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86" w:rsidRPr="00F6239F" w:rsidRDefault="00414686" w:rsidP="00414686">
      <w:pPr>
        <w:jc w:val="center"/>
        <w:rPr>
          <w:sz w:val="28"/>
          <w:szCs w:val="28"/>
        </w:rPr>
      </w:pPr>
      <w:r w:rsidRPr="00F6239F">
        <w:rPr>
          <w:sz w:val="28"/>
          <w:szCs w:val="28"/>
        </w:rPr>
        <w:t>САНКТ-ПЕТЕРБУРГСК</w:t>
      </w:r>
      <w:r w:rsidR="00794E82">
        <w:rPr>
          <w:sz w:val="28"/>
          <w:szCs w:val="28"/>
        </w:rPr>
        <w:t>ИЙ</w:t>
      </w:r>
      <w:r w:rsidRPr="00F6239F">
        <w:rPr>
          <w:sz w:val="28"/>
          <w:szCs w:val="28"/>
        </w:rPr>
        <w:t xml:space="preserve"> </w:t>
      </w:r>
      <w:r w:rsidR="00794E82">
        <w:rPr>
          <w:sz w:val="28"/>
          <w:szCs w:val="28"/>
        </w:rPr>
        <w:t>УНИВЕРСИТЕТ</w:t>
      </w:r>
    </w:p>
    <w:p w:rsidR="00414686" w:rsidRPr="00F6239F" w:rsidRDefault="00414686" w:rsidP="00414686">
      <w:pPr>
        <w:jc w:val="center"/>
        <w:rPr>
          <w:sz w:val="28"/>
          <w:szCs w:val="28"/>
        </w:rPr>
      </w:pPr>
      <w:r w:rsidRPr="00F6239F">
        <w:rPr>
          <w:sz w:val="28"/>
          <w:szCs w:val="28"/>
        </w:rPr>
        <w:t>УПРАВЛЕНИЯ И ЭКОНОМИКИ</w:t>
      </w:r>
    </w:p>
    <w:p w:rsidR="00414686" w:rsidRDefault="00414686" w:rsidP="00414686">
      <w:pPr>
        <w:jc w:val="center"/>
      </w:pPr>
    </w:p>
    <w:p w:rsidR="00414686" w:rsidRDefault="00414686" w:rsidP="00414686">
      <w:pPr>
        <w:jc w:val="center"/>
      </w:pPr>
    </w:p>
    <w:p w:rsidR="00414686" w:rsidRPr="00AB224F" w:rsidRDefault="00414686" w:rsidP="00414686">
      <w:pPr>
        <w:jc w:val="center"/>
        <w:rPr>
          <w:sz w:val="32"/>
          <w:szCs w:val="32"/>
        </w:rPr>
      </w:pPr>
      <w:r w:rsidRPr="00AB224F">
        <w:rPr>
          <w:sz w:val="32"/>
          <w:szCs w:val="32"/>
        </w:rPr>
        <w:t>Факультет менеджмента</w:t>
      </w:r>
    </w:p>
    <w:p w:rsidR="00414686" w:rsidRPr="00AB224F" w:rsidRDefault="00414686" w:rsidP="00414686">
      <w:pPr>
        <w:jc w:val="center"/>
        <w:rPr>
          <w:sz w:val="32"/>
          <w:szCs w:val="32"/>
        </w:rPr>
      </w:pPr>
      <w:r w:rsidRPr="00AB224F">
        <w:rPr>
          <w:sz w:val="32"/>
          <w:szCs w:val="32"/>
        </w:rPr>
        <w:t>Специальность:0805043 «Антикризисное  управление»</w:t>
      </w:r>
    </w:p>
    <w:p w:rsidR="00414686" w:rsidRPr="00AB224F" w:rsidRDefault="00414686" w:rsidP="00414686">
      <w:pPr>
        <w:jc w:val="center"/>
        <w:rPr>
          <w:sz w:val="32"/>
          <w:szCs w:val="32"/>
        </w:rPr>
      </w:pPr>
    </w:p>
    <w:p w:rsidR="00414686" w:rsidRPr="00AB224F" w:rsidRDefault="00414686" w:rsidP="00414686">
      <w:pPr>
        <w:jc w:val="center"/>
        <w:rPr>
          <w:sz w:val="32"/>
          <w:szCs w:val="32"/>
        </w:rPr>
      </w:pPr>
    </w:p>
    <w:p w:rsidR="00414686" w:rsidRPr="00AB224F" w:rsidRDefault="00414686" w:rsidP="00414686">
      <w:pPr>
        <w:rPr>
          <w:sz w:val="32"/>
          <w:szCs w:val="32"/>
        </w:rPr>
      </w:pPr>
    </w:p>
    <w:p w:rsidR="00414686" w:rsidRPr="00AB224F" w:rsidRDefault="00414686" w:rsidP="00414686">
      <w:pPr>
        <w:rPr>
          <w:sz w:val="32"/>
          <w:szCs w:val="32"/>
        </w:rPr>
      </w:pPr>
    </w:p>
    <w:p w:rsidR="00414686" w:rsidRPr="00AB224F" w:rsidRDefault="00414686" w:rsidP="00414686">
      <w:pPr>
        <w:spacing w:line="360" w:lineRule="auto"/>
        <w:rPr>
          <w:sz w:val="32"/>
          <w:szCs w:val="32"/>
        </w:rPr>
      </w:pPr>
    </w:p>
    <w:p w:rsidR="00414686" w:rsidRPr="00AB224F" w:rsidRDefault="00414686" w:rsidP="00414686">
      <w:pPr>
        <w:spacing w:line="360" w:lineRule="auto"/>
        <w:rPr>
          <w:sz w:val="32"/>
          <w:szCs w:val="32"/>
        </w:rPr>
      </w:pPr>
    </w:p>
    <w:p w:rsidR="00414686" w:rsidRPr="00D046AD" w:rsidRDefault="00414686" w:rsidP="00414686">
      <w:pPr>
        <w:spacing w:line="360" w:lineRule="auto"/>
        <w:jc w:val="center"/>
        <w:rPr>
          <w:b/>
          <w:sz w:val="28"/>
          <w:szCs w:val="28"/>
        </w:rPr>
      </w:pPr>
      <w:r>
        <w:rPr>
          <w:b/>
          <w:sz w:val="28"/>
          <w:szCs w:val="28"/>
        </w:rPr>
        <w:t>К</w:t>
      </w:r>
      <w:r w:rsidR="001C7E5B">
        <w:rPr>
          <w:b/>
          <w:sz w:val="28"/>
          <w:szCs w:val="28"/>
        </w:rPr>
        <w:t>УРСОВАЯ</w:t>
      </w:r>
    </w:p>
    <w:p w:rsidR="00414686" w:rsidRPr="00D046AD" w:rsidRDefault="00414686" w:rsidP="00414686">
      <w:pPr>
        <w:spacing w:line="360" w:lineRule="auto"/>
        <w:jc w:val="center"/>
        <w:rPr>
          <w:b/>
          <w:sz w:val="28"/>
          <w:szCs w:val="28"/>
        </w:rPr>
      </w:pPr>
    </w:p>
    <w:p w:rsidR="00414686" w:rsidRPr="00414686" w:rsidRDefault="00414686" w:rsidP="00414686">
      <w:pPr>
        <w:spacing w:line="360" w:lineRule="auto"/>
        <w:rPr>
          <w:sz w:val="28"/>
          <w:szCs w:val="28"/>
        </w:rPr>
      </w:pPr>
      <w:r w:rsidRPr="00414686">
        <w:rPr>
          <w:sz w:val="28"/>
          <w:szCs w:val="28"/>
        </w:rPr>
        <w:t>Дисциплина: Оценка стоимости предприятия (бизнеса)</w:t>
      </w:r>
    </w:p>
    <w:p w:rsidR="00414686" w:rsidRPr="00E92547" w:rsidRDefault="00414686" w:rsidP="00414686">
      <w:pPr>
        <w:pStyle w:val="3"/>
        <w:keepNext w:val="0"/>
        <w:spacing w:before="0" w:after="0" w:line="360" w:lineRule="auto"/>
        <w:rPr>
          <w:rFonts w:ascii="Times New Roman" w:hAnsi="Times New Roman" w:cs="Times New Roman"/>
          <w:b w:val="0"/>
          <w:bCs w:val="0"/>
          <w:sz w:val="28"/>
          <w:szCs w:val="28"/>
        </w:rPr>
      </w:pPr>
      <w:r w:rsidRPr="00414686">
        <w:rPr>
          <w:rFonts w:ascii="Times New Roman" w:hAnsi="Times New Roman" w:cs="Times New Roman"/>
          <w:b w:val="0"/>
          <w:sz w:val="28"/>
          <w:szCs w:val="28"/>
        </w:rPr>
        <w:t xml:space="preserve">Тема: </w:t>
      </w:r>
      <w:r w:rsidRPr="00414686">
        <w:rPr>
          <w:rFonts w:ascii="Times New Roman" w:hAnsi="Times New Roman" w:cs="Times New Roman"/>
          <w:b w:val="0"/>
          <w:bCs w:val="0"/>
          <w:sz w:val="28"/>
          <w:szCs w:val="28"/>
        </w:rPr>
        <w:t>Оценка</w:t>
      </w:r>
      <w:r w:rsidRPr="00E92547">
        <w:rPr>
          <w:rFonts w:ascii="Times New Roman" w:hAnsi="Times New Roman" w:cs="Times New Roman"/>
          <w:b w:val="0"/>
          <w:bCs w:val="0"/>
          <w:sz w:val="28"/>
          <w:szCs w:val="28"/>
        </w:rPr>
        <w:t xml:space="preserve"> стоимости предприятия методом чистых активов</w:t>
      </w:r>
    </w:p>
    <w:p w:rsidR="00414686" w:rsidRPr="00D046AD" w:rsidRDefault="00414686" w:rsidP="00414686">
      <w:pPr>
        <w:spacing w:line="360" w:lineRule="auto"/>
        <w:rPr>
          <w:sz w:val="28"/>
          <w:szCs w:val="28"/>
        </w:rPr>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Pr="007B471D" w:rsidRDefault="00414686" w:rsidP="00414686">
      <w:pPr>
        <w:spacing w:line="360" w:lineRule="auto"/>
        <w:jc w:val="right"/>
        <w:rPr>
          <w:sz w:val="28"/>
          <w:szCs w:val="28"/>
        </w:rPr>
      </w:pPr>
      <w:r w:rsidRPr="007B471D">
        <w:rPr>
          <w:sz w:val="28"/>
          <w:szCs w:val="28"/>
        </w:rPr>
        <w:t>Выполнил:</w:t>
      </w:r>
    </w:p>
    <w:p w:rsidR="00414686" w:rsidRDefault="00414686" w:rsidP="00414686">
      <w:pPr>
        <w:spacing w:line="360" w:lineRule="auto"/>
        <w:jc w:val="right"/>
        <w:rPr>
          <w:sz w:val="28"/>
          <w:szCs w:val="28"/>
        </w:rPr>
      </w:pPr>
      <w:r w:rsidRPr="007B471D">
        <w:rPr>
          <w:sz w:val="28"/>
          <w:szCs w:val="28"/>
        </w:rPr>
        <w:t>Студент группы</w:t>
      </w:r>
      <w:r>
        <w:rPr>
          <w:sz w:val="28"/>
          <w:szCs w:val="28"/>
        </w:rPr>
        <w:t xml:space="preserve"> АКУ-06-с</w:t>
      </w:r>
    </w:p>
    <w:p w:rsidR="00414686" w:rsidRPr="007B471D" w:rsidRDefault="00414686" w:rsidP="00414686">
      <w:pPr>
        <w:spacing w:line="360" w:lineRule="auto"/>
        <w:jc w:val="right"/>
        <w:rPr>
          <w:sz w:val="28"/>
          <w:szCs w:val="28"/>
        </w:rPr>
      </w:pPr>
      <w:r>
        <w:rPr>
          <w:sz w:val="28"/>
          <w:szCs w:val="28"/>
        </w:rPr>
        <w:t>Кузнецова Римма Вячеславовна</w:t>
      </w:r>
    </w:p>
    <w:p w:rsidR="00414686" w:rsidRDefault="00414686" w:rsidP="00414686">
      <w:pPr>
        <w:spacing w:line="360" w:lineRule="auto"/>
        <w:jc w:val="right"/>
        <w:rPr>
          <w:sz w:val="28"/>
          <w:szCs w:val="28"/>
        </w:rPr>
      </w:pPr>
      <w:r w:rsidRPr="007B471D">
        <w:rPr>
          <w:sz w:val="28"/>
          <w:szCs w:val="28"/>
        </w:rPr>
        <w:t>Преподаватель:</w:t>
      </w:r>
    </w:p>
    <w:p w:rsidR="00414686" w:rsidRPr="007B471D" w:rsidRDefault="00414686" w:rsidP="00414686">
      <w:pPr>
        <w:spacing w:line="360" w:lineRule="auto"/>
        <w:jc w:val="right"/>
        <w:rPr>
          <w:sz w:val="28"/>
          <w:szCs w:val="28"/>
        </w:rPr>
      </w:pPr>
      <w:r>
        <w:rPr>
          <w:sz w:val="28"/>
          <w:szCs w:val="28"/>
        </w:rPr>
        <w:t>Аммосов А.С.</w:t>
      </w:r>
    </w:p>
    <w:p w:rsidR="00414686" w:rsidRPr="007B471D" w:rsidRDefault="00414686" w:rsidP="00414686">
      <w:pPr>
        <w:spacing w:line="360" w:lineRule="auto"/>
        <w:rPr>
          <w:sz w:val="28"/>
          <w:szCs w:val="28"/>
        </w:rPr>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414686">
      <w:pPr>
        <w:spacing w:line="360" w:lineRule="auto"/>
      </w:pPr>
    </w:p>
    <w:p w:rsidR="00414686" w:rsidRDefault="00414686" w:rsidP="001C7E5B">
      <w:pPr>
        <w:spacing w:line="360" w:lineRule="auto"/>
      </w:pPr>
    </w:p>
    <w:p w:rsidR="00414686" w:rsidRPr="00933942" w:rsidRDefault="00414686" w:rsidP="00414686">
      <w:pPr>
        <w:spacing w:line="360" w:lineRule="auto"/>
        <w:jc w:val="center"/>
        <w:rPr>
          <w:sz w:val="28"/>
          <w:szCs w:val="28"/>
        </w:rPr>
      </w:pPr>
      <w:r w:rsidRPr="00933942">
        <w:rPr>
          <w:sz w:val="28"/>
          <w:szCs w:val="28"/>
        </w:rPr>
        <w:t xml:space="preserve">Якутск </w:t>
      </w:r>
      <w:smartTag w:uri="urn:schemas-microsoft-com:office:smarttags" w:element="metricconverter">
        <w:smartTagPr>
          <w:attr w:name="ProductID" w:val="2011 г"/>
        </w:smartTagPr>
        <w:r w:rsidRPr="00933942">
          <w:rPr>
            <w:sz w:val="28"/>
            <w:szCs w:val="28"/>
          </w:rPr>
          <w:t>20</w:t>
        </w:r>
        <w:r>
          <w:rPr>
            <w:sz w:val="28"/>
            <w:szCs w:val="28"/>
          </w:rPr>
          <w:t>11</w:t>
        </w:r>
        <w:r w:rsidRPr="00933942">
          <w:rPr>
            <w:sz w:val="28"/>
            <w:szCs w:val="28"/>
          </w:rPr>
          <w:t xml:space="preserve"> г</w:t>
        </w:r>
      </w:smartTag>
      <w:r w:rsidRPr="00933942">
        <w:rPr>
          <w:sz w:val="28"/>
          <w:szCs w:val="28"/>
        </w:rPr>
        <w:t>.</w:t>
      </w:r>
    </w:p>
    <w:p w:rsidR="00414686" w:rsidRPr="00414686" w:rsidRDefault="00414686" w:rsidP="00414686">
      <w:pPr>
        <w:spacing w:line="360" w:lineRule="auto"/>
        <w:ind w:firstLine="709"/>
        <w:jc w:val="center"/>
        <w:rPr>
          <w:b/>
          <w:sz w:val="28"/>
          <w:szCs w:val="28"/>
        </w:rPr>
      </w:pPr>
      <w:r w:rsidRPr="00414686">
        <w:rPr>
          <w:b/>
          <w:sz w:val="28"/>
          <w:szCs w:val="28"/>
        </w:rPr>
        <w:lastRenderedPageBreak/>
        <w:t>Содержание</w:t>
      </w:r>
    </w:p>
    <w:p w:rsidR="00414686" w:rsidRDefault="00414686" w:rsidP="00414686">
      <w:pPr>
        <w:spacing w:line="360" w:lineRule="auto"/>
        <w:ind w:firstLine="709"/>
        <w:jc w:val="both"/>
        <w:rPr>
          <w:sz w:val="28"/>
          <w:szCs w:val="28"/>
        </w:rPr>
      </w:pP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31"/>
        <w:gridCol w:w="496"/>
      </w:tblGrid>
      <w:tr w:rsidR="00414686">
        <w:tc>
          <w:tcPr>
            <w:tcW w:w="9288" w:type="dxa"/>
            <w:vAlign w:val="center"/>
          </w:tcPr>
          <w:p w:rsidR="00414686" w:rsidRPr="004D0D96" w:rsidRDefault="00414686" w:rsidP="00F37611">
            <w:pPr>
              <w:pStyle w:val="10"/>
              <w:tabs>
                <w:tab w:val="right" w:leader="dot" w:pos="9628"/>
              </w:tabs>
              <w:spacing w:line="360" w:lineRule="auto"/>
              <w:rPr>
                <w:rFonts w:ascii="Times New Roman" w:hAnsi="Times New Roman" w:cs="Times New Roman"/>
                <w:sz w:val="28"/>
                <w:szCs w:val="28"/>
              </w:rPr>
            </w:pPr>
            <w:r w:rsidRPr="004D0D96">
              <w:rPr>
                <w:rFonts w:ascii="Times New Roman" w:hAnsi="Times New Roman" w:cs="Times New Roman"/>
                <w:sz w:val="28"/>
                <w:szCs w:val="28"/>
              </w:rPr>
              <w:t>Введение</w:t>
            </w:r>
          </w:p>
          <w:p w:rsidR="00414686" w:rsidRPr="004D0D96" w:rsidRDefault="00414686" w:rsidP="00F37611">
            <w:pPr>
              <w:pStyle w:val="10"/>
              <w:tabs>
                <w:tab w:val="right" w:leader="dot" w:pos="9628"/>
              </w:tabs>
              <w:spacing w:line="360" w:lineRule="auto"/>
              <w:jc w:val="both"/>
              <w:rPr>
                <w:rFonts w:ascii="Times New Roman" w:hAnsi="Times New Roman" w:cs="Times New Roman"/>
                <w:sz w:val="28"/>
                <w:szCs w:val="28"/>
              </w:rPr>
            </w:pPr>
            <w:r w:rsidRPr="004D0D96">
              <w:rPr>
                <w:rFonts w:ascii="Times New Roman" w:hAnsi="Times New Roman" w:cs="Times New Roman"/>
                <w:sz w:val="28"/>
                <w:szCs w:val="28"/>
              </w:rPr>
              <w:t xml:space="preserve">1. </w:t>
            </w:r>
            <w:r w:rsidR="001C7E5B">
              <w:rPr>
                <w:rFonts w:ascii="Times New Roman" w:hAnsi="Times New Roman" w:cs="Times New Roman"/>
                <w:sz w:val="28"/>
                <w:szCs w:val="28"/>
              </w:rPr>
              <w:t>ОРГАНИЗАЦИОННО</w:t>
            </w:r>
            <w:r w:rsidRPr="004D0D96">
              <w:rPr>
                <w:rFonts w:ascii="Times New Roman" w:hAnsi="Times New Roman" w:cs="Times New Roman"/>
                <w:sz w:val="28"/>
                <w:szCs w:val="28"/>
              </w:rPr>
              <w:t>-</w:t>
            </w:r>
            <w:r w:rsidR="001C7E5B">
              <w:rPr>
                <w:rFonts w:ascii="Times New Roman" w:hAnsi="Times New Roman" w:cs="Times New Roman"/>
                <w:sz w:val="28"/>
                <w:szCs w:val="28"/>
              </w:rPr>
              <w:t>ЭКОНОМИЧЕСКАЯ ХАРАКТЕРИСТИКА</w:t>
            </w:r>
            <w:r w:rsidRPr="004D0D96">
              <w:rPr>
                <w:rFonts w:ascii="Times New Roman" w:hAnsi="Times New Roman" w:cs="Times New Roman"/>
                <w:sz w:val="28"/>
                <w:szCs w:val="28"/>
              </w:rPr>
              <w:t xml:space="preserve"> ООО «</w:t>
            </w:r>
            <w:r w:rsidR="001C7E5B">
              <w:rPr>
                <w:rFonts w:ascii="Times New Roman" w:hAnsi="Times New Roman" w:cs="Times New Roman"/>
                <w:sz w:val="28"/>
                <w:szCs w:val="28"/>
              </w:rPr>
              <w:t>АВТО-ГОСТИ</w:t>
            </w:r>
            <w:r w:rsidRPr="004D0D96">
              <w:rPr>
                <w:rFonts w:ascii="Times New Roman" w:hAnsi="Times New Roman" w:cs="Times New Roman"/>
                <w:sz w:val="28"/>
                <w:szCs w:val="28"/>
              </w:rPr>
              <w:t xml:space="preserve">». </w:t>
            </w:r>
            <w:r w:rsidR="001C7E5B">
              <w:rPr>
                <w:rFonts w:ascii="Times New Roman" w:hAnsi="Times New Roman" w:cs="Times New Roman"/>
                <w:sz w:val="28"/>
                <w:szCs w:val="28"/>
              </w:rPr>
              <w:t>АНАЛИЗ ВНЕШНЕЙ И ВНУТРЕННЕЙ СРЕДЫ</w:t>
            </w:r>
            <w:r w:rsidRPr="004D0D96">
              <w:rPr>
                <w:rFonts w:ascii="Times New Roman" w:hAnsi="Times New Roman" w:cs="Times New Roman"/>
                <w:sz w:val="28"/>
                <w:szCs w:val="28"/>
              </w:rPr>
              <w:t xml:space="preserve"> </w:t>
            </w:r>
            <w:r w:rsidR="001C7E5B">
              <w:rPr>
                <w:rFonts w:ascii="Times New Roman" w:hAnsi="Times New Roman" w:cs="Times New Roman"/>
                <w:sz w:val="28"/>
                <w:szCs w:val="28"/>
              </w:rPr>
              <w:t>ФУНКЦИОНИРОВАНИЯ ОРГАНИЗАЦИИ……………………………</w:t>
            </w:r>
            <w:r w:rsidR="00D92585">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1.1 Характеристика ООО «Авто-</w:t>
            </w:r>
            <w:r w:rsidR="00414686" w:rsidRPr="004D0D96">
              <w:rPr>
                <w:rFonts w:ascii="Times New Roman" w:hAnsi="Times New Roman" w:cs="Times New Roman"/>
                <w:sz w:val="28"/>
                <w:szCs w:val="28"/>
              </w:rPr>
              <w:t>гости»</w:t>
            </w:r>
            <w:r w:rsidR="00D92585">
              <w:rPr>
                <w:rFonts w:ascii="Times New Roman" w:hAnsi="Times New Roman" w:cs="Times New Roman"/>
                <w:sz w:val="28"/>
                <w:szCs w:val="28"/>
              </w:rPr>
              <w:t>………………………………</w:t>
            </w:r>
            <w:r>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14686" w:rsidRPr="004D0D96">
              <w:rPr>
                <w:rFonts w:ascii="Times New Roman" w:hAnsi="Times New Roman" w:cs="Times New Roman"/>
                <w:sz w:val="28"/>
                <w:szCs w:val="28"/>
              </w:rPr>
              <w:t>1.2 Анализ внутренней среды ООО «Авто-гости», его имущественного потенциала</w:t>
            </w:r>
            <w:r w:rsidR="00D92585">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14686" w:rsidRPr="004D0D96">
              <w:rPr>
                <w:rFonts w:ascii="Times New Roman" w:hAnsi="Times New Roman" w:cs="Times New Roman"/>
                <w:sz w:val="28"/>
                <w:szCs w:val="28"/>
              </w:rPr>
              <w:t>1.3 Анализ внешней среды при реализации нововведений в отношениях собственности</w:t>
            </w:r>
            <w:r w:rsidR="00D92585">
              <w:rPr>
                <w:rFonts w:ascii="Times New Roman" w:hAnsi="Times New Roman" w:cs="Times New Roman"/>
                <w:sz w:val="28"/>
                <w:szCs w:val="28"/>
              </w:rPr>
              <w:t>……………………………………………………………………..</w:t>
            </w:r>
          </w:p>
          <w:p w:rsidR="00414686" w:rsidRPr="004D0D96" w:rsidRDefault="00414686" w:rsidP="00F37611">
            <w:pPr>
              <w:pStyle w:val="10"/>
              <w:tabs>
                <w:tab w:val="right" w:leader="dot" w:pos="9628"/>
              </w:tabs>
              <w:spacing w:line="360" w:lineRule="auto"/>
              <w:jc w:val="both"/>
              <w:rPr>
                <w:rFonts w:ascii="Times New Roman" w:hAnsi="Times New Roman" w:cs="Times New Roman"/>
                <w:sz w:val="28"/>
                <w:szCs w:val="28"/>
              </w:rPr>
            </w:pPr>
            <w:r w:rsidRPr="004D0D96">
              <w:rPr>
                <w:rFonts w:ascii="Times New Roman" w:hAnsi="Times New Roman" w:cs="Times New Roman"/>
                <w:sz w:val="28"/>
                <w:szCs w:val="28"/>
              </w:rPr>
              <w:t xml:space="preserve">2. </w:t>
            </w:r>
            <w:r w:rsidR="00F37611">
              <w:rPr>
                <w:rFonts w:ascii="Times New Roman" w:hAnsi="Times New Roman" w:cs="Times New Roman"/>
                <w:sz w:val="28"/>
                <w:szCs w:val="28"/>
              </w:rPr>
              <w:t>ОЦЕНКА СТОИМОСТИ</w:t>
            </w:r>
            <w:r w:rsidRPr="004D0D96">
              <w:rPr>
                <w:rFonts w:ascii="Times New Roman" w:hAnsi="Times New Roman" w:cs="Times New Roman"/>
                <w:sz w:val="28"/>
                <w:szCs w:val="28"/>
              </w:rPr>
              <w:t xml:space="preserve"> ООО «</w:t>
            </w:r>
            <w:r w:rsidR="00F37611">
              <w:rPr>
                <w:rFonts w:ascii="Times New Roman" w:hAnsi="Times New Roman" w:cs="Times New Roman"/>
                <w:sz w:val="28"/>
                <w:szCs w:val="28"/>
              </w:rPr>
              <w:t>АВТО-ГОСТИ</w:t>
            </w:r>
            <w:r w:rsidRPr="004D0D96">
              <w:rPr>
                <w:rFonts w:ascii="Times New Roman" w:hAnsi="Times New Roman" w:cs="Times New Roman"/>
                <w:sz w:val="28"/>
                <w:szCs w:val="28"/>
              </w:rPr>
              <w:t xml:space="preserve">» </w:t>
            </w:r>
            <w:r w:rsidR="00F37611">
              <w:rPr>
                <w:rFonts w:ascii="Times New Roman" w:hAnsi="Times New Roman" w:cs="Times New Roman"/>
                <w:sz w:val="28"/>
                <w:szCs w:val="28"/>
              </w:rPr>
              <w:t>МЕТОДОМ ЧИСТЫХ АКТИВОВ</w:t>
            </w:r>
            <w:r w:rsidR="00D92585">
              <w:rPr>
                <w:rFonts w:ascii="Times New Roman" w:hAnsi="Times New Roman" w:cs="Times New Roman"/>
                <w:sz w:val="28"/>
                <w:szCs w:val="28"/>
              </w:rPr>
              <w:t>…………</w:t>
            </w:r>
            <w:r w:rsidR="00F37611">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14686" w:rsidRPr="004D0D96">
              <w:rPr>
                <w:rFonts w:ascii="Times New Roman" w:hAnsi="Times New Roman" w:cs="Times New Roman"/>
                <w:sz w:val="28"/>
                <w:szCs w:val="28"/>
              </w:rPr>
              <w:t>2.1 Оценка рыночной стоимости активов предприятия</w:t>
            </w:r>
            <w:r w:rsidR="00D92585">
              <w:rPr>
                <w:rFonts w:ascii="Times New Roman" w:hAnsi="Times New Roman" w:cs="Times New Roman"/>
                <w:sz w:val="28"/>
                <w:szCs w:val="28"/>
              </w:rPr>
              <w:t>………………</w:t>
            </w:r>
            <w:r>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14686" w:rsidRPr="004D0D96">
              <w:rPr>
                <w:rFonts w:ascii="Times New Roman" w:hAnsi="Times New Roman" w:cs="Times New Roman"/>
                <w:sz w:val="28"/>
                <w:szCs w:val="28"/>
              </w:rPr>
              <w:t>2.2 Оценка</w:t>
            </w:r>
            <w:r>
              <w:rPr>
                <w:rFonts w:ascii="Times New Roman" w:hAnsi="Times New Roman" w:cs="Times New Roman"/>
                <w:sz w:val="28"/>
                <w:szCs w:val="28"/>
              </w:rPr>
              <w:t xml:space="preserve"> величины долговых обязательств </w:t>
            </w:r>
            <w:r w:rsidR="00414686" w:rsidRPr="004D0D96">
              <w:rPr>
                <w:rFonts w:ascii="Times New Roman" w:hAnsi="Times New Roman" w:cs="Times New Roman"/>
                <w:sz w:val="28"/>
                <w:szCs w:val="28"/>
              </w:rPr>
              <w:t>предприятия</w:t>
            </w:r>
            <w:r w:rsidR="00D92585">
              <w:rPr>
                <w:rFonts w:ascii="Times New Roman" w:hAnsi="Times New Roman" w:cs="Times New Roman"/>
                <w:sz w:val="28"/>
                <w:szCs w:val="28"/>
              </w:rPr>
              <w:t>………</w:t>
            </w:r>
            <w:r>
              <w:rPr>
                <w:rFonts w:ascii="Times New Roman" w:hAnsi="Times New Roman" w:cs="Times New Roman"/>
                <w:sz w:val="28"/>
                <w:szCs w:val="28"/>
              </w:rPr>
              <w:t>………...</w:t>
            </w:r>
          </w:p>
          <w:p w:rsidR="00414686" w:rsidRPr="004D0D96" w:rsidRDefault="00F37611"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14686" w:rsidRPr="004D0D96">
              <w:rPr>
                <w:rFonts w:ascii="Times New Roman" w:hAnsi="Times New Roman" w:cs="Times New Roman"/>
                <w:sz w:val="28"/>
                <w:szCs w:val="28"/>
              </w:rPr>
              <w:t>2.3 Расчет стоимости ООО «Авто-гости» методом чистых активов</w:t>
            </w:r>
            <w:r w:rsidR="00D92585">
              <w:rPr>
                <w:rFonts w:ascii="Times New Roman" w:hAnsi="Times New Roman" w:cs="Times New Roman"/>
                <w:sz w:val="28"/>
                <w:szCs w:val="28"/>
              </w:rPr>
              <w:t>…</w:t>
            </w:r>
            <w:r>
              <w:rPr>
                <w:rFonts w:ascii="Times New Roman" w:hAnsi="Times New Roman" w:cs="Times New Roman"/>
                <w:sz w:val="28"/>
                <w:szCs w:val="28"/>
              </w:rPr>
              <w:t>….....</w:t>
            </w:r>
          </w:p>
          <w:p w:rsidR="00414686" w:rsidRPr="004D0D96" w:rsidRDefault="003E630C"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ЗАКЛЮЧЕНИКЕ……………..</w:t>
            </w:r>
            <w:r w:rsidR="00D92585">
              <w:rPr>
                <w:rFonts w:ascii="Times New Roman" w:hAnsi="Times New Roman" w:cs="Times New Roman"/>
                <w:sz w:val="28"/>
                <w:szCs w:val="28"/>
              </w:rPr>
              <w:t>…………………………………………………...</w:t>
            </w:r>
          </w:p>
          <w:p w:rsidR="00414686" w:rsidRPr="004D0D96" w:rsidRDefault="003E630C" w:rsidP="00F37611">
            <w:pPr>
              <w:pStyle w:val="10"/>
              <w:tabs>
                <w:tab w:val="right" w:leader="dot" w:pos="9628"/>
              </w:tabs>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D92585">
              <w:rPr>
                <w:rFonts w:ascii="Times New Roman" w:hAnsi="Times New Roman" w:cs="Times New Roman"/>
                <w:sz w:val="28"/>
                <w:szCs w:val="28"/>
              </w:rPr>
              <w:t>………………………………………………………..</w:t>
            </w:r>
          </w:p>
          <w:p w:rsidR="00414686" w:rsidRPr="004D0D96" w:rsidRDefault="00414686" w:rsidP="00F37611">
            <w:pPr>
              <w:pStyle w:val="10"/>
              <w:tabs>
                <w:tab w:val="right" w:leader="dot" w:pos="9628"/>
              </w:tabs>
              <w:spacing w:line="360" w:lineRule="auto"/>
              <w:rPr>
                <w:rFonts w:ascii="Times New Roman" w:hAnsi="Times New Roman" w:cs="Times New Roman"/>
                <w:sz w:val="28"/>
                <w:szCs w:val="28"/>
              </w:rPr>
            </w:pPr>
            <w:r w:rsidRPr="004D0D96">
              <w:rPr>
                <w:rFonts w:ascii="Times New Roman" w:hAnsi="Times New Roman" w:cs="Times New Roman"/>
                <w:sz w:val="28"/>
                <w:szCs w:val="28"/>
              </w:rPr>
              <w:t xml:space="preserve">Приложение 1 – Бухгалтерский баланс ООО «Авто-гости» за </w:t>
            </w:r>
            <w:r w:rsidR="00D92585">
              <w:rPr>
                <w:rFonts w:ascii="Times New Roman" w:hAnsi="Times New Roman" w:cs="Times New Roman"/>
                <w:sz w:val="28"/>
                <w:szCs w:val="28"/>
              </w:rPr>
              <w:t>2</w:t>
            </w:r>
            <w:r w:rsidRPr="004D0D96">
              <w:rPr>
                <w:rFonts w:ascii="Times New Roman" w:hAnsi="Times New Roman" w:cs="Times New Roman"/>
                <w:sz w:val="28"/>
                <w:szCs w:val="28"/>
              </w:rPr>
              <w:t xml:space="preserve"> квартала 201</w:t>
            </w:r>
            <w:r w:rsidR="00D92585">
              <w:rPr>
                <w:rFonts w:ascii="Times New Roman" w:hAnsi="Times New Roman" w:cs="Times New Roman"/>
                <w:sz w:val="28"/>
                <w:szCs w:val="28"/>
              </w:rPr>
              <w:t>1</w:t>
            </w:r>
            <w:r w:rsidRPr="004D0D96">
              <w:rPr>
                <w:rFonts w:ascii="Times New Roman" w:hAnsi="Times New Roman" w:cs="Times New Roman"/>
                <w:sz w:val="28"/>
                <w:szCs w:val="28"/>
              </w:rPr>
              <w:t xml:space="preserve"> года</w:t>
            </w:r>
          </w:p>
          <w:p w:rsidR="00414686" w:rsidRPr="004D0D96" w:rsidRDefault="00414686" w:rsidP="00F37611">
            <w:pPr>
              <w:spacing w:line="360" w:lineRule="auto"/>
              <w:rPr>
                <w:rFonts w:ascii="Times New Roman" w:hAnsi="Times New Roman" w:cs="Times New Roman"/>
                <w:sz w:val="28"/>
                <w:szCs w:val="28"/>
              </w:rPr>
            </w:pPr>
          </w:p>
        </w:tc>
        <w:tc>
          <w:tcPr>
            <w:tcW w:w="540" w:type="dxa"/>
          </w:tcPr>
          <w:p w:rsidR="00414686" w:rsidRPr="004D0D96" w:rsidRDefault="00794E82"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p w:rsidR="004D0D96" w:rsidRDefault="004D0D96" w:rsidP="00F37611">
            <w:pPr>
              <w:spacing w:line="360" w:lineRule="auto"/>
              <w:jc w:val="right"/>
              <w:rPr>
                <w:rFonts w:ascii="Times New Roman" w:hAnsi="Times New Roman" w:cs="Times New Roman"/>
                <w:sz w:val="28"/>
                <w:szCs w:val="28"/>
              </w:rPr>
            </w:pPr>
          </w:p>
          <w:p w:rsidR="00F37611" w:rsidRPr="004D0D96" w:rsidRDefault="00F37611" w:rsidP="00F37611">
            <w:pPr>
              <w:spacing w:line="360" w:lineRule="auto"/>
              <w:jc w:val="right"/>
              <w:rPr>
                <w:rFonts w:ascii="Times New Roman" w:hAnsi="Times New Roman" w:cs="Times New Roman"/>
                <w:sz w:val="28"/>
                <w:szCs w:val="28"/>
              </w:rPr>
            </w:pPr>
          </w:p>
          <w:p w:rsidR="00F37611" w:rsidRDefault="00F37611"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94E82">
              <w:rPr>
                <w:rFonts w:ascii="Times New Roman" w:hAnsi="Times New Roman" w:cs="Times New Roman"/>
                <w:sz w:val="28"/>
                <w:szCs w:val="28"/>
              </w:rPr>
              <w:t>5</w:t>
            </w:r>
          </w:p>
          <w:p w:rsidR="004D0D96" w:rsidRPr="004D0D96" w:rsidRDefault="00794E82"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p w:rsidR="00F37611" w:rsidRPr="004D0D96" w:rsidRDefault="00F37611"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D0D96" w:rsidRPr="004D0D96" w:rsidRDefault="00794E82"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p w:rsidR="004D0D96" w:rsidRPr="004D0D96" w:rsidRDefault="004D0D96" w:rsidP="00F37611">
            <w:pPr>
              <w:spacing w:line="360" w:lineRule="auto"/>
              <w:jc w:val="right"/>
              <w:rPr>
                <w:rFonts w:ascii="Times New Roman" w:hAnsi="Times New Roman" w:cs="Times New Roman"/>
                <w:sz w:val="28"/>
                <w:szCs w:val="28"/>
              </w:rPr>
            </w:pPr>
          </w:p>
          <w:p w:rsidR="00F37611" w:rsidRDefault="004D0D96" w:rsidP="00F37611">
            <w:pPr>
              <w:spacing w:line="360" w:lineRule="auto"/>
              <w:jc w:val="right"/>
              <w:rPr>
                <w:rFonts w:ascii="Times New Roman" w:hAnsi="Times New Roman" w:cs="Times New Roman"/>
                <w:sz w:val="28"/>
                <w:szCs w:val="28"/>
              </w:rPr>
            </w:pPr>
            <w:r w:rsidRPr="004D0D96">
              <w:rPr>
                <w:rFonts w:ascii="Times New Roman" w:hAnsi="Times New Roman" w:cs="Times New Roman"/>
                <w:sz w:val="28"/>
                <w:szCs w:val="28"/>
              </w:rPr>
              <w:t>1</w:t>
            </w:r>
            <w:r w:rsidR="00794E82">
              <w:rPr>
                <w:rFonts w:ascii="Times New Roman" w:hAnsi="Times New Roman" w:cs="Times New Roman"/>
                <w:sz w:val="28"/>
                <w:szCs w:val="28"/>
              </w:rPr>
              <w:t>5</w:t>
            </w:r>
          </w:p>
          <w:p w:rsidR="00F37611" w:rsidRDefault="00F37611" w:rsidP="00F37611">
            <w:pPr>
              <w:spacing w:line="360" w:lineRule="auto"/>
              <w:jc w:val="right"/>
              <w:rPr>
                <w:rFonts w:ascii="Times New Roman" w:hAnsi="Times New Roman" w:cs="Times New Roman"/>
                <w:sz w:val="28"/>
                <w:szCs w:val="28"/>
              </w:rPr>
            </w:pPr>
          </w:p>
          <w:p w:rsid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2</w:t>
            </w:r>
            <w:r w:rsidR="00794E82">
              <w:rPr>
                <w:rFonts w:ascii="Times New Roman" w:hAnsi="Times New Roman" w:cs="Times New Roman"/>
                <w:sz w:val="28"/>
                <w:szCs w:val="28"/>
              </w:rPr>
              <w:t>0</w:t>
            </w:r>
          </w:p>
          <w:p w:rsid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2</w:t>
            </w:r>
            <w:r w:rsidR="00794E82">
              <w:rPr>
                <w:rFonts w:ascii="Times New Roman" w:hAnsi="Times New Roman" w:cs="Times New Roman"/>
                <w:sz w:val="28"/>
                <w:szCs w:val="28"/>
              </w:rPr>
              <w:t>0</w:t>
            </w:r>
          </w:p>
          <w:p w:rsid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r w:rsidR="00794E82">
              <w:rPr>
                <w:rFonts w:ascii="Times New Roman" w:hAnsi="Times New Roman" w:cs="Times New Roman"/>
                <w:sz w:val="28"/>
                <w:szCs w:val="28"/>
              </w:rPr>
              <w:t>0</w:t>
            </w:r>
          </w:p>
          <w:p w:rsid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r w:rsidR="00794E82">
              <w:rPr>
                <w:rFonts w:ascii="Times New Roman" w:hAnsi="Times New Roman" w:cs="Times New Roman"/>
                <w:sz w:val="28"/>
                <w:szCs w:val="28"/>
              </w:rPr>
              <w:t>1</w:t>
            </w:r>
          </w:p>
          <w:p w:rsid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r w:rsidR="00794E82">
              <w:rPr>
                <w:rFonts w:ascii="Times New Roman" w:hAnsi="Times New Roman" w:cs="Times New Roman"/>
                <w:sz w:val="28"/>
                <w:szCs w:val="28"/>
              </w:rPr>
              <w:t>3</w:t>
            </w:r>
          </w:p>
          <w:p w:rsidR="004D0D96" w:rsidRPr="004D0D96" w:rsidRDefault="004D0D96" w:rsidP="00F37611">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r w:rsidR="00794E82">
              <w:rPr>
                <w:rFonts w:ascii="Times New Roman" w:hAnsi="Times New Roman" w:cs="Times New Roman"/>
                <w:sz w:val="28"/>
                <w:szCs w:val="28"/>
              </w:rPr>
              <w:t>4</w:t>
            </w:r>
          </w:p>
          <w:p w:rsidR="004D0D96" w:rsidRPr="004D0D96" w:rsidRDefault="004D0D96" w:rsidP="00F37611">
            <w:pPr>
              <w:spacing w:line="360" w:lineRule="auto"/>
              <w:jc w:val="right"/>
              <w:rPr>
                <w:rFonts w:ascii="Times New Roman" w:hAnsi="Times New Roman" w:cs="Times New Roman"/>
                <w:sz w:val="28"/>
                <w:szCs w:val="28"/>
              </w:rPr>
            </w:pPr>
          </w:p>
          <w:p w:rsidR="004D0D96" w:rsidRPr="004D0D96" w:rsidRDefault="004D0D96" w:rsidP="00F37611">
            <w:pPr>
              <w:spacing w:line="360" w:lineRule="auto"/>
              <w:jc w:val="right"/>
              <w:rPr>
                <w:rFonts w:ascii="Times New Roman" w:hAnsi="Times New Roman" w:cs="Times New Roman"/>
                <w:sz w:val="28"/>
                <w:szCs w:val="28"/>
              </w:rPr>
            </w:pPr>
          </w:p>
        </w:tc>
      </w:tr>
    </w:tbl>
    <w:p w:rsidR="00414686" w:rsidRDefault="00414686" w:rsidP="00414686">
      <w:pPr>
        <w:pStyle w:val="10"/>
        <w:tabs>
          <w:tab w:val="right" w:leader="dot" w:pos="9628"/>
        </w:tabs>
        <w:spacing w:line="360" w:lineRule="auto"/>
        <w:ind w:firstLine="709"/>
        <w:jc w:val="both"/>
        <w:rPr>
          <w:sz w:val="28"/>
          <w:szCs w:val="28"/>
        </w:rPr>
      </w:pPr>
    </w:p>
    <w:p w:rsidR="00414686" w:rsidRP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bookmarkStart w:id="0" w:name="_Toc274170324"/>
      <w:r>
        <w:rPr>
          <w:rFonts w:ascii="Times New Roman" w:hAnsi="Times New Roman" w:cs="Times New Roman"/>
          <w:b w:val="0"/>
          <w:bCs w:val="0"/>
          <w:sz w:val="28"/>
          <w:szCs w:val="28"/>
        </w:rPr>
        <w:br w:type="page"/>
      </w:r>
      <w:bookmarkEnd w:id="0"/>
      <w:r w:rsidR="00F37611">
        <w:rPr>
          <w:rFonts w:ascii="Times New Roman" w:hAnsi="Times New Roman" w:cs="Times New Roman"/>
          <w:bCs w:val="0"/>
          <w:sz w:val="28"/>
          <w:szCs w:val="28"/>
        </w:rPr>
        <w:t>ВВЕДЕНИЕ</w:t>
      </w:r>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Тема курсовой работы</w:t>
      </w:r>
      <w:r>
        <w:rPr>
          <w:sz w:val="28"/>
          <w:szCs w:val="28"/>
        </w:rPr>
        <w:t xml:space="preserve"> </w:t>
      </w:r>
      <w:r w:rsidRPr="00E92547">
        <w:rPr>
          <w:sz w:val="28"/>
          <w:szCs w:val="28"/>
        </w:rPr>
        <w:t>- «Оценка стоимости предприятия методом чистых активов</w:t>
      </w:r>
      <w:r w:rsidR="001C7E5B">
        <w:rPr>
          <w:sz w:val="28"/>
          <w:szCs w:val="28"/>
        </w:rPr>
        <w:t>»</w:t>
      </w:r>
      <w:r w:rsidRPr="00E92547">
        <w:rPr>
          <w:sz w:val="28"/>
          <w:szCs w:val="28"/>
        </w:rPr>
        <w:t xml:space="preserve"> (на примере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Оценка стоимости предприятия и бизнеса является достаточно актуальным видом деятельности в современных условиях. Оценка стоимости предприятия (бизнеса) – это расчет и обоснование стоимости предприятия на определенную дату. Оценка стоимости бизнеса, как и любого другого объекта собственности, представляет собой целенаправленный упорядоченный процесс определения величины стоимости объекта в денежном выражении с учетом влияющих на нее факторов в конкретный момент времени в условиях конкретного рынка. Необходимость в такой оценке возникает при продаже бизнеса, причем заказчиком оценки может выступать как продавец, так и покупатель.</w:t>
      </w:r>
    </w:p>
    <w:p w:rsidR="00414686" w:rsidRPr="00E92547" w:rsidRDefault="00414686" w:rsidP="00414686">
      <w:pPr>
        <w:spacing w:line="360" w:lineRule="auto"/>
        <w:ind w:firstLine="709"/>
        <w:jc w:val="both"/>
        <w:rPr>
          <w:sz w:val="28"/>
          <w:szCs w:val="28"/>
        </w:rPr>
      </w:pPr>
      <w:r w:rsidRPr="00E92547">
        <w:rPr>
          <w:sz w:val="28"/>
          <w:szCs w:val="28"/>
        </w:rPr>
        <w:t xml:space="preserve">На практике применяются различные методы оценки стоимости бизнеса. Следует отметить, что различные методики оценки бизнеса достаточно широко освещены в отечественной и зарубежной литературе. Среди отечественных авторов, исследующих вопросы оценки стоимости предприятий, можно выделить Валдайцева С.В., Чеботарева С.В., Есипова В.Е. и других. Технологии оценки автотранспортного бизнеса освещены в работах Самойловича В.Г. </w:t>
      </w:r>
    </w:p>
    <w:p w:rsidR="00414686" w:rsidRPr="00E92547" w:rsidRDefault="00414686" w:rsidP="00414686">
      <w:pPr>
        <w:spacing w:line="360" w:lineRule="auto"/>
        <w:ind w:firstLine="709"/>
        <w:jc w:val="both"/>
        <w:rPr>
          <w:sz w:val="28"/>
          <w:szCs w:val="28"/>
        </w:rPr>
      </w:pPr>
      <w:r w:rsidRPr="00E92547">
        <w:rPr>
          <w:sz w:val="28"/>
          <w:szCs w:val="28"/>
        </w:rPr>
        <w:t>В данной курсовой работе для оценки стоимости предприятия будет использован метод чистых активов.</w:t>
      </w:r>
    </w:p>
    <w:p w:rsidR="00414686" w:rsidRPr="00E92547" w:rsidRDefault="00414686" w:rsidP="00414686">
      <w:pPr>
        <w:spacing w:line="360" w:lineRule="auto"/>
        <w:ind w:firstLine="709"/>
        <w:jc w:val="both"/>
        <w:rPr>
          <w:sz w:val="28"/>
          <w:szCs w:val="28"/>
        </w:rPr>
      </w:pPr>
      <w:r w:rsidRPr="00E92547">
        <w:rPr>
          <w:sz w:val="28"/>
          <w:szCs w:val="28"/>
        </w:rPr>
        <w:t>Объектом исследования в курсовой работе выступает ООО «</w:t>
      </w:r>
      <w:r>
        <w:rPr>
          <w:sz w:val="28"/>
          <w:szCs w:val="28"/>
        </w:rPr>
        <w:t>Авто-гости</w:t>
      </w:r>
      <w:r w:rsidRPr="00E92547">
        <w:rPr>
          <w:sz w:val="28"/>
          <w:szCs w:val="28"/>
        </w:rPr>
        <w:t>». Предприятие территориально располагается в городе Москва и занимается следующими видами деятельности:</w:t>
      </w:r>
    </w:p>
    <w:p w:rsidR="00414686" w:rsidRPr="00E92547" w:rsidRDefault="00414686" w:rsidP="00414686">
      <w:pPr>
        <w:spacing w:line="360" w:lineRule="auto"/>
        <w:ind w:firstLine="709"/>
        <w:jc w:val="both"/>
        <w:rPr>
          <w:sz w:val="28"/>
          <w:szCs w:val="28"/>
        </w:rPr>
      </w:pPr>
      <w:r w:rsidRPr="00E92547">
        <w:rPr>
          <w:sz w:val="28"/>
          <w:szCs w:val="28"/>
        </w:rPr>
        <w:t>1) автомобильные грузоперевозки по России;</w:t>
      </w:r>
    </w:p>
    <w:p w:rsidR="00414686" w:rsidRPr="00E92547" w:rsidRDefault="00414686" w:rsidP="00414686">
      <w:pPr>
        <w:spacing w:line="360" w:lineRule="auto"/>
        <w:ind w:firstLine="709"/>
        <w:jc w:val="both"/>
        <w:rPr>
          <w:sz w:val="28"/>
          <w:szCs w:val="28"/>
        </w:rPr>
      </w:pPr>
      <w:r w:rsidRPr="00E92547">
        <w:rPr>
          <w:sz w:val="28"/>
          <w:szCs w:val="28"/>
        </w:rPr>
        <w:t>2) автомобильные грузоперевозки по Москве и московской области;</w:t>
      </w:r>
    </w:p>
    <w:p w:rsidR="00414686" w:rsidRPr="00E92547" w:rsidRDefault="00414686" w:rsidP="00414686">
      <w:pPr>
        <w:spacing w:line="360" w:lineRule="auto"/>
        <w:ind w:firstLine="709"/>
        <w:jc w:val="both"/>
        <w:rPr>
          <w:sz w:val="28"/>
          <w:szCs w:val="28"/>
        </w:rPr>
      </w:pPr>
      <w:r w:rsidRPr="00E92547">
        <w:rPr>
          <w:sz w:val="28"/>
          <w:szCs w:val="28"/>
        </w:rPr>
        <w:t xml:space="preserve">3) продажа двигателей и запасных частей МАЗ, КамАЗ, ЯМЗ; </w:t>
      </w:r>
    </w:p>
    <w:p w:rsidR="00414686" w:rsidRPr="00E92547" w:rsidRDefault="00414686" w:rsidP="00414686">
      <w:pPr>
        <w:spacing w:line="360" w:lineRule="auto"/>
        <w:ind w:firstLine="709"/>
        <w:jc w:val="both"/>
        <w:rPr>
          <w:sz w:val="28"/>
          <w:szCs w:val="28"/>
        </w:rPr>
      </w:pPr>
      <w:r w:rsidRPr="00E92547">
        <w:rPr>
          <w:sz w:val="28"/>
          <w:szCs w:val="28"/>
        </w:rPr>
        <w:t>4) мойка (ручная и портал) всех видов автомобилей;</w:t>
      </w:r>
    </w:p>
    <w:p w:rsidR="00414686" w:rsidRPr="00E92547" w:rsidRDefault="00414686" w:rsidP="00414686">
      <w:pPr>
        <w:spacing w:line="360" w:lineRule="auto"/>
        <w:ind w:firstLine="709"/>
        <w:jc w:val="both"/>
        <w:rPr>
          <w:sz w:val="28"/>
          <w:szCs w:val="28"/>
        </w:rPr>
      </w:pPr>
      <w:r w:rsidRPr="00E92547">
        <w:rPr>
          <w:sz w:val="28"/>
          <w:szCs w:val="28"/>
        </w:rPr>
        <w:t>5) услуги по предрейсовому освидетельствованию водителей и другие виды деятельности.</w:t>
      </w:r>
    </w:p>
    <w:p w:rsidR="00414686" w:rsidRPr="00E92547" w:rsidRDefault="00414686" w:rsidP="00414686">
      <w:pPr>
        <w:spacing w:line="360" w:lineRule="auto"/>
        <w:ind w:firstLine="709"/>
        <w:jc w:val="both"/>
        <w:rPr>
          <w:sz w:val="28"/>
          <w:szCs w:val="28"/>
        </w:rPr>
      </w:pPr>
      <w:r w:rsidRPr="00E92547">
        <w:rPr>
          <w:sz w:val="28"/>
          <w:szCs w:val="28"/>
        </w:rPr>
        <w:t>Предмет курсовой работы – особенности использования метода чистых активов для оценки стоимости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Цель курсовой работы – на основе метода чистых активов рассчитать рыночную стоимость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Для достижения данной цели в курсовой работе необходимо решить следующие задачи:</w:t>
      </w:r>
    </w:p>
    <w:p w:rsidR="00414686" w:rsidRPr="00E92547" w:rsidRDefault="00414686" w:rsidP="00414686">
      <w:pPr>
        <w:spacing w:line="360" w:lineRule="auto"/>
        <w:ind w:firstLine="709"/>
        <w:jc w:val="both"/>
        <w:rPr>
          <w:sz w:val="28"/>
          <w:szCs w:val="28"/>
        </w:rPr>
      </w:pPr>
      <w:r w:rsidRPr="00E92547">
        <w:rPr>
          <w:sz w:val="28"/>
          <w:szCs w:val="28"/>
        </w:rPr>
        <w:t>- дать организационно-экономическую характеристику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провести анализ внутренней среды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провести анализ внутренней среды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произвести оценку рыночной стоимости активов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произвести оценку величины долговых обязательств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по результатам оценки рыночной стоимости активов и долговых обязательств рассчитать величину чистых активов ООО «</w:t>
      </w:r>
      <w:r>
        <w:rPr>
          <w:sz w:val="28"/>
          <w:szCs w:val="28"/>
        </w:rPr>
        <w:t>Авто-гости</w:t>
      </w:r>
      <w:r w:rsidRPr="00E92547">
        <w:rPr>
          <w:sz w:val="28"/>
          <w:szCs w:val="28"/>
        </w:rPr>
        <w:t>».</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Расчетная величина чистых активов предприятия будет являться стоимостью предприятия на дату оценки.</w:t>
      </w:r>
    </w:p>
    <w:p w:rsidR="00414686" w:rsidRPr="00E92547" w:rsidRDefault="00414686" w:rsidP="00414686">
      <w:pPr>
        <w:spacing w:line="360" w:lineRule="auto"/>
        <w:ind w:firstLine="709"/>
        <w:jc w:val="both"/>
        <w:rPr>
          <w:sz w:val="28"/>
          <w:szCs w:val="28"/>
        </w:rPr>
      </w:pPr>
    </w:p>
    <w:p w:rsidR="00414686" w:rsidRPr="00414686" w:rsidRDefault="00414686" w:rsidP="00F37611">
      <w:pPr>
        <w:pStyle w:val="1"/>
        <w:keepNext w:val="0"/>
        <w:spacing w:before="0" w:after="0" w:line="360" w:lineRule="auto"/>
        <w:ind w:firstLine="709"/>
        <w:jc w:val="center"/>
        <w:rPr>
          <w:rFonts w:ascii="Times New Roman" w:hAnsi="Times New Roman" w:cs="Times New Roman"/>
          <w:bCs w:val="0"/>
          <w:sz w:val="28"/>
          <w:szCs w:val="28"/>
        </w:rPr>
      </w:pPr>
      <w:bookmarkStart w:id="1" w:name="_Toc274170325"/>
      <w:r>
        <w:rPr>
          <w:rFonts w:ascii="Times New Roman" w:hAnsi="Times New Roman" w:cs="Times New Roman"/>
          <w:b w:val="0"/>
          <w:bCs w:val="0"/>
          <w:sz w:val="28"/>
          <w:szCs w:val="28"/>
        </w:rPr>
        <w:br w:type="page"/>
      </w:r>
      <w:r w:rsidRPr="00414686">
        <w:rPr>
          <w:rFonts w:ascii="Times New Roman" w:hAnsi="Times New Roman" w:cs="Times New Roman"/>
          <w:bCs w:val="0"/>
          <w:sz w:val="28"/>
          <w:szCs w:val="28"/>
        </w:rPr>
        <w:t xml:space="preserve">1. </w:t>
      </w:r>
      <w:bookmarkEnd w:id="1"/>
      <w:r w:rsidR="00F37611">
        <w:rPr>
          <w:rFonts w:ascii="Times New Roman" w:hAnsi="Times New Roman" w:cs="Times New Roman"/>
          <w:sz w:val="28"/>
          <w:szCs w:val="28"/>
        </w:rPr>
        <w:t>ОРГАНИЗАЦИОННО</w:t>
      </w:r>
      <w:r w:rsidR="00F37611" w:rsidRPr="004D0D96">
        <w:rPr>
          <w:rFonts w:ascii="Times New Roman" w:hAnsi="Times New Roman" w:cs="Times New Roman"/>
          <w:sz w:val="28"/>
          <w:szCs w:val="28"/>
        </w:rPr>
        <w:t>-</w:t>
      </w:r>
      <w:r w:rsidR="00F37611">
        <w:rPr>
          <w:rFonts w:ascii="Times New Roman" w:hAnsi="Times New Roman" w:cs="Times New Roman"/>
          <w:sz w:val="28"/>
          <w:szCs w:val="28"/>
        </w:rPr>
        <w:t>ЭКОНОМИЧЕСКАЯ ХАРАКТЕРИСТИКА</w:t>
      </w:r>
      <w:r w:rsidR="00F37611" w:rsidRPr="004D0D96">
        <w:rPr>
          <w:rFonts w:ascii="Times New Roman" w:hAnsi="Times New Roman" w:cs="Times New Roman"/>
          <w:sz w:val="28"/>
          <w:szCs w:val="28"/>
        </w:rPr>
        <w:t xml:space="preserve"> ООО «</w:t>
      </w:r>
      <w:r w:rsidR="00F37611">
        <w:rPr>
          <w:rFonts w:ascii="Times New Roman" w:hAnsi="Times New Roman" w:cs="Times New Roman"/>
          <w:sz w:val="28"/>
          <w:szCs w:val="28"/>
        </w:rPr>
        <w:t>АВТО-ГОСТИ</w:t>
      </w:r>
      <w:r w:rsidR="00F37611" w:rsidRPr="004D0D96">
        <w:rPr>
          <w:rFonts w:ascii="Times New Roman" w:hAnsi="Times New Roman" w:cs="Times New Roman"/>
          <w:sz w:val="28"/>
          <w:szCs w:val="28"/>
        </w:rPr>
        <w:t xml:space="preserve">». </w:t>
      </w:r>
      <w:r w:rsidR="00F37611">
        <w:rPr>
          <w:rFonts w:ascii="Times New Roman" w:hAnsi="Times New Roman" w:cs="Times New Roman"/>
          <w:sz w:val="28"/>
          <w:szCs w:val="28"/>
        </w:rPr>
        <w:t>АНАЛИЗ ВНЕШНЕЙ И ВНУТРЕННЕЙ СРЕДЫ</w:t>
      </w:r>
      <w:r w:rsidR="00F37611" w:rsidRPr="004D0D96">
        <w:rPr>
          <w:rFonts w:ascii="Times New Roman" w:hAnsi="Times New Roman" w:cs="Times New Roman"/>
          <w:sz w:val="28"/>
          <w:szCs w:val="28"/>
        </w:rPr>
        <w:t xml:space="preserve"> </w:t>
      </w:r>
      <w:r w:rsidR="00F37611">
        <w:rPr>
          <w:rFonts w:ascii="Times New Roman" w:hAnsi="Times New Roman" w:cs="Times New Roman"/>
          <w:sz w:val="28"/>
          <w:szCs w:val="28"/>
        </w:rPr>
        <w:t>ФУНКЦИОНИРОВАНИЯ ОРГАНИЗАЦИИ</w:t>
      </w:r>
    </w:p>
    <w:p w:rsidR="00414686" w:rsidRP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p>
    <w:p w:rsidR="00414686" w:rsidRP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bookmarkStart w:id="2" w:name="_Toc274170326"/>
      <w:r w:rsidRPr="00414686">
        <w:rPr>
          <w:rFonts w:ascii="Times New Roman" w:hAnsi="Times New Roman" w:cs="Times New Roman"/>
          <w:bCs w:val="0"/>
          <w:sz w:val="28"/>
          <w:szCs w:val="28"/>
        </w:rPr>
        <w:t>1.1 Характеристика ООО «Авто-гости»</w:t>
      </w:r>
      <w:bookmarkEnd w:id="2"/>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Полное наименование предприятия: общество с ограниченной ответственностью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Сокращенное наименование предприятия: ООО «</w:t>
      </w:r>
      <w:r>
        <w:rPr>
          <w:sz w:val="28"/>
          <w:szCs w:val="28"/>
        </w:rPr>
        <w:t>Авто-гости</w:t>
      </w:r>
      <w:r w:rsidRPr="00E92547">
        <w:rPr>
          <w:sz w:val="28"/>
          <w:szCs w:val="28"/>
        </w:rPr>
        <w:t>».</w:t>
      </w:r>
    </w:p>
    <w:p w:rsidR="00414686" w:rsidRPr="00414686" w:rsidRDefault="00414686" w:rsidP="00414686">
      <w:pPr>
        <w:spacing w:line="360" w:lineRule="auto"/>
        <w:ind w:firstLine="709"/>
        <w:jc w:val="both"/>
        <w:rPr>
          <w:sz w:val="28"/>
          <w:szCs w:val="28"/>
        </w:rPr>
      </w:pPr>
      <w:r w:rsidRPr="00E92547">
        <w:rPr>
          <w:sz w:val="28"/>
          <w:szCs w:val="28"/>
        </w:rPr>
        <w:t xml:space="preserve">Организационно-правовая форма: общество с ограниченной ответственностью. Форма </w:t>
      </w:r>
      <w:r w:rsidRPr="00414686">
        <w:rPr>
          <w:sz w:val="28"/>
          <w:szCs w:val="28"/>
        </w:rPr>
        <w:t xml:space="preserve">собственности – частная собственность. </w:t>
      </w:r>
    </w:p>
    <w:p w:rsidR="00414686" w:rsidRPr="00414686" w:rsidRDefault="00414686" w:rsidP="00414686">
      <w:pPr>
        <w:spacing w:line="360" w:lineRule="auto"/>
        <w:ind w:firstLine="709"/>
        <w:jc w:val="both"/>
        <w:rPr>
          <w:sz w:val="28"/>
          <w:szCs w:val="28"/>
        </w:rPr>
      </w:pPr>
      <w:r w:rsidRPr="00414686">
        <w:rPr>
          <w:sz w:val="28"/>
          <w:szCs w:val="28"/>
        </w:rPr>
        <w:t>В соответствии с уставом, Общество создано с целью получения прибыли.</w:t>
      </w:r>
    </w:p>
    <w:p w:rsidR="00414686" w:rsidRPr="00E92547" w:rsidRDefault="00414686" w:rsidP="00414686">
      <w:pPr>
        <w:spacing w:line="360" w:lineRule="auto"/>
        <w:ind w:firstLine="709"/>
        <w:jc w:val="both"/>
        <w:rPr>
          <w:sz w:val="28"/>
          <w:szCs w:val="28"/>
        </w:rPr>
      </w:pPr>
      <w:r w:rsidRPr="00414686">
        <w:rPr>
          <w:sz w:val="28"/>
          <w:szCs w:val="28"/>
        </w:rPr>
        <w:t>Юридический адрес: Российская Федерация, город Москва, улица Полевая, дом 25, корп.3.</w:t>
      </w:r>
    </w:p>
    <w:p w:rsidR="00414686" w:rsidRPr="00E92547" w:rsidRDefault="00414686" w:rsidP="00414686">
      <w:pPr>
        <w:spacing w:line="360" w:lineRule="auto"/>
        <w:ind w:firstLine="709"/>
        <w:jc w:val="both"/>
        <w:rPr>
          <w:sz w:val="28"/>
          <w:szCs w:val="28"/>
        </w:rPr>
      </w:pPr>
      <w:r w:rsidRPr="00E92547">
        <w:rPr>
          <w:sz w:val="28"/>
          <w:szCs w:val="28"/>
        </w:rPr>
        <w:t>ООО «</w:t>
      </w:r>
      <w:r>
        <w:rPr>
          <w:sz w:val="28"/>
          <w:szCs w:val="28"/>
        </w:rPr>
        <w:t>Авто-гости</w:t>
      </w:r>
      <w:r w:rsidRPr="00E92547">
        <w:rPr>
          <w:sz w:val="28"/>
          <w:szCs w:val="28"/>
        </w:rPr>
        <w:t xml:space="preserve">» функционирует на рынке автотранспортных услуг с 2002 года. </w:t>
      </w:r>
    </w:p>
    <w:p w:rsidR="00414686" w:rsidRPr="00E92547" w:rsidRDefault="00414686" w:rsidP="00414686">
      <w:pPr>
        <w:spacing w:line="360" w:lineRule="auto"/>
        <w:ind w:firstLine="709"/>
        <w:jc w:val="both"/>
        <w:rPr>
          <w:sz w:val="28"/>
          <w:szCs w:val="28"/>
        </w:rPr>
      </w:pPr>
      <w:r w:rsidRPr="00E92547">
        <w:rPr>
          <w:sz w:val="28"/>
          <w:szCs w:val="28"/>
        </w:rPr>
        <w:t xml:space="preserve">В настоящее время предприятие оказывает следующие услуги: </w:t>
      </w:r>
    </w:p>
    <w:p w:rsidR="00414686" w:rsidRPr="00E92547" w:rsidRDefault="00414686" w:rsidP="00414686">
      <w:pPr>
        <w:spacing w:line="360" w:lineRule="auto"/>
        <w:ind w:firstLine="709"/>
        <w:jc w:val="both"/>
        <w:rPr>
          <w:sz w:val="28"/>
          <w:szCs w:val="28"/>
        </w:rPr>
      </w:pPr>
      <w:r w:rsidRPr="00E92547">
        <w:rPr>
          <w:sz w:val="28"/>
          <w:szCs w:val="28"/>
        </w:rPr>
        <w:t xml:space="preserve">1) Грузоперевозки на территории России. </w:t>
      </w:r>
    </w:p>
    <w:p w:rsidR="00414686" w:rsidRPr="00E92547" w:rsidRDefault="00414686" w:rsidP="00414686">
      <w:pPr>
        <w:spacing w:line="360" w:lineRule="auto"/>
        <w:ind w:firstLine="709"/>
        <w:jc w:val="both"/>
        <w:rPr>
          <w:sz w:val="28"/>
          <w:szCs w:val="28"/>
        </w:rPr>
      </w:pPr>
      <w:r w:rsidRPr="00E92547">
        <w:rPr>
          <w:sz w:val="28"/>
          <w:szCs w:val="28"/>
        </w:rPr>
        <w:t xml:space="preserve">Грузоперевозки по России осуществляются автомобилями КАМАЗ, МАЗ, DAF. Грузоподъемность автомобилей составляет от 8 до 20 т., объем - от 8 до 82м3. </w:t>
      </w:r>
    </w:p>
    <w:p w:rsidR="00414686" w:rsidRPr="00E92547" w:rsidRDefault="00414686" w:rsidP="00414686">
      <w:pPr>
        <w:spacing w:line="360" w:lineRule="auto"/>
        <w:ind w:firstLine="709"/>
        <w:jc w:val="both"/>
        <w:rPr>
          <w:sz w:val="28"/>
          <w:szCs w:val="28"/>
        </w:rPr>
      </w:pPr>
      <w:r w:rsidRPr="00E92547">
        <w:rPr>
          <w:sz w:val="28"/>
          <w:szCs w:val="28"/>
        </w:rPr>
        <w:t>2) Грузоперевозки по городу Москва и московской области.</w:t>
      </w:r>
    </w:p>
    <w:p w:rsidR="00414686" w:rsidRPr="00E92547" w:rsidRDefault="00414686" w:rsidP="00414686">
      <w:pPr>
        <w:spacing w:line="360" w:lineRule="auto"/>
        <w:ind w:firstLine="709"/>
        <w:jc w:val="both"/>
        <w:rPr>
          <w:sz w:val="28"/>
          <w:szCs w:val="28"/>
        </w:rPr>
      </w:pPr>
      <w:r w:rsidRPr="00E92547">
        <w:rPr>
          <w:sz w:val="28"/>
          <w:szCs w:val="28"/>
        </w:rPr>
        <w:t xml:space="preserve">Грузоперевозки по Москве и московской области осуществляются автомобилями МАЗ-5551, КАМАЗ-55111, КАМАЗ-55102, УРАЛ-5557. </w:t>
      </w:r>
    </w:p>
    <w:p w:rsidR="00414686" w:rsidRPr="00E92547" w:rsidRDefault="00414686" w:rsidP="00414686">
      <w:pPr>
        <w:spacing w:line="360" w:lineRule="auto"/>
        <w:ind w:firstLine="709"/>
        <w:jc w:val="both"/>
        <w:rPr>
          <w:sz w:val="28"/>
          <w:szCs w:val="28"/>
        </w:rPr>
      </w:pPr>
      <w:r w:rsidRPr="00E92547">
        <w:rPr>
          <w:sz w:val="28"/>
          <w:szCs w:val="28"/>
        </w:rPr>
        <w:t>3) техническое обслуживание автотранспорта, технический ремонт автотранспорта, шиномонтаж, охраняемая стоянка маршрутных автобусов и грузовых автомобилей.</w:t>
      </w:r>
    </w:p>
    <w:p w:rsidR="00414686" w:rsidRPr="00E92547" w:rsidRDefault="00414686" w:rsidP="00414686">
      <w:pPr>
        <w:spacing w:line="360" w:lineRule="auto"/>
        <w:ind w:firstLine="709"/>
        <w:jc w:val="both"/>
        <w:rPr>
          <w:sz w:val="28"/>
          <w:szCs w:val="28"/>
        </w:rPr>
      </w:pPr>
      <w:r w:rsidRPr="00E92547">
        <w:rPr>
          <w:sz w:val="28"/>
          <w:szCs w:val="28"/>
        </w:rPr>
        <w:t>В данной области ООО «</w:t>
      </w:r>
      <w:r>
        <w:rPr>
          <w:sz w:val="28"/>
          <w:szCs w:val="28"/>
        </w:rPr>
        <w:t>Авто-гости</w:t>
      </w:r>
      <w:r w:rsidRPr="00E92547">
        <w:rPr>
          <w:sz w:val="28"/>
          <w:szCs w:val="28"/>
        </w:rPr>
        <w:t>» оказывает следующие услуги:</w:t>
      </w:r>
    </w:p>
    <w:p w:rsidR="00414686" w:rsidRPr="00E92547" w:rsidRDefault="00414686" w:rsidP="00414686">
      <w:pPr>
        <w:spacing w:line="360" w:lineRule="auto"/>
        <w:ind w:firstLine="709"/>
        <w:jc w:val="both"/>
        <w:rPr>
          <w:sz w:val="28"/>
          <w:szCs w:val="28"/>
        </w:rPr>
      </w:pPr>
      <w:r w:rsidRPr="00E92547">
        <w:rPr>
          <w:sz w:val="28"/>
          <w:szCs w:val="28"/>
        </w:rPr>
        <w:t xml:space="preserve">- текущий ремонт грузовых автомобилей и автобусов ПАЗ. </w:t>
      </w:r>
    </w:p>
    <w:p w:rsidR="00414686" w:rsidRPr="00E92547" w:rsidRDefault="00414686" w:rsidP="00414686">
      <w:pPr>
        <w:spacing w:line="360" w:lineRule="auto"/>
        <w:ind w:firstLine="709"/>
        <w:jc w:val="both"/>
        <w:rPr>
          <w:sz w:val="28"/>
          <w:szCs w:val="28"/>
        </w:rPr>
      </w:pPr>
      <w:r w:rsidRPr="00E92547">
        <w:rPr>
          <w:sz w:val="28"/>
          <w:szCs w:val="28"/>
        </w:rPr>
        <w:t xml:space="preserve">- капитальный ремонт двигателей и КПП грузовых автомобилей и тракторов отечественного производства </w:t>
      </w:r>
    </w:p>
    <w:p w:rsidR="00414686" w:rsidRPr="00E92547" w:rsidRDefault="00414686" w:rsidP="00414686">
      <w:pPr>
        <w:spacing w:line="360" w:lineRule="auto"/>
        <w:ind w:firstLine="709"/>
        <w:jc w:val="both"/>
        <w:rPr>
          <w:sz w:val="28"/>
          <w:szCs w:val="28"/>
        </w:rPr>
      </w:pPr>
      <w:r w:rsidRPr="00E92547">
        <w:rPr>
          <w:sz w:val="28"/>
          <w:szCs w:val="28"/>
        </w:rPr>
        <w:t xml:space="preserve">- ремонт тормозных колодок </w:t>
      </w:r>
    </w:p>
    <w:p w:rsidR="00414686" w:rsidRPr="00E92547" w:rsidRDefault="00414686" w:rsidP="00414686">
      <w:pPr>
        <w:spacing w:line="360" w:lineRule="auto"/>
        <w:ind w:firstLine="709"/>
        <w:jc w:val="both"/>
        <w:rPr>
          <w:sz w:val="28"/>
          <w:szCs w:val="28"/>
        </w:rPr>
      </w:pPr>
      <w:r w:rsidRPr="00E92547">
        <w:rPr>
          <w:sz w:val="28"/>
          <w:szCs w:val="28"/>
        </w:rPr>
        <w:t xml:space="preserve">- ремонт топливной аппаратуры </w:t>
      </w:r>
    </w:p>
    <w:p w:rsidR="00414686" w:rsidRPr="00E92547" w:rsidRDefault="00414686" w:rsidP="00414686">
      <w:pPr>
        <w:spacing w:line="360" w:lineRule="auto"/>
        <w:ind w:firstLine="709"/>
        <w:jc w:val="both"/>
        <w:rPr>
          <w:sz w:val="28"/>
          <w:szCs w:val="28"/>
        </w:rPr>
      </w:pPr>
      <w:r w:rsidRPr="00E92547">
        <w:rPr>
          <w:sz w:val="28"/>
          <w:szCs w:val="28"/>
        </w:rPr>
        <w:t xml:space="preserve">- шлифовка коленчатых валов </w:t>
      </w:r>
    </w:p>
    <w:p w:rsidR="00414686" w:rsidRPr="00E92547" w:rsidRDefault="00414686" w:rsidP="00414686">
      <w:pPr>
        <w:spacing w:line="360" w:lineRule="auto"/>
        <w:ind w:firstLine="709"/>
        <w:jc w:val="both"/>
        <w:rPr>
          <w:sz w:val="28"/>
          <w:szCs w:val="28"/>
        </w:rPr>
      </w:pPr>
      <w:r w:rsidRPr="00E92547">
        <w:rPr>
          <w:sz w:val="28"/>
          <w:szCs w:val="28"/>
        </w:rPr>
        <w:t xml:space="preserve">- капитальный ремонт редуктора среднего и заднего моста </w:t>
      </w:r>
    </w:p>
    <w:p w:rsidR="00414686" w:rsidRPr="00E92547" w:rsidRDefault="00414686" w:rsidP="00414686">
      <w:pPr>
        <w:spacing w:line="360" w:lineRule="auto"/>
        <w:ind w:firstLine="709"/>
        <w:jc w:val="both"/>
        <w:rPr>
          <w:sz w:val="28"/>
          <w:szCs w:val="28"/>
        </w:rPr>
      </w:pPr>
      <w:r w:rsidRPr="00E92547">
        <w:rPr>
          <w:sz w:val="28"/>
          <w:szCs w:val="28"/>
        </w:rPr>
        <w:t xml:space="preserve">- сварочные работы </w:t>
      </w:r>
    </w:p>
    <w:p w:rsidR="00414686" w:rsidRPr="00E92547" w:rsidRDefault="00414686" w:rsidP="00414686">
      <w:pPr>
        <w:spacing w:line="360" w:lineRule="auto"/>
        <w:ind w:firstLine="709"/>
        <w:jc w:val="both"/>
        <w:rPr>
          <w:sz w:val="28"/>
          <w:szCs w:val="28"/>
        </w:rPr>
      </w:pPr>
      <w:r w:rsidRPr="00E92547">
        <w:rPr>
          <w:sz w:val="28"/>
          <w:szCs w:val="28"/>
        </w:rPr>
        <w:t>- шиномонтаж.</w:t>
      </w:r>
    </w:p>
    <w:p w:rsidR="00414686" w:rsidRPr="00E92547" w:rsidRDefault="00414686" w:rsidP="00414686">
      <w:pPr>
        <w:spacing w:line="360" w:lineRule="auto"/>
        <w:ind w:firstLine="709"/>
        <w:jc w:val="both"/>
        <w:rPr>
          <w:sz w:val="28"/>
          <w:szCs w:val="28"/>
        </w:rPr>
      </w:pPr>
      <w:r w:rsidRPr="00E92547">
        <w:rPr>
          <w:sz w:val="28"/>
          <w:szCs w:val="28"/>
        </w:rPr>
        <w:t xml:space="preserve">4) мойка (ручная и портал) всех видов автомобилей; </w:t>
      </w:r>
    </w:p>
    <w:p w:rsidR="00414686" w:rsidRPr="00E92547" w:rsidRDefault="00414686" w:rsidP="00414686">
      <w:pPr>
        <w:spacing w:line="360" w:lineRule="auto"/>
        <w:ind w:firstLine="709"/>
        <w:jc w:val="both"/>
        <w:rPr>
          <w:sz w:val="28"/>
          <w:szCs w:val="28"/>
        </w:rPr>
      </w:pPr>
      <w:r w:rsidRPr="00E92547">
        <w:rPr>
          <w:sz w:val="28"/>
          <w:szCs w:val="28"/>
        </w:rPr>
        <w:t xml:space="preserve">Бесконтактный автомоечный комплекс для грузовых автомобилей с прицепной и полуприцепной техникой, рассчитан под размеры еврофургонов, действуют два поста. Новые технологии автомойки позволяют обслуживать автомобиль с евро фургоном за 25-30 минут. </w:t>
      </w:r>
    </w:p>
    <w:p w:rsidR="00414686" w:rsidRPr="00E92547" w:rsidRDefault="00414686" w:rsidP="00414686">
      <w:pPr>
        <w:spacing w:line="360" w:lineRule="auto"/>
        <w:ind w:firstLine="709"/>
        <w:jc w:val="both"/>
        <w:rPr>
          <w:sz w:val="28"/>
          <w:szCs w:val="28"/>
        </w:rPr>
      </w:pPr>
      <w:r w:rsidRPr="00E92547">
        <w:rPr>
          <w:sz w:val="28"/>
          <w:szCs w:val="28"/>
        </w:rPr>
        <w:t xml:space="preserve">Моечный комплекс предлагает следующие услуги: </w:t>
      </w:r>
    </w:p>
    <w:p w:rsidR="00414686" w:rsidRPr="00E92547" w:rsidRDefault="00414686" w:rsidP="00414686">
      <w:pPr>
        <w:spacing w:line="360" w:lineRule="auto"/>
        <w:ind w:firstLine="709"/>
        <w:jc w:val="both"/>
        <w:rPr>
          <w:sz w:val="28"/>
          <w:szCs w:val="28"/>
        </w:rPr>
      </w:pPr>
      <w:r w:rsidRPr="00E92547">
        <w:rPr>
          <w:sz w:val="28"/>
          <w:szCs w:val="28"/>
        </w:rPr>
        <w:t xml:space="preserve">-санитарная обработка автотранспорта, </w:t>
      </w:r>
    </w:p>
    <w:p w:rsidR="00414686" w:rsidRPr="00E92547" w:rsidRDefault="00414686" w:rsidP="00414686">
      <w:pPr>
        <w:spacing w:line="360" w:lineRule="auto"/>
        <w:ind w:firstLine="709"/>
        <w:jc w:val="both"/>
        <w:rPr>
          <w:sz w:val="28"/>
          <w:szCs w:val="28"/>
        </w:rPr>
      </w:pPr>
      <w:r w:rsidRPr="00E92547">
        <w:rPr>
          <w:sz w:val="28"/>
          <w:szCs w:val="28"/>
        </w:rPr>
        <w:t xml:space="preserve">-уборка и химчистка кабины, </w:t>
      </w:r>
    </w:p>
    <w:p w:rsidR="00414686" w:rsidRPr="00E92547" w:rsidRDefault="00414686" w:rsidP="00414686">
      <w:pPr>
        <w:spacing w:line="360" w:lineRule="auto"/>
        <w:ind w:firstLine="709"/>
        <w:jc w:val="both"/>
        <w:rPr>
          <w:sz w:val="28"/>
          <w:szCs w:val="28"/>
        </w:rPr>
      </w:pPr>
      <w:r w:rsidRPr="00E92547">
        <w:rPr>
          <w:sz w:val="28"/>
          <w:szCs w:val="28"/>
        </w:rPr>
        <w:t xml:space="preserve">- мойка двигателя и днища, </w:t>
      </w:r>
    </w:p>
    <w:p w:rsidR="00414686" w:rsidRPr="00E92547" w:rsidRDefault="00414686" w:rsidP="00414686">
      <w:pPr>
        <w:spacing w:line="360" w:lineRule="auto"/>
        <w:ind w:firstLine="709"/>
        <w:jc w:val="both"/>
        <w:rPr>
          <w:sz w:val="28"/>
          <w:szCs w:val="28"/>
        </w:rPr>
      </w:pPr>
      <w:r w:rsidRPr="00E92547">
        <w:rPr>
          <w:sz w:val="28"/>
          <w:szCs w:val="28"/>
        </w:rPr>
        <w:t>- удаление битумных пятен.</w:t>
      </w:r>
    </w:p>
    <w:p w:rsidR="00414686" w:rsidRPr="00E92547" w:rsidRDefault="00414686" w:rsidP="00414686">
      <w:pPr>
        <w:spacing w:line="360" w:lineRule="auto"/>
        <w:ind w:firstLine="709"/>
        <w:jc w:val="both"/>
        <w:rPr>
          <w:sz w:val="28"/>
          <w:szCs w:val="28"/>
        </w:rPr>
      </w:pPr>
      <w:r w:rsidRPr="00E92547">
        <w:rPr>
          <w:sz w:val="28"/>
          <w:szCs w:val="28"/>
        </w:rPr>
        <w:t xml:space="preserve">5) сдача в аренду помещений (офисных, складских, боксов для текущего ремонта); </w:t>
      </w:r>
    </w:p>
    <w:p w:rsidR="00414686" w:rsidRPr="00E92547" w:rsidRDefault="00414686" w:rsidP="00414686">
      <w:pPr>
        <w:spacing w:line="360" w:lineRule="auto"/>
        <w:ind w:firstLine="709"/>
        <w:jc w:val="both"/>
        <w:rPr>
          <w:sz w:val="28"/>
          <w:szCs w:val="28"/>
        </w:rPr>
      </w:pPr>
      <w:r w:rsidRPr="00E92547">
        <w:rPr>
          <w:sz w:val="28"/>
          <w:szCs w:val="28"/>
        </w:rPr>
        <w:t xml:space="preserve">6) услуги по предрейсовому освидетельствованию водителей; </w:t>
      </w:r>
    </w:p>
    <w:p w:rsidR="00414686" w:rsidRPr="00E92547" w:rsidRDefault="00414686" w:rsidP="00414686">
      <w:pPr>
        <w:tabs>
          <w:tab w:val="num" w:pos="0"/>
        </w:tabs>
        <w:spacing w:line="360" w:lineRule="auto"/>
        <w:ind w:firstLine="709"/>
        <w:jc w:val="both"/>
        <w:rPr>
          <w:sz w:val="28"/>
          <w:szCs w:val="28"/>
        </w:rPr>
      </w:pPr>
      <w:r w:rsidRPr="00E92547">
        <w:rPr>
          <w:sz w:val="28"/>
          <w:szCs w:val="28"/>
        </w:rPr>
        <w:t>7) контроль технического состояния автомобиля механиком перед выездом на линию.</w:t>
      </w: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Производственная структура предприятия представлена на рисунке 1.</w:t>
      </w:r>
    </w:p>
    <w:p w:rsidR="00414686" w:rsidRPr="00E92547" w:rsidRDefault="00414686" w:rsidP="00414686">
      <w:pPr>
        <w:pStyle w:val="31"/>
        <w:spacing w:before="0" w:after="0" w:line="360" w:lineRule="auto"/>
        <w:ind w:firstLine="709"/>
        <w:jc w:val="both"/>
        <w:rPr>
          <w:b w:val="0"/>
          <w:bCs w:val="0"/>
          <w:sz w:val="28"/>
          <w:szCs w:val="28"/>
        </w:rPr>
      </w:pPr>
      <w:r>
        <w:rPr>
          <w:b w:val="0"/>
          <w:bCs w:val="0"/>
          <w:sz w:val="28"/>
          <w:szCs w:val="28"/>
        </w:rPr>
        <w:br w:type="page"/>
      </w:r>
      <w:r w:rsidR="00135EDA">
        <w:rPr>
          <w:noProof/>
        </w:rPr>
        <w:pict>
          <v:rect id="_x0000_s1034" style="position:absolute;left:0;text-align:left;margin-left:153pt;margin-top:2.85pt;width:198pt;height:36pt;z-index:251661824">
            <v:textbox style="mso-next-textbox:#_x0000_s1034">
              <w:txbxContent>
                <w:p w:rsidR="004D0D96" w:rsidRDefault="004D0D96" w:rsidP="00414686">
                  <w:pPr>
                    <w:jc w:val="center"/>
                  </w:pPr>
                  <w:r>
                    <w:t>ООО «</w:t>
                  </w:r>
                  <w:r w:rsidR="0006068A">
                    <w:t>Авто-гости</w:t>
                  </w:r>
                  <w:r>
                    <w:t>»</w:t>
                  </w:r>
                </w:p>
              </w:txbxContent>
            </v:textbox>
          </v:rect>
        </w:pict>
      </w:r>
    </w:p>
    <w:p w:rsidR="00414686" w:rsidRPr="00E92547" w:rsidRDefault="00135EDA" w:rsidP="00414686">
      <w:pPr>
        <w:pStyle w:val="31"/>
        <w:spacing w:before="0" w:after="0" w:line="360" w:lineRule="auto"/>
        <w:ind w:firstLine="709"/>
        <w:jc w:val="both"/>
        <w:rPr>
          <w:b w:val="0"/>
          <w:bCs w:val="0"/>
          <w:sz w:val="28"/>
          <w:szCs w:val="28"/>
        </w:rPr>
      </w:pPr>
      <w:r>
        <w:rPr>
          <w:noProof/>
        </w:rPr>
        <w:pict>
          <v:line id="_x0000_s1033" style="position:absolute;left:0;text-align:left;z-index:251660800" from="333pt,10.5pt" to="378pt,28.5pt">
            <v:stroke endarrow="block"/>
          </v:line>
        </w:pict>
      </w:r>
      <w:r>
        <w:rPr>
          <w:noProof/>
        </w:rPr>
        <w:pict>
          <v:line id="_x0000_s1032" style="position:absolute;left:0;text-align:left;z-index:251659776" from="279pt,10.5pt" to="306pt,37.5pt">
            <v:stroke endarrow="block"/>
          </v:line>
        </w:pict>
      </w:r>
      <w:r>
        <w:rPr>
          <w:noProof/>
        </w:rPr>
        <w:pict>
          <v:line id="_x0000_s1031" style="position:absolute;left:0;text-align:left;flip:x;z-index:251658752" from="198pt,10.5pt" to="225pt,37.5pt">
            <v:stroke endarrow="block"/>
          </v:line>
        </w:pict>
      </w:r>
      <w:r>
        <w:rPr>
          <w:noProof/>
        </w:rPr>
        <w:pict>
          <v:line id="_x0000_s1026" style="position:absolute;left:0;text-align:left;flip:x;z-index:251653632" from="81pt,10.5pt" to="180pt,37.5pt">
            <v:stroke endarrow="block"/>
          </v:line>
        </w:pict>
      </w:r>
    </w:p>
    <w:p w:rsidR="00414686" w:rsidRPr="00E92547" w:rsidRDefault="00135EDA" w:rsidP="00414686">
      <w:pPr>
        <w:pStyle w:val="31"/>
        <w:spacing w:before="0" w:after="0" w:line="360" w:lineRule="auto"/>
        <w:ind w:firstLine="709"/>
        <w:jc w:val="both"/>
        <w:rPr>
          <w:b w:val="0"/>
          <w:bCs w:val="0"/>
          <w:sz w:val="28"/>
          <w:szCs w:val="28"/>
        </w:rPr>
      </w:pPr>
      <w:r>
        <w:rPr>
          <w:noProof/>
        </w:rPr>
        <w:pict>
          <v:rect id="_x0000_s1030" style="position:absolute;left:0;text-align:left;margin-left:5in;margin-top:13.35pt;width:108pt;height:54pt;z-index:251657728">
            <v:textbox style="mso-next-textbox:#_x0000_s1030">
              <w:txbxContent>
                <w:p w:rsidR="004D0D96" w:rsidRDefault="004D0D96" w:rsidP="00414686">
                  <w:pPr>
                    <w:jc w:val="center"/>
                  </w:pPr>
                  <w:r>
                    <w:t>Мойка автотранспорта</w:t>
                  </w:r>
                </w:p>
              </w:txbxContent>
            </v:textbox>
          </v:rect>
        </w:pict>
      </w:r>
      <w:r>
        <w:rPr>
          <w:noProof/>
        </w:rPr>
        <w:pict>
          <v:rect id="_x0000_s1029" style="position:absolute;left:0;text-align:left;margin-left:243pt;margin-top:13.35pt;width:108pt;height:54pt;z-index:251656704">
            <v:textbox style="mso-next-textbox:#_x0000_s1029">
              <w:txbxContent>
                <w:p w:rsidR="004D0D96" w:rsidRDefault="004D0D96" w:rsidP="00414686">
                  <w:pPr>
                    <w:jc w:val="center"/>
                  </w:pPr>
                  <w:r>
                    <w:t>Станция технического обслуживания</w:t>
                  </w:r>
                </w:p>
              </w:txbxContent>
            </v:textbox>
          </v:rect>
        </w:pict>
      </w:r>
      <w:r>
        <w:rPr>
          <w:noProof/>
        </w:rPr>
        <w:pict>
          <v:rect id="_x0000_s1027" style="position:absolute;left:0;text-align:left;margin-left:9pt;margin-top:13.35pt;width:108pt;height:54pt;z-index:251654656">
            <v:textbox style="mso-next-textbox:#_x0000_s1027">
              <w:txbxContent>
                <w:p w:rsidR="004D0D96" w:rsidRDefault="004D0D96" w:rsidP="00414686">
                  <w:pPr>
                    <w:jc w:val="center"/>
                  </w:pPr>
                  <w:r>
                    <w:t>Гараж (отдел грузоперевозок)</w:t>
                  </w:r>
                </w:p>
              </w:txbxContent>
            </v:textbox>
          </v:rect>
        </w:pict>
      </w:r>
      <w:r>
        <w:rPr>
          <w:noProof/>
        </w:rPr>
        <w:pict>
          <v:rect id="_x0000_s1028" style="position:absolute;left:0;text-align:left;margin-left:126pt;margin-top:13.35pt;width:108pt;height:54pt;z-index:251655680">
            <v:textbox style="mso-next-textbox:#_x0000_s1028">
              <w:txbxContent>
                <w:p w:rsidR="004D0D96" w:rsidRDefault="004D0D96" w:rsidP="00414686">
                  <w:pPr>
                    <w:jc w:val="center"/>
                  </w:pPr>
                  <w:r>
                    <w:t>Магазин автозапчастей</w:t>
                  </w:r>
                </w:p>
              </w:txbxContent>
            </v:textbox>
          </v:rect>
        </w:pict>
      </w:r>
    </w:p>
    <w:p w:rsidR="00414686" w:rsidRPr="00E92547" w:rsidRDefault="00414686" w:rsidP="00414686">
      <w:pPr>
        <w:pStyle w:val="31"/>
        <w:spacing w:before="0" w:after="0" w:line="360" w:lineRule="auto"/>
        <w:ind w:firstLine="709"/>
        <w:jc w:val="both"/>
        <w:rPr>
          <w:b w:val="0"/>
          <w:bCs w:val="0"/>
          <w:sz w:val="28"/>
          <w:szCs w:val="28"/>
        </w:rPr>
      </w:pPr>
    </w:p>
    <w:p w:rsidR="00414686" w:rsidRPr="00E92547" w:rsidRDefault="00414686" w:rsidP="00414686">
      <w:pPr>
        <w:pStyle w:val="31"/>
        <w:spacing w:before="0" w:after="0" w:line="360" w:lineRule="auto"/>
        <w:ind w:firstLine="709"/>
        <w:jc w:val="both"/>
        <w:rPr>
          <w:b w:val="0"/>
          <w:bCs w:val="0"/>
          <w:sz w:val="28"/>
          <w:szCs w:val="28"/>
        </w:rPr>
      </w:pPr>
    </w:p>
    <w:p w:rsidR="00414686" w:rsidRPr="00414686" w:rsidRDefault="00414686" w:rsidP="00414686">
      <w:pPr>
        <w:pStyle w:val="31"/>
        <w:spacing w:before="0" w:after="0" w:line="360" w:lineRule="auto"/>
        <w:ind w:firstLine="709"/>
        <w:jc w:val="center"/>
        <w:rPr>
          <w:b w:val="0"/>
          <w:bCs w:val="0"/>
          <w:sz w:val="24"/>
          <w:szCs w:val="24"/>
        </w:rPr>
      </w:pPr>
      <w:r w:rsidRPr="00414686">
        <w:rPr>
          <w:b w:val="0"/>
          <w:bCs w:val="0"/>
          <w:sz w:val="24"/>
          <w:szCs w:val="24"/>
        </w:rPr>
        <w:t>Рис. 1. Производственная структура ООО «Авто-гости»</w:t>
      </w:r>
    </w:p>
    <w:p w:rsidR="00414686" w:rsidRPr="00E92547" w:rsidRDefault="00414686" w:rsidP="00414686">
      <w:pPr>
        <w:pStyle w:val="31"/>
        <w:spacing w:before="0" w:after="0" w:line="360" w:lineRule="auto"/>
        <w:ind w:firstLine="709"/>
        <w:jc w:val="both"/>
        <w:rPr>
          <w:b w:val="0"/>
          <w:bCs w:val="0"/>
          <w:sz w:val="28"/>
          <w:szCs w:val="28"/>
        </w:rPr>
      </w:pP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Из рисунка 1 видно, что в составе предприятия имеются следующие производственные подразделения:</w:t>
      </w: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 отдел грузоперевозок;</w:t>
      </w: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 магазин автозапчастей;</w:t>
      </w: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 станция технического обслуживания автотранспорта;</w:t>
      </w:r>
    </w:p>
    <w:p w:rsidR="00414686" w:rsidRPr="00E92547" w:rsidRDefault="00414686" w:rsidP="00414686">
      <w:pPr>
        <w:pStyle w:val="31"/>
        <w:spacing w:before="0" w:after="0" w:line="360" w:lineRule="auto"/>
        <w:ind w:firstLine="709"/>
        <w:jc w:val="both"/>
        <w:rPr>
          <w:b w:val="0"/>
          <w:bCs w:val="0"/>
          <w:sz w:val="28"/>
          <w:szCs w:val="28"/>
        </w:rPr>
      </w:pPr>
      <w:r w:rsidRPr="00E92547">
        <w:rPr>
          <w:b w:val="0"/>
          <w:bCs w:val="0"/>
          <w:sz w:val="28"/>
          <w:szCs w:val="28"/>
        </w:rPr>
        <w:t>- мойка автотранспорта.</w:t>
      </w:r>
    </w:p>
    <w:p w:rsidR="00414686" w:rsidRPr="00E92547" w:rsidRDefault="00414686" w:rsidP="00414686">
      <w:pPr>
        <w:spacing w:line="360" w:lineRule="auto"/>
        <w:ind w:firstLine="709"/>
        <w:jc w:val="both"/>
        <w:rPr>
          <w:sz w:val="28"/>
          <w:szCs w:val="28"/>
        </w:rPr>
      </w:pPr>
      <w:r w:rsidRPr="00E92547">
        <w:rPr>
          <w:sz w:val="28"/>
          <w:szCs w:val="28"/>
        </w:rPr>
        <w:t>Организационная структура управления предприятием представлена на рисунке 2.</w:t>
      </w:r>
    </w:p>
    <w:p w:rsidR="00414686" w:rsidRPr="00E92547" w:rsidRDefault="00414686" w:rsidP="00414686">
      <w:pPr>
        <w:spacing w:line="360" w:lineRule="auto"/>
        <w:ind w:firstLine="709"/>
        <w:jc w:val="both"/>
        <w:rPr>
          <w:sz w:val="28"/>
          <w:szCs w:val="28"/>
        </w:rPr>
      </w:pPr>
    </w:p>
    <w:p w:rsidR="00414686" w:rsidRPr="00E92547" w:rsidRDefault="00135EDA" w:rsidP="0041468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77.5pt">
            <v:imagedata r:id="rId7" o:title=""/>
          </v:shape>
        </w:pict>
      </w:r>
    </w:p>
    <w:p w:rsidR="00414686" w:rsidRPr="00414686" w:rsidRDefault="00414686" w:rsidP="00414686">
      <w:pPr>
        <w:spacing w:line="360" w:lineRule="auto"/>
        <w:ind w:firstLine="709"/>
        <w:jc w:val="center"/>
        <w:rPr>
          <w:sz w:val="24"/>
          <w:szCs w:val="24"/>
        </w:rPr>
      </w:pPr>
      <w:r w:rsidRPr="00414686">
        <w:rPr>
          <w:sz w:val="24"/>
          <w:szCs w:val="24"/>
        </w:rPr>
        <w:t>Рис. 2. Структура управления ООО «Авто-гости»</w:t>
      </w:r>
    </w:p>
    <w:p w:rsidR="00414686" w:rsidRPr="00E92547" w:rsidRDefault="00414686" w:rsidP="00414686">
      <w:pPr>
        <w:spacing w:line="360" w:lineRule="auto"/>
        <w:ind w:firstLine="709"/>
        <w:jc w:val="both"/>
        <w:rPr>
          <w:sz w:val="28"/>
          <w:szCs w:val="28"/>
        </w:rPr>
      </w:pPr>
      <w:r>
        <w:rPr>
          <w:sz w:val="28"/>
          <w:szCs w:val="28"/>
        </w:rPr>
        <w:br w:type="page"/>
      </w:r>
      <w:r w:rsidRPr="00E92547">
        <w:rPr>
          <w:sz w:val="28"/>
          <w:szCs w:val="28"/>
        </w:rPr>
        <w:t>Из рисунка 2 видно, что организационная структура управления предприятием является линейно-функциональной. Структурные подразделения предприятия наделены в основном организационными функциями, а функции управления реализуются на верхнем уровне. Отношения между подразделениями строятся по иерархическому признаку – нижестоящие подразделения подчиняются вышестоящим подразделениям предприятия.</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Как видно из представленной схемы, в структуре управления предприятием пять отделов:</w:t>
      </w:r>
    </w:p>
    <w:p w:rsidR="00414686" w:rsidRPr="00E92547" w:rsidRDefault="00414686" w:rsidP="00414686">
      <w:pPr>
        <w:numPr>
          <w:ilvl w:val="0"/>
          <w:numId w:val="1"/>
        </w:numPr>
        <w:autoSpaceDE/>
        <w:autoSpaceDN/>
        <w:adjustRightInd/>
        <w:spacing w:line="360" w:lineRule="auto"/>
        <w:ind w:left="0" w:firstLine="709"/>
        <w:jc w:val="both"/>
        <w:rPr>
          <w:sz w:val="28"/>
          <w:szCs w:val="28"/>
        </w:rPr>
      </w:pPr>
      <w:r w:rsidRPr="00E92547">
        <w:rPr>
          <w:sz w:val="28"/>
          <w:szCs w:val="28"/>
        </w:rPr>
        <w:t>транспортный отдел – занимается организацией перевозки грузов. В его составе выделены следующие подразделения: гараж, отдел привлеченного транспорта, отдел по работе с физическими лицами и индивидуальными предпринимателями, отдел по работе с организациями.</w:t>
      </w:r>
    </w:p>
    <w:p w:rsidR="00414686" w:rsidRPr="00E92547" w:rsidRDefault="00414686" w:rsidP="00414686">
      <w:pPr>
        <w:numPr>
          <w:ilvl w:val="0"/>
          <w:numId w:val="1"/>
        </w:numPr>
        <w:autoSpaceDE/>
        <w:autoSpaceDN/>
        <w:adjustRightInd/>
        <w:spacing w:line="360" w:lineRule="auto"/>
        <w:ind w:left="0" w:firstLine="709"/>
        <w:jc w:val="both"/>
        <w:rPr>
          <w:sz w:val="28"/>
          <w:szCs w:val="28"/>
        </w:rPr>
      </w:pPr>
      <w:r w:rsidRPr="00E92547">
        <w:rPr>
          <w:sz w:val="28"/>
          <w:szCs w:val="28"/>
        </w:rPr>
        <w:t>отдел развития – решает вопросы сбыта товаров, обслуживания клиентов, программного обеспечения бизнеса. В его состав входят подразделения: рекламный отдел, отдел по работе с клиентами, отдел программного обеспечения, курьерская служба.</w:t>
      </w:r>
    </w:p>
    <w:p w:rsidR="00414686" w:rsidRPr="00E92547" w:rsidRDefault="00414686" w:rsidP="00414686">
      <w:pPr>
        <w:numPr>
          <w:ilvl w:val="0"/>
          <w:numId w:val="1"/>
        </w:numPr>
        <w:autoSpaceDE/>
        <w:autoSpaceDN/>
        <w:adjustRightInd/>
        <w:spacing w:line="360" w:lineRule="auto"/>
        <w:ind w:left="0" w:firstLine="709"/>
        <w:jc w:val="both"/>
        <w:rPr>
          <w:sz w:val="28"/>
          <w:szCs w:val="28"/>
        </w:rPr>
      </w:pPr>
      <w:r w:rsidRPr="00E92547">
        <w:rPr>
          <w:sz w:val="28"/>
          <w:szCs w:val="28"/>
        </w:rPr>
        <w:t>финансовый отдел – занимается ведением бухгалтерского учета, планированием, расчетами с контрагентами предприятия. В его состав входят подразделения: бухгалтерский отдел, отдел экономики и прогнозирования, расчетный отел.</w:t>
      </w:r>
    </w:p>
    <w:p w:rsidR="00414686" w:rsidRPr="00E92547" w:rsidRDefault="00414686" w:rsidP="00414686">
      <w:pPr>
        <w:numPr>
          <w:ilvl w:val="0"/>
          <w:numId w:val="1"/>
        </w:numPr>
        <w:autoSpaceDE/>
        <w:autoSpaceDN/>
        <w:adjustRightInd/>
        <w:spacing w:line="360" w:lineRule="auto"/>
        <w:ind w:left="0" w:firstLine="709"/>
        <w:jc w:val="both"/>
        <w:rPr>
          <w:sz w:val="28"/>
          <w:szCs w:val="28"/>
        </w:rPr>
      </w:pPr>
      <w:r w:rsidRPr="00E92547">
        <w:rPr>
          <w:sz w:val="28"/>
          <w:szCs w:val="28"/>
        </w:rPr>
        <w:t>юридический отдел – занимается вопросами юридического обеспечения бизнеса. В его состав входят подразделения: претензионный отдел, договорный отдел.</w:t>
      </w:r>
    </w:p>
    <w:p w:rsidR="00414686" w:rsidRPr="00E92547" w:rsidRDefault="00414686" w:rsidP="00414686">
      <w:pPr>
        <w:numPr>
          <w:ilvl w:val="0"/>
          <w:numId w:val="1"/>
        </w:numPr>
        <w:autoSpaceDE/>
        <w:autoSpaceDN/>
        <w:adjustRightInd/>
        <w:spacing w:line="360" w:lineRule="auto"/>
        <w:ind w:left="0" w:firstLine="709"/>
        <w:jc w:val="both"/>
        <w:rPr>
          <w:sz w:val="28"/>
          <w:szCs w:val="28"/>
        </w:rPr>
      </w:pPr>
      <w:r w:rsidRPr="00E92547">
        <w:rPr>
          <w:sz w:val="28"/>
          <w:szCs w:val="28"/>
        </w:rPr>
        <w:t>хозяйственный отдел – отвечает за административно-хозяйственные вопросы.</w:t>
      </w:r>
    </w:p>
    <w:p w:rsidR="00414686" w:rsidRPr="00E92547" w:rsidRDefault="00414686" w:rsidP="00414686">
      <w:pPr>
        <w:spacing w:line="360" w:lineRule="auto"/>
        <w:ind w:firstLine="709"/>
        <w:jc w:val="both"/>
        <w:rPr>
          <w:sz w:val="28"/>
          <w:szCs w:val="28"/>
        </w:rPr>
      </w:pPr>
      <w:r w:rsidRPr="00E92547">
        <w:rPr>
          <w:sz w:val="28"/>
          <w:szCs w:val="28"/>
        </w:rPr>
        <w:t>В таблице 1 представлена динамика финансовых результатов предприятия в 2007-2009 годах.</w:t>
      </w:r>
    </w:p>
    <w:p w:rsidR="00414686" w:rsidRPr="00F37611" w:rsidRDefault="00414686" w:rsidP="00414686">
      <w:pPr>
        <w:spacing w:line="360" w:lineRule="auto"/>
        <w:ind w:firstLine="709"/>
        <w:jc w:val="right"/>
        <w:rPr>
          <w:sz w:val="24"/>
          <w:szCs w:val="24"/>
        </w:rPr>
      </w:pPr>
      <w:r>
        <w:rPr>
          <w:sz w:val="28"/>
          <w:szCs w:val="28"/>
        </w:rPr>
        <w:br w:type="page"/>
      </w:r>
      <w:r w:rsidRPr="00F37611">
        <w:rPr>
          <w:sz w:val="24"/>
          <w:szCs w:val="24"/>
        </w:rPr>
        <w:t>Табл. 1</w:t>
      </w:r>
    </w:p>
    <w:p w:rsidR="00414686" w:rsidRPr="00E92547" w:rsidRDefault="00414686" w:rsidP="00414686">
      <w:pPr>
        <w:spacing w:line="360" w:lineRule="auto"/>
        <w:ind w:firstLine="709"/>
        <w:jc w:val="both"/>
        <w:rPr>
          <w:sz w:val="28"/>
          <w:szCs w:val="28"/>
        </w:rPr>
      </w:pPr>
      <w:r w:rsidRPr="00E92547">
        <w:rPr>
          <w:sz w:val="28"/>
          <w:szCs w:val="28"/>
        </w:rPr>
        <w:t>Динамика финансовых результатов ООО «</w:t>
      </w:r>
      <w:r>
        <w:rPr>
          <w:sz w:val="28"/>
          <w:szCs w:val="28"/>
        </w:rPr>
        <w:t>Авто-гости</w:t>
      </w:r>
      <w:r w:rsidRPr="00E92547">
        <w:rPr>
          <w:sz w:val="28"/>
          <w:szCs w:val="28"/>
        </w:rPr>
        <w:t>» (тысяч рублей)</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81"/>
        <w:gridCol w:w="1039"/>
        <w:gridCol w:w="983"/>
        <w:gridCol w:w="823"/>
        <w:gridCol w:w="850"/>
        <w:gridCol w:w="1116"/>
        <w:gridCol w:w="1144"/>
      </w:tblGrid>
      <w:tr w:rsidR="00414686" w:rsidRPr="00E92547">
        <w:trPr>
          <w:tblHeader/>
        </w:trPr>
        <w:tc>
          <w:tcPr>
            <w:tcW w:w="2988" w:type="dxa"/>
            <w:vMerge w:val="restart"/>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Показатель</w:t>
            </w:r>
          </w:p>
        </w:tc>
        <w:tc>
          <w:tcPr>
            <w:tcW w:w="3003" w:type="dxa"/>
            <w:gridSpan w:val="3"/>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Значение показателя по годам</w:t>
            </w:r>
          </w:p>
        </w:tc>
        <w:tc>
          <w:tcPr>
            <w:tcW w:w="3933" w:type="dxa"/>
            <w:gridSpan w:val="4"/>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Изменение</w:t>
            </w:r>
          </w:p>
        </w:tc>
      </w:tr>
      <w:tr w:rsidR="00414686" w:rsidRPr="00E92547">
        <w:trPr>
          <w:tblHeader/>
        </w:trPr>
        <w:tc>
          <w:tcPr>
            <w:tcW w:w="2988"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p>
        </w:tc>
        <w:tc>
          <w:tcPr>
            <w:tcW w:w="981" w:type="dxa"/>
            <w:vMerge w:val="restart"/>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200</w:t>
            </w:r>
            <w:r>
              <w:t>8</w:t>
            </w:r>
          </w:p>
        </w:tc>
        <w:tc>
          <w:tcPr>
            <w:tcW w:w="1039" w:type="dxa"/>
            <w:vMerge w:val="restart"/>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200</w:t>
            </w:r>
            <w:r>
              <w:t>9</w:t>
            </w:r>
          </w:p>
        </w:tc>
        <w:tc>
          <w:tcPr>
            <w:tcW w:w="983" w:type="dxa"/>
            <w:vMerge w:val="restart"/>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20</w:t>
            </w:r>
            <w:r>
              <w:t>10</w:t>
            </w:r>
          </w:p>
        </w:tc>
        <w:tc>
          <w:tcPr>
            <w:tcW w:w="1673" w:type="dxa"/>
            <w:gridSpan w:val="2"/>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w:t>
            </w:r>
          </w:p>
        </w:tc>
        <w:tc>
          <w:tcPr>
            <w:tcW w:w="2260" w:type="dxa"/>
            <w:gridSpan w:val="2"/>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w:t>
            </w:r>
          </w:p>
        </w:tc>
      </w:tr>
      <w:tr w:rsidR="00414686" w:rsidRPr="00E92547">
        <w:trPr>
          <w:tblHeader/>
        </w:trPr>
        <w:tc>
          <w:tcPr>
            <w:tcW w:w="2988"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p>
        </w:tc>
        <w:tc>
          <w:tcPr>
            <w:tcW w:w="981"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p>
        </w:tc>
        <w:tc>
          <w:tcPr>
            <w:tcW w:w="1039"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p>
        </w:tc>
        <w:tc>
          <w:tcPr>
            <w:tcW w:w="983"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08/07</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09/08</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08/07</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09/08</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1. Выручка от реализации</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27065</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30703</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29502</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+3638</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-1201</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+13,44</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-3,91</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2.Полная себестоимость продукции, товаров, работ, услуг</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24376</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27793</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26752</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+3417</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-1041</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+14,02</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-3,75</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3. Прибыль от продаж</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2689</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2910</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2750</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+221</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-160</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+8,22</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-5,50</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4. Прочие доходы</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815</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978</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1303</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+163</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+325</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+20,00</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+33,23</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5. Прочие расходы</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1728</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2288</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1080</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+560</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-1208</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+32,41</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-52,80</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6. Прибыль до налогообложения</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1776</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1600</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2973</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-176</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+1373</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-9,91</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+85,81</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7. Налог на прибыль</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387</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445</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552</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+58</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+107</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+14,99</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+24,04</w:t>
            </w:r>
          </w:p>
        </w:tc>
      </w:tr>
      <w:tr w:rsidR="00414686" w:rsidRPr="00E92547">
        <w:tc>
          <w:tcPr>
            <w:tcW w:w="298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pPr>
            <w:r w:rsidRPr="00E92547">
              <w:t>8. Чистая прибыль</w:t>
            </w:r>
          </w:p>
        </w:tc>
        <w:tc>
          <w:tcPr>
            <w:tcW w:w="981"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1389</w:t>
            </w:r>
          </w:p>
        </w:tc>
        <w:tc>
          <w:tcPr>
            <w:tcW w:w="1039"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1155</w:t>
            </w:r>
          </w:p>
        </w:tc>
        <w:tc>
          <w:tcPr>
            <w:tcW w:w="98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2421</w:t>
            </w:r>
          </w:p>
        </w:tc>
        <w:tc>
          <w:tcPr>
            <w:tcW w:w="823"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-234</w:t>
            </w:r>
          </w:p>
        </w:tc>
        <w:tc>
          <w:tcPr>
            <w:tcW w:w="85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+1266</w:t>
            </w:r>
          </w:p>
        </w:tc>
        <w:tc>
          <w:tcPr>
            <w:tcW w:w="1116"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-16,85</w:t>
            </w:r>
          </w:p>
        </w:tc>
        <w:tc>
          <w:tcPr>
            <w:tcW w:w="1144"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both"/>
            </w:pPr>
            <w:r w:rsidRPr="00E92547">
              <w:t>+109,61</w:t>
            </w:r>
          </w:p>
        </w:tc>
      </w:tr>
    </w:tbl>
    <w:p w:rsidR="00414686" w:rsidRPr="000101E8" w:rsidRDefault="00414686" w:rsidP="00414686">
      <w:pPr>
        <w:spacing w:line="360" w:lineRule="auto"/>
        <w:ind w:firstLine="709"/>
        <w:jc w:val="both"/>
        <w:rPr>
          <w:color w:val="FFFFFF"/>
          <w:sz w:val="28"/>
          <w:szCs w:val="28"/>
        </w:rPr>
      </w:pPr>
      <w:r w:rsidRPr="000101E8">
        <w:rPr>
          <w:color w:val="FFFFFF"/>
          <w:sz w:val="28"/>
          <w:szCs w:val="28"/>
        </w:rPr>
        <w:t>стоимость бизнес оценка платежеспособность</w:t>
      </w:r>
    </w:p>
    <w:p w:rsidR="00414686" w:rsidRPr="00E92547" w:rsidRDefault="00414686" w:rsidP="00414686">
      <w:pPr>
        <w:spacing w:line="360" w:lineRule="auto"/>
        <w:ind w:firstLine="709"/>
        <w:jc w:val="both"/>
        <w:rPr>
          <w:sz w:val="28"/>
          <w:szCs w:val="28"/>
        </w:rPr>
      </w:pPr>
      <w:r w:rsidRPr="00E92547">
        <w:rPr>
          <w:sz w:val="28"/>
          <w:szCs w:val="28"/>
        </w:rPr>
        <w:t>Из приведенных данных можно сделать следующие выводы:</w:t>
      </w:r>
    </w:p>
    <w:p w:rsidR="00414686" w:rsidRPr="00E92547" w:rsidRDefault="00414686" w:rsidP="00414686">
      <w:pPr>
        <w:spacing w:line="360" w:lineRule="auto"/>
        <w:ind w:firstLine="709"/>
        <w:jc w:val="both"/>
        <w:rPr>
          <w:sz w:val="28"/>
          <w:szCs w:val="28"/>
        </w:rPr>
      </w:pPr>
      <w:r w:rsidRPr="00E92547">
        <w:rPr>
          <w:sz w:val="28"/>
          <w:szCs w:val="28"/>
        </w:rPr>
        <w:t>1) выручка от реализации продукции в 200</w:t>
      </w:r>
      <w:r>
        <w:rPr>
          <w:sz w:val="28"/>
          <w:szCs w:val="28"/>
        </w:rPr>
        <w:t>9</w:t>
      </w:r>
      <w:r w:rsidRPr="00E92547">
        <w:rPr>
          <w:sz w:val="28"/>
          <w:szCs w:val="28"/>
        </w:rPr>
        <w:t xml:space="preserve"> году выросла на 13,44 % по сравнению с 200</w:t>
      </w:r>
      <w:r>
        <w:rPr>
          <w:sz w:val="28"/>
          <w:szCs w:val="28"/>
        </w:rPr>
        <w:t>8</w:t>
      </w:r>
      <w:r w:rsidRPr="00E92547">
        <w:rPr>
          <w:sz w:val="28"/>
          <w:szCs w:val="28"/>
        </w:rPr>
        <w:t xml:space="preserve"> годом, в 20</w:t>
      </w:r>
      <w:r>
        <w:rPr>
          <w:sz w:val="28"/>
          <w:szCs w:val="28"/>
        </w:rPr>
        <w:t>10</w:t>
      </w:r>
      <w:r w:rsidRPr="00E92547">
        <w:rPr>
          <w:sz w:val="28"/>
          <w:szCs w:val="28"/>
        </w:rPr>
        <w:t xml:space="preserve"> году сумма выручки несколько сократилась – на 3,91 %. Соответственно, в 200</w:t>
      </w:r>
      <w:r>
        <w:rPr>
          <w:sz w:val="28"/>
          <w:szCs w:val="28"/>
        </w:rPr>
        <w:t>9</w:t>
      </w:r>
      <w:r w:rsidRPr="00E92547">
        <w:rPr>
          <w:sz w:val="28"/>
          <w:szCs w:val="28"/>
        </w:rPr>
        <w:t xml:space="preserve"> году наблюдается рост себестоимости продукции, работ, услуг на 14,02 %, в 2009 году себестоимость снизилась на 3,91 %.</w:t>
      </w:r>
    </w:p>
    <w:p w:rsidR="00414686" w:rsidRPr="00E92547" w:rsidRDefault="00414686" w:rsidP="00414686">
      <w:pPr>
        <w:spacing w:line="360" w:lineRule="auto"/>
        <w:ind w:firstLine="709"/>
        <w:jc w:val="both"/>
        <w:rPr>
          <w:sz w:val="28"/>
          <w:szCs w:val="28"/>
        </w:rPr>
      </w:pPr>
      <w:r w:rsidRPr="00E92547">
        <w:rPr>
          <w:sz w:val="28"/>
          <w:szCs w:val="28"/>
        </w:rPr>
        <w:t>2) прибыль от продаж выросла в 200</w:t>
      </w:r>
      <w:r>
        <w:rPr>
          <w:sz w:val="28"/>
          <w:szCs w:val="28"/>
        </w:rPr>
        <w:t>9</w:t>
      </w:r>
      <w:r w:rsidRPr="00E92547">
        <w:rPr>
          <w:sz w:val="28"/>
          <w:szCs w:val="28"/>
        </w:rPr>
        <w:t xml:space="preserve"> году на 8,22 %, что было обусловлено ростом объемов сбыта продукции, и сократилась на 5,50 % в 2009 году. Однако значительное сокращение суммы прочих расходов в 20</w:t>
      </w:r>
      <w:r>
        <w:rPr>
          <w:sz w:val="28"/>
          <w:szCs w:val="28"/>
        </w:rPr>
        <w:t>10</w:t>
      </w:r>
      <w:r w:rsidRPr="00E92547">
        <w:rPr>
          <w:sz w:val="28"/>
          <w:szCs w:val="28"/>
        </w:rPr>
        <w:t xml:space="preserve"> году по сравнению с 2008 годом позволило значительно увеличить величину чистой прибыли предприятия, которая по сравнению с 200</w:t>
      </w:r>
      <w:r>
        <w:rPr>
          <w:sz w:val="28"/>
          <w:szCs w:val="28"/>
        </w:rPr>
        <w:t>9</w:t>
      </w:r>
      <w:r w:rsidRPr="00E92547">
        <w:rPr>
          <w:sz w:val="28"/>
          <w:szCs w:val="28"/>
        </w:rPr>
        <w:t xml:space="preserve"> годом выросла более чем в два раза.</w:t>
      </w:r>
    </w:p>
    <w:p w:rsidR="00414686" w:rsidRP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bookmarkStart w:id="3" w:name="_Toc274170327"/>
      <w:r>
        <w:rPr>
          <w:rFonts w:ascii="Times New Roman" w:hAnsi="Times New Roman" w:cs="Times New Roman"/>
          <w:b w:val="0"/>
          <w:bCs w:val="0"/>
          <w:kern w:val="0"/>
          <w:sz w:val="28"/>
          <w:szCs w:val="28"/>
        </w:rPr>
        <w:br w:type="page"/>
      </w:r>
      <w:r w:rsidRPr="00414686">
        <w:rPr>
          <w:rFonts w:ascii="Times New Roman" w:hAnsi="Times New Roman" w:cs="Times New Roman"/>
          <w:bCs w:val="0"/>
          <w:sz w:val="28"/>
          <w:szCs w:val="28"/>
        </w:rPr>
        <w:t>1.2 Анализ внутренней среды ООО «Авто-гости», его имущественного потенциала</w:t>
      </w:r>
      <w:bookmarkEnd w:id="3"/>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Целью выполнения данного раздела курсовой работы является выявление сильных и слабых сторон анализируемого предприятия. Для этой целью проанализируем эффективность функционирования отдельных подсистем управления предприятием:</w:t>
      </w:r>
    </w:p>
    <w:p w:rsidR="00414686" w:rsidRPr="00E92547" w:rsidRDefault="00414686" w:rsidP="00414686">
      <w:pPr>
        <w:spacing w:line="360" w:lineRule="auto"/>
        <w:ind w:firstLine="709"/>
        <w:jc w:val="both"/>
        <w:rPr>
          <w:sz w:val="28"/>
          <w:szCs w:val="28"/>
        </w:rPr>
      </w:pPr>
      <w:r w:rsidRPr="00E92547">
        <w:rPr>
          <w:sz w:val="28"/>
          <w:szCs w:val="28"/>
        </w:rPr>
        <w:t>1) Менеджмент – в управленческом аппарате анализируемого предприятия работают высококвалифицированные и опытные менеджеры. Многие из них работают на предприятии более пяти лет (примерно 80 % управленческого состава) и отлично знают специфику предприятия и отрасли, в которой оно функционирует. В связи с этим, квалифицированный менеджмент на современном этапе является одной из ключевых сильных сторон ООО «</w:t>
      </w:r>
      <w:r>
        <w:rPr>
          <w:sz w:val="28"/>
          <w:szCs w:val="28"/>
        </w:rPr>
        <w:t>Авто-гости</w:t>
      </w:r>
      <w:r w:rsidRPr="00E92547">
        <w:rPr>
          <w:sz w:val="28"/>
          <w:szCs w:val="28"/>
        </w:rPr>
        <w:t>».</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 xml:space="preserve">2) Финансы – в целях оценки функционирования данной подсистемы управления проанализируем показатели финансового состояния предприятия. </w:t>
      </w:r>
    </w:p>
    <w:p w:rsidR="00414686" w:rsidRPr="00E92547" w:rsidRDefault="00414686" w:rsidP="00414686">
      <w:pPr>
        <w:spacing w:line="360" w:lineRule="auto"/>
        <w:ind w:firstLine="709"/>
        <w:jc w:val="both"/>
        <w:rPr>
          <w:sz w:val="28"/>
          <w:szCs w:val="28"/>
        </w:rPr>
      </w:pPr>
      <w:r w:rsidRPr="00E92547">
        <w:rPr>
          <w:sz w:val="28"/>
          <w:szCs w:val="28"/>
        </w:rPr>
        <w:t>В таблице 2 приведены расчетные значения показателей ликвидности анализируемого предприятия в 200</w:t>
      </w:r>
      <w:r w:rsidR="003E630C">
        <w:rPr>
          <w:sz w:val="28"/>
          <w:szCs w:val="28"/>
        </w:rPr>
        <w:t>8</w:t>
      </w:r>
      <w:r w:rsidRPr="00E92547">
        <w:rPr>
          <w:sz w:val="28"/>
          <w:szCs w:val="28"/>
        </w:rPr>
        <w:t>-20</w:t>
      </w:r>
      <w:r w:rsidR="003E630C">
        <w:rPr>
          <w:sz w:val="28"/>
          <w:szCs w:val="28"/>
        </w:rPr>
        <w:t>10</w:t>
      </w:r>
      <w:r w:rsidRPr="00E92547">
        <w:rPr>
          <w:sz w:val="28"/>
          <w:szCs w:val="28"/>
        </w:rPr>
        <w:t xml:space="preserve"> годах.</w:t>
      </w:r>
    </w:p>
    <w:p w:rsidR="00414686" w:rsidRPr="00E92547" w:rsidRDefault="00414686" w:rsidP="00414686">
      <w:pPr>
        <w:spacing w:line="360" w:lineRule="auto"/>
        <w:ind w:firstLine="709"/>
        <w:jc w:val="both"/>
        <w:rPr>
          <w:sz w:val="28"/>
          <w:szCs w:val="28"/>
        </w:rPr>
      </w:pPr>
    </w:p>
    <w:p w:rsidR="00414686" w:rsidRPr="00F37611" w:rsidRDefault="00414686" w:rsidP="00414686">
      <w:pPr>
        <w:spacing w:line="360" w:lineRule="auto"/>
        <w:ind w:firstLine="709"/>
        <w:jc w:val="right"/>
        <w:rPr>
          <w:sz w:val="24"/>
          <w:szCs w:val="24"/>
        </w:rPr>
      </w:pPr>
      <w:r w:rsidRPr="00F37611">
        <w:rPr>
          <w:sz w:val="24"/>
          <w:szCs w:val="24"/>
        </w:rPr>
        <w:t>Табл. 2</w:t>
      </w:r>
    </w:p>
    <w:p w:rsidR="00414686" w:rsidRPr="00E92547" w:rsidRDefault="00414686" w:rsidP="00414686">
      <w:pPr>
        <w:spacing w:line="360" w:lineRule="auto"/>
        <w:ind w:firstLine="709"/>
        <w:jc w:val="both"/>
        <w:rPr>
          <w:sz w:val="28"/>
          <w:szCs w:val="28"/>
        </w:rPr>
      </w:pPr>
      <w:r w:rsidRPr="00E92547">
        <w:rPr>
          <w:sz w:val="28"/>
          <w:szCs w:val="28"/>
        </w:rPr>
        <w:t>Оценка уровня платежеспособности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949"/>
        <w:gridCol w:w="1317"/>
        <w:gridCol w:w="1395"/>
        <w:gridCol w:w="1414"/>
        <w:gridCol w:w="1414"/>
      </w:tblGrid>
      <w:tr w:rsidR="00414686" w:rsidRPr="00E92547">
        <w:tc>
          <w:tcPr>
            <w:tcW w:w="3348" w:type="dxa"/>
            <w:vMerge w:val="restart"/>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Показатель</w:t>
            </w:r>
          </w:p>
        </w:tc>
        <w:tc>
          <w:tcPr>
            <w:tcW w:w="3661" w:type="dxa"/>
            <w:gridSpan w:val="3"/>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Значения по годам</w:t>
            </w:r>
          </w:p>
        </w:tc>
        <w:tc>
          <w:tcPr>
            <w:tcW w:w="2828" w:type="dxa"/>
            <w:gridSpan w:val="2"/>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Изменение, +/-</w:t>
            </w:r>
          </w:p>
        </w:tc>
      </w:tr>
      <w:tr w:rsidR="00414686" w:rsidRPr="00E92547">
        <w:tc>
          <w:tcPr>
            <w:tcW w:w="3348" w:type="dxa"/>
            <w:vMerge/>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p>
        </w:tc>
        <w:tc>
          <w:tcPr>
            <w:tcW w:w="949"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200</w:t>
            </w:r>
            <w:r>
              <w:t>8</w:t>
            </w:r>
          </w:p>
        </w:tc>
        <w:tc>
          <w:tcPr>
            <w:tcW w:w="1317"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200</w:t>
            </w:r>
            <w:r>
              <w:t>9</w:t>
            </w:r>
          </w:p>
        </w:tc>
        <w:tc>
          <w:tcPr>
            <w:tcW w:w="1395"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20</w:t>
            </w:r>
            <w:r>
              <w:t>10</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200</w:t>
            </w:r>
            <w:r>
              <w:t>9</w:t>
            </w:r>
            <w:r w:rsidRPr="00E92547">
              <w:t>/200</w:t>
            </w:r>
            <w:r>
              <w:t>8</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center"/>
            </w:pPr>
            <w:r w:rsidRPr="00E92547">
              <w:t>20</w:t>
            </w:r>
            <w:r>
              <w:t>10</w:t>
            </w:r>
            <w:r w:rsidRPr="00E92547">
              <w:t>/200</w:t>
            </w:r>
            <w:r>
              <w:t>9</w:t>
            </w:r>
          </w:p>
        </w:tc>
      </w:tr>
      <w:tr w:rsidR="00414686" w:rsidRPr="00E92547">
        <w:tc>
          <w:tcPr>
            <w:tcW w:w="3348"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pPr>
            <w:r w:rsidRPr="00E92547">
              <w:t xml:space="preserve">1. Коэффициент текущей ликвидности </w:t>
            </w:r>
          </w:p>
        </w:tc>
        <w:tc>
          <w:tcPr>
            <w:tcW w:w="949"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1,517</w:t>
            </w:r>
          </w:p>
        </w:tc>
        <w:tc>
          <w:tcPr>
            <w:tcW w:w="1317"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1,143</w:t>
            </w:r>
          </w:p>
        </w:tc>
        <w:tc>
          <w:tcPr>
            <w:tcW w:w="1395"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0,666</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-0,374</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-0,477</w:t>
            </w:r>
          </w:p>
        </w:tc>
      </w:tr>
      <w:tr w:rsidR="00414686" w:rsidRPr="00E92547">
        <w:tc>
          <w:tcPr>
            <w:tcW w:w="3348"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pPr>
            <w:r w:rsidRPr="00E92547">
              <w:t xml:space="preserve">2. Коэффициент срочной ликвидности </w:t>
            </w:r>
          </w:p>
        </w:tc>
        <w:tc>
          <w:tcPr>
            <w:tcW w:w="949"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0,473</w:t>
            </w:r>
          </w:p>
        </w:tc>
        <w:tc>
          <w:tcPr>
            <w:tcW w:w="1317"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0,305</w:t>
            </w:r>
          </w:p>
        </w:tc>
        <w:tc>
          <w:tcPr>
            <w:tcW w:w="1395"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0,083</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-0,168</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-0,222</w:t>
            </w:r>
          </w:p>
        </w:tc>
      </w:tr>
      <w:tr w:rsidR="00414686" w:rsidRPr="00E92547">
        <w:tc>
          <w:tcPr>
            <w:tcW w:w="3348"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pPr>
            <w:r w:rsidRPr="00E92547">
              <w:t>3. Коэффициент абсолютной ликвидности</w:t>
            </w:r>
          </w:p>
        </w:tc>
        <w:tc>
          <w:tcPr>
            <w:tcW w:w="949"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0,026</w:t>
            </w:r>
          </w:p>
        </w:tc>
        <w:tc>
          <w:tcPr>
            <w:tcW w:w="1317"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0,028</w:t>
            </w:r>
          </w:p>
        </w:tc>
        <w:tc>
          <w:tcPr>
            <w:tcW w:w="1395"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0,009</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+0,002</w:t>
            </w:r>
          </w:p>
        </w:tc>
        <w:tc>
          <w:tcPr>
            <w:tcW w:w="1414" w:type="dxa"/>
            <w:tcBorders>
              <w:top w:val="single" w:sz="4" w:space="0" w:color="000000"/>
              <w:left w:val="single" w:sz="4" w:space="0" w:color="000000"/>
              <w:bottom w:val="single" w:sz="4" w:space="0" w:color="000000"/>
              <w:right w:val="single" w:sz="4" w:space="0" w:color="000000"/>
            </w:tcBorders>
          </w:tcPr>
          <w:p w:rsidR="00414686" w:rsidRPr="00E92547" w:rsidRDefault="00414686" w:rsidP="00414686">
            <w:pPr>
              <w:spacing w:line="360" w:lineRule="auto"/>
              <w:jc w:val="both"/>
            </w:pPr>
            <w:r w:rsidRPr="00E92547">
              <w:t>-0,019</w:t>
            </w:r>
          </w:p>
        </w:tc>
      </w:tr>
    </w:tbl>
    <w:p w:rsidR="00414686" w:rsidRPr="00E92547" w:rsidRDefault="00414686" w:rsidP="00414686">
      <w:pPr>
        <w:spacing w:line="360" w:lineRule="auto"/>
        <w:ind w:firstLine="709"/>
        <w:jc w:val="both"/>
        <w:rPr>
          <w:sz w:val="28"/>
          <w:szCs w:val="28"/>
        </w:rPr>
      </w:pPr>
      <w:r w:rsidRPr="00E92547">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На основе проведенных расчетов сделаем выводы относительно изменения ликвидности и платежеспособности анализируемого предприятия:</w:t>
      </w:r>
    </w:p>
    <w:p w:rsidR="00414686" w:rsidRPr="00E92547" w:rsidRDefault="00414686" w:rsidP="00414686">
      <w:pPr>
        <w:spacing w:line="360" w:lineRule="auto"/>
        <w:ind w:firstLine="709"/>
        <w:jc w:val="both"/>
        <w:rPr>
          <w:sz w:val="28"/>
          <w:szCs w:val="28"/>
        </w:rPr>
      </w:pPr>
      <w:r w:rsidRPr="00E92547">
        <w:rPr>
          <w:sz w:val="28"/>
          <w:szCs w:val="28"/>
        </w:rPr>
        <w:t>а) коэффициент текущей ликвидности характеризует платежеспособность предприятия в среднесрочном периоде. Его рекомендуемое значение – от 1 до 2. Из данных таблицы 2 видно, что в 200</w:t>
      </w:r>
      <w:r>
        <w:rPr>
          <w:sz w:val="28"/>
          <w:szCs w:val="28"/>
        </w:rPr>
        <w:t>8</w:t>
      </w:r>
      <w:r w:rsidRPr="00E92547">
        <w:rPr>
          <w:sz w:val="28"/>
          <w:szCs w:val="28"/>
        </w:rPr>
        <w:t>-20</w:t>
      </w:r>
      <w:r>
        <w:rPr>
          <w:sz w:val="28"/>
          <w:szCs w:val="28"/>
        </w:rPr>
        <w:t>10</w:t>
      </w:r>
      <w:r w:rsidRPr="00E92547">
        <w:rPr>
          <w:sz w:val="28"/>
          <w:szCs w:val="28"/>
        </w:rPr>
        <w:t xml:space="preserve"> годах наблюдается отрицательная динамика данного показателя. По сравнению с 200</w:t>
      </w:r>
      <w:r>
        <w:rPr>
          <w:sz w:val="28"/>
          <w:szCs w:val="28"/>
        </w:rPr>
        <w:t>8</w:t>
      </w:r>
      <w:r w:rsidRPr="00E92547">
        <w:rPr>
          <w:sz w:val="28"/>
          <w:szCs w:val="28"/>
        </w:rPr>
        <w:t xml:space="preserve"> годом коэффициент текущей ликвидности ухудшился более чем в два раза. В 200</w:t>
      </w:r>
      <w:r>
        <w:rPr>
          <w:sz w:val="28"/>
          <w:szCs w:val="28"/>
        </w:rPr>
        <w:t>8</w:t>
      </w:r>
      <w:r w:rsidRPr="00E92547">
        <w:rPr>
          <w:sz w:val="28"/>
          <w:szCs w:val="28"/>
        </w:rPr>
        <w:t>-20</w:t>
      </w:r>
      <w:r>
        <w:rPr>
          <w:sz w:val="28"/>
          <w:szCs w:val="28"/>
        </w:rPr>
        <w:t>10</w:t>
      </w:r>
      <w:r w:rsidRPr="00E92547">
        <w:rPr>
          <w:sz w:val="28"/>
          <w:szCs w:val="28"/>
        </w:rPr>
        <w:t xml:space="preserve"> годах значение коэффициента находилось в пределах рекомендуемых значений. В 20</w:t>
      </w:r>
      <w:r>
        <w:rPr>
          <w:sz w:val="28"/>
          <w:szCs w:val="28"/>
        </w:rPr>
        <w:t>10</w:t>
      </w:r>
      <w:r w:rsidRPr="00E92547">
        <w:rPr>
          <w:sz w:val="28"/>
          <w:szCs w:val="28"/>
        </w:rPr>
        <w:t xml:space="preserve"> году коэффициент отклоняется от минимального рекомендуемого значения на 33,4 %, что говорит о недостаточном уровне платежеспособности предприятия.</w:t>
      </w:r>
    </w:p>
    <w:p w:rsidR="00414686" w:rsidRPr="00E92547" w:rsidRDefault="00414686" w:rsidP="00414686">
      <w:pPr>
        <w:spacing w:line="360" w:lineRule="auto"/>
        <w:ind w:firstLine="709"/>
        <w:jc w:val="both"/>
        <w:rPr>
          <w:sz w:val="28"/>
          <w:szCs w:val="28"/>
        </w:rPr>
      </w:pPr>
      <w:r w:rsidRPr="00E92547">
        <w:rPr>
          <w:sz w:val="28"/>
          <w:szCs w:val="28"/>
        </w:rPr>
        <w:t>б) коэффициент срочной ликвидности характеризует платежеспособность предприятия в среднесрочном периоде. В 200</w:t>
      </w:r>
      <w:r>
        <w:rPr>
          <w:sz w:val="28"/>
          <w:szCs w:val="28"/>
        </w:rPr>
        <w:t>8</w:t>
      </w:r>
      <w:r w:rsidRPr="00E92547">
        <w:rPr>
          <w:sz w:val="28"/>
          <w:szCs w:val="28"/>
        </w:rPr>
        <w:t>-20</w:t>
      </w:r>
      <w:r>
        <w:rPr>
          <w:sz w:val="28"/>
          <w:szCs w:val="28"/>
        </w:rPr>
        <w:t>10</w:t>
      </w:r>
      <w:r w:rsidRPr="00E92547">
        <w:rPr>
          <w:sz w:val="28"/>
          <w:szCs w:val="28"/>
        </w:rPr>
        <w:t xml:space="preserve"> годах значение коэффициента значительно меньше минимального рекомендуемого значения (0,8), причем наблюдается тенденция ухудшения коэффициента. Таким образом, срочная ликвидность предприятия также находится на недостаточном уровне.</w:t>
      </w:r>
    </w:p>
    <w:p w:rsidR="00414686" w:rsidRPr="00E92547" w:rsidRDefault="00414686" w:rsidP="00414686">
      <w:pPr>
        <w:spacing w:line="360" w:lineRule="auto"/>
        <w:ind w:firstLine="709"/>
        <w:jc w:val="both"/>
        <w:rPr>
          <w:sz w:val="28"/>
          <w:szCs w:val="28"/>
        </w:rPr>
      </w:pPr>
      <w:r w:rsidRPr="00E92547">
        <w:rPr>
          <w:sz w:val="28"/>
          <w:szCs w:val="28"/>
        </w:rPr>
        <w:t>в) коэффициент абсолютной ликвидности также значительно выходит за рамки рекомендуемых значений (более 0,2) – на конец 20</w:t>
      </w:r>
      <w:r>
        <w:rPr>
          <w:sz w:val="28"/>
          <w:szCs w:val="28"/>
        </w:rPr>
        <w:t>10</w:t>
      </w:r>
      <w:r w:rsidRPr="00E92547">
        <w:rPr>
          <w:sz w:val="28"/>
          <w:szCs w:val="28"/>
        </w:rPr>
        <w:t xml:space="preserve"> года предприятие за счет наиболее ликвидных активов сможет погасить менее 1 % краткосрочных (текущих) обязательств.</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Таким образом, расчет показателей ликвидности позволяется сделать вывод о низком уровне платежеспособности и кредитоспособности анализируемого предприятия.</w:t>
      </w:r>
    </w:p>
    <w:p w:rsidR="00414686" w:rsidRPr="00E92547" w:rsidRDefault="00414686" w:rsidP="00414686">
      <w:pPr>
        <w:spacing w:line="360" w:lineRule="auto"/>
        <w:ind w:firstLine="709"/>
        <w:jc w:val="both"/>
        <w:rPr>
          <w:sz w:val="28"/>
          <w:szCs w:val="28"/>
        </w:rPr>
      </w:pPr>
      <w:r w:rsidRPr="00E92547">
        <w:rPr>
          <w:sz w:val="28"/>
          <w:szCs w:val="28"/>
        </w:rPr>
        <w:t>Расчет показателей финансовой устойчивости приведен в таблице.</w:t>
      </w:r>
    </w:p>
    <w:p w:rsidR="00414686" w:rsidRPr="00E92547" w:rsidRDefault="00414686" w:rsidP="00414686">
      <w:pPr>
        <w:spacing w:line="360" w:lineRule="auto"/>
        <w:ind w:firstLine="709"/>
        <w:jc w:val="both"/>
        <w:rPr>
          <w:sz w:val="28"/>
          <w:szCs w:val="28"/>
        </w:rPr>
      </w:pPr>
    </w:p>
    <w:p w:rsidR="00414686" w:rsidRPr="00F37611" w:rsidRDefault="00414686" w:rsidP="00414686">
      <w:pPr>
        <w:spacing w:line="360" w:lineRule="auto"/>
        <w:ind w:firstLine="709"/>
        <w:jc w:val="right"/>
        <w:rPr>
          <w:sz w:val="24"/>
          <w:szCs w:val="24"/>
        </w:rPr>
      </w:pPr>
      <w:r>
        <w:rPr>
          <w:sz w:val="28"/>
          <w:szCs w:val="28"/>
        </w:rPr>
        <w:br w:type="page"/>
      </w:r>
      <w:r w:rsidRPr="00F37611">
        <w:rPr>
          <w:sz w:val="24"/>
          <w:szCs w:val="24"/>
        </w:rPr>
        <w:t>Табл. 3</w:t>
      </w:r>
    </w:p>
    <w:p w:rsidR="00414686" w:rsidRPr="00E92547" w:rsidRDefault="00414686" w:rsidP="00414686">
      <w:pPr>
        <w:spacing w:line="360" w:lineRule="auto"/>
        <w:ind w:firstLine="709"/>
        <w:jc w:val="both"/>
        <w:rPr>
          <w:sz w:val="28"/>
          <w:szCs w:val="28"/>
        </w:rPr>
      </w:pPr>
      <w:r w:rsidRPr="00E92547">
        <w:rPr>
          <w:sz w:val="28"/>
          <w:szCs w:val="28"/>
        </w:rPr>
        <w:t>Анализ коэффициентов финансовой устойчивости ООО «</w:t>
      </w:r>
      <w:r>
        <w:rPr>
          <w:sz w:val="28"/>
          <w:szCs w:val="28"/>
        </w:rPr>
        <w:t>Авто-гости</w:t>
      </w:r>
      <w:r w:rsidRPr="00E92547">
        <w:rPr>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080"/>
        <w:gridCol w:w="1080"/>
        <w:gridCol w:w="1080"/>
        <w:gridCol w:w="1080"/>
        <w:gridCol w:w="1080"/>
      </w:tblGrid>
      <w:tr w:rsidR="00414686" w:rsidRPr="00E92547">
        <w:trPr>
          <w:cantSplit/>
          <w:trHeight w:val="810"/>
        </w:trPr>
        <w:tc>
          <w:tcPr>
            <w:tcW w:w="4428" w:type="dxa"/>
            <w:vMerge w:val="restart"/>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Показатель</w:t>
            </w:r>
          </w:p>
        </w:tc>
        <w:tc>
          <w:tcPr>
            <w:tcW w:w="3240" w:type="dxa"/>
            <w:gridSpan w:val="3"/>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Значение по годам</w:t>
            </w:r>
          </w:p>
        </w:tc>
        <w:tc>
          <w:tcPr>
            <w:tcW w:w="2160" w:type="dxa"/>
            <w:gridSpan w:val="2"/>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Изменение, +/-</w:t>
            </w:r>
          </w:p>
        </w:tc>
      </w:tr>
      <w:tr w:rsidR="00414686" w:rsidRPr="00E92547">
        <w:tc>
          <w:tcPr>
            <w:tcW w:w="4428" w:type="dxa"/>
            <w:vMerge/>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200</w:t>
            </w:r>
            <w:r w:rsidR="00F37611">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200</w:t>
            </w:r>
            <w:r w:rsidR="00F37611">
              <w:rPr>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20</w:t>
            </w:r>
            <w:r w:rsidR="00F37611">
              <w:rPr>
                <w:sz w:val="20"/>
                <w:szCs w:val="20"/>
              </w:rPr>
              <w:t>10</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pStyle w:val="a5"/>
              <w:widowControl w:val="0"/>
              <w:spacing w:after="0" w:line="360" w:lineRule="auto"/>
              <w:jc w:val="center"/>
              <w:rPr>
                <w:sz w:val="20"/>
                <w:szCs w:val="20"/>
              </w:rPr>
            </w:pPr>
            <w:r w:rsidRPr="00E92547">
              <w:rPr>
                <w:sz w:val="20"/>
                <w:szCs w:val="20"/>
              </w:rPr>
              <w:t>0</w:t>
            </w:r>
            <w:r w:rsidR="00F37611">
              <w:rPr>
                <w:sz w:val="20"/>
                <w:szCs w:val="20"/>
              </w:rPr>
              <w:t>9</w:t>
            </w:r>
            <w:r w:rsidRPr="00E92547">
              <w:rPr>
                <w:sz w:val="20"/>
                <w:szCs w:val="20"/>
              </w:rPr>
              <w:t>/0</w:t>
            </w:r>
            <w:r w:rsidR="00F37611">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F37611" w:rsidP="00414686">
            <w:pPr>
              <w:pStyle w:val="a5"/>
              <w:widowControl w:val="0"/>
              <w:spacing w:after="0" w:line="360" w:lineRule="auto"/>
              <w:jc w:val="center"/>
              <w:rPr>
                <w:sz w:val="20"/>
                <w:szCs w:val="20"/>
              </w:rPr>
            </w:pPr>
            <w:r>
              <w:rPr>
                <w:sz w:val="20"/>
                <w:szCs w:val="20"/>
              </w:rPr>
              <w:t>10</w:t>
            </w:r>
            <w:r w:rsidR="00414686" w:rsidRPr="00E92547">
              <w:rPr>
                <w:sz w:val="20"/>
                <w:szCs w:val="20"/>
              </w:rPr>
              <w:t>/0</w:t>
            </w:r>
            <w:r>
              <w:rPr>
                <w:sz w:val="20"/>
                <w:szCs w:val="20"/>
              </w:rPr>
              <w:t>9</w:t>
            </w:r>
          </w:p>
        </w:tc>
      </w:tr>
      <w:tr w:rsidR="00414686" w:rsidRPr="00E92547">
        <w:tc>
          <w:tcPr>
            <w:tcW w:w="442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pStyle w:val="a5"/>
              <w:widowControl w:val="0"/>
              <w:spacing w:after="0" w:line="360" w:lineRule="auto"/>
              <w:rPr>
                <w:sz w:val="20"/>
                <w:szCs w:val="20"/>
              </w:rPr>
            </w:pPr>
            <w:r w:rsidRPr="00E92547">
              <w:rPr>
                <w:sz w:val="20"/>
                <w:szCs w:val="20"/>
              </w:rPr>
              <w:t>1.Имущество предприятия, тыс. рублей</w:t>
            </w:r>
          </w:p>
          <w:p w:rsidR="00414686" w:rsidRPr="00E92547" w:rsidRDefault="00414686" w:rsidP="00414686">
            <w:pPr>
              <w:pStyle w:val="a5"/>
              <w:widowControl w:val="0"/>
              <w:spacing w:after="0" w:line="360" w:lineRule="auto"/>
              <w:rPr>
                <w:sz w:val="20"/>
                <w:szCs w:val="20"/>
              </w:rPr>
            </w:pPr>
            <w:r w:rsidRPr="00E92547">
              <w:rPr>
                <w:sz w:val="20"/>
                <w:szCs w:val="20"/>
              </w:rPr>
              <w:t xml:space="preserve">2.Источники собственных средств (капитал и резервы), тыс. рублей </w:t>
            </w:r>
          </w:p>
          <w:p w:rsidR="00414686" w:rsidRPr="00E92547" w:rsidRDefault="00414686" w:rsidP="00414686">
            <w:pPr>
              <w:pStyle w:val="a5"/>
              <w:widowControl w:val="0"/>
              <w:spacing w:after="0" w:line="360" w:lineRule="auto"/>
              <w:rPr>
                <w:sz w:val="20"/>
                <w:szCs w:val="20"/>
              </w:rPr>
            </w:pPr>
            <w:r w:rsidRPr="00E92547">
              <w:rPr>
                <w:sz w:val="20"/>
                <w:szCs w:val="20"/>
              </w:rPr>
              <w:t>3.Краткосрочные пассивы, тыс. рублей</w:t>
            </w:r>
          </w:p>
          <w:p w:rsidR="00414686" w:rsidRPr="00E92547" w:rsidRDefault="00414686" w:rsidP="00414686">
            <w:pPr>
              <w:pStyle w:val="a5"/>
              <w:widowControl w:val="0"/>
              <w:spacing w:after="0" w:line="360" w:lineRule="auto"/>
              <w:rPr>
                <w:sz w:val="20"/>
                <w:szCs w:val="20"/>
              </w:rPr>
            </w:pPr>
            <w:r w:rsidRPr="00E92547">
              <w:rPr>
                <w:sz w:val="20"/>
                <w:szCs w:val="20"/>
              </w:rPr>
              <w:t>4.Долгосрочные пассивы, тыс. рублей</w:t>
            </w:r>
          </w:p>
          <w:p w:rsidR="00414686" w:rsidRPr="00E92547" w:rsidRDefault="00414686" w:rsidP="00414686">
            <w:pPr>
              <w:pStyle w:val="a5"/>
              <w:widowControl w:val="0"/>
              <w:spacing w:after="0" w:line="360" w:lineRule="auto"/>
              <w:rPr>
                <w:sz w:val="20"/>
                <w:szCs w:val="20"/>
              </w:rPr>
            </w:pPr>
            <w:r w:rsidRPr="00E92547">
              <w:rPr>
                <w:sz w:val="20"/>
                <w:szCs w:val="20"/>
              </w:rPr>
              <w:t>5.Итого заемных средств, тыс. рублей</w:t>
            </w:r>
          </w:p>
          <w:p w:rsidR="00414686" w:rsidRPr="00E92547" w:rsidRDefault="00414686" w:rsidP="00414686">
            <w:pPr>
              <w:pStyle w:val="a5"/>
              <w:widowControl w:val="0"/>
              <w:spacing w:after="0" w:line="360" w:lineRule="auto"/>
              <w:rPr>
                <w:sz w:val="20"/>
                <w:szCs w:val="20"/>
              </w:rPr>
            </w:pPr>
            <w:r w:rsidRPr="00E92547">
              <w:rPr>
                <w:sz w:val="20"/>
                <w:szCs w:val="20"/>
              </w:rPr>
              <w:t xml:space="preserve">6.Внеоборотные активы, </w:t>
            </w:r>
          </w:p>
          <w:p w:rsidR="00414686" w:rsidRPr="00E92547" w:rsidRDefault="00414686" w:rsidP="00414686">
            <w:pPr>
              <w:pStyle w:val="a5"/>
              <w:widowControl w:val="0"/>
              <w:spacing w:after="0" w:line="360" w:lineRule="auto"/>
              <w:rPr>
                <w:sz w:val="20"/>
                <w:szCs w:val="20"/>
              </w:rPr>
            </w:pPr>
            <w:r w:rsidRPr="00E92547">
              <w:rPr>
                <w:sz w:val="20"/>
                <w:szCs w:val="20"/>
              </w:rPr>
              <w:t xml:space="preserve">тыс. рублей. </w:t>
            </w:r>
          </w:p>
          <w:p w:rsidR="00414686" w:rsidRPr="00E92547" w:rsidRDefault="00414686" w:rsidP="00414686">
            <w:pPr>
              <w:pStyle w:val="a5"/>
              <w:widowControl w:val="0"/>
              <w:spacing w:after="0" w:line="360" w:lineRule="auto"/>
              <w:rPr>
                <w:sz w:val="20"/>
                <w:szCs w:val="20"/>
              </w:rPr>
            </w:pPr>
            <w:r w:rsidRPr="00E92547">
              <w:rPr>
                <w:sz w:val="20"/>
                <w:szCs w:val="20"/>
              </w:rPr>
              <w:t>7.Оборотные активы, тыс. рублей</w:t>
            </w:r>
          </w:p>
          <w:p w:rsidR="00414686" w:rsidRPr="00E92547" w:rsidRDefault="00414686" w:rsidP="00414686">
            <w:pPr>
              <w:pStyle w:val="a5"/>
              <w:widowControl w:val="0"/>
              <w:spacing w:after="0" w:line="360" w:lineRule="auto"/>
              <w:rPr>
                <w:sz w:val="20"/>
                <w:szCs w:val="20"/>
              </w:rPr>
            </w:pPr>
            <w:r w:rsidRPr="00E92547">
              <w:rPr>
                <w:sz w:val="20"/>
                <w:szCs w:val="20"/>
              </w:rPr>
              <w:t>8.Запасы и затраты (ЗЗ), тыс. рублей.</w:t>
            </w:r>
          </w:p>
          <w:p w:rsidR="00414686" w:rsidRPr="00E92547" w:rsidRDefault="00414686" w:rsidP="00414686">
            <w:pPr>
              <w:pStyle w:val="a5"/>
              <w:widowControl w:val="0"/>
              <w:spacing w:after="0" w:line="360" w:lineRule="auto"/>
              <w:rPr>
                <w:sz w:val="20"/>
                <w:szCs w:val="20"/>
              </w:rPr>
            </w:pPr>
            <w:r w:rsidRPr="00E92547">
              <w:rPr>
                <w:sz w:val="20"/>
                <w:szCs w:val="20"/>
              </w:rPr>
              <w:t>9.Собственные оборотные средства, тыс. рублей [2-6] (СОС)</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160</w:t>
            </w:r>
            <w:r w:rsidR="00F37611">
              <w:t xml:space="preserve"> </w:t>
            </w:r>
            <w:r w:rsidRPr="00E92547">
              <w:t>125</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4</w:t>
            </w:r>
            <w:r w:rsidR="00F37611">
              <w:t xml:space="preserve"> </w:t>
            </w:r>
            <w:r w:rsidRPr="00E92547">
              <w:t>476</w:t>
            </w:r>
          </w:p>
          <w:p w:rsidR="00414686" w:rsidRPr="00E92547" w:rsidRDefault="00414686" w:rsidP="00F37611">
            <w:pPr>
              <w:spacing w:line="360" w:lineRule="auto"/>
              <w:jc w:val="right"/>
            </w:pPr>
            <w:r w:rsidRPr="00E92547">
              <w:t>23</w:t>
            </w:r>
            <w:r w:rsidR="00F37611">
              <w:t xml:space="preserve"> </w:t>
            </w:r>
            <w:r w:rsidRPr="00E92547">
              <w:t>534</w:t>
            </w:r>
          </w:p>
          <w:p w:rsidR="00414686" w:rsidRPr="00E92547" w:rsidRDefault="00414686" w:rsidP="00F37611">
            <w:pPr>
              <w:spacing w:line="360" w:lineRule="auto"/>
              <w:jc w:val="right"/>
            </w:pPr>
            <w:r w:rsidRPr="00E92547">
              <w:t>132</w:t>
            </w:r>
            <w:r w:rsidR="00F37611">
              <w:t xml:space="preserve"> </w:t>
            </w:r>
            <w:r w:rsidRPr="00E92547">
              <w:t>115</w:t>
            </w:r>
          </w:p>
          <w:p w:rsidR="00414686" w:rsidRPr="00E92547" w:rsidRDefault="00414686" w:rsidP="00F37611">
            <w:pPr>
              <w:spacing w:line="360" w:lineRule="auto"/>
              <w:jc w:val="right"/>
            </w:pPr>
            <w:r w:rsidRPr="00E92547">
              <w:t>155</w:t>
            </w:r>
            <w:r w:rsidR="00F37611">
              <w:t xml:space="preserve"> </w:t>
            </w:r>
            <w:r w:rsidRPr="00E92547">
              <w:t>649</w:t>
            </w:r>
          </w:p>
          <w:p w:rsidR="00414686" w:rsidRPr="00E92547" w:rsidRDefault="00414686" w:rsidP="00F37611">
            <w:pPr>
              <w:spacing w:line="360" w:lineRule="auto"/>
              <w:jc w:val="right"/>
            </w:pPr>
            <w:r w:rsidRPr="00E92547">
              <w:t>124</w:t>
            </w:r>
            <w:r w:rsidR="00F37611">
              <w:t xml:space="preserve"> </w:t>
            </w:r>
            <w:r w:rsidRPr="00E92547">
              <w:t>415</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35</w:t>
            </w:r>
            <w:r w:rsidR="00F37611">
              <w:t xml:space="preserve"> </w:t>
            </w:r>
            <w:r w:rsidRPr="00E92547">
              <w:t>710</w:t>
            </w:r>
          </w:p>
          <w:p w:rsidR="00414686" w:rsidRPr="00E92547" w:rsidRDefault="00414686" w:rsidP="00F37611">
            <w:pPr>
              <w:spacing w:line="360" w:lineRule="auto"/>
              <w:jc w:val="right"/>
            </w:pPr>
            <w:r w:rsidRPr="00E92547">
              <w:t>24</w:t>
            </w:r>
            <w:r w:rsidR="00F37611">
              <w:t xml:space="preserve"> </w:t>
            </w:r>
            <w:r w:rsidRPr="00E92547">
              <w:t>571</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-119</w:t>
            </w:r>
            <w:r w:rsidR="00F37611">
              <w:t xml:space="preserve"> </w:t>
            </w:r>
            <w:r w:rsidRPr="00E92547">
              <w:t>939</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172</w:t>
            </w:r>
            <w:r w:rsidR="00F37611">
              <w:t xml:space="preserve"> </w:t>
            </w:r>
            <w:r w:rsidRPr="00E92547">
              <w:t>986</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5</w:t>
            </w:r>
            <w:r w:rsidR="00F37611">
              <w:t xml:space="preserve"> </w:t>
            </w:r>
            <w:r w:rsidRPr="00E92547">
              <w:t>865</w:t>
            </w:r>
          </w:p>
          <w:p w:rsidR="00414686" w:rsidRPr="00E92547" w:rsidRDefault="00414686" w:rsidP="00F37611">
            <w:pPr>
              <w:spacing w:line="360" w:lineRule="auto"/>
              <w:jc w:val="right"/>
            </w:pPr>
            <w:r w:rsidRPr="00E92547">
              <w:t>31</w:t>
            </w:r>
            <w:r w:rsidR="00F37611">
              <w:t xml:space="preserve"> </w:t>
            </w:r>
            <w:r w:rsidRPr="00E92547">
              <w:t>276</w:t>
            </w:r>
          </w:p>
          <w:p w:rsidR="00414686" w:rsidRPr="00E92547" w:rsidRDefault="00414686" w:rsidP="00F37611">
            <w:pPr>
              <w:spacing w:line="360" w:lineRule="auto"/>
              <w:jc w:val="right"/>
            </w:pPr>
            <w:r w:rsidRPr="00E92547">
              <w:t>135</w:t>
            </w:r>
            <w:r w:rsidR="00F37611">
              <w:t xml:space="preserve"> </w:t>
            </w:r>
            <w:r w:rsidRPr="00E92547">
              <w:t>845</w:t>
            </w:r>
          </w:p>
          <w:p w:rsidR="00414686" w:rsidRPr="00E92547" w:rsidRDefault="00414686" w:rsidP="00F37611">
            <w:pPr>
              <w:spacing w:line="360" w:lineRule="auto"/>
              <w:jc w:val="right"/>
            </w:pPr>
            <w:r w:rsidRPr="00E92547">
              <w:t>167</w:t>
            </w:r>
            <w:r w:rsidR="00F37611">
              <w:t xml:space="preserve"> </w:t>
            </w:r>
            <w:r w:rsidRPr="00E92547">
              <w:t>121</w:t>
            </w:r>
          </w:p>
          <w:p w:rsidR="00414686" w:rsidRPr="00E92547" w:rsidRDefault="00414686" w:rsidP="00F37611">
            <w:pPr>
              <w:spacing w:line="360" w:lineRule="auto"/>
              <w:jc w:val="right"/>
            </w:pPr>
            <w:r w:rsidRPr="00E92547">
              <w:t>137</w:t>
            </w:r>
            <w:r w:rsidR="00F37611">
              <w:t xml:space="preserve"> </w:t>
            </w:r>
            <w:r w:rsidRPr="00E92547">
              <w:t>247</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35</w:t>
            </w:r>
            <w:r w:rsidR="00F37611">
              <w:t xml:space="preserve"> </w:t>
            </w:r>
            <w:r w:rsidRPr="00E92547">
              <w:t>739</w:t>
            </w:r>
          </w:p>
          <w:p w:rsidR="00414686" w:rsidRPr="00E92547" w:rsidRDefault="00414686" w:rsidP="00F37611">
            <w:pPr>
              <w:spacing w:line="360" w:lineRule="auto"/>
              <w:jc w:val="right"/>
            </w:pPr>
            <w:r w:rsidRPr="00E92547">
              <w:t>26</w:t>
            </w:r>
            <w:r w:rsidR="00F37611">
              <w:t xml:space="preserve"> </w:t>
            </w:r>
            <w:r w:rsidRPr="00E92547">
              <w:t>099</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-131</w:t>
            </w:r>
            <w:r w:rsidR="00F37611">
              <w:t xml:space="preserve"> </w:t>
            </w:r>
            <w:r w:rsidRPr="00E92547">
              <w:t>382</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197</w:t>
            </w:r>
            <w:r w:rsidR="00F37611">
              <w:t xml:space="preserve"> </w:t>
            </w:r>
            <w:r w:rsidRPr="00E92547">
              <w:t>063</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8</w:t>
            </w:r>
            <w:r w:rsidR="00F37611">
              <w:t xml:space="preserve"> </w:t>
            </w:r>
            <w:r w:rsidRPr="00E92547">
              <w:t>782</w:t>
            </w:r>
          </w:p>
          <w:p w:rsidR="00414686" w:rsidRPr="00E92547" w:rsidRDefault="00414686" w:rsidP="00F37611">
            <w:pPr>
              <w:spacing w:line="360" w:lineRule="auto"/>
              <w:jc w:val="right"/>
            </w:pPr>
            <w:r w:rsidRPr="00E92547">
              <w:t>51</w:t>
            </w:r>
            <w:r w:rsidR="00F37611">
              <w:t xml:space="preserve"> </w:t>
            </w:r>
            <w:r w:rsidRPr="00E92547">
              <w:t>277</w:t>
            </w:r>
          </w:p>
          <w:p w:rsidR="00414686" w:rsidRPr="00E92547" w:rsidRDefault="00414686" w:rsidP="00F37611">
            <w:pPr>
              <w:spacing w:line="360" w:lineRule="auto"/>
              <w:jc w:val="right"/>
            </w:pPr>
            <w:r w:rsidRPr="00E92547">
              <w:t>137</w:t>
            </w:r>
            <w:r w:rsidR="00F37611">
              <w:t xml:space="preserve"> </w:t>
            </w:r>
            <w:r w:rsidRPr="00E92547">
              <w:t>004</w:t>
            </w:r>
          </w:p>
          <w:p w:rsidR="00414686" w:rsidRPr="00E92547" w:rsidRDefault="00414686" w:rsidP="00F37611">
            <w:pPr>
              <w:spacing w:line="360" w:lineRule="auto"/>
              <w:jc w:val="right"/>
            </w:pPr>
            <w:r w:rsidRPr="00E92547">
              <w:t>188</w:t>
            </w:r>
            <w:r w:rsidR="00F37611">
              <w:t xml:space="preserve"> </w:t>
            </w:r>
            <w:r w:rsidRPr="00E92547">
              <w:t>281</w:t>
            </w:r>
          </w:p>
          <w:p w:rsidR="00414686" w:rsidRPr="00E92547" w:rsidRDefault="00414686" w:rsidP="00F37611">
            <w:pPr>
              <w:spacing w:line="360" w:lineRule="auto"/>
              <w:jc w:val="right"/>
            </w:pPr>
            <w:r w:rsidRPr="00E92547">
              <w:t>162</w:t>
            </w:r>
            <w:r w:rsidR="00F37611">
              <w:t xml:space="preserve"> </w:t>
            </w:r>
            <w:r w:rsidRPr="00E92547">
              <w:t>900</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34</w:t>
            </w:r>
            <w:r w:rsidR="00F37611">
              <w:t xml:space="preserve"> </w:t>
            </w:r>
            <w:r w:rsidRPr="00E92547">
              <w:t>163</w:t>
            </w:r>
          </w:p>
          <w:p w:rsidR="00414686" w:rsidRPr="00E92547" w:rsidRDefault="00414686" w:rsidP="00F37611">
            <w:pPr>
              <w:spacing w:line="360" w:lineRule="auto"/>
              <w:jc w:val="right"/>
            </w:pPr>
            <w:r w:rsidRPr="00E92547">
              <w:t>29</w:t>
            </w:r>
            <w:r w:rsidR="00F37611">
              <w:t xml:space="preserve"> </w:t>
            </w:r>
            <w:r w:rsidRPr="00E92547">
              <w:t>889</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-154</w:t>
            </w:r>
            <w:r w:rsidR="00F37611">
              <w:t xml:space="preserve"> </w:t>
            </w:r>
            <w:r w:rsidRPr="00E92547">
              <w:t>118</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5"/>
              <w:widowControl w:val="0"/>
              <w:spacing w:after="0" w:line="360" w:lineRule="auto"/>
              <w:jc w:val="right"/>
              <w:rPr>
                <w:sz w:val="20"/>
                <w:szCs w:val="20"/>
              </w:rPr>
            </w:pPr>
            <w:r w:rsidRPr="00E92547">
              <w:rPr>
                <w:sz w:val="20"/>
                <w:szCs w:val="20"/>
              </w:rPr>
              <w:t>+12</w:t>
            </w:r>
            <w:r w:rsidR="00F37611">
              <w:rPr>
                <w:sz w:val="20"/>
                <w:szCs w:val="20"/>
              </w:rPr>
              <w:t xml:space="preserve"> </w:t>
            </w:r>
            <w:r w:rsidRPr="00E92547">
              <w:rPr>
                <w:sz w:val="20"/>
                <w:szCs w:val="20"/>
              </w:rPr>
              <w:t>861</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+1</w:t>
            </w:r>
            <w:r w:rsidR="00F37611">
              <w:rPr>
                <w:sz w:val="20"/>
                <w:szCs w:val="20"/>
              </w:rPr>
              <w:t xml:space="preserve"> </w:t>
            </w:r>
            <w:r w:rsidRPr="00E92547">
              <w:rPr>
                <w:sz w:val="20"/>
                <w:szCs w:val="20"/>
              </w:rPr>
              <w:t>389</w:t>
            </w:r>
          </w:p>
          <w:p w:rsidR="00414686" w:rsidRPr="00E92547" w:rsidRDefault="00414686" w:rsidP="00F37611">
            <w:pPr>
              <w:pStyle w:val="a5"/>
              <w:widowControl w:val="0"/>
              <w:spacing w:after="0" w:line="360" w:lineRule="auto"/>
              <w:jc w:val="right"/>
              <w:rPr>
                <w:sz w:val="20"/>
                <w:szCs w:val="20"/>
              </w:rPr>
            </w:pPr>
            <w:r w:rsidRPr="00E92547">
              <w:rPr>
                <w:sz w:val="20"/>
                <w:szCs w:val="20"/>
              </w:rPr>
              <w:t>+7</w:t>
            </w:r>
            <w:r w:rsidR="00F37611">
              <w:rPr>
                <w:sz w:val="20"/>
                <w:szCs w:val="20"/>
              </w:rPr>
              <w:t xml:space="preserve"> </w:t>
            </w:r>
            <w:r w:rsidRPr="00E92547">
              <w:rPr>
                <w:sz w:val="20"/>
                <w:szCs w:val="20"/>
              </w:rPr>
              <w:t>742</w:t>
            </w:r>
          </w:p>
          <w:p w:rsidR="00414686" w:rsidRPr="00E92547" w:rsidRDefault="00414686" w:rsidP="00F37611">
            <w:pPr>
              <w:pStyle w:val="a5"/>
              <w:widowControl w:val="0"/>
              <w:spacing w:after="0" w:line="360" w:lineRule="auto"/>
              <w:jc w:val="right"/>
              <w:rPr>
                <w:sz w:val="20"/>
                <w:szCs w:val="20"/>
              </w:rPr>
            </w:pPr>
            <w:r w:rsidRPr="00E92547">
              <w:rPr>
                <w:sz w:val="20"/>
                <w:szCs w:val="20"/>
              </w:rPr>
              <w:t>+3</w:t>
            </w:r>
            <w:r w:rsidR="00F37611">
              <w:rPr>
                <w:sz w:val="20"/>
                <w:szCs w:val="20"/>
              </w:rPr>
              <w:t xml:space="preserve"> </w:t>
            </w:r>
            <w:r w:rsidRPr="00E92547">
              <w:rPr>
                <w:sz w:val="20"/>
                <w:szCs w:val="20"/>
              </w:rPr>
              <w:t>730</w:t>
            </w:r>
          </w:p>
          <w:p w:rsidR="00414686" w:rsidRPr="00E92547" w:rsidRDefault="00414686" w:rsidP="00F37611">
            <w:pPr>
              <w:pStyle w:val="a5"/>
              <w:widowControl w:val="0"/>
              <w:spacing w:after="0" w:line="360" w:lineRule="auto"/>
              <w:jc w:val="right"/>
              <w:rPr>
                <w:sz w:val="20"/>
                <w:szCs w:val="20"/>
              </w:rPr>
            </w:pPr>
            <w:r w:rsidRPr="00E92547">
              <w:rPr>
                <w:sz w:val="20"/>
                <w:szCs w:val="20"/>
              </w:rPr>
              <w:t>+11</w:t>
            </w:r>
            <w:r w:rsidR="00F37611">
              <w:rPr>
                <w:sz w:val="20"/>
                <w:szCs w:val="20"/>
              </w:rPr>
              <w:t xml:space="preserve"> </w:t>
            </w:r>
            <w:r w:rsidRPr="00E92547">
              <w:rPr>
                <w:sz w:val="20"/>
                <w:szCs w:val="20"/>
              </w:rPr>
              <w:t>472</w:t>
            </w:r>
          </w:p>
          <w:p w:rsidR="00414686" w:rsidRPr="00E92547" w:rsidRDefault="00414686" w:rsidP="00F37611">
            <w:pPr>
              <w:pStyle w:val="a5"/>
              <w:widowControl w:val="0"/>
              <w:spacing w:after="0" w:line="360" w:lineRule="auto"/>
              <w:jc w:val="right"/>
              <w:rPr>
                <w:sz w:val="20"/>
                <w:szCs w:val="20"/>
              </w:rPr>
            </w:pPr>
            <w:r w:rsidRPr="00E92547">
              <w:rPr>
                <w:sz w:val="20"/>
                <w:szCs w:val="20"/>
              </w:rPr>
              <w:t>+12</w:t>
            </w:r>
            <w:r w:rsidR="00F37611">
              <w:rPr>
                <w:sz w:val="20"/>
                <w:szCs w:val="20"/>
              </w:rPr>
              <w:t xml:space="preserve"> </w:t>
            </w:r>
            <w:r w:rsidRPr="00E92547">
              <w:rPr>
                <w:sz w:val="20"/>
                <w:szCs w:val="20"/>
              </w:rPr>
              <w:t>832</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+29</w:t>
            </w:r>
          </w:p>
          <w:p w:rsidR="00414686" w:rsidRPr="00E92547" w:rsidRDefault="00414686" w:rsidP="00F37611">
            <w:pPr>
              <w:pStyle w:val="a5"/>
              <w:widowControl w:val="0"/>
              <w:spacing w:after="0" w:line="360" w:lineRule="auto"/>
              <w:jc w:val="right"/>
              <w:rPr>
                <w:sz w:val="20"/>
                <w:szCs w:val="20"/>
              </w:rPr>
            </w:pPr>
            <w:r w:rsidRPr="00E92547">
              <w:rPr>
                <w:sz w:val="20"/>
                <w:szCs w:val="20"/>
              </w:rPr>
              <w:t>+1</w:t>
            </w:r>
            <w:r w:rsidR="00F37611">
              <w:rPr>
                <w:sz w:val="20"/>
                <w:szCs w:val="20"/>
              </w:rPr>
              <w:t xml:space="preserve"> </w:t>
            </w:r>
            <w:r w:rsidRPr="00E92547">
              <w:rPr>
                <w:sz w:val="20"/>
                <w:szCs w:val="20"/>
              </w:rPr>
              <w:t>528</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-11</w:t>
            </w:r>
            <w:r w:rsidR="00F37611">
              <w:rPr>
                <w:sz w:val="20"/>
                <w:szCs w:val="20"/>
              </w:rPr>
              <w:t xml:space="preserve"> </w:t>
            </w:r>
            <w:r w:rsidRPr="00E92547">
              <w:rPr>
                <w:sz w:val="20"/>
                <w:szCs w:val="20"/>
              </w:rPr>
              <w:t>443</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5"/>
              <w:widowControl w:val="0"/>
              <w:spacing w:after="0" w:line="360" w:lineRule="auto"/>
              <w:jc w:val="right"/>
              <w:rPr>
                <w:sz w:val="20"/>
                <w:szCs w:val="20"/>
              </w:rPr>
            </w:pPr>
            <w:r w:rsidRPr="00E92547">
              <w:rPr>
                <w:sz w:val="20"/>
                <w:szCs w:val="20"/>
              </w:rPr>
              <w:t>+24</w:t>
            </w:r>
            <w:r w:rsidR="00F37611">
              <w:rPr>
                <w:sz w:val="20"/>
                <w:szCs w:val="20"/>
              </w:rPr>
              <w:t xml:space="preserve"> </w:t>
            </w:r>
            <w:r w:rsidRPr="00E92547">
              <w:rPr>
                <w:sz w:val="20"/>
                <w:szCs w:val="20"/>
              </w:rPr>
              <w:t>077</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+2</w:t>
            </w:r>
            <w:r w:rsidR="00F37611">
              <w:rPr>
                <w:sz w:val="20"/>
                <w:szCs w:val="20"/>
              </w:rPr>
              <w:t xml:space="preserve"> </w:t>
            </w:r>
            <w:r w:rsidRPr="00E92547">
              <w:rPr>
                <w:sz w:val="20"/>
                <w:szCs w:val="20"/>
              </w:rPr>
              <w:t>917</w:t>
            </w:r>
          </w:p>
          <w:p w:rsidR="00414686" w:rsidRPr="00E92547" w:rsidRDefault="00414686" w:rsidP="00F37611">
            <w:pPr>
              <w:pStyle w:val="a5"/>
              <w:widowControl w:val="0"/>
              <w:spacing w:after="0" w:line="360" w:lineRule="auto"/>
              <w:jc w:val="right"/>
              <w:rPr>
                <w:sz w:val="20"/>
                <w:szCs w:val="20"/>
              </w:rPr>
            </w:pPr>
            <w:r w:rsidRPr="00E92547">
              <w:rPr>
                <w:sz w:val="20"/>
                <w:szCs w:val="20"/>
              </w:rPr>
              <w:t>+20</w:t>
            </w:r>
            <w:r w:rsidR="00F37611">
              <w:rPr>
                <w:sz w:val="20"/>
                <w:szCs w:val="20"/>
              </w:rPr>
              <w:t xml:space="preserve"> </w:t>
            </w:r>
            <w:r w:rsidRPr="00E92547">
              <w:rPr>
                <w:sz w:val="20"/>
                <w:szCs w:val="20"/>
              </w:rPr>
              <w:t>001</w:t>
            </w:r>
          </w:p>
          <w:p w:rsidR="00414686" w:rsidRPr="00E92547" w:rsidRDefault="00414686" w:rsidP="00F37611">
            <w:pPr>
              <w:pStyle w:val="a5"/>
              <w:widowControl w:val="0"/>
              <w:spacing w:after="0" w:line="360" w:lineRule="auto"/>
              <w:jc w:val="right"/>
              <w:rPr>
                <w:sz w:val="20"/>
                <w:szCs w:val="20"/>
              </w:rPr>
            </w:pPr>
            <w:r w:rsidRPr="00E92547">
              <w:rPr>
                <w:sz w:val="20"/>
                <w:szCs w:val="20"/>
              </w:rPr>
              <w:t>+1</w:t>
            </w:r>
            <w:r w:rsidR="00F37611">
              <w:rPr>
                <w:sz w:val="20"/>
                <w:szCs w:val="20"/>
              </w:rPr>
              <w:t xml:space="preserve"> </w:t>
            </w:r>
            <w:r w:rsidRPr="00E92547">
              <w:rPr>
                <w:sz w:val="20"/>
                <w:szCs w:val="20"/>
              </w:rPr>
              <w:t>159</w:t>
            </w:r>
          </w:p>
          <w:p w:rsidR="00414686" w:rsidRPr="00E92547" w:rsidRDefault="00414686" w:rsidP="00F37611">
            <w:pPr>
              <w:pStyle w:val="a5"/>
              <w:widowControl w:val="0"/>
              <w:spacing w:after="0" w:line="360" w:lineRule="auto"/>
              <w:jc w:val="right"/>
              <w:rPr>
                <w:sz w:val="20"/>
                <w:szCs w:val="20"/>
              </w:rPr>
            </w:pPr>
            <w:r w:rsidRPr="00E92547">
              <w:rPr>
                <w:sz w:val="20"/>
                <w:szCs w:val="20"/>
              </w:rPr>
              <w:t>+21</w:t>
            </w:r>
            <w:r w:rsidR="00F37611">
              <w:rPr>
                <w:sz w:val="20"/>
                <w:szCs w:val="20"/>
              </w:rPr>
              <w:t xml:space="preserve"> </w:t>
            </w:r>
            <w:r w:rsidRPr="00E92547">
              <w:rPr>
                <w:sz w:val="20"/>
                <w:szCs w:val="20"/>
              </w:rPr>
              <w:t>160</w:t>
            </w:r>
          </w:p>
          <w:p w:rsidR="00414686" w:rsidRPr="00E92547" w:rsidRDefault="00414686" w:rsidP="00F37611">
            <w:pPr>
              <w:pStyle w:val="a5"/>
              <w:widowControl w:val="0"/>
              <w:spacing w:after="0" w:line="360" w:lineRule="auto"/>
              <w:jc w:val="right"/>
              <w:rPr>
                <w:sz w:val="20"/>
                <w:szCs w:val="20"/>
              </w:rPr>
            </w:pPr>
            <w:r w:rsidRPr="00E92547">
              <w:rPr>
                <w:sz w:val="20"/>
                <w:szCs w:val="20"/>
              </w:rPr>
              <w:t>+25</w:t>
            </w:r>
            <w:r w:rsidR="00F37611">
              <w:rPr>
                <w:sz w:val="20"/>
                <w:szCs w:val="20"/>
              </w:rPr>
              <w:t xml:space="preserve"> </w:t>
            </w:r>
            <w:r w:rsidRPr="00E92547">
              <w:rPr>
                <w:sz w:val="20"/>
                <w:szCs w:val="20"/>
              </w:rPr>
              <w:t>653</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-1</w:t>
            </w:r>
            <w:r w:rsidR="00F37611">
              <w:rPr>
                <w:sz w:val="20"/>
                <w:szCs w:val="20"/>
              </w:rPr>
              <w:t xml:space="preserve"> </w:t>
            </w:r>
            <w:r w:rsidRPr="00E92547">
              <w:rPr>
                <w:sz w:val="20"/>
                <w:szCs w:val="20"/>
              </w:rPr>
              <w:t>576</w:t>
            </w:r>
          </w:p>
          <w:p w:rsidR="00414686" w:rsidRPr="00E92547" w:rsidRDefault="00414686" w:rsidP="00F37611">
            <w:pPr>
              <w:pStyle w:val="a5"/>
              <w:widowControl w:val="0"/>
              <w:spacing w:after="0" w:line="360" w:lineRule="auto"/>
              <w:jc w:val="right"/>
              <w:rPr>
                <w:sz w:val="20"/>
                <w:szCs w:val="20"/>
              </w:rPr>
            </w:pPr>
            <w:r w:rsidRPr="00E92547">
              <w:rPr>
                <w:sz w:val="20"/>
                <w:szCs w:val="20"/>
              </w:rPr>
              <w:t>+3</w:t>
            </w:r>
            <w:r w:rsidR="00F37611">
              <w:rPr>
                <w:sz w:val="20"/>
                <w:szCs w:val="20"/>
              </w:rPr>
              <w:t xml:space="preserve"> </w:t>
            </w:r>
            <w:r w:rsidRPr="00E92547">
              <w:rPr>
                <w:sz w:val="20"/>
                <w:szCs w:val="20"/>
              </w:rPr>
              <w:t>790</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rPr>
            </w:pPr>
            <w:r w:rsidRPr="00E92547">
              <w:rPr>
                <w:sz w:val="20"/>
                <w:szCs w:val="20"/>
              </w:rPr>
              <w:t>-22</w:t>
            </w:r>
            <w:r w:rsidR="00F37611">
              <w:rPr>
                <w:sz w:val="20"/>
                <w:szCs w:val="20"/>
              </w:rPr>
              <w:t xml:space="preserve"> </w:t>
            </w:r>
            <w:r w:rsidRPr="00E92547">
              <w:rPr>
                <w:sz w:val="20"/>
                <w:szCs w:val="20"/>
              </w:rPr>
              <w:t>736</w:t>
            </w:r>
          </w:p>
        </w:tc>
      </w:tr>
      <w:tr w:rsidR="00414686" w:rsidRPr="00E92547">
        <w:trPr>
          <w:trHeight w:val="1974"/>
        </w:trPr>
        <w:tc>
          <w:tcPr>
            <w:tcW w:w="442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pStyle w:val="a5"/>
              <w:widowControl w:val="0"/>
              <w:spacing w:after="0" w:line="360" w:lineRule="auto"/>
              <w:rPr>
                <w:sz w:val="20"/>
                <w:szCs w:val="20"/>
              </w:rPr>
            </w:pPr>
            <w:r w:rsidRPr="00E92547">
              <w:rPr>
                <w:sz w:val="20"/>
                <w:szCs w:val="20"/>
              </w:rPr>
              <w:t>10.Коэффициент автономии (2:1)</w:t>
            </w:r>
          </w:p>
          <w:p w:rsidR="00414686" w:rsidRPr="00E92547" w:rsidRDefault="00414686" w:rsidP="00414686">
            <w:pPr>
              <w:pStyle w:val="a5"/>
              <w:widowControl w:val="0"/>
              <w:spacing w:after="0" w:line="360" w:lineRule="auto"/>
              <w:rPr>
                <w:sz w:val="20"/>
                <w:szCs w:val="20"/>
              </w:rPr>
            </w:pPr>
            <w:r w:rsidRPr="00E92547">
              <w:rPr>
                <w:sz w:val="20"/>
                <w:szCs w:val="20"/>
              </w:rPr>
              <w:t>11.Коэффициент соотношения заемных и собственных средств (Кз\.с) (5:2)</w:t>
            </w:r>
          </w:p>
          <w:p w:rsidR="00414686" w:rsidRPr="00E92547" w:rsidRDefault="00414686" w:rsidP="00414686">
            <w:pPr>
              <w:pStyle w:val="a5"/>
              <w:widowControl w:val="0"/>
              <w:spacing w:after="0" w:line="360" w:lineRule="auto"/>
              <w:rPr>
                <w:sz w:val="20"/>
                <w:szCs w:val="20"/>
              </w:rPr>
            </w:pPr>
            <w:r w:rsidRPr="00E92547">
              <w:rPr>
                <w:sz w:val="20"/>
                <w:szCs w:val="20"/>
              </w:rPr>
              <w:t>12.Коэффициент обеспеченности собственными средствами (Ко), (9:7)</w:t>
            </w:r>
          </w:p>
          <w:p w:rsidR="00414686" w:rsidRPr="00E92547" w:rsidRDefault="00414686" w:rsidP="00414686">
            <w:pPr>
              <w:pStyle w:val="a5"/>
              <w:widowControl w:val="0"/>
              <w:spacing w:after="0" w:line="360" w:lineRule="auto"/>
              <w:rPr>
                <w:sz w:val="20"/>
                <w:szCs w:val="20"/>
              </w:rPr>
            </w:pPr>
            <w:r w:rsidRPr="00E92547">
              <w:rPr>
                <w:sz w:val="20"/>
                <w:szCs w:val="20"/>
              </w:rPr>
              <w:t>13.Коэффициент маневренности (Км), (9:2)</w:t>
            </w:r>
          </w:p>
          <w:p w:rsidR="00414686" w:rsidRPr="00E92547" w:rsidRDefault="00414686" w:rsidP="00414686">
            <w:pPr>
              <w:pStyle w:val="a5"/>
              <w:widowControl w:val="0"/>
              <w:spacing w:after="0" w:line="360" w:lineRule="auto"/>
              <w:rPr>
                <w:sz w:val="20"/>
                <w:szCs w:val="20"/>
              </w:rPr>
            </w:pPr>
            <w:r w:rsidRPr="00E92547">
              <w:rPr>
                <w:sz w:val="20"/>
                <w:szCs w:val="20"/>
              </w:rPr>
              <w:t>14.Коэффициент соотношения мобильных и иммобилизованных средств (Км\и), (7:6)</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0,028</w:t>
            </w:r>
          </w:p>
          <w:p w:rsidR="00414686" w:rsidRPr="00E92547" w:rsidRDefault="00414686" w:rsidP="00F37611">
            <w:pPr>
              <w:spacing w:line="360" w:lineRule="auto"/>
              <w:jc w:val="right"/>
            </w:pPr>
          </w:p>
          <w:p w:rsidR="00414686" w:rsidRPr="00E92547" w:rsidRDefault="00414686" w:rsidP="00F37611">
            <w:pPr>
              <w:spacing w:line="360" w:lineRule="auto"/>
              <w:jc w:val="right"/>
            </w:pPr>
            <w:r w:rsidRPr="00E92547">
              <w:t>34,774</w:t>
            </w:r>
          </w:p>
          <w:p w:rsidR="00414686" w:rsidRPr="00E92547" w:rsidRDefault="00414686" w:rsidP="00F37611">
            <w:pPr>
              <w:spacing w:line="360" w:lineRule="auto"/>
              <w:jc w:val="right"/>
            </w:pPr>
          </w:p>
          <w:p w:rsidR="00414686" w:rsidRPr="00E92547" w:rsidRDefault="00414686" w:rsidP="00F37611">
            <w:pPr>
              <w:spacing w:line="360" w:lineRule="auto"/>
              <w:jc w:val="right"/>
              <w:rPr>
                <w:lang w:val="en-US"/>
              </w:rPr>
            </w:pPr>
            <w:r w:rsidRPr="00E92547">
              <w:rPr>
                <w:lang w:val="en-US"/>
              </w:rPr>
              <w:t>&lt;0</w:t>
            </w:r>
          </w:p>
          <w:p w:rsidR="00414686" w:rsidRPr="00E92547" w:rsidRDefault="00414686" w:rsidP="00F37611">
            <w:pPr>
              <w:spacing w:line="360" w:lineRule="auto"/>
              <w:jc w:val="right"/>
              <w:rPr>
                <w:lang w:val="en-US"/>
              </w:rPr>
            </w:pPr>
          </w:p>
          <w:p w:rsidR="00414686" w:rsidRPr="00E92547" w:rsidRDefault="00414686" w:rsidP="00F37611">
            <w:pPr>
              <w:spacing w:line="360" w:lineRule="auto"/>
              <w:jc w:val="right"/>
              <w:rPr>
                <w:lang w:val="en-US"/>
              </w:rPr>
            </w:pPr>
            <w:r w:rsidRPr="00E92547">
              <w:rPr>
                <w:lang w:val="en-US"/>
              </w:rPr>
              <w:t>&lt;0</w:t>
            </w:r>
          </w:p>
          <w:p w:rsidR="00414686" w:rsidRPr="00E92547" w:rsidRDefault="00414686" w:rsidP="00F37611">
            <w:pPr>
              <w:spacing w:line="360" w:lineRule="auto"/>
              <w:jc w:val="right"/>
              <w:rPr>
                <w:lang w:val="en-US"/>
              </w:rPr>
            </w:pPr>
            <w:r w:rsidRPr="00E92547">
              <w:rPr>
                <w:lang w:val="en-US"/>
              </w:rPr>
              <w:t>0,287</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5"/>
              <w:widowControl w:val="0"/>
              <w:spacing w:after="0" w:line="360" w:lineRule="auto"/>
              <w:jc w:val="right"/>
              <w:rPr>
                <w:sz w:val="20"/>
                <w:szCs w:val="20"/>
              </w:rPr>
            </w:pPr>
            <w:r w:rsidRPr="00E92547">
              <w:rPr>
                <w:sz w:val="20"/>
                <w:szCs w:val="20"/>
              </w:rPr>
              <w:t>0,034</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lang w:val="en-US"/>
              </w:rPr>
            </w:pPr>
            <w:r w:rsidRPr="00E92547">
              <w:rPr>
                <w:sz w:val="20"/>
                <w:szCs w:val="20"/>
              </w:rPr>
              <w:t>28,495</w:t>
            </w:r>
          </w:p>
          <w:p w:rsidR="00414686" w:rsidRPr="00E92547" w:rsidRDefault="00414686" w:rsidP="00F37611">
            <w:pPr>
              <w:pStyle w:val="a5"/>
              <w:widowControl w:val="0"/>
              <w:spacing w:after="0" w:line="360" w:lineRule="auto"/>
              <w:jc w:val="right"/>
              <w:rPr>
                <w:sz w:val="20"/>
                <w:szCs w:val="20"/>
                <w:lang w:val="en-US"/>
              </w:rPr>
            </w:pPr>
          </w:p>
          <w:p w:rsidR="00414686" w:rsidRPr="00E92547" w:rsidRDefault="00414686" w:rsidP="00F37611">
            <w:pPr>
              <w:pStyle w:val="a5"/>
              <w:widowControl w:val="0"/>
              <w:spacing w:after="0" w:line="360" w:lineRule="auto"/>
              <w:jc w:val="right"/>
              <w:rPr>
                <w:sz w:val="20"/>
                <w:szCs w:val="20"/>
                <w:lang w:val="en-US"/>
              </w:rPr>
            </w:pPr>
            <w:r w:rsidRPr="00E92547">
              <w:rPr>
                <w:sz w:val="20"/>
                <w:szCs w:val="20"/>
                <w:lang w:val="en-US"/>
              </w:rPr>
              <w:t>&lt;0</w:t>
            </w:r>
          </w:p>
          <w:p w:rsidR="00414686" w:rsidRPr="00E92547" w:rsidRDefault="00414686" w:rsidP="00F37611">
            <w:pPr>
              <w:pStyle w:val="a5"/>
              <w:widowControl w:val="0"/>
              <w:spacing w:after="0" w:line="360" w:lineRule="auto"/>
              <w:jc w:val="right"/>
              <w:rPr>
                <w:sz w:val="20"/>
                <w:szCs w:val="20"/>
                <w:lang w:val="en-US"/>
              </w:rPr>
            </w:pPr>
          </w:p>
          <w:p w:rsidR="00414686" w:rsidRPr="00E92547" w:rsidRDefault="00414686" w:rsidP="00F37611">
            <w:pPr>
              <w:spacing w:line="360" w:lineRule="auto"/>
              <w:jc w:val="right"/>
              <w:rPr>
                <w:lang w:val="en-US"/>
              </w:rPr>
            </w:pPr>
            <w:r w:rsidRPr="00E92547">
              <w:rPr>
                <w:lang w:val="en-US"/>
              </w:rPr>
              <w:t>&lt;0</w:t>
            </w:r>
          </w:p>
          <w:p w:rsidR="00414686" w:rsidRPr="00E92547" w:rsidRDefault="00414686" w:rsidP="00F37611">
            <w:pPr>
              <w:spacing w:line="360" w:lineRule="auto"/>
              <w:jc w:val="right"/>
              <w:rPr>
                <w:lang w:val="en-US"/>
              </w:rPr>
            </w:pPr>
            <w:r w:rsidRPr="00E92547">
              <w:rPr>
                <w:lang w:val="en-US"/>
              </w:rPr>
              <w:t>0,260</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5"/>
              <w:widowControl w:val="0"/>
              <w:spacing w:after="0" w:line="360" w:lineRule="auto"/>
              <w:jc w:val="right"/>
              <w:rPr>
                <w:sz w:val="20"/>
                <w:szCs w:val="20"/>
              </w:rPr>
            </w:pPr>
            <w:r w:rsidRPr="00E92547">
              <w:rPr>
                <w:sz w:val="20"/>
                <w:szCs w:val="20"/>
              </w:rPr>
              <w:t>0,045</w:t>
            </w:r>
          </w:p>
          <w:p w:rsidR="00414686" w:rsidRPr="00E92547" w:rsidRDefault="00414686" w:rsidP="00F37611">
            <w:pPr>
              <w:pStyle w:val="a5"/>
              <w:widowControl w:val="0"/>
              <w:spacing w:after="0" w:line="360" w:lineRule="auto"/>
              <w:jc w:val="right"/>
              <w:rPr>
                <w:sz w:val="20"/>
                <w:szCs w:val="20"/>
              </w:rPr>
            </w:pPr>
          </w:p>
          <w:p w:rsidR="00414686" w:rsidRPr="00E92547" w:rsidRDefault="00414686" w:rsidP="00F37611">
            <w:pPr>
              <w:pStyle w:val="a5"/>
              <w:widowControl w:val="0"/>
              <w:spacing w:after="0" w:line="360" w:lineRule="auto"/>
              <w:jc w:val="right"/>
              <w:rPr>
                <w:sz w:val="20"/>
                <w:szCs w:val="20"/>
                <w:lang w:val="en-US"/>
              </w:rPr>
            </w:pPr>
            <w:r w:rsidRPr="00E92547">
              <w:rPr>
                <w:sz w:val="20"/>
                <w:szCs w:val="20"/>
              </w:rPr>
              <w:t>21,439</w:t>
            </w:r>
          </w:p>
          <w:p w:rsidR="00414686" w:rsidRPr="00E92547" w:rsidRDefault="00414686" w:rsidP="00F37611">
            <w:pPr>
              <w:pStyle w:val="a5"/>
              <w:widowControl w:val="0"/>
              <w:spacing w:after="0" w:line="360" w:lineRule="auto"/>
              <w:jc w:val="right"/>
              <w:rPr>
                <w:sz w:val="20"/>
                <w:szCs w:val="20"/>
                <w:lang w:val="en-US"/>
              </w:rPr>
            </w:pPr>
          </w:p>
          <w:p w:rsidR="00414686" w:rsidRPr="00E92547" w:rsidRDefault="00414686" w:rsidP="00F37611">
            <w:pPr>
              <w:pStyle w:val="a5"/>
              <w:widowControl w:val="0"/>
              <w:spacing w:after="0" w:line="360" w:lineRule="auto"/>
              <w:jc w:val="right"/>
              <w:rPr>
                <w:sz w:val="20"/>
                <w:szCs w:val="20"/>
                <w:lang w:val="en-US"/>
              </w:rPr>
            </w:pPr>
            <w:r w:rsidRPr="00E92547">
              <w:rPr>
                <w:sz w:val="20"/>
                <w:szCs w:val="20"/>
                <w:lang w:val="en-US"/>
              </w:rPr>
              <w:t>&lt;0</w:t>
            </w:r>
          </w:p>
          <w:p w:rsidR="00414686" w:rsidRPr="00E92547" w:rsidRDefault="00414686" w:rsidP="00F37611">
            <w:pPr>
              <w:pStyle w:val="a5"/>
              <w:widowControl w:val="0"/>
              <w:spacing w:after="0" w:line="360" w:lineRule="auto"/>
              <w:jc w:val="right"/>
              <w:rPr>
                <w:sz w:val="20"/>
                <w:szCs w:val="20"/>
                <w:lang w:val="en-US"/>
              </w:rPr>
            </w:pPr>
          </w:p>
          <w:p w:rsidR="00414686" w:rsidRPr="00E92547" w:rsidRDefault="00414686" w:rsidP="00F37611">
            <w:pPr>
              <w:spacing w:line="360" w:lineRule="auto"/>
              <w:jc w:val="right"/>
              <w:rPr>
                <w:lang w:val="en-US"/>
              </w:rPr>
            </w:pPr>
            <w:r w:rsidRPr="00E92547">
              <w:rPr>
                <w:lang w:val="en-US"/>
              </w:rPr>
              <w:t>&lt;0</w:t>
            </w:r>
          </w:p>
          <w:p w:rsidR="00414686" w:rsidRPr="00E92547" w:rsidRDefault="00414686" w:rsidP="00F37611">
            <w:pPr>
              <w:spacing w:line="360" w:lineRule="auto"/>
              <w:jc w:val="right"/>
              <w:rPr>
                <w:lang w:val="en-US"/>
              </w:rPr>
            </w:pPr>
            <w:r w:rsidRPr="00E92547">
              <w:rPr>
                <w:lang w:val="en-US"/>
              </w:rPr>
              <w:t>0,210</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+0,006</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-6,279</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w:t>
            </w:r>
          </w:p>
          <w:p w:rsidR="00414686" w:rsidRPr="00E92547" w:rsidRDefault="00414686" w:rsidP="00F37611">
            <w:pPr>
              <w:pStyle w:val="a3"/>
              <w:spacing w:line="360" w:lineRule="auto"/>
              <w:ind w:firstLine="0"/>
              <w:jc w:val="right"/>
              <w:rPr>
                <w:color w:val="auto"/>
                <w:sz w:val="20"/>
                <w:szCs w:val="20"/>
                <w:lang w:val="en-US"/>
              </w:rPr>
            </w:pPr>
            <w:r w:rsidRPr="00E92547">
              <w:rPr>
                <w:color w:val="auto"/>
                <w:sz w:val="20"/>
                <w:szCs w:val="20"/>
              </w:rPr>
              <w:t>-0,027</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+0,011</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-7,056</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w:t>
            </w:r>
          </w:p>
          <w:p w:rsidR="00414686" w:rsidRPr="00E92547" w:rsidRDefault="00414686" w:rsidP="00F37611">
            <w:pPr>
              <w:pStyle w:val="a3"/>
              <w:spacing w:line="360" w:lineRule="auto"/>
              <w:ind w:firstLine="0"/>
              <w:jc w:val="right"/>
              <w:rPr>
                <w:color w:val="auto"/>
                <w:sz w:val="20"/>
                <w:szCs w:val="20"/>
              </w:rPr>
            </w:pPr>
          </w:p>
          <w:p w:rsidR="00414686" w:rsidRPr="00E92547" w:rsidRDefault="00414686" w:rsidP="00F37611">
            <w:pPr>
              <w:pStyle w:val="a3"/>
              <w:spacing w:line="360" w:lineRule="auto"/>
              <w:ind w:firstLine="0"/>
              <w:jc w:val="right"/>
              <w:rPr>
                <w:color w:val="auto"/>
                <w:sz w:val="20"/>
                <w:szCs w:val="20"/>
              </w:rPr>
            </w:pPr>
            <w:r w:rsidRPr="00E92547">
              <w:rPr>
                <w:color w:val="auto"/>
                <w:sz w:val="20"/>
                <w:szCs w:val="20"/>
              </w:rPr>
              <w:t>-</w:t>
            </w:r>
          </w:p>
          <w:p w:rsidR="00414686" w:rsidRPr="00E92547" w:rsidRDefault="00414686" w:rsidP="00F37611">
            <w:pPr>
              <w:pStyle w:val="a3"/>
              <w:spacing w:line="360" w:lineRule="auto"/>
              <w:ind w:firstLine="0"/>
              <w:jc w:val="right"/>
              <w:rPr>
                <w:color w:val="auto"/>
                <w:sz w:val="20"/>
                <w:szCs w:val="20"/>
                <w:lang w:val="en-US"/>
              </w:rPr>
            </w:pPr>
            <w:r w:rsidRPr="00E92547">
              <w:rPr>
                <w:color w:val="auto"/>
                <w:sz w:val="20"/>
                <w:szCs w:val="20"/>
              </w:rPr>
              <w:t>-0,050</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Анализ коэффициентов финансовой устойчивости позволяет сделать вывод о кризисном состоянии предприятия и неудовлетворительности структуры его баланса. Проанализируем динамику коэффициентов финансовой устойчивости:</w:t>
      </w:r>
    </w:p>
    <w:p w:rsidR="00414686" w:rsidRPr="00E92547" w:rsidRDefault="00414686" w:rsidP="00414686">
      <w:pPr>
        <w:spacing w:line="360" w:lineRule="auto"/>
        <w:ind w:firstLine="709"/>
        <w:jc w:val="both"/>
        <w:rPr>
          <w:sz w:val="28"/>
          <w:szCs w:val="28"/>
        </w:rPr>
      </w:pPr>
      <w:r w:rsidRPr="00E92547">
        <w:rPr>
          <w:sz w:val="28"/>
          <w:szCs w:val="28"/>
        </w:rPr>
        <w:t>а) коэффициент автономии, характеризующий уровень финансовой независимости предприятия находится на очень низком уровне – можно сделать вывод о наличии значительной финансовой зависимости предприятия от зае</w:t>
      </w:r>
      <w:r>
        <w:rPr>
          <w:sz w:val="28"/>
          <w:szCs w:val="28"/>
        </w:rPr>
        <w:t>мных источников финансирования.</w:t>
      </w:r>
    </w:p>
    <w:p w:rsidR="00414686" w:rsidRPr="00E92547" w:rsidRDefault="00414686" w:rsidP="00414686">
      <w:pPr>
        <w:spacing w:line="360" w:lineRule="auto"/>
        <w:ind w:firstLine="709"/>
        <w:jc w:val="both"/>
        <w:rPr>
          <w:sz w:val="28"/>
          <w:szCs w:val="28"/>
        </w:rPr>
      </w:pPr>
      <w:r w:rsidRPr="00E92547">
        <w:rPr>
          <w:sz w:val="28"/>
          <w:szCs w:val="28"/>
        </w:rPr>
        <w:t>б) коэффициент соотношения собственных и заемных средств также очень сильно отклоняется от нормы – максимальное рекомендуемое значение коэффициента составляет 0,7. На конец 20</w:t>
      </w:r>
      <w:r>
        <w:rPr>
          <w:sz w:val="28"/>
          <w:szCs w:val="28"/>
        </w:rPr>
        <w:t>10</w:t>
      </w:r>
      <w:r w:rsidRPr="00E92547">
        <w:rPr>
          <w:sz w:val="28"/>
          <w:szCs w:val="28"/>
        </w:rPr>
        <w:t xml:space="preserve"> года значение коэффициента составляет 21,439, что более чем в 30 раз больше нормативного значения показателя. Таким образом, можно сделать вывод о неудовлетворительности структуры баланса.</w:t>
      </w:r>
    </w:p>
    <w:p w:rsidR="00414686" w:rsidRPr="00E92547" w:rsidRDefault="00414686" w:rsidP="00414686">
      <w:pPr>
        <w:spacing w:line="360" w:lineRule="auto"/>
        <w:ind w:firstLine="709"/>
        <w:jc w:val="both"/>
        <w:rPr>
          <w:sz w:val="28"/>
          <w:szCs w:val="28"/>
        </w:rPr>
      </w:pPr>
      <w:r w:rsidRPr="00E92547">
        <w:rPr>
          <w:sz w:val="28"/>
          <w:szCs w:val="28"/>
        </w:rPr>
        <w:t>в) коэффициент обеспеченности собственными средствами в 200</w:t>
      </w:r>
      <w:r>
        <w:rPr>
          <w:sz w:val="28"/>
          <w:szCs w:val="28"/>
        </w:rPr>
        <w:t>8</w:t>
      </w:r>
      <w:r w:rsidRPr="00E92547">
        <w:rPr>
          <w:sz w:val="28"/>
          <w:szCs w:val="28"/>
        </w:rPr>
        <w:t>-20</w:t>
      </w:r>
      <w:r>
        <w:rPr>
          <w:sz w:val="28"/>
          <w:szCs w:val="28"/>
        </w:rPr>
        <w:t>10</w:t>
      </w:r>
      <w:r w:rsidRPr="00E92547">
        <w:rPr>
          <w:sz w:val="28"/>
          <w:szCs w:val="28"/>
        </w:rPr>
        <w:t xml:space="preserve"> годах меньше нуля, что говорит об отсутствии у предприятия собственных оборотных средств;</w:t>
      </w:r>
    </w:p>
    <w:p w:rsidR="00414686" w:rsidRPr="00E92547" w:rsidRDefault="00414686" w:rsidP="00414686">
      <w:pPr>
        <w:spacing w:line="360" w:lineRule="auto"/>
        <w:ind w:firstLine="709"/>
        <w:jc w:val="both"/>
        <w:rPr>
          <w:sz w:val="28"/>
          <w:szCs w:val="28"/>
        </w:rPr>
      </w:pPr>
      <w:r w:rsidRPr="00E92547">
        <w:rPr>
          <w:sz w:val="28"/>
          <w:szCs w:val="28"/>
        </w:rPr>
        <w:t>г) коэффициент маневренности в анализируемом периоде также меньше нуля, что говорит об отсутствии у предприятия возможности финансового маневра;</w:t>
      </w:r>
    </w:p>
    <w:p w:rsidR="00414686" w:rsidRPr="00E92547" w:rsidRDefault="00414686" w:rsidP="00414686">
      <w:pPr>
        <w:spacing w:line="360" w:lineRule="auto"/>
        <w:ind w:firstLine="709"/>
        <w:jc w:val="both"/>
        <w:rPr>
          <w:sz w:val="28"/>
          <w:szCs w:val="28"/>
        </w:rPr>
      </w:pPr>
      <w:r w:rsidRPr="00E92547">
        <w:rPr>
          <w:sz w:val="28"/>
          <w:szCs w:val="28"/>
        </w:rPr>
        <w:t>д) коэффициент соотношения мобильных и иммобилизованных средств характеризует структуру активов предприятия – значение коэффициента в анализируемом периоде сокращается. Это говорит о том, что в 200</w:t>
      </w:r>
      <w:r>
        <w:rPr>
          <w:sz w:val="28"/>
          <w:szCs w:val="28"/>
        </w:rPr>
        <w:t>8</w:t>
      </w:r>
      <w:r w:rsidRPr="00E92547">
        <w:rPr>
          <w:sz w:val="28"/>
          <w:szCs w:val="28"/>
        </w:rPr>
        <w:t>-20</w:t>
      </w:r>
      <w:r>
        <w:rPr>
          <w:sz w:val="28"/>
          <w:szCs w:val="28"/>
        </w:rPr>
        <w:t>10</w:t>
      </w:r>
      <w:r w:rsidRPr="00E92547">
        <w:rPr>
          <w:sz w:val="28"/>
          <w:szCs w:val="28"/>
        </w:rPr>
        <w:t xml:space="preserve"> годах анализируемое предприятие больше средств вкладывало во внеоборотные активы.</w:t>
      </w:r>
    </w:p>
    <w:p w:rsidR="00414686" w:rsidRPr="00E92547" w:rsidRDefault="00414686" w:rsidP="00414686">
      <w:pPr>
        <w:spacing w:line="360" w:lineRule="auto"/>
        <w:ind w:firstLine="709"/>
        <w:jc w:val="both"/>
        <w:rPr>
          <w:sz w:val="28"/>
          <w:szCs w:val="28"/>
        </w:rPr>
      </w:pPr>
      <w:r w:rsidRPr="00E92547">
        <w:rPr>
          <w:sz w:val="28"/>
          <w:szCs w:val="28"/>
        </w:rPr>
        <w:t>По результатам проведенного анализа можно сделать вывод о кризисном состоянии предприятия, неудовлетворительной структуре баланса предприятия, сильной зависимости анализируемого предприятия от заемных источников финансирования.</w:t>
      </w:r>
    </w:p>
    <w:p w:rsidR="00414686" w:rsidRPr="00E92547" w:rsidRDefault="00414686" w:rsidP="00414686">
      <w:pPr>
        <w:spacing w:line="360" w:lineRule="auto"/>
        <w:ind w:firstLine="709"/>
        <w:jc w:val="both"/>
        <w:rPr>
          <w:sz w:val="28"/>
          <w:szCs w:val="28"/>
        </w:rPr>
      </w:pPr>
      <w:r w:rsidRPr="00E92547">
        <w:rPr>
          <w:sz w:val="28"/>
          <w:szCs w:val="28"/>
        </w:rPr>
        <w:t>Кризисное финансовое состояние предприятия является его слабой стороной, которая требует скорейшего улучшения. Во многом отрицательная динамика показателей платежеспособности и финансовой устойчивости обусловлена последствиями макроэкономической нестабильности в России в 2008-2009 годах – под влиянием кризисных явлений в экономике значительно упал спрос на продукцию и услуги анализируемого предприятия.</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3) Маркетинг – отдел маркетинга на предприятии отсутствует. Целенаправленной деятельности по изучению рынка, запросов и потребностей заказчиков на предприятии не ведется. Функция маркетинга, по сути, сведена к сбытовой деятельности и рекламной деятельности. Вместе с тем, по нашему мнению, построение эффективной системы маркетинга на предприятии способно значительно повысить эффективность его функционирования. Отсутствие маркетинговой деятельности на предприятии является его слабой стороной, ограничивающей развитие.</w:t>
      </w:r>
    </w:p>
    <w:p w:rsidR="00414686" w:rsidRPr="00E92547" w:rsidRDefault="00414686" w:rsidP="00414686">
      <w:pPr>
        <w:spacing w:line="360" w:lineRule="auto"/>
        <w:ind w:firstLine="709"/>
        <w:jc w:val="both"/>
        <w:rPr>
          <w:sz w:val="28"/>
          <w:szCs w:val="28"/>
        </w:rPr>
      </w:pPr>
      <w:r w:rsidRPr="00E92547">
        <w:rPr>
          <w:sz w:val="28"/>
          <w:szCs w:val="28"/>
        </w:rPr>
        <w:t>4) Персонал – кадровая составляющая является сильной стороной анализируемого предприятия. Как уже отмечалось, на предприятии собран квалифицированный управленческий состав. Помимо этого, особое внимание руководство предприятия уделяет подбору водителей автотранспортных средств – наличие опыта безаварийной работы не менее 5 лет, отсутствие вредных привычек. На предприятии функционирует эффективная система стимулирования. В том случае, если груз доставлен вовремя и без технических повреждений, то им дополнительно выплачивается премия в размере 15 %. На уровне аппарата управления применяются премии за достижение плановых показателей деятельности предприятия – от 2 до 20 % к основному окладу в зависимости от степени достижения плановых показателей. По ключевым кадровым позициям создан кадровый резерв.</w:t>
      </w:r>
    </w:p>
    <w:p w:rsidR="00414686" w:rsidRPr="00E92547" w:rsidRDefault="00414686" w:rsidP="00414686">
      <w:pPr>
        <w:spacing w:line="360" w:lineRule="auto"/>
        <w:ind w:firstLine="709"/>
        <w:jc w:val="both"/>
        <w:rPr>
          <w:sz w:val="28"/>
          <w:szCs w:val="28"/>
        </w:rPr>
      </w:pPr>
      <w:r w:rsidRPr="00E92547">
        <w:rPr>
          <w:sz w:val="28"/>
          <w:szCs w:val="28"/>
        </w:rPr>
        <w:t>5) Производство – основным производственным процессом предприятия является перевозка грузов. Анализируемое предприятие функционирует уже с 2002 года. За это время накоплен большой опыт и в настоящее время качество грузоперевозок находится на высоком уровне. Это достигается за счет использования современной автотранспортной техники, своевременного ремонта транспортных средств, обязательной проверки транспортных средств перед выходом на рейс. Также в обязательном порядке производится медицинское освидетельствование водителей. Износ автотранспортных средств достаточно небольшой – на конец 20</w:t>
      </w:r>
      <w:r>
        <w:rPr>
          <w:sz w:val="28"/>
          <w:szCs w:val="28"/>
        </w:rPr>
        <w:t>10</w:t>
      </w:r>
      <w:r w:rsidRPr="00E92547">
        <w:rPr>
          <w:sz w:val="28"/>
          <w:szCs w:val="28"/>
        </w:rPr>
        <w:t xml:space="preserve"> года 18 %. При этом для перевозок используются современные модели транспортных средств, в том числе и импортного производства. Таким образом, производственная составляющая также является сильной стороной рассматриваемого предприятия. </w:t>
      </w:r>
    </w:p>
    <w:p w:rsid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bookmarkStart w:id="4" w:name="_Toc274170328"/>
    </w:p>
    <w:p w:rsid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p>
    <w:p w:rsid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p>
    <w:p w:rsidR="00414686" w:rsidRPr="00414686" w:rsidRDefault="00414686" w:rsidP="00414686">
      <w:pPr>
        <w:pStyle w:val="1"/>
        <w:keepNext w:val="0"/>
        <w:spacing w:before="0" w:after="0" w:line="360" w:lineRule="auto"/>
        <w:ind w:firstLine="709"/>
        <w:jc w:val="center"/>
        <w:rPr>
          <w:rFonts w:ascii="Times New Roman" w:hAnsi="Times New Roman" w:cs="Times New Roman"/>
          <w:bCs w:val="0"/>
          <w:sz w:val="28"/>
          <w:szCs w:val="28"/>
        </w:rPr>
      </w:pPr>
      <w:r w:rsidRPr="00414686">
        <w:rPr>
          <w:rFonts w:ascii="Times New Roman" w:hAnsi="Times New Roman" w:cs="Times New Roman"/>
          <w:bCs w:val="0"/>
          <w:sz w:val="28"/>
          <w:szCs w:val="28"/>
        </w:rPr>
        <w:t>1.3 Анализ внешней среды при реализации нововведений в отношениях собственности</w:t>
      </w:r>
      <w:bookmarkEnd w:id="4"/>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 xml:space="preserve">На исходном этапе проведем анализ внешнего окружения анализируемого предприятия. </w:t>
      </w:r>
    </w:p>
    <w:p w:rsidR="00414686" w:rsidRPr="00E92547" w:rsidRDefault="00414686" w:rsidP="00414686">
      <w:pPr>
        <w:spacing w:line="360" w:lineRule="auto"/>
        <w:ind w:firstLine="709"/>
        <w:jc w:val="both"/>
        <w:rPr>
          <w:sz w:val="28"/>
          <w:szCs w:val="28"/>
        </w:rPr>
      </w:pPr>
      <w:r w:rsidRPr="00E92547">
        <w:rPr>
          <w:sz w:val="28"/>
          <w:szCs w:val="28"/>
        </w:rPr>
        <w:t>1) экономическое окружение – в целом экономическую обстановку в стране можно оценить как неблагоприятную, что вызвано последствиями финансового экономического кризиса, который затронул Российскую Федерацию в конце 200</w:t>
      </w:r>
      <w:r>
        <w:rPr>
          <w:sz w:val="28"/>
          <w:szCs w:val="28"/>
        </w:rPr>
        <w:t>9</w:t>
      </w:r>
      <w:r w:rsidRPr="00E92547">
        <w:rPr>
          <w:sz w:val="28"/>
          <w:szCs w:val="28"/>
        </w:rPr>
        <w:t>-20</w:t>
      </w:r>
      <w:r>
        <w:rPr>
          <w:sz w:val="28"/>
          <w:szCs w:val="28"/>
        </w:rPr>
        <w:t>10</w:t>
      </w:r>
      <w:r w:rsidRPr="00E92547">
        <w:rPr>
          <w:sz w:val="28"/>
          <w:szCs w:val="28"/>
        </w:rPr>
        <w:t xml:space="preserve"> годах. В 200</w:t>
      </w:r>
      <w:r>
        <w:rPr>
          <w:sz w:val="28"/>
          <w:szCs w:val="28"/>
        </w:rPr>
        <w:t>9</w:t>
      </w:r>
      <w:r w:rsidRPr="00E92547">
        <w:rPr>
          <w:sz w:val="28"/>
          <w:szCs w:val="28"/>
        </w:rPr>
        <w:t>-20</w:t>
      </w:r>
      <w:r>
        <w:rPr>
          <w:sz w:val="28"/>
          <w:szCs w:val="28"/>
        </w:rPr>
        <w:t>10</w:t>
      </w:r>
      <w:r w:rsidRPr="00E92547">
        <w:rPr>
          <w:sz w:val="28"/>
          <w:szCs w:val="28"/>
        </w:rPr>
        <w:t xml:space="preserve"> годах наблюдался значительный спад производства в стране, высокие темпы инфляции, замедление темпов роста ВВП, девальвация рубля. И, тем не менее, в настоящий момент пик финансового кризиса преодолен, начинается постепенный рост объемов производства, замедляется инфляция, стабилизируется курс рубля. Однако, не вызывает сомнений тот факт, что восстановление экономики займет несколько лет и последствия финансового кризиса будут долго ощущаться в денежно-кредитной сфере РФ. Финансовый кризис значительно повлиял на анализируемое</w:t>
      </w:r>
      <w:r>
        <w:rPr>
          <w:sz w:val="28"/>
          <w:szCs w:val="28"/>
        </w:rPr>
        <w:t xml:space="preserve"> предприятие. В частности, в 2010</w:t>
      </w:r>
      <w:r w:rsidRPr="00E92547">
        <w:rPr>
          <w:sz w:val="28"/>
          <w:szCs w:val="28"/>
        </w:rPr>
        <w:t xml:space="preserve"> году объем выручки сократился по сравнению с 200</w:t>
      </w:r>
      <w:r>
        <w:rPr>
          <w:sz w:val="28"/>
          <w:szCs w:val="28"/>
        </w:rPr>
        <w:t>9</w:t>
      </w:r>
      <w:r w:rsidRPr="00E92547">
        <w:rPr>
          <w:sz w:val="28"/>
          <w:szCs w:val="28"/>
        </w:rPr>
        <w:t xml:space="preserve"> годом. Кроме того, наблюдалась негативная тенденция увеличения величины просроченной дебиторской задолженности, что отвлекало средства из оборота предприятия, снижало уровень его платежеспособности в расчетах с поставщиками.</w:t>
      </w:r>
    </w:p>
    <w:p w:rsidR="00414686" w:rsidRPr="00E92547" w:rsidRDefault="00414686" w:rsidP="00414686">
      <w:pPr>
        <w:spacing w:line="360" w:lineRule="auto"/>
        <w:ind w:firstLine="709"/>
        <w:jc w:val="both"/>
        <w:rPr>
          <w:sz w:val="28"/>
          <w:szCs w:val="28"/>
        </w:rPr>
      </w:pPr>
      <w:r w:rsidRPr="00E92547">
        <w:rPr>
          <w:sz w:val="28"/>
          <w:szCs w:val="28"/>
        </w:rPr>
        <w:t>2) политическая компонента – если рассматривать данную компоненту на общегосударственном уровне, то здесь следует отметить стабильность политической системы нашей страны. Действительно, действующий Президент РФ Медведев, по сути, продолжает политику предыдущего Президента нашей страны, причем основные ориентиры данной политики практически неизменны уже в течение нескольких лет. Вместе с тем, если рассматривать политическую компоненту на уровне города Москвы, следует отметить, что на настоящем этапе происходит смена власти. Тем не менее, существенного влияния данные процессы на анализируемое предприятие не оказывают.</w:t>
      </w:r>
    </w:p>
    <w:p w:rsidR="00414686" w:rsidRPr="00E92547" w:rsidRDefault="00414686" w:rsidP="00414686">
      <w:pPr>
        <w:spacing w:line="360" w:lineRule="auto"/>
        <w:ind w:firstLine="709"/>
        <w:jc w:val="both"/>
        <w:rPr>
          <w:sz w:val="28"/>
          <w:szCs w:val="28"/>
        </w:rPr>
      </w:pPr>
      <w:r w:rsidRPr="00E92547">
        <w:rPr>
          <w:sz w:val="28"/>
          <w:szCs w:val="28"/>
        </w:rPr>
        <w:t>3) социальная компонента – социальная обстановка в РФ, особенно на настоящем этапе, достаточно напряженная. На фоне финансового кризиса существенно сократилась покупательная способность населения, значительно вырос уровень безработицы. На протяжении последних двух десятков лет наблюдается значительная убыль населения РФ. Все это создает социальную напряженность. Данные тенденции предприятию необходимо учитывать при разработке стратегии развития.</w:t>
      </w:r>
    </w:p>
    <w:p w:rsidR="00414686" w:rsidRPr="00E92547" w:rsidRDefault="00414686" w:rsidP="00414686">
      <w:pPr>
        <w:spacing w:line="360" w:lineRule="auto"/>
        <w:ind w:firstLine="709"/>
        <w:jc w:val="both"/>
        <w:rPr>
          <w:sz w:val="28"/>
          <w:szCs w:val="28"/>
        </w:rPr>
      </w:pPr>
      <w:r w:rsidRPr="00E92547">
        <w:rPr>
          <w:sz w:val="28"/>
          <w:szCs w:val="28"/>
        </w:rPr>
        <w:t xml:space="preserve">4) технологическая компонента – технологические аспекты играют значительную роль в функционировании любого автотранспортного предприятия. Использование современной автотранспортной техники позволяет снизить расход топлива, затраты на ремонт, повысить качество грузоперевозок. Посредством применения </w:t>
      </w:r>
      <w:r w:rsidRPr="00E92547">
        <w:rPr>
          <w:sz w:val="28"/>
          <w:szCs w:val="28"/>
          <w:lang w:val="en-US"/>
        </w:rPr>
        <w:t>GPS</w:t>
      </w:r>
      <w:r w:rsidRPr="00E92547">
        <w:rPr>
          <w:sz w:val="28"/>
          <w:szCs w:val="28"/>
        </w:rPr>
        <w:t>-навигации водители автотранспортных средств имеют возможность отслеживать маршрут, выбирать наиболее подходящие маршруты для перевозок. В 200</w:t>
      </w:r>
      <w:r>
        <w:rPr>
          <w:sz w:val="28"/>
          <w:szCs w:val="28"/>
        </w:rPr>
        <w:t>9</w:t>
      </w:r>
      <w:r w:rsidRPr="00E92547">
        <w:rPr>
          <w:sz w:val="28"/>
          <w:szCs w:val="28"/>
        </w:rPr>
        <w:t xml:space="preserve"> году на предприятии была внедрена системы учета топлива – устройство, которое устанавливается на автомашину и позволяет отслеживать расход топлива, что исключает его нецелевое использование. Это позволило снизить расходы на бензин почти на 4 %. В связи с этим, предприятию необходимо отслеживать новые технологии в грузоперевозке и внедрять их в производственный процесс.</w:t>
      </w:r>
    </w:p>
    <w:p w:rsidR="00414686" w:rsidRPr="00E92547" w:rsidRDefault="00414686" w:rsidP="00414686">
      <w:pPr>
        <w:spacing w:line="360" w:lineRule="auto"/>
        <w:ind w:firstLine="709"/>
        <w:jc w:val="both"/>
        <w:rPr>
          <w:sz w:val="28"/>
          <w:szCs w:val="28"/>
        </w:rPr>
      </w:pPr>
      <w:r w:rsidRPr="00E92547">
        <w:rPr>
          <w:sz w:val="28"/>
          <w:szCs w:val="28"/>
        </w:rPr>
        <w:t>5) правовая компонента – современное российское законодательство характеризуется определенной стабильностью и способствует развитию хозяйствующего сектора. В частности, за последние годы неоднократно снижались ставки налогов (в частности, НДС, ЕСН, налог на прибыль), что позволяло снизить налоговую нагрузку на предприятие. Банк России во второй половине 20</w:t>
      </w:r>
      <w:r>
        <w:rPr>
          <w:sz w:val="28"/>
          <w:szCs w:val="28"/>
        </w:rPr>
        <w:t>10</w:t>
      </w:r>
      <w:r w:rsidRPr="00E92547">
        <w:rPr>
          <w:sz w:val="28"/>
          <w:szCs w:val="28"/>
        </w:rPr>
        <w:t xml:space="preserve"> года – 201</w:t>
      </w:r>
      <w:r>
        <w:rPr>
          <w:sz w:val="28"/>
          <w:szCs w:val="28"/>
        </w:rPr>
        <w:t>1</w:t>
      </w:r>
      <w:r w:rsidRPr="00E92547">
        <w:rPr>
          <w:sz w:val="28"/>
          <w:szCs w:val="28"/>
        </w:rPr>
        <w:t xml:space="preserve"> годах снижал ставку рефинансирования, что благоприятно сказывается на ставках по кредитным средствам. Положительно также можно оценивать и упрощение таможенных режимов в грузоперевозках со странами СНГ, в частности с Белоруссией. Поэтому, в целом правовая обстановка в стране достаточно благоприятная.</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Конкурентная обстановка на рынке автотранспортных услуг достаточно сложная, рынок является достаточно конкурентным. В таблице 4 приведены данные об основных конкурентах анализируемого предприятия.</w:t>
      </w:r>
    </w:p>
    <w:p w:rsidR="00414686" w:rsidRPr="00E92547" w:rsidRDefault="00414686" w:rsidP="00414686">
      <w:pPr>
        <w:spacing w:line="360" w:lineRule="auto"/>
        <w:ind w:firstLine="709"/>
        <w:jc w:val="both"/>
        <w:rPr>
          <w:sz w:val="28"/>
          <w:szCs w:val="28"/>
        </w:rPr>
      </w:pPr>
    </w:p>
    <w:p w:rsidR="00414686" w:rsidRPr="003E630C" w:rsidRDefault="00414686" w:rsidP="00414686">
      <w:pPr>
        <w:spacing w:line="360" w:lineRule="auto"/>
        <w:ind w:firstLine="709"/>
        <w:jc w:val="right"/>
        <w:rPr>
          <w:sz w:val="24"/>
          <w:szCs w:val="24"/>
        </w:rPr>
      </w:pPr>
      <w:r w:rsidRPr="003E630C">
        <w:rPr>
          <w:sz w:val="24"/>
          <w:szCs w:val="24"/>
        </w:rPr>
        <w:t>Табл. 4</w:t>
      </w:r>
    </w:p>
    <w:p w:rsidR="00414686" w:rsidRPr="00E92547" w:rsidRDefault="00414686" w:rsidP="00414686">
      <w:pPr>
        <w:spacing w:line="360" w:lineRule="auto"/>
        <w:ind w:firstLine="709"/>
        <w:jc w:val="center"/>
        <w:rPr>
          <w:sz w:val="28"/>
          <w:szCs w:val="28"/>
        </w:rPr>
      </w:pPr>
      <w:r w:rsidRPr="00E92547">
        <w:rPr>
          <w:sz w:val="28"/>
          <w:szCs w:val="28"/>
        </w:rPr>
        <w:t>Конкуренты ООО «</w:t>
      </w:r>
      <w:r>
        <w:rPr>
          <w:sz w:val="28"/>
          <w:szCs w:val="28"/>
        </w:rPr>
        <w:t>Авто-гости</w:t>
      </w:r>
      <w:r w:rsidRPr="00E9254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414686" w:rsidRPr="00E92547">
        <w:tc>
          <w:tcPr>
            <w:tcW w:w="5148"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Наименование</w:t>
            </w:r>
          </w:p>
        </w:tc>
        <w:tc>
          <w:tcPr>
            <w:tcW w:w="4680" w:type="dxa"/>
            <w:tcBorders>
              <w:top w:val="single" w:sz="4" w:space="0" w:color="auto"/>
              <w:left w:val="single" w:sz="4" w:space="0" w:color="auto"/>
              <w:bottom w:val="single" w:sz="4" w:space="0" w:color="auto"/>
              <w:right w:val="single" w:sz="4" w:space="0" w:color="auto"/>
            </w:tcBorders>
          </w:tcPr>
          <w:p w:rsidR="00414686" w:rsidRPr="00E92547" w:rsidRDefault="00414686" w:rsidP="00414686">
            <w:pPr>
              <w:spacing w:line="360" w:lineRule="auto"/>
              <w:jc w:val="center"/>
            </w:pPr>
            <w:r w:rsidRPr="00E92547">
              <w:t>Адрес</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«ГРУЗОВОЗОФФ»</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улица Адмирала Макарова, дом 2</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«Деловые линии»</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улица Бестужевская дом 7</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«Транскомпани»</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улица Деловая, дом 11, строение 1</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«Авто Феникс»</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Капотня, 3-й квартал, дом 25А</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«АвтоПартия»</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Каширское шоссе, дом 57, корпус 5</w:t>
            </w:r>
          </w:p>
        </w:tc>
      </w:tr>
      <w:tr w:rsidR="00414686" w:rsidRPr="00E92547">
        <w:tc>
          <w:tcPr>
            <w:tcW w:w="51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ООО «Транстерминал»</w:t>
            </w:r>
          </w:p>
        </w:tc>
        <w:tc>
          <w:tcPr>
            <w:tcW w:w="46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14686">
            <w:pPr>
              <w:spacing w:line="360" w:lineRule="auto"/>
            </w:pPr>
            <w:r w:rsidRPr="00E92547">
              <w:t>Москва, Индустриальное шоссе, 37/1</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Отрасль является довольно привлекательной. Количество автотранспортных предприятий в городе Москве, занимающихся дальними грузоперевозками ежегодно растет.</w:t>
      </w:r>
    </w:p>
    <w:p w:rsidR="00414686" w:rsidRPr="00E92547" w:rsidRDefault="00414686" w:rsidP="00414686">
      <w:pPr>
        <w:spacing w:line="360" w:lineRule="auto"/>
        <w:ind w:firstLine="709"/>
        <w:jc w:val="both"/>
        <w:rPr>
          <w:sz w:val="28"/>
          <w:szCs w:val="28"/>
        </w:rPr>
      </w:pPr>
      <w:r w:rsidRPr="00E92547">
        <w:rPr>
          <w:sz w:val="28"/>
          <w:szCs w:val="28"/>
        </w:rPr>
        <w:t>Ключевыми факторами успеха в отрасли являются:</w:t>
      </w:r>
    </w:p>
    <w:p w:rsidR="00414686" w:rsidRPr="00E92547" w:rsidRDefault="00414686" w:rsidP="00414686">
      <w:pPr>
        <w:spacing w:line="360" w:lineRule="auto"/>
        <w:ind w:firstLine="709"/>
        <w:jc w:val="both"/>
        <w:rPr>
          <w:sz w:val="28"/>
          <w:szCs w:val="28"/>
        </w:rPr>
      </w:pPr>
      <w:r w:rsidRPr="00E92547">
        <w:rPr>
          <w:sz w:val="28"/>
          <w:szCs w:val="28"/>
        </w:rPr>
        <w:t>- высокое качество грузоперевозок, предполагающее выполнение согласованных сроков грузоперевозок и исключающее повреждение грузов при перевозке. Данный фактор является одним из ключевых факторов, поскольку заказчики, удовлетворенные качеством перевозок, в большинстве случаев превращаются в постоянных клиентов.</w:t>
      </w:r>
    </w:p>
    <w:p w:rsidR="00414686" w:rsidRPr="00E92547" w:rsidRDefault="00414686" w:rsidP="00414686">
      <w:pPr>
        <w:spacing w:line="360" w:lineRule="auto"/>
        <w:ind w:firstLine="709"/>
        <w:jc w:val="both"/>
        <w:rPr>
          <w:sz w:val="28"/>
          <w:szCs w:val="28"/>
        </w:rPr>
      </w:pPr>
      <w:r w:rsidRPr="00E92547">
        <w:rPr>
          <w:sz w:val="28"/>
          <w:szCs w:val="28"/>
        </w:rPr>
        <w:t>- высокая квалификация водителей автотранспорта – является одним из основных условий обеспечения высокого качества грузоперевозок. Использование водительского состава с недостаточной квалификацией приводит к нарушению договорных сроков перевозки, возникает риск аварийности;</w:t>
      </w:r>
    </w:p>
    <w:p w:rsidR="00414686" w:rsidRPr="00E92547" w:rsidRDefault="00414686" w:rsidP="00414686">
      <w:pPr>
        <w:spacing w:line="360" w:lineRule="auto"/>
        <w:ind w:firstLine="709"/>
        <w:jc w:val="both"/>
        <w:rPr>
          <w:sz w:val="28"/>
          <w:szCs w:val="28"/>
        </w:rPr>
      </w:pPr>
      <w:r w:rsidRPr="00E92547">
        <w:rPr>
          <w:sz w:val="28"/>
          <w:szCs w:val="28"/>
        </w:rPr>
        <w:t>- парк современной автомобильной техники – позволяет повысить надежность грузоперевозок и снизить их себестоимость.</w:t>
      </w:r>
    </w:p>
    <w:p w:rsidR="00414686" w:rsidRDefault="00414686" w:rsidP="00B41001">
      <w:pPr>
        <w:spacing w:line="360" w:lineRule="auto"/>
        <w:ind w:firstLine="709"/>
        <w:jc w:val="both"/>
        <w:rPr>
          <w:sz w:val="28"/>
          <w:szCs w:val="28"/>
        </w:rPr>
      </w:pPr>
      <w:r w:rsidRPr="00E92547">
        <w:rPr>
          <w:sz w:val="28"/>
          <w:szCs w:val="28"/>
        </w:rPr>
        <w:t>Заказчиками транспортных услуг предприятия являются многочисленные предприятия и организации города Москва и области. Сведения о наиболее крупных заказчиках предприятия представлены в таблице 5.</w:t>
      </w:r>
    </w:p>
    <w:p w:rsidR="00414686" w:rsidRPr="003E630C" w:rsidRDefault="00414686" w:rsidP="00B41001">
      <w:pPr>
        <w:spacing w:line="360" w:lineRule="auto"/>
        <w:ind w:firstLine="709"/>
        <w:jc w:val="right"/>
        <w:rPr>
          <w:sz w:val="24"/>
          <w:szCs w:val="24"/>
        </w:rPr>
      </w:pPr>
      <w:r w:rsidRPr="003E630C">
        <w:rPr>
          <w:sz w:val="24"/>
          <w:szCs w:val="24"/>
        </w:rPr>
        <w:t>Табл. 5</w:t>
      </w:r>
    </w:p>
    <w:p w:rsidR="00414686" w:rsidRPr="00E92547" w:rsidRDefault="00414686" w:rsidP="00B41001">
      <w:pPr>
        <w:spacing w:line="360" w:lineRule="auto"/>
        <w:ind w:firstLine="709"/>
        <w:jc w:val="center"/>
        <w:rPr>
          <w:sz w:val="28"/>
          <w:szCs w:val="28"/>
        </w:rPr>
      </w:pPr>
      <w:r w:rsidRPr="00E92547">
        <w:rPr>
          <w:sz w:val="28"/>
          <w:szCs w:val="28"/>
        </w:rPr>
        <w:t>Сведения о наиболее крупных заказчиках ООО «</w:t>
      </w:r>
      <w:r>
        <w:rPr>
          <w:sz w:val="28"/>
          <w:szCs w:val="28"/>
        </w:rPr>
        <w:t>Авто-гости</w:t>
      </w:r>
      <w:r w:rsidRPr="00E9254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80"/>
        <w:gridCol w:w="2700"/>
      </w:tblGrid>
      <w:tr w:rsidR="00414686" w:rsidRPr="00E92547">
        <w:tc>
          <w:tcPr>
            <w:tcW w:w="424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Наименование</w:t>
            </w:r>
          </w:p>
        </w:tc>
        <w:tc>
          <w:tcPr>
            <w:tcW w:w="28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Регион</w:t>
            </w:r>
          </w:p>
        </w:tc>
        <w:tc>
          <w:tcPr>
            <w:tcW w:w="270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Доля в выручке, %</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ОАО «Аркада»</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Москва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7</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ООО «Снабсервис»</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Московская область</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5</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ООО «МебельТорг»</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Москва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4</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ООО «Авто-трейд»</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Москва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4</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ООО «Таргет»</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Москва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4</w:t>
            </w:r>
          </w:p>
        </w:tc>
      </w:tr>
      <w:tr w:rsidR="00414686" w:rsidRPr="00E92547">
        <w:tc>
          <w:tcPr>
            <w:tcW w:w="42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ООО «Технологии холода»</w:t>
            </w:r>
          </w:p>
        </w:tc>
        <w:tc>
          <w:tcPr>
            <w:tcW w:w="28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Москва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center"/>
            </w:pPr>
            <w:r w:rsidRPr="00E92547">
              <w:t>3</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На долю остальных покупателей приходится менее 3 % от общей величины выручки от реализации в 20</w:t>
      </w:r>
      <w:r w:rsidR="00B41001">
        <w:rPr>
          <w:sz w:val="28"/>
          <w:szCs w:val="28"/>
        </w:rPr>
        <w:t>10</w:t>
      </w:r>
      <w:r w:rsidRPr="00E92547">
        <w:rPr>
          <w:sz w:val="28"/>
          <w:szCs w:val="28"/>
        </w:rPr>
        <w:t xml:space="preserve"> году. В настоящее время предприятие активно осваивает рынок потребителей автотранспортных услуг Московской области. Объем заказов со стороны клиентов из Московской области ежегодно растет. Прогнозируется сохранение данного роста и в дальнейшем. Кроме того, ожидается рост продаж на существующих рынках в связи со стабилизацией экономической обстановки в стране.</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 xml:space="preserve">По итогам проведенного анализа внешней и внутренней среды предприятия составим матрицу </w:t>
      </w:r>
      <w:r w:rsidRPr="00E92547">
        <w:rPr>
          <w:sz w:val="28"/>
          <w:szCs w:val="28"/>
          <w:lang w:val="en-US"/>
        </w:rPr>
        <w:t>SWOT</w:t>
      </w:r>
      <w:r w:rsidRPr="00E92547">
        <w:rPr>
          <w:sz w:val="28"/>
          <w:szCs w:val="28"/>
        </w:rPr>
        <w:t>.</w:t>
      </w:r>
    </w:p>
    <w:p w:rsidR="00414686" w:rsidRPr="00E92547" w:rsidRDefault="00414686" w:rsidP="0041468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414686" w:rsidRPr="00E92547">
        <w:tc>
          <w:tcPr>
            <w:tcW w:w="514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pPr>
            <w:r w:rsidRPr="00E92547">
              <w:t>Поле возможностей (О)</w:t>
            </w:r>
          </w:p>
          <w:p w:rsidR="00414686" w:rsidRPr="00E92547" w:rsidRDefault="00414686" w:rsidP="00B41001">
            <w:pPr>
              <w:tabs>
                <w:tab w:val="left" w:pos="720"/>
                <w:tab w:val="left" w:pos="900"/>
              </w:tabs>
              <w:spacing w:line="360" w:lineRule="auto"/>
            </w:pPr>
            <w:r w:rsidRPr="00E92547">
              <w:t>1. Дальнейшее освоение рынка Московской области</w:t>
            </w:r>
          </w:p>
          <w:p w:rsidR="00414686" w:rsidRPr="00E92547" w:rsidRDefault="00414686" w:rsidP="00B41001">
            <w:pPr>
              <w:tabs>
                <w:tab w:val="left" w:pos="720"/>
                <w:tab w:val="left" w:pos="900"/>
              </w:tabs>
              <w:spacing w:line="360" w:lineRule="auto"/>
            </w:pPr>
            <w:r w:rsidRPr="00E92547">
              <w:t>2. Восстановление экономики после финансового кризиса</w:t>
            </w:r>
          </w:p>
          <w:p w:rsidR="00414686" w:rsidRPr="00E92547" w:rsidRDefault="00414686" w:rsidP="00B41001">
            <w:pPr>
              <w:tabs>
                <w:tab w:val="left" w:pos="720"/>
                <w:tab w:val="left" w:pos="900"/>
              </w:tabs>
              <w:spacing w:line="360" w:lineRule="auto"/>
            </w:pPr>
            <w:r w:rsidRPr="00E92547">
              <w:t xml:space="preserve">3. Увеличение объема сбыта продукции на существующих рынках </w:t>
            </w:r>
          </w:p>
        </w:tc>
        <w:tc>
          <w:tcPr>
            <w:tcW w:w="46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pPr>
            <w:r w:rsidRPr="00E92547">
              <w:t>Поле слабых сторон (</w:t>
            </w:r>
            <w:r w:rsidRPr="00E92547">
              <w:rPr>
                <w:lang w:val="en-US"/>
              </w:rPr>
              <w:t>W</w:t>
            </w:r>
            <w:r w:rsidRPr="00E92547">
              <w:t>)</w:t>
            </w:r>
          </w:p>
          <w:p w:rsidR="00414686" w:rsidRPr="00E92547" w:rsidRDefault="00414686" w:rsidP="00B41001">
            <w:pPr>
              <w:spacing w:line="360" w:lineRule="auto"/>
            </w:pPr>
            <w:r w:rsidRPr="00E92547">
              <w:t xml:space="preserve">1. Отсутствует маркетинговая деятельность </w:t>
            </w:r>
          </w:p>
          <w:p w:rsidR="00414686" w:rsidRPr="00E92547" w:rsidRDefault="00414686" w:rsidP="00B41001">
            <w:pPr>
              <w:spacing w:line="360" w:lineRule="auto"/>
            </w:pPr>
            <w:r w:rsidRPr="00E92547">
              <w:t>2. Отсутствует резерв поставщиков сырья</w:t>
            </w:r>
          </w:p>
          <w:p w:rsidR="00414686" w:rsidRPr="00E92547" w:rsidRDefault="00414686" w:rsidP="00B41001">
            <w:pPr>
              <w:spacing w:line="360" w:lineRule="auto"/>
            </w:pPr>
            <w:r w:rsidRPr="00E92547">
              <w:t>3. Неудовлетворительное финансовое состояние</w:t>
            </w:r>
          </w:p>
        </w:tc>
      </w:tr>
      <w:tr w:rsidR="00414686" w:rsidRPr="00E92547">
        <w:trPr>
          <w:trHeight w:val="656"/>
        </w:trPr>
        <w:tc>
          <w:tcPr>
            <w:tcW w:w="514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pPr>
            <w:r w:rsidRPr="00E92547">
              <w:t>Поле сильных сторон (</w:t>
            </w:r>
            <w:r w:rsidRPr="00E92547">
              <w:rPr>
                <w:lang w:val="en-US"/>
              </w:rPr>
              <w:t>S</w:t>
            </w:r>
            <w:r w:rsidRPr="00E92547">
              <w:t>)</w:t>
            </w:r>
          </w:p>
          <w:p w:rsidR="00414686" w:rsidRPr="00E92547" w:rsidRDefault="00414686" w:rsidP="00B41001">
            <w:pPr>
              <w:tabs>
                <w:tab w:val="left" w:pos="720"/>
                <w:tab w:val="left" w:pos="900"/>
              </w:tabs>
              <w:spacing w:line="360" w:lineRule="auto"/>
            </w:pPr>
            <w:r w:rsidRPr="00E92547">
              <w:t xml:space="preserve">1. Предприятие имеет хорошую деловую репутацию </w:t>
            </w:r>
          </w:p>
          <w:p w:rsidR="00414686" w:rsidRPr="00E92547" w:rsidRDefault="00414686" w:rsidP="00B41001">
            <w:pPr>
              <w:tabs>
                <w:tab w:val="left" w:pos="720"/>
                <w:tab w:val="left" w:pos="900"/>
              </w:tabs>
              <w:spacing w:line="360" w:lineRule="auto"/>
            </w:pPr>
            <w:r w:rsidRPr="00E92547">
              <w:t>2. Использование современной транспортной техники</w:t>
            </w:r>
          </w:p>
          <w:p w:rsidR="00414686" w:rsidRPr="00E92547" w:rsidRDefault="00414686" w:rsidP="00B41001">
            <w:pPr>
              <w:spacing w:line="360" w:lineRule="auto"/>
            </w:pPr>
            <w:r w:rsidRPr="00E92547">
              <w:t>3. Квалифицированный кадровый состав</w:t>
            </w:r>
          </w:p>
        </w:tc>
        <w:tc>
          <w:tcPr>
            <w:tcW w:w="46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pPr>
            <w:r w:rsidRPr="00E92547">
              <w:t>Поле угроз (Т)</w:t>
            </w:r>
          </w:p>
          <w:p w:rsidR="00414686" w:rsidRPr="00E92547" w:rsidRDefault="00414686" w:rsidP="00B41001">
            <w:pPr>
              <w:spacing w:line="360" w:lineRule="auto"/>
            </w:pPr>
            <w:r w:rsidRPr="00E92547">
              <w:t>1. Продолжение нестабильной экономической обстановки в стране</w:t>
            </w:r>
          </w:p>
          <w:p w:rsidR="00414686" w:rsidRPr="00E92547" w:rsidRDefault="00414686" w:rsidP="00B41001">
            <w:pPr>
              <w:spacing w:line="360" w:lineRule="auto"/>
            </w:pPr>
            <w:r w:rsidRPr="00E92547">
              <w:t>2. Усиление конкуренции на рынках сбыта продукции</w:t>
            </w:r>
          </w:p>
          <w:p w:rsidR="00414686" w:rsidRPr="00E92547" w:rsidRDefault="00414686" w:rsidP="00B41001">
            <w:pPr>
              <w:spacing w:line="360" w:lineRule="auto"/>
            </w:pPr>
            <w:r w:rsidRPr="00E92547">
              <w:t>3. Насыщение рынка</w:t>
            </w:r>
          </w:p>
        </w:tc>
      </w:tr>
    </w:tbl>
    <w:p w:rsidR="00414686" w:rsidRPr="00B41001" w:rsidRDefault="00414686" w:rsidP="00B41001">
      <w:pPr>
        <w:spacing w:line="360" w:lineRule="auto"/>
        <w:ind w:firstLine="709"/>
        <w:jc w:val="center"/>
        <w:rPr>
          <w:sz w:val="24"/>
          <w:szCs w:val="24"/>
        </w:rPr>
      </w:pPr>
      <w:r w:rsidRPr="00B41001">
        <w:rPr>
          <w:sz w:val="24"/>
          <w:szCs w:val="24"/>
        </w:rPr>
        <w:t xml:space="preserve">Рис. 3. Матрица </w:t>
      </w:r>
      <w:r w:rsidRPr="00B41001">
        <w:rPr>
          <w:sz w:val="24"/>
          <w:szCs w:val="24"/>
          <w:lang w:val="en-US"/>
        </w:rPr>
        <w:t>SWOT</w:t>
      </w:r>
    </w:p>
    <w:p w:rsidR="00414686" w:rsidRDefault="00414686" w:rsidP="00414686">
      <w:pPr>
        <w:spacing w:line="360" w:lineRule="auto"/>
        <w:ind w:firstLine="709"/>
        <w:jc w:val="both"/>
        <w:rPr>
          <w:sz w:val="28"/>
          <w:szCs w:val="28"/>
        </w:rPr>
      </w:pPr>
    </w:p>
    <w:p w:rsidR="00B41001" w:rsidRDefault="00B41001"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Установим взаимосвязи между полями матрицы:</w:t>
      </w:r>
    </w:p>
    <w:p w:rsidR="00414686" w:rsidRPr="00E92547" w:rsidRDefault="00414686" w:rsidP="00414686">
      <w:pPr>
        <w:spacing w:line="360" w:lineRule="auto"/>
        <w:ind w:firstLine="709"/>
        <w:jc w:val="both"/>
        <w:rPr>
          <w:sz w:val="28"/>
          <w:szCs w:val="28"/>
        </w:rPr>
      </w:pPr>
      <w:r w:rsidRPr="00E92547">
        <w:rPr>
          <w:sz w:val="28"/>
          <w:szCs w:val="28"/>
        </w:rPr>
        <w:t>1) предприятию необходимо использовать свои сильные стороны (деловая репутация, современная транспортная техника, высокая квалификация кадров) для наилучшего использования возможностей во внешней среде. Так, сильные стороны предприятия помогут ему в освоении рынка Московской области и увеличении объемов сбыта на существующих рынках.</w:t>
      </w:r>
    </w:p>
    <w:p w:rsidR="00414686" w:rsidRPr="00E92547" w:rsidRDefault="00414686" w:rsidP="00414686">
      <w:pPr>
        <w:spacing w:line="360" w:lineRule="auto"/>
        <w:ind w:firstLine="709"/>
        <w:jc w:val="both"/>
        <w:rPr>
          <w:sz w:val="28"/>
          <w:szCs w:val="28"/>
        </w:rPr>
      </w:pPr>
      <w:r w:rsidRPr="00E92547">
        <w:rPr>
          <w:sz w:val="28"/>
          <w:szCs w:val="28"/>
        </w:rPr>
        <w:t>2) предприятию необходимо использовать свои сильные стороны</w:t>
      </w:r>
      <w:r>
        <w:rPr>
          <w:sz w:val="28"/>
          <w:szCs w:val="28"/>
        </w:rPr>
        <w:t xml:space="preserve"> </w:t>
      </w:r>
      <w:r w:rsidRPr="00E92547">
        <w:rPr>
          <w:sz w:val="28"/>
          <w:szCs w:val="28"/>
        </w:rPr>
        <w:t>для нейтрализации возможных угроз во внешней среде. Так, такие сильные стороны, как деловая репутация, высокая квалификация кадров должны быть использованы для смягчения последствий макроэкономической нестабильности в стране, усиления уровня конкуренции, насыщения рынка.</w:t>
      </w:r>
    </w:p>
    <w:p w:rsidR="00414686" w:rsidRPr="00E92547" w:rsidRDefault="00414686" w:rsidP="00414686">
      <w:pPr>
        <w:spacing w:line="360" w:lineRule="auto"/>
        <w:ind w:firstLine="709"/>
        <w:jc w:val="both"/>
        <w:rPr>
          <w:sz w:val="28"/>
          <w:szCs w:val="28"/>
        </w:rPr>
      </w:pPr>
      <w:r w:rsidRPr="00E92547">
        <w:rPr>
          <w:sz w:val="28"/>
          <w:szCs w:val="28"/>
        </w:rPr>
        <w:t>3) открывающиеся возможности во внешней среде должны быть использованы для усиления сильных сторон предприятия и для преодоления слабых сторон.</w:t>
      </w:r>
    </w:p>
    <w:p w:rsidR="00414686" w:rsidRPr="00B41001" w:rsidRDefault="00414686" w:rsidP="00B41001">
      <w:pPr>
        <w:pStyle w:val="1"/>
        <w:keepNext w:val="0"/>
        <w:spacing w:before="0" w:after="0" w:line="360" w:lineRule="auto"/>
        <w:ind w:firstLine="709"/>
        <w:jc w:val="center"/>
        <w:rPr>
          <w:rFonts w:ascii="Times New Roman" w:hAnsi="Times New Roman" w:cs="Times New Roman"/>
          <w:bCs w:val="0"/>
          <w:sz w:val="28"/>
          <w:szCs w:val="28"/>
        </w:rPr>
      </w:pPr>
      <w:bookmarkStart w:id="5" w:name="_Toc274170329"/>
      <w:r>
        <w:rPr>
          <w:rFonts w:ascii="Times New Roman" w:hAnsi="Times New Roman" w:cs="Times New Roman"/>
          <w:b w:val="0"/>
          <w:bCs w:val="0"/>
          <w:sz w:val="28"/>
          <w:szCs w:val="28"/>
        </w:rPr>
        <w:br w:type="page"/>
      </w:r>
      <w:r w:rsidRPr="00B41001">
        <w:rPr>
          <w:rFonts w:ascii="Times New Roman" w:hAnsi="Times New Roman" w:cs="Times New Roman"/>
          <w:bCs w:val="0"/>
          <w:sz w:val="28"/>
          <w:szCs w:val="28"/>
        </w:rPr>
        <w:t xml:space="preserve">2. </w:t>
      </w:r>
      <w:bookmarkEnd w:id="5"/>
      <w:r w:rsidR="00F37611">
        <w:rPr>
          <w:rFonts w:ascii="Times New Roman" w:hAnsi="Times New Roman" w:cs="Times New Roman"/>
          <w:sz w:val="28"/>
          <w:szCs w:val="28"/>
        </w:rPr>
        <w:t>ОЦЕНКА СТОИМОСТИ</w:t>
      </w:r>
      <w:r w:rsidR="00F37611" w:rsidRPr="004D0D96">
        <w:rPr>
          <w:rFonts w:ascii="Times New Roman" w:hAnsi="Times New Roman" w:cs="Times New Roman"/>
          <w:sz w:val="28"/>
          <w:szCs w:val="28"/>
        </w:rPr>
        <w:t xml:space="preserve"> ООО «</w:t>
      </w:r>
      <w:r w:rsidR="00F37611">
        <w:rPr>
          <w:rFonts w:ascii="Times New Roman" w:hAnsi="Times New Roman" w:cs="Times New Roman"/>
          <w:sz w:val="28"/>
          <w:szCs w:val="28"/>
        </w:rPr>
        <w:t>АВТО-ГОСТИ</w:t>
      </w:r>
      <w:r w:rsidR="00F37611" w:rsidRPr="004D0D96">
        <w:rPr>
          <w:rFonts w:ascii="Times New Roman" w:hAnsi="Times New Roman" w:cs="Times New Roman"/>
          <w:sz w:val="28"/>
          <w:szCs w:val="28"/>
        </w:rPr>
        <w:t xml:space="preserve">» </w:t>
      </w:r>
      <w:r w:rsidR="00F37611">
        <w:rPr>
          <w:rFonts w:ascii="Times New Roman" w:hAnsi="Times New Roman" w:cs="Times New Roman"/>
          <w:sz w:val="28"/>
          <w:szCs w:val="28"/>
        </w:rPr>
        <w:t>МЕТОДОМ ЧИСТЫХ АКТИВОВ</w:t>
      </w:r>
    </w:p>
    <w:p w:rsidR="00414686" w:rsidRPr="00B41001" w:rsidRDefault="00414686" w:rsidP="00B41001">
      <w:pPr>
        <w:pStyle w:val="1"/>
        <w:keepNext w:val="0"/>
        <w:spacing w:before="0" w:after="0" w:line="360" w:lineRule="auto"/>
        <w:ind w:firstLine="709"/>
        <w:jc w:val="center"/>
        <w:rPr>
          <w:rFonts w:ascii="Times New Roman" w:hAnsi="Times New Roman" w:cs="Times New Roman"/>
          <w:bCs w:val="0"/>
          <w:sz w:val="28"/>
          <w:szCs w:val="28"/>
        </w:rPr>
      </w:pPr>
    </w:p>
    <w:p w:rsidR="00414686" w:rsidRPr="00B41001" w:rsidRDefault="00414686" w:rsidP="00B41001">
      <w:pPr>
        <w:pStyle w:val="1"/>
        <w:keepNext w:val="0"/>
        <w:spacing w:before="0" w:after="0" w:line="360" w:lineRule="auto"/>
        <w:ind w:firstLine="709"/>
        <w:jc w:val="center"/>
        <w:rPr>
          <w:rFonts w:ascii="Times New Roman" w:hAnsi="Times New Roman" w:cs="Times New Roman"/>
          <w:bCs w:val="0"/>
          <w:sz w:val="28"/>
          <w:szCs w:val="28"/>
        </w:rPr>
      </w:pPr>
      <w:bookmarkStart w:id="6" w:name="_Toc274170330"/>
      <w:r w:rsidRPr="00B41001">
        <w:rPr>
          <w:rFonts w:ascii="Times New Roman" w:hAnsi="Times New Roman" w:cs="Times New Roman"/>
          <w:bCs w:val="0"/>
          <w:sz w:val="28"/>
          <w:szCs w:val="28"/>
        </w:rPr>
        <w:t>2.1 Оценка рыночной стоимости активов предприятия</w:t>
      </w:r>
      <w:bookmarkEnd w:id="6"/>
    </w:p>
    <w:p w:rsidR="00414686" w:rsidRPr="00E92547" w:rsidRDefault="00414686" w:rsidP="00414686">
      <w:pPr>
        <w:spacing w:line="360" w:lineRule="auto"/>
        <w:ind w:firstLine="709"/>
        <w:jc w:val="both"/>
        <w:rPr>
          <w:sz w:val="28"/>
          <w:szCs w:val="28"/>
        </w:rPr>
      </w:pPr>
    </w:p>
    <w:p w:rsidR="00414686" w:rsidRPr="00E92547" w:rsidRDefault="00414686" w:rsidP="00414686">
      <w:pPr>
        <w:pStyle w:val="a3"/>
        <w:spacing w:line="360" w:lineRule="auto"/>
        <w:ind w:firstLine="709"/>
        <w:rPr>
          <w:color w:val="auto"/>
          <w:sz w:val="28"/>
          <w:szCs w:val="28"/>
        </w:rPr>
      </w:pPr>
      <w:r w:rsidRPr="00E92547">
        <w:rPr>
          <w:color w:val="auto"/>
          <w:sz w:val="28"/>
          <w:szCs w:val="28"/>
        </w:rPr>
        <w:t>Метод чистых активов предполагает анализ и корректировку всех статей баланса предприятия, суммирование стоимости активов и вычитание из полученной суммы скорректированных статей пассива баланса в части долгосрочной и текущей задолженности. Данный метод расчета стоимости предприятия соответствует международным принципам бухгалтерского учета и широко используется при определении стоимости чистых активов акционерных обществ [6, с. 110].</w:t>
      </w:r>
    </w:p>
    <w:p w:rsidR="00414686" w:rsidRPr="00E92547" w:rsidRDefault="00414686" w:rsidP="00414686">
      <w:pPr>
        <w:spacing w:line="360" w:lineRule="auto"/>
        <w:ind w:firstLine="709"/>
        <w:jc w:val="both"/>
        <w:rPr>
          <w:sz w:val="28"/>
          <w:szCs w:val="28"/>
        </w:rPr>
      </w:pPr>
      <w:r w:rsidRPr="00E92547">
        <w:rPr>
          <w:sz w:val="28"/>
          <w:szCs w:val="28"/>
        </w:rPr>
        <w:t>Для оценки стоимости ООО «</w:t>
      </w:r>
      <w:r>
        <w:rPr>
          <w:sz w:val="28"/>
          <w:szCs w:val="28"/>
        </w:rPr>
        <w:t>Авто-гости</w:t>
      </w:r>
      <w:r w:rsidRPr="00E92547">
        <w:rPr>
          <w:sz w:val="28"/>
          <w:szCs w:val="28"/>
        </w:rPr>
        <w:t>» используем следующий алгоритм:</w:t>
      </w:r>
    </w:p>
    <w:p w:rsidR="00414686" w:rsidRPr="00B41001" w:rsidRDefault="00414686" w:rsidP="00414686">
      <w:pPr>
        <w:spacing w:line="360" w:lineRule="auto"/>
        <w:ind w:firstLine="709"/>
        <w:jc w:val="both"/>
        <w:rPr>
          <w:sz w:val="28"/>
          <w:szCs w:val="28"/>
          <w:u w:val="single"/>
        </w:rPr>
      </w:pPr>
      <w:r w:rsidRPr="00B41001">
        <w:rPr>
          <w:sz w:val="28"/>
          <w:szCs w:val="28"/>
          <w:u w:val="single"/>
        </w:rPr>
        <w:t>1</w:t>
      </w:r>
      <w:r w:rsidR="00B41001" w:rsidRPr="00B41001">
        <w:rPr>
          <w:sz w:val="28"/>
          <w:szCs w:val="28"/>
          <w:u w:val="single"/>
        </w:rPr>
        <w:t>.</w:t>
      </w:r>
      <w:r w:rsidRPr="00B41001">
        <w:rPr>
          <w:sz w:val="28"/>
          <w:szCs w:val="28"/>
          <w:u w:val="single"/>
        </w:rPr>
        <w:t xml:space="preserve"> Суммируются статьи баланса предприятия:</w:t>
      </w:r>
    </w:p>
    <w:p w:rsidR="00414686" w:rsidRPr="00E92547" w:rsidRDefault="00414686" w:rsidP="00414686">
      <w:pPr>
        <w:spacing w:line="360" w:lineRule="auto"/>
        <w:ind w:firstLine="709"/>
        <w:jc w:val="both"/>
        <w:rPr>
          <w:sz w:val="28"/>
          <w:szCs w:val="28"/>
        </w:rPr>
      </w:pPr>
      <w:r w:rsidRPr="00E92547">
        <w:rPr>
          <w:sz w:val="28"/>
          <w:szCs w:val="28"/>
        </w:rPr>
        <w:t>- Остаточная стоимость нематериальных активов;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Остаточная стоимость основных средств;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Оборудование к установке;</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Незавершенные капитальные вложения;</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Долгосрочные финансовые вложения;</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Прочие внеоборотные активы;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Производственные запасы;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Животные;</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Остаточная стоимость МБП;</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Незавершенное производство;</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Расходы будущих периодов;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Готовая продукция;</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Товары;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Прочие запасы и затраты;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Товары отгруженные;</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Расчеты с дебиторами;</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Авансы, выданные поставщикам и подрядчикам;</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Краткосрочные финансовые вложения;</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Денежные средства;</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Прочие оборотные активы;</w:t>
      </w:r>
    </w:p>
    <w:p w:rsidR="00414686" w:rsidRPr="00E92547" w:rsidRDefault="00414686" w:rsidP="00414686">
      <w:pPr>
        <w:spacing w:line="360" w:lineRule="auto"/>
        <w:ind w:firstLine="709"/>
        <w:jc w:val="both"/>
        <w:rPr>
          <w:sz w:val="28"/>
          <w:szCs w:val="28"/>
        </w:rPr>
      </w:pPr>
      <w:r w:rsidRPr="00E92547">
        <w:rPr>
          <w:sz w:val="28"/>
          <w:szCs w:val="28"/>
        </w:rPr>
        <w:t>ИТОГО активы предприятия.</w:t>
      </w:r>
    </w:p>
    <w:p w:rsidR="00414686" w:rsidRPr="00B41001" w:rsidRDefault="00B41001" w:rsidP="00414686">
      <w:pPr>
        <w:pStyle w:val="a3"/>
        <w:spacing w:line="360" w:lineRule="auto"/>
        <w:ind w:firstLine="709"/>
        <w:rPr>
          <w:color w:val="auto"/>
          <w:sz w:val="28"/>
          <w:szCs w:val="28"/>
          <w:u w:val="single"/>
        </w:rPr>
      </w:pPr>
      <w:r w:rsidRPr="00B41001">
        <w:rPr>
          <w:color w:val="auto"/>
          <w:sz w:val="28"/>
          <w:szCs w:val="28"/>
          <w:u w:val="single"/>
        </w:rPr>
        <w:t>2.</w:t>
      </w:r>
      <w:r w:rsidR="00414686" w:rsidRPr="00B41001">
        <w:rPr>
          <w:color w:val="auto"/>
          <w:sz w:val="28"/>
          <w:szCs w:val="28"/>
          <w:u w:val="single"/>
        </w:rPr>
        <w:t xml:space="preserve"> Суммируются обязательства (задолженности) предприятия по пассиву баланса:</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Целевое финансирование и поступления;</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Арендные обязательства;</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Долгосрочные кредиты банков;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Долгосрочные займы;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Краткосрочные кредиты банков;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Кредиты банков для работников;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Краткосрочные займы;</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Расчеты с кредиторами;</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Авансы, полученные от покупателей и заказчиков;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Расчеты с учредителями;</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Резервы предстоящих расходов и платежей;</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 Прочие краткосрочные пассивы;</w:t>
      </w:r>
    </w:p>
    <w:p w:rsidR="00414686" w:rsidRPr="00E92547" w:rsidRDefault="00414686" w:rsidP="00414686">
      <w:pPr>
        <w:spacing w:line="360" w:lineRule="auto"/>
        <w:ind w:firstLine="709"/>
        <w:jc w:val="both"/>
        <w:rPr>
          <w:sz w:val="28"/>
          <w:szCs w:val="28"/>
        </w:rPr>
      </w:pPr>
      <w:r w:rsidRPr="00E92547">
        <w:rPr>
          <w:sz w:val="28"/>
          <w:szCs w:val="28"/>
        </w:rPr>
        <w:t>ИТОГО пассивы предприятия.</w:t>
      </w:r>
    </w:p>
    <w:p w:rsidR="00414686" w:rsidRPr="00B41001" w:rsidRDefault="00414686" w:rsidP="00414686">
      <w:pPr>
        <w:pStyle w:val="a3"/>
        <w:spacing w:line="360" w:lineRule="auto"/>
        <w:ind w:firstLine="709"/>
        <w:rPr>
          <w:color w:val="auto"/>
          <w:sz w:val="28"/>
          <w:szCs w:val="28"/>
          <w:u w:val="single"/>
        </w:rPr>
      </w:pPr>
      <w:r w:rsidRPr="00B41001">
        <w:rPr>
          <w:color w:val="auto"/>
          <w:sz w:val="28"/>
          <w:szCs w:val="28"/>
          <w:u w:val="single"/>
        </w:rPr>
        <w:t>3. Из суммы активов (пункт 1) вычитается сумма пассивов (пункт 2).</w:t>
      </w:r>
    </w:p>
    <w:p w:rsidR="00414686" w:rsidRPr="00B41001" w:rsidRDefault="00414686" w:rsidP="00414686">
      <w:pPr>
        <w:pStyle w:val="a3"/>
        <w:spacing w:line="360" w:lineRule="auto"/>
        <w:ind w:firstLine="709"/>
        <w:rPr>
          <w:color w:val="auto"/>
          <w:sz w:val="28"/>
          <w:szCs w:val="28"/>
          <w:u w:val="single"/>
        </w:rPr>
      </w:pPr>
      <w:r w:rsidRPr="00B41001">
        <w:rPr>
          <w:color w:val="auto"/>
          <w:sz w:val="28"/>
          <w:szCs w:val="28"/>
          <w:u w:val="single"/>
        </w:rPr>
        <w:t>4. К полученной разности прибавляется рыночная стоимость земли, (земля не оценивалась).</w:t>
      </w:r>
    </w:p>
    <w:p w:rsidR="00414686" w:rsidRPr="00E92547" w:rsidRDefault="00414686" w:rsidP="00414686">
      <w:pPr>
        <w:pStyle w:val="a3"/>
        <w:spacing w:line="360" w:lineRule="auto"/>
        <w:ind w:firstLine="709"/>
        <w:rPr>
          <w:color w:val="auto"/>
          <w:sz w:val="28"/>
          <w:szCs w:val="28"/>
        </w:rPr>
      </w:pPr>
      <w:r w:rsidRPr="00E92547">
        <w:rPr>
          <w:color w:val="auto"/>
          <w:sz w:val="28"/>
          <w:szCs w:val="28"/>
        </w:rPr>
        <w:t>Корректировка статей баланса в целях оценки стоимости предприятия заключается как в нормализации бухгалтерской отчетности (в том числе статей баланса), так и в пересчете статей актива и пассива баланса в текущие цены.</w:t>
      </w:r>
    </w:p>
    <w:p w:rsidR="00414686" w:rsidRPr="00E92547" w:rsidRDefault="00414686" w:rsidP="00414686">
      <w:pPr>
        <w:pStyle w:val="a3"/>
        <w:spacing w:line="360" w:lineRule="auto"/>
        <w:ind w:firstLine="709"/>
        <w:rPr>
          <w:color w:val="auto"/>
          <w:sz w:val="28"/>
          <w:szCs w:val="28"/>
        </w:rPr>
      </w:pPr>
      <w:r w:rsidRPr="00E92547">
        <w:rPr>
          <w:color w:val="auto"/>
          <w:sz w:val="28"/>
          <w:szCs w:val="28"/>
        </w:rPr>
        <w:t>Пересчет статей актива баланса предприятия в текущие цены состоит:</w:t>
      </w:r>
    </w:p>
    <w:p w:rsidR="00414686" w:rsidRPr="00E92547" w:rsidRDefault="00B41001" w:rsidP="00414686">
      <w:pPr>
        <w:autoSpaceDE/>
        <w:autoSpaceDN/>
        <w:adjustRightInd/>
        <w:spacing w:line="360" w:lineRule="auto"/>
        <w:ind w:firstLine="709"/>
        <w:jc w:val="both"/>
        <w:rPr>
          <w:sz w:val="28"/>
          <w:szCs w:val="28"/>
        </w:rPr>
      </w:pPr>
      <w:r>
        <w:rPr>
          <w:sz w:val="28"/>
          <w:szCs w:val="28"/>
        </w:rPr>
        <w:t xml:space="preserve">1) </w:t>
      </w:r>
      <w:r w:rsidR="00414686" w:rsidRPr="00E92547">
        <w:rPr>
          <w:sz w:val="28"/>
          <w:szCs w:val="28"/>
        </w:rPr>
        <w:t>В определении рыночной стоимости основных средств и нематериальных активов;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2) В определении фактической текущей стоимости незавершенного производства;</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3) В анализе и оценке долгосрочных финансовых вложений;</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4) В анализе и оценке по текущим ценам запасов, затрат и денежных средств;</w:t>
      </w:r>
    </w:p>
    <w:p w:rsidR="00414686" w:rsidRPr="00E92547" w:rsidRDefault="00414686" w:rsidP="00414686">
      <w:pPr>
        <w:autoSpaceDE/>
        <w:autoSpaceDN/>
        <w:adjustRightInd/>
        <w:spacing w:line="360" w:lineRule="auto"/>
        <w:ind w:firstLine="709"/>
        <w:jc w:val="both"/>
        <w:rPr>
          <w:sz w:val="28"/>
          <w:szCs w:val="28"/>
        </w:rPr>
      </w:pPr>
      <w:r w:rsidRPr="00E92547">
        <w:rPr>
          <w:sz w:val="28"/>
          <w:szCs w:val="28"/>
        </w:rPr>
        <w:t>5) В анализе и определении текущей стоимости имеющихся у предприятия задолженностей.</w:t>
      </w:r>
    </w:p>
    <w:p w:rsidR="00414686" w:rsidRPr="00E92547" w:rsidRDefault="00414686" w:rsidP="00414686">
      <w:pPr>
        <w:spacing w:line="360" w:lineRule="auto"/>
        <w:ind w:firstLine="709"/>
        <w:jc w:val="both"/>
        <w:rPr>
          <w:sz w:val="28"/>
          <w:szCs w:val="28"/>
        </w:rPr>
      </w:pPr>
      <w:r w:rsidRPr="00E92547">
        <w:rPr>
          <w:sz w:val="28"/>
          <w:szCs w:val="28"/>
        </w:rPr>
        <w:t>После корректировки статей баланса предприятия можно рассчитать чистую стоимость его активов по приведенному алгоритму [4, с. 72].</w:t>
      </w:r>
    </w:p>
    <w:p w:rsidR="00414686" w:rsidRPr="00E92547" w:rsidRDefault="00414686" w:rsidP="00414686">
      <w:pPr>
        <w:spacing w:line="360" w:lineRule="auto"/>
        <w:ind w:firstLine="709"/>
        <w:jc w:val="both"/>
        <w:rPr>
          <w:sz w:val="28"/>
          <w:szCs w:val="28"/>
        </w:rPr>
      </w:pPr>
      <w:r w:rsidRPr="00E92547">
        <w:rPr>
          <w:sz w:val="28"/>
          <w:szCs w:val="28"/>
        </w:rPr>
        <w:t xml:space="preserve">Состав активов предприятия по состоянию на </w:t>
      </w:r>
      <w:r w:rsidR="004D0D96">
        <w:rPr>
          <w:sz w:val="28"/>
          <w:szCs w:val="28"/>
        </w:rPr>
        <w:t>01.07.2011</w:t>
      </w:r>
      <w:r w:rsidRPr="00E92547">
        <w:rPr>
          <w:sz w:val="28"/>
          <w:szCs w:val="28"/>
        </w:rPr>
        <w:t xml:space="preserve"> приведен в таблице 6 (на основе формы № 1 «Бухгалтерский баланс» за </w:t>
      </w:r>
      <w:r w:rsidR="00B41001">
        <w:rPr>
          <w:sz w:val="28"/>
          <w:szCs w:val="28"/>
        </w:rPr>
        <w:t>2</w:t>
      </w:r>
      <w:r w:rsidRPr="00E92547">
        <w:rPr>
          <w:sz w:val="28"/>
          <w:szCs w:val="28"/>
        </w:rPr>
        <w:t xml:space="preserve"> квартала 201</w:t>
      </w:r>
      <w:r w:rsidR="00B41001">
        <w:rPr>
          <w:sz w:val="28"/>
          <w:szCs w:val="28"/>
        </w:rPr>
        <w:t>1</w:t>
      </w:r>
      <w:r w:rsidRPr="00E92547">
        <w:rPr>
          <w:sz w:val="28"/>
          <w:szCs w:val="28"/>
        </w:rPr>
        <w:t xml:space="preserve"> года).</w:t>
      </w:r>
    </w:p>
    <w:p w:rsidR="00414686" w:rsidRPr="00E92547" w:rsidRDefault="00414686" w:rsidP="00414686">
      <w:pPr>
        <w:spacing w:line="360" w:lineRule="auto"/>
        <w:ind w:firstLine="709"/>
        <w:jc w:val="both"/>
        <w:rPr>
          <w:sz w:val="28"/>
          <w:szCs w:val="28"/>
        </w:rPr>
      </w:pPr>
    </w:p>
    <w:p w:rsidR="00414686" w:rsidRPr="00F37611" w:rsidRDefault="00414686" w:rsidP="00B41001">
      <w:pPr>
        <w:spacing w:line="360" w:lineRule="auto"/>
        <w:ind w:firstLine="709"/>
        <w:jc w:val="right"/>
        <w:rPr>
          <w:sz w:val="24"/>
          <w:szCs w:val="24"/>
        </w:rPr>
      </w:pPr>
      <w:r w:rsidRPr="00F37611">
        <w:rPr>
          <w:sz w:val="24"/>
          <w:szCs w:val="24"/>
        </w:rPr>
        <w:t>Табл. 6</w:t>
      </w:r>
    </w:p>
    <w:p w:rsidR="00414686" w:rsidRPr="00E92547" w:rsidRDefault="00414686" w:rsidP="00B41001">
      <w:pPr>
        <w:spacing w:line="360" w:lineRule="auto"/>
        <w:ind w:firstLine="709"/>
        <w:jc w:val="center"/>
        <w:rPr>
          <w:sz w:val="28"/>
          <w:szCs w:val="28"/>
        </w:rPr>
      </w:pPr>
      <w:r w:rsidRPr="00E92547">
        <w:rPr>
          <w:sz w:val="28"/>
          <w:szCs w:val="28"/>
        </w:rPr>
        <w:t>Состав активов ООО «</w:t>
      </w:r>
      <w:r>
        <w:rPr>
          <w:sz w:val="28"/>
          <w:szCs w:val="28"/>
        </w:rPr>
        <w:t>Авто-гости</w:t>
      </w:r>
      <w:r w:rsidRPr="00E92547">
        <w:rPr>
          <w:sz w:val="28"/>
          <w:szCs w:val="28"/>
        </w:rPr>
        <w:t xml:space="preserve">» на </w:t>
      </w:r>
      <w:r w:rsidR="004D0D96">
        <w:rPr>
          <w:sz w:val="28"/>
          <w:szCs w:val="28"/>
        </w:rPr>
        <w:t>01.07.2011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414686" w:rsidRPr="00E92547">
        <w:tc>
          <w:tcPr>
            <w:tcW w:w="55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Наименование активов</w:t>
            </w:r>
          </w:p>
        </w:tc>
        <w:tc>
          <w:tcPr>
            <w:tcW w:w="432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Балансовая стоимость, тысяч рублей</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Основные средства</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171</w:t>
            </w:r>
            <w:r w:rsidR="00F37611">
              <w:t xml:space="preserve"> </w:t>
            </w:r>
            <w:r w:rsidRPr="00E92547">
              <w:t>215</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Сырье, материалы и другие аналогичные ценности</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21</w:t>
            </w:r>
            <w:r w:rsidR="00F37611">
              <w:t xml:space="preserve"> </w:t>
            </w:r>
            <w:r w:rsidRPr="00E92547">
              <w:t>512</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Расходы будущих периодов</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115</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НДС по приобретенным ценностям</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62</w:t>
            </w:r>
            <w:r w:rsidR="00F37611">
              <w:t xml:space="preserve"> </w:t>
            </w:r>
            <w:r w:rsidRPr="00E92547">
              <w:t>15</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Краткосрочная дебиторская задолженность</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41</w:t>
            </w:r>
            <w:r w:rsidR="00F37611">
              <w:t xml:space="preserve"> </w:t>
            </w:r>
            <w:r w:rsidRPr="00E92547">
              <w:t>26</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Денежные средства</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315</w:t>
            </w:r>
          </w:p>
        </w:tc>
      </w:tr>
      <w:tr w:rsidR="00414686" w:rsidRPr="00E92547">
        <w:tc>
          <w:tcPr>
            <w:tcW w:w="55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pPr>
            <w:r w:rsidRPr="00E92547">
              <w:t>ИТОГО</w:t>
            </w:r>
          </w:p>
        </w:tc>
        <w:tc>
          <w:tcPr>
            <w:tcW w:w="43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F37611">
            <w:pPr>
              <w:spacing w:line="360" w:lineRule="auto"/>
              <w:jc w:val="right"/>
            </w:pPr>
            <w:r w:rsidRPr="00E92547">
              <w:t>203</w:t>
            </w:r>
            <w:r w:rsidR="00F37611">
              <w:t xml:space="preserve"> </w:t>
            </w:r>
            <w:r w:rsidRPr="00E92547">
              <w:t>498</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Таким образом, балансовая стоимость активов предприятия составляет 203</w:t>
      </w:r>
      <w:r w:rsidR="00B41001">
        <w:rPr>
          <w:sz w:val="28"/>
          <w:szCs w:val="28"/>
        </w:rPr>
        <w:t xml:space="preserve"> </w:t>
      </w:r>
      <w:r w:rsidRPr="00E92547">
        <w:rPr>
          <w:sz w:val="28"/>
          <w:szCs w:val="28"/>
        </w:rPr>
        <w:t>498 тысяч рублей. Проведем корректировку (пересчет) статей актива баланса.</w:t>
      </w:r>
    </w:p>
    <w:p w:rsidR="00414686" w:rsidRPr="00E92547" w:rsidRDefault="00414686" w:rsidP="00414686">
      <w:pPr>
        <w:spacing w:line="360" w:lineRule="auto"/>
        <w:ind w:firstLine="709"/>
        <w:jc w:val="both"/>
        <w:rPr>
          <w:sz w:val="28"/>
          <w:szCs w:val="28"/>
        </w:rPr>
      </w:pPr>
      <w:r w:rsidRPr="00E92547">
        <w:rPr>
          <w:sz w:val="28"/>
          <w:szCs w:val="28"/>
        </w:rPr>
        <w:t>В таблице 7 приведен состав основных средств предприятия, подлежащих корректировке.</w:t>
      </w:r>
    </w:p>
    <w:p w:rsidR="00414686" w:rsidRPr="003E630C" w:rsidRDefault="00414686" w:rsidP="00B41001">
      <w:pPr>
        <w:spacing w:line="360" w:lineRule="auto"/>
        <w:ind w:firstLine="709"/>
        <w:jc w:val="right"/>
        <w:rPr>
          <w:sz w:val="24"/>
          <w:szCs w:val="24"/>
        </w:rPr>
      </w:pPr>
      <w:r>
        <w:rPr>
          <w:sz w:val="28"/>
          <w:szCs w:val="28"/>
        </w:rPr>
        <w:br w:type="page"/>
      </w:r>
      <w:r w:rsidRPr="003E630C">
        <w:rPr>
          <w:sz w:val="24"/>
          <w:szCs w:val="24"/>
        </w:rPr>
        <w:t>Табл. 7</w:t>
      </w:r>
    </w:p>
    <w:p w:rsidR="00414686" w:rsidRPr="00E92547" w:rsidRDefault="00414686" w:rsidP="00414686">
      <w:pPr>
        <w:spacing w:line="360" w:lineRule="auto"/>
        <w:ind w:firstLine="709"/>
        <w:jc w:val="both"/>
        <w:rPr>
          <w:sz w:val="28"/>
          <w:szCs w:val="28"/>
        </w:rPr>
      </w:pPr>
      <w:r w:rsidRPr="00E92547">
        <w:rPr>
          <w:sz w:val="28"/>
          <w:szCs w:val="28"/>
        </w:rPr>
        <w:t xml:space="preserve">Состав и балансовая стоимость основных средств предприятия на </w:t>
      </w:r>
      <w:r w:rsidR="004D0D96">
        <w:rPr>
          <w:sz w:val="28"/>
          <w:szCs w:val="28"/>
        </w:rPr>
        <w:t>01.07.2011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414686" w:rsidRPr="00E92547">
        <w:tc>
          <w:tcPr>
            <w:tcW w:w="586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Наименование активов</w:t>
            </w:r>
          </w:p>
        </w:tc>
        <w:tc>
          <w:tcPr>
            <w:tcW w:w="396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Балансовая стоимость, тысяч рублей</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Здания и сооружения</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40552</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административный корпус</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21514</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гараж</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10512</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склад</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8526</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Машины и оборудование</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25560</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 четырехстоечный подъемник для грузовых автомобилей </w:t>
            </w:r>
            <w:r w:rsidRPr="00E92547">
              <w:rPr>
                <w:lang w:val="en-US"/>
              </w:rPr>
              <w:t>WERTHER</w:t>
            </w:r>
            <w:r w:rsidRPr="00E92547">
              <w:t xml:space="preserve"> 950 </w:t>
            </w:r>
            <w:r w:rsidRPr="00E92547">
              <w:rPr>
                <w:lang w:val="en-US"/>
              </w:rPr>
              <w:t>FN</w:t>
            </w:r>
            <w:r w:rsidRPr="00E92547">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1</w:t>
            </w:r>
            <w:r w:rsidR="003E630C">
              <w:t xml:space="preserve"> </w:t>
            </w:r>
            <w:r w:rsidRPr="00E92547">
              <w:t>021</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диагностическое оборудование ремонтного цеха</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9</w:t>
            </w:r>
            <w:r w:rsidR="003E630C">
              <w:t xml:space="preserve"> </w:t>
            </w:r>
            <w:r w:rsidRPr="00E92547">
              <w:t>416</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 бесконтактный автомоечный комплекс </w:t>
            </w:r>
            <w:r w:rsidRPr="00E92547">
              <w:rPr>
                <w:lang w:val="en-US"/>
              </w:rPr>
              <w:t>STF</w:t>
            </w:r>
            <w:r w:rsidRPr="00E92547">
              <w:t>-60</w:t>
            </w:r>
            <w:r w:rsidRPr="00E92547">
              <w:rPr>
                <w:lang w:val="en-US"/>
              </w:rPr>
              <w:t>HD</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t>15</w:t>
            </w:r>
            <w:r w:rsidR="003E630C">
              <w:t xml:space="preserve"> </w:t>
            </w:r>
            <w:r w:rsidRPr="00E92547">
              <w:rPr>
                <w:lang w:val="en-US"/>
              </w:rPr>
              <w:t>123</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Транспортные средства</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t>102</w:t>
            </w:r>
            <w:r w:rsidR="003E630C">
              <w:t xml:space="preserve"> </w:t>
            </w:r>
            <w:r w:rsidRPr="00E92547">
              <w:t>768</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rPr>
                <w:lang w:val="en-US"/>
              </w:rPr>
            </w:pPr>
            <w:r w:rsidRPr="00E92547">
              <w:t>- грузовые автомобили КАМАЗ</w:t>
            </w:r>
            <w:r w:rsidRPr="00E92547">
              <w:rPr>
                <w:lang w:val="en-US"/>
              </w:rPr>
              <w:t xml:space="preserve"> (7 </w:t>
            </w:r>
            <w:r w:rsidRPr="00E92547">
              <w:t>единиц</w:t>
            </w:r>
            <w:r w:rsidRPr="00E92547">
              <w:rPr>
                <w:lang w:val="en-US"/>
              </w:rPr>
              <w:t>)</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rPr>
                <w:lang w:val="en-US"/>
              </w:rPr>
              <w:t>2</w:t>
            </w:r>
            <w:r w:rsidRPr="00E92547">
              <w:t>6</w:t>
            </w:r>
            <w:r w:rsidR="003E630C">
              <w:t xml:space="preserve"> </w:t>
            </w:r>
            <w:r w:rsidRPr="00E92547">
              <w:rPr>
                <w:lang w:val="en-US"/>
              </w:rPr>
              <w:t>787</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грузовые автомобили МАЗ (5 единиц)</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t>18</w:t>
            </w:r>
            <w:r w:rsidR="003E630C">
              <w:t xml:space="preserve"> </w:t>
            </w:r>
            <w:r w:rsidRPr="00E92547">
              <w:t>456</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грузовые автомобили УРАЛ (4 единицы)</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t>9</w:t>
            </w:r>
            <w:r w:rsidR="003E630C">
              <w:t xml:space="preserve"> </w:t>
            </w:r>
            <w:r w:rsidRPr="00E92547">
              <w:t>815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 грузовые автомобили </w:t>
            </w:r>
            <w:r w:rsidRPr="00E92547">
              <w:rPr>
                <w:lang w:val="en-US"/>
              </w:rPr>
              <w:t>DAF</w:t>
            </w:r>
            <w:r w:rsidRPr="00E92547">
              <w:t xml:space="preserve"> (8 единиц)</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t>46</w:t>
            </w:r>
            <w:r w:rsidR="003E630C">
              <w:t xml:space="preserve"> </w:t>
            </w:r>
            <w:r w:rsidRPr="00E92547">
              <w:t>894</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 легковые автомобили (2 единицы – </w:t>
            </w:r>
            <w:r w:rsidRPr="00E92547">
              <w:rPr>
                <w:lang w:val="en-US"/>
              </w:rPr>
              <w:t>Ford</w:t>
            </w:r>
            <w:r w:rsidRPr="00E92547">
              <w:t xml:space="preserve"> </w:t>
            </w:r>
            <w:r w:rsidRPr="00E92547">
              <w:rPr>
                <w:lang w:val="en-US"/>
              </w:rPr>
              <w:t>Focus</w:t>
            </w:r>
            <w:r w:rsidRPr="00E92547">
              <w:t>)</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rPr>
                <w:lang w:val="en-US"/>
              </w:rPr>
            </w:pPr>
            <w:r w:rsidRPr="00E92547">
              <w:rPr>
                <w:lang w:val="en-US"/>
              </w:rPr>
              <w:t>816</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Вычислительная техника и офисное оборудование</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2</w:t>
            </w:r>
            <w:r w:rsidR="003E630C">
              <w:t xml:space="preserve"> </w:t>
            </w:r>
            <w:r w:rsidRPr="00E92547">
              <w:t>120</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Хозяйственные принадлежности и инвентарь</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215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ИТОГО</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3E630C">
            <w:pPr>
              <w:spacing w:line="360" w:lineRule="auto"/>
              <w:jc w:val="right"/>
            </w:pPr>
            <w:r w:rsidRPr="00E92547">
              <w:t>171</w:t>
            </w:r>
            <w:r w:rsidR="003E630C">
              <w:t xml:space="preserve"> </w:t>
            </w:r>
            <w:r w:rsidRPr="00E92547">
              <w:t>215</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Для оценки рыночной стоимости зданий использовался сравнительный подход. Для этого был осуществлен сбор информации о последних сделках купли-продажи аналогичных зданий в том же районе, где расположено предприятие. Результаты расчетов представлены в таблицах 8-10.</w:t>
      </w:r>
    </w:p>
    <w:p w:rsidR="00414686" w:rsidRPr="00E92547" w:rsidRDefault="00414686" w:rsidP="00414686">
      <w:pPr>
        <w:tabs>
          <w:tab w:val="left" w:pos="6600"/>
        </w:tabs>
        <w:spacing w:line="360" w:lineRule="auto"/>
        <w:ind w:firstLine="709"/>
        <w:jc w:val="both"/>
        <w:rPr>
          <w:sz w:val="28"/>
          <w:szCs w:val="28"/>
        </w:rPr>
      </w:pPr>
    </w:p>
    <w:p w:rsidR="00414686" w:rsidRPr="003E630C" w:rsidRDefault="00414686" w:rsidP="00B41001">
      <w:pPr>
        <w:tabs>
          <w:tab w:val="left" w:pos="6600"/>
        </w:tabs>
        <w:spacing w:line="360" w:lineRule="auto"/>
        <w:ind w:firstLine="709"/>
        <w:jc w:val="right"/>
        <w:rPr>
          <w:sz w:val="24"/>
          <w:szCs w:val="24"/>
        </w:rPr>
      </w:pPr>
      <w:r w:rsidRPr="003E630C">
        <w:rPr>
          <w:sz w:val="24"/>
          <w:szCs w:val="24"/>
        </w:rPr>
        <w:t>Табл. 8</w:t>
      </w:r>
    </w:p>
    <w:p w:rsidR="00414686" w:rsidRPr="00E92547" w:rsidRDefault="00414686" w:rsidP="00414686">
      <w:pPr>
        <w:spacing w:line="360" w:lineRule="auto"/>
        <w:ind w:firstLine="709"/>
        <w:jc w:val="both"/>
        <w:rPr>
          <w:sz w:val="28"/>
          <w:szCs w:val="28"/>
        </w:rPr>
      </w:pPr>
      <w:r w:rsidRPr="00E92547">
        <w:rPr>
          <w:sz w:val="28"/>
          <w:szCs w:val="28"/>
        </w:rPr>
        <w:t>Расчет рыночной стоимости здания гаража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49"/>
        <w:gridCol w:w="1383"/>
        <w:gridCol w:w="1383"/>
        <w:gridCol w:w="1383"/>
      </w:tblGrid>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Характеристики объектов</w:t>
            </w:r>
          </w:p>
        </w:tc>
        <w:tc>
          <w:tcPr>
            <w:tcW w:w="1049"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Объект оценки</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№1</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№3</w:t>
            </w:r>
          </w:p>
        </w:tc>
      </w:tr>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1</w:t>
            </w:r>
          </w:p>
        </w:tc>
        <w:tc>
          <w:tcPr>
            <w:tcW w:w="1049"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3</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4</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приведенная по времени,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500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420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870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финансирования</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500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420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870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Общая площадь, квадратных метров</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512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498</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595</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550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рублей/квадратный метр</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19</w:t>
            </w:r>
            <w:r w:rsidR="003E630C">
              <w:t xml:space="preserve"> </w:t>
            </w:r>
            <w:r w:rsidRPr="00E92547">
              <w:t>076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17</w:t>
            </w:r>
            <w:r w:rsidR="003E630C">
              <w:t xml:space="preserve"> </w:t>
            </w:r>
            <w:r w:rsidRPr="00E92547">
              <w:t>513</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17</w:t>
            </w:r>
            <w:r w:rsidR="003E630C">
              <w:t xml:space="preserve"> </w:t>
            </w:r>
            <w:r w:rsidRPr="00E92547">
              <w:t>945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по площади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029,47</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788,22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972,31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продажи (чистота сделки)</w:t>
            </w:r>
          </w:p>
        </w:tc>
        <w:tc>
          <w:tcPr>
            <w:tcW w:w="1049"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029,47</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788,22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972,31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Местоположение </w:t>
            </w:r>
          </w:p>
        </w:tc>
        <w:tc>
          <w:tcPr>
            <w:tcW w:w="5198"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Здания расположены в одном районе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029,47</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10788,22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972,31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Состояние объекта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отличное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0,90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029,47</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788,22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975,08</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Отклонение от целевого использования</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49"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029,47</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w:t>
            </w:r>
            <w:r w:rsidR="003E630C">
              <w:t xml:space="preserve"> </w:t>
            </w:r>
            <w:r w:rsidRPr="00E92547">
              <w:t>788,22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975,08</w:t>
            </w:r>
          </w:p>
        </w:tc>
      </w:tr>
      <w:tr w:rsidR="00414686" w:rsidRPr="00E92547">
        <w:trPr>
          <w:cantSplit/>
        </w:trPr>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Среднее значение</w:t>
            </w:r>
          </w:p>
        </w:tc>
        <w:tc>
          <w:tcPr>
            <w:tcW w:w="5198"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9</w:t>
            </w:r>
            <w:r w:rsidR="003E630C">
              <w:t xml:space="preserve"> </w:t>
            </w:r>
            <w:r w:rsidRPr="00E92547">
              <w:t>597,59</w:t>
            </w:r>
          </w:p>
        </w:tc>
      </w:tr>
    </w:tbl>
    <w:p w:rsidR="00414686" w:rsidRPr="00E92547" w:rsidRDefault="00414686" w:rsidP="00414686">
      <w:pPr>
        <w:spacing w:line="360" w:lineRule="auto"/>
        <w:ind w:firstLine="709"/>
        <w:jc w:val="both"/>
        <w:rPr>
          <w:sz w:val="28"/>
          <w:szCs w:val="28"/>
        </w:rPr>
      </w:pPr>
    </w:p>
    <w:p w:rsidR="00414686" w:rsidRPr="00E92547" w:rsidRDefault="00414686" w:rsidP="00B41001">
      <w:pPr>
        <w:tabs>
          <w:tab w:val="left" w:pos="6600"/>
        </w:tabs>
        <w:spacing w:line="360" w:lineRule="auto"/>
        <w:ind w:firstLine="709"/>
        <w:jc w:val="right"/>
        <w:rPr>
          <w:sz w:val="28"/>
          <w:szCs w:val="28"/>
        </w:rPr>
      </w:pPr>
      <w:r w:rsidRPr="00E92547">
        <w:rPr>
          <w:sz w:val="28"/>
          <w:szCs w:val="28"/>
        </w:rPr>
        <w:t>Табл. 9</w:t>
      </w:r>
    </w:p>
    <w:p w:rsidR="00414686" w:rsidRPr="00E92547" w:rsidRDefault="00414686" w:rsidP="00B41001">
      <w:pPr>
        <w:spacing w:line="360" w:lineRule="auto"/>
        <w:ind w:firstLine="709"/>
        <w:jc w:val="center"/>
        <w:rPr>
          <w:sz w:val="28"/>
          <w:szCs w:val="28"/>
        </w:rPr>
      </w:pPr>
      <w:r w:rsidRPr="00E92547">
        <w:rPr>
          <w:sz w:val="28"/>
          <w:szCs w:val="28"/>
        </w:rPr>
        <w:t>Расчет рыночной стоимости здания склада</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383"/>
        <w:gridCol w:w="1383"/>
        <w:gridCol w:w="1383"/>
      </w:tblGrid>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Характеристики объектов</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Объект оценки</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№1</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№3</w:t>
            </w:r>
          </w:p>
        </w:tc>
      </w:tr>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1</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3</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4</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приведенная по времени,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750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финансирования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750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Общая площадь, квадратных метров</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410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395</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370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410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рублей/квадратный метр</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w:t>
            </w:r>
            <w:r w:rsidR="003E630C">
              <w:t xml:space="preserve"> </w:t>
            </w:r>
            <w:r w:rsidRPr="00E92547">
              <w:t>000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w:t>
            </w:r>
            <w:r w:rsidR="003E630C">
              <w:t xml:space="preserve"> </w:t>
            </w:r>
            <w:r w:rsidRPr="00E92547">
              <w:t>946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19</w:t>
            </w:r>
            <w:r w:rsidR="003E630C">
              <w:t xml:space="preserve"> </w:t>
            </w:r>
            <w:r w:rsidRPr="00E92547">
              <w:t>756</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по площади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984,04</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478,72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287,23</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продажи (чистота сделки)</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Продажа на открытом рынке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984,04</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478,72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287,23</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Местоположение </w:t>
            </w:r>
          </w:p>
        </w:tc>
        <w:tc>
          <w:tcPr>
            <w:tcW w:w="5229"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Здания расположены в одном районе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984,04</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478,72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287,23</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Состояние объекта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984,04</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478,72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287,23</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Отклонение от целевого использования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984,04</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478,72</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8</w:t>
            </w:r>
            <w:r w:rsidR="003E630C">
              <w:t xml:space="preserve"> </w:t>
            </w:r>
            <w:r w:rsidRPr="00E92547">
              <w:t>287,23</w:t>
            </w:r>
          </w:p>
        </w:tc>
      </w:tr>
      <w:tr w:rsidR="00414686" w:rsidRPr="00E92547">
        <w:trPr>
          <w:cantSplit/>
        </w:trPr>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Среднее значение</w:t>
            </w:r>
          </w:p>
        </w:tc>
        <w:tc>
          <w:tcPr>
            <w:tcW w:w="5229"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7</w:t>
            </w:r>
            <w:r w:rsidR="003E630C">
              <w:t xml:space="preserve"> </w:t>
            </w:r>
            <w:r w:rsidRPr="00E92547">
              <w:t>916,66</w:t>
            </w:r>
          </w:p>
        </w:tc>
      </w:tr>
    </w:tbl>
    <w:p w:rsidR="00414686" w:rsidRPr="00E92547" w:rsidRDefault="00414686" w:rsidP="00414686">
      <w:pPr>
        <w:spacing w:line="360" w:lineRule="auto"/>
        <w:ind w:firstLine="709"/>
        <w:jc w:val="both"/>
        <w:rPr>
          <w:sz w:val="28"/>
          <w:szCs w:val="28"/>
        </w:rPr>
      </w:pPr>
    </w:p>
    <w:p w:rsidR="00414686" w:rsidRPr="003E630C" w:rsidRDefault="00414686" w:rsidP="00B41001">
      <w:pPr>
        <w:tabs>
          <w:tab w:val="left" w:pos="6600"/>
        </w:tabs>
        <w:spacing w:line="360" w:lineRule="auto"/>
        <w:ind w:firstLine="709"/>
        <w:jc w:val="right"/>
        <w:rPr>
          <w:sz w:val="24"/>
          <w:szCs w:val="24"/>
        </w:rPr>
      </w:pPr>
      <w:r w:rsidRPr="003E630C">
        <w:rPr>
          <w:sz w:val="24"/>
          <w:szCs w:val="24"/>
        </w:rPr>
        <w:t>Табл. 10</w:t>
      </w:r>
    </w:p>
    <w:p w:rsidR="00414686" w:rsidRPr="00E92547" w:rsidRDefault="00414686" w:rsidP="00B41001">
      <w:pPr>
        <w:spacing w:line="360" w:lineRule="auto"/>
        <w:ind w:firstLine="709"/>
        <w:jc w:val="center"/>
        <w:rPr>
          <w:sz w:val="28"/>
          <w:szCs w:val="28"/>
        </w:rPr>
      </w:pPr>
      <w:r w:rsidRPr="00E92547">
        <w:rPr>
          <w:sz w:val="28"/>
          <w:szCs w:val="28"/>
        </w:rPr>
        <w:t>Расчет рыночной стоимости административного корпуса</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383"/>
        <w:gridCol w:w="1383"/>
        <w:gridCol w:w="1383"/>
      </w:tblGrid>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Характеристики объектов</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Объект оценки</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№1</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Аналог №3</w:t>
            </w:r>
          </w:p>
        </w:tc>
      </w:tr>
      <w:tr w:rsidR="00414686" w:rsidRPr="00E92547">
        <w:tc>
          <w:tcPr>
            <w:tcW w:w="460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1</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2</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3</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4</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приведенная по времени,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25</w:t>
            </w:r>
            <w:r w:rsidR="003E630C">
              <w:t xml:space="preserve"> </w:t>
            </w:r>
            <w:r w:rsidRPr="00E92547">
              <w:t>000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500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25</w:t>
            </w:r>
            <w:r w:rsidR="003E630C">
              <w:t xml:space="preserve"> </w:t>
            </w:r>
            <w:r w:rsidRPr="00E92547">
              <w:t>200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финансирования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Собств. средства</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25</w:t>
            </w:r>
            <w:r w:rsidR="003E630C">
              <w:t xml:space="preserve"> </w:t>
            </w:r>
            <w:r w:rsidRPr="00E92547">
              <w:t>000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500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25</w:t>
            </w:r>
            <w:r w:rsidR="003E630C">
              <w:t xml:space="preserve"> </w:t>
            </w:r>
            <w:r w:rsidRPr="00E92547">
              <w:t>200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Общая площадь, квадратных метров</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w:t>
            </w:r>
            <w:r w:rsidR="003E630C">
              <w:t xml:space="preserve"> </w:t>
            </w:r>
            <w:r w:rsidRPr="00E92547">
              <w:t>010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w:t>
            </w:r>
            <w:r w:rsidR="003E630C">
              <w:t xml:space="preserve"> </w:t>
            </w:r>
            <w:r w:rsidRPr="00E92547">
              <w:t>120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w:t>
            </w:r>
            <w:r w:rsidR="003E630C">
              <w:t xml:space="preserve"> </w:t>
            </w: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w:t>
            </w:r>
            <w:r w:rsidR="003E630C">
              <w:t xml:space="preserve"> </w:t>
            </w:r>
            <w:r w:rsidRPr="00E92547">
              <w:t>200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Цена продажи, рублей/квадратный метр</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22</w:t>
            </w:r>
            <w:r w:rsidR="003E630C">
              <w:t xml:space="preserve"> </w:t>
            </w:r>
            <w:r w:rsidRPr="00E92547">
              <w:t>321</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22</w:t>
            </w:r>
            <w:r w:rsidR="003E630C">
              <w:t xml:space="preserve"> </w:t>
            </w:r>
            <w:r w:rsidRPr="00E92547">
              <w:t>273</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21</w:t>
            </w:r>
            <w:r w:rsidR="003E630C">
              <w:t xml:space="preserve"> </w:t>
            </w:r>
            <w:r w:rsidRPr="00E92547">
              <w:t>000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по площади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463,16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026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26</w:t>
            </w:r>
            <w:r w:rsidR="003E630C">
              <w:t xml:space="preserve"> </w:t>
            </w:r>
            <w:r w:rsidRPr="00E92547">
              <w:t>211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Условия продажи (чистота сделки)</w:t>
            </w:r>
          </w:p>
        </w:tc>
        <w:tc>
          <w:tcPr>
            <w:tcW w:w="1080"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c>
          <w:tcPr>
            <w:tcW w:w="1383" w:type="dxa"/>
            <w:tcBorders>
              <w:top w:val="single" w:sz="4" w:space="0" w:color="auto"/>
              <w:left w:val="single" w:sz="4" w:space="0" w:color="auto"/>
              <w:bottom w:val="single" w:sz="4" w:space="0" w:color="auto"/>
              <w:right w:val="single" w:sz="4" w:space="0" w:color="auto"/>
            </w:tcBorders>
          </w:tcPr>
          <w:p w:rsidR="00414686" w:rsidRPr="00E92547" w:rsidRDefault="00414686" w:rsidP="003E630C">
            <w:pPr>
              <w:spacing w:line="360" w:lineRule="auto"/>
              <w:jc w:val="center"/>
            </w:pPr>
            <w:r w:rsidRPr="00E92547">
              <w:t>Продажа на открытом рынке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463,16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026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26</w:t>
            </w:r>
            <w:r w:rsidR="003E630C">
              <w:t xml:space="preserve"> </w:t>
            </w:r>
            <w:r w:rsidRPr="00E92547">
              <w:t>211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 xml:space="preserve">Местоположение </w:t>
            </w:r>
          </w:p>
        </w:tc>
        <w:tc>
          <w:tcPr>
            <w:tcW w:w="5229"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Здания расположены в одном районе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463,16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026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26</w:t>
            </w:r>
            <w:r w:rsidR="003E630C">
              <w:t xml:space="preserve"> </w:t>
            </w:r>
            <w:r w:rsidRPr="00E92547">
              <w:t>211</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Состояние объекта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отличное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хорошее</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отличное</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0,85</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0,85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w:t>
            </w:r>
            <w:r w:rsidR="003E630C">
              <w:t xml:space="preserve"> </w:t>
            </w:r>
            <w:r w:rsidRPr="00E92547">
              <w:t>793,69</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026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22</w:t>
            </w:r>
            <w:r w:rsidR="003E630C">
              <w:t xml:space="preserve"> </w:t>
            </w:r>
            <w:r w:rsidRPr="00E92547">
              <w:t>279,35</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Отклонение от целевого использования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Нет</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Корректировка</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1,00</w:t>
            </w:r>
          </w:p>
        </w:tc>
      </w:tr>
      <w:tr w:rsidR="00414686" w:rsidRPr="00E92547">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Скорректированная цена, тысяч рублей</w:t>
            </w:r>
          </w:p>
        </w:tc>
        <w:tc>
          <w:tcPr>
            <w:tcW w:w="108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w:t>
            </w:r>
            <w:r w:rsidR="003E630C">
              <w:t xml:space="preserve"> </w:t>
            </w:r>
            <w:r w:rsidRPr="00E92547">
              <w:t>793,69</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w:t>
            </w:r>
            <w:r w:rsidR="003E630C">
              <w:t xml:space="preserve"> </w:t>
            </w:r>
            <w:r w:rsidRPr="00E92547">
              <w:t>026</w:t>
            </w:r>
          </w:p>
        </w:tc>
        <w:tc>
          <w:tcPr>
            <w:tcW w:w="1383"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22</w:t>
            </w:r>
            <w:r w:rsidR="003E630C">
              <w:t xml:space="preserve"> </w:t>
            </w:r>
            <w:r w:rsidRPr="00E92547">
              <w:t>279,35</w:t>
            </w:r>
          </w:p>
        </w:tc>
      </w:tr>
      <w:tr w:rsidR="00414686" w:rsidRPr="00E92547">
        <w:trPr>
          <w:cantSplit/>
        </w:trPr>
        <w:tc>
          <w:tcPr>
            <w:tcW w:w="460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Среднее значение</w:t>
            </w:r>
          </w:p>
        </w:tc>
        <w:tc>
          <w:tcPr>
            <w:tcW w:w="5229" w:type="dxa"/>
            <w:gridSpan w:val="4"/>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22</w:t>
            </w:r>
            <w:r w:rsidR="003E630C">
              <w:t xml:space="preserve"> </w:t>
            </w:r>
            <w:r w:rsidRPr="00E92547">
              <w:t>366,35</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Таким образом, расчетная рыночная цена зданий составит:</w:t>
      </w:r>
    </w:p>
    <w:p w:rsidR="00414686" w:rsidRPr="00E92547" w:rsidRDefault="00414686" w:rsidP="00414686">
      <w:pPr>
        <w:spacing w:line="360" w:lineRule="auto"/>
        <w:ind w:firstLine="709"/>
        <w:jc w:val="both"/>
        <w:rPr>
          <w:sz w:val="28"/>
          <w:szCs w:val="28"/>
        </w:rPr>
      </w:pPr>
      <w:r w:rsidRPr="00E92547">
        <w:rPr>
          <w:sz w:val="28"/>
          <w:szCs w:val="28"/>
        </w:rPr>
        <w:t>9597,59+7916,66+22366,35=39</w:t>
      </w:r>
      <w:r w:rsidR="00B41001">
        <w:rPr>
          <w:sz w:val="28"/>
          <w:szCs w:val="28"/>
        </w:rPr>
        <w:t xml:space="preserve"> </w:t>
      </w:r>
      <w:r w:rsidRPr="00E92547">
        <w:rPr>
          <w:sz w:val="28"/>
          <w:szCs w:val="28"/>
        </w:rPr>
        <w:t>880,60 тысяч рублей</w:t>
      </w:r>
    </w:p>
    <w:p w:rsidR="00414686" w:rsidRPr="00E92547" w:rsidRDefault="00414686" w:rsidP="00414686">
      <w:pPr>
        <w:spacing w:line="360" w:lineRule="auto"/>
        <w:ind w:firstLine="709"/>
        <w:jc w:val="both"/>
        <w:rPr>
          <w:sz w:val="28"/>
          <w:szCs w:val="28"/>
        </w:rPr>
      </w:pPr>
      <w:r w:rsidRPr="00E92547">
        <w:rPr>
          <w:sz w:val="28"/>
          <w:szCs w:val="28"/>
        </w:rPr>
        <w:t>Для оценки рыночной стоимости автотранспортных средств также использовался сравнительный подход. Для этого было изучен уровень цен на подержанную автомобильную технику. При этом изучались цены на аналогичные транспортные средства в технически исправном состоянии, в аналогичной комплектации. Средняя цена по таким сделкам, приведенная по времени, была принята в качестве рыночной стоимости транспортных средств. Результаты расчетов приведены в таблице.</w:t>
      </w:r>
    </w:p>
    <w:p w:rsidR="00414686" w:rsidRPr="00E92547" w:rsidRDefault="00414686" w:rsidP="00414686">
      <w:pPr>
        <w:spacing w:line="360" w:lineRule="auto"/>
        <w:ind w:firstLine="709"/>
        <w:jc w:val="both"/>
        <w:rPr>
          <w:sz w:val="28"/>
          <w:szCs w:val="28"/>
        </w:rPr>
      </w:pPr>
    </w:p>
    <w:p w:rsidR="00414686" w:rsidRPr="0006068A" w:rsidRDefault="00414686" w:rsidP="00B41001">
      <w:pPr>
        <w:spacing w:line="360" w:lineRule="auto"/>
        <w:ind w:firstLine="709"/>
        <w:jc w:val="right"/>
        <w:rPr>
          <w:sz w:val="24"/>
          <w:szCs w:val="24"/>
        </w:rPr>
      </w:pPr>
      <w:r w:rsidRPr="0006068A">
        <w:rPr>
          <w:sz w:val="24"/>
          <w:szCs w:val="24"/>
        </w:rPr>
        <w:t>Табл. 11</w:t>
      </w:r>
    </w:p>
    <w:p w:rsidR="00414686" w:rsidRPr="00E92547" w:rsidRDefault="00414686" w:rsidP="00B41001">
      <w:pPr>
        <w:spacing w:line="360" w:lineRule="auto"/>
        <w:ind w:firstLine="709"/>
        <w:jc w:val="center"/>
        <w:rPr>
          <w:sz w:val="28"/>
          <w:szCs w:val="28"/>
        </w:rPr>
      </w:pPr>
      <w:r w:rsidRPr="00E92547">
        <w:rPr>
          <w:sz w:val="28"/>
          <w:szCs w:val="28"/>
        </w:rPr>
        <w:t>Оценка рыночной стоимости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2048"/>
        <w:gridCol w:w="1907"/>
        <w:gridCol w:w="1641"/>
      </w:tblGrid>
      <w:tr w:rsidR="00414686" w:rsidRPr="00E92547">
        <w:tc>
          <w:tcPr>
            <w:tcW w:w="154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Транспортное средство</w:t>
            </w:r>
          </w:p>
        </w:tc>
        <w:tc>
          <w:tcPr>
            <w:tcW w:w="2700"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Год выпуска, техническое состояние</w:t>
            </w:r>
          </w:p>
        </w:tc>
        <w:tc>
          <w:tcPr>
            <w:tcW w:w="2048"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Средняя продажная цена, тысяч рублей/единицу</w:t>
            </w:r>
          </w:p>
        </w:tc>
        <w:tc>
          <w:tcPr>
            <w:tcW w:w="1907"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Количество транспортных средств</w:t>
            </w:r>
          </w:p>
        </w:tc>
        <w:tc>
          <w:tcPr>
            <w:tcW w:w="1641" w:type="dxa"/>
            <w:tcBorders>
              <w:top w:val="single" w:sz="4" w:space="0" w:color="auto"/>
              <w:left w:val="single" w:sz="4" w:space="0" w:color="auto"/>
              <w:bottom w:val="single" w:sz="4" w:space="0" w:color="auto"/>
              <w:right w:val="single" w:sz="4" w:space="0" w:color="auto"/>
            </w:tcBorders>
          </w:tcPr>
          <w:p w:rsidR="00414686" w:rsidRPr="00E92547" w:rsidRDefault="00414686" w:rsidP="00B41001">
            <w:pPr>
              <w:spacing w:line="360" w:lineRule="auto"/>
              <w:jc w:val="center"/>
            </w:pPr>
            <w:r w:rsidRPr="00E92547">
              <w:t>Рыночная стоимость</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КАМАЗ</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200</w:t>
            </w:r>
            <w:r w:rsidR="004D0D96">
              <w:t>5</w:t>
            </w:r>
            <w:r w:rsidRPr="00E92547">
              <w:t xml:space="preserve"> год</w:t>
            </w:r>
          </w:p>
          <w:p w:rsidR="00414686" w:rsidRPr="00E92547" w:rsidRDefault="00414686" w:rsidP="00B41001">
            <w:pPr>
              <w:spacing w:line="360" w:lineRule="auto"/>
              <w:jc w:val="center"/>
            </w:pPr>
            <w:r w:rsidRPr="00E92547">
              <w:t>хорошее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w:t>
            </w:r>
            <w:r w:rsidR="003E630C">
              <w:t xml:space="preserve"> </w:t>
            </w:r>
            <w:r w:rsidRPr="00E92547">
              <w:t>615</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4</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14460</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КАМАЗ</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200</w:t>
            </w:r>
            <w:r w:rsidR="004D0D96">
              <w:t>6</w:t>
            </w:r>
            <w:r w:rsidRPr="00E92547">
              <w:t xml:space="preserve"> год</w:t>
            </w:r>
          </w:p>
          <w:p w:rsidR="00414686" w:rsidRPr="00E92547" w:rsidRDefault="00414686" w:rsidP="00B41001">
            <w:pPr>
              <w:spacing w:line="360" w:lineRule="auto"/>
              <w:jc w:val="center"/>
            </w:pPr>
            <w:r w:rsidRPr="00E92547">
              <w:t>хорошее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w:t>
            </w:r>
            <w:r w:rsidR="003E630C">
              <w:t xml:space="preserve"> </w:t>
            </w:r>
            <w:r w:rsidRPr="00E92547">
              <w:t>856</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11568</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МАЗ</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200</w:t>
            </w:r>
            <w:r w:rsidR="004D0D96">
              <w:t>7</w:t>
            </w:r>
          </w:p>
          <w:p w:rsidR="00414686" w:rsidRPr="00E92547" w:rsidRDefault="00414686" w:rsidP="00B41001">
            <w:pPr>
              <w:spacing w:line="360" w:lineRule="auto"/>
              <w:jc w:val="center"/>
            </w:pPr>
            <w:r w:rsidRPr="00E92547">
              <w:t>хорошее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w:t>
            </w:r>
            <w:r w:rsidR="003E630C">
              <w:t xml:space="preserve"> </w:t>
            </w:r>
            <w:r w:rsidRPr="00E92547">
              <w:t>820</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19100</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t>УРАЛ</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200</w:t>
            </w:r>
            <w:r w:rsidR="004D0D96">
              <w:t>5</w:t>
            </w:r>
          </w:p>
          <w:p w:rsidR="00414686" w:rsidRPr="00E92547" w:rsidRDefault="00414686" w:rsidP="00B41001">
            <w:pPr>
              <w:spacing w:line="360" w:lineRule="auto"/>
              <w:jc w:val="center"/>
            </w:pPr>
            <w:r w:rsidRPr="00E92547">
              <w:t>хорошее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w:t>
            </w:r>
            <w:r w:rsidR="003E630C">
              <w:t xml:space="preserve"> </w:t>
            </w:r>
            <w:r w:rsidRPr="00E92547">
              <w:t>680</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5360</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rPr>
                <w:lang w:val="en-US"/>
              </w:rPr>
            </w:pPr>
            <w:r w:rsidRPr="00E92547">
              <w:rPr>
                <w:lang w:val="en-US"/>
              </w:rPr>
              <w:t>DAF</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B41001">
            <w:pPr>
              <w:spacing w:line="360" w:lineRule="auto"/>
              <w:jc w:val="center"/>
            </w:pPr>
            <w:r w:rsidRPr="00E92547">
              <w:rPr>
                <w:lang w:val="en-US"/>
              </w:rPr>
              <w:t>200</w:t>
            </w:r>
            <w:r w:rsidR="004D0D96">
              <w:t>8</w:t>
            </w:r>
          </w:p>
          <w:p w:rsidR="00414686" w:rsidRPr="00E92547" w:rsidRDefault="00414686" w:rsidP="00B41001">
            <w:pPr>
              <w:spacing w:line="360" w:lineRule="auto"/>
              <w:jc w:val="center"/>
            </w:pPr>
            <w:r w:rsidRPr="00E92547">
              <w:t>отличное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w:t>
            </w:r>
            <w:r w:rsidR="003E630C">
              <w:t xml:space="preserve"> </w:t>
            </w:r>
            <w:r w:rsidRPr="00E92547">
              <w:t>915</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rPr>
                <w:lang w:val="en-US"/>
              </w:rPr>
            </w:pPr>
            <w:r w:rsidRPr="00E92547">
              <w:rPr>
                <w:lang w:val="en-US"/>
              </w:rPr>
              <w:t>4</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23660</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pPr>
            <w:r w:rsidRPr="00E92547">
              <w:rPr>
                <w:lang w:val="en-US"/>
              </w:rPr>
              <w:t>DAF</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B41001">
            <w:pPr>
              <w:spacing w:line="360" w:lineRule="auto"/>
              <w:jc w:val="center"/>
            </w:pPr>
            <w:r w:rsidRPr="00E92547">
              <w:rPr>
                <w:lang w:val="en-US"/>
              </w:rPr>
              <w:t>200</w:t>
            </w:r>
            <w:r w:rsidR="004D0D96">
              <w:t>9</w:t>
            </w:r>
          </w:p>
          <w:p w:rsidR="00414686" w:rsidRPr="00E92547" w:rsidRDefault="00414686" w:rsidP="00B41001">
            <w:pPr>
              <w:spacing w:line="360" w:lineRule="auto"/>
              <w:jc w:val="center"/>
            </w:pPr>
            <w:r w:rsidRPr="00E92547">
              <w:t>отличное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6</w:t>
            </w:r>
            <w:r w:rsidR="003E630C">
              <w:t xml:space="preserve"> </w:t>
            </w:r>
            <w:r w:rsidRPr="00E92547">
              <w:t>120</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rPr>
                <w:lang w:val="en-US"/>
              </w:rPr>
            </w:pPr>
            <w:r w:rsidRPr="00E92547">
              <w:rPr>
                <w:lang w:val="en-US"/>
              </w:rPr>
              <w:t>4</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24480</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rPr>
                <w:lang w:val="en-US"/>
              </w:rPr>
            </w:pPr>
            <w:r w:rsidRPr="00E92547">
              <w:rPr>
                <w:lang w:val="en-US"/>
              </w:rPr>
              <w:t>Ford Focus</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B41001">
            <w:pPr>
              <w:spacing w:line="360" w:lineRule="auto"/>
              <w:jc w:val="center"/>
            </w:pPr>
            <w:r w:rsidRPr="00E92547">
              <w:rPr>
                <w:lang w:val="en-US"/>
              </w:rPr>
              <w:t>200</w:t>
            </w:r>
            <w:r w:rsidR="004D0D96">
              <w:t>6</w:t>
            </w:r>
          </w:p>
          <w:p w:rsidR="00414686" w:rsidRPr="00E92547" w:rsidRDefault="00414686" w:rsidP="00B41001">
            <w:pPr>
              <w:spacing w:line="360" w:lineRule="auto"/>
              <w:jc w:val="center"/>
            </w:pPr>
            <w:r w:rsidRPr="00E92547">
              <w:t>хорошее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395</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rPr>
                <w:lang w:val="en-US"/>
              </w:rPr>
            </w:pPr>
            <w:r w:rsidRPr="00E92547">
              <w:rPr>
                <w:lang w:val="en-US"/>
              </w:rPr>
              <w:t>1</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395</w:t>
            </w:r>
          </w:p>
        </w:tc>
      </w:tr>
      <w:tr w:rsidR="00414686" w:rsidRPr="00E92547">
        <w:tc>
          <w:tcPr>
            <w:tcW w:w="15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rPr>
                <w:lang w:val="en-US"/>
              </w:rPr>
            </w:pPr>
            <w:r w:rsidRPr="00E92547">
              <w:rPr>
                <w:lang w:val="en-US"/>
              </w:rPr>
              <w:t>Ford Focus</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B41001">
            <w:pPr>
              <w:spacing w:line="360" w:lineRule="auto"/>
              <w:jc w:val="center"/>
            </w:pPr>
            <w:r w:rsidRPr="00E92547">
              <w:rPr>
                <w:lang w:val="en-US"/>
              </w:rPr>
              <w:t>200</w:t>
            </w:r>
            <w:r w:rsidR="004D0D96">
              <w:t>9</w:t>
            </w:r>
          </w:p>
          <w:p w:rsidR="00414686" w:rsidRPr="00E92547" w:rsidRDefault="00414686" w:rsidP="00B41001">
            <w:pPr>
              <w:spacing w:line="360" w:lineRule="auto"/>
              <w:jc w:val="center"/>
            </w:pPr>
            <w:r w:rsidRPr="00E92547">
              <w:t>отличное</w:t>
            </w:r>
          </w:p>
        </w:tc>
        <w:tc>
          <w:tcPr>
            <w:tcW w:w="204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570</w:t>
            </w:r>
          </w:p>
        </w:tc>
        <w:tc>
          <w:tcPr>
            <w:tcW w:w="1907"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rPr>
                <w:lang w:val="en-US"/>
              </w:rPr>
            </w:pPr>
            <w:r w:rsidRPr="00E92547">
              <w:rPr>
                <w:lang w:val="en-US"/>
              </w:rPr>
              <w:t>1</w:t>
            </w:r>
          </w:p>
        </w:tc>
        <w:tc>
          <w:tcPr>
            <w:tcW w:w="1641"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B41001">
            <w:pPr>
              <w:spacing w:line="360" w:lineRule="auto"/>
              <w:jc w:val="center"/>
            </w:pPr>
            <w:r w:rsidRPr="00E92547">
              <w:t>570</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 xml:space="preserve">При оценке рыночной стоимости машин и оборудования, вычислительной техники стоимость данного оборудования (на основе официальных прайс-листов) корректировалась на экспертную оценку уровня износа оборудования. </w:t>
      </w:r>
    </w:p>
    <w:p w:rsidR="00414686" w:rsidRPr="00E92547" w:rsidRDefault="00414686" w:rsidP="00414686">
      <w:pPr>
        <w:spacing w:line="360" w:lineRule="auto"/>
        <w:ind w:firstLine="709"/>
        <w:jc w:val="both"/>
        <w:rPr>
          <w:sz w:val="28"/>
          <w:szCs w:val="28"/>
        </w:rPr>
      </w:pPr>
      <w:r w:rsidRPr="00E92547">
        <w:rPr>
          <w:sz w:val="28"/>
          <w:szCs w:val="28"/>
        </w:rPr>
        <w:t>Результаты расчетов представлены в таблице 12.</w:t>
      </w:r>
    </w:p>
    <w:p w:rsidR="00414686" w:rsidRPr="00E92547" w:rsidRDefault="00414686" w:rsidP="00414686">
      <w:pPr>
        <w:spacing w:line="360" w:lineRule="auto"/>
        <w:ind w:firstLine="709"/>
        <w:jc w:val="both"/>
        <w:rPr>
          <w:sz w:val="28"/>
          <w:szCs w:val="28"/>
        </w:rPr>
      </w:pPr>
    </w:p>
    <w:p w:rsidR="00414686" w:rsidRPr="003E630C" w:rsidRDefault="00414686" w:rsidP="004D0D96">
      <w:pPr>
        <w:spacing w:line="360" w:lineRule="auto"/>
        <w:ind w:firstLine="709"/>
        <w:jc w:val="right"/>
        <w:rPr>
          <w:sz w:val="24"/>
          <w:szCs w:val="24"/>
        </w:rPr>
      </w:pPr>
      <w:r w:rsidRPr="003E630C">
        <w:rPr>
          <w:sz w:val="24"/>
          <w:szCs w:val="24"/>
        </w:rPr>
        <w:t>Табл. 12</w:t>
      </w:r>
    </w:p>
    <w:p w:rsidR="00414686" w:rsidRPr="00E92547" w:rsidRDefault="00414686" w:rsidP="004D0D96">
      <w:pPr>
        <w:spacing w:line="360" w:lineRule="auto"/>
        <w:ind w:firstLine="709"/>
        <w:jc w:val="center"/>
        <w:rPr>
          <w:sz w:val="28"/>
          <w:szCs w:val="28"/>
        </w:rPr>
      </w:pPr>
      <w:r w:rsidRPr="00E92547">
        <w:rPr>
          <w:sz w:val="28"/>
          <w:szCs w:val="28"/>
        </w:rPr>
        <w:t>Оценка рыночной стоимости машин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00"/>
        <w:gridCol w:w="1620"/>
        <w:gridCol w:w="2340"/>
      </w:tblGrid>
      <w:tr w:rsidR="00414686" w:rsidRPr="00E92547">
        <w:tc>
          <w:tcPr>
            <w:tcW w:w="3168"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Наименование оборудования</w:t>
            </w:r>
          </w:p>
        </w:tc>
        <w:tc>
          <w:tcPr>
            <w:tcW w:w="2700"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Стоимость новых машин и оборудования, тысяч рублей</w:t>
            </w:r>
          </w:p>
        </w:tc>
        <w:tc>
          <w:tcPr>
            <w:tcW w:w="1620"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Экспертная оценка износа, %</w:t>
            </w:r>
          </w:p>
        </w:tc>
        <w:tc>
          <w:tcPr>
            <w:tcW w:w="2340"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Рыночная стоимость оборудования, тысяч рублей</w:t>
            </w:r>
          </w:p>
        </w:tc>
      </w:tr>
      <w:tr w:rsidR="00414686" w:rsidRPr="00E92547">
        <w:tc>
          <w:tcPr>
            <w:tcW w:w="31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xml:space="preserve">- четырехстоечный подъемник для грузовых автомобилей </w:t>
            </w:r>
            <w:r w:rsidRPr="00E92547">
              <w:rPr>
                <w:lang w:val="en-US"/>
              </w:rPr>
              <w:t>WERTHER</w:t>
            </w:r>
            <w:r w:rsidRPr="00E92547">
              <w:t xml:space="preserve"> 950 </w:t>
            </w:r>
            <w:r w:rsidRPr="00E92547">
              <w:rPr>
                <w:lang w:val="en-US"/>
              </w:rPr>
              <w:t>FN</w:t>
            </w:r>
            <w:r w:rsidRPr="00E92547">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w:t>
            </w:r>
            <w:r w:rsidR="003E630C">
              <w:t xml:space="preserve"> </w:t>
            </w:r>
            <w:r w:rsidRPr="00E92547">
              <w:t>460</w:t>
            </w:r>
          </w:p>
        </w:tc>
        <w:tc>
          <w:tcPr>
            <w:tcW w:w="16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19</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w:t>
            </w:r>
            <w:r w:rsidR="003E630C">
              <w:t xml:space="preserve"> </w:t>
            </w:r>
            <w:r w:rsidRPr="00E92547">
              <w:t>182,6</w:t>
            </w:r>
          </w:p>
        </w:tc>
      </w:tr>
      <w:tr w:rsidR="00414686" w:rsidRPr="00E92547">
        <w:tc>
          <w:tcPr>
            <w:tcW w:w="31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диагностическое оборудование ремонтного цеха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12</w:t>
            </w:r>
            <w:r w:rsidR="003E630C">
              <w:t xml:space="preserve"> </w:t>
            </w:r>
            <w:r w:rsidRPr="00E92547">
              <w:t>452</w:t>
            </w:r>
          </w:p>
        </w:tc>
        <w:tc>
          <w:tcPr>
            <w:tcW w:w="16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25</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9</w:t>
            </w:r>
            <w:r w:rsidR="003E630C">
              <w:t xml:space="preserve"> </w:t>
            </w:r>
            <w:r w:rsidRPr="00E92547">
              <w:t>339</w:t>
            </w:r>
          </w:p>
        </w:tc>
      </w:tr>
      <w:tr w:rsidR="00414686" w:rsidRPr="00E92547">
        <w:tc>
          <w:tcPr>
            <w:tcW w:w="31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xml:space="preserve">- бесконтактный автомоечный комплекс </w:t>
            </w:r>
            <w:r w:rsidRPr="00E92547">
              <w:rPr>
                <w:lang w:val="en-US"/>
              </w:rPr>
              <w:t>STF</w:t>
            </w:r>
            <w:r w:rsidRPr="00E92547">
              <w:t>-60</w:t>
            </w:r>
            <w:r w:rsidRPr="00E92547">
              <w:rPr>
                <w:lang w:val="en-US"/>
              </w:rPr>
              <w:t>HD</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22</w:t>
            </w:r>
            <w:r w:rsidR="003E630C">
              <w:t xml:space="preserve"> </w:t>
            </w:r>
            <w:r w:rsidRPr="00E92547">
              <w:t>500</w:t>
            </w:r>
          </w:p>
        </w:tc>
        <w:tc>
          <w:tcPr>
            <w:tcW w:w="16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29</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15</w:t>
            </w:r>
            <w:r w:rsidR="003E630C">
              <w:t xml:space="preserve"> </w:t>
            </w:r>
            <w:r w:rsidRPr="00E92547">
              <w:t>975</w:t>
            </w:r>
          </w:p>
        </w:tc>
      </w:tr>
      <w:tr w:rsidR="00414686" w:rsidRPr="00E92547">
        <w:tc>
          <w:tcPr>
            <w:tcW w:w="31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вычислительная техника</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w:t>
            </w:r>
            <w:r w:rsidR="003E630C">
              <w:t xml:space="preserve"> </w:t>
            </w:r>
            <w:r w:rsidRPr="00E92547">
              <w:t>945</w:t>
            </w:r>
          </w:p>
        </w:tc>
        <w:tc>
          <w:tcPr>
            <w:tcW w:w="16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21</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23</w:t>
            </w:r>
            <w:r w:rsidR="003E630C">
              <w:t xml:space="preserve"> </w:t>
            </w:r>
            <w:r w:rsidRPr="00E92547">
              <w:t>26,55</w:t>
            </w:r>
          </w:p>
        </w:tc>
      </w:tr>
      <w:tr w:rsidR="00414686" w:rsidRPr="00E92547">
        <w:tc>
          <w:tcPr>
            <w:tcW w:w="31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ИТОГО</w:t>
            </w:r>
          </w:p>
        </w:tc>
        <w:tc>
          <w:tcPr>
            <w:tcW w:w="270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28</w:t>
            </w:r>
            <w:r w:rsidR="003E630C">
              <w:t xml:space="preserve"> </w:t>
            </w:r>
            <w:r w:rsidRPr="00E92547">
              <w:t>823,15</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В таблице 13 пр</w:t>
      </w:r>
      <w:r w:rsidR="004D0D96">
        <w:rPr>
          <w:sz w:val="28"/>
          <w:szCs w:val="28"/>
        </w:rPr>
        <w:t xml:space="preserve">иведен состав оборотных средств </w:t>
      </w:r>
      <w:r w:rsidRPr="00E92547">
        <w:rPr>
          <w:sz w:val="28"/>
          <w:szCs w:val="28"/>
        </w:rPr>
        <w:t>предприятия, подлежащих корректировке.</w:t>
      </w:r>
    </w:p>
    <w:p w:rsidR="00414686" w:rsidRPr="003E630C" w:rsidRDefault="00414686" w:rsidP="004D0D96">
      <w:pPr>
        <w:spacing w:line="360" w:lineRule="auto"/>
        <w:ind w:firstLine="709"/>
        <w:jc w:val="right"/>
        <w:rPr>
          <w:sz w:val="24"/>
          <w:szCs w:val="24"/>
        </w:rPr>
      </w:pPr>
      <w:r>
        <w:rPr>
          <w:sz w:val="28"/>
          <w:szCs w:val="28"/>
        </w:rPr>
        <w:br w:type="page"/>
      </w:r>
      <w:r w:rsidRPr="003E630C">
        <w:rPr>
          <w:sz w:val="24"/>
          <w:szCs w:val="24"/>
        </w:rPr>
        <w:t>Табл. 13</w:t>
      </w:r>
    </w:p>
    <w:p w:rsidR="00414686" w:rsidRPr="00E92547" w:rsidRDefault="00414686" w:rsidP="00414686">
      <w:pPr>
        <w:spacing w:line="360" w:lineRule="auto"/>
        <w:ind w:firstLine="709"/>
        <w:jc w:val="both"/>
        <w:rPr>
          <w:sz w:val="28"/>
          <w:szCs w:val="28"/>
        </w:rPr>
      </w:pPr>
      <w:r w:rsidRPr="00E92547">
        <w:rPr>
          <w:sz w:val="28"/>
          <w:szCs w:val="28"/>
        </w:rPr>
        <w:t>Состав и балансовая стоимость оборотных активов ООО «</w:t>
      </w:r>
      <w:r>
        <w:rPr>
          <w:sz w:val="28"/>
          <w:szCs w:val="28"/>
        </w:rPr>
        <w:t>Авто-гости</w:t>
      </w:r>
      <w:r w:rsidRPr="00E92547">
        <w:rPr>
          <w:sz w:val="28"/>
          <w:szCs w:val="28"/>
        </w:rPr>
        <w:t xml:space="preserve">» на </w:t>
      </w:r>
      <w:r w:rsidR="004D0D96">
        <w:rPr>
          <w:sz w:val="28"/>
          <w:szCs w:val="28"/>
        </w:rPr>
        <w:t>01.07.2011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414686" w:rsidRPr="00E92547">
        <w:tc>
          <w:tcPr>
            <w:tcW w:w="5868"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Наименование оборотных активов</w:t>
            </w:r>
          </w:p>
        </w:tc>
        <w:tc>
          <w:tcPr>
            <w:tcW w:w="3960"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Балансовая стоимость, тысяч рублей</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Сырье, материалы и другие аналогичные ценности, в том числе:</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21</w:t>
            </w:r>
            <w:r w:rsidR="003E630C">
              <w:t xml:space="preserve"> </w:t>
            </w:r>
            <w:r w:rsidRPr="00E92547">
              <w:t>512</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горюче-смазочные материалы</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5</w:t>
            </w:r>
            <w:r w:rsidR="003E630C">
              <w:t xml:space="preserve"> </w:t>
            </w:r>
            <w:r w:rsidRPr="00E92547">
              <w:t>879</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запасные части для автотранспорта</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14</w:t>
            </w:r>
            <w:r w:rsidR="003E630C">
              <w:t xml:space="preserve"> </w:t>
            </w:r>
            <w:r w:rsidRPr="00E92547">
              <w:t>513</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прочие сырье и материалы</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w:t>
            </w:r>
            <w:r w:rsidR="003E630C">
              <w:t xml:space="preserve"> </w:t>
            </w:r>
            <w:r w:rsidRPr="00E92547">
              <w:t>120</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Расходы будущих периодов</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115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НДС по приобретенным ценностям</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6</w:t>
            </w:r>
            <w:r w:rsidR="003E630C">
              <w:t xml:space="preserve"> </w:t>
            </w:r>
            <w:r w:rsidRPr="00E92547">
              <w:t>215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Краткосрочная дебиторская задолженность, в том числе:</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4</w:t>
            </w:r>
            <w:r w:rsidR="003E630C">
              <w:t xml:space="preserve"> </w:t>
            </w:r>
            <w:r w:rsidRPr="00E92547">
              <w:t>126</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tabs>
                <w:tab w:val="left" w:pos="1470"/>
              </w:tabs>
              <w:spacing w:line="360" w:lineRule="auto"/>
            </w:pPr>
            <w:r w:rsidRPr="00E92547">
              <w:t>- нормальная дебиторская задолженность (без нарушения сроков)</w:t>
            </w:r>
            <w:r w:rsidRPr="00E92547">
              <w:tab/>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3</w:t>
            </w:r>
            <w:r w:rsidR="003E630C">
              <w:t xml:space="preserve"> </w:t>
            </w:r>
            <w:r w:rsidRPr="00E92547">
              <w:t>434</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сомнительная дебиторская задолженность</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578</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 безнадежная дебиторская задолженность</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114</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Денежные средства</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315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ИТОГО</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203</w:t>
            </w:r>
            <w:r w:rsidR="003E630C">
              <w:t xml:space="preserve"> </w:t>
            </w:r>
            <w:r w:rsidRPr="00E92547">
              <w:t>498</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Горюче-смазочные материалы (моторные масла, бензин и т.д.), запасные части для</w:t>
      </w:r>
      <w:r>
        <w:rPr>
          <w:sz w:val="28"/>
          <w:szCs w:val="28"/>
        </w:rPr>
        <w:t xml:space="preserve"> </w:t>
      </w:r>
      <w:r w:rsidRPr="00E92547">
        <w:rPr>
          <w:sz w:val="28"/>
          <w:szCs w:val="28"/>
        </w:rPr>
        <w:t>автотранспорта оценивались по их средней стоимости на рынке на дату оценки (на основе официальных прайс-листов АЗС, магазинов запасных частей). Номинальная стоимость прочих сырья и материалов соответствует рыночной стоимости. Результаты корректировки стоимости сырья, материалов представлены в таблице 14.</w:t>
      </w:r>
      <w:r>
        <w:rPr>
          <w:sz w:val="28"/>
          <w:szCs w:val="28"/>
        </w:rPr>
        <w:t xml:space="preserve"> </w:t>
      </w:r>
    </w:p>
    <w:p w:rsidR="00414686" w:rsidRPr="00E92547" w:rsidRDefault="00414686" w:rsidP="00414686">
      <w:pPr>
        <w:spacing w:line="360" w:lineRule="auto"/>
        <w:ind w:firstLine="709"/>
        <w:jc w:val="both"/>
        <w:rPr>
          <w:sz w:val="28"/>
          <w:szCs w:val="28"/>
        </w:rPr>
      </w:pPr>
    </w:p>
    <w:p w:rsidR="00414686" w:rsidRPr="003E630C" w:rsidRDefault="00414686" w:rsidP="004D0D96">
      <w:pPr>
        <w:spacing w:line="360" w:lineRule="auto"/>
        <w:ind w:firstLine="709"/>
        <w:jc w:val="right"/>
        <w:rPr>
          <w:sz w:val="24"/>
          <w:szCs w:val="24"/>
        </w:rPr>
      </w:pPr>
      <w:r w:rsidRPr="003E630C">
        <w:rPr>
          <w:sz w:val="24"/>
          <w:szCs w:val="24"/>
        </w:rPr>
        <w:t>Табл. 14</w:t>
      </w:r>
    </w:p>
    <w:p w:rsidR="00414686" w:rsidRPr="00E92547" w:rsidRDefault="00414686" w:rsidP="00414686">
      <w:pPr>
        <w:spacing w:line="360" w:lineRule="auto"/>
        <w:ind w:firstLine="709"/>
        <w:jc w:val="both"/>
        <w:rPr>
          <w:sz w:val="28"/>
          <w:szCs w:val="28"/>
        </w:rPr>
      </w:pPr>
      <w:r w:rsidRPr="00E92547">
        <w:rPr>
          <w:sz w:val="28"/>
          <w:szCs w:val="28"/>
        </w:rPr>
        <w:t>Оценка рыночной стоимости сырья, материалов и других аналогичных ценностей ООО «</w:t>
      </w:r>
      <w:r>
        <w:rPr>
          <w:sz w:val="28"/>
          <w:szCs w:val="28"/>
        </w:rPr>
        <w:t>Авто-гости</w:t>
      </w:r>
      <w:r w:rsidRPr="00E92547">
        <w:rPr>
          <w:sz w:val="28"/>
          <w:szCs w:val="28"/>
        </w:rPr>
        <w:t xml:space="preserve">» на </w:t>
      </w:r>
      <w:r w:rsidR="004D0D96">
        <w:rPr>
          <w:sz w:val="28"/>
          <w:szCs w:val="28"/>
        </w:rPr>
        <w:t>01.07.2011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414686" w:rsidRPr="00E92547">
        <w:tc>
          <w:tcPr>
            <w:tcW w:w="5868"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Наименование оборотных активов</w:t>
            </w:r>
          </w:p>
        </w:tc>
        <w:tc>
          <w:tcPr>
            <w:tcW w:w="3960" w:type="dxa"/>
            <w:tcBorders>
              <w:top w:val="single" w:sz="4" w:space="0" w:color="auto"/>
              <w:left w:val="single" w:sz="4" w:space="0" w:color="auto"/>
              <w:bottom w:val="single" w:sz="4" w:space="0" w:color="auto"/>
              <w:right w:val="single" w:sz="4" w:space="0" w:color="auto"/>
            </w:tcBorders>
          </w:tcPr>
          <w:p w:rsidR="00414686" w:rsidRPr="00E92547" w:rsidRDefault="00414686" w:rsidP="004D0D96">
            <w:pPr>
              <w:spacing w:line="360" w:lineRule="auto"/>
              <w:jc w:val="center"/>
            </w:pPr>
            <w:r w:rsidRPr="00E92547">
              <w:t>Балансовая стоимость, тысяч рублей</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Горюче-смазочные материалы</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5</w:t>
            </w:r>
            <w:r w:rsidR="003E630C">
              <w:t xml:space="preserve"> </w:t>
            </w:r>
            <w:r w:rsidRPr="00E92547">
              <w:t>925</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Запасные части для автотранспорта</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14</w:t>
            </w:r>
            <w:r w:rsidR="003E630C">
              <w:t xml:space="preserve"> </w:t>
            </w:r>
            <w:r w:rsidRPr="00E92547">
              <w:t>712</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Прочие сырье и материалы</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1</w:t>
            </w:r>
            <w:r w:rsidR="003E630C">
              <w:t xml:space="preserve"> </w:t>
            </w:r>
            <w:r w:rsidRPr="00E92547">
              <w:t>120</w:t>
            </w:r>
          </w:p>
        </w:tc>
      </w:tr>
      <w:tr w:rsidR="00414686" w:rsidRPr="00E92547">
        <w:tc>
          <w:tcPr>
            <w:tcW w:w="5868"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pPr>
            <w:r w:rsidRPr="00E92547">
              <w:t>ИТОГО:</w:t>
            </w:r>
          </w:p>
        </w:tc>
        <w:tc>
          <w:tcPr>
            <w:tcW w:w="3960" w:type="dxa"/>
            <w:tcBorders>
              <w:top w:val="single" w:sz="4" w:space="0" w:color="auto"/>
              <w:left w:val="single" w:sz="4" w:space="0" w:color="auto"/>
              <w:bottom w:val="single" w:sz="4" w:space="0" w:color="auto"/>
              <w:right w:val="single" w:sz="4" w:space="0" w:color="auto"/>
            </w:tcBorders>
            <w:vAlign w:val="center"/>
          </w:tcPr>
          <w:p w:rsidR="00414686" w:rsidRPr="00E92547" w:rsidRDefault="00414686" w:rsidP="004D0D96">
            <w:pPr>
              <w:spacing w:line="360" w:lineRule="auto"/>
              <w:jc w:val="center"/>
            </w:pPr>
            <w:r w:rsidRPr="00E92547">
              <w:t>21</w:t>
            </w:r>
            <w:r w:rsidR="003E630C">
              <w:t xml:space="preserve"> </w:t>
            </w:r>
            <w:r w:rsidRPr="00E92547">
              <w:t>757</w:t>
            </w:r>
          </w:p>
        </w:tc>
      </w:tr>
    </w:tbl>
    <w:p w:rsidR="00414686" w:rsidRPr="00E92547" w:rsidRDefault="00414686" w:rsidP="00414686">
      <w:pPr>
        <w:spacing w:line="360" w:lineRule="auto"/>
        <w:ind w:firstLine="709"/>
        <w:jc w:val="both"/>
        <w:rPr>
          <w:sz w:val="28"/>
          <w:szCs w:val="28"/>
        </w:rPr>
      </w:pPr>
      <w:r>
        <w:rPr>
          <w:sz w:val="28"/>
          <w:szCs w:val="28"/>
        </w:rPr>
        <w:br w:type="page"/>
      </w:r>
      <w:r w:rsidRPr="00E92547">
        <w:rPr>
          <w:sz w:val="28"/>
          <w:szCs w:val="28"/>
        </w:rPr>
        <w:t>Денежные средства не переоцениваются. По консультации со специалистами предприятия расходы будущих периодов и НДС по приобретенным ценностям соответствуют бухгалтерской оценке в балансе.</w:t>
      </w:r>
    </w:p>
    <w:p w:rsidR="00414686" w:rsidRPr="00E92547" w:rsidRDefault="00414686" w:rsidP="00414686">
      <w:pPr>
        <w:spacing w:line="360" w:lineRule="auto"/>
        <w:ind w:firstLine="709"/>
        <w:jc w:val="both"/>
        <w:rPr>
          <w:sz w:val="28"/>
          <w:szCs w:val="28"/>
        </w:rPr>
      </w:pPr>
      <w:r w:rsidRPr="00E92547">
        <w:rPr>
          <w:sz w:val="28"/>
          <w:szCs w:val="28"/>
        </w:rPr>
        <w:t>Нормальная дебиторская задолженность соответствует бухгалтерской оценке. Для рыночной оценки сомнительной дебиторской задолженности по консультации специалистов предприятия был определен показатель вероятности погашения сомнительной дебиторской задолженности (как средневзвешенная величина) – 0,64. Вероятность погашения безнадежной дебиторской задолженности минимальна, в связи с этим она не принимается в расчет при исчислении чистых активов. Рыночная стоимость дебиторской задолженности составит:</w:t>
      </w:r>
    </w:p>
    <w:tbl>
      <w:tblPr>
        <w:tblStyle w:val="a7"/>
        <w:tblW w:w="0" w:type="auto"/>
        <w:tblInd w:w="3348" w:type="dxa"/>
        <w:tblLayout w:type="fixed"/>
        <w:tblLook w:val="01E0" w:firstRow="1" w:lastRow="1" w:firstColumn="1" w:lastColumn="1" w:noHBand="0" w:noVBand="0"/>
      </w:tblPr>
      <w:tblGrid>
        <w:gridCol w:w="3780"/>
      </w:tblGrid>
      <w:tr w:rsidR="004D0D96">
        <w:tc>
          <w:tcPr>
            <w:tcW w:w="3780" w:type="dxa"/>
          </w:tcPr>
          <w:p w:rsidR="004D0D96" w:rsidRDefault="004D0D96" w:rsidP="004D0D96">
            <w:pPr>
              <w:rPr>
                <w:rFonts w:ascii="Times New Roman" w:hAnsi="Times New Roman" w:cs="Times New Roman"/>
                <w:sz w:val="28"/>
                <w:szCs w:val="28"/>
              </w:rPr>
            </w:pPr>
          </w:p>
          <w:p w:rsidR="004D0D96" w:rsidRPr="004D0D96" w:rsidRDefault="004D0D96" w:rsidP="004D0D96">
            <w:pPr>
              <w:spacing w:line="360" w:lineRule="auto"/>
              <w:rPr>
                <w:rFonts w:ascii="Times New Roman" w:hAnsi="Times New Roman" w:cs="Times New Roman"/>
                <w:sz w:val="28"/>
                <w:szCs w:val="28"/>
              </w:rPr>
            </w:pPr>
            <w:r w:rsidRPr="004D0D96">
              <w:rPr>
                <w:rFonts w:ascii="Times New Roman" w:hAnsi="Times New Roman" w:cs="Times New Roman"/>
                <w:sz w:val="28"/>
                <w:szCs w:val="28"/>
              </w:rPr>
              <w:t>ДЗрын=ДЗнорм+ДЗсомн*Кв</w:t>
            </w:r>
          </w:p>
        </w:tc>
      </w:tr>
    </w:tbl>
    <w:p w:rsidR="00414686" w:rsidRPr="00E92547" w:rsidRDefault="00414686" w:rsidP="00414686">
      <w:pPr>
        <w:spacing w:line="360" w:lineRule="auto"/>
        <w:ind w:firstLine="709"/>
        <w:jc w:val="both"/>
        <w:rPr>
          <w:sz w:val="28"/>
          <w:szCs w:val="28"/>
        </w:rPr>
      </w:pPr>
    </w:p>
    <w:p w:rsidR="00414686"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где: ДЗнорм – нормальная дебиторская задолженность;</w:t>
      </w:r>
    </w:p>
    <w:p w:rsidR="00414686" w:rsidRPr="00E92547" w:rsidRDefault="00414686" w:rsidP="00414686">
      <w:pPr>
        <w:spacing w:line="360" w:lineRule="auto"/>
        <w:ind w:firstLine="709"/>
        <w:jc w:val="both"/>
        <w:rPr>
          <w:sz w:val="28"/>
          <w:szCs w:val="28"/>
        </w:rPr>
      </w:pPr>
      <w:r w:rsidRPr="00E92547">
        <w:rPr>
          <w:sz w:val="28"/>
          <w:szCs w:val="28"/>
        </w:rPr>
        <w:t>ДЗсомн – сомнительная дебиторская задолженность;</w:t>
      </w:r>
    </w:p>
    <w:p w:rsidR="00414686" w:rsidRPr="00E92547" w:rsidRDefault="00414686" w:rsidP="00414686">
      <w:pPr>
        <w:spacing w:line="360" w:lineRule="auto"/>
        <w:ind w:firstLine="709"/>
        <w:jc w:val="both"/>
        <w:rPr>
          <w:sz w:val="28"/>
          <w:szCs w:val="28"/>
        </w:rPr>
      </w:pPr>
      <w:r w:rsidRPr="00E92547">
        <w:rPr>
          <w:sz w:val="28"/>
          <w:szCs w:val="28"/>
        </w:rPr>
        <w:t>Кв – вероятность погашения сомнительной дебиторской задолженности.</w:t>
      </w:r>
    </w:p>
    <w:p w:rsidR="00414686" w:rsidRPr="00E92547" w:rsidRDefault="00414686" w:rsidP="00414686">
      <w:pPr>
        <w:spacing w:line="360" w:lineRule="auto"/>
        <w:ind w:firstLine="709"/>
        <w:jc w:val="both"/>
        <w:rPr>
          <w:sz w:val="28"/>
          <w:szCs w:val="28"/>
        </w:rPr>
      </w:pPr>
      <w:r w:rsidRPr="00E92547">
        <w:rPr>
          <w:sz w:val="28"/>
          <w:szCs w:val="28"/>
        </w:rPr>
        <w:t>ДЗрын=3</w:t>
      </w:r>
      <w:r w:rsidR="004D0D96">
        <w:rPr>
          <w:sz w:val="28"/>
          <w:szCs w:val="28"/>
        </w:rPr>
        <w:t xml:space="preserve"> </w:t>
      </w:r>
      <w:r w:rsidRPr="00E92547">
        <w:rPr>
          <w:sz w:val="28"/>
          <w:szCs w:val="28"/>
        </w:rPr>
        <w:t>434+578*064=3</w:t>
      </w:r>
      <w:r w:rsidR="004D0D96">
        <w:rPr>
          <w:sz w:val="28"/>
          <w:szCs w:val="28"/>
        </w:rPr>
        <w:t xml:space="preserve"> </w:t>
      </w:r>
      <w:r w:rsidRPr="00E92547">
        <w:rPr>
          <w:sz w:val="28"/>
          <w:szCs w:val="28"/>
        </w:rPr>
        <w:t>803,92 тысяч рублей</w:t>
      </w:r>
    </w:p>
    <w:p w:rsidR="00414686" w:rsidRPr="00E92547" w:rsidRDefault="00414686" w:rsidP="004D0D96">
      <w:pPr>
        <w:spacing w:line="360" w:lineRule="auto"/>
        <w:ind w:firstLine="709"/>
        <w:jc w:val="both"/>
        <w:rPr>
          <w:sz w:val="28"/>
          <w:szCs w:val="28"/>
        </w:rPr>
      </w:pPr>
      <w:r w:rsidRPr="00E92547">
        <w:rPr>
          <w:sz w:val="28"/>
          <w:szCs w:val="28"/>
        </w:rPr>
        <w:t>Результаты расчета скорректированной величины активов представлены в таблице 15.</w:t>
      </w:r>
    </w:p>
    <w:p w:rsidR="00414686" w:rsidRPr="0006068A" w:rsidRDefault="00414686" w:rsidP="004D0D96">
      <w:pPr>
        <w:spacing w:line="360" w:lineRule="auto"/>
        <w:ind w:firstLine="709"/>
        <w:jc w:val="right"/>
        <w:rPr>
          <w:sz w:val="24"/>
          <w:szCs w:val="24"/>
        </w:rPr>
      </w:pPr>
      <w:r w:rsidRPr="0006068A">
        <w:rPr>
          <w:sz w:val="24"/>
          <w:szCs w:val="24"/>
        </w:rPr>
        <w:t>Табл. 15</w:t>
      </w:r>
    </w:p>
    <w:p w:rsidR="00414686" w:rsidRPr="00E92547" w:rsidRDefault="00414686" w:rsidP="00414686">
      <w:pPr>
        <w:spacing w:line="360" w:lineRule="auto"/>
        <w:ind w:firstLine="709"/>
        <w:jc w:val="both"/>
        <w:rPr>
          <w:sz w:val="28"/>
          <w:szCs w:val="28"/>
        </w:rPr>
      </w:pPr>
      <w:r w:rsidRPr="00E92547">
        <w:rPr>
          <w:sz w:val="28"/>
          <w:szCs w:val="28"/>
        </w:rPr>
        <w:t>Скорректированная величина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340"/>
      </w:tblGrid>
      <w:tr w:rsidR="00414686" w:rsidRPr="00E92547">
        <w:tc>
          <w:tcPr>
            <w:tcW w:w="4968"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Наименование активов</w:t>
            </w:r>
          </w:p>
        </w:tc>
        <w:tc>
          <w:tcPr>
            <w:tcW w:w="2520"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Балансовая стоимость, тысяч рублей</w:t>
            </w:r>
          </w:p>
        </w:tc>
        <w:tc>
          <w:tcPr>
            <w:tcW w:w="2340"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Рыночная стоимость, тысяч рублей</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Основные средства</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171</w:t>
            </w:r>
            <w:r w:rsidR="003E630C">
              <w:t xml:space="preserve"> </w:t>
            </w:r>
            <w:r w:rsidRPr="00481894">
              <w:t>215</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168</w:t>
            </w:r>
            <w:r w:rsidR="003E630C">
              <w:t xml:space="preserve"> </w:t>
            </w:r>
            <w:r w:rsidRPr="00481894">
              <w:t>296,75</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Сырье, материалы и другие аналогичные ценности</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21</w:t>
            </w:r>
            <w:r w:rsidR="003E630C">
              <w:t xml:space="preserve"> </w:t>
            </w:r>
            <w:r w:rsidRPr="00481894">
              <w:t>512</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21</w:t>
            </w:r>
            <w:r w:rsidR="003E630C">
              <w:t xml:space="preserve"> </w:t>
            </w:r>
            <w:r w:rsidRPr="00481894">
              <w:t>757</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Расходы будущих периодов</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115</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115</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НДС по приобретенным ценностям</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6</w:t>
            </w:r>
            <w:r w:rsidR="003E630C">
              <w:t xml:space="preserve"> </w:t>
            </w:r>
            <w:r w:rsidRPr="00481894">
              <w:t>215</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6</w:t>
            </w:r>
            <w:r w:rsidR="003E630C">
              <w:t xml:space="preserve"> </w:t>
            </w:r>
            <w:r w:rsidRPr="00481894">
              <w:t>215</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Краткосрочная дебиторская задолженность</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4</w:t>
            </w:r>
            <w:r w:rsidR="003E630C">
              <w:t xml:space="preserve"> </w:t>
            </w:r>
            <w:r w:rsidRPr="00481894">
              <w:t>126</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w:t>
            </w:r>
            <w:r w:rsidR="003E630C">
              <w:t xml:space="preserve"> </w:t>
            </w:r>
            <w:r w:rsidRPr="00481894">
              <w:t>803,92</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Денежные средства</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315</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315</w:t>
            </w:r>
          </w:p>
        </w:tc>
      </w:tr>
      <w:tr w:rsidR="00414686" w:rsidRPr="00E92547">
        <w:tc>
          <w:tcPr>
            <w:tcW w:w="496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ИТОГО</w:t>
            </w:r>
          </w:p>
        </w:tc>
        <w:tc>
          <w:tcPr>
            <w:tcW w:w="252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203</w:t>
            </w:r>
            <w:r w:rsidR="003E630C">
              <w:t xml:space="preserve"> </w:t>
            </w:r>
            <w:r w:rsidRPr="00481894">
              <w:t>498</w:t>
            </w:r>
          </w:p>
        </w:tc>
        <w:tc>
          <w:tcPr>
            <w:tcW w:w="234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200</w:t>
            </w:r>
            <w:r w:rsidR="003E630C">
              <w:t xml:space="preserve"> </w:t>
            </w:r>
            <w:r w:rsidRPr="00481894">
              <w:t>502,67</w:t>
            </w:r>
          </w:p>
        </w:tc>
      </w:tr>
    </w:tbl>
    <w:p w:rsidR="00414686" w:rsidRPr="00E92547" w:rsidRDefault="00414686" w:rsidP="004D0D96">
      <w:pPr>
        <w:spacing w:line="360" w:lineRule="auto"/>
        <w:ind w:firstLine="708"/>
        <w:jc w:val="both"/>
        <w:rPr>
          <w:sz w:val="28"/>
          <w:szCs w:val="28"/>
        </w:rPr>
      </w:pPr>
      <w:r w:rsidRPr="00E92547">
        <w:rPr>
          <w:sz w:val="28"/>
          <w:szCs w:val="28"/>
        </w:rPr>
        <w:t>Таким образом, скорректированная стоимость активов предприятия (рыночная стоимость) составляет 200</w:t>
      </w:r>
      <w:r w:rsidR="004D0D96">
        <w:rPr>
          <w:sz w:val="28"/>
          <w:szCs w:val="28"/>
        </w:rPr>
        <w:t xml:space="preserve"> </w:t>
      </w:r>
      <w:r w:rsidRPr="00E92547">
        <w:rPr>
          <w:sz w:val="28"/>
          <w:szCs w:val="28"/>
        </w:rPr>
        <w:t>502,67 тысяч рублей.</w:t>
      </w:r>
    </w:p>
    <w:p w:rsidR="00414686" w:rsidRPr="00E92547" w:rsidRDefault="00414686" w:rsidP="00414686">
      <w:pPr>
        <w:spacing w:line="360" w:lineRule="auto"/>
        <w:ind w:firstLine="709"/>
        <w:jc w:val="both"/>
        <w:rPr>
          <w:sz w:val="28"/>
          <w:szCs w:val="28"/>
        </w:rPr>
      </w:pPr>
      <w:r w:rsidRPr="00E92547">
        <w:rPr>
          <w:sz w:val="28"/>
          <w:szCs w:val="28"/>
        </w:rPr>
        <w:t>Земельные участки на балансе анализируемого предприятия отсутствуют (находятся в долгосрочной аренде).</w:t>
      </w:r>
    </w:p>
    <w:p w:rsidR="00414686" w:rsidRPr="00E92547" w:rsidRDefault="00414686" w:rsidP="00414686">
      <w:pPr>
        <w:spacing w:line="360" w:lineRule="auto"/>
        <w:ind w:firstLine="709"/>
        <w:jc w:val="both"/>
        <w:rPr>
          <w:sz w:val="28"/>
          <w:szCs w:val="28"/>
        </w:rPr>
      </w:pPr>
    </w:p>
    <w:p w:rsidR="00414686" w:rsidRPr="004D0D96" w:rsidRDefault="00414686" w:rsidP="004D0D96">
      <w:pPr>
        <w:pStyle w:val="1"/>
        <w:keepNext w:val="0"/>
        <w:spacing w:before="0" w:after="0" w:line="360" w:lineRule="auto"/>
        <w:ind w:firstLine="709"/>
        <w:jc w:val="center"/>
        <w:rPr>
          <w:rFonts w:ascii="Times New Roman" w:hAnsi="Times New Roman" w:cs="Times New Roman"/>
          <w:bCs w:val="0"/>
          <w:sz w:val="28"/>
          <w:szCs w:val="28"/>
        </w:rPr>
      </w:pPr>
      <w:bookmarkStart w:id="7" w:name="_Toc274170331"/>
      <w:r w:rsidRPr="004D0D96">
        <w:rPr>
          <w:rFonts w:ascii="Times New Roman" w:hAnsi="Times New Roman" w:cs="Times New Roman"/>
          <w:bCs w:val="0"/>
          <w:sz w:val="28"/>
          <w:szCs w:val="28"/>
        </w:rPr>
        <w:t>2.2 Оценка величины долговых обязательств предприятия</w:t>
      </w:r>
      <w:bookmarkEnd w:id="7"/>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 xml:space="preserve">Балансовая стоимость долговых обязательств анализируемого предприятия приведена в таблице 16. </w:t>
      </w:r>
    </w:p>
    <w:p w:rsidR="00414686" w:rsidRPr="00E92547" w:rsidRDefault="00414686" w:rsidP="00414686">
      <w:pPr>
        <w:spacing w:line="360" w:lineRule="auto"/>
        <w:ind w:firstLine="709"/>
        <w:jc w:val="both"/>
        <w:rPr>
          <w:sz w:val="28"/>
          <w:szCs w:val="28"/>
        </w:rPr>
      </w:pPr>
    </w:p>
    <w:p w:rsidR="00414686" w:rsidRPr="003E630C" w:rsidRDefault="00414686" w:rsidP="004D0D96">
      <w:pPr>
        <w:spacing w:line="360" w:lineRule="auto"/>
        <w:ind w:firstLine="709"/>
        <w:jc w:val="right"/>
        <w:rPr>
          <w:sz w:val="24"/>
          <w:szCs w:val="24"/>
        </w:rPr>
      </w:pPr>
      <w:r w:rsidRPr="003E630C">
        <w:rPr>
          <w:sz w:val="24"/>
          <w:szCs w:val="24"/>
        </w:rPr>
        <w:t>Табл. 16</w:t>
      </w:r>
    </w:p>
    <w:p w:rsidR="00414686" w:rsidRPr="00E92547" w:rsidRDefault="00414686" w:rsidP="004D0D96">
      <w:pPr>
        <w:spacing w:line="360" w:lineRule="auto"/>
        <w:ind w:firstLine="709"/>
        <w:jc w:val="center"/>
        <w:rPr>
          <w:sz w:val="28"/>
          <w:szCs w:val="28"/>
        </w:rPr>
      </w:pPr>
      <w:r w:rsidRPr="00E92547">
        <w:rPr>
          <w:sz w:val="28"/>
          <w:szCs w:val="28"/>
        </w:rPr>
        <w:t>Состав долговых обязательств ООО «</w:t>
      </w:r>
      <w:r>
        <w:rPr>
          <w:sz w:val="28"/>
          <w:szCs w:val="28"/>
        </w:rPr>
        <w:t>Авто-гости</w:t>
      </w:r>
      <w:r w:rsidRPr="00E92547">
        <w:rPr>
          <w:sz w:val="28"/>
          <w:szCs w:val="28"/>
        </w:rPr>
        <w:t xml:space="preserve">» на </w:t>
      </w:r>
      <w:r w:rsidR="004D0D96">
        <w:rPr>
          <w:sz w:val="28"/>
          <w:szCs w:val="28"/>
        </w:rPr>
        <w:t>01.07.2011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600"/>
      </w:tblGrid>
      <w:tr w:rsidR="00414686" w:rsidRPr="00E92547">
        <w:tc>
          <w:tcPr>
            <w:tcW w:w="6228"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Наименование активов</w:t>
            </w:r>
          </w:p>
        </w:tc>
        <w:tc>
          <w:tcPr>
            <w:tcW w:w="3600"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Балансовая стоимость, тысяч рублей</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Долгосрочные кредиты и займы</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133</w:t>
            </w:r>
            <w:r w:rsidR="004D0D96">
              <w:t xml:space="preserve"> </w:t>
            </w:r>
            <w:r w:rsidRPr="00481894">
              <w:t>345</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Прочие долгосрочные обязательства</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w:t>
            </w:r>
            <w:r w:rsidR="004D0D96">
              <w:t xml:space="preserve"> </w:t>
            </w:r>
            <w:r w:rsidRPr="00481894">
              <w:t>112</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Краткосрочные кредиты и займы</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5</w:t>
            </w:r>
            <w:r w:rsidR="004D0D96">
              <w:t xml:space="preserve"> </w:t>
            </w:r>
            <w:r w:rsidRPr="00481894">
              <w:t>160</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(поставщики и подрядчики)</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38</w:t>
            </w:r>
            <w:r w:rsidR="004D0D96">
              <w:t xml:space="preserve"> </w:t>
            </w:r>
            <w:r w:rsidRPr="00481894">
              <w:t>115</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персоналом)</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146</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государственными внебюджетными фондами)</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30</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бюджетом по налогам и сборам)</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912</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 xml:space="preserve">Кредиторская задолженность (перед прочими кредиторами) </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211</w:t>
            </w:r>
          </w:p>
        </w:tc>
      </w:tr>
      <w:tr w:rsidR="00414686" w:rsidRPr="00E92547">
        <w:tc>
          <w:tcPr>
            <w:tcW w:w="6228"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rPr>
                <w:b/>
              </w:rPr>
            </w:pPr>
            <w:r w:rsidRPr="004D0D96">
              <w:rPr>
                <w:b/>
              </w:rPr>
              <w:t>ИТОГО</w:t>
            </w:r>
          </w:p>
        </w:tc>
        <w:tc>
          <w:tcPr>
            <w:tcW w:w="360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jc w:val="center"/>
              <w:rPr>
                <w:b/>
              </w:rPr>
            </w:pPr>
            <w:r w:rsidRPr="004D0D96">
              <w:rPr>
                <w:b/>
              </w:rPr>
              <w:t>179</w:t>
            </w:r>
            <w:r w:rsidR="004D0D96">
              <w:rPr>
                <w:b/>
              </w:rPr>
              <w:t xml:space="preserve"> </w:t>
            </w:r>
            <w:r w:rsidRPr="004D0D96">
              <w:rPr>
                <w:b/>
              </w:rPr>
              <w:t>031</w:t>
            </w:r>
          </w:p>
        </w:tc>
      </w:tr>
    </w:tbl>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 xml:space="preserve">Изучение состава и структуры долговых обязательств предприятия, а так же консультация со специалистами предприятия, позволила сделать вывод: корректировку данных статей производить не следует, так как платежи по этим задолженностям являются обязательными. </w:t>
      </w:r>
    </w:p>
    <w:p w:rsidR="00414686" w:rsidRPr="00E92547" w:rsidRDefault="00414686" w:rsidP="00414686">
      <w:pPr>
        <w:spacing w:line="360" w:lineRule="auto"/>
        <w:ind w:firstLine="709"/>
        <w:jc w:val="both"/>
        <w:rPr>
          <w:sz w:val="28"/>
          <w:szCs w:val="28"/>
        </w:rPr>
      </w:pPr>
      <w:r w:rsidRPr="00E92547">
        <w:rPr>
          <w:sz w:val="28"/>
          <w:szCs w:val="28"/>
        </w:rPr>
        <w:t>Таким образом, в целях исчисления величины чистых активов, сумма долговых обязательств принимается в размере 179</w:t>
      </w:r>
      <w:r w:rsidR="004D0D96">
        <w:rPr>
          <w:sz w:val="28"/>
          <w:szCs w:val="28"/>
        </w:rPr>
        <w:t xml:space="preserve"> </w:t>
      </w:r>
      <w:r w:rsidRPr="00E92547">
        <w:rPr>
          <w:sz w:val="28"/>
          <w:szCs w:val="28"/>
        </w:rPr>
        <w:t>031 тысяч рублей.</w:t>
      </w:r>
    </w:p>
    <w:p w:rsidR="00414686" w:rsidRDefault="00414686" w:rsidP="00414686">
      <w:pPr>
        <w:spacing w:line="360" w:lineRule="auto"/>
        <w:ind w:firstLine="709"/>
        <w:jc w:val="both"/>
        <w:rPr>
          <w:sz w:val="28"/>
          <w:szCs w:val="28"/>
        </w:rPr>
      </w:pPr>
    </w:p>
    <w:p w:rsidR="004D0D96" w:rsidRDefault="004D0D96" w:rsidP="00414686">
      <w:pPr>
        <w:spacing w:line="360" w:lineRule="auto"/>
        <w:ind w:firstLine="709"/>
        <w:jc w:val="both"/>
        <w:rPr>
          <w:sz w:val="28"/>
          <w:szCs w:val="28"/>
        </w:rPr>
      </w:pPr>
    </w:p>
    <w:p w:rsidR="004D0D96" w:rsidRDefault="004D0D96" w:rsidP="00414686">
      <w:pPr>
        <w:spacing w:line="360" w:lineRule="auto"/>
        <w:ind w:firstLine="709"/>
        <w:jc w:val="both"/>
        <w:rPr>
          <w:sz w:val="28"/>
          <w:szCs w:val="28"/>
        </w:rPr>
      </w:pPr>
    </w:p>
    <w:p w:rsidR="0006068A" w:rsidRPr="00E92547" w:rsidRDefault="0006068A" w:rsidP="00414686">
      <w:pPr>
        <w:spacing w:line="360" w:lineRule="auto"/>
        <w:ind w:firstLine="709"/>
        <w:jc w:val="both"/>
        <w:rPr>
          <w:sz w:val="28"/>
          <w:szCs w:val="28"/>
        </w:rPr>
      </w:pPr>
    </w:p>
    <w:p w:rsidR="00414686" w:rsidRPr="004D0D96" w:rsidRDefault="00414686" w:rsidP="00414686">
      <w:pPr>
        <w:pStyle w:val="1"/>
        <w:keepNext w:val="0"/>
        <w:spacing w:before="0" w:after="0" w:line="360" w:lineRule="auto"/>
        <w:ind w:firstLine="709"/>
        <w:jc w:val="both"/>
        <w:rPr>
          <w:rFonts w:ascii="Times New Roman" w:hAnsi="Times New Roman" w:cs="Times New Roman"/>
          <w:bCs w:val="0"/>
          <w:sz w:val="28"/>
          <w:szCs w:val="28"/>
        </w:rPr>
      </w:pPr>
      <w:bookmarkStart w:id="8" w:name="_Toc274170332"/>
      <w:r w:rsidRPr="004D0D96">
        <w:rPr>
          <w:rFonts w:ascii="Times New Roman" w:hAnsi="Times New Roman" w:cs="Times New Roman"/>
          <w:bCs w:val="0"/>
          <w:sz w:val="28"/>
          <w:szCs w:val="28"/>
        </w:rPr>
        <w:t>2.3 Расчет стоимости ООО «Авто-гости» методом чистых активов</w:t>
      </w:r>
      <w:bookmarkEnd w:id="8"/>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Рассчитаем величину чистых активов анализируемого предприятия по формуле:</w:t>
      </w:r>
    </w:p>
    <w:tbl>
      <w:tblPr>
        <w:tblStyle w:val="a7"/>
        <w:tblW w:w="0" w:type="auto"/>
        <w:tblInd w:w="3888" w:type="dxa"/>
        <w:tblLook w:val="01E0" w:firstRow="1" w:lastRow="1" w:firstColumn="1" w:lastColumn="1" w:noHBand="0" w:noVBand="0"/>
      </w:tblPr>
      <w:tblGrid>
        <w:gridCol w:w="2340"/>
      </w:tblGrid>
      <w:tr w:rsidR="004D0D96">
        <w:tc>
          <w:tcPr>
            <w:tcW w:w="2340" w:type="dxa"/>
          </w:tcPr>
          <w:p w:rsidR="004D0D96" w:rsidRPr="004D0D96" w:rsidRDefault="004D0D96" w:rsidP="004D0D96">
            <w:pPr>
              <w:spacing w:line="360" w:lineRule="auto"/>
              <w:rPr>
                <w:rFonts w:ascii="Times New Roman" w:hAnsi="Times New Roman" w:cs="Times New Roman"/>
                <w:sz w:val="28"/>
                <w:szCs w:val="28"/>
              </w:rPr>
            </w:pPr>
            <w:r w:rsidRPr="004D0D96">
              <w:rPr>
                <w:rFonts w:ascii="Times New Roman" w:hAnsi="Times New Roman" w:cs="Times New Roman"/>
                <w:sz w:val="28"/>
                <w:szCs w:val="28"/>
              </w:rPr>
              <w:t>ЧА=Арын-Прын</w:t>
            </w:r>
          </w:p>
        </w:tc>
      </w:tr>
    </w:tbl>
    <w:p w:rsidR="00414686" w:rsidRDefault="00414686" w:rsidP="004D0D96">
      <w:pPr>
        <w:spacing w:line="360" w:lineRule="auto"/>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где: ЧА – чистые активы (стоимость предприятия);</w:t>
      </w:r>
    </w:p>
    <w:p w:rsidR="00414686" w:rsidRPr="00E92547" w:rsidRDefault="00414686" w:rsidP="00414686">
      <w:pPr>
        <w:spacing w:line="360" w:lineRule="auto"/>
        <w:ind w:firstLine="709"/>
        <w:jc w:val="both"/>
        <w:rPr>
          <w:sz w:val="28"/>
          <w:szCs w:val="28"/>
        </w:rPr>
      </w:pPr>
      <w:r w:rsidRPr="00E92547">
        <w:rPr>
          <w:sz w:val="28"/>
          <w:szCs w:val="28"/>
        </w:rPr>
        <w:t>Арын – рыночная стоимость активов предприятия;</w:t>
      </w:r>
    </w:p>
    <w:p w:rsidR="00414686" w:rsidRPr="00E92547" w:rsidRDefault="00414686" w:rsidP="00414686">
      <w:pPr>
        <w:spacing w:line="360" w:lineRule="auto"/>
        <w:ind w:firstLine="709"/>
        <w:jc w:val="both"/>
        <w:rPr>
          <w:sz w:val="28"/>
          <w:szCs w:val="28"/>
        </w:rPr>
      </w:pPr>
      <w:r w:rsidRPr="00E92547">
        <w:rPr>
          <w:sz w:val="28"/>
          <w:szCs w:val="28"/>
        </w:rPr>
        <w:t>Прын – рыночная стоимость пассивов предприятия.</w:t>
      </w:r>
    </w:p>
    <w:p w:rsidR="00414686" w:rsidRPr="00E92547" w:rsidRDefault="00414686" w:rsidP="00414686">
      <w:pPr>
        <w:spacing w:line="360" w:lineRule="auto"/>
        <w:ind w:firstLine="709"/>
        <w:jc w:val="both"/>
        <w:rPr>
          <w:sz w:val="28"/>
          <w:szCs w:val="28"/>
        </w:rPr>
      </w:pPr>
      <w:r w:rsidRPr="00E92547">
        <w:rPr>
          <w:sz w:val="28"/>
          <w:szCs w:val="28"/>
        </w:rPr>
        <w:t>Расчет приведен в следующей таблице.</w:t>
      </w:r>
    </w:p>
    <w:p w:rsidR="00414686" w:rsidRPr="00E92547" w:rsidRDefault="00414686" w:rsidP="00414686">
      <w:pPr>
        <w:spacing w:line="360" w:lineRule="auto"/>
        <w:ind w:firstLine="709"/>
        <w:jc w:val="both"/>
        <w:rPr>
          <w:sz w:val="28"/>
          <w:szCs w:val="28"/>
        </w:rPr>
      </w:pPr>
    </w:p>
    <w:p w:rsidR="00414686" w:rsidRPr="003E630C" w:rsidRDefault="00414686" w:rsidP="004D0D96">
      <w:pPr>
        <w:spacing w:line="360" w:lineRule="auto"/>
        <w:ind w:firstLine="709"/>
        <w:jc w:val="right"/>
        <w:rPr>
          <w:sz w:val="24"/>
          <w:szCs w:val="24"/>
        </w:rPr>
      </w:pPr>
      <w:r w:rsidRPr="003E630C">
        <w:rPr>
          <w:sz w:val="24"/>
          <w:szCs w:val="24"/>
        </w:rPr>
        <w:t>Табл. 17</w:t>
      </w:r>
    </w:p>
    <w:p w:rsidR="00414686" w:rsidRPr="00E92547" w:rsidRDefault="00414686" w:rsidP="004D0D96">
      <w:pPr>
        <w:spacing w:line="360" w:lineRule="auto"/>
        <w:ind w:firstLine="709"/>
        <w:jc w:val="center"/>
        <w:rPr>
          <w:sz w:val="28"/>
          <w:szCs w:val="28"/>
        </w:rPr>
      </w:pPr>
      <w:r w:rsidRPr="00E92547">
        <w:rPr>
          <w:sz w:val="28"/>
          <w:szCs w:val="28"/>
        </w:rPr>
        <w:t>Расчет стоимости ООО «</w:t>
      </w:r>
      <w:r>
        <w:rPr>
          <w:sz w:val="28"/>
          <w:szCs w:val="28"/>
        </w:rPr>
        <w:t>Авто-гости</w:t>
      </w:r>
      <w:r w:rsidRPr="00E92547">
        <w:rPr>
          <w:sz w:val="28"/>
          <w:szCs w:val="28"/>
        </w:rPr>
        <w:t xml:space="preserve">» на </w:t>
      </w:r>
      <w:r w:rsidR="004D0D96">
        <w:rPr>
          <w:sz w:val="28"/>
          <w:szCs w:val="28"/>
        </w:rPr>
        <w:t>01.07.2011</w:t>
      </w:r>
      <w:r w:rsidRPr="00E92547">
        <w:rPr>
          <w:sz w:val="28"/>
          <w:szCs w:val="28"/>
        </w:rPr>
        <w:t xml:space="preserve"> методом чистых активов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780"/>
      </w:tblGrid>
      <w:tr w:rsidR="00414686" w:rsidRPr="00E92547">
        <w:tc>
          <w:tcPr>
            <w:tcW w:w="6048"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Наименование активов и пассивов</w:t>
            </w:r>
          </w:p>
        </w:tc>
        <w:tc>
          <w:tcPr>
            <w:tcW w:w="3780" w:type="dxa"/>
            <w:tcBorders>
              <w:top w:val="single" w:sz="4" w:space="0" w:color="auto"/>
              <w:left w:val="single" w:sz="4" w:space="0" w:color="auto"/>
              <w:bottom w:val="single" w:sz="4" w:space="0" w:color="auto"/>
              <w:right w:val="single" w:sz="4" w:space="0" w:color="auto"/>
            </w:tcBorders>
          </w:tcPr>
          <w:p w:rsidR="00414686" w:rsidRPr="00481894" w:rsidRDefault="00414686" w:rsidP="004D0D96">
            <w:pPr>
              <w:spacing w:line="360" w:lineRule="auto"/>
              <w:jc w:val="center"/>
            </w:pPr>
            <w:r w:rsidRPr="00481894">
              <w:t>Рыночная стоимость, тысяч рублей</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Основные средства</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168</w:t>
            </w:r>
            <w:r w:rsidR="003E630C">
              <w:t xml:space="preserve"> </w:t>
            </w:r>
            <w:r w:rsidRPr="00481894">
              <w:t>296,75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Сырье, материалы и другие аналогичные ценности</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21</w:t>
            </w:r>
            <w:r w:rsidR="003E630C">
              <w:t xml:space="preserve"> </w:t>
            </w:r>
            <w:r w:rsidRPr="00481894">
              <w:t>757</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Расходы будущих периодов</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115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НДС по приобретенным ценностям</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6</w:t>
            </w:r>
            <w:r w:rsidR="003E630C">
              <w:t xml:space="preserve"> </w:t>
            </w:r>
            <w:r w:rsidRPr="00481894">
              <w:t>215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Краткосрочная дебиторская задолженность</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w:t>
            </w:r>
            <w:r w:rsidR="003E630C">
              <w:t xml:space="preserve"> </w:t>
            </w:r>
            <w:r w:rsidRPr="00481894">
              <w:t>803,92</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Денежные средства</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315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ИТОГО АКТИВЫ</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200</w:t>
            </w:r>
            <w:r w:rsidR="003E630C">
              <w:t xml:space="preserve"> </w:t>
            </w:r>
            <w:r w:rsidRPr="00481894">
              <w:t>502,67</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Долгосрочные кредиты и займы</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133</w:t>
            </w:r>
            <w:r w:rsidR="003E630C">
              <w:t xml:space="preserve"> </w:t>
            </w:r>
            <w:r w:rsidRPr="00481894">
              <w:t>345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Прочие долгосрочные обязательства</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w:t>
            </w:r>
            <w:r w:rsidR="003E630C">
              <w:t xml:space="preserve"> </w:t>
            </w:r>
            <w:r w:rsidRPr="00481894">
              <w:t>112</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Краткосрочные кредиты и займы</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5</w:t>
            </w:r>
            <w:r w:rsidR="003E630C">
              <w:t xml:space="preserve"> </w:t>
            </w:r>
            <w:r w:rsidRPr="00481894">
              <w:t>160</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(поставщики и подрядчики)</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38</w:t>
            </w:r>
            <w:r w:rsidR="003E630C">
              <w:t xml:space="preserve"> </w:t>
            </w:r>
            <w:r w:rsidRPr="00481894">
              <w:t>115</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персоналом)</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146</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государственными внебюджетными фондами)</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30</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Кредиторская задолженность (перед бюджетом по налогам и сборам)</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912</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pPr>
            <w:r w:rsidRPr="00481894">
              <w:t xml:space="preserve">Кредиторская задолженность (перед прочими кредиторами) </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D0D96">
            <w:pPr>
              <w:spacing w:line="360" w:lineRule="auto"/>
              <w:jc w:val="center"/>
            </w:pPr>
            <w:r w:rsidRPr="00481894">
              <w:t>211</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rPr>
                <w:b/>
              </w:rPr>
            </w:pPr>
            <w:r w:rsidRPr="004D0D96">
              <w:rPr>
                <w:b/>
              </w:rPr>
              <w:t>ИТОГО ДОЛГОВЫЕ ОБЯЗАТЕЛЬСТВА</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jc w:val="center"/>
              <w:rPr>
                <w:b/>
              </w:rPr>
            </w:pPr>
            <w:r w:rsidRPr="004D0D96">
              <w:rPr>
                <w:b/>
              </w:rPr>
              <w:t>179</w:t>
            </w:r>
            <w:r w:rsidR="003E630C">
              <w:rPr>
                <w:b/>
              </w:rPr>
              <w:t xml:space="preserve"> </w:t>
            </w:r>
            <w:r w:rsidRPr="004D0D96">
              <w:rPr>
                <w:b/>
              </w:rPr>
              <w:t>031</w:t>
            </w:r>
          </w:p>
        </w:tc>
      </w:tr>
      <w:tr w:rsidR="00414686" w:rsidRPr="00E92547">
        <w:tc>
          <w:tcPr>
            <w:tcW w:w="6048"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rPr>
                <w:b/>
              </w:rPr>
            </w:pPr>
            <w:r w:rsidRPr="004D0D96">
              <w:rPr>
                <w:b/>
              </w:rPr>
              <w:t>ЧИСТЫЕ АКТИВЫ</w:t>
            </w:r>
          </w:p>
        </w:tc>
        <w:tc>
          <w:tcPr>
            <w:tcW w:w="3780" w:type="dxa"/>
            <w:tcBorders>
              <w:top w:val="single" w:sz="4" w:space="0" w:color="auto"/>
              <w:left w:val="single" w:sz="4" w:space="0" w:color="auto"/>
              <w:bottom w:val="single" w:sz="4" w:space="0" w:color="auto"/>
              <w:right w:val="single" w:sz="4" w:space="0" w:color="auto"/>
            </w:tcBorders>
            <w:vAlign w:val="center"/>
          </w:tcPr>
          <w:p w:rsidR="00414686" w:rsidRPr="004D0D96" w:rsidRDefault="00414686" w:rsidP="004D0D96">
            <w:pPr>
              <w:spacing w:line="360" w:lineRule="auto"/>
              <w:jc w:val="center"/>
              <w:rPr>
                <w:b/>
              </w:rPr>
            </w:pPr>
            <w:r w:rsidRPr="004D0D96">
              <w:rPr>
                <w:b/>
              </w:rPr>
              <w:t>21</w:t>
            </w:r>
            <w:r w:rsidR="003E630C">
              <w:rPr>
                <w:b/>
              </w:rPr>
              <w:t xml:space="preserve"> </w:t>
            </w:r>
            <w:r w:rsidRPr="004D0D96">
              <w:rPr>
                <w:b/>
              </w:rPr>
              <w:t>471,67</w:t>
            </w:r>
          </w:p>
        </w:tc>
      </w:tr>
    </w:tbl>
    <w:p w:rsidR="00414686" w:rsidRPr="00E92547" w:rsidRDefault="00414686" w:rsidP="00414686">
      <w:pPr>
        <w:tabs>
          <w:tab w:val="left" w:pos="4080"/>
        </w:tabs>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 xml:space="preserve">Таким образом, стоимость предприятия по методу чистых активов составила 21 миллион 471 тысяча 670 рублей. </w:t>
      </w:r>
    </w:p>
    <w:p w:rsidR="00414686" w:rsidRPr="00E92547" w:rsidRDefault="00414686" w:rsidP="00414686">
      <w:pPr>
        <w:spacing w:line="360" w:lineRule="auto"/>
        <w:ind w:firstLine="709"/>
        <w:jc w:val="both"/>
        <w:rPr>
          <w:sz w:val="28"/>
          <w:szCs w:val="28"/>
        </w:rPr>
      </w:pPr>
      <w:r w:rsidRPr="00E92547">
        <w:rPr>
          <w:sz w:val="28"/>
          <w:szCs w:val="28"/>
        </w:rPr>
        <w:t>На рисунке 4 оценка стоимости предприятия методом чистых активов представлена графически.</w:t>
      </w:r>
    </w:p>
    <w:p w:rsidR="00414686" w:rsidRPr="00E92547" w:rsidRDefault="00414686" w:rsidP="00414686">
      <w:pPr>
        <w:spacing w:line="360" w:lineRule="auto"/>
        <w:ind w:firstLine="709"/>
        <w:jc w:val="both"/>
        <w:rPr>
          <w:sz w:val="28"/>
          <w:szCs w:val="28"/>
        </w:rPr>
      </w:pPr>
    </w:p>
    <w:p w:rsidR="00414686" w:rsidRPr="00E92547" w:rsidRDefault="00414686" w:rsidP="004D0D96">
      <w:pPr>
        <w:spacing w:line="360" w:lineRule="auto"/>
        <w:ind w:firstLine="1620"/>
        <w:jc w:val="both"/>
        <w:rPr>
          <w:sz w:val="28"/>
          <w:szCs w:val="28"/>
        </w:rPr>
      </w:pPr>
      <w:r w:rsidRPr="00E92547">
        <w:rPr>
          <w:sz w:val="28"/>
          <w:szCs w:val="28"/>
        </w:rPr>
        <w:object w:dxaOrig="7218" w:dyaOrig="4088">
          <v:shape id="_x0000_i1026" type="#_x0000_t75" style="width:360.75pt;height:204.75pt" o:ole="">
            <v:imagedata r:id="rId8" o:title=""/>
          </v:shape>
          <o:OLEObject Type="Embed" ProgID="Excel.Sheet.12" ShapeID="_x0000_i1026" DrawAspect="Content" ObjectID="_1461990214" r:id="rId9"/>
        </w:object>
      </w:r>
    </w:p>
    <w:p w:rsidR="00414686" w:rsidRPr="004D0D96" w:rsidRDefault="00414686" w:rsidP="004D0D96">
      <w:pPr>
        <w:spacing w:line="360" w:lineRule="auto"/>
        <w:ind w:firstLine="709"/>
        <w:jc w:val="center"/>
        <w:rPr>
          <w:sz w:val="24"/>
          <w:szCs w:val="24"/>
        </w:rPr>
      </w:pPr>
      <w:r w:rsidRPr="004D0D96">
        <w:rPr>
          <w:sz w:val="24"/>
          <w:szCs w:val="24"/>
        </w:rPr>
        <w:t>Рис 4. Оценка стоимости предприятия методом чистых активов</w:t>
      </w:r>
    </w:p>
    <w:p w:rsidR="00414686" w:rsidRPr="004D0D96" w:rsidRDefault="00414686" w:rsidP="004D0D96">
      <w:pPr>
        <w:pStyle w:val="1"/>
        <w:keepNext w:val="0"/>
        <w:spacing w:before="0" w:after="0" w:line="360" w:lineRule="auto"/>
        <w:ind w:firstLine="709"/>
        <w:jc w:val="center"/>
        <w:rPr>
          <w:rFonts w:ascii="Times New Roman" w:hAnsi="Times New Roman" w:cs="Times New Roman"/>
          <w:bCs w:val="0"/>
          <w:sz w:val="28"/>
          <w:szCs w:val="28"/>
        </w:rPr>
      </w:pPr>
      <w:bookmarkStart w:id="9" w:name="_Toc274170333"/>
      <w:r>
        <w:rPr>
          <w:rFonts w:ascii="Times New Roman" w:hAnsi="Times New Roman" w:cs="Times New Roman"/>
          <w:b w:val="0"/>
          <w:bCs w:val="0"/>
          <w:sz w:val="28"/>
          <w:szCs w:val="28"/>
        </w:rPr>
        <w:br w:type="page"/>
      </w:r>
      <w:bookmarkEnd w:id="9"/>
      <w:r w:rsidR="003E630C">
        <w:rPr>
          <w:rFonts w:ascii="Times New Roman" w:hAnsi="Times New Roman" w:cs="Times New Roman"/>
          <w:bCs w:val="0"/>
          <w:sz w:val="28"/>
          <w:szCs w:val="28"/>
        </w:rPr>
        <w:t>ЗАКЛЮЧЕНИЕ</w:t>
      </w:r>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ind w:firstLine="709"/>
        <w:jc w:val="both"/>
        <w:rPr>
          <w:sz w:val="28"/>
          <w:szCs w:val="28"/>
        </w:rPr>
      </w:pPr>
      <w:r w:rsidRPr="00E92547">
        <w:rPr>
          <w:sz w:val="28"/>
          <w:szCs w:val="28"/>
        </w:rPr>
        <w:t>Данная курсовая работа выполнена на тему «Оценка стоимости предприятия методом чистых активов (на примере ООО «</w:t>
      </w:r>
      <w:r>
        <w:rPr>
          <w:sz w:val="28"/>
          <w:szCs w:val="28"/>
        </w:rPr>
        <w:t>Авто-гости</w:t>
      </w:r>
      <w:r w:rsidRPr="00E92547">
        <w:rPr>
          <w:sz w:val="28"/>
          <w:szCs w:val="28"/>
        </w:rPr>
        <w:t>»). В ходе выполнения курсовой работы была достигнута поставленная цель – рассчитана стоимость ООО «</w:t>
      </w:r>
      <w:r>
        <w:rPr>
          <w:sz w:val="28"/>
          <w:szCs w:val="28"/>
        </w:rPr>
        <w:t>Авто-гости</w:t>
      </w:r>
      <w:r w:rsidRPr="00E92547">
        <w:rPr>
          <w:sz w:val="28"/>
          <w:szCs w:val="28"/>
        </w:rPr>
        <w:t>» методом чистых активов.</w:t>
      </w:r>
    </w:p>
    <w:p w:rsidR="00414686" w:rsidRPr="00E92547" w:rsidRDefault="00414686" w:rsidP="00414686">
      <w:pPr>
        <w:spacing w:line="360" w:lineRule="auto"/>
        <w:ind w:firstLine="709"/>
        <w:jc w:val="both"/>
        <w:rPr>
          <w:sz w:val="28"/>
          <w:szCs w:val="28"/>
        </w:rPr>
      </w:pPr>
      <w:r w:rsidRPr="00E92547">
        <w:rPr>
          <w:sz w:val="28"/>
          <w:szCs w:val="28"/>
        </w:rPr>
        <w:t>В курсовой работе также были решены следующие задачи:</w:t>
      </w:r>
    </w:p>
    <w:p w:rsidR="00414686" w:rsidRPr="00E92547" w:rsidRDefault="00414686" w:rsidP="00414686">
      <w:pPr>
        <w:spacing w:line="360" w:lineRule="auto"/>
        <w:ind w:firstLine="709"/>
        <w:jc w:val="both"/>
        <w:rPr>
          <w:sz w:val="28"/>
          <w:szCs w:val="28"/>
        </w:rPr>
      </w:pPr>
      <w:r w:rsidRPr="00E92547">
        <w:rPr>
          <w:sz w:val="28"/>
          <w:szCs w:val="28"/>
        </w:rPr>
        <w:t>- дана организационно-экономическая характеристика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проведен анализ внутренней среды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проведен анализ внутренней среды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произведена оценка рыночной стоимости активов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произведена оценка величины долговых обязательств ООО «</w:t>
      </w:r>
      <w:r>
        <w:rPr>
          <w:sz w:val="28"/>
          <w:szCs w:val="28"/>
        </w:rPr>
        <w:t>Авто-гости</w:t>
      </w:r>
      <w:r w:rsidRPr="00E92547">
        <w:rPr>
          <w:sz w:val="28"/>
          <w:szCs w:val="28"/>
        </w:rPr>
        <w:t>»;</w:t>
      </w:r>
    </w:p>
    <w:p w:rsidR="00414686" w:rsidRPr="00E92547" w:rsidRDefault="00414686" w:rsidP="00414686">
      <w:pPr>
        <w:spacing w:line="360" w:lineRule="auto"/>
        <w:ind w:firstLine="709"/>
        <w:jc w:val="both"/>
        <w:rPr>
          <w:sz w:val="28"/>
          <w:szCs w:val="28"/>
        </w:rPr>
      </w:pPr>
      <w:r w:rsidRPr="00E92547">
        <w:rPr>
          <w:sz w:val="28"/>
          <w:szCs w:val="28"/>
        </w:rPr>
        <w:t>- по результатам оценки рыночной стоимости активов и долговых обязательств рассчитана величина чистых активов ООО «</w:t>
      </w:r>
      <w:r>
        <w:rPr>
          <w:sz w:val="28"/>
          <w:szCs w:val="28"/>
        </w:rPr>
        <w:t>Авто-гости</w:t>
      </w:r>
      <w:r w:rsidRPr="00E92547">
        <w:rPr>
          <w:sz w:val="28"/>
          <w:szCs w:val="28"/>
        </w:rPr>
        <w:t>».</w:t>
      </w:r>
      <w:r>
        <w:rPr>
          <w:sz w:val="28"/>
          <w:szCs w:val="28"/>
        </w:rPr>
        <w:t xml:space="preserve"> </w:t>
      </w:r>
    </w:p>
    <w:p w:rsidR="00414686" w:rsidRPr="00E92547" w:rsidRDefault="00414686" w:rsidP="00414686">
      <w:pPr>
        <w:spacing w:line="360" w:lineRule="auto"/>
        <w:ind w:firstLine="709"/>
        <w:jc w:val="both"/>
        <w:rPr>
          <w:sz w:val="28"/>
          <w:szCs w:val="28"/>
        </w:rPr>
      </w:pPr>
      <w:r w:rsidRPr="00E92547">
        <w:rPr>
          <w:sz w:val="28"/>
          <w:szCs w:val="28"/>
        </w:rPr>
        <w:t>В курсовой работе был применен следующий алгоритм расчетов:</w:t>
      </w:r>
    </w:p>
    <w:p w:rsidR="00414686" w:rsidRPr="00E92547" w:rsidRDefault="00414686" w:rsidP="00414686">
      <w:pPr>
        <w:spacing w:line="360" w:lineRule="auto"/>
        <w:ind w:firstLine="709"/>
        <w:jc w:val="both"/>
        <w:rPr>
          <w:sz w:val="28"/>
          <w:szCs w:val="28"/>
        </w:rPr>
      </w:pPr>
      <w:r w:rsidRPr="00E92547">
        <w:rPr>
          <w:sz w:val="28"/>
          <w:szCs w:val="28"/>
        </w:rPr>
        <w:t>1) На первом этапе была произведена рыночная оценка стоимости активов предприятия – основных средств, сырья и материалов, дебиторской задолженности, денежных средств, расходов будущих периодов. Рыночная стоимость активов предприятия по результатам расчетов составила 200502,67 тысяч рублей. На данном этапе были произведены все необходимые корректировки в целях приведения балансовой стоимости активов к их реальной рыночной стоимости.</w:t>
      </w:r>
    </w:p>
    <w:p w:rsidR="00414686" w:rsidRPr="00E92547" w:rsidRDefault="00414686" w:rsidP="00414686">
      <w:pPr>
        <w:spacing w:line="360" w:lineRule="auto"/>
        <w:ind w:firstLine="709"/>
        <w:jc w:val="both"/>
        <w:rPr>
          <w:sz w:val="28"/>
          <w:szCs w:val="28"/>
        </w:rPr>
      </w:pPr>
      <w:r w:rsidRPr="00E92547">
        <w:rPr>
          <w:sz w:val="28"/>
          <w:szCs w:val="28"/>
        </w:rPr>
        <w:t>2) На втором этапе была произведена оценка долговых обязательств предприятия. Корректировка долговых обязательств не производилась, так как платежи по этим задолженностям являются обязательными. Сумма долговых обязательств составила 179031 тысяч рублей.</w:t>
      </w:r>
    </w:p>
    <w:p w:rsidR="00414686" w:rsidRPr="00E92547" w:rsidRDefault="00414686" w:rsidP="00414686">
      <w:pPr>
        <w:spacing w:line="360" w:lineRule="auto"/>
        <w:ind w:firstLine="709"/>
        <w:jc w:val="both"/>
        <w:rPr>
          <w:sz w:val="28"/>
          <w:szCs w:val="28"/>
        </w:rPr>
      </w:pPr>
      <w:r w:rsidRPr="00E92547">
        <w:rPr>
          <w:sz w:val="28"/>
          <w:szCs w:val="28"/>
        </w:rPr>
        <w:t>3) Чистые активы предприятия, определяемые как разность между рыночной оценкой активов и пассивов, составили 21</w:t>
      </w:r>
      <w:r w:rsidR="003E630C">
        <w:rPr>
          <w:sz w:val="28"/>
          <w:szCs w:val="28"/>
        </w:rPr>
        <w:t xml:space="preserve"> </w:t>
      </w:r>
      <w:r w:rsidRPr="00E92547">
        <w:rPr>
          <w:sz w:val="28"/>
          <w:szCs w:val="28"/>
        </w:rPr>
        <w:t>471,67 тысяч рублей. Данная величина является стоимостью предприятия по данному методу.</w:t>
      </w:r>
    </w:p>
    <w:p w:rsidR="00414686" w:rsidRPr="004D0D96" w:rsidRDefault="003E630C" w:rsidP="004D0D96">
      <w:pPr>
        <w:pStyle w:val="1"/>
        <w:keepNext w:val="0"/>
        <w:spacing w:before="0" w:after="0" w:line="360" w:lineRule="auto"/>
        <w:jc w:val="center"/>
        <w:rPr>
          <w:rFonts w:ascii="Times New Roman" w:hAnsi="Times New Roman" w:cs="Times New Roman"/>
          <w:bCs w:val="0"/>
          <w:sz w:val="28"/>
          <w:szCs w:val="28"/>
        </w:rPr>
      </w:pPr>
      <w:r>
        <w:rPr>
          <w:rFonts w:ascii="Times New Roman" w:hAnsi="Times New Roman" w:cs="Times New Roman"/>
          <w:bCs w:val="0"/>
          <w:sz w:val="28"/>
          <w:szCs w:val="28"/>
        </w:rPr>
        <w:t>СПИСОК ЛИТЕРАТУРЫ</w:t>
      </w:r>
    </w:p>
    <w:p w:rsidR="00414686" w:rsidRPr="00E92547" w:rsidRDefault="00414686" w:rsidP="00414686">
      <w:pPr>
        <w:spacing w:line="360" w:lineRule="auto"/>
        <w:ind w:firstLine="709"/>
        <w:jc w:val="both"/>
        <w:rPr>
          <w:sz w:val="28"/>
          <w:szCs w:val="28"/>
        </w:rPr>
      </w:pPr>
    </w:p>
    <w:p w:rsidR="00414686" w:rsidRPr="00E92547" w:rsidRDefault="00414686" w:rsidP="00414686">
      <w:pPr>
        <w:spacing w:line="360" w:lineRule="auto"/>
        <w:jc w:val="both"/>
        <w:rPr>
          <w:sz w:val="28"/>
          <w:szCs w:val="28"/>
        </w:rPr>
      </w:pPr>
      <w:r w:rsidRPr="00E92547">
        <w:rPr>
          <w:sz w:val="28"/>
          <w:szCs w:val="28"/>
        </w:rPr>
        <w:t xml:space="preserve">1. Гражданский Кодекс РФ, часть 1 от 30 ноября </w:t>
      </w:r>
      <w:smartTag w:uri="urn:schemas-microsoft-com:office:smarttags" w:element="metricconverter">
        <w:smartTagPr>
          <w:attr w:name="ProductID" w:val="1994 г"/>
        </w:smartTagPr>
        <w:r w:rsidRPr="00E92547">
          <w:rPr>
            <w:sz w:val="28"/>
            <w:szCs w:val="28"/>
          </w:rPr>
          <w:t>1994 г</w:t>
        </w:r>
      </w:smartTag>
      <w:r w:rsidRPr="00E92547">
        <w:rPr>
          <w:sz w:val="28"/>
          <w:szCs w:val="28"/>
        </w:rPr>
        <w:t>. N</w:t>
      </w:r>
      <w:r>
        <w:rPr>
          <w:sz w:val="28"/>
          <w:szCs w:val="28"/>
        </w:rPr>
        <w:t xml:space="preserve"> </w:t>
      </w:r>
      <w:r w:rsidRPr="00E92547">
        <w:rPr>
          <w:sz w:val="28"/>
          <w:szCs w:val="28"/>
        </w:rPr>
        <w:t>51-Ф3</w:t>
      </w:r>
    </w:p>
    <w:p w:rsidR="00414686" w:rsidRPr="00E92547" w:rsidRDefault="00414686" w:rsidP="00414686">
      <w:pPr>
        <w:pStyle w:val="a8"/>
        <w:widowControl w:val="0"/>
        <w:spacing w:line="360" w:lineRule="auto"/>
        <w:jc w:val="both"/>
        <w:rPr>
          <w:sz w:val="28"/>
          <w:szCs w:val="28"/>
        </w:rPr>
      </w:pPr>
      <w:r w:rsidRPr="00E92547">
        <w:rPr>
          <w:sz w:val="28"/>
          <w:szCs w:val="28"/>
        </w:rPr>
        <w:t xml:space="preserve">2. Методические указания по проведению анализа финансового состояния организаций. Утверждены Приказом № 16 от 23.01.2001 Федеральной службы по финансовому оздоровлению и банкротству. </w:t>
      </w:r>
    </w:p>
    <w:p w:rsidR="00414686" w:rsidRPr="00E92547" w:rsidRDefault="00414686" w:rsidP="00414686">
      <w:pPr>
        <w:spacing w:line="360" w:lineRule="auto"/>
        <w:jc w:val="both"/>
        <w:rPr>
          <w:sz w:val="28"/>
          <w:szCs w:val="28"/>
        </w:rPr>
      </w:pPr>
      <w:r w:rsidRPr="00E92547">
        <w:rPr>
          <w:sz w:val="28"/>
          <w:szCs w:val="28"/>
        </w:rPr>
        <w:t xml:space="preserve">3. Акулич М.В. Оценка стоимости бизнеса. – СПб, Питер, 2008. – 272 с. </w:t>
      </w:r>
    </w:p>
    <w:p w:rsidR="00414686" w:rsidRPr="00E92547" w:rsidRDefault="00414686" w:rsidP="00414686">
      <w:pPr>
        <w:spacing w:line="360" w:lineRule="auto"/>
        <w:jc w:val="both"/>
        <w:rPr>
          <w:sz w:val="28"/>
          <w:szCs w:val="28"/>
        </w:rPr>
      </w:pPr>
      <w:r w:rsidRPr="00E92547">
        <w:rPr>
          <w:sz w:val="28"/>
          <w:szCs w:val="28"/>
        </w:rPr>
        <w:t>4. Валдайцев С.В. Оценка бизнеса: учебник. – М.: ТК ВЕЛБИ, 2003. – 352 с.</w:t>
      </w:r>
    </w:p>
    <w:p w:rsidR="00414686" w:rsidRPr="00E92547" w:rsidRDefault="00414686" w:rsidP="00414686">
      <w:pPr>
        <w:spacing w:line="360" w:lineRule="auto"/>
        <w:jc w:val="both"/>
        <w:rPr>
          <w:sz w:val="28"/>
          <w:szCs w:val="28"/>
        </w:rPr>
      </w:pPr>
      <w:r w:rsidRPr="00E92547">
        <w:rPr>
          <w:sz w:val="28"/>
          <w:szCs w:val="28"/>
        </w:rPr>
        <w:t xml:space="preserve">4. Егерев В.А. Стоимость бизнеса – М.: Дело, 2006. – 480 с. </w:t>
      </w:r>
    </w:p>
    <w:p w:rsidR="00414686" w:rsidRPr="00E92547" w:rsidRDefault="00414686" w:rsidP="00414686">
      <w:pPr>
        <w:spacing w:line="360" w:lineRule="auto"/>
        <w:jc w:val="both"/>
        <w:rPr>
          <w:sz w:val="28"/>
          <w:szCs w:val="28"/>
        </w:rPr>
      </w:pPr>
      <w:r w:rsidRPr="00E92547">
        <w:rPr>
          <w:sz w:val="28"/>
          <w:szCs w:val="28"/>
        </w:rPr>
        <w:t>5. Ленская С.А., Грязнова А.Г., Федотова М.А. Оценка бизнеса: учебник. – Финансы и статистика, 2006. – 295 с.</w:t>
      </w:r>
    </w:p>
    <w:p w:rsidR="00414686" w:rsidRPr="00E92547" w:rsidRDefault="00414686" w:rsidP="00414686">
      <w:pPr>
        <w:spacing w:line="360" w:lineRule="auto"/>
        <w:jc w:val="both"/>
        <w:rPr>
          <w:sz w:val="28"/>
          <w:szCs w:val="28"/>
        </w:rPr>
      </w:pPr>
      <w:r w:rsidRPr="00E92547">
        <w:rPr>
          <w:sz w:val="28"/>
          <w:szCs w:val="28"/>
        </w:rPr>
        <w:t xml:space="preserve">6. Сычева Г.И. Оценка стоимости предприятия (бизнеса). – М.: Высшее образование, 2003. – 384 с. </w:t>
      </w:r>
    </w:p>
    <w:p w:rsidR="00414686" w:rsidRPr="00E92547" w:rsidRDefault="00414686" w:rsidP="00414686">
      <w:pPr>
        <w:spacing w:line="360" w:lineRule="auto"/>
        <w:jc w:val="both"/>
        <w:rPr>
          <w:sz w:val="28"/>
          <w:szCs w:val="28"/>
        </w:rPr>
      </w:pPr>
      <w:r w:rsidRPr="00E92547">
        <w:rPr>
          <w:sz w:val="28"/>
          <w:szCs w:val="28"/>
        </w:rPr>
        <w:t xml:space="preserve">7. Фельдман А.Б. Оценка дебиторской и кредиторской задолженности. – М.: РИО МАОК, 2004. – 52 с. </w:t>
      </w:r>
    </w:p>
    <w:p w:rsidR="00414686" w:rsidRPr="00E92547" w:rsidRDefault="00414686" w:rsidP="00414686">
      <w:pPr>
        <w:spacing w:line="360" w:lineRule="auto"/>
        <w:jc w:val="both"/>
        <w:rPr>
          <w:sz w:val="28"/>
          <w:szCs w:val="28"/>
        </w:rPr>
      </w:pPr>
      <w:r w:rsidRPr="00E92547">
        <w:rPr>
          <w:sz w:val="28"/>
          <w:szCs w:val="28"/>
        </w:rPr>
        <w:t xml:space="preserve">8. Финансовый менеджмент: Учебное пособие / Под ред. проф. Е.И. Шохина. – М.: ИД ФБК – ПРЕСС, 2004. – 408с. </w:t>
      </w:r>
    </w:p>
    <w:p w:rsidR="00414686" w:rsidRPr="00E92547" w:rsidRDefault="00414686" w:rsidP="00414686">
      <w:pPr>
        <w:spacing w:line="360" w:lineRule="auto"/>
        <w:jc w:val="both"/>
        <w:rPr>
          <w:sz w:val="28"/>
          <w:szCs w:val="28"/>
        </w:rPr>
      </w:pPr>
      <w:r w:rsidRPr="00E92547">
        <w:rPr>
          <w:sz w:val="28"/>
          <w:szCs w:val="28"/>
        </w:rPr>
        <w:t>9. Финансовый анализ: учебное пособие/ Э.А. Маркарьян, Г.П. Герасименко, С.Э. Маркарьян. – 6-е изд., перераб. – М.: КНОРУС, 2007. – 224 с.</w:t>
      </w:r>
    </w:p>
    <w:p w:rsidR="00414686" w:rsidRPr="00E92547" w:rsidRDefault="00414686" w:rsidP="00414686">
      <w:pPr>
        <w:spacing w:line="360" w:lineRule="auto"/>
        <w:jc w:val="both"/>
        <w:rPr>
          <w:sz w:val="28"/>
          <w:szCs w:val="28"/>
        </w:rPr>
      </w:pPr>
      <w:r w:rsidRPr="00E92547">
        <w:rPr>
          <w:sz w:val="28"/>
          <w:szCs w:val="28"/>
        </w:rPr>
        <w:t>10. Финансовый менеджмент: теория и практика: Учеб. / Под ред. Е.С. Стояновой. – 6-е изд. – М.: Издательство «Перспектива»; 2007. – 656 с.</w:t>
      </w:r>
    </w:p>
    <w:p w:rsidR="00414686" w:rsidRPr="00E92547" w:rsidRDefault="00414686" w:rsidP="00414686">
      <w:pPr>
        <w:spacing w:line="360" w:lineRule="auto"/>
        <w:jc w:val="both"/>
        <w:rPr>
          <w:sz w:val="28"/>
          <w:szCs w:val="28"/>
        </w:rPr>
      </w:pPr>
      <w:r w:rsidRPr="00E92547">
        <w:rPr>
          <w:sz w:val="28"/>
          <w:szCs w:val="28"/>
        </w:rPr>
        <w:t xml:space="preserve">11. Черняк В.З. Оценка бизнеса. – М., Финансы и статистика, 2006. – 271 с. </w:t>
      </w:r>
    </w:p>
    <w:p w:rsidR="00414686" w:rsidRPr="00E92547" w:rsidRDefault="00414686" w:rsidP="00414686">
      <w:pPr>
        <w:spacing w:line="360" w:lineRule="auto"/>
        <w:jc w:val="both"/>
        <w:rPr>
          <w:sz w:val="28"/>
          <w:szCs w:val="28"/>
        </w:rPr>
      </w:pPr>
      <w:r w:rsidRPr="00E92547">
        <w:rPr>
          <w:sz w:val="28"/>
          <w:szCs w:val="28"/>
        </w:rPr>
        <w:t>12. Янковский К.П. Способы и методы оценки бизнеса. – СПб., Питер, 2007. – 150 с.</w:t>
      </w:r>
    </w:p>
    <w:p w:rsidR="00414686" w:rsidRPr="00E92547" w:rsidRDefault="00414686" w:rsidP="00414686">
      <w:pPr>
        <w:pStyle w:val="1"/>
        <w:keepNext w:val="0"/>
        <w:spacing w:before="0" w:after="0" w:line="360" w:lineRule="auto"/>
        <w:ind w:firstLine="709"/>
        <w:jc w:val="both"/>
        <w:rPr>
          <w:rFonts w:ascii="Times New Roman" w:hAnsi="Times New Roman" w:cs="Times New Roman"/>
          <w:b w:val="0"/>
          <w:bCs w:val="0"/>
          <w:sz w:val="28"/>
          <w:szCs w:val="28"/>
        </w:rPr>
      </w:pPr>
      <w:bookmarkStart w:id="10" w:name="_Toc274170335"/>
      <w:r>
        <w:rPr>
          <w:rFonts w:ascii="Times New Roman" w:hAnsi="Times New Roman" w:cs="Times New Roman"/>
          <w:b w:val="0"/>
          <w:bCs w:val="0"/>
          <w:sz w:val="28"/>
          <w:szCs w:val="28"/>
        </w:rPr>
        <w:br w:type="page"/>
      </w:r>
      <w:r w:rsidRPr="00E92547">
        <w:rPr>
          <w:rFonts w:ascii="Times New Roman" w:hAnsi="Times New Roman" w:cs="Times New Roman"/>
          <w:b w:val="0"/>
          <w:bCs w:val="0"/>
          <w:sz w:val="28"/>
          <w:szCs w:val="28"/>
        </w:rPr>
        <w:t>Приложение 1 – Бухгалтерский баланс ООО «</w:t>
      </w:r>
      <w:r>
        <w:rPr>
          <w:rFonts w:ascii="Times New Roman" w:hAnsi="Times New Roman" w:cs="Times New Roman"/>
          <w:b w:val="0"/>
          <w:bCs w:val="0"/>
          <w:sz w:val="28"/>
          <w:szCs w:val="28"/>
        </w:rPr>
        <w:t>Авто-гости</w:t>
      </w:r>
      <w:r w:rsidRPr="00E92547">
        <w:rPr>
          <w:rFonts w:ascii="Times New Roman" w:hAnsi="Times New Roman" w:cs="Times New Roman"/>
          <w:b w:val="0"/>
          <w:bCs w:val="0"/>
          <w:sz w:val="28"/>
          <w:szCs w:val="28"/>
        </w:rPr>
        <w:t xml:space="preserve">» за </w:t>
      </w:r>
      <w:r w:rsidR="00D92585">
        <w:rPr>
          <w:rFonts w:ascii="Times New Roman" w:hAnsi="Times New Roman" w:cs="Times New Roman"/>
          <w:b w:val="0"/>
          <w:bCs w:val="0"/>
          <w:sz w:val="28"/>
          <w:szCs w:val="28"/>
        </w:rPr>
        <w:t>2 кварт</w:t>
      </w:r>
      <w:r w:rsidRPr="00E92547">
        <w:rPr>
          <w:rFonts w:ascii="Times New Roman" w:hAnsi="Times New Roman" w:cs="Times New Roman"/>
          <w:b w:val="0"/>
          <w:bCs w:val="0"/>
          <w:sz w:val="28"/>
          <w:szCs w:val="28"/>
        </w:rPr>
        <w:t>ала 201</w:t>
      </w:r>
      <w:r w:rsidR="001C7E5B">
        <w:rPr>
          <w:rFonts w:ascii="Times New Roman" w:hAnsi="Times New Roman" w:cs="Times New Roman"/>
          <w:b w:val="0"/>
          <w:bCs w:val="0"/>
          <w:sz w:val="28"/>
          <w:szCs w:val="28"/>
        </w:rPr>
        <w:t>1</w:t>
      </w:r>
      <w:r w:rsidRPr="00E92547">
        <w:rPr>
          <w:rFonts w:ascii="Times New Roman" w:hAnsi="Times New Roman" w:cs="Times New Roman"/>
          <w:b w:val="0"/>
          <w:bCs w:val="0"/>
          <w:sz w:val="28"/>
          <w:szCs w:val="28"/>
        </w:rPr>
        <w:t xml:space="preserve"> года</w:t>
      </w:r>
      <w:bookmarkEnd w:id="10"/>
    </w:p>
    <w:p w:rsidR="00414686" w:rsidRPr="00E92547" w:rsidRDefault="00414686" w:rsidP="00414686">
      <w:pPr>
        <w:spacing w:line="360" w:lineRule="auto"/>
        <w:ind w:firstLine="709"/>
        <w:jc w:val="both"/>
        <w:rPr>
          <w:sz w:val="28"/>
          <w:szCs w:val="28"/>
        </w:rPr>
      </w:pPr>
    </w:p>
    <w:p w:rsidR="00414686" w:rsidRPr="00E92547" w:rsidRDefault="00414686" w:rsidP="00414686">
      <w:pPr>
        <w:pStyle w:val="AcntHeading2"/>
        <w:spacing w:before="0" w:after="0" w:line="360" w:lineRule="auto"/>
        <w:ind w:firstLine="709"/>
        <w:jc w:val="both"/>
        <w:rPr>
          <w:b w:val="0"/>
          <w:bCs w:val="0"/>
          <w:sz w:val="28"/>
          <w:szCs w:val="28"/>
        </w:rPr>
      </w:pPr>
      <w:r w:rsidRPr="00E92547">
        <w:rPr>
          <w:b w:val="0"/>
          <w:bCs w:val="0"/>
          <w:sz w:val="28"/>
          <w:szCs w:val="28"/>
        </w:rPr>
        <w:t>БУХГАЛТЕРСКИЙ БАЛАНС</w:t>
      </w:r>
    </w:p>
    <w:tbl>
      <w:tblPr>
        <w:tblW w:w="0" w:type="auto"/>
        <w:tblLayout w:type="fixed"/>
        <w:tblLook w:val="0000" w:firstRow="0" w:lastRow="0" w:firstColumn="0" w:lastColumn="0" w:noHBand="0" w:noVBand="0"/>
      </w:tblPr>
      <w:tblGrid>
        <w:gridCol w:w="3908"/>
        <w:gridCol w:w="1420"/>
        <w:gridCol w:w="360"/>
        <w:gridCol w:w="900"/>
        <w:gridCol w:w="41"/>
        <w:gridCol w:w="1219"/>
        <w:gridCol w:w="720"/>
        <w:gridCol w:w="180"/>
        <w:gridCol w:w="540"/>
        <w:gridCol w:w="540"/>
      </w:tblGrid>
      <w:tr w:rsidR="00414686" w:rsidRPr="00481894">
        <w:tc>
          <w:tcPr>
            <w:tcW w:w="7848" w:type="dxa"/>
            <w:gridSpan w:val="6"/>
            <w:tcBorders>
              <w:top w:val="single" w:sz="4" w:space="0" w:color="auto"/>
              <w:left w:val="single" w:sz="4" w:space="0" w:color="auto"/>
              <w:bottom w:val="single" w:sz="4" w:space="0" w:color="auto"/>
              <w:right w:val="single" w:sz="4" w:space="0" w:color="auto"/>
            </w:tcBorders>
          </w:tcPr>
          <w:p w:rsidR="00414686" w:rsidRPr="00481894" w:rsidRDefault="00414686" w:rsidP="001C7E5B">
            <w:pPr>
              <w:spacing w:line="360" w:lineRule="auto"/>
              <w:jc w:val="center"/>
            </w:pPr>
            <w:r w:rsidRPr="00481894">
              <w:t xml:space="preserve">на </w:t>
            </w:r>
            <w:r w:rsidR="001C7E5B">
              <w:t>30</w:t>
            </w:r>
            <w:r w:rsidRPr="00481894">
              <w:t xml:space="preserve"> </w:t>
            </w:r>
            <w:r w:rsidR="001C7E5B">
              <w:t>июня</w:t>
            </w:r>
            <w:r w:rsidRPr="00481894">
              <w:t xml:space="preserve"> </w:t>
            </w:r>
            <w:smartTag w:uri="urn:schemas-microsoft-com:office:smarttags" w:element="metricconverter">
              <w:smartTagPr>
                <w:attr w:name="ProductID" w:val="2011 г"/>
              </w:smartTagPr>
              <w:r w:rsidRPr="00481894">
                <w:t>201</w:t>
              </w:r>
              <w:r w:rsidR="001C7E5B">
                <w:t>1</w:t>
              </w:r>
              <w:r w:rsidRPr="00481894">
                <w:t xml:space="preserve"> г</w:t>
              </w:r>
            </w:smartTag>
            <w:r w:rsidRPr="00481894">
              <w:t>.</w:t>
            </w:r>
          </w:p>
        </w:tc>
        <w:tc>
          <w:tcPr>
            <w:tcW w:w="1980" w:type="dxa"/>
            <w:gridSpan w:val="4"/>
            <w:tcBorders>
              <w:top w:val="single" w:sz="4" w:space="0" w:color="auto"/>
              <w:left w:val="single" w:sz="4" w:space="0" w:color="auto"/>
              <w:bottom w:val="single" w:sz="4" w:space="0" w:color="auto"/>
              <w:right w:val="single" w:sz="4" w:space="0" w:color="auto"/>
            </w:tcBorders>
          </w:tcPr>
          <w:p w:rsidR="00414686" w:rsidRPr="00481894" w:rsidRDefault="00414686" w:rsidP="001C7E5B">
            <w:pPr>
              <w:spacing w:line="360" w:lineRule="auto"/>
              <w:jc w:val="center"/>
            </w:pPr>
            <w:r w:rsidRPr="00481894">
              <w:t>Коды</w:t>
            </w:r>
          </w:p>
        </w:tc>
      </w:tr>
      <w:tr w:rsidR="00414686" w:rsidRPr="00481894">
        <w:tc>
          <w:tcPr>
            <w:tcW w:w="7848" w:type="dxa"/>
            <w:gridSpan w:val="6"/>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Форма № 1 по ОКУД</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r w:rsidRPr="00481894">
              <w:t>0710001</w:t>
            </w:r>
          </w:p>
        </w:tc>
      </w:tr>
      <w:tr w:rsidR="00414686" w:rsidRPr="00481894">
        <w:tc>
          <w:tcPr>
            <w:tcW w:w="3908"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p>
        </w:tc>
        <w:tc>
          <w:tcPr>
            <w:tcW w:w="3940" w:type="dxa"/>
            <w:gridSpan w:val="5"/>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Дата (год, месяц, число)</w:t>
            </w:r>
          </w:p>
        </w:tc>
        <w:tc>
          <w:tcPr>
            <w:tcW w:w="900" w:type="dxa"/>
            <w:gridSpan w:val="2"/>
            <w:tcBorders>
              <w:top w:val="single" w:sz="4" w:space="0" w:color="auto"/>
              <w:left w:val="single" w:sz="4" w:space="0" w:color="auto"/>
              <w:bottom w:val="single" w:sz="4" w:space="0" w:color="auto"/>
              <w:right w:val="single" w:sz="4" w:space="0" w:color="auto"/>
            </w:tcBorders>
          </w:tcPr>
          <w:p w:rsidR="00414686" w:rsidRPr="00481894" w:rsidRDefault="00414686" w:rsidP="001C7E5B">
            <w:pPr>
              <w:spacing w:line="360" w:lineRule="auto"/>
              <w:jc w:val="center"/>
            </w:pPr>
            <w:r w:rsidRPr="00481894">
              <w:t>20</w:t>
            </w:r>
            <w:r w:rsidR="001C7E5B">
              <w:t>11</w:t>
            </w:r>
          </w:p>
        </w:tc>
        <w:tc>
          <w:tcPr>
            <w:tcW w:w="540" w:type="dxa"/>
            <w:tcBorders>
              <w:top w:val="single" w:sz="4" w:space="0" w:color="auto"/>
              <w:left w:val="single" w:sz="4" w:space="0" w:color="auto"/>
              <w:bottom w:val="single" w:sz="4" w:space="0" w:color="auto"/>
              <w:right w:val="single" w:sz="4" w:space="0" w:color="auto"/>
            </w:tcBorders>
          </w:tcPr>
          <w:p w:rsidR="00414686" w:rsidRPr="00481894" w:rsidRDefault="00414686" w:rsidP="001C7E5B">
            <w:pPr>
              <w:spacing w:line="360" w:lineRule="auto"/>
              <w:jc w:val="center"/>
            </w:pPr>
            <w:r w:rsidRPr="00481894">
              <w:t>0</w:t>
            </w:r>
            <w:r w:rsidR="001C7E5B">
              <w:t>6</w:t>
            </w:r>
          </w:p>
        </w:tc>
        <w:tc>
          <w:tcPr>
            <w:tcW w:w="540" w:type="dxa"/>
            <w:tcBorders>
              <w:top w:val="single" w:sz="4" w:space="0" w:color="auto"/>
              <w:left w:val="single" w:sz="4" w:space="0" w:color="auto"/>
              <w:bottom w:val="single" w:sz="4" w:space="0" w:color="auto"/>
              <w:right w:val="single" w:sz="4" w:space="0" w:color="auto"/>
            </w:tcBorders>
          </w:tcPr>
          <w:p w:rsidR="00414686" w:rsidRPr="00481894" w:rsidRDefault="00414686" w:rsidP="001C7E5B">
            <w:pPr>
              <w:spacing w:line="360" w:lineRule="auto"/>
              <w:jc w:val="center"/>
            </w:pPr>
            <w:r w:rsidRPr="00481894">
              <w:t>30</w:t>
            </w:r>
          </w:p>
        </w:tc>
      </w:tr>
      <w:tr w:rsidR="00414686" w:rsidRPr="00481894">
        <w:tc>
          <w:tcPr>
            <w:tcW w:w="5688"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Организация ООО «</w:t>
            </w:r>
            <w:r>
              <w:t>Авто-гости</w:t>
            </w:r>
            <w:r w:rsidRPr="00481894">
              <w:t>»</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по ОКПО</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r w:rsidRPr="00481894">
              <w:t>03099826</w:t>
            </w:r>
          </w:p>
        </w:tc>
      </w:tr>
      <w:tr w:rsidR="00414686" w:rsidRPr="00481894">
        <w:tc>
          <w:tcPr>
            <w:tcW w:w="5688"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Идентификационный номер налогоплательщика:</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ИНН</w:t>
            </w:r>
          </w:p>
        </w:tc>
        <w:tc>
          <w:tcPr>
            <w:tcW w:w="1980" w:type="dxa"/>
            <w:gridSpan w:val="4"/>
            <w:tcBorders>
              <w:top w:val="single" w:sz="4" w:space="0" w:color="auto"/>
              <w:left w:val="single" w:sz="4" w:space="0" w:color="auto"/>
              <w:bottom w:val="single" w:sz="4" w:space="0" w:color="auto"/>
              <w:right w:val="single" w:sz="4" w:space="0" w:color="auto"/>
            </w:tcBorders>
          </w:tcPr>
          <w:p w:rsidR="00414686" w:rsidRPr="00481894" w:rsidRDefault="00414686" w:rsidP="00414686">
            <w:pPr>
              <w:spacing w:line="360" w:lineRule="auto"/>
              <w:jc w:val="both"/>
            </w:pPr>
          </w:p>
        </w:tc>
      </w:tr>
      <w:tr w:rsidR="00414686" w:rsidRPr="00481894">
        <w:tc>
          <w:tcPr>
            <w:tcW w:w="6629" w:type="dxa"/>
            <w:gridSpan w:val="5"/>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Вид деятельности: Деятельность автомобильного грузового транспорта</w:t>
            </w:r>
          </w:p>
        </w:tc>
        <w:tc>
          <w:tcPr>
            <w:tcW w:w="1219" w:type="dxa"/>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по ОКВЭД</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r w:rsidRPr="00481894">
              <w:t>60.24</w:t>
            </w:r>
          </w:p>
        </w:tc>
      </w:tr>
      <w:tr w:rsidR="00414686" w:rsidRPr="00481894">
        <w:trPr>
          <w:cantSplit/>
        </w:trPr>
        <w:tc>
          <w:tcPr>
            <w:tcW w:w="5688"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Организационно-правовая форма: ООО</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p>
        </w:tc>
        <w:tc>
          <w:tcPr>
            <w:tcW w:w="720" w:type="dxa"/>
            <w:vMerge w:val="restart"/>
            <w:tcBorders>
              <w:top w:val="single" w:sz="4" w:space="0" w:color="auto"/>
              <w:left w:val="single" w:sz="4" w:space="0" w:color="auto"/>
              <w:bottom w:val="single" w:sz="4" w:space="0" w:color="auto"/>
              <w:right w:val="single" w:sz="4" w:space="0" w:color="auto"/>
            </w:tcBorders>
          </w:tcPr>
          <w:p w:rsidR="00414686" w:rsidRPr="00481894" w:rsidRDefault="00414686" w:rsidP="00414686">
            <w:pPr>
              <w:spacing w:line="360" w:lineRule="auto"/>
              <w:jc w:val="both"/>
            </w:pP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p>
        </w:tc>
      </w:tr>
      <w:tr w:rsidR="00414686" w:rsidRPr="00481894">
        <w:trPr>
          <w:cantSplit/>
        </w:trPr>
        <w:tc>
          <w:tcPr>
            <w:tcW w:w="5688"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____________________________________________________</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по ОКОПФ/ОКФС</w:t>
            </w:r>
          </w:p>
        </w:tc>
        <w:tc>
          <w:tcPr>
            <w:tcW w:w="720" w:type="dxa"/>
            <w:vMerge/>
            <w:tcBorders>
              <w:top w:val="single" w:sz="4" w:space="0" w:color="auto"/>
              <w:left w:val="single" w:sz="4" w:space="0" w:color="auto"/>
              <w:bottom w:val="single" w:sz="4" w:space="0" w:color="auto"/>
              <w:right w:val="single" w:sz="4" w:space="0" w:color="auto"/>
            </w:tcBorders>
            <w:vAlign w:val="center"/>
          </w:tcPr>
          <w:p w:rsidR="00414686" w:rsidRPr="00481894" w:rsidRDefault="00414686" w:rsidP="00414686">
            <w:pPr>
              <w:spacing w:line="360" w:lineRule="auto"/>
              <w:jc w:val="both"/>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p>
        </w:tc>
      </w:tr>
      <w:tr w:rsidR="00414686" w:rsidRPr="00481894">
        <w:tc>
          <w:tcPr>
            <w:tcW w:w="5688"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Единица измерения: тыс. руб.</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по ОКЕИ</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r w:rsidRPr="00481894">
              <w:t>384/385</w:t>
            </w:r>
          </w:p>
        </w:tc>
      </w:tr>
      <w:tr w:rsidR="00414686" w:rsidRPr="00481894">
        <w:tc>
          <w:tcPr>
            <w:tcW w:w="6588"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 xml:space="preserve">Местонахождение (адрес): Москва, улица </w:t>
            </w:r>
            <w:r>
              <w:t>Полевая, дом 25, корп.3</w:t>
            </w:r>
            <w:r w:rsidRPr="00481894">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jc w:val="right"/>
            </w:pPr>
          </w:p>
        </w:tc>
      </w:tr>
      <w:tr w:rsidR="00414686" w:rsidRPr="00481894">
        <w:tc>
          <w:tcPr>
            <w:tcW w:w="5328" w:type="dxa"/>
            <w:gridSpan w:val="2"/>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pStyle w:val="ConsNonformat"/>
              <w:spacing w:line="360" w:lineRule="auto"/>
              <w:rPr>
                <w:rFonts w:ascii="Times New Roman" w:hAnsi="Times New Roman" w:cs="Times New Roman"/>
              </w:rPr>
            </w:pPr>
            <w:r w:rsidRPr="00481894">
              <w:rPr>
                <w:rFonts w:ascii="Times New Roman" w:hAnsi="Times New Roman" w:cs="Times New Roman"/>
              </w:rPr>
              <w:t>Дата утверждения</w:t>
            </w:r>
          </w:p>
        </w:tc>
        <w:tc>
          <w:tcPr>
            <w:tcW w:w="1980" w:type="dxa"/>
            <w:gridSpan w:val="4"/>
            <w:tcBorders>
              <w:top w:val="single" w:sz="4" w:space="0" w:color="auto"/>
              <w:left w:val="single" w:sz="4" w:space="0" w:color="auto"/>
              <w:bottom w:val="single" w:sz="4" w:space="0" w:color="auto"/>
              <w:right w:val="single" w:sz="4" w:space="0" w:color="auto"/>
            </w:tcBorders>
          </w:tcPr>
          <w:p w:rsidR="00414686" w:rsidRPr="00481894" w:rsidRDefault="00414686" w:rsidP="00414686">
            <w:pPr>
              <w:spacing w:line="360" w:lineRule="auto"/>
              <w:jc w:val="both"/>
            </w:pPr>
          </w:p>
        </w:tc>
      </w:tr>
      <w:tr w:rsidR="00414686" w:rsidRPr="00481894">
        <w:tc>
          <w:tcPr>
            <w:tcW w:w="5328" w:type="dxa"/>
            <w:gridSpan w:val="2"/>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414686" w:rsidRPr="00481894" w:rsidRDefault="00414686" w:rsidP="001C7E5B">
            <w:pPr>
              <w:spacing w:line="360" w:lineRule="auto"/>
            </w:pPr>
            <w:r w:rsidRPr="00481894">
              <w:t>Дата отправки (принятия)</w:t>
            </w:r>
          </w:p>
        </w:tc>
        <w:tc>
          <w:tcPr>
            <w:tcW w:w="1980" w:type="dxa"/>
            <w:gridSpan w:val="4"/>
            <w:tcBorders>
              <w:top w:val="single" w:sz="4" w:space="0" w:color="auto"/>
              <w:left w:val="single" w:sz="4" w:space="0" w:color="auto"/>
              <w:bottom w:val="single" w:sz="4" w:space="0" w:color="auto"/>
              <w:right w:val="single" w:sz="4" w:space="0" w:color="auto"/>
            </w:tcBorders>
          </w:tcPr>
          <w:p w:rsidR="00414686" w:rsidRPr="00481894" w:rsidRDefault="00414686" w:rsidP="00414686">
            <w:pPr>
              <w:spacing w:line="360" w:lineRule="auto"/>
              <w:jc w:val="both"/>
            </w:pPr>
          </w:p>
        </w:tc>
      </w:tr>
    </w:tbl>
    <w:p w:rsidR="00414686" w:rsidRPr="00481894" w:rsidRDefault="00414686" w:rsidP="00414686">
      <w:pPr>
        <w:spacing w:line="360" w:lineRule="auto"/>
        <w:jc w:val="both"/>
        <w:rPr>
          <w:sz w:val="28"/>
          <w:szCs w:val="28"/>
        </w:rPr>
      </w:pPr>
    </w:p>
    <w:tbl>
      <w:tblPr>
        <w:tblW w:w="0" w:type="auto"/>
        <w:tblLayout w:type="fixed"/>
        <w:tblLook w:val="0000" w:firstRow="0" w:lastRow="0" w:firstColumn="0" w:lastColumn="0" w:noHBand="0" w:noVBand="0"/>
      </w:tblPr>
      <w:tblGrid>
        <w:gridCol w:w="5508"/>
        <w:gridCol w:w="1440"/>
        <w:gridCol w:w="1440"/>
        <w:gridCol w:w="1440"/>
      </w:tblGrid>
      <w:tr w:rsidR="00414686" w:rsidRPr="00481894">
        <w:tc>
          <w:tcPr>
            <w:tcW w:w="5508" w:type="dxa"/>
            <w:tcBorders>
              <w:top w:val="single" w:sz="6" w:space="0" w:color="auto"/>
              <w:left w:val="single" w:sz="6" w:space="0" w:color="auto"/>
              <w:bottom w:val="single" w:sz="6" w:space="0" w:color="auto"/>
              <w:right w:val="single" w:sz="6" w:space="0" w:color="auto"/>
            </w:tcBorders>
          </w:tcPr>
          <w:p w:rsidR="00414686" w:rsidRPr="00481894" w:rsidRDefault="00414686" w:rsidP="00414686">
            <w:pPr>
              <w:spacing w:line="360" w:lineRule="auto"/>
              <w:jc w:val="both"/>
            </w:pPr>
            <w:r w:rsidRPr="00481894">
              <w:t>АКТИВ</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1C7E5B" w:rsidP="001C7E5B">
            <w:pPr>
              <w:spacing w:line="360" w:lineRule="auto"/>
              <w:jc w:val="center"/>
            </w:pPr>
            <w:r>
              <w:t>Код пока</w:t>
            </w:r>
            <w:r w:rsidR="00414686" w:rsidRPr="00481894">
              <w:t>затель</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На начало отчетного года</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На конец отчетного периода</w:t>
            </w:r>
          </w:p>
        </w:tc>
      </w:tr>
      <w:tr w:rsidR="00414686" w:rsidRPr="00481894">
        <w:tc>
          <w:tcPr>
            <w:tcW w:w="5508"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1</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2</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3</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4</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I. ВНЕОБОРОТНЫЕ АКТИВЫ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Нематериальные активы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Основные средства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162</w:t>
            </w:r>
            <w:r w:rsidR="001C7E5B">
              <w:t xml:space="preserve"> </w:t>
            </w:r>
            <w:r w:rsidRPr="00481894">
              <w:t>900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171</w:t>
            </w:r>
            <w:r w:rsidR="001C7E5B">
              <w:t xml:space="preserve"> </w:t>
            </w:r>
            <w:r w:rsidRPr="00481894">
              <w:t>215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Незавершенное строительство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130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Доходные вложения в материальные ценности</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135</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Долгосрочные финансовые вложения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140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Отложенные налоговые активы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145</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внеоборотные активы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150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ИТОГО по разделу I</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190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162</w:t>
            </w:r>
            <w:r w:rsidR="001C7E5B">
              <w:t xml:space="preserve"> </w:t>
            </w:r>
            <w:r w:rsidRPr="00481894">
              <w:t>900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17</w:t>
            </w:r>
            <w:r w:rsidR="001C7E5B">
              <w:t xml:space="preserve"> </w:t>
            </w:r>
            <w:r w:rsidRPr="00481894">
              <w:t>1215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II. ОБОРОТНЫЕ АКТИВЫ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Запасы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23</w:t>
            </w:r>
            <w:r w:rsidR="001C7E5B">
              <w:t xml:space="preserve"> </w:t>
            </w:r>
            <w:r w:rsidRPr="00481894">
              <w:t>382</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21627</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в том числе:</w:t>
            </w:r>
          </w:p>
          <w:p w:rsidR="00414686" w:rsidRPr="00481894" w:rsidRDefault="00414686" w:rsidP="001C7E5B">
            <w:pPr>
              <w:spacing w:line="360" w:lineRule="auto"/>
            </w:pPr>
            <w:r w:rsidRPr="00481894">
              <w:t xml:space="preserve">сырье, материалы и другие аналогичные ценности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23</w:t>
            </w:r>
            <w:r w:rsidR="001C7E5B">
              <w:t xml:space="preserve"> </w:t>
            </w:r>
            <w:r w:rsidRPr="00481894">
              <w:t>263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21512</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животные на выращивании и откорме</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212</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затраты в незавершенном производстве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готовая продукция и товары для перепродажи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товары отгруженные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215</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расходы будущих периодов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216</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119</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запасы и затраты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217</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Налог на добавленную стоимость по приобретенным ценностям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6507</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w:t>
            </w:r>
            <w:r w:rsidR="001C7E5B">
              <w:t xml:space="preserve"> </w:t>
            </w:r>
            <w:r w:rsidRPr="00481894">
              <w:t>215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pStyle w:val="TableText1"/>
              <w:spacing w:line="360" w:lineRule="auto"/>
              <w:ind w:left="0"/>
              <w:rPr>
                <w:sz w:val="20"/>
                <w:szCs w:val="20"/>
              </w:rPr>
            </w:pPr>
            <w:r w:rsidRPr="00481894">
              <w:rPr>
                <w:sz w:val="20"/>
                <w:szCs w:val="20"/>
              </w:rPr>
              <w:t>Дебиторская задолженность (платежи по которой ожидаются более чем через 12 месяцев после отчетной даты)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230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в том числе покупатели и заказчики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Дебиторская задолженность (платежи по которой ожидаются в течение 12 месяцев после отчетной даты)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240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3818</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w:t>
            </w:r>
            <w:r w:rsidR="001C7E5B">
              <w:t xml:space="preserve"> </w:t>
            </w:r>
            <w:r w:rsidRPr="00481894">
              <w:t>126</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в том числе покупатели и заказчики</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241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Краткосрочные финансовые вложения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250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Денежные средства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260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456</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оборотные активы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270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ИТОГО по разделу II</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290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34</w:t>
            </w:r>
            <w:r w:rsidR="001C7E5B">
              <w:t xml:space="preserve"> </w:t>
            </w:r>
            <w:r w:rsidRPr="00481894">
              <w:t>163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32</w:t>
            </w:r>
            <w:r w:rsidR="001C7E5B">
              <w:t xml:space="preserve"> </w:t>
            </w:r>
            <w:r w:rsidRPr="00481894">
              <w:t>283</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БАЛАНС</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300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197</w:t>
            </w:r>
            <w:r w:rsidR="001C7E5B">
              <w:t xml:space="preserve"> </w:t>
            </w:r>
            <w:r w:rsidRPr="00481894">
              <w:t>063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203</w:t>
            </w:r>
            <w:r w:rsidR="001C7E5B">
              <w:t xml:space="preserve"> </w:t>
            </w:r>
            <w:r w:rsidRPr="00481894">
              <w:t>498</w:t>
            </w:r>
          </w:p>
        </w:tc>
      </w:tr>
    </w:tbl>
    <w:p w:rsidR="00414686" w:rsidRPr="00481894" w:rsidRDefault="00414686" w:rsidP="00414686">
      <w:pPr>
        <w:pStyle w:val="a9"/>
        <w:tabs>
          <w:tab w:val="left" w:pos="708"/>
        </w:tabs>
        <w:spacing w:line="360" w:lineRule="auto"/>
        <w:jc w:val="both"/>
        <w:rPr>
          <w:sz w:val="28"/>
          <w:szCs w:val="28"/>
        </w:rPr>
      </w:pPr>
    </w:p>
    <w:tbl>
      <w:tblPr>
        <w:tblpPr w:leftFromText="180" w:rightFromText="180" w:vertAnchor="text" w:tblpY="1"/>
        <w:tblOverlap w:val="never"/>
        <w:tblW w:w="0" w:type="auto"/>
        <w:tblLayout w:type="fixed"/>
        <w:tblLook w:val="0000" w:firstRow="0" w:lastRow="0" w:firstColumn="0" w:lastColumn="0" w:noHBand="0" w:noVBand="0"/>
      </w:tblPr>
      <w:tblGrid>
        <w:gridCol w:w="5508"/>
        <w:gridCol w:w="1440"/>
        <w:gridCol w:w="1440"/>
        <w:gridCol w:w="1440"/>
      </w:tblGrid>
      <w:tr w:rsidR="00414686" w:rsidRPr="00481894">
        <w:tc>
          <w:tcPr>
            <w:tcW w:w="5508" w:type="dxa"/>
            <w:tcBorders>
              <w:top w:val="single" w:sz="6" w:space="0" w:color="auto"/>
              <w:left w:val="single" w:sz="6" w:space="0" w:color="auto"/>
              <w:bottom w:val="single" w:sz="6" w:space="0" w:color="auto"/>
              <w:right w:val="single" w:sz="6" w:space="0" w:color="auto"/>
            </w:tcBorders>
          </w:tcPr>
          <w:p w:rsidR="00414686" w:rsidRPr="00481894" w:rsidRDefault="00414686" w:rsidP="00414686">
            <w:pPr>
              <w:spacing w:line="360" w:lineRule="auto"/>
              <w:jc w:val="both"/>
            </w:pPr>
            <w:r w:rsidRPr="00481894">
              <w:t>ПАССИВ</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Код показателя</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На конец отчетного периода</w:t>
            </w:r>
          </w:p>
        </w:tc>
      </w:tr>
      <w:tr w:rsidR="00414686" w:rsidRPr="00481894">
        <w:tc>
          <w:tcPr>
            <w:tcW w:w="5508"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1</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2</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3</w:t>
            </w:r>
          </w:p>
        </w:tc>
        <w:tc>
          <w:tcPr>
            <w:tcW w:w="1440" w:type="dxa"/>
            <w:tcBorders>
              <w:top w:val="single" w:sz="6" w:space="0" w:color="auto"/>
              <w:left w:val="single" w:sz="6" w:space="0" w:color="auto"/>
              <w:bottom w:val="single" w:sz="6" w:space="0" w:color="auto"/>
              <w:right w:val="single" w:sz="6" w:space="0" w:color="auto"/>
            </w:tcBorders>
          </w:tcPr>
          <w:p w:rsidR="00414686" w:rsidRPr="00481894" w:rsidRDefault="00414686" w:rsidP="001C7E5B">
            <w:pPr>
              <w:spacing w:line="360" w:lineRule="auto"/>
              <w:jc w:val="center"/>
            </w:pPr>
            <w:r w:rsidRPr="00481894">
              <w:t>4</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I</w:t>
            </w:r>
            <w:r w:rsidRPr="00481894">
              <w:rPr>
                <w:lang w:val="en-US"/>
              </w:rPr>
              <w:t>II</w:t>
            </w:r>
            <w:r w:rsidRPr="00481894">
              <w:t>. КАПИТАЛ И РЕЗЕРВЫ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Уставный капитал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Собственные акции, выкупленные у акционеров</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411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Добавочный капитал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12</w:t>
            </w:r>
            <w:r w:rsidR="001C7E5B">
              <w:t xml:space="preserve"> </w:t>
            </w:r>
            <w:r w:rsidRPr="00481894">
              <w:t>766</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20</w:t>
            </w:r>
            <w:r w:rsidR="001C7E5B">
              <w:t xml:space="preserve"> </w:t>
            </w:r>
            <w:r w:rsidRPr="00481894">
              <w:t>875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Резервный капитал</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430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в том числе:</w:t>
            </w:r>
          </w:p>
          <w:p w:rsidR="00414686" w:rsidRPr="00481894" w:rsidRDefault="00414686" w:rsidP="001C7E5B">
            <w:pPr>
              <w:spacing w:line="360" w:lineRule="auto"/>
            </w:pPr>
            <w:r w:rsidRPr="00481894">
              <w:t>резервы, образованные в соответствии с законодательством</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p w:rsidR="00414686" w:rsidRPr="00481894" w:rsidRDefault="00414686" w:rsidP="001C7E5B">
            <w:pPr>
              <w:spacing w:line="360" w:lineRule="auto"/>
              <w:jc w:val="right"/>
            </w:pPr>
            <w:r w:rsidRPr="00481894">
              <w:t>431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резервы, образованные в соответствии с учредительными документами</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p w:rsidR="00414686" w:rsidRPr="00481894" w:rsidRDefault="00414686" w:rsidP="001C7E5B">
            <w:pPr>
              <w:spacing w:line="360" w:lineRule="auto"/>
              <w:jc w:val="right"/>
            </w:pPr>
            <w:r w:rsidRPr="00481894">
              <w:t>432</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Нераспределенная прибыль (непокрытый убыток)</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470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w:t>
            </w:r>
            <w:r w:rsidR="001C7E5B">
              <w:t xml:space="preserve"> </w:t>
            </w:r>
            <w:r w:rsidRPr="00481894">
              <w:t>993)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w:t>
            </w:r>
            <w:r w:rsidR="001C7E5B">
              <w:t xml:space="preserve"> </w:t>
            </w:r>
            <w:r w:rsidRPr="00481894">
              <w:t>553</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ИТОГО по разделу I</w:t>
            </w:r>
            <w:r w:rsidRPr="00481894">
              <w:rPr>
                <w:lang w:val="en-US"/>
              </w:rPr>
              <w:t>II</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490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8</w:t>
            </w:r>
            <w:r w:rsidR="001C7E5B">
              <w:t xml:space="preserve"> </w:t>
            </w:r>
            <w:r w:rsidRPr="00481894">
              <w:t>782</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24</w:t>
            </w:r>
            <w:r w:rsidR="001C7E5B">
              <w:t xml:space="preserve"> </w:t>
            </w:r>
            <w:r w:rsidRPr="00481894">
              <w:t>437</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rPr>
                <w:lang w:val="en-US"/>
              </w:rPr>
              <w:t>I</w:t>
            </w:r>
            <w:r w:rsidRPr="00481894">
              <w:t>V. ДОЛГОСРОЧНЫЕ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Займы и кредиты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137</w:t>
            </w:r>
            <w:r w:rsidR="001C7E5B">
              <w:t xml:space="preserve"> </w:t>
            </w:r>
            <w:r w:rsidRPr="00481894">
              <w:t>004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Отложенные налоговые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515</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долгосрочные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w:t>
            </w:r>
            <w:r w:rsidR="001C7E5B">
              <w:t xml:space="preserve"> </w:t>
            </w:r>
            <w:r w:rsidRPr="00481894">
              <w:t>112</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ИТОГО по разделу </w:t>
            </w:r>
            <w:r w:rsidRPr="00481894">
              <w:rPr>
                <w:lang w:val="en-US"/>
              </w:rPr>
              <w:t>I</w:t>
            </w:r>
            <w:r w:rsidRPr="00481894">
              <w:t>V</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590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137</w:t>
            </w:r>
            <w:r w:rsidR="001C7E5B">
              <w:t xml:space="preserve"> </w:t>
            </w:r>
            <w:r w:rsidRPr="00481894">
              <w:t>004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134</w:t>
            </w:r>
            <w:r w:rsidR="001C7E5B">
              <w:t xml:space="preserve"> </w:t>
            </w:r>
            <w:r w:rsidRPr="00481894">
              <w:t>457</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V. КРАТКОСРОЧНЫЕ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Займы и кредиты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7</w:t>
            </w:r>
            <w:r w:rsidR="001C7E5B">
              <w:t xml:space="preserve"> </w:t>
            </w:r>
            <w:r w:rsidRPr="00481894">
              <w:t>160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w:t>
            </w:r>
            <w:r w:rsidR="001C7E5B">
              <w:t xml:space="preserve"> </w:t>
            </w:r>
            <w:r w:rsidRPr="00481894">
              <w:t>160</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Кредиторская задолженность</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44</w:t>
            </w:r>
            <w:r w:rsidR="001C7E5B">
              <w:t xml:space="preserve"> </w:t>
            </w:r>
            <w:r w:rsidRPr="00481894">
              <w:t>117</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39</w:t>
            </w:r>
            <w:r w:rsidR="001C7E5B">
              <w:t xml:space="preserve"> </w:t>
            </w:r>
            <w:r w:rsidRPr="00481894">
              <w:t>414</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в том числе:</w:t>
            </w:r>
          </w:p>
          <w:p w:rsidR="00414686" w:rsidRPr="00481894" w:rsidRDefault="00414686" w:rsidP="001C7E5B">
            <w:pPr>
              <w:spacing w:line="360" w:lineRule="auto"/>
            </w:pPr>
            <w:r w:rsidRPr="00481894">
              <w:t xml:space="preserve">поставщики и подрядчики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p w:rsidR="00414686" w:rsidRPr="00481894" w:rsidRDefault="00414686" w:rsidP="001C7E5B">
            <w:pPr>
              <w:spacing w:line="360" w:lineRule="auto"/>
              <w:jc w:val="right"/>
            </w:pPr>
            <w:r w:rsidRPr="00481894">
              <w:t>621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41547</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38</w:t>
            </w:r>
            <w:r w:rsidR="001C7E5B">
              <w:t xml:space="preserve"> </w:t>
            </w:r>
            <w:r w:rsidRPr="00481894">
              <w:t>115</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задолженность перед персоналом организации</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622</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141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146</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задолженность перед государственными внебюджетными фондами</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623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30</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задолженность по налогам и сборам</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624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w:t>
            </w:r>
            <w:r w:rsidR="001C7E5B">
              <w:t xml:space="preserve"> </w:t>
            </w:r>
            <w:r w:rsidRPr="00481894">
              <w:t>281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912</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кредиторы</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625</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w:t>
            </w:r>
            <w:r w:rsidR="001C7E5B">
              <w:t xml:space="preserve"> </w:t>
            </w:r>
            <w:r w:rsidRPr="00481894">
              <w:t>114</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211</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Задолженность перед участниками (учредителями) по выплате доходов</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p w:rsidR="00414686" w:rsidRPr="00481894" w:rsidRDefault="00414686" w:rsidP="001C7E5B">
            <w:pPr>
              <w:spacing w:line="360" w:lineRule="auto"/>
              <w:jc w:val="right"/>
            </w:pPr>
            <w:r w:rsidRPr="00481894">
              <w:t>630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Доходы будущих периодов </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640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Резервы предстоящих расходов</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650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Прочие краткосрочные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660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ИТОГО по разделу V</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690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51</w:t>
            </w:r>
            <w:r w:rsidR="001C7E5B">
              <w:t xml:space="preserve"> </w:t>
            </w:r>
            <w:r w:rsidRPr="00481894">
              <w:t>277</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44</w:t>
            </w:r>
            <w:r w:rsidR="001C7E5B">
              <w:t xml:space="preserve"> </w:t>
            </w:r>
            <w:r w:rsidRPr="00481894">
              <w:t>604</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БАЛАНС</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700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197</w:t>
            </w:r>
            <w:r w:rsidR="001C7E5B">
              <w:t xml:space="preserve"> </w:t>
            </w:r>
            <w:r w:rsidRPr="00481894">
              <w:t>063</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203</w:t>
            </w:r>
            <w:r w:rsidR="001C7E5B">
              <w:t xml:space="preserve"> </w:t>
            </w:r>
            <w:r w:rsidRPr="00481894">
              <w:t>498</w:t>
            </w: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 xml:space="preserve">СПРАВКА о наличии ценностей, </w:t>
            </w:r>
          </w:p>
          <w:p w:rsidR="00414686" w:rsidRPr="00481894" w:rsidRDefault="00414686" w:rsidP="001C7E5B">
            <w:pPr>
              <w:spacing w:line="360" w:lineRule="auto"/>
            </w:pPr>
            <w:r w:rsidRPr="00481894">
              <w:t>учитываемых на забалансовых счетах</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Арендованные основные средства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910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в том числе по лизингу</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911</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Товарно-материальные ценности, принятые на ответственное хранение</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920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Товары, принятые на комиссию</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930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Списанная в убыток задолженность неплатежеспособных дебиторов</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940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Обеспечения обязательств и платежей полученные</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950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Обеспечения обязательств и платежей выданные</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960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Износ жилищного фонда</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970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pPr>
            <w:r w:rsidRPr="00481894">
              <w:t>Износ объектов внешнего благоустройства и других аналогичных объектов</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r w:rsidRPr="00481894">
              <w:t>980</w:t>
            </w: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6" w:space="0" w:color="auto"/>
              <w:right w:val="single" w:sz="6" w:space="0" w:color="auto"/>
            </w:tcBorders>
            <w:vAlign w:val="center"/>
          </w:tcPr>
          <w:p w:rsidR="00414686" w:rsidRPr="00481894" w:rsidRDefault="00414686" w:rsidP="001C7E5B">
            <w:pPr>
              <w:spacing w:line="360" w:lineRule="auto"/>
              <w:jc w:val="right"/>
            </w:pPr>
          </w:p>
        </w:tc>
      </w:tr>
      <w:tr w:rsidR="00414686" w:rsidRPr="00481894">
        <w:tc>
          <w:tcPr>
            <w:tcW w:w="5508" w:type="dxa"/>
            <w:tcBorders>
              <w:top w:val="single" w:sz="6" w:space="0" w:color="auto"/>
              <w:left w:val="single" w:sz="6" w:space="0" w:color="auto"/>
              <w:bottom w:val="single" w:sz="4" w:space="0" w:color="auto"/>
              <w:right w:val="single" w:sz="6" w:space="0" w:color="auto"/>
            </w:tcBorders>
            <w:vAlign w:val="center"/>
          </w:tcPr>
          <w:p w:rsidR="00414686" w:rsidRPr="00481894" w:rsidRDefault="00414686" w:rsidP="001C7E5B">
            <w:pPr>
              <w:spacing w:line="360" w:lineRule="auto"/>
            </w:pPr>
            <w:r w:rsidRPr="00481894">
              <w:t>Нематериальные активы, полученные в пользование</w:t>
            </w:r>
          </w:p>
        </w:tc>
        <w:tc>
          <w:tcPr>
            <w:tcW w:w="1440" w:type="dxa"/>
            <w:tcBorders>
              <w:top w:val="single" w:sz="6" w:space="0" w:color="auto"/>
              <w:left w:val="single" w:sz="6" w:space="0" w:color="auto"/>
              <w:bottom w:val="single" w:sz="4" w:space="0" w:color="auto"/>
              <w:right w:val="single" w:sz="6" w:space="0" w:color="auto"/>
            </w:tcBorders>
            <w:vAlign w:val="center"/>
          </w:tcPr>
          <w:p w:rsidR="00414686" w:rsidRPr="00481894" w:rsidRDefault="00414686" w:rsidP="001C7E5B">
            <w:pPr>
              <w:spacing w:line="360" w:lineRule="auto"/>
              <w:jc w:val="right"/>
            </w:pPr>
            <w:r w:rsidRPr="00481894">
              <w:t>990</w:t>
            </w:r>
          </w:p>
        </w:tc>
        <w:tc>
          <w:tcPr>
            <w:tcW w:w="1440" w:type="dxa"/>
            <w:tcBorders>
              <w:top w:val="single" w:sz="6" w:space="0" w:color="auto"/>
              <w:left w:val="single" w:sz="6" w:space="0" w:color="auto"/>
              <w:bottom w:val="single" w:sz="4" w:space="0" w:color="auto"/>
              <w:right w:val="single" w:sz="6" w:space="0" w:color="auto"/>
            </w:tcBorders>
            <w:vAlign w:val="center"/>
          </w:tcPr>
          <w:p w:rsidR="00414686" w:rsidRPr="00481894" w:rsidRDefault="00414686" w:rsidP="001C7E5B">
            <w:pPr>
              <w:spacing w:line="360" w:lineRule="auto"/>
              <w:jc w:val="right"/>
            </w:pPr>
          </w:p>
        </w:tc>
        <w:tc>
          <w:tcPr>
            <w:tcW w:w="1440" w:type="dxa"/>
            <w:tcBorders>
              <w:top w:val="single" w:sz="6" w:space="0" w:color="auto"/>
              <w:left w:val="single" w:sz="6" w:space="0" w:color="auto"/>
              <w:bottom w:val="single" w:sz="4" w:space="0" w:color="auto"/>
              <w:right w:val="single" w:sz="6" w:space="0" w:color="auto"/>
            </w:tcBorders>
            <w:vAlign w:val="center"/>
          </w:tcPr>
          <w:p w:rsidR="00414686" w:rsidRPr="00481894" w:rsidRDefault="00414686" w:rsidP="001C7E5B">
            <w:pPr>
              <w:spacing w:line="360" w:lineRule="auto"/>
              <w:jc w:val="right"/>
            </w:pPr>
          </w:p>
        </w:tc>
      </w:tr>
    </w:tbl>
    <w:p w:rsidR="00414686" w:rsidRPr="00481894" w:rsidRDefault="001C7E5B" w:rsidP="00414686">
      <w:pPr>
        <w:spacing w:line="360" w:lineRule="auto"/>
        <w:ind w:firstLine="709"/>
        <w:jc w:val="both"/>
        <w:rPr>
          <w:color w:val="FFFFFF"/>
          <w:sz w:val="28"/>
          <w:szCs w:val="28"/>
        </w:rPr>
      </w:pPr>
      <w:r>
        <w:rPr>
          <w:color w:val="FFFFFF"/>
          <w:sz w:val="28"/>
          <w:szCs w:val="28"/>
        </w:rPr>
        <w:t>Ра</w:t>
      </w:r>
    </w:p>
    <w:p w:rsidR="00414686" w:rsidRDefault="00414686">
      <w:bookmarkStart w:id="11" w:name="_GoBack"/>
      <w:bookmarkEnd w:id="11"/>
    </w:p>
    <w:sectPr w:rsidR="00414686" w:rsidSect="00794E82">
      <w:headerReference w:type="even" r:id="rId10"/>
      <w:headerReference w:type="default" r:id="rId11"/>
      <w:pgSz w:w="11906" w:h="16838" w:code="9"/>
      <w:pgMar w:top="1134" w:right="746" w:bottom="1258" w:left="1440" w:header="68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24" w:rsidRDefault="00664824">
      <w:r>
        <w:separator/>
      </w:r>
    </w:p>
  </w:endnote>
  <w:endnote w:type="continuationSeparator" w:id="0">
    <w:p w:rsidR="00664824" w:rsidRDefault="0066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24" w:rsidRDefault="00664824">
      <w:r>
        <w:separator/>
      </w:r>
    </w:p>
  </w:footnote>
  <w:footnote w:type="continuationSeparator" w:id="0">
    <w:p w:rsidR="00664824" w:rsidRDefault="0066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6" w:rsidRDefault="004D0D96" w:rsidP="0041468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D0D96" w:rsidRDefault="004D0D96" w:rsidP="004146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6" w:rsidRDefault="004D0D96" w:rsidP="0041468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12079">
      <w:rPr>
        <w:rStyle w:val="aa"/>
        <w:noProof/>
      </w:rPr>
      <w:t>2</w:t>
    </w:r>
    <w:r>
      <w:rPr>
        <w:rStyle w:val="aa"/>
      </w:rPr>
      <w:fldChar w:fldCharType="end"/>
    </w:r>
  </w:p>
  <w:p w:rsidR="004D0D96" w:rsidRDefault="004D0D96" w:rsidP="004146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8AE862"/>
    <w:lvl w:ilvl="0">
      <w:start w:val="1"/>
      <w:numFmt w:val="decimal"/>
      <w:lvlText w:val="%1."/>
      <w:lvlJc w:val="left"/>
      <w:pPr>
        <w:tabs>
          <w:tab w:val="num" w:pos="1492"/>
        </w:tabs>
        <w:ind w:left="1492" w:hanging="360"/>
      </w:pPr>
    </w:lvl>
  </w:abstractNum>
  <w:abstractNum w:abstractNumId="1">
    <w:nsid w:val="FFFFFF7D"/>
    <w:multiLevelType w:val="singleLevel"/>
    <w:tmpl w:val="21AC12B4"/>
    <w:lvl w:ilvl="0">
      <w:start w:val="1"/>
      <w:numFmt w:val="decimal"/>
      <w:lvlText w:val="%1."/>
      <w:lvlJc w:val="left"/>
      <w:pPr>
        <w:tabs>
          <w:tab w:val="num" w:pos="1209"/>
        </w:tabs>
        <w:ind w:left="1209" w:hanging="360"/>
      </w:pPr>
    </w:lvl>
  </w:abstractNum>
  <w:abstractNum w:abstractNumId="2">
    <w:nsid w:val="FFFFFF7E"/>
    <w:multiLevelType w:val="singleLevel"/>
    <w:tmpl w:val="5C7A08A0"/>
    <w:lvl w:ilvl="0">
      <w:start w:val="1"/>
      <w:numFmt w:val="decimal"/>
      <w:lvlText w:val="%1."/>
      <w:lvlJc w:val="left"/>
      <w:pPr>
        <w:tabs>
          <w:tab w:val="num" w:pos="926"/>
        </w:tabs>
        <w:ind w:left="926" w:hanging="360"/>
      </w:pPr>
    </w:lvl>
  </w:abstractNum>
  <w:abstractNum w:abstractNumId="3">
    <w:nsid w:val="FFFFFF7F"/>
    <w:multiLevelType w:val="singleLevel"/>
    <w:tmpl w:val="F63271AC"/>
    <w:lvl w:ilvl="0">
      <w:start w:val="1"/>
      <w:numFmt w:val="decimal"/>
      <w:lvlText w:val="%1."/>
      <w:lvlJc w:val="left"/>
      <w:pPr>
        <w:tabs>
          <w:tab w:val="num" w:pos="643"/>
        </w:tabs>
        <w:ind w:left="643" w:hanging="360"/>
      </w:pPr>
    </w:lvl>
  </w:abstractNum>
  <w:abstractNum w:abstractNumId="4">
    <w:nsid w:val="FFFFFF80"/>
    <w:multiLevelType w:val="singleLevel"/>
    <w:tmpl w:val="CE0652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CE70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58656D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8C0A0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300840"/>
    <w:lvl w:ilvl="0">
      <w:start w:val="1"/>
      <w:numFmt w:val="decimal"/>
      <w:lvlText w:val="%1."/>
      <w:lvlJc w:val="left"/>
      <w:pPr>
        <w:tabs>
          <w:tab w:val="num" w:pos="360"/>
        </w:tabs>
        <w:ind w:left="360" w:hanging="360"/>
      </w:pPr>
    </w:lvl>
  </w:abstractNum>
  <w:abstractNum w:abstractNumId="9">
    <w:nsid w:val="FFFFFF89"/>
    <w:multiLevelType w:val="singleLevel"/>
    <w:tmpl w:val="A798F46A"/>
    <w:lvl w:ilvl="0">
      <w:start w:val="1"/>
      <w:numFmt w:val="bullet"/>
      <w:lvlText w:val=""/>
      <w:lvlJc w:val="left"/>
      <w:pPr>
        <w:tabs>
          <w:tab w:val="num" w:pos="360"/>
        </w:tabs>
        <w:ind w:left="360" w:hanging="360"/>
      </w:pPr>
      <w:rPr>
        <w:rFonts w:ascii="Symbol" w:hAnsi="Symbol" w:cs="Symbol" w:hint="default"/>
      </w:rPr>
    </w:lvl>
  </w:abstractNum>
  <w:abstractNum w:abstractNumId="10">
    <w:nsid w:val="0E6B41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60625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54051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6B74504"/>
    <w:multiLevelType w:val="hybridMultilevel"/>
    <w:tmpl w:val="C350601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686"/>
    <w:rsid w:val="0006068A"/>
    <w:rsid w:val="00135EDA"/>
    <w:rsid w:val="001C7E5B"/>
    <w:rsid w:val="002D29C4"/>
    <w:rsid w:val="003E630C"/>
    <w:rsid w:val="00414686"/>
    <w:rsid w:val="004D0D96"/>
    <w:rsid w:val="00546C27"/>
    <w:rsid w:val="00591018"/>
    <w:rsid w:val="00664824"/>
    <w:rsid w:val="00794E82"/>
    <w:rsid w:val="00B12079"/>
    <w:rsid w:val="00B41001"/>
    <w:rsid w:val="00D92585"/>
    <w:rsid w:val="00F3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13CC0746-EFD2-4DCA-9199-B1836A5B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86"/>
    <w:pPr>
      <w:widowControl w:val="0"/>
      <w:autoSpaceDE w:val="0"/>
      <w:autoSpaceDN w:val="0"/>
      <w:adjustRightInd w:val="0"/>
    </w:pPr>
  </w:style>
  <w:style w:type="paragraph" w:styleId="1">
    <w:name w:val="heading 1"/>
    <w:basedOn w:val="a"/>
    <w:next w:val="a"/>
    <w:qFormat/>
    <w:rsid w:val="00414686"/>
    <w:pPr>
      <w:keepNext/>
      <w:spacing w:before="240" w:after="60"/>
      <w:outlineLvl w:val="0"/>
    </w:pPr>
    <w:rPr>
      <w:rFonts w:ascii="Arial" w:hAnsi="Arial" w:cs="Arial"/>
      <w:b/>
      <w:bCs/>
      <w:kern w:val="32"/>
      <w:sz w:val="32"/>
      <w:szCs w:val="32"/>
    </w:rPr>
  </w:style>
  <w:style w:type="paragraph" w:styleId="2">
    <w:name w:val="heading 2"/>
    <w:basedOn w:val="a"/>
    <w:next w:val="a"/>
    <w:qFormat/>
    <w:rsid w:val="00414686"/>
    <w:pPr>
      <w:keepNext/>
      <w:spacing w:before="240" w:after="60"/>
      <w:outlineLvl w:val="1"/>
    </w:pPr>
    <w:rPr>
      <w:rFonts w:ascii="Arial" w:hAnsi="Arial" w:cs="Arial"/>
      <w:b/>
      <w:bCs/>
      <w:i/>
      <w:iCs/>
      <w:sz w:val="28"/>
      <w:szCs w:val="28"/>
    </w:rPr>
  </w:style>
  <w:style w:type="paragraph" w:styleId="3">
    <w:name w:val="heading 3"/>
    <w:basedOn w:val="a"/>
    <w:next w:val="a"/>
    <w:qFormat/>
    <w:rsid w:val="004146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rsid w:val="00414686"/>
    <w:pPr>
      <w:widowControl w:val="0"/>
      <w:autoSpaceDE w:val="0"/>
      <w:autoSpaceDN w:val="0"/>
      <w:adjustRightInd w:val="0"/>
      <w:spacing w:before="240" w:after="40"/>
    </w:pPr>
    <w:rPr>
      <w:b/>
      <w:bCs/>
      <w:sz w:val="22"/>
      <w:szCs w:val="22"/>
    </w:rPr>
  </w:style>
  <w:style w:type="paragraph" w:styleId="a3">
    <w:name w:val="Body Text Indent"/>
    <w:basedOn w:val="a"/>
    <w:link w:val="a4"/>
    <w:rsid w:val="00414686"/>
    <w:pPr>
      <w:shd w:val="clear" w:color="auto" w:fill="FFFFFF"/>
      <w:ind w:firstLine="284"/>
      <w:jc w:val="both"/>
    </w:pPr>
    <w:rPr>
      <w:color w:val="000000"/>
      <w:sz w:val="24"/>
      <w:szCs w:val="24"/>
    </w:rPr>
  </w:style>
  <w:style w:type="character" w:customStyle="1" w:styleId="a4">
    <w:name w:val="Основной текст с отступом Знак"/>
    <w:basedOn w:val="a0"/>
    <w:link w:val="a3"/>
    <w:locked/>
    <w:rsid w:val="00414686"/>
    <w:rPr>
      <w:color w:val="000000"/>
      <w:sz w:val="24"/>
      <w:szCs w:val="24"/>
      <w:lang w:val="ru-RU" w:eastAsia="ru-RU" w:bidi="ar-SA"/>
    </w:rPr>
  </w:style>
  <w:style w:type="paragraph" w:styleId="a5">
    <w:name w:val="Body Text"/>
    <w:basedOn w:val="a"/>
    <w:link w:val="a6"/>
    <w:rsid w:val="00414686"/>
    <w:pPr>
      <w:widowControl/>
      <w:autoSpaceDE/>
      <w:autoSpaceDN/>
      <w:adjustRightInd/>
      <w:spacing w:after="120"/>
    </w:pPr>
    <w:rPr>
      <w:sz w:val="24"/>
      <w:szCs w:val="24"/>
    </w:rPr>
  </w:style>
  <w:style w:type="character" w:customStyle="1" w:styleId="a6">
    <w:name w:val="Основной текст Знак"/>
    <w:basedOn w:val="a0"/>
    <w:link w:val="a5"/>
    <w:locked/>
    <w:rsid w:val="00414686"/>
    <w:rPr>
      <w:sz w:val="24"/>
      <w:szCs w:val="24"/>
      <w:lang w:val="ru-RU" w:eastAsia="ru-RU" w:bidi="ar-SA"/>
    </w:rPr>
  </w:style>
  <w:style w:type="table" w:styleId="a7">
    <w:name w:val="Table Grid"/>
    <w:basedOn w:val="a1"/>
    <w:rsid w:val="00414686"/>
    <w:pPr>
      <w:widowControl w:val="0"/>
      <w:autoSpaceDE w:val="0"/>
      <w:autoSpaceDN w:val="0"/>
      <w:adjustRightInd w:val="0"/>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414686"/>
    <w:pPr>
      <w:widowControl/>
      <w:autoSpaceDE/>
      <w:autoSpaceDN/>
      <w:adjustRightInd/>
    </w:pPr>
  </w:style>
  <w:style w:type="paragraph" w:styleId="a9">
    <w:name w:val="header"/>
    <w:basedOn w:val="a"/>
    <w:rsid w:val="00414686"/>
    <w:pPr>
      <w:tabs>
        <w:tab w:val="center" w:pos="4677"/>
        <w:tab w:val="right" w:pos="9355"/>
      </w:tabs>
    </w:pPr>
  </w:style>
  <w:style w:type="character" w:styleId="aa">
    <w:name w:val="page number"/>
    <w:basedOn w:val="a0"/>
    <w:rsid w:val="00414686"/>
  </w:style>
  <w:style w:type="paragraph" w:styleId="ab">
    <w:name w:val="footer"/>
    <w:basedOn w:val="a"/>
    <w:rsid w:val="00414686"/>
    <w:pPr>
      <w:tabs>
        <w:tab w:val="center" w:pos="4677"/>
        <w:tab w:val="right" w:pos="9355"/>
      </w:tabs>
    </w:pPr>
  </w:style>
  <w:style w:type="paragraph" w:styleId="10">
    <w:name w:val="toc 1"/>
    <w:basedOn w:val="a"/>
    <w:next w:val="a"/>
    <w:autoRedefine/>
    <w:semiHidden/>
    <w:rsid w:val="00414686"/>
  </w:style>
  <w:style w:type="character" w:styleId="ac">
    <w:name w:val="Hyperlink"/>
    <w:basedOn w:val="a0"/>
    <w:rsid w:val="00414686"/>
    <w:rPr>
      <w:color w:val="0000FF"/>
      <w:u w:val="single"/>
    </w:rPr>
  </w:style>
  <w:style w:type="paragraph" w:customStyle="1" w:styleId="ConsNonformat">
    <w:name w:val="ConsNonformat"/>
    <w:rsid w:val="00414686"/>
    <w:pPr>
      <w:widowControl w:val="0"/>
      <w:autoSpaceDE w:val="0"/>
      <w:autoSpaceDN w:val="0"/>
      <w:adjustRightInd w:val="0"/>
    </w:pPr>
    <w:rPr>
      <w:rFonts w:ascii="Courier New" w:hAnsi="Courier New" w:cs="Courier New"/>
    </w:rPr>
  </w:style>
  <w:style w:type="paragraph" w:customStyle="1" w:styleId="21">
    <w:name w:val="Заголовок 21"/>
    <w:rsid w:val="00414686"/>
    <w:pPr>
      <w:widowControl w:val="0"/>
      <w:autoSpaceDE w:val="0"/>
      <w:autoSpaceDN w:val="0"/>
      <w:adjustRightInd w:val="0"/>
      <w:spacing w:before="240" w:after="120"/>
      <w:jc w:val="center"/>
    </w:pPr>
    <w:rPr>
      <w:b/>
      <w:bCs/>
      <w:sz w:val="24"/>
      <w:szCs w:val="24"/>
    </w:rPr>
  </w:style>
  <w:style w:type="paragraph" w:customStyle="1" w:styleId="TableText1">
    <w:name w:val="Table Text 1"/>
    <w:rsid w:val="00414686"/>
    <w:pPr>
      <w:widowControl w:val="0"/>
      <w:autoSpaceDE w:val="0"/>
      <w:autoSpaceDN w:val="0"/>
      <w:adjustRightInd w:val="0"/>
      <w:ind w:left="200"/>
    </w:pPr>
    <w:rPr>
      <w:sz w:val="18"/>
      <w:szCs w:val="18"/>
    </w:rPr>
  </w:style>
  <w:style w:type="paragraph" w:customStyle="1" w:styleId="AcntHeading2">
    <w:name w:val="Acnt Heading 2"/>
    <w:rsid w:val="00414686"/>
    <w:pPr>
      <w:widowControl w:val="0"/>
      <w:autoSpaceDE w:val="0"/>
      <w:autoSpaceDN w:val="0"/>
      <w:adjustRightInd w:val="0"/>
      <w:spacing w:before="360" w:after="4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2011-09-08T10:11:00Z</cp:lastPrinted>
  <dcterms:created xsi:type="dcterms:W3CDTF">2014-05-19T04:37:00Z</dcterms:created>
  <dcterms:modified xsi:type="dcterms:W3CDTF">2014-05-19T04:37:00Z</dcterms:modified>
</cp:coreProperties>
</file>