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A6" w:rsidRDefault="00712CA6" w:rsidP="00FC3CB8">
      <w:pPr>
        <w:pStyle w:val="af6"/>
      </w:pPr>
      <w:r w:rsidRPr="00712CA6">
        <w:t>Содержание</w:t>
      </w:r>
    </w:p>
    <w:p w:rsidR="00FC3CB8" w:rsidRPr="00712CA6" w:rsidRDefault="00FC3CB8" w:rsidP="00FC3CB8">
      <w:pPr>
        <w:pStyle w:val="af6"/>
      </w:pPr>
    </w:p>
    <w:p w:rsidR="00A84525" w:rsidRDefault="00A8452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mallCaps w:val="0"/>
          <w:color w:val="000000"/>
          <w:szCs w:val="26"/>
          <w:lang w:eastAsia="ru-RU"/>
        </w:rPr>
        <w:fldChar w:fldCharType="begin"/>
      </w:r>
      <w:r>
        <w:rPr>
          <w:rFonts w:ascii="Times New Roman" w:hAnsi="Times New Roman"/>
          <w:b/>
          <w:i/>
          <w:smallCaps w:val="0"/>
          <w:color w:val="000000"/>
          <w:szCs w:val="26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mallCaps w:val="0"/>
          <w:color w:val="000000"/>
          <w:szCs w:val="26"/>
          <w:lang w:eastAsia="ru-RU"/>
        </w:rPr>
        <w:fldChar w:fldCharType="separate"/>
      </w:r>
      <w:r w:rsidRPr="0064548B">
        <w:rPr>
          <w:rStyle w:val="afe"/>
          <w:noProof/>
        </w:rPr>
        <w:t>Введение</w:t>
      </w:r>
    </w:p>
    <w:p w:rsidR="00A84525" w:rsidRDefault="00DF6B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87468" w:history="1">
        <w:r w:rsidR="00A84525" w:rsidRPr="004F1EBB">
          <w:rPr>
            <w:rStyle w:val="afe"/>
            <w:noProof/>
          </w:rPr>
          <w:t>1. Общая часть</w:t>
        </w:r>
      </w:hyperlink>
    </w:p>
    <w:p w:rsidR="00A84525" w:rsidRDefault="00A8452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4548B">
        <w:rPr>
          <w:rStyle w:val="afe"/>
          <w:noProof/>
        </w:rPr>
        <w:t>1.1 Описание детали, анализ технологичности детали</w:t>
      </w:r>
    </w:p>
    <w:p w:rsidR="00A84525" w:rsidRDefault="00DF6B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87470" w:history="1">
        <w:r w:rsidR="00A84525" w:rsidRPr="004F1EBB">
          <w:rPr>
            <w:rStyle w:val="afe"/>
            <w:noProof/>
          </w:rPr>
          <w:t>1.2 Характеристика материала</w:t>
        </w:r>
      </w:hyperlink>
    </w:p>
    <w:p w:rsidR="00A84525" w:rsidRDefault="00A8452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4548B">
        <w:rPr>
          <w:rStyle w:val="afe"/>
          <w:noProof/>
        </w:rPr>
        <w:t>1.4 Выбор схемы базирования детали</w:t>
      </w:r>
    </w:p>
    <w:p w:rsidR="00A84525" w:rsidRDefault="00DF6B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87472" w:history="1">
        <w:r w:rsidR="00A84525" w:rsidRPr="004F1EBB">
          <w:rPr>
            <w:rStyle w:val="afe"/>
            <w:noProof/>
          </w:rPr>
          <w:t>1.5 Выбор оборудования для операции (характеристика и модель станка)</w:t>
        </w:r>
      </w:hyperlink>
    </w:p>
    <w:p w:rsidR="00A84525" w:rsidRDefault="00A8452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4548B">
        <w:rPr>
          <w:rStyle w:val="afe"/>
          <w:noProof/>
        </w:rPr>
        <w:t>1.6. Расчет сил резания для операции</w:t>
      </w:r>
    </w:p>
    <w:p w:rsidR="00A84525" w:rsidRDefault="00DF6B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87474" w:history="1">
        <w:r w:rsidR="00A84525" w:rsidRPr="004F1EBB">
          <w:rPr>
            <w:rStyle w:val="afe"/>
            <w:noProof/>
          </w:rPr>
          <w:t>2. Расчетная часть</w:t>
        </w:r>
      </w:hyperlink>
    </w:p>
    <w:p w:rsidR="00A84525" w:rsidRDefault="00A8452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4548B">
        <w:rPr>
          <w:rStyle w:val="afe"/>
          <w:noProof/>
        </w:rPr>
        <w:t>2.1 Определение погрешности базирования</w:t>
      </w:r>
    </w:p>
    <w:p w:rsidR="00A84525" w:rsidRDefault="00DF6B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87476" w:history="1">
        <w:r w:rsidR="00A84525" w:rsidRPr="004F1EBB">
          <w:rPr>
            <w:rStyle w:val="afe"/>
            <w:noProof/>
          </w:rPr>
          <w:t>2.2 Расчет необходимой силы зажима обрабатываемой детали</w:t>
        </w:r>
      </w:hyperlink>
    </w:p>
    <w:p w:rsidR="00A84525" w:rsidRDefault="00A8452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4548B">
        <w:rPr>
          <w:rStyle w:val="afe"/>
          <w:noProof/>
        </w:rPr>
        <w:t>3. Конструкторская часть</w:t>
      </w:r>
    </w:p>
    <w:p w:rsidR="00A84525" w:rsidRDefault="00DF6B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87478" w:history="1">
        <w:r w:rsidR="00A84525" w:rsidRPr="004F1EBB">
          <w:rPr>
            <w:rStyle w:val="afe"/>
            <w:noProof/>
          </w:rPr>
          <w:t>3.1 Выбор установочных элементов приспособления</w:t>
        </w:r>
      </w:hyperlink>
    </w:p>
    <w:p w:rsidR="00A84525" w:rsidRDefault="00A8452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4548B">
        <w:rPr>
          <w:rStyle w:val="afe"/>
          <w:noProof/>
        </w:rPr>
        <w:t>3.2 Выбор зажимных устройств</w:t>
      </w:r>
    </w:p>
    <w:p w:rsidR="00A84525" w:rsidRDefault="00DF6B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87480" w:history="1">
        <w:r w:rsidR="00A84525" w:rsidRPr="004F1EBB">
          <w:rPr>
            <w:rStyle w:val="afe"/>
            <w:noProof/>
          </w:rPr>
          <w:t>3.3 Выбор и обоснование силового привода</w:t>
        </w:r>
      </w:hyperlink>
    </w:p>
    <w:p w:rsidR="00A84525" w:rsidRDefault="00A8452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4548B">
        <w:rPr>
          <w:rStyle w:val="afe"/>
          <w:noProof/>
        </w:rPr>
        <w:t>4. Конструкторская часть</w:t>
      </w:r>
    </w:p>
    <w:p w:rsidR="00A84525" w:rsidRDefault="00DF6BDD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587482" w:history="1">
        <w:r w:rsidR="00A84525" w:rsidRPr="004F1EBB">
          <w:rPr>
            <w:rStyle w:val="afe"/>
            <w:noProof/>
          </w:rPr>
          <w:t>4.1 Установка приспособления на станке</w:t>
        </w:r>
      </w:hyperlink>
    </w:p>
    <w:p w:rsidR="00A84525" w:rsidRDefault="00A84525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4548B">
        <w:rPr>
          <w:rStyle w:val="afe"/>
          <w:noProof/>
        </w:rPr>
        <w:t>Заключение</w:t>
      </w:r>
    </w:p>
    <w:p w:rsidR="00A84525" w:rsidRDefault="00DF6BDD" w:rsidP="00A84525">
      <w:pPr>
        <w:pStyle w:val="11"/>
        <w:tabs>
          <w:tab w:val="right" w:leader="dot" w:pos="9345"/>
        </w:tabs>
        <w:rPr>
          <w:rFonts w:ascii="Times New Roman" w:hAnsi="Times New Roman"/>
          <w:b/>
          <w:i/>
          <w:color w:val="000000"/>
          <w:szCs w:val="26"/>
          <w:lang w:eastAsia="ru-RU"/>
        </w:rPr>
      </w:pPr>
      <w:hyperlink w:anchor="_Toc293587484" w:history="1">
        <w:r w:rsidR="00A84525" w:rsidRPr="004F1EBB">
          <w:rPr>
            <w:rStyle w:val="afe"/>
            <w:noProof/>
          </w:rPr>
          <w:t>Список литературы</w:t>
        </w:r>
      </w:hyperlink>
      <w:r w:rsidR="00A84525">
        <w:rPr>
          <w:rFonts w:ascii="Times New Roman" w:hAnsi="Times New Roman"/>
          <w:b/>
          <w:i/>
          <w:smallCaps w:val="0"/>
          <w:color w:val="000000"/>
          <w:szCs w:val="26"/>
          <w:lang w:eastAsia="ru-RU"/>
        </w:rPr>
        <w:fldChar w:fldCharType="end"/>
      </w:r>
      <w:bookmarkStart w:id="0" w:name="_Toc293587467"/>
    </w:p>
    <w:p w:rsidR="00712CA6" w:rsidRDefault="00A84525" w:rsidP="00FC3CB8">
      <w:pPr>
        <w:pStyle w:val="1"/>
      </w:pPr>
      <w:r>
        <w:rPr>
          <w:rFonts w:ascii="Times New Roman" w:hAnsi="Times New Roman"/>
          <w:b w:val="0"/>
          <w:i w:val="0"/>
          <w:smallCaps w:val="0"/>
          <w:noProof w:val="0"/>
          <w:color w:val="000000"/>
          <w:szCs w:val="26"/>
          <w:lang w:eastAsia="ru-RU"/>
        </w:rPr>
        <w:br w:type="page"/>
      </w:r>
      <w:r w:rsidR="00FC3CB8">
        <w:t>Введение</w:t>
      </w:r>
      <w:bookmarkEnd w:id="0"/>
    </w:p>
    <w:p w:rsidR="00FC3CB8" w:rsidRPr="00FC3CB8" w:rsidRDefault="00FC3CB8" w:rsidP="00FC3CB8">
      <w:pPr>
        <w:rPr>
          <w:lang w:eastAsia="en-US"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t>Интенсификация производства в машиностроении неразрывно связана с техническим перевооружением и модернизацией средств производства на базе применения новейших достижений науки и техники. Техническое перевооружение, подготовка производства неизбежно включают процессы проектирования средств технологического оснащения и их изготовления.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В общем объеме средств технологического оснащения примерно 50% составляют станочные приспособления. Применение станочных приспособлений позволяет:</w:t>
      </w:r>
    </w:p>
    <w:p w:rsidR="00712CA6" w:rsidRPr="00712CA6" w:rsidRDefault="00712CA6" w:rsidP="00712CA6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12CA6">
        <w:t>надежно базировать и закреплять обрабатываемую деталь с сохранением ее обработки;</w:t>
      </w:r>
    </w:p>
    <w:p w:rsidR="00712CA6" w:rsidRPr="00712CA6" w:rsidRDefault="00712CA6" w:rsidP="00712CA6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712CA6">
        <w:t>стабильно обеспечивать высокое качество обрабатываемых деталей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при минимальной зависимости качества от квалификации рабочего;</w:t>
      </w:r>
    </w:p>
    <w:p w:rsidR="00712CA6" w:rsidRPr="00712CA6" w:rsidRDefault="00712CA6" w:rsidP="00712CA6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712CA6">
        <w:t>повысить производительность и облегчить условия труда рабочего в механизации приспособлений;</w:t>
      </w:r>
    </w:p>
    <w:p w:rsidR="00712CA6" w:rsidRPr="00712CA6" w:rsidRDefault="00712CA6" w:rsidP="00712CA6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712CA6">
        <w:t>расширить технологические возможности используемого оборудования.</w:t>
      </w:r>
    </w:p>
    <w:p w:rsidR="00712CA6" w:rsidRDefault="00712CA6" w:rsidP="00712CA6">
      <w:pPr>
        <w:tabs>
          <w:tab w:val="left" w:pos="726"/>
        </w:tabs>
      </w:pPr>
      <w:r w:rsidRPr="00712CA6">
        <w:t>В зависимости от вида производства технический уровень и структура станочных приспособлений различны. Для массового и крупносерийного производства в большинстве случаев применяют специальные станочные приспособления одноцелевого назначения для выполнения определенных операций механической обработки конкретной детали. Эти приспособления наиболее трудоемки и дороги при изготовлении. В условиях единичного и мелкосерийного производства широкое распространение получила система универсально-сборных приспособлений, основанная на использовании стандартных деталей и узлов. Этот вид приспособлений более мобилен в части подготовки производства и не требует значительных затрат.</w:t>
      </w:r>
    </w:p>
    <w:p w:rsidR="00714B9F" w:rsidRPr="00714B9F" w:rsidRDefault="00714B9F" w:rsidP="00714B9F">
      <w:pPr>
        <w:pStyle w:val="af5"/>
      </w:pPr>
      <w:r w:rsidRPr="00714B9F">
        <w:t>деталь втулка станок приспособление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Создание любого вида станочных приспособлений, отвечающих требованием производства, неизбежно сопряжено с применением квалифицированного труда.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В последнее время в области проектирования станочных приспособлений достигнуты значительные спехи. Разработаны методики расчета точности обработки деталей в станочных приспособлениях, созданы прецизионные патроны и оправки, улучшены зажимные механизмы и усовершенствованна методика их расчетов, разработаны различные приводы с элементами, повысившими их эксплуатационную надежность.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В представленной пояснительной записке изложена информация необходимая для того, чтобы рассчитать, спроектировать и изготовить по возможности простое, надежное и удобное, в обращении, отвечающее стандартам и требованиям производства станочное приспособление для получения сквозного резьбового отверстия в детали</w:t>
      </w:r>
      <w:r>
        <w:t xml:space="preserve"> "</w:t>
      </w:r>
      <w:r w:rsidRPr="00712CA6">
        <w:t>Втулка</w:t>
      </w:r>
      <w:r>
        <w:t xml:space="preserve">" </w:t>
      </w:r>
      <w:r w:rsidRPr="00712CA6">
        <w:t>в условиях среднесерийного производства.</w:t>
      </w:r>
    </w:p>
    <w:p w:rsidR="00712CA6" w:rsidRDefault="00712CA6" w:rsidP="00FC3CB8">
      <w:pPr>
        <w:pStyle w:val="1"/>
      </w:pPr>
      <w:r w:rsidRPr="00712CA6">
        <w:br w:type="page"/>
      </w:r>
      <w:bookmarkStart w:id="1" w:name="_Toc293587468"/>
      <w:r w:rsidR="00FC3CB8">
        <w:t>1. Общая часть</w:t>
      </w:r>
      <w:bookmarkEnd w:id="1"/>
    </w:p>
    <w:p w:rsidR="00FC3CB8" w:rsidRPr="00FC3CB8" w:rsidRDefault="00FC3CB8" w:rsidP="00FC3CB8">
      <w:pPr>
        <w:rPr>
          <w:lang w:eastAsia="en-US"/>
        </w:rPr>
      </w:pPr>
    </w:p>
    <w:p w:rsidR="00712CA6" w:rsidRDefault="00712CA6" w:rsidP="00FC3CB8">
      <w:pPr>
        <w:pStyle w:val="1"/>
      </w:pPr>
      <w:bookmarkStart w:id="2" w:name="_Toc293587469"/>
      <w:r>
        <w:t xml:space="preserve">1.1 </w:t>
      </w:r>
      <w:r w:rsidRPr="00712CA6">
        <w:t>Описание детали, анализ технологичности детали</w:t>
      </w:r>
      <w:bookmarkEnd w:id="2"/>
    </w:p>
    <w:p w:rsidR="00FC3CB8" w:rsidRPr="00FC3CB8" w:rsidRDefault="00FC3CB8" w:rsidP="00FC3CB8">
      <w:pPr>
        <w:rPr>
          <w:lang w:eastAsia="en-US"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t>Деталь</w:t>
      </w:r>
      <w:r>
        <w:t xml:space="preserve"> "</w:t>
      </w:r>
      <w:r w:rsidRPr="00712CA6">
        <w:t>Втулка</w:t>
      </w:r>
      <w:r>
        <w:t xml:space="preserve">" </w:t>
      </w:r>
      <w:r w:rsidRPr="00712CA6">
        <w:t>относится к группе тел вращения с габаритными размерами 120мм×130мм. Деталь состоит из цилиндрического основания и двух расположенных симметрично цилиндрических бобышек. Цилиндрическое основание является черной базой и имеет диаметр 120мм и высотой 40мм. На цилиндрической поверхности бобышки диаметром 96</w:t>
      </w:r>
      <w:r w:rsidRPr="00712CA6">
        <w:rPr>
          <w:lang w:val="en-US"/>
        </w:rPr>
        <w:t>h</w:t>
      </w:r>
      <w:r w:rsidRPr="00712CA6">
        <w:t>14 имеется сквозное резьбовое, отверстие диаметром 8мм и глубиной 20мм На цилиндрической поверхности бобышки диаметром 96h9 имеется технологическая канавка шириной 2</w:t>
      </w:r>
      <w:r>
        <w:t>.5</w:t>
      </w:r>
      <w:r w:rsidRPr="00712CA6">
        <w:t>мм. Деталь</w:t>
      </w:r>
      <w:r>
        <w:t xml:space="preserve"> "</w:t>
      </w:r>
      <w:r w:rsidRPr="00712CA6">
        <w:t>Втулка</w:t>
      </w:r>
      <w:r>
        <w:t xml:space="preserve">" </w:t>
      </w:r>
      <w:r w:rsidRPr="00712CA6">
        <w:t>имеет центральное, гладкое, ступенчатое, сквозное отверстие диаметром 56мм на глубину 40мм, диаметром 35Н11мм, диаметром 56мм на глубину 40мм.</w:t>
      </w:r>
    </w:p>
    <w:p w:rsidR="00712CA6" w:rsidRDefault="00712CA6" w:rsidP="00712CA6">
      <w:pPr>
        <w:tabs>
          <w:tab w:val="left" w:pos="726"/>
        </w:tabs>
      </w:pPr>
      <w:r w:rsidRPr="00712CA6">
        <w:t>Деталь типа</w:t>
      </w:r>
      <w:r>
        <w:t xml:space="preserve"> "</w:t>
      </w:r>
      <w:r w:rsidRPr="00712CA6">
        <w:t>Втулка</w:t>
      </w:r>
      <w:r>
        <w:t xml:space="preserve">" </w:t>
      </w:r>
      <w:r w:rsidRPr="00712CA6">
        <w:t>применяются в сверлильных приспособлениях</w:t>
      </w:r>
      <w:r>
        <w:t xml:space="preserve"> (</w:t>
      </w:r>
      <w:r w:rsidRPr="00712CA6">
        <w:t>для центрирования и исключения возможности отвода сверла); для установки в шарикоподшипниковых соединениях, закрепления, ограничения износа и вылета сопрягаемых конструкций.</w:t>
      </w:r>
    </w:p>
    <w:p w:rsidR="00FC3CB8" w:rsidRPr="00712CA6" w:rsidRDefault="00FC3CB8" w:rsidP="00712CA6">
      <w:pPr>
        <w:tabs>
          <w:tab w:val="left" w:pos="726"/>
        </w:tabs>
      </w:pPr>
    </w:p>
    <w:p w:rsidR="00712CA6" w:rsidRPr="00712CA6" w:rsidRDefault="00DF6BDD" w:rsidP="00712CA6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71.25pt">
            <v:imagedata r:id="rId7" o:title=""/>
          </v:shape>
        </w:pict>
      </w:r>
      <w:r w:rsidR="00712CA6" w:rsidRPr="00712CA6">
        <w:t xml:space="preserve"> </w:t>
      </w:r>
      <w:r>
        <w:pict>
          <v:shape id="_x0000_i1026" type="#_x0000_t75" style="width:102pt;height:1in">
            <v:imagedata r:id="rId8" o:title=""/>
          </v:shape>
        </w:pict>
      </w:r>
    </w:p>
    <w:p w:rsidR="00712CA6" w:rsidRPr="00712CA6" w:rsidRDefault="00712CA6" w:rsidP="00712CA6">
      <w:pPr>
        <w:tabs>
          <w:tab w:val="left" w:pos="726"/>
        </w:tabs>
      </w:pPr>
      <w:r w:rsidRPr="00712CA6">
        <w:t>Рис</w:t>
      </w:r>
      <w:r>
        <w:t>.1</w:t>
      </w:r>
      <w:r w:rsidRPr="00712CA6">
        <w:t xml:space="preserve"> 3</w:t>
      </w:r>
      <w:r w:rsidRPr="00712CA6">
        <w:rPr>
          <w:lang w:val="en-US"/>
        </w:rPr>
        <w:t>D</w:t>
      </w:r>
      <w:r w:rsidRPr="00712CA6">
        <w:t xml:space="preserve"> модель детали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В результате анализа чертежа детали</w:t>
      </w:r>
      <w:r>
        <w:t xml:space="preserve"> "</w:t>
      </w:r>
      <w:r w:rsidRPr="00712CA6">
        <w:t>Втулка</w:t>
      </w:r>
      <w:r>
        <w:t xml:space="preserve">" </w:t>
      </w:r>
      <w:r w:rsidRPr="00712CA6">
        <w:t>определенно, что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чертеж содержит все необходимые сведенья о размерах, точности, качестве обрабатываемых поверхностей, допускаемые отклонения от правильной геометрической формы. Дано указания о материале Сталь 25 ГОСТ 1050-88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Конструкция детали технологична:</w:t>
      </w:r>
    </w:p>
    <w:p w:rsidR="00712CA6" w:rsidRPr="00712CA6" w:rsidRDefault="00712CA6" w:rsidP="00712CA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12CA6">
        <w:t>допускается обработка поверхностей детали на проход;</w:t>
      </w:r>
    </w:p>
    <w:p w:rsidR="00712CA6" w:rsidRPr="00712CA6" w:rsidRDefault="00712CA6" w:rsidP="00712CA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12CA6">
        <w:t>Для обработки используются стандартные режущие и измерительные инструменты.</w:t>
      </w:r>
    </w:p>
    <w:p w:rsidR="00712CA6" w:rsidRPr="00712CA6" w:rsidRDefault="00712CA6" w:rsidP="00712CA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12CA6">
        <w:t>Выполнения всех поверхностей обеспечивает удобный подвод стандартного режущего инструмента</w:t>
      </w:r>
    </w:p>
    <w:p w:rsidR="00712CA6" w:rsidRPr="00712CA6" w:rsidRDefault="00712CA6" w:rsidP="00712CA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12CA6">
        <w:t>Деталь имеет хорошие базовые поверхности.</w:t>
      </w:r>
    </w:p>
    <w:p w:rsidR="00712CA6" w:rsidRPr="00712CA6" w:rsidRDefault="00712CA6" w:rsidP="00712CA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12CA6">
        <w:t>Имеется возможность соблюдения принципа и совмещения базовых поверхностей.</w:t>
      </w:r>
    </w:p>
    <w:p w:rsidR="00712CA6" w:rsidRPr="00712CA6" w:rsidRDefault="00712CA6" w:rsidP="00712CA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12CA6">
        <w:t>При выборе установочных технологических базовых поверхностей соблюдается принцип совмещения конструкторской и технологической баз.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Элементов увеличивающих трудоёмкость детали не имеется. В конструкции детали имеется центральное гладкое ступенчатое отверстие, которое усложняет визуальное наблюдение за процессом резания и отводом стружки.</w:t>
      </w:r>
    </w:p>
    <w:p w:rsidR="00FC3CB8" w:rsidRDefault="00FC3CB8" w:rsidP="00712CA6">
      <w:pPr>
        <w:tabs>
          <w:tab w:val="left" w:pos="726"/>
        </w:tabs>
        <w:rPr>
          <w:b/>
          <w:szCs w:val="32"/>
        </w:rPr>
      </w:pPr>
    </w:p>
    <w:p w:rsidR="00712CA6" w:rsidRDefault="00712CA6" w:rsidP="00FC3CB8">
      <w:pPr>
        <w:pStyle w:val="1"/>
      </w:pPr>
      <w:bookmarkStart w:id="3" w:name="_Toc293587470"/>
      <w:r w:rsidRPr="00712CA6">
        <w:t>1</w:t>
      </w:r>
      <w:r>
        <w:t>.2</w:t>
      </w:r>
      <w:r w:rsidRPr="00712CA6">
        <w:t xml:space="preserve"> Характеристика материала</w:t>
      </w:r>
      <w:bookmarkEnd w:id="3"/>
    </w:p>
    <w:p w:rsidR="00FC3CB8" w:rsidRPr="00FC3CB8" w:rsidRDefault="00FC3CB8" w:rsidP="00FC3CB8">
      <w:pPr>
        <w:rPr>
          <w:lang w:eastAsia="en-US"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t>Материал детали сталь 25 ГОСТ 1050-88 - конструкционная углеродистая качественная сталь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 xml:space="preserve">Таблица 1 Химический состав </w:t>
      </w:r>
    </w:p>
    <w:tbl>
      <w:tblPr>
        <w:tblW w:w="3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6"/>
        <w:gridCol w:w="3003"/>
      </w:tblGrid>
      <w:tr w:rsidR="00712CA6" w:rsidRPr="00712CA6" w:rsidTr="008F4D50">
        <w:trPr>
          <w:jc w:val="center"/>
        </w:trPr>
        <w:tc>
          <w:tcPr>
            <w:tcW w:w="4566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Химический элемент</w:t>
            </w:r>
          </w:p>
        </w:tc>
        <w:tc>
          <w:tcPr>
            <w:tcW w:w="300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%</w:t>
            </w:r>
          </w:p>
        </w:tc>
      </w:tr>
      <w:tr w:rsidR="00712CA6" w:rsidRPr="00712CA6" w:rsidTr="008F4D50">
        <w:trPr>
          <w:jc w:val="center"/>
        </w:trPr>
        <w:tc>
          <w:tcPr>
            <w:tcW w:w="4566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Кремний</w:t>
            </w:r>
            <w:r>
              <w:t xml:space="preserve"> (</w:t>
            </w:r>
            <w:r w:rsidRPr="00712CA6">
              <w:t xml:space="preserve">Si) </w:t>
            </w:r>
          </w:p>
        </w:tc>
        <w:tc>
          <w:tcPr>
            <w:tcW w:w="300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.1</w:t>
            </w:r>
            <w:r w:rsidRPr="00712CA6">
              <w:t>7-0</w:t>
            </w:r>
            <w:r>
              <w:t>.3</w:t>
            </w:r>
            <w:r w:rsidRPr="00712CA6">
              <w:t>7</w:t>
            </w:r>
          </w:p>
        </w:tc>
      </w:tr>
      <w:tr w:rsidR="00712CA6" w:rsidRPr="00712CA6" w:rsidTr="008F4D50">
        <w:trPr>
          <w:jc w:val="center"/>
        </w:trPr>
        <w:tc>
          <w:tcPr>
            <w:tcW w:w="4566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Медь</w:t>
            </w:r>
            <w:r>
              <w:t xml:space="preserve"> (</w:t>
            </w:r>
            <w:r w:rsidRPr="00712CA6">
              <w:t>Cu), не более</w:t>
            </w:r>
          </w:p>
        </w:tc>
        <w:tc>
          <w:tcPr>
            <w:tcW w:w="300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.2</w:t>
            </w:r>
            <w:r w:rsidRPr="00712CA6">
              <w:t>5</w:t>
            </w:r>
          </w:p>
        </w:tc>
      </w:tr>
      <w:tr w:rsidR="00712CA6" w:rsidRPr="00712CA6" w:rsidTr="008F4D50">
        <w:trPr>
          <w:jc w:val="center"/>
        </w:trPr>
        <w:tc>
          <w:tcPr>
            <w:tcW w:w="4566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Мышьяк</w:t>
            </w:r>
            <w:r>
              <w:t xml:space="preserve"> (</w:t>
            </w:r>
            <w:r w:rsidRPr="00712CA6">
              <w:t>As), не более</w:t>
            </w:r>
          </w:p>
        </w:tc>
        <w:tc>
          <w:tcPr>
            <w:tcW w:w="300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.0</w:t>
            </w:r>
            <w:r w:rsidRPr="00712CA6">
              <w:t>8</w:t>
            </w:r>
          </w:p>
        </w:tc>
      </w:tr>
      <w:tr w:rsidR="00712CA6" w:rsidRPr="00712CA6" w:rsidTr="008F4D50">
        <w:trPr>
          <w:jc w:val="center"/>
        </w:trPr>
        <w:tc>
          <w:tcPr>
            <w:tcW w:w="4566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Марганец</w:t>
            </w:r>
            <w:r>
              <w:t xml:space="preserve"> (</w:t>
            </w:r>
            <w:r w:rsidRPr="00712CA6">
              <w:t xml:space="preserve">Mn) </w:t>
            </w:r>
          </w:p>
        </w:tc>
        <w:tc>
          <w:tcPr>
            <w:tcW w:w="300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.5</w:t>
            </w:r>
            <w:r w:rsidRPr="00712CA6">
              <w:t>0-0</w:t>
            </w:r>
            <w:r>
              <w:t>.8</w:t>
            </w:r>
            <w:r w:rsidRPr="00712CA6">
              <w:t>0</w:t>
            </w:r>
          </w:p>
        </w:tc>
      </w:tr>
      <w:tr w:rsidR="00712CA6" w:rsidRPr="00712CA6" w:rsidTr="008F4D50">
        <w:trPr>
          <w:jc w:val="center"/>
        </w:trPr>
        <w:tc>
          <w:tcPr>
            <w:tcW w:w="4566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Никель</w:t>
            </w:r>
            <w:r>
              <w:t xml:space="preserve"> (</w:t>
            </w:r>
            <w:r w:rsidRPr="00712CA6">
              <w:t>Ni), не более</w:t>
            </w:r>
          </w:p>
        </w:tc>
        <w:tc>
          <w:tcPr>
            <w:tcW w:w="300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.2</w:t>
            </w:r>
            <w:r w:rsidRPr="00712CA6">
              <w:t>5</w:t>
            </w:r>
          </w:p>
        </w:tc>
      </w:tr>
      <w:tr w:rsidR="00712CA6" w:rsidRPr="00712CA6" w:rsidTr="008F4D50">
        <w:trPr>
          <w:jc w:val="center"/>
        </w:trPr>
        <w:tc>
          <w:tcPr>
            <w:tcW w:w="4566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Фосфор</w:t>
            </w:r>
            <w:r>
              <w:t xml:space="preserve"> (</w:t>
            </w:r>
            <w:r w:rsidRPr="00712CA6">
              <w:t>P), не более</w:t>
            </w:r>
          </w:p>
        </w:tc>
        <w:tc>
          <w:tcPr>
            <w:tcW w:w="300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.0</w:t>
            </w:r>
            <w:r w:rsidRPr="00712CA6">
              <w:t>35</w:t>
            </w:r>
          </w:p>
        </w:tc>
      </w:tr>
      <w:tr w:rsidR="00712CA6" w:rsidRPr="00712CA6" w:rsidTr="008F4D50">
        <w:trPr>
          <w:jc w:val="center"/>
        </w:trPr>
        <w:tc>
          <w:tcPr>
            <w:tcW w:w="4566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Хром</w:t>
            </w:r>
            <w:r>
              <w:t xml:space="preserve"> (</w:t>
            </w:r>
            <w:r w:rsidRPr="00712CA6">
              <w:t>Cr), не более</w:t>
            </w:r>
          </w:p>
        </w:tc>
        <w:tc>
          <w:tcPr>
            <w:tcW w:w="300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.2</w:t>
            </w:r>
            <w:r w:rsidRPr="00712CA6">
              <w:t>5</w:t>
            </w:r>
          </w:p>
        </w:tc>
      </w:tr>
      <w:tr w:rsidR="00712CA6" w:rsidRPr="00712CA6" w:rsidTr="008F4D50">
        <w:trPr>
          <w:jc w:val="center"/>
        </w:trPr>
        <w:tc>
          <w:tcPr>
            <w:tcW w:w="4566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Сера</w:t>
            </w:r>
            <w:r>
              <w:t xml:space="preserve"> (</w:t>
            </w:r>
            <w:r w:rsidRPr="00712CA6">
              <w:t>S), не более</w:t>
            </w:r>
          </w:p>
        </w:tc>
        <w:tc>
          <w:tcPr>
            <w:tcW w:w="300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.0</w:t>
            </w:r>
            <w:r w:rsidRPr="00712CA6">
              <w:t>4</w:t>
            </w:r>
          </w:p>
        </w:tc>
      </w:tr>
    </w:tbl>
    <w:p w:rsidR="00712CA6" w:rsidRPr="00712CA6" w:rsidRDefault="00712CA6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 xml:space="preserve">Таблица 2 Механические свойства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762"/>
        <w:gridCol w:w="2366"/>
      </w:tblGrid>
      <w:tr w:rsidR="00712CA6" w:rsidRPr="00712CA6" w:rsidTr="008F4D50">
        <w:trPr>
          <w:jc w:val="center"/>
        </w:trPr>
        <w:tc>
          <w:tcPr>
            <w:tcW w:w="42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 xml:space="preserve">Предел прочности </w:t>
            </w:r>
          </w:p>
        </w:tc>
        <w:tc>
          <w:tcPr>
            <w:tcW w:w="2825" w:type="dxa"/>
            <w:shd w:val="clear" w:color="auto" w:fill="auto"/>
          </w:tcPr>
          <w:p w:rsidR="00712CA6" w:rsidRPr="00712CA6" w:rsidRDefault="004A6D94" w:rsidP="00FC3CB8">
            <w:pPr>
              <w:pStyle w:val="af8"/>
            </w:pPr>
            <w:r w:rsidRPr="00712CA6">
              <w:object w:dxaOrig="1900" w:dyaOrig="720">
                <v:shape id="_x0000_i1027" type="#_x0000_t75" style="width:95.25pt;height:36pt" o:ole="">
                  <v:imagedata r:id="rId9" o:title=""/>
                </v:shape>
                <o:OLEObject Type="Embed" ProgID="Equation.3" ShapeID="_x0000_i1027" DrawAspect="Content" ObjectID="_1457431040" r:id="rId10"/>
              </w:object>
            </w:r>
          </w:p>
        </w:tc>
        <w:tc>
          <w:tcPr>
            <w:tcW w:w="25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280</w:t>
            </w:r>
          </w:p>
        </w:tc>
      </w:tr>
      <w:tr w:rsidR="00712CA6" w:rsidRPr="00712CA6" w:rsidTr="008F4D50">
        <w:trPr>
          <w:jc w:val="center"/>
        </w:trPr>
        <w:tc>
          <w:tcPr>
            <w:tcW w:w="42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 xml:space="preserve">Предел текучести </w:t>
            </w:r>
          </w:p>
        </w:tc>
        <w:tc>
          <w:tcPr>
            <w:tcW w:w="282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МПа</w:t>
            </w:r>
          </w:p>
        </w:tc>
        <w:tc>
          <w:tcPr>
            <w:tcW w:w="25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</w:tr>
      <w:tr w:rsidR="00712CA6" w:rsidRPr="00712CA6" w:rsidTr="008F4D50">
        <w:trPr>
          <w:jc w:val="center"/>
        </w:trPr>
        <w:tc>
          <w:tcPr>
            <w:tcW w:w="42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 xml:space="preserve">Относительное удлинение </w:t>
            </w:r>
          </w:p>
        </w:tc>
        <w:tc>
          <w:tcPr>
            <w:tcW w:w="282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%</w:t>
            </w:r>
          </w:p>
        </w:tc>
        <w:tc>
          <w:tcPr>
            <w:tcW w:w="25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25</w:t>
            </w:r>
          </w:p>
        </w:tc>
      </w:tr>
      <w:tr w:rsidR="00712CA6" w:rsidRPr="00712CA6" w:rsidTr="008F4D50">
        <w:trPr>
          <w:jc w:val="center"/>
        </w:trPr>
        <w:tc>
          <w:tcPr>
            <w:tcW w:w="42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 xml:space="preserve">Относительное сужение </w:t>
            </w:r>
          </w:p>
        </w:tc>
        <w:tc>
          <w:tcPr>
            <w:tcW w:w="282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%</w:t>
            </w:r>
          </w:p>
        </w:tc>
        <w:tc>
          <w:tcPr>
            <w:tcW w:w="25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45</w:t>
            </w:r>
          </w:p>
        </w:tc>
      </w:tr>
      <w:tr w:rsidR="00712CA6" w:rsidRPr="00712CA6" w:rsidTr="008F4D50">
        <w:trPr>
          <w:jc w:val="center"/>
        </w:trPr>
        <w:tc>
          <w:tcPr>
            <w:tcW w:w="42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 xml:space="preserve">Твердость по Бриннелю </w:t>
            </w:r>
          </w:p>
        </w:tc>
        <w:tc>
          <w:tcPr>
            <w:tcW w:w="2825" w:type="dxa"/>
            <w:shd w:val="clear" w:color="auto" w:fill="auto"/>
          </w:tcPr>
          <w:p w:rsidR="00712CA6" w:rsidRPr="00712CA6" w:rsidRDefault="004A6D94" w:rsidP="00FC3CB8">
            <w:pPr>
              <w:pStyle w:val="af8"/>
            </w:pPr>
            <w:r w:rsidRPr="00712CA6">
              <w:object w:dxaOrig="1780" w:dyaOrig="460">
                <v:shape id="_x0000_i1028" type="#_x0000_t75" style="width:89.25pt;height:23.25pt" o:ole="">
                  <v:imagedata r:id="rId11" o:title=""/>
                </v:shape>
                <o:OLEObject Type="Embed" ProgID="Equation.3" ShapeID="_x0000_i1028" DrawAspect="Content" ObjectID="_1457431041" r:id="rId12"/>
              </w:object>
            </w:r>
          </w:p>
        </w:tc>
        <w:tc>
          <w:tcPr>
            <w:tcW w:w="25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207</w:t>
            </w:r>
          </w:p>
        </w:tc>
      </w:tr>
    </w:tbl>
    <w:p w:rsidR="00712CA6" w:rsidRPr="00712CA6" w:rsidRDefault="00712CA6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Таблица 3 Физические свойства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315"/>
        <w:gridCol w:w="1469"/>
        <w:gridCol w:w="1172"/>
        <w:gridCol w:w="1428"/>
        <w:gridCol w:w="1232"/>
        <w:gridCol w:w="1168"/>
      </w:tblGrid>
      <w:tr w:rsidR="00712CA6" w:rsidRPr="008F4D50" w:rsidTr="008F4D50">
        <w:trPr>
          <w:jc w:val="center"/>
        </w:trPr>
        <w:tc>
          <w:tcPr>
            <w:tcW w:w="1494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T</w:t>
            </w:r>
          </w:p>
        </w:tc>
        <w:tc>
          <w:tcPr>
            <w:tcW w:w="1501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E 10-5</w:t>
            </w:r>
          </w:p>
        </w:tc>
        <w:tc>
          <w:tcPr>
            <w:tcW w:w="166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A106</w:t>
            </w:r>
          </w:p>
        </w:tc>
        <w:tc>
          <w:tcPr>
            <w:tcW w:w="1312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I</w:t>
            </w:r>
          </w:p>
        </w:tc>
        <w:tc>
          <w:tcPr>
            <w:tcW w:w="1622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R</w:t>
            </w:r>
          </w:p>
        </w:tc>
        <w:tc>
          <w:tcPr>
            <w:tcW w:w="1388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C</w:t>
            </w:r>
          </w:p>
        </w:tc>
        <w:tc>
          <w:tcPr>
            <w:tcW w:w="134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R 109</w:t>
            </w:r>
          </w:p>
        </w:tc>
      </w:tr>
      <w:tr w:rsidR="00712CA6" w:rsidRPr="008F4D50" w:rsidTr="008F4D50">
        <w:trPr>
          <w:jc w:val="center"/>
        </w:trPr>
        <w:tc>
          <w:tcPr>
            <w:tcW w:w="149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Град</w:t>
            </w:r>
          </w:p>
        </w:tc>
        <w:tc>
          <w:tcPr>
            <w:tcW w:w="15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МПа</w:t>
            </w:r>
          </w:p>
        </w:tc>
        <w:tc>
          <w:tcPr>
            <w:tcW w:w="166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1/град</w:t>
            </w:r>
          </w:p>
        </w:tc>
        <w:tc>
          <w:tcPr>
            <w:tcW w:w="1312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Вт/</w:t>
            </w:r>
            <w:r>
              <w:t xml:space="preserve"> (</w:t>
            </w:r>
            <w:r w:rsidRPr="00712CA6">
              <w:t xml:space="preserve">м град) </w:t>
            </w:r>
          </w:p>
        </w:tc>
        <w:tc>
          <w:tcPr>
            <w:tcW w:w="1622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Кг/м3</w:t>
            </w:r>
          </w:p>
        </w:tc>
        <w:tc>
          <w:tcPr>
            <w:tcW w:w="1388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Дж/</w:t>
            </w:r>
            <w:r>
              <w:t xml:space="preserve"> (</w:t>
            </w:r>
            <w:r w:rsidRPr="00712CA6">
              <w:t xml:space="preserve">кг град) </w:t>
            </w:r>
          </w:p>
        </w:tc>
        <w:tc>
          <w:tcPr>
            <w:tcW w:w="13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Ом м</w:t>
            </w:r>
          </w:p>
        </w:tc>
      </w:tr>
      <w:tr w:rsidR="00712CA6" w:rsidRPr="008F4D50" w:rsidTr="008F4D50">
        <w:trPr>
          <w:jc w:val="center"/>
        </w:trPr>
        <w:tc>
          <w:tcPr>
            <w:tcW w:w="149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20</w:t>
            </w:r>
          </w:p>
        </w:tc>
        <w:tc>
          <w:tcPr>
            <w:tcW w:w="15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</w:t>
            </w:r>
            <w:r>
              <w:t>.9</w:t>
            </w:r>
            <w:r w:rsidRPr="00712CA6">
              <w:t>8</w:t>
            </w:r>
          </w:p>
        </w:tc>
        <w:tc>
          <w:tcPr>
            <w:tcW w:w="166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12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622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7820</w:t>
            </w:r>
          </w:p>
        </w:tc>
        <w:tc>
          <w:tcPr>
            <w:tcW w:w="1388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169</w:t>
            </w:r>
          </w:p>
        </w:tc>
      </w:tr>
      <w:tr w:rsidR="00712CA6" w:rsidRPr="008F4D50" w:rsidTr="008F4D50">
        <w:trPr>
          <w:jc w:val="center"/>
        </w:trPr>
        <w:tc>
          <w:tcPr>
            <w:tcW w:w="149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100</w:t>
            </w:r>
          </w:p>
        </w:tc>
        <w:tc>
          <w:tcPr>
            <w:tcW w:w="15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</w:t>
            </w:r>
            <w:r>
              <w:t>.9</w:t>
            </w:r>
            <w:r w:rsidRPr="00712CA6">
              <w:t>6</w:t>
            </w:r>
          </w:p>
        </w:tc>
        <w:tc>
          <w:tcPr>
            <w:tcW w:w="166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12</w:t>
            </w:r>
            <w:r>
              <w:t>.2</w:t>
            </w:r>
          </w:p>
        </w:tc>
        <w:tc>
          <w:tcPr>
            <w:tcW w:w="1312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51</w:t>
            </w:r>
          </w:p>
        </w:tc>
        <w:tc>
          <w:tcPr>
            <w:tcW w:w="1622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470</w:t>
            </w:r>
          </w:p>
        </w:tc>
        <w:tc>
          <w:tcPr>
            <w:tcW w:w="13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219</w:t>
            </w:r>
          </w:p>
        </w:tc>
      </w:tr>
      <w:tr w:rsidR="00712CA6" w:rsidRPr="008F4D50" w:rsidTr="008F4D50">
        <w:trPr>
          <w:jc w:val="center"/>
        </w:trPr>
        <w:tc>
          <w:tcPr>
            <w:tcW w:w="149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200</w:t>
            </w:r>
          </w:p>
        </w:tc>
        <w:tc>
          <w:tcPr>
            <w:tcW w:w="15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</w:t>
            </w:r>
            <w:r>
              <w:t>.9</w:t>
            </w:r>
            <w:r w:rsidRPr="00712CA6">
              <w:t>1</w:t>
            </w:r>
          </w:p>
        </w:tc>
        <w:tc>
          <w:tcPr>
            <w:tcW w:w="166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13</w:t>
            </w:r>
            <w:r>
              <w:t>.0</w:t>
            </w:r>
          </w:p>
        </w:tc>
        <w:tc>
          <w:tcPr>
            <w:tcW w:w="1312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49</w:t>
            </w:r>
          </w:p>
        </w:tc>
        <w:tc>
          <w:tcPr>
            <w:tcW w:w="1622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483</w:t>
            </w:r>
          </w:p>
        </w:tc>
        <w:tc>
          <w:tcPr>
            <w:tcW w:w="13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292</w:t>
            </w:r>
          </w:p>
        </w:tc>
      </w:tr>
      <w:tr w:rsidR="00712CA6" w:rsidRPr="008F4D50" w:rsidTr="008F4D50">
        <w:trPr>
          <w:jc w:val="center"/>
        </w:trPr>
        <w:tc>
          <w:tcPr>
            <w:tcW w:w="149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300</w:t>
            </w:r>
          </w:p>
        </w:tc>
        <w:tc>
          <w:tcPr>
            <w:tcW w:w="15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</w:t>
            </w:r>
            <w:r>
              <w:t>.8</w:t>
            </w:r>
            <w:r w:rsidRPr="00712CA6">
              <w:t>6</w:t>
            </w:r>
          </w:p>
        </w:tc>
        <w:tc>
          <w:tcPr>
            <w:tcW w:w="166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13</w:t>
            </w:r>
            <w:r>
              <w:t>.7</w:t>
            </w:r>
          </w:p>
        </w:tc>
        <w:tc>
          <w:tcPr>
            <w:tcW w:w="1312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46</w:t>
            </w:r>
          </w:p>
        </w:tc>
        <w:tc>
          <w:tcPr>
            <w:tcW w:w="1622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  <w:tc>
          <w:tcPr>
            <w:tcW w:w="13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381</w:t>
            </w:r>
          </w:p>
        </w:tc>
      </w:tr>
      <w:tr w:rsidR="00712CA6" w:rsidRPr="008F4D50" w:rsidTr="008F4D50">
        <w:trPr>
          <w:jc w:val="center"/>
        </w:trPr>
        <w:tc>
          <w:tcPr>
            <w:tcW w:w="149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400</w:t>
            </w:r>
          </w:p>
        </w:tc>
        <w:tc>
          <w:tcPr>
            <w:tcW w:w="15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</w:t>
            </w:r>
            <w:r>
              <w:t>.6</w:t>
            </w:r>
            <w:r w:rsidRPr="00712CA6">
              <w:t>3</w:t>
            </w:r>
          </w:p>
        </w:tc>
        <w:tc>
          <w:tcPr>
            <w:tcW w:w="166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14</w:t>
            </w:r>
            <w:r>
              <w:t>.3</w:t>
            </w:r>
          </w:p>
        </w:tc>
        <w:tc>
          <w:tcPr>
            <w:tcW w:w="1312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43</w:t>
            </w:r>
          </w:p>
        </w:tc>
        <w:tc>
          <w:tcPr>
            <w:tcW w:w="1622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521</w:t>
            </w:r>
          </w:p>
        </w:tc>
        <w:tc>
          <w:tcPr>
            <w:tcW w:w="13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488</w:t>
            </w:r>
          </w:p>
        </w:tc>
      </w:tr>
      <w:tr w:rsidR="00712CA6" w:rsidRPr="008F4D50" w:rsidTr="008F4D50">
        <w:trPr>
          <w:jc w:val="center"/>
        </w:trPr>
        <w:tc>
          <w:tcPr>
            <w:tcW w:w="149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500</w:t>
            </w:r>
          </w:p>
        </w:tc>
        <w:tc>
          <w:tcPr>
            <w:tcW w:w="1501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14</w:t>
            </w:r>
            <w:r>
              <w:t>.7</w:t>
            </w:r>
          </w:p>
        </w:tc>
        <w:tc>
          <w:tcPr>
            <w:tcW w:w="1312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40</w:t>
            </w:r>
          </w:p>
        </w:tc>
        <w:tc>
          <w:tcPr>
            <w:tcW w:w="1622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571</w:t>
            </w:r>
          </w:p>
        </w:tc>
        <w:tc>
          <w:tcPr>
            <w:tcW w:w="13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601</w:t>
            </w:r>
          </w:p>
        </w:tc>
      </w:tr>
      <w:tr w:rsidR="00712CA6" w:rsidRPr="008F4D50" w:rsidTr="008F4D50">
        <w:trPr>
          <w:jc w:val="center"/>
        </w:trPr>
        <w:tc>
          <w:tcPr>
            <w:tcW w:w="149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600</w:t>
            </w:r>
          </w:p>
        </w:tc>
        <w:tc>
          <w:tcPr>
            <w:tcW w:w="1501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15</w:t>
            </w:r>
            <w:r>
              <w:t>.0</w:t>
            </w:r>
          </w:p>
        </w:tc>
        <w:tc>
          <w:tcPr>
            <w:tcW w:w="1312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36</w:t>
            </w:r>
          </w:p>
        </w:tc>
        <w:tc>
          <w:tcPr>
            <w:tcW w:w="1622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758</w:t>
            </w:r>
          </w:p>
        </w:tc>
      </w:tr>
      <w:tr w:rsidR="00712CA6" w:rsidRPr="008F4D50" w:rsidTr="008F4D50">
        <w:trPr>
          <w:jc w:val="center"/>
        </w:trPr>
        <w:tc>
          <w:tcPr>
            <w:tcW w:w="149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700</w:t>
            </w:r>
          </w:p>
        </w:tc>
        <w:tc>
          <w:tcPr>
            <w:tcW w:w="1501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66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15</w:t>
            </w:r>
            <w:r>
              <w:t>.2</w:t>
            </w:r>
          </w:p>
        </w:tc>
        <w:tc>
          <w:tcPr>
            <w:tcW w:w="1312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32</w:t>
            </w:r>
          </w:p>
        </w:tc>
        <w:tc>
          <w:tcPr>
            <w:tcW w:w="1622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4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925</w:t>
            </w:r>
          </w:p>
        </w:tc>
      </w:tr>
      <w:tr w:rsidR="00712CA6" w:rsidRPr="008F4D50" w:rsidTr="008F4D50">
        <w:trPr>
          <w:jc w:val="center"/>
        </w:trPr>
        <w:tc>
          <w:tcPr>
            <w:tcW w:w="149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800</w:t>
            </w:r>
          </w:p>
        </w:tc>
        <w:tc>
          <w:tcPr>
            <w:tcW w:w="15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  <w:tc>
          <w:tcPr>
            <w:tcW w:w="166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12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26</w:t>
            </w:r>
          </w:p>
        </w:tc>
        <w:tc>
          <w:tcPr>
            <w:tcW w:w="1622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  <w:tc>
          <w:tcPr>
            <w:tcW w:w="134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</w:p>
        </w:tc>
      </w:tr>
    </w:tbl>
    <w:p w:rsidR="00712CA6" w:rsidRPr="00712CA6" w:rsidRDefault="00712CA6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Физические свойства стали 25</w:t>
      </w:r>
      <w:r>
        <w:t xml:space="preserve"> (</w:t>
      </w:r>
      <w:r w:rsidRPr="00712CA6">
        <w:t>СТ 25, СТ25):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T - Температура, при которой получены данные свойства, [Град]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E - Модуль упругости первого рода, [МПа]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a - Коэффициент температурного</w:t>
      </w:r>
      <w:r>
        <w:t xml:space="preserve"> (</w:t>
      </w:r>
      <w:r w:rsidRPr="00712CA6">
        <w:t>линейного) расширения</w:t>
      </w:r>
      <w:r>
        <w:t xml:space="preserve"> (</w:t>
      </w:r>
      <w:r w:rsidRPr="00712CA6">
        <w:t>диапазон 20o - T), [1/Град]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l - Коэффициент теплопроводности</w:t>
      </w:r>
      <w:r>
        <w:t xml:space="preserve"> (</w:t>
      </w:r>
      <w:r w:rsidRPr="00712CA6">
        <w:t>теплоемкость стали), [Вт/</w:t>
      </w:r>
      <w:r>
        <w:t xml:space="preserve"> (</w:t>
      </w:r>
      <w:r w:rsidRPr="00712CA6">
        <w:t>м·град)]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r - Плотность стали, [кг/м3]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C - Удельная теплоемкость стали</w:t>
      </w:r>
      <w:r>
        <w:t xml:space="preserve"> (</w:t>
      </w:r>
      <w:r w:rsidRPr="00712CA6">
        <w:t>диапазон 20o - T), [Дж/</w:t>
      </w:r>
      <w:r>
        <w:t xml:space="preserve"> (</w:t>
      </w:r>
      <w:r w:rsidRPr="00712CA6">
        <w:t>кг·град)]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R - Удельное электросопротивление, [Ом·м]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Технологические свойства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Оси, валы, соединительные муфты, собачки, рычаги, вилки, шайбы, валики, болты, фланцы, тройники, крепежные детали и другие неответственные детали;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После ХТО - винты, втулки, собачки и другие детали, к которым предъявляются требования высокой поверхностной твердости и износостойкости при невысокой прочности сердцевины.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Заменители сталь 30, сталь 25Н</w:t>
      </w:r>
    </w:p>
    <w:p w:rsidR="00FC3CB8" w:rsidRDefault="00FC3CB8" w:rsidP="00712CA6">
      <w:pPr>
        <w:pStyle w:val="3"/>
        <w:tabs>
          <w:tab w:val="left" w:pos="726"/>
        </w:tabs>
        <w:rPr>
          <w:color w:val="000000"/>
          <w:szCs w:val="26"/>
        </w:rPr>
      </w:pPr>
    </w:p>
    <w:p w:rsidR="00712CA6" w:rsidRDefault="00712CA6" w:rsidP="00FC3CB8">
      <w:pPr>
        <w:pStyle w:val="af6"/>
      </w:pPr>
      <w:r>
        <w:t xml:space="preserve">1.3 </w:t>
      </w:r>
      <w:r w:rsidRPr="00712CA6">
        <w:t>Маршрут обработки</w:t>
      </w:r>
    </w:p>
    <w:p w:rsidR="00FC3CB8" w:rsidRPr="00712CA6" w:rsidRDefault="00FC3CB8" w:rsidP="00FC3CB8">
      <w:pPr>
        <w:pStyle w:val="af6"/>
      </w:pPr>
    </w:p>
    <w:p w:rsidR="00712CA6" w:rsidRPr="00712CA6" w:rsidRDefault="00712CA6" w:rsidP="00712CA6">
      <w:pPr>
        <w:tabs>
          <w:tab w:val="left" w:pos="726"/>
        </w:tabs>
      </w:pPr>
      <w:r w:rsidRPr="00712CA6">
        <w:t>Таблица 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834"/>
        <w:gridCol w:w="1848"/>
        <w:gridCol w:w="1572"/>
        <w:gridCol w:w="2034"/>
      </w:tblGrid>
      <w:tr w:rsidR="00712CA6" w:rsidRPr="00712CA6" w:rsidTr="008F4D50">
        <w:trPr>
          <w:trHeight w:val="694"/>
          <w:jc w:val="center"/>
        </w:trPr>
        <w:tc>
          <w:tcPr>
            <w:tcW w:w="9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№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Опер</w:t>
            </w:r>
          </w:p>
        </w:tc>
        <w:tc>
          <w:tcPr>
            <w:tcW w:w="3277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Наименование и содержание операции</w:t>
            </w:r>
          </w:p>
        </w:tc>
        <w:tc>
          <w:tcPr>
            <w:tcW w:w="212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Оборудование</w:t>
            </w:r>
          </w:p>
        </w:tc>
        <w:tc>
          <w:tcPr>
            <w:tcW w:w="18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Режущий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инструмент</w:t>
            </w:r>
          </w:p>
        </w:tc>
        <w:tc>
          <w:tcPr>
            <w:tcW w:w="234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Измерит.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инструмент</w:t>
            </w:r>
          </w:p>
        </w:tc>
      </w:tr>
      <w:tr w:rsidR="00712CA6" w:rsidRPr="00712CA6" w:rsidTr="008F4D50">
        <w:trPr>
          <w:jc w:val="center"/>
        </w:trPr>
        <w:tc>
          <w:tcPr>
            <w:tcW w:w="9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005</w:t>
            </w:r>
          </w:p>
        </w:tc>
        <w:tc>
          <w:tcPr>
            <w:tcW w:w="3277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Заготовительная.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 xml:space="preserve">Штамповать заготовку по тех. процессу ОГМет. </w:t>
            </w:r>
          </w:p>
        </w:tc>
        <w:tc>
          <w:tcPr>
            <w:tcW w:w="212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Горячештамповочный пресс</w:t>
            </w:r>
          </w:p>
        </w:tc>
        <w:tc>
          <w:tcPr>
            <w:tcW w:w="18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-</w:t>
            </w:r>
          </w:p>
        </w:tc>
        <w:tc>
          <w:tcPr>
            <w:tcW w:w="234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</w:tr>
      <w:tr w:rsidR="00712CA6" w:rsidRPr="00712CA6" w:rsidTr="008F4D50">
        <w:trPr>
          <w:jc w:val="center"/>
        </w:trPr>
        <w:tc>
          <w:tcPr>
            <w:tcW w:w="9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010</w:t>
            </w:r>
          </w:p>
        </w:tc>
        <w:tc>
          <w:tcPr>
            <w:tcW w:w="3277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Контрольная.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 xml:space="preserve">Контролировать марку материала и размеры заготовки согласно чертежа. </w:t>
            </w:r>
          </w:p>
        </w:tc>
        <w:tc>
          <w:tcPr>
            <w:tcW w:w="212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 xml:space="preserve">Стол ОТК. </w:t>
            </w:r>
          </w:p>
        </w:tc>
        <w:tc>
          <w:tcPr>
            <w:tcW w:w="18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-</w:t>
            </w:r>
          </w:p>
        </w:tc>
        <w:tc>
          <w:tcPr>
            <w:tcW w:w="234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Штангециркуль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ШЦ-I-150-0,1ГОСТ 166-80</w:t>
            </w:r>
          </w:p>
        </w:tc>
      </w:tr>
      <w:tr w:rsidR="00712CA6" w:rsidRPr="00712CA6" w:rsidTr="008F4D50">
        <w:trPr>
          <w:jc w:val="center"/>
        </w:trPr>
        <w:tc>
          <w:tcPr>
            <w:tcW w:w="9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015</w:t>
            </w:r>
          </w:p>
        </w:tc>
        <w:tc>
          <w:tcPr>
            <w:tcW w:w="3277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Токарная.</w:t>
            </w:r>
          </w:p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712CA6">
              <w:t>А. Установить и закрепить заготовку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Т</w:t>
            </w:r>
            <w:r>
              <w:t>.3</w:t>
            </w:r>
            <w:r w:rsidRPr="00712CA6">
              <w:t>-х Кул. патрон ГОСТ-2675-80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01. Подрезать торец в размер 134</w:t>
            </w:r>
            <w:r w:rsidRPr="008F4D50">
              <w:rPr>
                <w:lang w:val="en-US"/>
              </w:rPr>
              <w:t>h</w:t>
            </w:r>
            <w:r w:rsidRPr="00712CA6">
              <w:t>14;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02. Точить Ø100</w:t>
            </w:r>
            <w:r w:rsidRPr="008F4D50">
              <w:rPr>
                <w:lang w:val="en-US"/>
              </w:rPr>
              <w:t>h</w:t>
            </w:r>
            <w:r w:rsidRPr="00712CA6">
              <w:t xml:space="preserve">14 на длину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712CA6">
                <w:t>45 мм</w:t>
              </w:r>
            </w:smartTag>
            <w:r w:rsidRPr="00712CA6">
              <w:t xml:space="preserve"> с образованием буртика.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03. Точить фаску 1,5х45˚ на Ø96 мм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04. Расточить отверстие Ø 52Н14 на длину 40мм</w:t>
            </w:r>
          </w:p>
          <w:p w:rsidR="00712CA6" w:rsidRPr="00712CA6" w:rsidRDefault="00712CA6" w:rsidP="00FC3CB8">
            <w:pPr>
              <w:pStyle w:val="af8"/>
            </w:pPr>
          </w:p>
        </w:tc>
        <w:tc>
          <w:tcPr>
            <w:tcW w:w="212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Токарно-винторезный SM-300E</w:t>
            </w:r>
          </w:p>
        </w:tc>
        <w:tc>
          <w:tcPr>
            <w:tcW w:w="18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Резец прох. отогнутый Т14К8 ГОСТ 18891-73</w:t>
            </w:r>
          </w:p>
          <w:p w:rsidR="00712CA6" w:rsidRDefault="00712CA6" w:rsidP="00FC3CB8">
            <w:pPr>
              <w:pStyle w:val="af8"/>
            </w:pPr>
            <w:r w:rsidRPr="00712CA6">
              <w:t>Резец проходной упорный ГОСТ 18879-73</w:t>
            </w:r>
          </w:p>
          <w:p w:rsidR="00712CA6" w:rsidRPr="00712CA6" w:rsidRDefault="00712CA6" w:rsidP="00FC3CB8">
            <w:pPr>
              <w:pStyle w:val="af8"/>
            </w:pPr>
            <w:r>
              <w:t>(</w:t>
            </w:r>
            <w:r w:rsidRPr="00712CA6">
              <w:t>Пластина ГОСТ 2882-74)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Резец расточной упорный ГОСТ 18883-73</w:t>
            </w:r>
          </w:p>
        </w:tc>
        <w:tc>
          <w:tcPr>
            <w:tcW w:w="234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Штангециркуль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ШЦ-I-150-0,1 ГОСТ 166-80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Образцы шероховатости ГОСТ 9378-93</w:t>
            </w:r>
          </w:p>
        </w:tc>
      </w:tr>
      <w:tr w:rsidR="00712CA6" w:rsidRPr="00712CA6" w:rsidTr="008F4D50">
        <w:trPr>
          <w:jc w:val="center"/>
        </w:trPr>
        <w:tc>
          <w:tcPr>
            <w:tcW w:w="9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020</w:t>
            </w:r>
          </w:p>
        </w:tc>
        <w:tc>
          <w:tcPr>
            <w:tcW w:w="3277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Токарная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А. Установить и закрепить заготовку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Т</w:t>
            </w:r>
            <w:r>
              <w:t>.3</w:t>
            </w:r>
            <w:r w:rsidRPr="00712CA6">
              <w:t>-х Кул. патрон ГОСТ-2675-80; разрезная втулка.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01. Подрезать торец в размер 132;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02. Точить Ø 106</w:t>
            </w:r>
            <w:r w:rsidRPr="008F4D50">
              <w:rPr>
                <w:lang w:val="en-US"/>
              </w:rPr>
              <w:t>h</w:t>
            </w:r>
            <w:r w:rsidRPr="00712CA6">
              <w:t xml:space="preserve">14 на длину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712CA6">
                <w:t>45 мм</w:t>
              </w:r>
            </w:smartTag>
            <w:r w:rsidRPr="00712CA6">
              <w:t xml:space="preserve"> с образованием буртика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03. Точить Ø100</w:t>
            </w:r>
            <w:r w:rsidRPr="008F4D50">
              <w:rPr>
                <w:lang w:val="en-US"/>
              </w:rPr>
              <w:t>h</w:t>
            </w:r>
            <w:r w:rsidRPr="00712CA6">
              <w:t>12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.4</w:t>
            </w:r>
            <w:r w:rsidRPr="00712CA6">
              <w:t xml:space="preserve"> Точить канавку шириной </w:t>
            </w:r>
            <w:smartTag w:uri="urn:schemas-microsoft-com:office:smarttags" w:element="metricconverter">
              <w:smartTagPr>
                <w:attr w:name="ProductID" w:val="1.5 мм"/>
              </w:smartTagPr>
              <w:r w:rsidRPr="00712CA6">
                <w:t>1</w:t>
              </w:r>
              <w:r>
                <w:t>.5</w:t>
              </w:r>
              <w:r w:rsidRPr="00712CA6">
                <w:t xml:space="preserve"> мм</w:t>
              </w:r>
            </w:smartTag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.5</w:t>
            </w:r>
            <w:r w:rsidRPr="00712CA6">
              <w:t xml:space="preserve"> Точить Ø 96</w:t>
            </w:r>
            <w:r w:rsidRPr="008F4D50">
              <w:rPr>
                <w:lang w:val="en-US"/>
              </w:rPr>
              <w:t>h</w:t>
            </w:r>
            <w:r w:rsidRPr="00712CA6">
              <w:t>9 на длину 45мм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.6</w:t>
            </w:r>
            <w:r w:rsidRPr="00712CA6">
              <w:t xml:space="preserve"> Образование фаски 1</w:t>
            </w:r>
            <w:r>
              <w:t>.5</w:t>
            </w:r>
            <w:r w:rsidRPr="00712CA6">
              <w:t>х45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.6</w:t>
            </w:r>
            <w:r w:rsidRPr="00712CA6">
              <w:t xml:space="preserve"> Расточить отверстие Ø52Н14 на длину 40мм с образованием буртика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.7</w:t>
            </w:r>
            <w:r w:rsidRPr="00712CA6">
              <w:t xml:space="preserve"> Расточить отверстие Ø31Н14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.8</w:t>
            </w:r>
            <w:r w:rsidRPr="00712CA6">
              <w:t xml:space="preserve"> Расточить отверстие 35Н11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.9</w:t>
            </w:r>
            <w:r w:rsidRPr="00712CA6">
              <w:t xml:space="preserve"> Образование фаски 1</w:t>
            </w:r>
            <w:r>
              <w:t>.5</w:t>
            </w:r>
            <w:r w:rsidRPr="00712CA6">
              <w:t>х45</w:t>
            </w:r>
          </w:p>
        </w:tc>
        <w:tc>
          <w:tcPr>
            <w:tcW w:w="212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Токарно-винторезный SM-300E</w:t>
            </w:r>
          </w:p>
        </w:tc>
        <w:tc>
          <w:tcPr>
            <w:tcW w:w="18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Резец прох. отогнутый Т14К8 ГОСТ 18891-73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Резец проходной упорный ГОСТ 18879-73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Резец расточной упорный ГОСТ 18883-73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Резец расточной проходной ГОСТ 18882-73</w:t>
            </w:r>
          </w:p>
        </w:tc>
        <w:tc>
          <w:tcPr>
            <w:tcW w:w="234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Штангециркуль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ШЦ-I-150-0,1 ГОСТ 166-80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Шаблоны. ГОСТ 18123-82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Скоба Ø 96</w:t>
            </w:r>
            <w:r w:rsidRPr="008F4D50">
              <w:rPr>
                <w:lang w:val="en-US"/>
              </w:rPr>
              <w:t>h</w:t>
            </w:r>
            <w:r w:rsidRPr="00712CA6">
              <w:t>9 ГОСТ 18360-93;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Калибр-Пробка Ø 35</w:t>
            </w:r>
            <w:r w:rsidRPr="008F4D50">
              <w:rPr>
                <w:lang w:val="en-US"/>
              </w:rPr>
              <w:t>H</w:t>
            </w:r>
            <w:r w:rsidRPr="00712CA6">
              <w:t>11 ГОСТ 14807-69;</w:t>
            </w:r>
          </w:p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712CA6">
              <w:t>Образцы шероховатости ГОСТ 9378-93</w:t>
            </w:r>
          </w:p>
        </w:tc>
      </w:tr>
      <w:tr w:rsidR="00712CA6" w:rsidRPr="00712CA6" w:rsidTr="008F4D50">
        <w:trPr>
          <w:jc w:val="center"/>
        </w:trPr>
        <w:tc>
          <w:tcPr>
            <w:tcW w:w="9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025</w:t>
            </w:r>
          </w:p>
        </w:tc>
        <w:tc>
          <w:tcPr>
            <w:tcW w:w="3277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Сверлильная.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А. Установить и закрепить заготовку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Т. Спец. приспособ.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01. Сверлить отверстие Ø8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02. Зенковать отверстие на глубину 1</w:t>
            </w:r>
            <w:r>
              <w:t>.6</w:t>
            </w:r>
            <w:r w:rsidRPr="00712CA6">
              <w:t>мм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03. Нарезать резьбу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М8-7Н</w:t>
            </w:r>
          </w:p>
        </w:tc>
        <w:tc>
          <w:tcPr>
            <w:tcW w:w="212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Rapidrill 450</w:t>
            </w:r>
          </w:p>
        </w:tc>
        <w:tc>
          <w:tcPr>
            <w:tcW w:w="18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Сверло спиральное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Ø8 Т5К10 ГОСТ 20695-75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Зенкер ГОСТ 14953-80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Короткий метчик ГОСТ 3266-81</w:t>
            </w:r>
          </w:p>
        </w:tc>
        <w:tc>
          <w:tcPr>
            <w:tcW w:w="234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Штангециркуль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ШЦ-I-150-0,1ГОСТ 166-80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Образцы шероховатости ГОСТ 9378-93</w:t>
            </w:r>
          </w:p>
        </w:tc>
      </w:tr>
      <w:tr w:rsidR="00712CA6" w:rsidRPr="00712CA6" w:rsidTr="008F4D50">
        <w:trPr>
          <w:jc w:val="center"/>
        </w:trPr>
        <w:tc>
          <w:tcPr>
            <w:tcW w:w="9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030</w:t>
            </w:r>
          </w:p>
        </w:tc>
        <w:tc>
          <w:tcPr>
            <w:tcW w:w="3277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Слесарная.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 xml:space="preserve">Зачистить заусенцы и притупить острые кромки. </w:t>
            </w:r>
          </w:p>
        </w:tc>
        <w:tc>
          <w:tcPr>
            <w:tcW w:w="212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 xml:space="preserve">Верстак. </w:t>
            </w:r>
          </w:p>
        </w:tc>
        <w:tc>
          <w:tcPr>
            <w:tcW w:w="18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Слесарный инструмент</w:t>
            </w:r>
          </w:p>
        </w:tc>
        <w:tc>
          <w:tcPr>
            <w:tcW w:w="234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-</w:t>
            </w:r>
          </w:p>
        </w:tc>
      </w:tr>
      <w:tr w:rsidR="00712CA6" w:rsidRPr="00712CA6" w:rsidTr="008F4D50">
        <w:trPr>
          <w:jc w:val="center"/>
        </w:trPr>
        <w:tc>
          <w:tcPr>
            <w:tcW w:w="9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035</w:t>
            </w:r>
          </w:p>
        </w:tc>
        <w:tc>
          <w:tcPr>
            <w:tcW w:w="3277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Контрольная.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 xml:space="preserve">Контролировать размеры детали по чертежу. </w:t>
            </w:r>
          </w:p>
        </w:tc>
        <w:tc>
          <w:tcPr>
            <w:tcW w:w="212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 xml:space="preserve">Стол ОТК. </w:t>
            </w:r>
          </w:p>
        </w:tc>
        <w:tc>
          <w:tcPr>
            <w:tcW w:w="18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  <w:tc>
          <w:tcPr>
            <w:tcW w:w="234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Штангециркуль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ШЦ-I-150-0,1 ГОСТ 166-80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Образцы шероховатости ГОСТ 9378-93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Шаблоны. ГОСТ 18123-82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Скоба Ø 96</w:t>
            </w:r>
            <w:r w:rsidRPr="008F4D50">
              <w:rPr>
                <w:lang w:val="en-US"/>
              </w:rPr>
              <w:t>h</w:t>
            </w:r>
            <w:r w:rsidRPr="00712CA6">
              <w:t>9 ГОСТ 18360-93;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Калибр-Пробка Ø 35</w:t>
            </w:r>
            <w:r w:rsidRPr="008F4D50">
              <w:rPr>
                <w:lang w:val="en-US"/>
              </w:rPr>
              <w:t>H</w:t>
            </w:r>
            <w:r w:rsidRPr="00712CA6">
              <w:t xml:space="preserve">11 ГОСТ 14807-69; </w:t>
            </w:r>
          </w:p>
        </w:tc>
      </w:tr>
    </w:tbl>
    <w:p w:rsidR="00712CA6" w:rsidRPr="00712CA6" w:rsidRDefault="00712CA6" w:rsidP="00712CA6">
      <w:pPr>
        <w:tabs>
          <w:tab w:val="left" w:pos="726"/>
        </w:tabs>
      </w:pPr>
    </w:p>
    <w:p w:rsidR="00712CA6" w:rsidRDefault="00712CA6" w:rsidP="00712CA6">
      <w:pPr>
        <w:tabs>
          <w:tab w:val="left" w:pos="726"/>
        </w:tabs>
      </w:pPr>
      <w:r w:rsidRPr="00712CA6">
        <w:t>Установочные технологические базы</w:t>
      </w:r>
    </w:p>
    <w:p w:rsidR="00FC3CB8" w:rsidRPr="00712CA6" w:rsidRDefault="00FC3CB8" w:rsidP="00712CA6">
      <w:pPr>
        <w:tabs>
          <w:tab w:val="left" w:pos="726"/>
        </w:tabs>
      </w:pPr>
    </w:p>
    <w:p w:rsidR="00712CA6" w:rsidRPr="00712CA6" w:rsidRDefault="00DF6BDD" w:rsidP="00712CA6">
      <w:pPr>
        <w:tabs>
          <w:tab w:val="left" w:pos="726"/>
        </w:tabs>
      </w:pPr>
      <w:r>
        <w:pict>
          <v:shape id="_x0000_i1029" type="#_x0000_t75" style="width:373.5pt;height:309.75pt">
            <v:imagedata r:id="rId13" o:title=""/>
          </v:shape>
        </w:pict>
      </w:r>
    </w:p>
    <w:p w:rsidR="00712CA6" w:rsidRPr="00712CA6" w:rsidRDefault="00712CA6" w:rsidP="00712CA6">
      <w:pPr>
        <w:tabs>
          <w:tab w:val="left" w:pos="726"/>
        </w:tabs>
      </w:pPr>
      <w:r w:rsidRPr="00712CA6">
        <w:t>Рис</w:t>
      </w:r>
      <w:r>
        <w:t>.2 (</w:t>
      </w:r>
      <w:r w:rsidRPr="00712CA6">
        <w:t>У</w:t>
      </w:r>
      <w:r>
        <w:t xml:space="preserve">.Т. </w:t>
      </w:r>
      <w:r w:rsidRPr="00712CA6">
        <w:t>Б.)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Таблица 5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834"/>
        <w:gridCol w:w="1848"/>
        <w:gridCol w:w="1572"/>
        <w:gridCol w:w="2034"/>
      </w:tblGrid>
      <w:tr w:rsidR="00712CA6" w:rsidRPr="00712CA6" w:rsidTr="008F4D50">
        <w:trPr>
          <w:jc w:val="center"/>
        </w:trPr>
        <w:tc>
          <w:tcPr>
            <w:tcW w:w="9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№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Опер</w:t>
            </w:r>
          </w:p>
        </w:tc>
        <w:tc>
          <w:tcPr>
            <w:tcW w:w="3277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Наименование и содержание операции</w:t>
            </w:r>
          </w:p>
        </w:tc>
        <w:tc>
          <w:tcPr>
            <w:tcW w:w="212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Оборудование</w:t>
            </w:r>
          </w:p>
        </w:tc>
        <w:tc>
          <w:tcPr>
            <w:tcW w:w="18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У</w:t>
            </w:r>
            <w:r>
              <w:t xml:space="preserve">.Т.Б. </w:t>
            </w:r>
          </w:p>
        </w:tc>
        <w:tc>
          <w:tcPr>
            <w:tcW w:w="234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Приспособление</w:t>
            </w:r>
          </w:p>
        </w:tc>
      </w:tr>
      <w:tr w:rsidR="00712CA6" w:rsidRPr="00712CA6" w:rsidTr="008F4D50">
        <w:trPr>
          <w:jc w:val="center"/>
        </w:trPr>
        <w:tc>
          <w:tcPr>
            <w:tcW w:w="9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015</w:t>
            </w:r>
          </w:p>
        </w:tc>
        <w:tc>
          <w:tcPr>
            <w:tcW w:w="3277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Токарная.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А. Установить и закрепить заготовку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Т</w:t>
            </w:r>
            <w:r>
              <w:t>.3</w:t>
            </w:r>
            <w:r w:rsidRPr="00712CA6">
              <w:t>-х Кул. патрон ГОСТ-2675-80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01. Подрезать торец в размер 134</w:t>
            </w:r>
            <w:r w:rsidRPr="008F4D50">
              <w:rPr>
                <w:lang w:val="en-US"/>
              </w:rPr>
              <w:t>h</w:t>
            </w:r>
            <w:r w:rsidRPr="00712CA6">
              <w:t>14;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02. Точить Ø100</w:t>
            </w:r>
            <w:r w:rsidRPr="008F4D50">
              <w:rPr>
                <w:lang w:val="en-US"/>
              </w:rPr>
              <w:t>h</w:t>
            </w:r>
            <w:r w:rsidRPr="00712CA6">
              <w:t xml:space="preserve">14 на длину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712CA6">
                <w:t>45 мм</w:t>
              </w:r>
            </w:smartTag>
            <w:r w:rsidRPr="00712CA6">
              <w:t xml:space="preserve"> с образованием буртика.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03. Точить фаску 1,5х45˚ на Ø96 мм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04. Расточить отверстие Ø 52Н14 на длину 40мм</w:t>
            </w:r>
          </w:p>
        </w:tc>
        <w:tc>
          <w:tcPr>
            <w:tcW w:w="212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Токарно-винторезный SM-300E</w:t>
            </w:r>
          </w:p>
        </w:tc>
        <w:tc>
          <w:tcPr>
            <w:tcW w:w="18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3</w:t>
            </w:r>
            <w:r w:rsidRPr="008F4D50">
              <w:rPr>
                <w:lang w:val="en-US"/>
              </w:rPr>
              <w:t xml:space="preserve">; </w:t>
            </w:r>
            <w:r w:rsidRPr="00712CA6">
              <w:t>4</w:t>
            </w:r>
          </w:p>
        </w:tc>
        <w:tc>
          <w:tcPr>
            <w:tcW w:w="234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 xml:space="preserve">Патрон </w:t>
            </w:r>
            <w:r w:rsidRPr="008F4D50">
              <w:rPr>
                <w:lang w:val="en-US"/>
              </w:rPr>
              <w:t>3</w:t>
            </w:r>
            <w:r w:rsidRPr="00712CA6">
              <w:t>-х кулачковый ГОСТ 2675-80</w:t>
            </w:r>
          </w:p>
          <w:p w:rsidR="00712CA6" w:rsidRPr="00712CA6" w:rsidRDefault="00712CA6" w:rsidP="00FC3CB8">
            <w:pPr>
              <w:pStyle w:val="af8"/>
            </w:pPr>
          </w:p>
        </w:tc>
      </w:tr>
      <w:tr w:rsidR="00712CA6" w:rsidRPr="00712CA6" w:rsidTr="008F4D50">
        <w:trPr>
          <w:jc w:val="center"/>
        </w:trPr>
        <w:tc>
          <w:tcPr>
            <w:tcW w:w="9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020</w:t>
            </w:r>
          </w:p>
        </w:tc>
        <w:tc>
          <w:tcPr>
            <w:tcW w:w="3277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Токарная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А. Установить и закрепить заготовку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Т</w:t>
            </w:r>
            <w:r>
              <w:t>.3</w:t>
            </w:r>
            <w:r w:rsidRPr="00712CA6">
              <w:t>-х Кул. патрон ГОСТ-2675-80; разрезная втулка.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01. Подрезать торец в размер 132;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02. Точить Ø 106</w:t>
            </w:r>
            <w:r w:rsidRPr="008F4D50">
              <w:rPr>
                <w:lang w:val="en-US"/>
              </w:rPr>
              <w:t>h</w:t>
            </w:r>
            <w:r w:rsidRPr="00712CA6">
              <w:t xml:space="preserve">14 на длину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712CA6">
                <w:t>45 мм</w:t>
              </w:r>
            </w:smartTag>
            <w:r w:rsidRPr="00712CA6">
              <w:t xml:space="preserve"> с образованием буртика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03. Точить Ø100</w:t>
            </w:r>
            <w:r w:rsidRPr="008F4D50">
              <w:rPr>
                <w:lang w:val="en-US"/>
              </w:rPr>
              <w:t>h</w:t>
            </w:r>
            <w:r w:rsidRPr="00712CA6">
              <w:t>12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.4</w:t>
            </w:r>
            <w:r w:rsidRPr="00712CA6">
              <w:t xml:space="preserve"> Точить канавку шириной </w:t>
            </w:r>
            <w:smartTag w:uri="urn:schemas-microsoft-com:office:smarttags" w:element="metricconverter">
              <w:smartTagPr>
                <w:attr w:name="ProductID" w:val="1.5 мм"/>
              </w:smartTagPr>
              <w:r w:rsidRPr="00712CA6">
                <w:t>1</w:t>
              </w:r>
              <w:r>
                <w:t>.5</w:t>
              </w:r>
              <w:r w:rsidRPr="00712CA6">
                <w:t xml:space="preserve"> мм</w:t>
              </w:r>
            </w:smartTag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.5</w:t>
            </w:r>
            <w:r w:rsidRPr="00712CA6">
              <w:t xml:space="preserve"> Точить Ø 96</w:t>
            </w:r>
            <w:r w:rsidRPr="008F4D50">
              <w:rPr>
                <w:lang w:val="en-US"/>
              </w:rPr>
              <w:t>h</w:t>
            </w:r>
            <w:r w:rsidRPr="00712CA6">
              <w:t>9 на длину 45мм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.6</w:t>
            </w:r>
            <w:r w:rsidRPr="00712CA6">
              <w:t xml:space="preserve"> Образование фаски 1</w:t>
            </w:r>
            <w:r>
              <w:t>.5</w:t>
            </w:r>
            <w:r w:rsidRPr="00712CA6">
              <w:t>х45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.6</w:t>
            </w:r>
            <w:r w:rsidRPr="00712CA6">
              <w:t xml:space="preserve"> Расточить отверстие Ø52Н14 на длину 40мм с образованием буртика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.7</w:t>
            </w:r>
            <w:r w:rsidRPr="00712CA6">
              <w:t xml:space="preserve"> Расточить отверстие Ø31Н14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.8</w:t>
            </w:r>
            <w:r w:rsidRPr="00712CA6">
              <w:t xml:space="preserve"> Расточить отверстие 35Н11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</w:t>
            </w:r>
            <w:r>
              <w:t>.9</w:t>
            </w:r>
            <w:r w:rsidRPr="00712CA6">
              <w:t xml:space="preserve"> Образование фаски 1</w:t>
            </w:r>
            <w:r>
              <w:t>.5</w:t>
            </w:r>
            <w:r w:rsidRPr="00712CA6">
              <w:t>х45</w:t>
            </w:r>
          </w:p>
        </w:tc>
        <w:tc>
          <w:tcPr>
            <w:tcW w:w="212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Токарно-винторезный SM-300E</w:t>
            </w:r>
          </w:p>
        </w:tc>
        <w:tc>
          <w:tcPr>
            <w:tcW w:w="18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</w:t>
            </w:r>
            <w:r w:rsidRPr="008F4D50">
              <w:rPr>
                <w:lang w:val="en-US"/>
              </w:rPr>
              <w:t xml:space="preserve">; </w:t>
            </w:r>
            <w:r w:rsidRPr="00712CA6">
              <w:t>2</w:t>
            </w:r>
          </w:p>
        </w:tc>
        <w:tc>
          <w:tcPr>
            <w:tcW w:w="234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Патрон 3-х кулачковый ГОСТ 2675-80 с разрезной втулкой</w:t>
            </w:r>
          </w:p>
          <w:p w:rsidR="00712CA6" w:rsidRPr="00712CA6" w:rsidRDefault="00712CA6" w:rsidP="00FC3CB8">
            <w:pPr>
              <w:pStyle w:val="af8"/>
            </w:pPr>
          </w:p>
        </w:tc>
      </w:tr>
      <w:tr w:rsidR="00712CA6" w:rsidRPr="00712CA6" w:rsidTr="008F4D50">
        <w:trPr>
          <w:jc w:val="center"/>
        </w:trPr>
        <w:tc>
          <w:tcPr>
            <w:tcW w:w="9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025</w:t>
            </w:r>
          </w:p>
        </w:tc>
        <w:tc>
          <w:tcPr>
            <w:tcW w:w="3277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Сверлильная.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А. Установить и закрепить заготовку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Т. Спец. приспособ.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01. Сверлить отверстие Ø8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02. Зенковать отверстие на глубину 1</w:t>
            </w:r>
            <w:r>
              <w:t>.6</w:t>
            </w:r>
            <w:r w:rsidRPr="00712CA6">
              <w:t>мм</w:t>
            </w:r>
          </w:p>
          <w:p w:rsidR="00712CA6" w:rsidRPr="00712CA6" w:rsidRDefault="00712CA6" w:rsidP="00FC3CB8">
            <w:pPr>
              <w:pStyle w:val="af8"/>
            </w:pPr>
            <w:r w:rsidRPr="00712CA6">
              <w:t>03. Нарезать резьбу М8-7Н</w:t>
            </w:r>
          </w:p>
        </w:tc>
        <w:tc>
          <w:tcPr>
            <w:tcW w:w="2123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Rapidrill 450</w:t>
            </w:r>
          </w:p>
        </w:tc>
        <w:tc>
          <w:tcPr>
            <w:tcW w:w="180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8F4D50">
              <w:rPr>
                <w:lang w:val="en-US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Специальное приспособление</w:t>
            </w:r>
          </w:p>
        </w:tc>
      </w:tr>
    </w:tbl>
    <w:p w:rsidR="00712CA6" w:rsidRPr="00712CA6" w:rsidRDefault="00712CA6" w:rsidP="00712CA6">
      <w:pPr>
        <w:tabs>
          <w:tab w:val="left" w:pos="726"/>
        </w:tabs>
      </w:pPr>
    </w:p>
    <w:p w:rsidR="00712CA6" w:rsidRDefault="00FC3CB8" w:rsidP="00FC3CB8">
      <w:pPr>
        <w:pStyle w:val="1"/>
      </w:pPr>
      <w:r>
        <w:br w:type="page"/>
      </w:r>
      <w:bookmarkStart w:id="4" w:name="_Toc293587471"/>
      <w:r w:rsidR="00712CA6">
        <w:t xml:space="preserve">1.4 </w:t>
      </w:r>
      <w:r w:rsidR="00712CA6" w:rsidRPr="00712CA6">
        <w:t>Выбор схемы базирования детали</w:t>
      </w:r>
      <w:bookmarkEnd w:id="4"/>
    </w:p>
    <w:p w:rsidR="00FC3CB8" w:rsidRPr="00FC3CB8" w:rsidRDefault="00FC3CB8" w:rsidP="00FC3CB8">
      <w:pPr>
        <w:rPr>
          <w:lang w:eastAsia="en-US"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t>При проектировании технологического процесса механической обработки выбираются установочные базы обрабатываемой детали для каждой операции, от которых зависит точность обработки детали.</w:t>
      </w:r>
      <w:r w:rsidR="00FC3CB8">
        <w:t xml:space="preserve"> </w:t>
      </w:r>
      <w:r w:rsidRPr="00712CA6">
        <w:t>Установка обрабатываемой детали базовыми поверхностями в приспособлении определяет ее положение относительно режущего инструмента. Поэтому при выборе базовых поверхностей будет руководствоваться правилом</w:t>
      </w:r>
      <w:r>
        <w:t xml:space="preserve"> "</w:t>
      </w:r>
      <w:r w:rsidRPr="00712CA6">
        <w:t>совмещения баз</w:t>
      </w:r>
      <w:r>
        <w:t>"</w:t>
      </w:r>
      <w:r w:rsidRPr="00712CA6">
        <w:t>, а именно стремиться к совмещению технологических установочных баз с конструкторскими и измерительными базами.</w:t>
      </w:r>
      <w:r w:rsidR="00FC3CB8">
        <w:t xml:space="preserve"> </w:t>
      </w:r>
      <w:r w:rsidRPr="00712CA6">
        <w:t>Способ установки детали для обработки на станке, выбирается с учетом типа производства. Для серийного, среднесерийного, производства деталь для обработки на станке устанавливают непосредственно в приспособление.</w:t>
      </w:r>
      <w:r w:rsidR="00FC3CB8">
        <w:t xml:space="preserve"> </w:t>
      </w:r>
      <w:r w:rsidRPr="00712CA6">
        <w:t>Согласно маршруту обработки на операции 035 Сверлильная, требуется сверлить сквозное отверстие под резьбу М8-7</w:t>
      </w:r>
      <w:r w:rsidRPr="00712CA6">
        <w:rPr>
          <w:lang w:val="en-US"/>
        </w:rPr>
        <w:t>H</w:t>
      </w:r>
      <w:r w:rsidRPr="00712CA6">
        <w:t>, снять фаску, нарезать резьбу М8-7</w:t>
      </w:r>
      <w:r w:rsidRPr="00712CA6">
        <w:rPr>
          <w:lang w:val="en-US"/>
        </w:rPr>
        <w:t>H</w:t>
      </w:r>
      <w:r w:rsidRPr="00712CA6">
        <w:t>. Операция будет выполняться на вертикально-сверлильном станке модели 2М112, спиральным сверлом Ø6</w:t>
      </w:r>
      <w:r>
        <w:t>.7</w:t>
      </w:r>
      <w:r w:rsidRPr="00712CA6">
        <w:t xml:space="preserve"> Т5К10 ГОСТ 20695-75</w:t>
      </w:r>
      <w:r>
        <w:t xml:space="preserve"> (</w:t>
      </w:r>
      <w:r w:rsidRPr="00712CA6">
        <w:t>рис</w:t>
      </w:r>
      <w:r>
        <w:t>.4</w:t>
      </w:r>
      <w:r w:rsidRPr="00712CA6">
        <w:t>)</w:t>
      </w:r>
    </w:p>
    <w:p w:rsidR="00712CA6" w:rsidRDefault="00712CA6" w:rsidP="00712CA6">
      <w:pPr>
        <w:tabs>
          <w:tab w:val="left" w:pos="726"/>
        </w:tabs>
      </w:pPr>
      <w:r w:rsidRPr="00712CA6">
        <w:t>Зенкер ГОСТ 14953-80</w:t>
      </w:r>
      <w:r>
        <w:t xml:space="preserve"> (</w:t>
      </w:r>
      <w:r w:rsidRPr="00712CA6">
        <w:t>рис</w:t>
      </w:r>
      <w:r>
        <w:t>.3</w:t>
      </w:r>
      <w:r w:rsidRPr="00712CA6">
        <w:t xml:space="preserve">) </w:t>
      </w:r>
    </w:p>
    <w:p w:rsidR="00FC3CB8" w:rsidRPr="00712CA6" w:rsidRDefault="00FC3CB8" w:rsidP="00712CA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1217"/>
        <w:gridCol w:w="1376"/>
        <w:gridCol w:w="1217"/>
        <w:gridCol w:w="1300"/>
        <w:gridCol w:w="1300"/>
      </w:tblGrid>
      <w:tr w:rsidR="00712CA6" w:rsidRPr="008F4D50" w:rsidTr="008F4D50">
        <w:trPr>
          <w:trHeight w:val="299"/>
          <w:jc w:val="center"/>
        </w:trPr>
        <w:tc>
          <w:tcPr>
            <w:tcW w:w="248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Обозначение</w:t>
            </w:r>
          </w:p>
        </w:tc>
        <w:tc>
          <w:tcPr>
            <w:tcW w:w="1128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vertAlign w:val="subscript"/>
                <w:lang w:val="en-US"/>
              </w:rPr>
            </w:pPr>
            <w:r w:rsidRPr="008F4D50">
              <w:rPr>
                <w:lang w:val="en-US"/>
              </w:rPr>
              <w:t>d</w:t>
            </w:r>
            <w:r w:rsidRPr="008F4D50">
              <w:rPr>
                <w:vertAlign w:val="subscript"/>
                <w:lang w:val="en-US"/>
              </w:rPr>
              <w:t>0</w:t>
            </w:r>
          </w:p>
        </w:tc>
        <w:tc>
          <w:tcPr>
            <w:tcW w:w="1128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D</w:t>
            </w:r>
          </w:p>
        </w:tc>
        <w:tc>
          <w:tcPr>
            <w:tcW w:w="120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L</w:t>
            </w:r>
          </w:p>
        </w:tc>
        <w:tc>
          <w:tcPr>
            <w:tcW w:w="120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l</w:t>
            </w:r>
          </w:p>
        </w:tc>
      </w:tr>
      <w:tr w:rsidR="00712CA6" w:rsidRPr="00712CA6" w:rsidTr="008F4D50">
        <w:trPr>
          <w:trHeight w:val="307"/>
          <w:jc w:val="center"/>
        </w:trPr>
        <w:tc>
          <w:tcPr>
            <w:tcW w:w="248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2353-0114</w:t>
            </w:r>
          </w:p>
        </w:tc>
        <w:tc>
          <w:tcPr>
            <w:tcW w:w="1128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 xml:space="preserve"> 10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1.6</w:t>
            </w:r>
          </w:p>
        </w:tc>
        <w:tc>
          <w:tcPr>
            <w:tcW w:w="1128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46</w:t>
            </w:r>
          </w:p>
        </w:tc>
        <w:tc>
          <w:tcPr>
            <w:tcW w:w="120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14</w:t>
            </w:r>
          </w:p>
        </w:tc>
      </w:tr>
    </w:tbl>
    <w:p w:rsidR="00712CA6" w:rsidRPr="00712CA6" w:rsidRDefault="00712CA6" w:rsidP="00712CA6">
      <w:pPr>
        <w:tabs>
          <w:tab w:val="left" w:pos="726"/>
        </w:tabs>
      </w:pPr>
    </w:p>
    <w:p w:rsidR="00712CA6" w:rsidRDefault="00DF6BDD" w:rsidP="00712CA6">
      <w:pPr>
        <w:tabs>
          <w:tab w:val="left" w:pos="726"/>
        </w:tabs>
      </w:pPr>
      <w:r>
        <w:pict>
          <v:shape id="_x0000_i1030" type="#_x0000_t75" style="width:189pt;height:69pt">
            <v:imagedata r:id="rId14" o:title=""/>
          </v:shape>
        </w:pict>
      </w:r>
    </w:p>
    <w:p w:rsidR="00712CA6" w:rsidRDefault="00712CA6" w:rsidP="00712CA6">
      <w:pPr>
        <w:tabs>
          <w:tab w:val="left" w:pos="726"/>
        </w:tabs>
      </w:pPr>
      <w:r>
        <w:t>(</w:t>
      </w:r>
      <w:r w:rsidRPr="00712CA6">
        <w:t>Рис</w:t>
      </w:r>
      <w:r>
        <w:t>.3</w:t>
      </w:r>
      <w:r w:rsidRPr="00712CA6">
        <w:t xml:space="preserve">) </w:t>
      </w:r>
    </w:p>
    <w:p w:rsidR="00FC3CB8" w:rsidRPr="00712CA6" w:rsidRDefault="00FC3CB8" w:rsidP="00712CA6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1879"/>
        <w:gridCol w:w="1776"/>
        <w:gridCol w:w="1776"/>
      </w:tblGrid>
      <w:tr w:rsidR="00712CA6" w:rsidRPr="00712CA6" w:rsidTr="008F4D50">
        <w:trPr>
          <w:trHeight w:val="520"/>
          <w:jc w:val="center"/>
        </w:trPr>
        <w:tc>
          <w:tcPr>
            <w:tcW w:w="248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Обозначение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d</w:t>
            </w:r>
          </w:p>
        </w:tc>
        <w:tc>
          <w:tcPr>
            <w:tcW w:w="120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L</w:t>
            </w:r>
          </w:p>
        </w:tc>
        <w:tc>
          <w:tcPr>
            <w:tcW w:w="120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l</w:t>
            </w:r>
          </w:p>
        </w:tc>
      </w:tr>
      <w:tr w:rsidR="00712CA6" w:rsidRPr="00712CA6" w:rsidTr="008F4D50">
        <w:trPr>
          <w:trHeight w:val="415"/>
          <w:jc w:val="center"/>
        </w:trPr>
        <w:tc>
          <w:tcPr>
            <w:tcW w:w="2484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2300-3977</w:t>
            </w:r>
          </w:p>
        </w:tc>
        <w:tc>
          <w:tcPr>
            <w:tcW w:w="127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6</w:t>
            </w:r>
            <w:r>
              <w:t>.7</w:t>
            </w:r>
          </w:p>
        </w:tc>
        <w:tc>
          <w:tcPr>
            <w:tcW w:w="120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90</w:t>
            </w:r>
          </w:p>
        </w:tc>
        <w:tc>
          <w:tcPr>
            <w:tcW w:w="120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45</w:t>
            </w:r>
          </w:p>
        </w:tc>
      </w:tr>
    </w:tbl>
    <w:p w:rsidR="00FC3CB8" w:rsidRDefault="00FC3CB8" w:rsidP="00712CA6">
      <w:pPr>
        <w:tabs>
          <w:tab w:val="left" w:pos="726"/>
        </w:tabs>
      </w:pPr>
    </w:p>
    <w:p w:rsidR="00712CA6" w:rsidRDefault="00DF6BDD" w:rsidP="00712CA6">
      <w:pPr>
        <w:tabs>
          <w:tab w:val="left" w:pos="726"/>
        </w:tabs>
      </w:pPr>
      <w:r>
        <w:pict>
          <v:shape id="_x0000_i1031" type="#_x0000_t75" style="width:224.25pt;height:93pt">
            <v:imagedata r:id="rId15" o:title=""/>
          </v:shape>
        </w:pict>
      </w:r>
    </w:p>
    <w:p w:rsidR="00712CA6" w:rsidRPr="00712CA6" w:rsidRDefault="00712CA6" w:rsidP="00712CA6">
      <w:pPr>
        <w:tabs>
          <w:tab w:val="left" w:pos="726"/>
        </w:tabs>
      </w:pPr>
      <w:r>
        <w:t>(</w:t>
      </w:r>
      <w:r w:rsidRPr="00712CA6">
        <w:t>Рис</w:t>
      </w:r>
      <w:r>
        <w:t>.4</w:t>
      </w:r>
      <w:r w:rsidRPr="00712CA6">
        <w:t>)</w:t>
      </w:r>
    </w:p>
    <w:p w:rsidR="00FC3CB8" w:rsidRDefault="00FC3CB8" w:rsidP="00712CA6">
      <w:pPr>
        <w:tabs>
          <w:tab w:val="left" w:pos="726"/>
        </w:tabs>
      </w:pPr>
    </w:p>
    <w:p w:rsidR="00712CA6" w:rsidRDefault="00712CA6" w:rsidP="00712CA6">
      <w:pPr>
        <w:tabs>
          <w:tab w:val="left" w:pos="726"/>
        </w:tabs>
      </w:pPr>
      <w:r w:rsidRPr="00712CA6">
        <w:t>Короткий метчик с шейкой для метрической резьбы</w:t>
      </w:r>
      <w:r>
        <w:t xml:space="preserve"> (</w:t>
      </w:r>
      <w:r w:rsidRPr="00712CA6">
        <w:t>крупный шаг) ГОСТ-3266-81</w:t>
      </w:r>
      <w:r>
        <w:t xml:space="preserve"> (</w:t>
      </w:r>
      <w:r w:rsidRPr="00712CA6">
        <w:t>Рис</w:t>
      </w:r>
      <w:r>
        <w:t>.5</w:t>
      </w:r>
      <w:r w:rsidRPr="00712CA6">
        <w:t>)</w:t>
      </w:r>
    </w:p>
    <w:p w:rsidR="00FC3CB8" w:rsidRPr="00712CA6" w:rsidRDefault="00FC3CB8" w:rsidP="00712CA6">
      <w:pPr>
        <w:tabs>
          <w:tab w:val="left" w:pos="726"/>
        </w:tabs>
      </w:pPr>
    </w:p>
    <w:p w:rsidR="00712CA6" w:rsidRDefault="00DF6BDD" w:rsidP="00712CA6">
      <w:pPr>
        <w:tabs>
          <w:tab w:val="left" w:pos="726"/>
        </w:tabs>
      </w:pPr>
      <w:r>
        <w:pict>
          <v:shape id="_x0000_i1032" type="#_x0000_t75" style="width:247.5pt;height:129.75pt">
            <v:imagedata r:id="rId16" o:title=""/>
          </v:shape>
        </w:pict>
      </w:r>
    </w:p>
    <w:p w:rsidR="00712CA6" w:rsidRPr="00712CA6" w:rsidRDefault="00712CA6" w:rsidP="00712CA6">
      <w:pPr>
        <w:tabs>
          <w:tab w:val="left" w:pos="726"/>
        </w:tabs>
      </w:pPr>
      <w:r>
        <w:t>(</w:t>
      </w:r>
      <w:r w:rsidRPr="00712CA6">
        <w:t>Рис</w:t>
      </w:r>
      <w:r>
        <w:t>.5</w:t>
      </w:r>
      <w:r w:rsidRPr="00712CA6">
        <w:t>)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  <w:rPr>
          <w:lang w:val="en-US"/>
        </w:rPr>
      </w:pPr>
      <w:r w:rsidRPr="00712CA6">
        <w:t>Черновой</w:t>
      </w:r>
      <w:r w:rsidRPr="00712CA6">
        <w:rPr>
          <w:lang w:val="en-US"/>
        </w:rPr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588"/>
        <w:gridCol w:w="1588"/>
        <w:gridCol w:w="1501"/>
        <w:gridCol w:w="1588"/>
        <w:gridCol w:w="1501"/>
      </w:tblGrid>
      <w:tr w:rsidR="00712CA6" w:rsidRPr="00712CA6" w:rsidTr="008F4D50">
        <w:trPr>
          <w:trHeight w:val="520"/>
          <w:jc w:val="center"/>
        </w:trPr>
        <w:tc>
          <w:tcPr>
            <w:tcW w:w="106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d</w:t>
            </w:r>
            <w:r w:rsidRPr="008F4D50">
              <w:rPr>
                <w:vertAlign w:val="subscript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d</w:t>
            </w:r>
            <w:r w:rsidRPr="008F4D50">
              <w:rPr>
                <w:vertAlign w:val="subscript"/>
                <w:lang w:val="en-US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L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l</w:t>
            </w:r>
            <w:r w:rsidRPr="008F4D50">
              <w:rPr>
                <w:vertAlign w:val="subscript"/>
                <w:lang w:val="en-US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vertAlign w:val="subscript"/>
                <w:lang w:val="en-US"/>
              </w:rPr>
            </w:pPr>
            <w:r w:rsidRPr="008F4D50">
              <w:rPr>
                <w:lang w:val="en-US"/>
              </w:rPr>
              <w:t>l</w:t>
            </w:r>
            <w:r w:rsidRPr="008F4D50">
              <w:rPr>
                <w:vertAlign w:val="subscript"/>
                <w:lang w:val="en-US"/>
              </w:rPr>
              <w:t>2</w:t>
            </w:r>
          </w:p>
        </w:tc>
      </w:tr>
      <w:tr w:rsidR="00712CA6" w:rsidRPr="00712CA6" w:rsidTr="008F4D50">
        <w:trPr>
          <w:trHeight w:val="533"/>
          <w:jc w:val="center"/>
        </w:trPr>
        <w:tc>
          <w:tcPr>
            <w:tcW w:w="106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8.0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7.0</w:t>
            </w:r>
          </w:p>
        </w:tc>
        <w:tc>
          <w:tcPr>
            <w:tcW w:w="120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72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7.5</w:t>
            </w:r>
          </w:p>
        </w:tc>
        <w:tc>
          <w:tcPr>
            <w:tcW w:w="120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13</w:t>
            </w:r>
          </w:p>
        </w:tc>
      </w:tr>
    </w:tbl>
    <w:p w:rsidR="00712CA6" w:rsidRPr="00712CA6" w:rsidRDefault="00712CA6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  <w:rPr>
          <w:lang w:val="en-US"/>
        </w:rPr>
      </w:pPr>
      <w:r w:rsidRPr="00712CA6">
        <w:t>Чистовой</w:t>
      </w:r>
      <w:r w:rsidRPr="00712CA6">
        <w:rPr>
          <w:lang w:val="en-US"/>
        </w:rPr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588"/>
        <w:gridCol w:w="1588"/>
        <w:gridCol w:w="1501"/>
        <w:gridCol w:w="1588"/>
        <w:gridCol w:w="1501"/>
      </w:tblGrid>
      <w:tr w:rsidR="00712CA6" w:rsidRPr="008F4D50" w:rsidTr="008F4D50">
        <w:trPr>
          <w:trHeight w:val="520"/>
          <w:jc w:val="center"/>
        </w:trPr>
        <w:tc>
          <w:tcPr>
            <w:tcW w:w="106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d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d</w:t>
            </w:r>
            <w:r w:rsidRPr="008F4D50">
              <w:rPr>
                <w:vertAlign w:val="subscript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d</w:t>
            </w:r>
            <w:r w:rsidRPr="008F4D50">
              <w:rPr>
                <w:vertAlign w:val="subscript"/>
                <w:lang w:val="en-US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L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l</w:t>
            </w:r>
            <w:r w:rsidRPr="008F4D50">
              <w:rPr>
                <w:vertAlign w:val="subscript"/>
                <w:lang w:val="en-US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vertAlign w:val="subscript"/>
                <w:lang w:val="en-US"/>
              </w:rPr>
            </w:pPr>
            <w:r w:rsidRPr="008F4D50">
              <w:rPr>
                <w:lang w:val="en-US"/>
              </w:rPr>
              <w:t>l</w:t>
            </w:r>
            <w:r w:rsidRPr="008F4D50">
              <w:rPr>
                <w:vertAlign w:val="subscript"/>
                <w:lang w:val="en-US"/>
              </w:rPr>
              <w:t>2</w:t>
            </w:r>
          </w:p>
        </w:tc>
      </w:tr>
      <w:tr w:rsidR="00712CA6" w:rsidRPr="008F4D50" w:rsidTr="008F4D50">
        <w:trPr>
          <w:trHeight w:val="533"/>
          <w:jc w:val="center"/>
        </w:trPr>
        <w:tc>
          <w:tcPr>
            <w:tcW w:w="106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8.0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7.0</w:t>
            </w:r>
          </w:p>
        </w:tc>
        <w:tc>
          <w:tcPr>
            <w:tcW w:w="1205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72</w:t>
            </w:r>
          </w:p>
        </w:tc>
        <w:tc>
          <w:tcPr>
            <w:tcW w:w="127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712CA6">
              <w:t>2</w:t>
            </w:r>
            <w:r w:rsidRPr="008F4D50">
              <w:rPr>
                <w:lang w:val="en-US"/>
              </w:rPr>
              <w:t>.5</w:t>
            </w:r>
          </w:p>
        </w:tc>
        <w:tc>
          <w:tcPr>
            <w:tcW w:w="1205" w:type="dxa"/>
            <w:shd w:val="clear" w:color="auto" w:fill="auto"/>
          </w:tcPr>
          <w:p w:rsidR="00712CA6" w:rsidRPr="008F4D50" w:rsidRDefault="00712CA6" w:rsidP="00FC3CB8">
            <w:pPr>
              <w:pStyle w:val="af8"/>
              <w:rPr>
                <w:lang w:val="en-US"/>
              </w:rPr>
            </w:pPr>
            <w:r w:rsidRPr="008F4D50">
              <w:rPr>
                <w:lang w:val="en-US"/>
              </w:rPr>
              <w:t>13</w:t>
            </w:r>
          </w:p>
        </w:tc>
      </w:tr>
    </w:tbl>
    <w:p w:rsidR="00712CA6" w:rsidRPr="00712CA6" w:rsidRDefault="00712CA6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Для базирования детали на сверлильной операции выбираются следующие базирующие поверхности:</w:t>
      </w:r>
    </w:p>
    <w:p w:rsidR="00712CA6" w:rsidRPr="00712CA6" w:rsidRDefault="00712CA6" w:rsidP="00712CA6">
      <w:pPr>
        <w:tabs>
          <w:tab w:val="left" w:pos="726"/>
        </w:tabs>
        <w:snapToGrid w:val="0"/>
      </w:pPr>
      <w:r w:rsidRPr="00712CA6">
        <w:t>торец диаметра 96</w:t>
      </w:r>
      <w:r w:rsidRPr="00712CA6">
        <w:rPr>
          <w:lang w:val="en-US"/>
        </w:rPr>
        <w:t>h</w:t>
      </w:r>
      <w:r w:rsidRPr="00712CA6">
        <w:t>14 и на два наружных диаметра 96</w:t>
      </w:r>
      <w:r w:rsidRPr="00712CA6">
        <w:rPr>
          <w:lang w:val="en-US"/>
        </w:rPr>
        <w:t>h</w:t>
      </w:r>
      <w:r w:rsidRPr="00712CA6">
        <w:t>14 и 96</w:t>
      </w:r>
      <w:r w:rsidRPr="00712CA6">
        <w:rPr>
          <w:lang w:val="en-US"/>
        </w:rPr>
        <w:t>h</w:t>
      </w:r>
      <w:r w:rsidRPr="00712CA6">
        <w:t>9.</w:t>
      </w:r>
    </w:p>
    <w:p w:rsidR="00712CA6" w:rsidRPr="00712CA6" w:rsidRDefault="00712CA6" w:rsidP="00712CA6">
      <w:pPr>
        <w:tabs>
          <w:tab w:val="left" w:pos="726"/>
        </w:tabs>
        <w:snapToGrid w:val="0"/>
      </w:pPr>
      <w:r w:rsidRPr="00712CA6">
        <w:t>Данное базирование обеспечивает лишение заготовки пяти степеней свободы.</w:t>
      </w:r>
    </w:p>
    <w:p w:rsidR="00712CA6" w:rsidRPr="00712CA6" w:rsidRDefault="00712CA6" w:rsidP="00712CA6">
      <w:pPr>
        <w:tabs>
          <w:tab w:val="left" w:pos="726"/>
        </w:tabs>
        <w:rPr>
          <w:bCs/>
        </w:rPr>
      </w:pPr>
      <w:r w:rsidRPr="00712CA6">
        <w:rPr>
          <w:bCs/>
        </w:rPr>
        <w:t>Используемое приспособление - специальное.</w:t>
      </w:r>
    </w:p>
    <w:p w:rsidR="00FC3CB8" w:rsidRDefault="00FC3CB8" w:rsidP="00712CA6">
      <w:pPr>
        <w:tabs>
          <w:tab w:val="left" w:pos="726"/>
        </w:tabs>
      </w:pPr>
    </w:p>
    <w:p w:rsidR="00712CA6" w:rsidRDefault="00712CA6" w:rsidP="00712CA6">
      <w:pPr>
        <w:tabs>
          <w:tab w:val="left" w:pos="726"/>
        </w:tabs>
      </w:pPr>
      <w:r w:rsidRPr="00712CA6">
        <w:t>Схема базирования.</w:t>
      </w:r>
    </w:p>
    <w:p w:rsidR="00712CA6" w:rsidRDefault="00DF6BDD" w:rsidP="00712CA6">
      <w:pPr>
        <w:tabs>
          <w:tab w:val="left" w:pos="726"/>
        </w:tabs>
      </w:pPr>
      <w:r>
        <w:pict>
          <v:shape id="_x0000_i1033" type="#_x0000_t75" style="width:270.75pt;height:403.5pt">
            <v:imagedata r:id="rId17" o:title=""/>
          </v:shape>
        </w:pict>
      </w:r>
    </w:p>
    <w:p w:rsidR="00712CA6" w:rsidRPr="00712CA6" w:rsidRDefault="00712CA6" w:rsidP="00712CA6">
      <w:pPr>
        <w:tabs>
          <w:tab w:val="left" w:pos="726"/>
        </w:tabs>
      </w:pPr>
      <w:r>
        <w:t>(</w:t>
      </w:r>
      <w:r w:rsidRPr="00712CA6">
        <w:t>Рис</w:t>
      </w:r>
      <w:r>
        <w:t>.6</w:t>
      </w:r>
      <w:r w:rsidRPr="00712CA6">
        <w:t>) Схема базирования детали</w:t>
      </w:r>
    </w:p>
    <w:p w:rsidR="00FC3CB8" w:rsidRDefault="00FC3CB8" w:rsidP="00712CA6">
      <w:pPr>
        <w:pStyle w:val="3"/>
        <w:tabs>
          <w:tab w:val="left" w:pos="726"/>
        </w:tabs>
        <w:rPr>
          <w:color w:val="000000"/>
        </w:rPr>
      </w:pPr>
    </w:p>
    <w:p w:rsidR="00712CA6" w:rsidRPr="00712CA6" w:rsidRDefault="00712CA6" w:rsidP="00FC3CB8">
      <w:pPr>
        <w:pStyle w:val="1"/>
      </w:pPr>
      <w:bookmarkStart w:id="5" w:name="_Toc293587472"/>
      <w:r>
        <w:t xml:space="preserve">1.5 </w:t>
      </w:r>
      <w:r w:rsidRPr="00712CA6">
        <w:t>Выбор оборудования для операции</w:t>
      </w:r>
      <w:r>
        <w:t xml:space="preserve"> (</w:t>
      </w:r>
      <w:r w:rsidRPr="00712CA6">
        <w:t>характеристика и модель станка)</w:t>
      </w:r>
      <w:bookmarkEnd w:id="5"/>
    </w:p>
    <w:p w:rsidR="00FC3CB8" w:rsidRDefault="00FC3CB8" w:rsidP="00712CA6">
      <w:pPr>
        <w:tabs>
          <w:tab w:val="left" w:pos="726"/>
        </w:tabs>
      </w:pPr>
    </w:p>
    <w:p w:rsidR="00712CA6" w:rsidRDefault="00712CA6" w:rsidP="00712CA6">
      <w:pPr>
        <w:tabs>
          <w:tab w:val="left" w:pos="726"/>
        </w:tabs>
      </w:pPr>
      <w:r w:rsidRPr="00712CA6">
        <w:t>Сверлильный станок модели Rapidrill 450</w:t>
      </w:r>
    </w:p>
    <w:p w:rsidR="00FC3CB8" w:rsidRPr="00712CA6" w:rsidRDefault="00FC3CB8" w:rsidP="00712CA6">
      <w:pPr>
        <w:tabs>
          <w:tab w:val="left" w:pos="726"/>
        </w:tabs>
      </w:pPr>
    </w:p>
    <w:p w:rsidR="00712CA6" w:rsidRDefault="00DF6BDD" w:rsidP="00712CA6">
      <w:pPr>
        <w:tabs>
          <w:tab w:val="left" w:pos="726"/>
        </w:tabs>
      </w:pPr>
      <w:r>
        <w:pict>
          <v:shape id="_x0000_i1034" type="#_x0000_t75" style="width:120.75pt;height:141.75pt">
            <v:imagedata r:id="rId18" o:title=""/>
          </v:shape>
        </w:pict>
      </w:r>
    </w:p>
    <w:p w:rsidR="00712CA6" w:rsidRPr="00712CA6" w:rsidRDefault="00712CA6" w:rsidP="00712CA6">
      <w:pPr>
        <w:tabs>
          <w:tab w:val="left" w:pos="726"/>
        </w:tabs>
      </w:pPr>
      <w:r>
        <w:t>(</w:t>
      </w:r>
      <w:r w:rsidRPr="00712CA6">
        <w:t>Рис</w:t>
      </w:r>
      <w:r>
        <w:t>.7</w:t>
      </w:r>
      <w:r w:rsidRPr="00712CA6">
        <w:t>)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Особенности станка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Мощный быстрый сверлильный и резбонарезающий центр с ускоренным ходом 48 м/мин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Высокая точность и скорости подачи благодаря линейным направляющим, комбинированным с шариковыми винтами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Быстрый сменщик инструмента с 12-тью инструментами, время смены инструмент/инструмент 1,4 сек</w:t>
      </w:r>
      <w:r>
        <w:t xml:space="preserve"> (</w:t>
      </w:r>
      <w:r w:rsidRPr="00712CA6">
        <w:t>Rapidrill 450)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Главный шпиндель с частотой вращения до 8000 мин - 1</w:t>
      </w:r>
      <w:r>
        <w:t xml:space="preserve"> (</w:t>
      </w:r>
      <w:r w:rsidRPr="00712CA6">
        <w:t>стандарт) или до 12000мин - 1</w:t>
      </w:r>
      <w:r>
        <w:t xml:space="preserve"> (</w:t>
      </w:r>
      <w:r w:rsidRPr="00712CA6">
        <w:t>опционально)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Мощный АС-сервопривод главного шпинделя с производит</w:t>
      </w:r>
      <w:r>
        <w:t>.5</w:t>
      </w:r>
      <w:r w:rsidRPr="00712CA6">
        <w:t>,5 кВт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Стандартная комплектация транспортером для стружки обеспечивает беспроблемный отвод стружки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Малая вибрация станка благодаря тяжелой конструкции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Ввод и вывод данных через RS-232 интерфейс или Memory Card, конструктивные группы оптимально составлены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Ременная передача у модели Rapidrill 450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Таблица</w:t>
      </w:r>
      <w:r>
        <w:t>.6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2563"/>
        <w:gridCol w:w="2711"/>
      </w:tblGrid>
      <w:tr w:rsidR="00712CA6" w:rsidRPr="00712CA6" w:rsidTr="008F4D50">
        <w:trPr>
          <w:trHeight w:val="584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Технические параметры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 xml:space="preserve">Ед. изм. 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Rарidrill 450</w:t>
            </w:r>
          </w:p>
        </w:tc>
      </w:tr>
      <w:tr w:rsidR="00712CA6" w:rsidRPr="00712CA6" w:rsidTr="008F4D50">
        <w:trPr>
          <w:trHeight w:val="400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Рабочий стол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</w:tr>
      <w:tr w:rsidR="00712CA6" w:rsidRPr="00712CA6" w:rsidTr="008F4D50">
        <w:trPr>
          <w:trHeight w:val="389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Размер стола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мм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500х320</w:t>
            </w:r>
          </w:p>
        </w:tc>
      </w:tr>
      <w:tr w:rsidR="00712CA6" w:rsidRPr="00712CA6" w:rsidTr="008F4D50">
        <w:trPr>
          <w:trHeight w:val="594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Максимальная нагрузка стола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Кг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200</w:t>
            </w:r>
          </w:p>
        </w:tc>
      </w:tr>
      <w:tr w:rsidR="00712CA6" w:rsidRPr="00712CA6" w:rsidTr="008F4D50">
        <w:trPr>
          <w:trHeight w:val="20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Т-пызы</w:t>
            </w:r>
            <w:r>
              <w:t xml:space="preserve"> (</w:t>
            </w:r>
            <w:r w:rsidRPr="00712CA6">
              <w:t xml:space="preserve">число х Ш х расстояние) 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Мм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3х14х100</w:t>
            </w: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Главный шпиндель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Мощность двигатель главного шпинделя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кВт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3</w:t>
            </w:r>
            <w:r>
              <w:t>.7</w:t>
            </w: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Частота вращения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мин-1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8000</w:t>
            </w:r>
          </w:p>
        </w:tc>
      </w:tr>
      <w:tr w:rsidR="00712CA6" w:rsidRPr="00712CA6" w:rsidTr="008F4D50">
        <w:trPr>
          <w:trHeight w:val="400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Инструменты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Число позиций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мест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12</w:t>
            </w:r>
          </w:p>
        </w:tc>
      </w:tr>
      <w:tr w:rsidR="00712CA6" w:rsidRPr="00712CA6" w:rsidTr="008F4D50">
        <w:trPr>
          <w:trHeight w:val="389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Время смены инструмента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</w:tr>
      <w:tr w:rsidR="00712CA6" w:rsidRPr="00712CA6" w:rsidTr="008F4D50">
        <w:trPr>
          <w:trHeight w:val="20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инструмент/инструмент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Сек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</w:t>
            </w:r>
            <w:r>
              <w:t>.4</w:t>
            </w: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зажим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Сек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</w:t>
            </w:r>
            <w:r>
              <w:t>.4</w:t>
            </w: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Вес инструмента</w:t>
            </w:r>
            <w:r>
              <w:t xml:space="preserve"> (</w:t>
            </w:r>
            <w:r w:rsidRPr="00712CA6">
              <w:t xml:space="preserve">максимально) 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кг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2,5</w:t>
            </w: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Длина инструмента</w:t>
            </w:r>
            <w:r>
              <w:t xml:space="preserve"> (</w:t>
            </w:r>
            <w:r w:rsidRPr="00712CA6">
              <w:t xml:space="preserve">максимально) 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мм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200</w:t>
            </w: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Диаметр инструмента</w:t>
            </w:r>
            <w:r>
              <w:t xml:space="preserve"> (</w:t>
            </w:r>
            <w:r w:rsidRPr="00712CA6">
              <w:t xml:space="preserve">максимально) 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мм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80</w:t>
            </w: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Точность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Точность позиционирования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мм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0,01</w:t>
            </w: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Точность повтора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мм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0,008</w:t>
            </w: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Габариты</w:t>
            </w:r>
            <w:r>
              <w:t xml:space="preserve"> (</w:t>
            </w:r>
            <w:r w:rsidRPr="00712CA6">
              <w:t xml:space="preserve">ДхШхВ) 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мм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1200 х 2280 х 2330</w:t>
            </w:r>
          </w:p>
        </w:tc>
      </w:tr>
      <w:tr w:rsidR="00712CA6" w:rsidRPr="00712CA6" w:rsidTr="008F4D50">
        <w:trPr>
          <w:trHeight w:val="195"/>
          <w:jc w:val="center"/>
        </w:trPr>
        <w:tc>
          <w:tcPr>
            <w:tcW w:w="399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Вес</w:t>
            </w:r>
          </w:p>
        </w:tc>
        <w:tc>
          <w:tcPr>
            <w:tcW w:w="278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кг</w:t>
            </w:r>
          </w:p>
        </w:tc>
        <w:tc>
          <w:tcPr>
            <w:tcW w:w="2901" w:type="dxa"/>
            <w:shd w:val="clear" w:color="auto" w:fill="auto"/>
          </w:tcPr>
          <w:p w:rsidR="00712CA6" w:rsidRPr="00712CA6" w:rsidRDefault="00712CA6" w:rsidP="00FC3CB8">
            <w:pPr>
              <w:pStyle w:val="af8"/>
            </w:pPr>
            <w:r w:rsidRPr="00712CA6">
              <w:t>2100</w:t>
            </w:r>
          </w:p>
        </w:tc>
      </w:tr>
    </w:tbl>
    <w:p w:rsidR="00712CA6" w:rsidRPr="00712CA6" w:rsidRDefault="00712CA6" w:rsidP="00712CA6">
      <w:pPr>
        <w:pStyle w:val="3"/>
        <w:tabs>
          <w:tab w:val="left" w:pos="726"/>
        </w:tabs>
        <w:rPr>
          <w:color w:val="000000"/>
        </w:rPr>
      </w:pPr>
    </w:p>
    <w:p w:rsidR="00712CA6" w:rsidRDefault="00712CA6" w:rsidP="00FC3CB8">
      <w:pPr>
        <w:pStyle w:val="1"/>
      </w:pPr>
      <w:bookmarkStart w:id="6" w:name="_Toc293587473"/>
      <w:r w:rsidRPr="00712CA6">
        <w:t>1</w:t>
      </w:r>
      <w:r>
        <w:t>.6</w:t>
      </w:r>
      <w:r w:rsidRPr="00712CA6">
        <w:t>. Расчет сил резания для операции</w:t>
      </w:r>
      <w:bookmarkEnd w:id="6"/>
    </w:p>
    <w:p w:rsidR="00FC3CB8" w:rsidRPr="00FC3CB8" w:rsidRDefault="00FC3CB8" w:rsidP="00FC3CB8">
      <w:pPr>
        <w:rPr>
          <w:lang w:eastAsia="en-US"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t>Силы резания будут рассчитываться только для сверления, так как при обработке используется комбинированный инструмент сверло-зенковка и наибольшая осевая сила будет при сверлении отверстия.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Общемашиностроительные нормативы времени и режимов резания для нормирования работ, выполняемых на универсальных и многоцелевых станках с числовым программным управлением. [4]</w:t>
      </w:r>
    </w:p>
    <w:p w:rsidR="00712CA6" w:rsidRPr="00712CA6" w:rsidRDefault="00712CA6" w:rsidP="00712CA6">
      <w:pPr>
        <w:tabs>
          <w:tab w:val="left" w:pos="726"/>
        </w:tabs>
        <w:rPr>
          <w:b/>
          <w:bCs/>
        </w:rPr>
      </w:pPr>
      <w:r w:rsidRPr="00712CA6">
        <w:rPr>
          <w:b/>
          <w:bCs/>
        </w:rPr>
        <w:t>Табличные значения режимов резания при сверлении.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b/>
          <w:bCs/>
          <w:lang w:val="en-US"/>
        </w:rPr>
        <w:t>S</w:t>
      </w:r>
      <w:r w:rsidRPr="00712CA6">
        <w:rPr>
          <w:b/>
          <w:bCs/>
          <w:vertAlign w:val="subscript"/>
        </w:rPr>
        <w:t>от</w:t>
      </w:r>
      <w:r w:rsidRPr="00712CA6">
        <w:rPr>
          <w:b/>
          <w:bCs/>
        </w:rPr>
        <w:t>=0</w:t>
      </w:r>
      <w:r>
        <w:rPr>
          <w:b/>
          <w:bCs/>
        </w:rPr>
        <w:t xml:space="preserve">,19 </w:t>
      </w:r>
      <w:r w:rsidRPr="00712CA6">
        <w:t>мм/об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b/>
          <w:bCs/>
          <w:lang w:val="en-US"/>
        </w:rPr>
        <w:t>V</w:t>
      </w:r>
      <w:r w:rsidRPr="00712CA6">
        <w:rPr>
          <w:b/>
          <w:bCs/>
          <w:vertAlign w:val="subscript"/>
        </w:rPr>
        <w:t xml:space="preserve">т </w:t>
      </w:r>
      <w:r w:rsidRPr="00712CA6">
        <w:rPr>
          <w:b/>
          <w:bCs/>
        </w:rPr>
        <w:t>=25</w:t>
      </w:r>
      <w:r>
        <w:rPr>
          <w:b/>
          <w:bCs/>
        </w:rPr>
        <w:t>.5</w:t>
      </w:r>
      <w:r w:rsidRPr="00712CA6">
        <w:t xml:space="preserve"> м/мин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b/>
          <w:bCs/>
        </w:rPr>
        <w:t>Р</w:t>
      </w:r>
      <w:r w:rsidRPr="00712CA6">
        <w:rPr>
          <w:b/>
          <w:bCs/>
          <w:vertAlign w:val="subscript"/>
        </w:rPr>
        <w:t>т</w:t>
      </w:r>
      <w:r w:rsidRPr="00712CA6">
        <w:rPr>
          <w:b/>
          <w:bCs/>
        </w:rPr>
        <w:t>=1885</w:t>
      </w:r>
      <w:r w:rsidRPr="00712CA6">
        <w:t xml:space="preserve"> Н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b/>
          <w:bCs/>
          <w:lang w:val="en-US"/>
        </w:rPr>
        <w:t>N</w:t>
      </w:r>
      <w:r w:rsidRPr="00712CA6">
        <w:rPr>
          <w:b/>
          <w:bCs/>
          <w:vertAlign w:val="subscript"/>
        </w:rPr>
        <w:t>т</w:t>
      </w:r>
      <w:r w:rsidRPr="00712CA6">
        <w:rPr>
          <w:b/>
          <w:bCs/>
        </w:rPr>
        <w:t>=0</w:t>
      </w:r>
      <w:r>
        <w:rPr>
          <w:b/>
          <w:bCs/>
        </w:rPr>
        <w:t>.6</w:t>
      </w:r>
      <w:r w:rsidRPr="00712CA6">
        <w:rPr>
          <w:b/>
          <w:bCs/>
        </w:rPr>
        <w:t>4</w:t>
      </w:r>
      <w:r w:rsidRPr="00712CA6">
        <w:t xml:space="preserve"> кВт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S</w:t>
      </w:r>
      <w:r w:rsidRPr="00712CA6">
        <w:rPr>
          <w:vertAlign w:val="subscript"/>
        </w:rPr>
        <w:t>от</w:t>
      </w:r>
      <w:r w:rsidRPr="00712CA6">
        <w:t xml:space="preserve"> - подача табличная мм/об;</w:t>
      </w:r>
    </w:p>
    <w:p w:rsidR="00712CA6" w:rsidRPr="00712CA6" w:rsidRDefault="00712CA6" w:rsidP="00712CA6">
      <w:pPr>
        <w:tabs>
          <w:tab w:val="left" w:pos="726"/>
        </w:tabs>
      </w:pPr>
      <w:r w:rsidRPr="00712CA6">
        <w:t xml:space="preserve">Р </w:t>
      </w:r>
      <w:r w:rsidRPr="00712CA6">
        <w:rPr>
          <w:vertAlign w:val="subscript"/>
        </w:rPr>
        <w:t>т</w:t>
      </w:r>
      <w:r w:rsidRPr="00712CA6">
        <w:t xml:space="preserve"> - осевая сила резания табличная, Н [стр</w:t>
      </w:r>
      <w:r>
        <w:t>.1</w:t>
      </w:r>
      <w:r w:rsidRPr="00712CA6">
        <w:t>26, карта 46, лист 1];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V</w:t>
      </w:r>
      <w:r w:rsidRPr="00712CA6">
        <w:rPr>
          <w:vertAlign w:val="subscript"/>
        </w:rPr>
        <w:t>т</w:t>
      </w:r>
      <w:r w:rsidRPr="00712CA6">
        <w:t xml:space="preserve"> - скорость табличная м/мин;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N</w:t>
      </w:r>
      <w:r w:rsidRPr="00712CA6">
        <w:rPr>
          <w:vertAlign w:val="subscript"/>
        </w:rPr>
        <w:t>т</w:t>
      </w:r>
      <w:r w:rsidRPr="00712CA6">
        <w:t xml:space="preserve"> - мощность табличная, кВт [стр</w:t>
      </w:r>
      <w:r>
        <w:t>.1</w:t>
      </w:r>
      <w:r w:rsidRPr="00712CA6">
        <w:t>26, карта 46, лист 1];</w:t>
      </w:r>
    </w:p>
    <w:p w:rsidR="00712CA6" w:rsidRPr="00712CA6" w:rsidRDefault="00712CA6" w:rsidP="00712CA6">
      <w:pPr>
        <w:tabs>
          <w:tab w:val="left" w:pos="726"/>
        </w:tabs>
        <w:rPr>
          <w:b/>
          <w:bCs/>
        </w:rPr>
      </w:pPr>
      <w:r w:rsidRPr="00712CA6">
        <w:rPr>
          <w:b/>
          <w:bCs/>
        </w:rPr>
        <w:t xml:space="preserve">Подача </w:t>
      </w:r>
      <w:r w:rsidRPr="00712CA6">
        <w:rPr>
          <w:b/>
          <w:bCs/>
          <w:lang w:val="en-US"/>
        </w:rPr>
        <w:t>S</w:t>
      </w:r>
      <w:r w:rsidRPr="00712CA6">
        <w:rPr>
          <w:b/>
          <w:bCs/>
        </w:rPr>
        <w:t>, мм/об:</w:t>
      </w:r>
    </w:p>
    <w:p w:rsidR="00FC3CB8" w:rsidRDefault="00FC3CB8" w:rsidP="00712CA6">
      <w:pPr>
        <w:tabs>
          <w:tab w:val="left" w:pos="726"/>
        </w:tabs>
        <w:rPr>
          <w:b/>
          <w:bCs/>
        </w:rPr>
      </w:pPr>
    </w:p>
    <w:p w:rsidR="00712CA6" w:rsidRPr="00712CA6" w:rsidRDefault="00712CA6" w:rsidP="00712CA6">
      <w:pPr>
        <w:tabs>
          <w:tab w:val="left" w:pos="726"/>
        </w:tabs>
        <w:rPr>
          <w:b/>
          <w:bCs/>
        </w:rPr>
      </w:pPr>
      <w:r w:rsidRPr="00712CA6">
        <w:rPr>
          <w:b/>
          <w:bCs/>
          <w:lang w:val="en-US"/>
        </w:rPr>
        <w:t>S</w:t>
      </w:r>
      <w:r w:rsidRPr="00712CA6">
        <w:rPr>
          <w:b/>
          <w:bCs/>
        </w:rPr>
        <w:t xml:space="preserve"> = </w:t>
      </w:r>
      <w:r w:rsidRPr="00712CA6">
        <w:rPr>
          <w:b/>
          <w:bCs/>
          <w:lang w:val="en-US"/>
        </w:rPr>
        <w:t>S</w:t>
      </w:r>
      <w:r w:rsidRPr="00712CA6">
        <w:rPr>
          <w:b/>
          <w:bCs/>
          <w:vertAlign w:val="subscript"/>
        </w:rPr>
        <w:t>от</w:t>
      </w:r>
      <w:r w:rsidRPr="00712CA6">
        <w:rPr>
          <w:b/>
          <w:bCs/>
        </w:rPr>
        <w:t xml:space="preserve"> · </w:t>
      </w:r>
      <w:r w:rsidRPr="00712CA6">
        <w:rPr>
          <w:b/>
          <w:bCs/>
          <w:lang w:val="en-US"/>
        </w:rPr>
        <w:t>K</w:t>
      </w:r>
      <w:r w:rsidRPr="00712CA6">
        <w:rPr>
          <w:b/>
          <w:bCs/>
          <w:vertAlign w:val="subscript"/>
          <w:lang w:val="en-US"/>
        </w:rPr>
        <w:t>SM</w:t>
      </w:r>
      <w:r w:rsidRPr="00712CA6">
        <w:rPr>
          <w:b/>
          <w:bCs/>
        </w:rPr>
        <w:t>, мм/об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S</w:t>
      </w:r>
      <w:r w:rsidRPr="00712CA6">
        <w:rPr>
          <w:vertAlign w:val="subscript"/>
        </w:rPr>
        <w:t>от</w:t>
      </w:r>
      <w:r w:rsidRPr="00712CA6">
        <w:t xml:space="preserve"> - подача табличная мм/об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K</w:t>
      </w:r>
      <w:r w:rsidRPr="00712CA6">
        <w:rPr>
          <w:vertAlign w:val="subscript"/>
          <w:lang w:val="en-US"/>
        </w:rPr>
        <w:t>SM</w:t>
      </w:r>
      <w:r w:rsidRPr="00712CA6">
        <w:t xml:space="preserve"> - 1,3</w:t>
      </w:r>
      <w:r w:rsidRPr="00712CA6">
        <w:rPr>
          <w:vertAlign w:val="subscript"/>
        </w:rPr>
        <w:t xml:space="preserve"> </w:t>
      </w:r>
      <w:r w:rsidRPr="00712CA6">
        <w:t>поправочный коэффициент на подачу, в зависимости от материала заготовки [стр</w:t>
      </w:r>
      <w:r>
        <w:t>.1</w:t>
      </w:r>
      <w:r w:rsidRPr="00712CA6">
        <w:t>43, карта 53, лист 1];</w:t>
      </w:r>
    </w:p>
    <w:p w:rsidR="00FC3CB8" w:rsidRDefault="00FC3CB8" w:rsidP="00712CA6">
      <w:pPr>
        <w:tabs>
          <w:tab w:val="left" w:pos="726"/>
        </w:tabs>
        <w:rPr>
          <w:b/>
          <w:bCs/>
        </w:rPr>
      </w:pPr>
    </w:p>
    <w:p w:rsidR="00712CA6" w:rsidRPr="00712CA6" w:rsidRDefault="00712CA6" w:rsidP="00712CA6">
      <w:pPr>
        <w:tabs>
          <w:tab w:val="left" w:pos="726"/>
        </w:tabs>
        <w:rPr>
          <w:b/>
          <w:bCs/>
        </w:rPr>
      </w:pPr>
      <w:r w:rsidRPr="00712CA6">
        <w:rPr>
          <w:b/>
          <w:bCs/>
          <w:lang w:val="en-US"/>
        </w:rPr>
        <w:t>S</w:t>
      </w:r>
      <w:r w:rsidRPr="00712CA6">
        <w:rPr>
          <w:b/>
          <w:bCs/>
        </w:rPr>
        <w:t xml:space="preserve"> = 0</w:t>
      </w:r>
      <w:r>
        <w:rPr>
          <w:b/>
          <w:bCs/>
        </w:rPr>
        <w:t>, 19</w:t>
      </w:r>
      <w:r w:rsidRPr="00712CA6">
        <w:rPr>
          <w:b/>
          <w:bCs/>
        </w:rPr>
        <w:t>· 1,3 = 0,247 мм/об;</w:t>
      </w:r>
    </w:p>
    <w:p w:rsidR="00FC3CB8" w:rsidRDefault="00FC3CB8" w:rsidP="00712CA6">
      <w:pPr>
        <w:tabs>
          <w:tab w:val="left" w:pos="726"/>
        </w:tabs>
        <w:rPr>
          <w:b/>
          <w:bCs/>
        </w:rPr>
      </w:pPr>
    </w:p>
    <w:p w:rsidR="00712CA6" w:rsidRPr="00712CA6" w:rsidRDefault="00712CA6" w:rsidP="00712CA6">
      <w:pPr>
        <w:tabs>
          <w:tab w:val="left" w:pos="726"/>
        </w:tabs>
        <w:rPr>
          <w:b/>
          <w:bCs/>
        </w:rPr>
      </w:pPr>
      <w:r w:rsidRPr="00712CA6">
        <w:rPr>
          <w:b/>
          <w:bCs/>
        </w:rPr>
        <w:t>Скорость при сверлении V, м/мин:</w:t>
      </w:r>
    </w:p>
    <w:p w:rsidR="00FC3CB8" w:rsidRDefault="00FC3CB8" w:rsidP="00712CA6">
      <w:pPr>
        <w:tabs>
          <w:tab w:val="left" w:pos="726"/>
        </w:tabs>
        <w:rPr>
          <w:b/>
          <w:bCs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rPr>
          <w:b/>
          <w:bCs/>
          <w:lang w:val="en-US"/>
        </w:rPr>
        <w:t>V</w:t>
      </w:r>
      <w:r w:rsidRPr="00712CA6">
        <w:rPr>
          <w:b/>
          <w:bCs/>
        </w:rPr>
        <w:t xml:space="preserve"> = </w:t>
      </w:r>
      <w:r w:rsidRPr="00712CA6">
        <w:rPr>
          <w:b/>
          <w:bCs/>
          <w:lang w:val="en-US"/>
        </w:rPr>
        <w:t>V</w:t>
      </w:r>
      <w:r w:rsidRPr="00712CA6">
        <w:rPr>
          <w:b/>
          <w:bCs/>
          <w:vertAlign w:val="subscript"/>
        </w:rPr>
        <w:t>т</w:t>
      </w:r>
      <w:r w:rsidRPr="00712CA6">
        <w:rPr>
          <w:b/>
          <w:bCs/>
        </w:rPr>
        <w:t xml:space="preserve"> ·</w:t>
      </w:r>
      <w:r w:rsidRPr="00712CA6">
        <w:rPr>
          <w:b/>
          <w:bCs/>
          <w:lang w:val="en-US"/>
        </w:rPr>
        <w:t>K</w:t>
      </w:r>
      <w:r w:rsidRPr="00712CA6">
        <w:rPr>
          <w:b/>
          <w:bCs/>
          <w:vertAlign w:val="subscript"/>
          <w:lang w:val="en-US"/>
        </w:rPr>
        <w:t>v</w:t>
      </w:r>
      <w:r w:rsidRPr="00712CA6">
        <w:rPr>
          <w:b/>
          <w:bCs/>
          <w:vertAlign w:val="subscript"/>
        </w:rPr>
        <w:t>м</w:t>
      </w:r>
      <w:r w:rsidRPr="00712CA6">
        <w:rPr>
          <w:b/>
          <w:bCs/>
        </w:rPr>
        <w:t xml:space="preserve">· </w:t>
      </w:r>
      <w:r w:rsidRPr="00712CA6">
        <w:rPr>
          <w:b/>
          <w:bCs/>
          <w:lang w:val="en-US"/>
        </w:rPr>
        <w:t>K</w:t>
      </w:r>
      <w:r w:rsidRPr="00712CA6">
        <w:rPr>
          <w:b/>
          <w:bCs/>
          <w:vertAlign w:val="subscript"/>
          <w:lang w:val="en-US"/>
        </w:rPr>
        <w:t>v</w:t>
      </w:r>
      <w:r w:rsidRPr="00712CA6">
        <w:rPr>
          <w:b/>
          <w:bCs/>
          <w:vertAlign w:val="subscript"/>
        </w:rPr>
        <w:t>з</w:t>
      </w:r>
      <w:r w:rsidRPr="00712CA6">
        <w:rPr>
          <w:b/>
          <w:bCs/>
        </w:rPr>
        <w:t xml:space="preserve">· </w:t>
      </w:r>
      <w:r w:rsidRPr="00712CA6">
        <w:rPr>
          <w:b/>
          <w:bCs/>
          <w:lang w:val="en-US"/>
        </w:rPr>
        <w:t>K</w:t>
      </w:r>
      <w:r w:rsidRPr="00712CA6">
        <w:rPr>
          <w:b/>
          <w:bCs/>
          <w:vertAlign w:val="subscript"/>
          <w:lang w:val="en-US"/>
        </w:rPr>
        <w:t>v</w:t>
      </w:r>
      <w:r w:rsidRPr="00712CA6">
        <w:rPr>
          <w:b/>
          <w:bCs/>
          <w:vertAlign w:val="subscript"/>
        </w:rPr>
        <w:t>ж</w:t>
      </w:r>
      <w:r w:rsidRPr="00712CA6">
        <w:rPr>
          <w:b/>
          <w:bCs/>
        </w:rPr>
        <w:t xml:space="preserve">· </w:t>
      </w:r>
      <w:r w:rsidRPr="00712CA6">
        <w:rPr>
          <w:b/>
          <w:bCs/>
          <w:lang w:val="en-US"/>
        </w:rPr>
        <w:t>K</w:t>
      </w:r>
      <w:r w:rsidRPr="00712CA6">
        <w:rPr>
          <w:b/>
          <w:bCs/>
          <w:vertAlign w:val="subscript"/>
          <w:lang w:val="en-US"/>
        </w:rPr>
        <w:t>v</w:t>
      </w:r>
      <w:r w:rsidRPr="00712CA6">
        <w:rPr>
          <w:b/>
          <w:bCs/>
          <w:vertAlign w:val="subscript"/>
        </w:rPr>
        <w:t>т</w:t>
      </w:r>
      <w:r w:rsidRPr="00712CA6">
        <w:rPr>
          <w:b/>
          <w:bCs/>
        </w:rPr>
        <w:t xml:space="preserve">· </w:t>
      </w:r>
      <w:r w:rsidRPr="00712CA6">
        <w:rPr>
          <w:b/>
          <w:bCs/>
          <w:lang w:val="en-US"/>
        </w:rPr>
        <w:t>K</w:t>
      </w:r>
      <w:r w:rsidRPr="00712CA6">
        <w:rPr>
          <w:b/>
          <w:bCs/>
          <w:vertAlign w:val="subscript"/>
          <w:lang w:val="en-US"/>
        </w:rPr>
        <w:t>v</w:t>
      </w:r>
      <w:r w:rsidRPr="00712CA6">
        <w:rPr>
          <w:b/>
          <w:bCs/>
          <w:vertAlign w:val="subscript"/>
        </w:rPr>
        <w:t>п</w:t>
      </w:r>
      <w:r w:rsidRPr="00712CA6">
        <w:rPr>
          <w:b/>
          <w:bCs/>
        </w:rPr>
        <w:t xml:space="preserve">· </w:t>
      </w:r>
      <w:r w:rsidRPr="00712CA6">
        <w:rPr>
          <w:b/>
          <w:bCs/>
          <w:lang w:val="en-US"/>
        </w:rPr>
        <w:t>K</w:t>
      </w:r>
      <w:r w:rsidRPr="00712CA6">
        <w:rPr>
          <w:b/>
          <w:bCs/>
          <w:vertAlign w:val="subscript"/>
          <w:lang w:val="en-US"/>
        </w:rPr>
        <w:t>v</w:t>
      </w:r>
      <w:r w:rsidRPr="00712CA6">
        <w:rPr>
          <w:b/>
          <w:bCs/>
          <w:vertAlign w:val="subscript"/>
        </w:rPr>
        <w:t>и</w:t>
      </w:r>
      <w:r w:rsidRPr="00712CA6">
        <w:rPr>
          <w:b/>
          <w:bCs/>
        </w:rPr>
        <w:t xml:space="preserve">· </w:t>
      </w:r>
      <w:r w:rsidRPr="00712CA6">
        <w:rPr>
          <w:b/>
          <w:bCs/>
          <w:lang w:val="en-US"/>
        </w:rPr>
        <w:t>K</w:t>
      </w:r>
      <w:r w:rsidRPr="00712CA6">
        <w:rPr>
          <w:b/>
          <w:bCs/>
          <w:vertAlign w:val="subscript"/>
          <w:lang w:val="en-US"/>
        </w:rPr>
        <w:t>vL</w:t>
      </w:r>
      <w:r w:rsidRPr="00712CA6">
        <w:rPr>
          <w:b/>
          <w:bCs/>
        </w:rPr>
        <w:t xml:space="preserve"> ·</w:t>
      </w:r>
      <w:r w:rsidRPr="00712CA6">
        <w:rPr>
          <w:b/>
          <w:bCs/>
          <w:lang w:val="en-US"/>
        </w:rPr>
        <w:t>K</w:t>
      </w:r>
      <w:r w:rsidRPr="00712CA6">
        <w:rPr>
          <w:b/>
          <w:bCs/>
          <w:vertAlign w:val="subscript"/>
          <w:lang w:val="en-US"/>
        </w:rPr>
        <w:t>vw</w:t>
      </w:r>
      <w:r w:rsidRPr="00712CA6">
        <w:rPr>
          <w:b/>
          <w:bCs/>
        </w:rPr>
        <w:t>, м/мин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V</w:t>
      </w:r>
      <w:r w:rsidRPr="00712CA6">
        <w:rPr>
          <w:vertAlign w:val="subscript"/>
        </w:rPr>
        <w:t>т</w:t>
      </w:r>
      <w:r w:rsidRPr="00712CA6">
        <w:t xml:space="preserve"> - скорость табличная м/мин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K</w:t>
      </w:r>
      <w:r w:rsidRPr="00712CA6">
        <w:t xml:space="preserve"> </w:t>
      </w:r>
      <w:r w:rsidRPr="00712CA6">
        <w:rPr>
          <w:vertAlign w:val="subscript"/>
          <w:lang w:val="en-US"/>
        </w:rPr>
        <w:t>v</w:t>
      </w:r>
      <w:r w:rsidRPr="00712CA6">
        <w:rPr>
          <w:vertAlign w:val="subscript"/>
        </w:rPr>
        <w:t xml:space="preserve">м - </w:t>
      </w:r>
      <w:r w:rsidRPr="00712CA6">
        <w:t>1,3 поправочный коэффициент на скорость, в зависимости от материала заготовки [стр</w:t>
      </w:r>
      <w:r>
        <w:t>.1</w:t>
      </w:r>
      <w:r w:rsidRPr="00712CA6">
        <w:t>43, карта 53, лист 1];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K</w:t>
      </w:r>
      <w:r w:rsidRPr="00712CA6">
        <w:t xml:space="preserve"> </w:t>
      </w:r>
      <w:r w:rsidRPr="00712CA6">
        <w:rPr>
          <w:vertAlign w:val="subscript"/>
          <w:lang w:val="en-US"/>
        </w:rPr>
        <w:t>v</w:t>
      </w:r>
      <w:r w:rsidRPr="00712CA6">
        <w:rPr>
          <w:vertAlign w:val="subscript"/>
        </w:rPr>
        <w:t>ж</w:t>
      </w:r>
      <w:r w:rsidRPr="00712CA6">
        <w:t xml:space="preserve"> - 0,8 поправочные коэффициенты на скорость для измененных условий работы в зависимости от применения охлаждения [стр</w:t>
      </w:r>
      <w:r>
        <w:t>.1</w:t>
      </w:r>
      <w:r w:rsidRPr="00712CA6">
        <w:t>45, карта 53, лист 3];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K</w:t>
      </w:r>
      <w:r w:rsidRPr="00712CA6">
        <w:t xml:space="preserve"> </w:t>
      </w:r>
      <w:r w:rsidRPr="00712CA6">
        <w:rPr>
          <w:vertAlign w:val="subscript"/>
          <w:lang w:val="en-US"/>
        </w:rPr>
        <w:t>vw</w:t>
      </w:r>
      <w:r w:rsidRPr="00712CA6">
        <w:t xml:space="preserve"> - 0,8 - поправочные коэффициенты на скорость для измененных условий работы в зависимости от состояния поверхности заготовки [стр</w:t>
      </w:r>
      <w:r>
        <w:t>.1</w:t>
      </w:r>
      <w:r w:rsidRPr="00712CA6">
        <w:t>45, карта 53, лист 3];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K</w:t>
      </w:r>
      <w:r w:rsidRPr="00712CA6">
        <w:t xml:space="preserve"> </w:t>
      </w:r>
      <w:r w:rsidRPr="00712CA6">
        <w:rPr>
          <w:vertAlign w:val="subscript"/>
          <w:lang w:val="en-US"/>
        </w:rPr>
        <w:t>v</w:t>
      </w:r>
      <w:r w:rsidRPr="00712CA6">
        <w:rPr>
          <w:vertAlign w:val="subscript"/>
        </w:rPr>
        <w:t>з</w:t>
      </w:r>
      <w:r w:rsidRPr="00712CA6">
        <w:t xml:space="preserve"> - 1,0 поправочные коэффициенты на скорость формы и заточки инструмента [стр</w:t>
      </w:r>
      <w:r>
        <w:t>.1</w:t>
      </w:r>
      <w:r w:rsidRPr="00712CA6">
        <w:t>46, карта 53, лист 4];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K</w:t>
      </w:r>
      <w:r w:rsidRPr="00712CA6">
        <w:t xml:space="preserve"> </w:t>
      </w:r>
      <w:r w:rsidRPr="00712CA6">
        <w:rPr>
          <w:vertAlign w:val="subscript"/>
          <w:lang w:val="en-US"/>
        </w:rPr>
        <w:t>v</w:t>
      </w:r>
      <w:r w:rsidRPr="00712CA6">
        <w:rPr>
          <w:vertAlign w:val="subscript"/>
        </w:rPr>
        <w:t>т</w:t>
      </w:r>
      <w:r w:rsidRPr="00712CA6">
        <w:t xml:space="preserve"> - 1,0 поправочные коэффициенты на скорость для измененных условий работы в зависимости от отношения фактического периода стойкости к нормативному [стр</w:t>
      </w:r>
      <w:r>
        <w:t>.1</w:t>
      </w:r>
      <w:r w:rsidRPr="00712CA6">
        <w:t>48, карта 53, лист 6];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K</w:t>
      </w:r>
      <w:r w:rsidRPr="00712CA6">
        <w:t xml:space="preserve"> </w:t>
      </w:r>
      <w:r w:rsidRPr="00712CA6">
        <w:rPr>
          <w:vertAlign w:val="subscript"/>
          <w:lang w:val="en-US"/>
        </w:rPr>
        <w:t>v</w:t>
      </w:r>
      <w:r w:rsidRPr="00712CA6">
        <w:rPr>
          <w:vertAlign w:val="subscript"/>
        </w:rPr>
        <w:t>п</w:t>
      </w:r>
      <w:r w:rsidRPr="00712CA6">
        <w:t xml:space="preserve"> - 1,0 поправочные коэффициенты на скорость для измененных условий работы в зависимости от покрытия инструментального материала [стр</w:t>
      </w:r>
      <w:r>
        <w:t>.1</w:t>
      </w:r>
      <w:r w:rsidRPr="00712CA6">
        <w:t>47, карта 53, лист 5];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K</w:t>
      </w:r>
      <w:r w:rsidRPr="00712CA6">
        <w:t xml:space="preserve"> </w:t>
      </w:r>
      <w:r w:rsidRPr="00712CA6">
        <w:rPr>
          <w:vertAlign w:val="subscript"/>
          <w:lang w:val="en-US"/>
        </w:rPr>
        <w:t>v</w:t>
      </w:r>
      <w:r w:rsidRPr="00712CA6">
        <w:rPr>
          <w:vertAlign w:val="subscript"/>
        </w:rPr>
        <w:t>н</w:t>
      </w:r>
      <w:r w:rsidRPr="00712CA6">
        <w:t xml:space="preserve"> - 1</w:t>
      </w:r>
      <w:r>
        <w:t>.4</w:t>
      </w:r>
      <w:r w:rsidRPr="00712CA6">
        <w:t>3 поправочные коэффициенты на скорость инструментального материала [стр</w:t>
      </w:r>
      <w:r>
        <w:t>.1</w:t>
      </w:r>
      <w:r w:rsidRPr="00712CA6">
        <w:t>46, карта 53, лист 4];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K</w:t>
      </w:r>
      <w:r w:rsidRPr="00712CA6">
        <w:t xml:space="preserve"> </w:t>
      </w:r>
      <w:r w:rsidRPr="00712CA6">
        <w:rPr>
          <w:vertAlign w:val="subscript"/>
          <w:lang w:val="en-US"/>
        </w:rPr>
        <w:t>vL</w:t>
      </w:r>
      <w:r w:rsidRPr="00712CA6">
        <w:t xml:space="preserve"> - 1,0 поправочные коэффициенты на скорость длины рабочей части сверла [стр</w:t>
      </w:r>
      <w:r>
        <w:t>.1</w:t>
      </w:r>
      <w:r w:rsidRPr="00712CA6">
        <w:t>46, карта 53, лист 4];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V</w:t>
      </w:r>
      <w:r w:rsidRPr="00712CA6">
        <w:t xml:space="preserve"> = 25</w:t>
      </w:r>
      <w:r>
        <w:t>.5</w:t>
      </w:r>
      <w:r w:rsidRPr="00712CA6">
        <w:t xml:space="preserve"> ·1,3· 0</w:t>
      </w:r>
      <w:r>
        <w:t>.8</w:t>
      </w:r>
      <w:r w:rsidRPr="00712CA6">
        <w:t>· 0,8· 1,0· 1,0· 1</w:t>
      </w:r>
      <w:r>
        <w:t>.4</w:t>
      </w:r>
      <w:r w:rsidRPr="00712CA6">
        <w:t>3· 1,0 ·1</w:t>
      </w:r>
      <w:r>
        <w:t>.0</w:t>
      </w:r>
      <w:r w:rsidRPr="00712CA6">
        <w:t xml:space="preserve"> = 30,33 м/мин</w:t>
      </w:r>
    </w:p>
    <w:p w:rsidR="00FC3CB8" w:rsidRDefault="00FC3CB8" w:rsidP="00712CA6">
      <w:pPr>
        <w:tabs>
          <w:tab w:val="left" w:pos="726"/>
        </w:tabs>
        <w:rPr>
          <w:b/>
          <w:bCs/>
        </w:rPr>
      </w:pPr>
    </w:p>
    <w:p w:rsidR="00712CA6" w:rsidRPr="00712CA6" w:rsidRDefault="00712CA6" w:rsidP="00712CA6">
      <w:pPr>
        <w:tabs>
          <w:tab w:val="left" w:pos="726"/>
        </w:tabs>
        <w:rPr>
          <w:b/>
          <w:bCs/>
        </w:rPr>
      </w:pPr>
      <w:r w:rsidRPr="00712CA6">
        <w:rPr>
          <w:b/>
          <w:bCs/>
        </w:rPr>
        <w:t>Скорость при резьбонарезании V, м/мин:</w:t>
      </w:r>
    </w:p>
    <w:p w:rsidR="00FC3CB8" w:rsidRDefault="00FC3CB8" w:rsidP="00712CA6">
      <w:pPr>
        <w:tabs>
          <w:tab w:val="left" w:pos="726"/>
        </w:tabs>
        <w:rPr>
          <w:b/>
          <w:bCs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rPr>
          <w:b/>
          <w:bCs/>
          <w:lang w:val="en-US"/>
        </w:rPr>
        <w:t>V</w:t>
      </w:r>
      <w:r w:rsidRPr="00712CA6">
        <w:rPr>
          <w:b/>
          <w:bCs/>
        </w:rPr>
        <w:t xml:space="preserve"> = </w:t>
      </w:r>
      <w:r w:rsidRPr="00712CA6">
        <w:rPr>
          <w:b/>
          <w:bCs/>
          <w:lang w:val="en-US"/>
        </w:rPr>
        <w:t>V</w:t>
      </w:r>
      <w:r w:rsidRPr="00712CA6">
        <w:rPr>
          <w:b/>
          <w:bCs/>
          <w:vertAlign w:val="subscript"/>
        </w:rPr>
        <w:t>т</w:t>
      </w:r>
      <w:r w:rsidRPr="00712CA6">
        <w:rPr>
          <w:b/>
          <w:bCs/>
        </w:rPr>
        <w:t xml:space="preserve"> ·</w:t>
      </w:r>
      <w:r w:rsidRPr="00712CA6">
        <w:rPr>
          <w:b/>
          <w:bCs/>
          <w:lang w:val="en-US"/>
        </w:rPr>
        <w:t>K</w:t>
      </w:r>
      <w:r w:rsidRPr="00712CA6">
        <w:rPr>
          <w:b/>
          <w:bCs/>
          <w:vertAlign w:val="subscript"/>
          <w:lang w:val="en-US"/>
        </w:rPr>
        <w:t>v</w:t>
      </w:r>
      <w:r w:rsidRPr="00712CA6">
        <w:rPr>
          <w:b/>
          <w:bCs/>
          <w:vertAlign w:val="subscript"/>
        </w:rPr>
        <w:t>м</w:t>
      </w:r>
      <w:r w:rsidRPr="00712CA6">
        <w:rPr>
          <w:b/>
          <w:bCs/>
        </w:rPr>
        <w:t xml:space="preserve">· </w:t>
      </w:r>
      <w:r w:rsidRPr="00712CA6">
        <w:rPr>
          <w:b/>
          <w:bCs/>
          <w:lang w:val="en-US"/>
        </w:rPr>
        <w:t>K</w:t>
      </w:r>
      <w:r w:rsidRPr="00712CA6">
        <w:rPr>
          <w:b/>
          <w:bCs/>
          <w:vertAlign w:val="subscript"/>
          <w:lang w:val="en-US"/>
        </w:rPr>
        <w:t>vk</w:t>
      </w:r>
      <w:r w:rsidRPr="00712CA6">
        <w:rPr>
          <w:b/>
          <w:bCs/>
        </w:rPr>
        <w:t>, м/мин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V</w:t>
      </w:r>
      <w:r w:rsidRPr="00712CA6">
        <w:rPr>
          <w:vertAlign w:val="subscript"/>
        </w:rPr>
        <w:t>т</w:t>
      </w:r>
      <w:r w:rsidRPr="00712CA6">
        <w:t xml:space="preserve"> - скорость табличная, м/мин</w:t>
      </w:r>
      <w:r w:rsidR="00FC3CB8">
        <w:t xml:space="preserve">; </w:t>
      </w:r>
      <w:r w:rsidRPr="00712CA6">
        <w:rPr>
          <w:lang w:val="en-US"/>
        </w:rPr>
        <w:t>K</w:t>
      </w:r>
      <w:r w:rsidRPr="00712CA6">
        <w:rPr>
          <w:vertAlign w:val="subscript"/>
          <w:lang w:val="en-US"/>
        </w:rPr>
        <w:t>V</w:t>
      </w:r>
      <w:r w:rsidRPr="00712CA6">
        <w:rPr>
          <w:vertAlign w:val="subscript"/>
        </w:rPr>
        <w:t>м</w:t>
      </w:r>
      <w:r w:rsidRPr="00712CA6">
        <w:t xml:space="preserve"> - 1,3 поправочный коэффициент на скорость [стр</w:t>
      </w:r>
      <w:r>
        <w:t>.1</w:t>
      </w:r>
      <w:r w:rsidRPr="00712CA6">
        <w:t>43, карта 53, лист 1];</w:t>
      </w:r>
      <w:r w:rsidR="00FC3CB8">
        <w:t xml:space="preserve"> </w:t>
      </w:r>
      <w:r w:rsidRPr="00712CA6">
        <w:rPr>
          <w:lang w:val="en-US"/>
        </w:rPr>
        <w:t>K</w:t>
      </w:r>
      <w:r w:rsidRPr="00712CA6">
        <w:t xml:space="preserve"> </w:t>
      </w:r>
      <w:r w:rsidRPr="00712CA6">
        <w:rPr>
          <w:vertAlign w:val="subscript"/>
          <w:lang w:val="en-US"/>
        </w:rPr>
        <w:t>vk</w:t>
      </w:r>
      <w:r w:rsidRPr="00712CA6">
        <w:t xml:space="preserve"> - 1,0 поправочные коэффициенты на скорость для измененных условий работы в зависимости от степени точности резьбы [стр</w:t>
      </w:r>
      <w:r>
        <w:t>.1</w:t>
      </w:r>
      <w:r w:rsidRPr="00712CA6">
        <w:t>49, карта 53, лист 7];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V</w:t>
      </w:r>
      <w:r w:rsidRPr="00712CA6">
        <w:t xml:space="preserve"> = 25</w:t>
      </w:r>
      <w:r>
        <w:t>.5</w:t>
      </w:r>
      <w:r w:rsidRPr="00712CA6">
        <w:t xml:space="preserve"> ·1,3· 1,0 = 33</w:t>
      </w:r>
      <w:r>
        <w:t>.1</w:t>
      </w:r>
      <w:r w:rsidRPr="00712CA6">
        <w:t>5 м/мин</w:t>
      </w:r>
    </w:p>
    <w:p w:rsidR="00FC3CB8" w:rsidRDefault="00FC3CB8" w:rsidP="00712CA6">
      <w:pPr>
        <w:tabs>
          <w:tab w:val="left" w:pos="726"/>
        </w:tabs>
        <w:rPr>
          <w:b/>
          <w:bCs/>
        </w:rPr>
      </w:pPr>
    </w:p>
    <w:p w:rsidR="00712CA6" w:rsidRPr="00712CA6" w:rsidRDefault="00712CA6" w:rsidP="00712CA6">
      <w:pPr>
        <w:tabs>
          <w:tab w:val="left" w:pos="726"/>
        </w:tabs>
        <w:rPr>
          <w:b/>
          <w:bCs/>
        </w:rPr>
      </w:pPr>
      <w:r w:rsidRPr="00712CA6">
        <w:rPr>
          <w:b/>
          <w:bCs/>
        </w:rPr>
        <w:t xml:space="preserve">Мощность резания при сверлении </w:t>
      </w:r>
      <w:r w:rsidRPr="00712CA6">
        <w:rPr>
          <w:b/>
          <w:bCs/>
          <w:lang w:val="en-US"/>
        </w:rPr>
        <w:t>N</w:t>
      </w:r>
      <w:r w:rsidRPr="00712CA6">
        <w:rPr>
          <w:b/>
          <w:bCs/>
        </w:rPr>
        <w:t>, кВт:</w:t>
      </w:r>
    </w:p>
    <w:p w:rsidR="00FC3CB8" w:rsidRDefault="00FC3CB8" w:rsidP="00712CA6">
      <w:pPr>
        <w:tabs>
          <w:tab w:val="left" w:pos="726"/>
        </w:tabs>
        <w:rPr>
          <w:b/>
          <w:bCs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rPr>
          <w:b/>
          <w:bCs/>
          <w:lang w:val="en-US"/>
        </w:rPr>
        <w:t>N</w:t>
      </w:r>
      <w:r w:rsidRPr="00712CA6">
        <w:rPr>
          <w:b/>
          <w:bCs/>
        </w:rPr>
        <w:t xml:space="preserve"> = </w:t>
      </w:r>
      <w:r w:rsidRPr="00712CA6">
        <w:rPr>
          <w:b/>
          <w:bCs/>
          <w:lang w:val="en-US"/>
        </w:rPr>
        <w:t>N</w:t>
      </w:r>
      <w:r w:rsidRPr="00712CA6">
        <w:rPr>
          <w:b/>
          <w:bCs/>
          <w:vertAlign w:val="subscript"/>
        </w:rPr>
        <w:t>т</w:t>
      </w:r>
      <w:r w:rsidRPr="00712CA6">
        <w:rPr>
          <w:b/>
          <w:bCs/>
        </w:rPr>
        <w:t>/</w:t>
      </w:r>
      <w:r w:rsidRPr="00712CA6">
        <w:rPr>
          <w:b/>
          <w:bCs/>
          <w:lang w:val="en-US"/>
        </w:rPr>
        <w:t>K</w:t>
      </w:r>
      <w:r w:rsidRPr="00712CA6">
        <w:rPr>
          <w:b/>
          <w:bCs/>
          <w:vertAlign w:val="subscript"/>
          <w:lang w:val="en-US"/>
        </w:rPr>
        <w:t>N</w:t>
      </w:r>
      <w:r w:rsidRPr="00712CA6">
        <w:rPr>
          <w:b/>
          <w:bCs/>
          <w:vertAlign w:val="subscript"/>
        </w:rPr>
        <w:t>м</w:t>
      </w:r>
      <w:r w:rsidRPr="00712CA6">
        <w:rPr>
          <w:b/>
          <w:bCs/>
        </w:rPr>
        <w:t>, кВт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N</w:t>
      </w:r>
      <w:r w:rsidRPr="00712CA6">
        <w:rPr>
          <w:vertAlign w:val="subscript"/>
        </w:rPr>
        <w:t>т</w:t>
      </w:r>
      <w:r w:rsidRPr="00712CA6">
        <w:t xml:space="preserve"> - мощность табличная, кВт [стр</w:t>
      </w:r>
      <w:r>
        <w:t>.1</w:t>
      </w:r>
      <w:r w:rsidRPr="00712CA6">
        <w:t>26, карта 46, лист 1]</w:t>
      </w:r>
      <w:r w:rsidR="00FC3CB8">
        <w:t xml:space="preserve">, </w:t>
      </w:r>
      <w:r w:rsidRPr="00712CA6">
        <w:rPr>
          <w:lang w:val="en-US"/>
        </w:rPr>
        <w:t>K</w:t>
      </w:r>
      <w:r w:rsidRPr="00712CA6">
        <w:rPr>
          <w:vertAlign w:val="subscript"/>
          <w:lang w:val="en-US"/>
        </w:rPr>
        <w:t>N</w:t>
      </w:r>
      <w:r w:rsidRPr="00712CA6">
        <w:rPr>
          <w:vertAlign w:val="subscript"/>
        </w:rPr>
        <w:t>м</w:t>
      </w:r>
      <w:r w:rsidRPr="00712CA6">
        <w:t xml:space="preserve"> - 1,3 поправочный коэффициент на мощность [стр</w:t>
      </w:r>
      <w:r>
        <w:t>.1</w:t>
      </w:r>
      <w:r w:rsidRPr="00712CA6">
        <w:t>43, карта 53, лист 1];</w:t>
      </w:r>
    </w:p>
    <w:p w:rsidR="00FC3CB8" w:rsidRDefault="00FC3CB8" w:rsidP="00712CA6">
      <w:pPr>
        <w:tabs>
          <w:tab w:val="left" w:pos="726"/>
        </w:tabs>
      </w:pPr>
    </w:p>
    <w:p w:rsidR="00712CA6" w:rsidRDefault="00712CA6" w:rsidP="00712CA6">
      <w:pPr>
        <w:tabs>
          <w:tab w:val="left" w:pos="726"/>
        </w:tabs>
      </w:pPr>
      <w:r w:rsidRPr="00712CA6">
        <w:rPr>
          <w:lang w:val="en-US"/>
        </w:rPr>
        <w:t>N</w:t>
      </w:r>
      <w:r w:rsidRPr="00712CA6">
        <w:t xml:space="preserve"> = 0</w:t>
      </w:r>
      <w:r>
        <w:t>.6</w:t>
      </w:r>
      <w:r w:rsidRPr="00712CA6">
        <w:t>4/1,3 = 0,49 кВт</w:t>
      </w:r>
    </w:p>
    <w:p w:rsidR="00FC3CB8" w:rsidRPr="00712CA6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  <w:rPr>
          <w:b/>
          <w:bCs/>
        </w:rPr>
      </w:pPr>
      <w:r w:rsidRPr="00712CA6">
        <w:rPr>
          <w:b/>
          <w:bCs/>
        </w:rPr>
        <w:t>Осевая сила при сверлении Р, Н:</w:t>
      </w:r>
    </w:p>
    <w:p w:rsidR="00FC3CB8" w:rsidRDefault="00FC3CB8" w:rsidP="00712CA6">
      <w:pPr>
        <w:tabs>
          <w:tab w:val="left" w:pos="726"/>
        </w:tabs>
        <w:rPr>
          <w:b/>
          <w:bCs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rPr>
          <w:b/>
          <w:bCs/>
        </w:rPr>
        <w:t>Р = Р</w:t>
      </w:r>
      <w:r w:rsidRPr="00712CA6">
        <w:rPr>
          <w:b/>
          <w:bCs/>
          <w:vertAlign w:val="subscript"/>
        </w:rPr>
        <w:t>т</w:t>
      </w:r>
      <w:r w:rsidRPr="00712CA6">
        <w:rPr>
          <w:b/>
          <w:bCs/>
        </w:rPr>
        <w:t>/К</w:t>
      </w:r>
      <w:r w:rsidRPr="00712CA6">
        <w:rPr>
          <w:b/>
          <w:bCs/>
          <w:vertAlign w:val="subscript"/>
        </w:rPr>
        <w:t>Рм</w:t>
      </w:r>
      <w:r w:rsidRPr="00712CA6">
        <w:rPr>
          <w:b/>
          <w:bCs/>
        </w:rPr>
        <w:t>, Н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 xml:space="preserve">Р </w:t>
      </w:r>
      <w:r w:rsidRPr="00712CA6">
        <w:rPr>
          <w:vertAlign w:val="subscript"/>
        </w:rPr>
        <w:t>т</w:t>
      </w:r>
      <w:r w:rsidRPr="00712CA6">
        <w:t xml:space="preserve"> - осевая сила резания табличная, Н [стр</w:t>
      </w:r>
      <w:r>
        <w:t>.1</w:t>
      </w:r>
      <w:r w:rsidRPr="00712CA6">
        <w:t>26, карта 46, лист 1]</w:t>
      </w:r>
    </w:p>
    <w:p w:rsidR="00712CA6" w:rsidRPr="00712CA6" w:rsidRDefault="00712CA6" w:rsidP="00712CA6">
      <w:pPr>
        <w:tabs>
          <w:tab w:val="left" w:pos="726"/>
        </w:tabs>
      </w:pPr>
      <w:r w:rsidRPr="00712CA6">
        <w:t xml:space="preserve">К </w:t>
      </w:r>
      <w:r w:rsidRPr="00712CA6">
        <w:rPr>
          <w:vertAlign w:val="subscript"/>
        </w:rPr>
        <w:t>Рм</w:t>
      </w:r>
      <w:r w:rsidRPr="00712CA6">
        <w:t xml:space="preserve"> - поправочный коэффициент на осевую силу [стр</w:t>
      </w:r>
      <w:r>
        <w:t>.1</w:t>
      </w:r>
      <w:r w:rsidRPr="00712CA6">
        <w:t xml:space="preserve">43, карта 53, лист 1]; К </w:t>
      </w:r>
      <w:r w:rsidRPr="00712CA6">
        <w:rPr>
          <w:vertAlign w:val="subscript"/>
        </w:rPr>
        <w:t>Рм</w:t>
      </w:r>
      <w:r w:rsidRPr="00712CA6">
        <w:t xml:space="preserve"> = 1,3</w:t>
      </w:r>
    </w:p>
    <w:p w:rsidR="00FC3CB8" w:rsidRDefault="00FC3CB8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Р = 1885/1,3 = 1450 Н</w:t>
      </w:r>
    </w:p>
    <w:p w:rsidR="00712CA6" w:rsidRDefault="00FC3CB8" w:rsidP="00FC3CB8">
      <w:pPr>
        <w:pStyle w:val="1"/>
      </w:pPr>
      <w:r>
        <w:br w:type="page"/>
      </w:r>
      <w:bookmarkStart w:id="7" w:name="_Toc293587474"/>
      <w:r w:rsidR="00712CA6" w:rsidRPr="00712CA6">
        <w:t>2. Расчетная часть</w:t>
      </w:r>
      <w:bookmarkEnd w:id="7"/>
    </w:p>
    <w:p w:rsidR="00FC3CB8" w:rsidRPr="00FC3CB8" w:rsidRDefault="00FC3CB8" w:rsidP="00FC3CB8">
      <w:pPr>
        <w:rPr>
          <w:lang w:eastAsia="en-US"/>
        </w:rPr>
      </w:pPr>
    </w:p>
    <w:p w:rsidR="00712CA6" w:rsidRDefault="00712CA6" w:rsidP="00FC3CB8">
      <w:pPr>
        <w:pStyle w:val="1"/>
      </w:pPr>
      <w:bookmarkStart w:id="8" w:name="_Toc293587475"/>
      <w:r>
        <w:t xml:space="preserve">2.1 </w:t>
      </w:r>
      <w:r w:rsidRPr="00712CA6">
        <w:t>Определение погрешности базирования</w:t>
      </w:r>
      <w:bookmarkEnd w:id="8"/>
    </w:p>
    <w:p w:rsidR="00FC3CB8" w:rsidRPr="00FC3CB8" w:rsidRDefault="00FC3CB8" w:rsidP="00FC3CB8">
      <w:pPr>
        <w:rPr>
          <w:lang w:eastAsia="en-US"/>
        </w:rPr>
      </w:pPr>
    </w:p>
    <w:p w:rsidR="00712CA6" w:rsidRDefault="00712CA6" w:rsidP="00712CA6">
      <w:pPr>
        <w:tabs>
          <w:tab w:val="left" w:pos="726"/>
        </w:tabs>
      </w:pPr>
      <w:r w:rsidRPr="00712CA6">
        <w:t xml:space="preserve">Погрешностью базирования </w:t>
      </w:r>
      <w:r w:rsidR="004A6D94" w:rsidRPr="00712CA6">
        <w:object w:dxaOrig="380" w:dyaOrig="440">
          <v:shape id="_x0000_i1035" type="#_x0000_t75" style="width:18.75pt;height:21.75pt" o:ole="">
            <v:imagedata r:id="rId19" o:title=""/>
          </v:shape>
          <o:OLEObject Type="Embed" ProgID="Equation.3" ShapeID="_x0000_i1035" DrawAspect="Content" ObjectID="_1457431042" r:id="rId20"/>
        </w:object>
      </w:r>
      <w:r w:rsidRPr="00712CA6">
        <w:t xml:space="preserve"> называют разность предельных расстояний измерительной базы относительно установленного на заданный размер заготовки режущего инструмента. Погрешностью базирования возникает</w:t>
      </w:r>
      <w:r>
        <w:t xml:space="preserve"> (</w:t>
      </w:r>
      <w:r w:rsidRPr="00712CA6">
        <w:t>Рис</w:t>
      </w:r>
      <w:r>
        <w:t>.8</w:t>
      </w:r>
      <w:r w:rsidRPr="00712CA6">
        <w:t>), когда опорная установочная база обрабатываемой детали не совмещена с измерительной базой.</w:t>
      </w:r>
    </w:p>
    <w:p w:rsidR="00FC3CB8" w:rsidRPr="00712CA6" w:rsidRDefault="00FC3CB8" w:rsidP="00712CA6">
      <w:pPr>
        <w:tabs>
          <w:tab w:val="left" w:pos="726"/>
        </w:tabs>
      </w:pPr>
    </w:p>
    <w:p w:rsidR="00712CA6" w:rsidRDefault="004A6D94" w:rsidP="00712CA6">
      <w:pPr>
        <w:tabs>
          <w:tab w:val="left" w:pos="726"/>
        </w:tabs>
      </w:pPr>
      <w:r>
        <w:object w:dxaOrig="5850" w:dyaOrig="7574">
          <v:shape id="_x0000_i1036" type="#_x0000_t75" style="width:248.25pt;height:321.75pt" o:ole="">
            <v:imagedata r:id="rId21" o:title=""/>
          </v:shape>
          <o:OLEObject Type="Embed" ProgID="Word.Picture.8" ShapeID="_x0000_i1036" DrawAspect="Content" ObjectID="_1457431043" r:id="rId22"/>
        </w:object>
      </w:r>
    </w:p>
    <w:p w:rsidR="00712CA6" w:rsidRPr="00712CA6" w:rsidRDefault="00712CA6" w:rsidP="00712CA6">
      <w:pPr>
        <w:tabs>
          <w:tab w:val="left" w:pos="726"/>
        </w:tabs>
      </w:pPr>
      <w:r>
        <w:t>(</w:t>
      </w:r>
      <w:r w:rsidRPr="00712CA6">
        <w:t>Рис</w:t>
      </w:r>
      <w:r>
        <w:t>.8</w:t>
      </w:r>
      <w:r w:rsidRPr="00712CA6">
        <w:t>) Схема базирования</w:t>
      </w:r>
    </w:p>
    <w:p w:rsidR="00A84525" w:rsidRDefault="00A84525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Вследствие того, что установочная и измерительная базы совмещены по торцу 130мм, то погрешность для размера 23±0,1 будет равна 0.</w:t>
      </w:r>
    </w:p>
    <w:p w:rsidR="00712CA6" w:rsidRDefault="00A84525" w:rsidP="00A84525">
      <w:pPr>
        <w:pStyle w:val="1"/>
      </w:pPr>
      <w:r>
        <w:br w:type="page"/>
      </w:r>
      <w:bookmarkStart w:id="9" w:name="_Toc293587476"/>
      <w:r w:rsidR="00712CA6">
        <w:t xml:space="preserve">2.2 </w:t>
      </w:r>
      <w:r w:rsidR="00712CA6" w:rsidRPr="00712CA6">
        <w:t>Расчет необходимой силы зажима обрабатываемой детали</w:t>
      </w:r>
      <w:bookmarkEnd w:id="9"/>
    </w:p>
    <w:p w:rsidR="00A84525" w:rsidRPr="00A84525" w:rsidRDefault="00A84525" w:rsidP="00A84525">
      <w:pPr>
        <w:rPr>
          <w:lang w:eastAsia="en-US"/>
        </w:rPr>
      </w:pPr>
    </w:p>
    <w:p w:rsidR="00A84525" w:rsidRDefault="00714B9F" w:rsidP="00712CA6">
      <w:pPr>
        <w:tabs>
          <w:tab w:val="left" w:pos="726"/>
        </w:tabs>
      </w:pPr>
      <w:r w:rsidRPr="00712CA6">
        <w:object w:dxaOrig="3795" w:dyaOrig="2760">
          <v:shape id="_x0000_i1037" type="#_x0000_t75" style="width:100.5pt;height:1in" o:ole="">
            <v:imagedata r:id="rId23" o:title="" gain="2.5" blacklevel="-11796f"/>
          </v:shape>
          <o:OLEObject Type="Embed" ProgID="PBrush" ShapeID="_x0000_i1037" DrawAspect="Content" ObjectID="_1457431044" r:id="rId24"/>
        </w:object>
      </w:r>
      <w:r w:rsidR="00712CA6">
        <w:t xml:space="preserve"> </w:t>
      </w:r>
    </w:p>
    <w:p w:rsidR="00712CA6" w:rsidRPr="00712CA6" w:rsidRDefault="00712CA6" w:rsidP="00712CA6">
      <w:pPr>
        <w:tabs>
          <w:tab w:val="left" w:pos="726"/>
        </w:tabs>
      </w:pPr>
      <w:r>
        <w:t>(</w:t>
      </w:r>
      <w:r w:rsidRPr="00712CA6">
        <w:t>Рис</w:t>
      </w:r>
      <w:r>
        <w:t>.9</w:t>
      </w:r>
      <w:r w:rsidRPr="00712CA6">
        <w:t>)</w:t>
      </w:r>
    </w:p>
    <w:p w:rsidR="00A84525" w:rsidRDefault="00A84525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 xml:space="preserve">Так как сила резания и сила зажима направлены в одно направление они совпадают. В данном случае сила резания - это осевая сила при сверлении равна </w:t>
      </w:r>
      <w:r w:rsidR="004A6D94" w:rsidRPr="00712CA6">
        <w:object w:dxaOrig="240" w:dyaOrig="260">
          <v:shape id="_x0000_i1038" type="#_x0000_t75" style="width:12pt;height:12.75pt" o:ole="">
            <v:imagedata r:id="rId25" o:title=""/>
          </v:shape>
          <o:OLEObject Type="Embed" ProgID="Equation.3" ShapeID="_x0000_i1038" DrawAspect="Content" ObjectID="_1457431045" r:id="rId26"/>
        </w:object>
      </w:r>
      <w:r w:rsidRPr="00712CA6">
        <w:t>=1450</w:t>
      </w:r>
      <w:r>
        <w:t xml:space="preserve"> (</w:t>
      </w:r>
      <w:r w:rsidRPr="00712CA6">
        <w:t>Н), см. стр</w:t>
      </w:r>
      <w:r>
        <w:t>. 19</w:t>
      </w:r>
    </w:p>
    <w:p w:rsidR="00A84525" w:rsidRDefault="00A84525" w:rsidP="00712CA6">
      <w:pPr>
        <w:tabs>
          <w:tab w:val="left" w:pos="726"/>
        </w:tabs>
        <w:rPr>
          <w:bCs/>
        </w:rPr>
      </w:pPr>
    </w:p>
    <w:p w:rsidR="00712CA6" w:rsidRPr="00712CA6" w:rsidRDefault="004A6D94" w:rsidP="00712CA6">
      <w:pPr>
        <w:tabs>
          <w:tab w:val="left" w:pos="726"/>
        </w:tabs>
        <w:rPr>
          <w:lang w:val="en-US"/>
        </w:rPr>
      </w:pPr>
      <w:r w:rsidRPr="00712CA6">
        <w:rPr>
          <w:bCs/>
        </w:rPr>
        <w:object w:dxaOrig="660" w:dyaOrig="320">
          <v:shape id="_x0000_i1039" type="#_x0000_t75" style="width:33pt;height:15.75pt" o:ole="">
            <v:imagedata r:id="rId27" o:title=""/>
          </v:shape>
          <o:OLEObject Type="Embed" ProgID="Equation.3" ShapeID="_x0000_i1039" DrawAspect="Content" ObjectID="_1457431046" r:id="rId28"/>
        </w:object>
      </w:r>
    </w:p>
    <w:p w:rsidR="00A84525" w:rsidRDefault="00A84525" w:rsidP="00712CA6">
      <w:pPr>
        <w:tabs>
          <w:tab w:val="left" w:pos="726"/>
        </w:tabs>
        <w:rPr>
          <w:b/>
          <w:bCs/>
        </w:rPr>
      </w:pPr>
    </w:p>
    <w:p w:rsidR="00712CA6" w:rsidRPr="00712CA6" w:rsidRDefault="00712CA6" w:rsidP="00712CA6">
      <w:pPr>
        <w:tabs>
          <w:tab w:val="left" w:pos="726"/>
        </w:tabs>
        <w:rPr>
          <w:b/>
          <w:bCs/>
        </w:rPr>
      </w:pPr>
      <w:r w:rsidRPr="00712CA6">
        <w:rPr>
          <w:b/>
          <w:bCs/>
        </w:rPr>
        <w:t>Расчет силы зажима.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i/>
        </w:rPr>
        <w:t>η</w:t>
      </w:r>
      <w:r w:rsidRPr="00712CA6">
        <w:t xml:space="preserve"> - кпд, учитывающий потери от трения между прижимной планкой 3 и ее опорой</w:t>
      </w:r>
      <w:r>
        <w:t xml:space="preserve"> (</w:t>
      </w:r>
      <w:r w:rsidRPr="00712CA6">
        <w:rPr>
          <w:i/>
        </w:rPr>
        <w:t>η</w:t>
      </w:r>
      <w:r w:rsidRPr="00712CA6">
        <w:t xml:space="preserve"> = 0,95)</w:t>
      </w:r>
    </w:p>
    <w:p w:rsidR="00712CA6" w:rsidRPr="00712CA6" w:rsidRDefault="00712CA6" w:rsidP="00712CA6">
      <w:pPr>
        <w:tabs>
          <w:tab w:val="left" w:pos="726"/>
        </w:tabs>
        <w:rPr>
          <w:iCs/>
        </w:rPr>
      </w:pPr>
      <w:r w:rsidRPr="00712CA6">
        <w:rPr>
          <w:iCs/>
        </w:rPr>
        <w:t>За исходное усилие Р</w:t>
      </w:r>
      <w:r w:rsidRPr="00712CA6">
        <w:rPr>
          <w:iCs/>
          <w:vertAlign w:val="subscript"/>
        </w:rPr>
        <w:t>о</w:t>
      </w:r>
      <w:r w:rsidRPr="00712CA6">
        <w:rPr>
          <w:iCs/>
        </w:rPr>
        <w:t xml:space="preserve"> принимаем:</w:t>
      </w:r>
    </w:p>
    <w:p w:rsidR="00712CA6" w:rsidRPr="00712CA6" w:rsidRDefault="00712CA6" w:rsidP="00712CA6">
      <w:pPr>
        <w:tabs>
          <w:tab w:val="left" w:pos="726"/>
        </w:tabs>
        <w:rPr>
          <w:iCs/>
        </w:rPr>
      </w:pPr>
      <w:r w:rsidRPr="00712CA6">
        <w:rPr>
          <w:iCs/>
        </w:rPr>
        <w:t>исходное усилие Р</w:t>
      </w:r>
      <w:r w:rsidRPr="00712CA6">
        <w:rPr>
          <w:iCs/>
          <w:vertAlign w:val="subscript"/>
        </w:rPr>
        <w:t>о</w:t>
      </w:r>
      <w:r w:rsidRPr="00712CA6">
        <w:rPr>
          <w:iCs/>
        </w:rPr>
        <w:t xml:space="preserve"> перемножить на длину рукоятки</w:t>
      </w:r>
      <w:r>
        <w:rPr>
          <w:iCs/>
        </w:rPr>
        <w:t xml:space="preserve"> (</w:t>
      </w:r>
      <w:r w:rsidRPr="00712CA6">
        <w:rPr>
          <w:iCs/>
          <w:lang w:val="en-US"/>
        </w:rPr>
        <w:t>L</w:t>
      </w:r>
      <w:r w:rsidRPr="00712CA6">
        <w:rPr>
          <w:iCs/>
        </w:rPr>
        <w:t>) и диаметр винта</w:t>
      </w:r>
      <w:r>
        <w:rPr>
          <w:iCs/>
        </w:rPr>
        <w:t xml:space="preserve"> (</w:t>
      </w:r>
      <w:r w:rsidRPr="00712CA6">
        <w:rPr>
          <w:iCs/>
          <w:lang w:val="en-US"/>
        </w:rPr>
        <w:t>d</w:t>
      </w:r>
      <w:r w:rsidRPr="00712CA6">
        <w:rPr>
          <w:iCs/>
        </w:rPr>
        <w:t>)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i/>
          <w:iCs/>
        </w:rPr>
        <w:t>Р</w:t>
      </w:r>
      <w:r w:rsidRPr="00712CA6">
        <w:rPr>
          <w:i/>
          <w:iCs/>
          <w:vertAlign w:val="subscript"/>
        </w:rPr>
        <w:t>о</w:t>
      </w:r>
      <w:r w:rsidRPr="00712CA6">
        <w:rPr>
          <w:i/>
          <w:iCs/>
        </w:rPr>
        <w:t xml:space="preserve"> - </w:t>
      </w:r>
      <w:r w:rsidRPr="00712CA6">
        <w:t>исходное усилие</w:t>
      </w:r>
      <w:r w:rsidRPr="00712CA6">
        <w:rPr>
          <w:i/>
          <w:iCs/>
        </w:rPr>
        <w:t xml:space="preserve"> 140…200 Н</w:t>
      </w:r>
      <w:r w:rsidRPr="00712CA6">
        <w:t>;</w:t>
      </w:r>
    </w:p>
    <w:p w:rsidR="00712CA6" w:rsidRPr="00712CA6" w:rsidRDefault="00712CA6" w:rsidP="00712CA6">
      <w:pPr>
        <w:tabs>
          <w:tab w:val="left" w:pos="726"/>
        </w:tabs>
      </w:pPr>
      <w:r w:rsidRPr="00712CA6">
        <w:rPr>
          <w:i/>
          <w:iCs/>
          <w:lang w:val="en-US"/>
        </w:rPr>
        <w:t>L</w:t>
      </w:r>
      <w:r w:rsidRPr="00712CA6">
        <w:rPr>
          <w:i/>
          <w:iCs/>
        </w:rPr>
        <w:t xml:space="preserve"> - </w:t>
      </w:r>
      <w:r w:rsidRPr="00712CA6">
        <w:t>Длина рукоятки</w:t>
      </w:r>
      <w:r w:rsidRPr="00712CA6">
        <w:rPr>
          <w:i/>
          <w:iCs/>
        </w:rPr>
        <w:t xml:space="preserve"> </w:t>
      </w:r>
      <w:smartTag w:uri="urn:schemas-microsoft-com:office:smarttags" w:element="metricconverter">
        <w:smartTagPr>
          <w:attr w:name="ProductID" w:val="14, мм"/>
        </w:smartTagPr>
        <w:r w:rsidRPr="00712CA6">
          <w:rPr>
            <w:i/>
            <w:iCs/>
          </w:rPr>
          <w:t>14</w:t>
        </w:r>
        <w:r w:rsidRPr="00712CA6">
          <w:t>, мм</w:t>
        </w:r>
      </w:smartTag>
    </w:p>
    <w:p w:rsidR="00712CA6" w:rsidRPr="00712CA6" w:rsidRDefault="00712CA6" w:rsidP="00712CA6">
      <w:pPr>
        <w:tabs>
          <w:tab w:val="left" w:pos="726"/>
        </w:tabs>
      </w:pPr>
      <w:r w:rsidRPr="00712CA6">
        <w:rPr>
          <w:i/>
          <w:lang w:val="en-US"/>
        </w:rPr>
        <w:t xml:space="preserve">d - </w:t>
      </w:r>
      <w:r w:rsidRPr="00712CA6">
        <w:t>Диаметр винта 5мм</w:t>
      </w:r>
    </w:p>
    <w:p w:rsidR="00712CA6" w:rsidRDefault="004A6D94" w:rsidP="00712CA6">
      <w:pPr>
        <w:tabs>
          <w:tab w:val="left" w:pos="726"/>
        </w:tabs>
      </w:pPr>
      <w:r w:rsidRPr="00712CA6">
        <w:object w:dxaOrig="2120" w:dyaOrig="279">
          <v:shape id="_x0000_i1040" type="#_x0000_t75" style="width:105.75pt;height:14.25pt" o:ole="">
            <v:imagedata r:id="rId29" o:title=""/>
          </v:shape>
          <o:OLEObject Type="Embed" ProgID="Equation.3" ShapeID="_x0000_i1040" DrawAspect="Content" ObjectID="_1457431047" r:id="rId30"/>
        </w:object>
      </w:r>
    </w:p>
    <w:p w:rsidR="00A84525" w:rsidRPr="00712CA6" w:rsidRDefault="00A84525" w:rsidP="00712CA6">
      <w:pPr>
        <w:tabs>
          <w:tab w:val="left" w:pos="726"/>
        </w:tabs>
      </w:pPr>
    </w:p>
    <w:p w:rsidR="00A84525" w:rsidRDefault="00DF6BDD" w:rsidP="00712CA6">
      <w:pPr>
        <w:tabs>
          <w:tab w:val="left" w:pos="726"/>
        </w:tabs>
      </w:pPr>
      <w:r>
        <w:pict>
          <v:shape id="_x0000_i1041" type="#_x0000_t75" style="width:85.5pt;height:81.75pt">
            <v:imagedata r:id="rId31" o:title="" gain="126031f" blacklevel="-7864f"/>
          </v:shape>
        </w:pict>
      </w:r>
      <w:r w:rsidR="00712CA6">
        <w:t xml:space="preserve"> </w:t>
      </w:r>
    </w:p>
    <w:p w:rsidR="00712CA6" w:rsidRPr="00712CA6" w:rsidRDefault="00712CA6" w:rsidP="00712CA6">
      <w:pPr>
        <w:tabs>
          <w:tab w:val="left" w:pos="726"/>
        </w:tabs>
      </w:pPr>
      <w:r>
        <w:t>(</w:t>
      </w:r>
      <w:r w:rsidRPr="00712CA6">
        <w:t>Рис</w:t>
      </w:r>
      <w:r>
        <w:t>.1</w:t>
      </w:r>
      <w:r w:rsidRPr="00712CA6">
        <w:t>0)</w:t>
      </w:r>
    </w:p>
    <w:p w:rsidR="00A84525" w:rsidRDefault="00A84525" w:rsidP="00712CA6">
      <w:pPr>
        <w:pStyle w:val="3"/>
        <w:tabs>
          <w:tab w:val="left" w:pos="726"/>
        </w:tabs>
        <w:rPr>
          <w:b/>
          <w:color w:val="000000"/>
        </w:rPr>
      </w:pPr>
    </w:p>
    <w:p w:rsidR="00712CA6" w:rsidRPr="00712CA6" w:rsidRDefault="00712CA6" w:rsidP="00712CA6">
      <w:pPr>
        <w:pStyle w:val="3"/>
        <w:tabs>
          <w:tab w:val="left" w:pos="726"/>
        </w:tabs>
        <w:rPr>
          <w:color w:val="000000"/>
        </w:rPr>
      </w:pPr>
      <w:r w:rsidRPr="00712CA6">
        <w:rPr>
          <w:b/>
          <w:color w:val="000000"/>
        </w:rPr>
        <w:t xml:space="preserve">1) </w:t>
      </w:r>
      <w:r w:rsidR="004A6D94" w:rsidRPr="00712CA6">
        <w:rPr>
          <w:color w:val="000000"/>
        </w:rPr>
        <w:object w:dxaOrig="1760" w:dyaOrig="680">
          <v:shape id="_x0000_i1042" type="#_x0000_t75" style="width:87.75pt;height:33.75pt" o:ole="">
            <v:imagedata r:id="rId32" o:title=""/>
          </v:shape>
          <o:OLEObject Type="Embed" ProgID="Equation.3" ShapeID="_x0000_i1042" DrawAspect="Content" ObjectID="_1457431048" r:id="rId33"/>
        </w:object>
      </w:r>
    </w:p>
    <w:p w:rsidR="00712CA6" w:rsidRPr="00712CA6" w:rsidRDefault="00712CA6" w:rsidP="00712CA6">
      <w:pPr>
        <w:pStyle w:val="3"/>
        <w:tabs>
          <w:tab w:val="left" w:pos="726"/>
        </w:tabs>
        <w:rPr>
          <w:color w:val="000000"/>
        </w:rPr>
      </w:pPr>
      <w:r w:rsidRPr="00712CA6">
        <w:rPr>
          <w:b/>
          <w:color w:val="000000"/>
        </w:rPr>
        <w:t xml:space="preserve">2) </w:t>
      </w:r>
      <w:r w:rsidR="004A6D94" w:rsidRPr="00712CA6">
        <w:rPr>
          <w:color w:val="000000"/>
        </w:rPr>
        <w:object w:dxaOrig="2799" w:dyaOrig="660">
          <v:shape id="_x0000_i1043" type="#_x0000_t75" style="width:140.25pt;height:33pt" o:ole="">
            <v:imagedata r:id="rId34" o:title=""/>
          </v:shape>
          <o:OLEObject Type="Embed" ProgID="Equation.3" ShapeID="_x0000_i1043" DrawAspect="Content" ObjectID="_1457431049" r:id="rId35"/>
        </w:object>
      </w:r>
    </w:p>
    <w:p w:rsidR="00712CA6" w:rsidRDefault="00712CA6" w:rsidP="00712CA6">
      <w:pPr>
        <w:pStyle w:val="3"/>
        <w:tabs>
          <w:tab w:val="left" w:pos="726"/>
        </w:tabs>
        <w:rPr>
          <w:color w:val="000000"/>
        </w:rPr>
      </w:pPr>
      <w:r w:rsidRPr="00712CA6">
        <w:rPr>
          <w:b/>
          <w:color w:val="000000"/>
        </w:rPr>
        <w:t xml:space="preserve">3) </w:t>
      </w:r>
      <w:r w:rsidR="004A6D94" w:rsidRPr="00712CA6">
        <w:rPr>
          <w:color w:val="000000"/>
        </w:rPr>
        <w:object w:dxaOrig="5000" w:dyaOrig="660">
          <v:shape id="_x0000_i1044" type="#_x0000_t75" style="width:249.75pt;height:33pt" o:ole="">
            <v:imagedata r:id="rId36" o:title=""/>
          </v:shape>
          <o:OLEObject Type="Embed" ProgID="Equation.3" ShapeID="_x0000_i1044" DrawAspect="Content" ObjectID="_1457431050" r:id="rId37"/>
        </w:object>
      </w:r>
    </w:p>
    <w:p w:rsidR="00A84525" w:rsidRDefault="00A84525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>
        <w:t>(</w:t>
      </w:r>
      <w:r w:rsidRPr="00712CA6">
        <w:t>[4] стр</w:t>
      </w:r>
      <w:r>
        <w:t>.4</w:t>
      </w:r>
      <w:r w:rsidRPr="00712CA6">
        <w:t>5)</w:t>
      </w:r>
    </w:p>
    <w:p w:rsidR="00712CA6" w:rsidRPr="00712CA6" w:rsidRDefault="00712CA6" w:rsidP="00712CA6">
      <w:pPr>
        <w:tabs>
          <w:tab w:val="left" w:pos="726"/>
        </w:tabs>
        <w:rPr>
          <w:b/>
        </w:rPr>
      </w:pPr>
      <w:r w:rsidRPr="00712CA6">
        <w:rPr>
          <w:b/>
        </w:rPr>
        <w:t>Расчет номинального наружного диаметра винта.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[σ</w:t>
      </w:r>
      <w:r w:rsidRPr="00712CA6">
        <w:rPr>
          <w:vertAlign w:val="subscript"/>
        </w:rPr>
        <w:t>р</w:t>
      </w:r>
      <w:r w:rsidRPr="00712CA6">
        <w:t>] - допускаемое напряжение на растяжение</w:t>
      </w:r>
      <w:r>
        <w:t xml:space="preserve"> (</w:t>
      </w:r>
      <w:r w:rsidRPr="00712CA6">
        <w:t>[σ</w:t>
      </w:r>
      <w:r w:rsidRPr="00712CA6">
        <w:rPr>
          <w:vertAlign w:val="subscript"/>
        </w:rPr>
        <w:t>р</w:t>
      </w:r>
      <w:r w:rsidRPr="00712CA6">
        <w:t>] = 58…98 МПа.)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Винты и гайки изготовляют из Стали 35; 45 ГОСТ 1050-88;</w:t>
      </w:r>
    </w:p>
    <w:p w:rsidR="00712CA6" w:rsidRPr="00712CA6" w:rsidRDefault="00712CA6" w:rsidP="00712CA6">
      <w:pPr>
        <w:tabs>
          <w:tab w:val="left" w:pos="726"/>
        </w:tabs>
      </w:pPr>
      <w:r w:rsidRPr="00712CA6">
        <w:t xml:space="preserve">твердостью </w:t>
      </w:r>
      <w:r w:rsidRPr="00712CA6">
        <w:rPr>
          <w:lang w:val="en-US"/>
        </w:rPr>
        <w:t>HRC</w:t>
      </w:r>
      <w:r w:rsidRPr="00712CA6">
        <w:t>30…35</w:t>
      </w:r>
    </w:p>
    <w:p w:rsidR="00A84525" w:rsidRDefault="00A84525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  <w:rPr>
          <w:lang w:val="en-US"/>
        </w:rPr>
      </w:pPr>
      <w:r w:rsidRPr="00712CA6">
        <w:t xml:space="preserve">1) </w:t>
      </w:r>
      <w:r w:rsidR="004A6D94" w:rsidRPr="00712CA6">
        <w:object w:dxaOrig="1400" w:dyaOrig="780">
          <v:shape id="_x0000_i1045" type="#_x0000_t75" style="width:69.75pt;height:39pt" o:ole="">
            <v:imagedata r:id="rId38" o:title=""/>
          </v:shape>
          <o:OLEObject Type="Embed" ProgID="Equation.3" ShapeID="_x0000_i1045" DrawAspect="Content" ObjectID="_1457431051" r:id="rId39"/>
        </w:object>
      </w:r>
      <w:r w:rsidRPr="00712CA6">
        <w:rPr>
          <w:lang w:val="en-US"/>
        </w:rPr>
        <w:t xml:space="preserve">; </w:t>
      </w:r>
      <w:r w:rsidRPr="00712CA6">
        <w:t>мм</w:t>
      </w:r>
    </w:p>
    <w:p w:rsidR="00712CA6" w:rsidRPr="00712CA6" w:rsidRDefault="00712CA6" w:rsidP="00712CA6">
      <w:pPr>
        <w:tabs>
          <w:tab w:val="left" w:pos="726"/>
        </w:tabs>
      </w:pPr>
      <w:r w:rsidRPr="00712CA6">
        <w:t xml:space="preserve">2) </w:t>
      </w:r>
      <w:r w:rsidR="004A6D94" w:rsidRPr="00712CA6">
        <w:object w:dxaOrig="1340" w:dyaOrig="700">
          <v:shape id="_x0000_i1046" type="#_x0000_t75" style="width:66.75pt;height:35.25pt" o:ole="">
            <v:imagedata r:id="rId40" o:title=""/>
          </v:shape>
          <o:OLEObject Type="Embed" ProgID="Equation.3" ShapeID="_x0000_i1046" DrawAspect="Content" ObjectID="_1457431052" r:id="rId41"/>
        </w:object>
      </w:r>
      <w:r w:rsidRPr="00712CA6">
        <w:t>; мм</w:t>
      </w:r>
    </w:p>
    <w:p w:rsidR="00712CA6" w:rsidRDefault="00712CA6" w:rsidP="00712CA6">
      <w:pPr>
        <w:tabs>
          <w:tab w:val="left" w:pos="726"/>
        </w:tabs>
      </w:pPr>
      <w:r w:rsidRPr="00712CA6">
        <w:t xml:space="preserve">3) </w:t>
      </w:r>
      <w:r w:rsidR="004A6D94" w:rsidRPr="00712CA6">
        <w:object w:dxaOrig="3000" w:dyaOrig="700">
          <v:shape id="_x0000_i1047" type="#_x0000_t75" style="width:150pt;height:35.25pt" o:ole="">
            <v:imagedata r:id="rId42" o:title=""/>
          </v:shape>
          <o:OLEObject Type="Embed" ProgID="Equation.3" ShapeID="_x0000_i1047" DrawAspect="Content" ObjectID="_1457431053" r:id="rId43"/>
        </w:object>
      </w:r>
      <w:r w:rsidRPr="00712CA6">
        <w:t>; мм</w:t>
      </w:r>
    </w:p>
    <w:p w:rsidR="00A84525" w:rsidRDefault="00A84525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>
        <w:t>(</w:t>
      </w:r>
      <w:r w:rsidRPr="00712CA6">
        <w:t>[3] стр</w:t>
      </w:r>
      <w:r>
        <w:t>.7</w:t>
      </w:r>
      <w:r w:rsidRPr="00712CA6">
        <w:t>6)</w:t>
      </w:r>
    </w:p>
    <w:p w:rsidR="00712CA6" w:rsidRDefault="00A84525" w:rsidP="00A84525">
      <w:pPr>
        <w:pStyle w:val="1"/>
      </w:pPr>
      <w:r>
        <w:br w:type="page"/>
      </w:r>
      <w:bookmarkStart w:id="10" w:name="_Toc293587477"/>
      <w:r w:rsidR="00712CA6" w:rsidRPr="00712CA6">
        <w:t>3. Конструкторская часть</w:t>
      </w:r>
      <w:bookmarkEnd w:id="10"/>
    </w:p>
    <w:p w:rsidR="00A84525" w:rsidRPr="00A84525" w:rsidRDefault="00A84525" w:rsidP="00A84525">
      <w:pPr>
        <w:rPr>
          <w:lang w:eastAsia="en-US"/>
        </w:rPr>
      </w:pPr>
    </w:p>
    <w:p w:rsidR="00712CA6" w:rsidRDefault="00712CA6" w:rsidP="00A84525">
      <w:pPr>
        <w:pStyle w:val="1"/>
      </w:pPr>
      <w:bookmarkStart w:id="11" w:name="_Toc293587478"/>
      <w:r>
        <w:t xml:space="preserve">3.1 </w:t>
      </w:r>
      <w:r w:rsidRPr="00712CA6">
        <w:t>Выбор установочных элементов приспособления</w:t>
      </w:r>
      <w:bookmarkEnd w:id="11"/>
    </w:p>
    <w:p w:rsidR="00A84525" w:rsidRPr="00A84525" w:rsidRDefault="00A84525" w:rsidP="00A84525">
      <w:pPr>
        <w:rPr>
          <w:lang w:eastAsia="en-US"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t>Установочные элементы</w:t>
      </w:r>
      <w:r>
        <w:t xml:space="preserve"> (</w:t>
      </w:r>
      <w:r w:rsidRPr="00712CA6">
        <w:t>опоры) приспособлений служат для установки на них базовыми поверхностями обрабатываемой заготовки.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Число и расположение установочных элементов должно обеспечивать необходимую ориентацию заготовки согласно принятой в технологическом процессе схеме базирования.</w:t>
      </w:r>
    </w:p>
    <w:p w:rsidR="00A84525" w:rsidRDefault="00A84525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Схема базирования.</w:t>
      </w:r>
    </w:p>
    <w:p w:rsidR="00712CA6" w:rsidRDefault="00DF6BDD" w:rsidP="00712CA6">
      <w:pPr>
        <w:tabs>
          <w:tab w:val="left" w:pos="726"/>
        </w:tabs>
      </w:pPr>
      <w:r>
        <w:pict>
          <v:shape id="_x0000_i1048" type="#_x0000_t75" style="width:297pt;height:396.75pt">
            <v:imagedata r:id="rId44" o:title=""/>
          </v:shape>
        </w:pict>
      </w:r>
    </w:p>
    <w:p w:rsidR="00712CA6" w:rsidRDefault="00712CA6" w:rsidP="00712CA6">
      <w:pPr>
        <w:tabs>
          <w:tab w:val="left" w:pos="726"/>
        </w:tabs>
      </w:pPr>
      <w:r>
        <w:t>(</w:t>
      </w:r>
      <w:r w:rsidRPr="00712CA6">
        <w:t>Рис</w:t>
      </w:r>
      <w:r>
        <w:t>.1</w:t>
      </w:r>
      <w:r w:rsidRPr="00712CA6">
        <w:t>1)</w:t>
      </w:r>
    </w:p>
    <w:p w:rsidR="00A84525" w:rsidRPr="00712CA6" w:rsidRDefault="00A84525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Заготовка будет базироваться в приспособлении на два наружных диаметра и упором в торец. Следовательно, установочными элементами в данном приспособлении будут являться призмы.</w:t>
      </w:r>
    </w:p>
    <w:p w:rsidR="00712CA6" w:rsidRDefault="00712CA6" w:rsidP="00712CA6">
      <w:pPr>
        <w:tabs>
          <w:tab w:val="left" w:pos="726"/>
        </w:tabs>
      </w:pPr>
      <w:r w:rsidRPr="00712CA6">
        <w:t xml:space="preserve">Призмы применяются для установки деталей по наружной цилиндрической поверхности и предназначены для базирования деталей с </w:t>
      </w:r>
      <w:r w:rsidRPr="00712CA6">
        <w:sym w:font="Symbol" w:char="F0C6"/>
      </w:r>
      <w:r w:rsidRPr="00712CA6">
        <w:t xml:space="preserve"> 5 - </w:t>
      </w:r>
      <w:smartTag w:uri="urn:schemas-microsoft-com:office:smarttags" w:element="metricconverter">
        <w:smartTagPr>
          <w:attr w:name="ProductID" w:val="150 мм"/>
        </w:smartTagPr>
        <w:r w:rsidRPr="00712CA6">
          <w:t>150 мм</w:t>
        </w:r>
      </w:smartTag>
      <w:r w:rsidRPr="00712CA6">
        <w:t xml:space="preserve">. Материал - сталь 20Х ГОСТ 4543-71; твердость рабочих поверхностей </w:t>
      </w:r>
      <w:r w:rsidRPr="00712CA6">
        <w:rPr>
          <w:lang w:val="en-US"/>
        </w:rPr>
        <w:t>HRC</w:t>
      </w:r>
      <w:r w:rsidRPr="00712CA6">
        <w:t xml:space="preserve"> 55 - 60; цементация на глубину 0,8 - </w:t>
      </w:r>
      <w:smartTag w:uri="urn:schemas-microsoft-com:office:smarttags" w:element="metricconverter">
        <w:smartTagPr>
          <w:attr w:name="ProductID" w:val="1,2 мм"/>
        </w:smartTagPr>
        <w:r w:rsidRPr="00712CA6">
          <w:t>1,2 мм</w:t>
        </w:r>
      </w:smartTag>
      <w:r w:rsidRPr="00712CA6">
        <w:t>.</w:t>
      </w:r>
    </w:p>
    <w:p w:rsidR="00A84525" w:rsidRPr="00712CA6" w:rsidRDefault="00A84525" w:rsidP="00712CA6">
      <w:pPr>
        <w:tabs>
          <w:tab w:val="left" w:pos="726"/>
        </w:tabs>
      </w:pPr>
    </w:p>
    <w:p w:rsidR="00712CA6" w:rsidRDefault="00DF6BDD" w:rsidP="00712CA6">
      <w:pPr>
        <w:tabs>
          <w:tab w:val="left" w:pos="726"/>
        </w:tabs>
        <w:rPr>
          <w:lang w:val="en-US"/>
        </w:rPr>
      </w:pPr>
      <w:r>
        <w:pict>
          <v:shape id="_x0000_i1049" type="#_x0000_t75" style="width:168pt;height:2in">
            <v:imagedata r:id="rId45" o:title=""/>
          </v:shape>
        </w:pict>
      </w:r>
      <w:r>
        <w:pict>
          <v:shape id="_x0000_i1050" type="#_x0000_t75" style="width:234.75pt;height:180.75pt">
            <v:imagedata r:id="rId46" o:title=""/>
          </v:shape>
        </w:pict>
      </w:r>
    </w:p>
    <w:p w:rsidR="00712CA6" w:rsidRPr="00712CA6" w:rsidRDefault="00712CA6" w:rsidP="00712CA6">
      <w:pPr>
        <w:tabs>
          <w:tab w:val="left" w:pos="726"/>
        </w:tabs>
      </w:pPr>
      <w:r>
        <w:rPr>
          <w:lang w:val="en-US"/>
        </w:rPr>
        <w:t>(</w:t>
      </w:r>
      <w:r w:rsidRPr="00712CA6">
        <w:t>Рис</w:t>
      </w:r>
      <w:r>
        <w:t>.1</w:t>
      </w:r>
      <w:r w:rsidRPr="00712CA6">
        <w:t>2)</w:t>
      </w:r>
      <w:r w:rsidR="00A84525">
        <w:tab/>
      </w:r>
      <w:r w:rsidR="00A84525">
        <w:tab/>
      </w:r>
      <w:r w:rsidR="00A84525">
        <w:tab/>
      </w:r>
      <w:r w:rsidR="00A84525">
        <w:tab/>
      </w:r>
      <w:r>
        <w:t xml:space="preserve"> (</w:t>
      </w:r>
      <w:r w:rsidRPr="00712CA6">
        <w:t>Рис</w:t>
      </w:r>
      <w:r>
        <w:t>.1</w:t>
      </w:r>
      <w:r w:rsidRPr="00712CA6">
        <w:t>3)</w:t>
      </w:r>
    </w:p>
    <w:p w:rsidR="00A84525" w:rsidRDefault="00A84525" w:rsidP="00712CA6">
      <w:pPr>
        <w:tabs>
          <w:tab w:val="left" w:pos="726"/>
        </w:tabs>
      </w:pPr>
    </w:p>
    <w:p w:rsidR="00712CA6" w:rsidRDefault="00712CA6" w:rsidP="00712CA6">
      <w:pPr>
        <w:tabs>
          <w:tab w:val="left" w:pos="726"/>
        </w:tabs>
        <w:rPr>
          <w:i/>
          <w:iCs/>
        </w:rPr>
      </w:pPr>
      <w:r w:rsidRPr="00712CA6">
        <w:t>Для точной установки призм на корпусе приспособления применяют контрольные штифты</w:t>
      </w:r>
      <w:r w:rsidRPr="00712CA6">
        <w:rPr>
          <w:i/>
          <w:iCs/>
        </w:rPr>
        <w:t xml:space="preserve">, </w:t>
      </w:r>
      <w:r w:rsidRPr="00712CA6">
        <w:t>призмы крепятся к корпусу винтами</w:t>
      </w:r>
      <w:r w:rsidRPr="00712CA6">
        <w:rPr>
          <w:i/>
          <w:iCs/>
        </w:rPr>
        <w:t>.</w:t>
      </w:r>
    </w:p>
    <w:p w:rsidR="00A84525" w:rsidRPr="00712CA6" w:rsidRDefault="00A84525" w:rsidP="00712CA6">
      <w:pPr>
        <w:tabs>
          <w:tab w:val="left" w:pos="726"/>
        </w:tabs>
        <w:rPr>
          <w:i/>
          <w:iCs/>
        </w:rPr>
      </w:pPr>
    </w:p>
    <w:p w:rsidR="00712CA6" w:rsidRDefault="004A6D94" w:rsidP="00712CA6">
      <w:pPr>
        <w:tabs>
          <w:tab w:val="left" w:pos="726"/>
        </w:tabs>
      </w:pPr>
      <w:r>
        <w:object w:dxaOrig="5385" w:dyaOrig="4724">
          <v:shape id="_x0000_i1051" type="#_x0000_t75" style="width:269.25pt;height:236.25pt" o:ole="">
            <v:imagedata r:id="rId47" o:title=""/>
          </v:shape>
          <o:OLEObject Type="Embed" ProgID="Word.Picture.8" ShapeID="_x0000_i1051" DrawAspect="Content" ObjectID="_1457431054" r:id="rId48"/>
        </w:object>
      </w:r>
    </w:p>
    <w:p w:rsidR="00A84525" w:rsidRDefault="00712CA6" w:rsidP="00712CA6">
      <w:pPr>
        <w:tabs>
          <w:tab w:val="left" w:pos="726"/>
        </w:tabs>
      </w:pPr>
      <w:r>
        <w:t>(</w:t>
      </w:r>
      <w:r w:rsidRPr="00712CA6">
        <w:t>Рис</w:t>
      </w:r>
      <w:r>
        <w:t>.1</w:t>
      </w:r>
      <w:r w:rsidRPr="00712CA6">
        <w:t xml:space="preserve">4) </w:t>
      </w:r>
    </w:p>
    <w:p w:rsidR="00A84525" w:rsidRDefault="00A84525" w:rsidP="00712CA6">
      <w:pPr>
        <w:tabs>
          <w:tab w:val="left" w:pos="726"/>
        </w:tabs>
        <w:rPr>
          <w:b/>
        </w:rPr>
      </w:pPr>
    </w:p>
    <w:p w:rsidR="00712CA6" w:rsidRDefault="00712CA6" w:rsidP="00A84525">
      <w:pPr>
        <w:pStyle w:val="1"/>
      </w:pPr>
      <w:bookmarkStart w:id="12" w:name="_Toc293587479"/>
      <w:r>
        <w:t xml:space="preserve">3.2 </w:t>
      </w:r>
      <w:r w:rsidRPr="00712CA6">
        <w:t>Выбор зажимных устройств</w:t>
      </w:r>
      <w:bookmarkEnd w:id="12"/>
    </w:p>
    <w:p w:rsidR="00A84525" w:rsidRPr="00A84525" w:rsidRDefault="00A84525" w:rsidP="00A84525">
      <w:pPr>
        <w:rPr>
          <w:lang w:eastAsia="en-US"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t>Обоснованием для выбора типа зажимного механизма служит: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Приспособление проектируется для обработки заготовок в серийном, среднесерийном производстве.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 xml:space="preserve">Сила резания на данной сверлильной операции будет составлять </w:t>
      </w:r>
      <w:r w:rsidR="004A6D94" w:rsidRPr="00712CA6">
        <w:rPr>
          <w:b/>
          <w:i/>
        </w:rPr>
        <w:object w:dxaOrig="360" w:dyaOrig="540">
          <v:shape id="_x0000_i1052" type="#_x0000_t75" style="width:18pt;height:27pt" o:ole="">
            <v:imagedata r:id="rId49" o:title=""/>
          </v:shape>
          <o:OLEObject Type="Embed" ProgID="Equation.3" ShapeID="_x0000_i1052" DrawAspect="Content" ObjectID="_1457431055" r:id="rId50"/>
        </w:object>
      </w:r>
      <w:r w:rsidRPr="00712CA6">
        <w:t>=1450Н</w:t>
      </w:r>
      <w:r>
        <w:t xml:space="preserve"> (</w:t>
      </w:r>
      <w:r w:rsidRPr="00712CA6">
        <w:t>см. стр</w:t>
      </w:r>
      <w:r>
        <w:t>.2</w:t>
      </w:r>
      <w:r w:rsidRPr="00712CA6">
        <w:t>1)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Для обеспечения контакта заготовки с установочными элементами приспособления при закреплении точку приложения зажимного усилия выбираю так, чтобы направление его действия было перпендикулярно поверхности опорного элемента.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При выборе зажимного устройства приспособления буду руководствоваться следующим требованиям: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При зажиме не изменять первоначально заданное положение заготовки.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Сила зажима должна обеспечивать надежное закрепление детали и не допускать сдвига, поворота и вибрации заготовки при обработке на станке.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 xml:space="preserve">Зажим и открепление заготовки производится с минимальной затратой сил и времени рабочего. При использовании ручных зажимов усилие не должно превышать </w:t>
      </w:r>
      <w:r w:rsidR="004A6D94" w:rsidRPr="00712CA6">
        <w:object w:dxaOrig="859" w:dyaOrig="279">
          <v:shape id="_x0000_i1053" type="#_x0000_t75" style="width:42.75pt;height:14.25pt" o:ole="">
            <v:imagedata r:id="rId51" o:title=""/>
          </v:shape>
          <o:OLEObject Type="Embed" ProgID="Equation.3" ShapeID="_x0000_i1053" DrawAspect="Content" ObjectID="_1457431056" r:id="rId52"/>
        </w:object>
      </w:r>
      <w:r w:rsidRPr="00712CA6">
        <w:t>Н.</w:t>
      </w:r>
      <w:r>
        <w:t xml:space="preserve"> (</w:t>
      </w:r>
      <w:r w:rsidRPr="00712CA6">
        <w:t>см. стр</w:t>
      </w:r>
      <w:r>
        <w:t>.2</w:t>
      </w:r>
      <w:r w:rsidRPr="00712CA6">
        <w:t>1)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Зажимной механизм должен быть простым по конструкции, компактным, максимально удобным и безопасным в работе</w:t>
      </w:r>
      <w:r>
        <w:t xml:space="preserve"> (</w:t>
      </w:r>
      <w:r w:rsidRPr="00712CA6">
        <w:rPr>
          <w:lang w:val="en-US"/>
        </w:rPr>
        <w:t>min</w:t>
      </w:r>
      <w:r w:rsidRPr="00712CA6">
        <w:t xml:space="preserve"> габаритные размеры и число съемных деталей; устройство управления зажимным механизмом должно располагаться со стороны рабочего).</w:t>
      </w:r>
    </w:p>
    <w:p w:rsidR="00712CA6" w:rsidRDefault="00712CA6" w:rsidP="00712CA6">
      <w:pPr>
        <w:tabs>
          <w:tab w:val="left" w:pos="726"/>
        </w:tabs>
      </w:pPr>
      <w:r w:rsidRPr="00712CA6">
        <w:t>Исходя из вышесказанного, в данном станочном приспособлении бедет использоваться призма</w:t>
      </w:r>
      <w:r w:rsidR="00A84525">
        <w:t>.</w:t>
      </w:r>
    </w:p>
    <w:p w:rsidR="00A84525" w:rsidRPr="00712CA6" w:rsidRDefault="00A84525" w:rsidP="00712CA6">
      <w:pPr>
        <w:tabs>
          <w:tab w:val="left" w:pos="726"/>
        </w:tabs>
      </w:pPr>
    </w:p>
    <w:p w:rsidR="00712CA6" w:rsidRDefault="00DF6BDD" w:rsidP="00712CA6">
      <w:pPr>
        <w:tabs>
          <w:tab w:val="left" w:pos="726"/>
        </w:tabs>
      </w:pPr>
      <w:r>
        <w:pict>
          <v:shape id="_x0000_i1054" type="#_x0000_t75" style="width:352.5pt;height:292.5pt">
            <v:imagedata r:id="rId53" o:title=""/>
          </v:shape>
        </w:pict>
      </w:r>
    </w:p>
    <w:p w:rsidR="00712CA6" w:rsidRPr="00712CA6" w:rsidRDefault="00712CA6" w:rsidP="00712CA6">
      <w:pPr>
        <w:tabs>
          <w:tab w:val="left" w:pos="726"/>
        </w:tabs>
      </w:pPr>
      <w:r>
        <w:t>(</w:t>
      </w:r>
      <w:r w:rsidRPr="00712CA6">
        <w:t>Рис</w:t>
      </w:r>
      <w:r>
        <w:t>.1</w:t>
      </w:r>
      <w:r w:rsidRPr="00712CA6">
        <w:t>5)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1 - Корпус приспособления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2</w:t>
      </w:r>
      <w:r w:rsidR="00714B9F">
        <w:t xml:space="preserve"> </w:t>
      </w:r>
      <w:r w:rsidRPr="00712CA6">
        <w:t>-</w:t>
      </w:r>
      <w:r w:rsidR="00714B9F">
        <w:t xml:space="preserve"> </w:t>
      </w:r>
      <w:r w:rsidRPr="00712CA6">
        <w:t>Пружина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3</w:t>
      </w:r>
      <w:r w:rsidR="00714B9F">
        <w:t xml:space="preserve"> </w:t>
      </w:r>
      <w:r w:rsidRPr="00712CA6">
        <w:t>-</w:t>
      </w:r>
      <w:r w:rsidR="00714B9F">
        <w:t xml:space="preserve"> </w:t>
      </w:r>
      <w:r w:rsidRPr="00712CA6">
        <w:t>Гайка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4</w:t>
      </w:r>
      <w:r w:rsidR="00714B9F">
        <w:t xml:space="preserve"> </w:t>
      </w:r>
      <w:r w:rsidRPr="00712CA6">
        <w:t>-</w:t>
      </w:r>
      <w:r w:rsidR="00714B9F">
        <w:t xml:space="preserve"> </w:t>
      </w:r>
      <w:r w:rsidRPr="00712CA6">
        <w:t>Регулируемая опора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5</w:t>
      </w:r>
      <w:r w:rsidR="00714B9F">
        <w:t xml:space="preserve"> </w:t>
      </w:r>
      <w:r w:rsidRPr="00712CA6">
        <w:t>-</w:t>
      </w:r>
      <w:r w:rsidR="00714B9F">
        <w:t xml:space="preserve"> </w:t>
      </w:r>
      <w:r w:rsidRPr="00712CA6">
        <w:t>Призматическая губка</w:t>
      </w:r>
    </w:p>
    <w:p w:rsidR="00712CA6" w:rsidRDefault="00712CA6" w:rsidP="00A84525">
      <w:pPr>
        <w:pStyle w:val="1"/>
      </w:pPr>
      <w:r w:rsidRPr="00712CA6">
        <w:br w:type="page"/>
      </w:r>
      <w:bookmarkStart w:id="13" w:name="_Toc293587480"/>
      <w:r>
        <w:t xml:space="preserve">3.3 </w:t>
      </w:r>
      <w:r w:rsidRPr="00712CA6">
        <w:t>Выбор и обоснование силового привода</w:t>
      </w:r>
      <w:bookmarkEnd w:id="13"/>
    </w:p>
    <w:p w:rsidR="00A84525" w:rsidRPr="00A84525" w:rsidRDefault="00A84525" w:rsidP="00A84525">
      <w:pPr>
        <w:rPr>
          <w:lang w:eastAsia="en-US"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t>Выбрав конструкцию зажимных устройств, выберу конструкцию силового привода для их перемещения при зажиме и разжиме заготовки в приспособлении.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Выбирать конструкцию привода буду исходя из конкретных условий выполнения операций: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типа производства - серийное, среднесерийное;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величина силы резания Р=1450 [Н]</w:t>
      </w:r>
      <w:r>
        <w:t xml:space="preserve"> (</w:t>
      </w:r>
      <w:r w:rsidRPr="00712CA6">
        <w:t>см. стр</w:t>
      </w:r>
      <w:r>
        <w:t>.2</w:t>
      </w:r>
      <w:r w:rsidRPr="00712CA6">
        <w:t>1), действующая на заготовку при выполнении операции,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конструктивных особенностей заготовки, а именно материал обрабатываемой заготовки - это алюминиевый сплав, который легко поддается деформации.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типа станка - радиально-сверлильный станок 2М112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Зажимное устройство в приспособлении будет приводиться в движение непосредственно рабочим, прилагающим исходное усилие Р на плече L</w:t>
      </w:r>
      <w:r>
        <w:t xml:space="preserve"> (</w:t>
      </w:r>
      <w:r w:rsidRPr="00712CA6">
        <w:t>при помощи гаечного ключа)</w:t>
      </w:r>
    </w:p>
    <w:p w:rsidR="00712CA6" w:rsidRDefault="00712CA6" w:rsidP="00712CA6">
      <w:pPr>
        <w:tabs>
          <w:tab w:val="left" w:pos="726"/>
        </w:tabs>
      </w:pPr>
      <w:r w:rsidRPr="00712CA6">
        <w:t>Эти устройства иногда называют зажимным устройством с ручным приводом.</w:t>
      </w:r>
    </w:p>
    <w:p w:rsidR="00A84525" w:rsidRPr="00712CA6" w:rsidRDefault="00A84525" w:rsidP="00712CA6">
      <w:pPr>
        <w:tabs>
          <w:tab w:val="left" w:pos="726"/>
        </w:tabs>
      </w:pPr>
    </w:p>
    <w:p w:rsidR="00712CA6" w:rsidRPr="00712CA6" w:rsidRDefault="00DF6BDD" w:rsidP="00712CA6">
      <w:pPr>
        <w:tabs>
          <w:tab w:val="left" w:pos="726"/>
        </w:tabs>
      </w:pPr>
      <w:r>
        <w:pict>
          <v:shape id="_x0000_i1055" type="#_x0000_t75" style="width:212.25pt;height:186.75pt">
            <v:imagedata r:id="rId54" o:title=""/>
          </v:shape>
        </w:pict>
      </w:r>
    </w:p>
    <w:p w:rsidR="00712CA6" w:rsidRDefault="00A84525" w:rsidP="00A84525">
      <w:pPr>
        <w:pStyle w:val="1"/>
      </w:pPr>
      <w:r>
        <w:br w:type="page"/>
      </w:r>
      <w:bookmarkStart w:id="14" w:name="_Toc293587481"/>
      <w:r w:rsidR="00712CA6" w:rsidRPr="00712CA6">
        <w:t>4. Конструкторская часть</w:t>
      </w:r>
      <w:bookmarkEnd w:id="14"/>
    </w:p>
    <w:p w:rsidR="00A84525" w:rsidRPr="00A84525" w:rsidRDefault="00A84525" w:rsidP="00A84525">
      <w:pPr>
        <w:rPr>
          <w:lang w:eastAsia="en-US"/>
        </w:rPr>
      </w:pPr>
    </w:p>
    <w:p w:rsidR="00712CA6" w:rsidRDefault="00712CA6" w:rsidP="00A84525">
      <w:pPr>
        <w:pStyle w:val="1"/>
        <w:rPr>
          <w:color w:val="000000"/>
        </w:rPr>
      </w:pPr>
      <w:bookmarkStart w:id="15" w:name="_Toc293587482"/>
      <w:r>
        <w:t xml:space="preserve">4.1 </w:t>
      </w:r>
      <w:r w:rsidRPr="00712CA6">
        <w:t>Установка приспособления</w:t>
      </w:r>
      <w:r w:rsidRPr="00712CA6">
        <w:rPr>
          <w:color w:val="000000"/>
        </w:rPr>
        <w:t xml:space="preserve"> на станке</w:t>
      </w:r>
      <w:bookmarkEnd w:id="15"/>
    </w:p>
    <w:p w:rsidR="00A84525" w:rsidRPr="00A84525" w:rsidRDefault="00A84525" w:rsidP="00A84525">
      <w:pPr>
        <w:rPr>
          <w:lang w:eastAsia="en-US"/>
        </w:rPr>
      </w:pPr>
    </w:p>
    <w:p w:rsidR="00712CA6" w:rsidRDefault="00712CA6" w:rsidP="00712CA6">
      <w:pPr>
        <w:tabs>
          <w:tab w:val="left" w:pos="726"/>
        </w:tabs>
      </w:pPr>
      <w:r w:rsidRPr="00712CA6">
        <w:t>Для закрепления приспособления на рабочей поверхности стола в основании его корпуса предусматриваются проушины в которые заводятся крепежные болты. Головки болтов удерживаются в Т-образных пазах стола.</w:t>
      </w:r>
    </w:p>
    <w:p w:rsidR="00714B9F" w:rsidRPr="00712CA6" w:rsidRDefault="00714B9F" w:rsidP="00712CA6">
      <w:pPr>
        <w:tabs>
          <w:tab w:val="left" w:pos="726"/>
        </w:tabs>
      </w:pPr>
    </w:p>
    <w:p w:rsidR="00712CA6" w:rsidRPr="00712CA6" w:rsidRDefault="00DF6BDD" w:rsidP="00712CA6">
      <w:pPr>
        <w:tabs>
          <w:tab w:val="left" w:pos="726"/>
        </w:tabs>
      </w:pPr>
      <w:r>
        <w:pict>
          <v:shape id="_x0000_i1056" type="#_x0000_t75" style="width:210pt;height:179.25pt">
            <v:imagedata r:id="rId55" o:title=""/>
          </v:shape>
        </w:pict>
      </w:r>
    </w:p>
    <w:p w:rsidR="00714B9F" w:rsidRDefault="00714B9F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Количество болтов, а следовательно и проушин, выбирается в зависимости от действующих усилий резания. В большинстве случаев удается обходиться двумя проушинами и лишь при больших усилиях резания приходится предусматривать четыре - по две с каждой стороны. При четырех проушинах шаг t между ними согласуется с шагом Т-образных пазов стола станка.</w:t>
      </w:r>
    </w:p>
    <w:p w:rsidR="00712CA6" w:rsidRDefault="00712CA6" w:rsidP="00712CA6">
      <w:pPr>
        <w:tabs>
          <w:tab w:val="left" w:pos="726"/>
        </w:tabs>
      </w:pPr>
      <w:r w:rsidRPr="00712CA6">
        <w:t>Часто требуется придать приспособлению вполне определенное положение на столе станка по отношению к направлению продольной подачи стола. В этом случае ориентацию приспособления производят с помощью шпонок по Т-образным пазам стола, направление которых точно совпадает с направлением его продольной подачи. Наиболее широко используются стандартные</w:t>
      </w:r>
      <w:r>
        <w:t xml:space="preserve"> (</w:t>
      </w:r>
      <w:r w:rsidRPr="00712CA6">
        <w:t>ГОСТ l4737-69) призматические привертные шпонки</w:t>
      </w:r>
      <w:r>
        <w:t xml:space="preserve"> (</w:t>
      </w:r>
      <w:r w:rsidRPr="00712CA6">
        <w:t xml:space="preserve">рис. а) Основным размером шпонки является ширина В, которая должна быть равна ширине Т-образного паза стола. Размер В выполняется по </w:t>
      </w:r>
      <w:r w:rsidRPr="00712CA6">
        <w:rPr>
          <w:lang w:val="en-US"/>
        </w:rPr>
        <w:t>h</w:t>
      </w:r>
      <w:r w:rsidRPr="00712CA6">
        <w:t>8 по СТ СЭВ</w:t>
      </w:r>
      <w:r>
        <w:t xml:space="preserve"> (</w:t>
      </w:r>
      <w:r w:rsidRPr="00712CA6">
        <w:t>С3 по ГОСТ). В шпонках с канавкой размер В</w:t>
      </w:r>
      <w:r w:rsidRPr="00712CA6">
        <w:rPr>
          <w:vertAlign w:val="subscript"/>
        </w:rPr>
        <w:t>1</w:t>
      </w:r>
      <w:r>
        <w:t xml:space="preserve"> (</w:t>
      </w:r>
      <w:r w:rsidRPr="00712CA6">
        <w:t>у основания) принимается на 0,5</w:t>
      </w:r>
      <w:r>
        <w:t>.1</w:t>
      </w:r>
      <w:r w:rsidRPr="00712CA6">
        <w:t>,0 мм больше ширины В, что необходимо для пригонки шпонки по Т-образному пазу стола.</w:t>
      </w:r>
    </w:p>
    <w:p w:rsidR="00A84525" w:rsidRPr="00712CA6" w:rsidRDefault="00A84525" w:rsidP="00712CA6">
      <w:pPr>
        <w:tabs>
          <w:tab w:val="left" w:pos="726"/>
        </w:tabs>
      </w:pPr>
    </w:p>
    <w:p w:rsidR="00712CA6" w:rsidRPr="00712CA6" w:rsidRDefault="00DF6BDD" w:rsidP="00712CA6">
      <w:pPr>
        <w:tabs>
          <w:tab w:val="left" w:pos="726"/>
        </w:tabs>
      </w:pPr>
      <w:r>
        <w:pict>
          <v:shape id="_x0000_i1057" type="#_x0000_t75" style="width:126pt;height:231.75pt">
            <v:imagedata r:id="rId56" o:title=""/>
          </v:shape>
        </w:pict>
      </w:r>
    </w:p>
    <w:p w:rsidR="00712CA6" w:rsidRPr="00712CA6" w:rsidRDefault="00712CA6" w:rsidP="00712CA6">
      <w:pPr>
        <w:tabs>
          <w:tab w:val="left" w:pos="726"/>
        </w:tabs>
      </w:pPr>
      <w:r w:rsidRPr="00712CA6">
        <w:t>а)</w:t>
      </w:r>
    </w:p>
    <w:p w:rsidR="00A84525" w:rsidRDefault="00A84525" w:rsidP="00712CA6">
      <w:pPr>
        <w:tabs>
          <w:tab w:val="left" w:pos="726"/>
        </w:tabs>
      </w:pPr>
    </w:p>
    <w:p w:rsidR="00712CA6" w:rsidRDefault="00712CA6" w:rsidP="00712CA6">
      <w:pPr>
        <w:tabs>
          <w:tab w:val="left" w:pos="726"/>
        </w:tabs>
      </w:pPr>
      <w:r w:rsidRPr="00712CA6">
        <w:t>Установка приспособлений с помощью шпонок на фрезерных станках</w:t>
      </w:r>
    </w:p>
    <w:p w:rsidR="00A84525" w:rsidRPr="00712CA6" w:rsidRDefault="00A84525" w:rsidP="00712CA6">
      <w:pPr>
        <w:tabs>
          <w:tab w:val="left" w:pos="726"/>
        </w:tabs>
      </w:pPr>
    </w:p>
    <w:p w:rsidR="00712CA6" w:rsidRPr="00712CA6" w:rsidRDefault="00DF6BDD" w:rsidP="00712CA6">
      <w:pPr>
        <w:tabs>
          <w:tab w:val="left" w:pos="726"/>
        </w:tabs>
      </w:pPr>
      <w:r>
        <w:pict>
          <v:shape id="_x0000_i1058" type="#_x0000_t75" style="width:187.5pt;height:107.25pt">
            <v:imagedata r:id="rId57" o:title="" gain="74473f" blacklevel="-1966f"/>
          </v:shape>
        </w:pict>
      </w:r>
      <w:r w:rsidR="00712CA6" w:rsidRPr="00712CA6">
        <w:t xml:space="preserve"> </w:t>
      </w:r>
      <w:r>
        <w:pict>
          <v:shape id="_x0000_i1059" type="#_x0000_t75" style="width:121.5pt;height:103.5pt">
            <v:imagedata r:id="rId58" o:title="" gain="79922f" blacklevel="-3932f"/>
          </v:shape>
        </w:pict>
      </w:r>
    </w:p>
    <w:p w:rsidR="00712CA6" w:rsidRPr="00712CA6" w:rsidRDefault="00712CA6" w:rsidP="00712CA6">
      <w:pPr>
        <w:tabs>
          <w:tab w:val="left" w:pos="726"/>
        </w:tabs>
      </w:pPr>
      <w:r w:rsidRPr="00712CA6">
        <w:t>б)</w:t>
      </w:r>
    </w:p>
    <w:p w:rsidR="00A84525" w:rsidRDefault="00A84525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На каждое приспособление ставят по две шпонки. Шпонка 2 устанавливается на корпусе 1 приспособления снизу в специально предусмотренном пазу Б и закрепляется винтом 3</w:t>
      </w:r>
      <w:r>
        <w:t xml:space="preserve"> (</w:t>
      </w:r>
      <w:r w:rsidRPr="00712CA6">
        <w:t>рис. б).</w:t>
      </w:r>
    </w:p>
    <w:p w:rsidR="00712CA6" w:rsidRDefault="00712CA6" w:rsidP="00712CA6">
      <w:pPr>
        <w:tabs>
          <w:tab w:val="left" w:pos="726"/>
        </w:tabs>
      </w:pPr>
      <w:r w:rsidRPr="00712CA6">
        <w:t>Шпонки располагают таким образом, чтобы обе они входили в один и тот же Т-образный паз стола - обычно средний, как более точный</w:t>
      </w:r>
      <w:r>
        <w:t xml:space="preserve"> (</w:t>
      </w:r>
      <w:r w:rsidRPr="00712CA6">
        <w:t>рис. в)</w:t>
      </w:r>
    </w:p>
    <w:p w:rsidR="00A84525" w:rsidRPr="00712CA6" w:rsidRDefault="00A84525" w:rsidP="00712CA6">
      <w:pPr>
        <w:tabs>
          <w:tab w:val="left" w:pos="726"/>
        </w:tabs>
      </w:pPr>
    </w:p>
    <w:p w:rsidR="00712CA6" w:rsidRPr="00712CA6" w:rsidRDefault="00DF6BDD" w:rsidP="00712CA6">
      <w:pPr>
        <w:tabs>
          <w:tab w:val="left" w:pos="726"/>
        </w:tabs>
      </w:pPr>
      <w:r>
        <w:pict>
          <v:shape id="_x0000_i1060" type="#_x0000_t75" style="width:286.5pt;height:126.75pt">
            <v:imagedata r:id="rId59" o:title=""/>
          </v:shape>
        </w:pict>
      </w:r>
    </w:p>
    <w:p w:rsidR="00712CA6" w:rsidRPr="00712CA6" w:rsidRDefault="00712CA6" w:rsidP="00712CA6">
      <w:pPr>
        <w:tabs>
          <w:tab w:val="left" w:pos="726"/>
        </w:tabs>
      </w:pPr>
      <w:r w:rsidRPr="00712CA6">
        <w:t>в)</w:t>
      </w:r>
    </w:p>
    <w:p w:rsidR="00A84525" w:rsidRDefault="00A84525" w:rsidP="00712CA6">
      <w:pPr>
        <w:tabs>
          <w:tab w:val="left" w:pos="726"/>
        </w:tabs>
      </w:pPr>
    </w:p>
    <w:p w:rsidR="00712CA6" w:rsidRPr="00712CA6" w:rsidRDefault="00712CA6" w:rsidP="00712CA6">
      <w:pPr>
        <w:tabs>
          <w:tab w:val="left" w:pos="726"/>
        </w:tabs>
      </w:pPr>
      <w:r w:rsidRPr="00712CA6">
        <w:t>Проушины для крепежных болтов размещают: при двух проушинах - на оси шпонок, при четырех - слева и справа от оси так, чтобы для крепления можно было использовать боковые пазы стола.</w:t>
      </w:r>
    </w:p>
    <w:p w:rsidR="00712CA6" w:rsidRPr="00712CA6" w:rsidRDefault="00712CA6" w:rsidP="00712CA6">
      <w:pPr>
        <w:tabs>
          <w:tab w:val="left" w:pos="726"/>
        </w:tabs>
      </w:pPr>
      <w:r w:rsidRPr="00712CA6">
        <w:t>Вследствие износа и последующих ремонтов ширина пазов на столах станков часто выходит за пределы допусков, что приводит к увеличению зазоров между шпонкой приспособления и пазом стола. В этих случаях для предотвращения возможного поворота приспособления на столе при установке его прижимают шпонками к одной стороне паза стола и тем самым уменьшают погрешность расположения на станке.</w:t>
      </w:r>
    </w:p>
    <w:p w:rsidR="00712CA6" w:rsidRDefault="00712CA6" w:rsidP="00A84525">
      <w:pPr>
        <w:pStyle w:val="1"/>
      </w:pPr>
      <w:r w:rsidRPr="00712CA6">
        <w:br w:type="page"/>
      </w:r>
      <w:bookmarkStart w:id="16" w:name="_Toc293587483"/>
      <w:r w:rsidR="00A84525">
        <w:t>Заключение</w:t>
      </w:r>
      <w:bookmarkEnd w:id="16"/>
    </w:p>
    <w:p w:rsidR="00A84525" w:rsidRPr="00A84525" w:rsidRDefault="00A84525" w:rsidP="00A84525">
      <w:pPr>
        <w:rPr>
          <w:lang w:eastAsia="en-US"/>
        </w:rPr>
      </w:pPr>
    </w:p>
    <w:p w:rsidR="00712CA6" w:rsidRPr="00712CA6" w:rsidRDefault="00712CA6" w:rsidP="00712CA6">
      <w:pPr>
        <w:tabs>
          <w:tab w:val="left" w:pos="726"/>
        </w:tabs>
      </w:pPr>
      <w:r w:rsidRPr="00712CA6">
        <w:t>Применение станочного приспособления позволит:</w:t>
      </w:r>
    </w:p>
    <w:p w:rsidR="00712CA6" w:rsidRPr="00712CA6" w:rsidRDefault="00712CA6" w:rsidP="00712CA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12CA6">
        <w:t>уменьшить основное и вспомогательное время благодаря исключению операции разметки заготовок перед обработкой.</w:t>
      </w:r>
    </w:p>
    <w:p w:rsidR="00712CA6" w:rsidRPr="00712CA6" w:rsidRDefault="00712CA6" w:rsidP="00712CA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12CA6">
        <w:t>повысить точность обработки.</w:t>
      </w:r>
    </w:p>
    <w:p w:rsidR="00712CA6" w:rsidRPr="00712CA6" w:rsidRDefault="00712CA6" w:rsidP="00712CA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12CA6">
        <w:t>облегчить труд станочника, использовать рабочих с более низкой квалификацией.</w:t>
      </w:r>
    </w:p>
    <w:p w:rsidR="00712CA6" w:rsidRPr="00712CA6" w:rsidRDefault="00712CA6" w:rsidP="00712CA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12CA6">
        <w:t>повысить производительность труда.</w:t>
      </w:r>
    </w:p>
    <w:p w:rsidR="00712CA6" w:rsidRPr="00712CA6" w:rsidRDefault="00712CA6" w:rsidP="00712CA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12CA6">
        <w:t>расширить технологические возможности станков.</w:t>
      </w:r>
    </w:p>
    <w:p w:rsidR="00712CA6" w:rsidRPr="00712CA6" w:rsidRDefault="00712CA6" w:rsidP="00712CA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12CA6">
        <w:t>создать условия для автоматизации и механизации станков.</w:t>
      </w:r>
    </w:p>
    <w:p w:rsidR="00712CA6" w:rsidRPr="00712CA6" w:rsidRDefault="00712CA6" w:rsidP="00712CA6">
      <w:pPr>
        <w:numPr>
          <w:ilvl w:val="0"/>
          <w:numId w:val="2"/>
        </w:numPr>
        <w:tabs>
          <w:tab w:val="clear" w:pos="360"/>
          <w:tab w:val="left" w:pos="726"/>
        </w:tabs>
        <w:ind w:left="0" w:firstLine="709"/>
      </w:pPr>
      <w:r w:rsidRPr="00712CA6">
        <w:t>снизить себестоимость изготовления продукции.</w:t>
      </w:r>
    </w:p>
    <w:p w:rsidR="00712CA6" w:rsidRDefault="00712CA6" w:rsidP="00A84525">
      <w:pPr>
        <w:pStyle w:val="1"/>
      </w:pPr>
      <w:r w:rsidRPr="00712CA6">
        <w:br w:type="page"/>
      </w:r>
      <w:bookmarkStart w:id="17" w:name="_Toc293587484"/>
      <w:r w:rsidR="00A84525">
        <w:t>Список литературы</w:t>
      </w:r>
      <w:bookmarkEnd w:id="17"/>
    </w:p>
    <w:p w:rsidR="00A84525" w:rsidRPr="00A84525" w:rsidRDefault="00A84525" w:rsidP="00A84525">
      <w:pPr>
        <w:rPr>
          <w:lang w:eastAsia="en-US"/>
        </w:rPr>
      </w:pPr>
    </w:p>
    <w:p w:rsidR="00712CA6" w:rsidRPr="00712CA6" w:rsidRDefault="00712CA6" w:rsidP="00A84525">
      <w:pPr>
        <w:pStyle w:val="a"/>
      </w:pPr>
      <w:r w:rsidRPr="00712CA6">
        <w:t>Горошкин А</w:t>
      </w:r>
      <w:r>
        <w:t xml:space="preserve">.К. </w:t>
      </w:r>
      <w:r w:rsidRPr="00712CA6">
        <w:t>Приспособления для металлорежущих станков</w:t>
      </w:r>
      <w:r>
        <w:t xml:space="preserve">. - </w:t>
      </w:r>
      <w:r w:rsidRPr="00712CA6">
        <w:t>М</w:t>
      </w:r>
      <w:r>
        <w:t xml:space="preserve">. - </w:t>
      </w:r>
      <w:r w:rsidRPr="00712CA6">
        <w:t>Машиностроение 1990г.</w:t>
      </w:r>
    </w:p>
    <w:p w:rsidR="00712CA6" w:rsidRPr="00712CA6" w:rsidRDefault="00712CA6" w:rsidP="00A84525">
      <w:pPr>
        <w:pStyle w:val="a"/>
      </w:pPr>
      <w:r w:rsidRPr="00712CA6">
        <w:t>Касилова А</w:t>
      </w:r>
      <w:r>
        <w:t xml:space="preserve">.Г. </w:t>
      </w:r>
      <w:r w:rsidRPr="00712CA6">
        <w:t>и Мещеряков Р</w:t>
      </w:r>
      <w:r>
        <w:t xml:space="preserve">.К. </w:t>
      </w:r>
      <w:r w:rsidRPr="00712CA6">
        <w:t>Справочник технолога - машиностроителя. В 2-х т. Т2</w:t>
      </w:r>
      <w:r>
        <w:t xml:space="preserve">. - </w:t>
      </w:r>
      <w:r w:rsidRPr="00712CA6">
        <w:t>М</w:t>
      </w:r>
      <w:r>
        <w:t xml:space="preserve">. - </w:t>
      </w:r>
      <w:r w:rsidRPr="00712CA6">
        <w:t>Машиностроение 1985г.</w:t>
      </w:r>
    </w:p>
    <w:p w:rsidR="00C25E2D" w:rsidRDefault="00712CA6" w:rsidP="00A84525">
      <w:pPr>
        <w:pStyle w:val="a"/>
      </w:pPr>
      <w:r w:rsidRPr="00712CA6">
        <w:t>Шатилов А</w:t>
      </w:r>
      <w:r>
        <w:t xml:space="preserve">.А. </w:t>
      </w:r>
      <w:r w:rsidRPr="00712CA6">
        <w:t>Станочные приспособления справочник. Т1 М</w:t>
      </w:r>
      <w:r>
        <w:t xml:space="preserve">. - </w:t>
      </w:r>
      <w:r w:rsidRPr="00712CA6">
        <w:t xml:space="preserve">Машиностроение </w:t>
      </w:r>
      <w:smartTag w:uri="urn:schemas-microsoft-com:office:smarttags" w:element="metricconverter">
        <w:smartTagPr>
          <w:attr w:name="ProductID" w:val="1984 г"/>
        </w:smartTagPr>
        <w:r w:rsidRPr="00712CA6">
          <w:t>1984</w:t>
        </w:r>
        <w:r w:rsidR="00714B9F">
          <w:t xml:space="preserve"> </w:t>
        </w:r>
        <w:r w:rsidRPr="00712CA6">
          <w:t>г</w:t>
        </w:r>
      </w:smartTag>
      <w:r w:rsidRPr="00712CA6">
        <w:t>.</w:t>
      </w:r>
    </w:p>
    <w:p w:rsidR="00714B9F" w:rsidRPr="00714B9F" w:rsidRDefault="00714B9F" w:rsidP="00714B9F">
      <w:pPr>
        <w:pStyle w:val="af5"/>
        <w:rPr>
          <w:lang w:val="en-US"/>
        </w:rPr>
      </w:pPr>
      <w:bookmarkStart w:id="18" w:name="_GoBack"/>
      <w:bookmarkEnd w:id="18"/>
    </w:p>
    <w:sectPr w:rsidR="00714B9F" w:rsidRPr="00714B9F" w:rsidSect="00712CA6">
      <w:headerReference w:type="default" r:id="rId60"/>
      <w:footerReference w:type="even" r:id="rId61"/>
      <w:footerReference w:type="default" r:id="rId62"/>
      <w:footerReference w:type="first" r:id="rId63"/>
      <w:type w:val="continuous"/>
      <w:pgSz w:w="11906" w:h="16838" w:code="9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50" w:rsidRDefault="008F4D50">
      <w:r>
        <w:separator/>
      </w:r>
    </w:p>
  </w:endnote>
  <w:endnote w:type="continuationSeparator" w:id="0">
    <w:p w:rsidR="008F4D50" w:rsidRDefault="008F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25" w:rsidRDefault="00A84525" w:rsidP="007E073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84525" w:rsidRDefault="00A84525" w:rsidP="007E073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25" w:rsidRDefault="00A84525" w:rsidP="007E0734">
    <w:pPr>
      <w:framePr w:wrap="around" w:vAnchor="text" w:hAnchor="page" w:x="11242" w:y="-192"/>
    </w:pPr>
    <w:r>
      <w:fldChar w:fldCharType="begin"/>
    </w:r>
    <w:r>
      <w:instrText xml:space="preserve">PAGE  </w:instrText>
    </w:r>
    <w:r>
      <w:fldChar w:fldCharType="separate"/>
    </w:r>
    <w:r w:rsidR="0064548B">
      <w:rPr>
        <w:noProof/>
      </w:rPr>
      <w:t>2</w:t>
    </w:r>
    <w:r>
      <w:fldChar w:fldCharType="end"/>
    </w:r>
  </w:p>
  <w:p w:rsidR="00A84525" w:rsidRDefault="00A84525" w:rsidP="007E073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25" w:rsidRPr="00712CA6" w:rsidRDefault="00A84525" w:rsidP="00712CA6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50" w:rsidRDefault="008F4D50">
      <w:r>
        <w:separator/>
      </w:r>
    </w:p>
  </w:footnote>
  <w:footnote w:type="continuationSeparator" w:id="0">
    <w:p w:rsidR="008F4D50" w:rsidRDefault="008F4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525" w:rsidRDefault="00A84525" w:rsidP="00712CA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2AD3"/>
    <w:multiLevelType w:val="hybridMultilevel"/>
    <w:tmpl w:val="314A5B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0230D"/>
    <w:multiLevelType w:val="hybridMultilevel"/>
    <w:tmpl w:val="A6FEEBFE"/>
    <w:lvl w:ilvl="0" w:tplc="2764B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98F5674"/>
    <w:multiLevelType w:val="hybridMultilevel"/>
    <w:tmpl w:val="DD70B6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113B46"/>
    <w:multiLevelType w:val="hybridMultilevel"/>
    <w:tmpl w:val="6C70A7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0704B2C"/>
    <w:multiLevelType w:val="multilevel"/>
    <w:tmpl w:val="204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8C0DCD"/>
    <w:multiLevelType w:val="hybridMultilevel"/>
    <w:tmpl w:val="5DEC81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780283"/>
    <w:multiLevelType w:val="hybridMultilevel"/>
    <w:tmpl w:val="F216F7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B15376"/>
    <w:multiLevelType w:val="hybridMultilevel"/>
    <w:tmpl w:val="1466F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  <w:num w:numId="10">
    <w:abstractNumId w:val="6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068"/>
    <w:rsid w:val="00013BF6"/>
    <w:rsid w:val="00013CBB"/>
    <w:rsid w:val="0002440B"/>
    <w:rsid w:val="00031B2A"/>
    <w:rsid w:val="000353EE"/>
    <w:rsid w:val="00036366"/>
    <w:rsid w:val="00036EFF"/>
    <w:rsid w:val="000413EA"/>
    <w:rsid w:val="000426F3"/>
    <w:rsid w:val="0004639C"/>
    <w:rsid w:val="00053347"/>
    <w:rsid w:val="00055CF2"/>
    <w:rsid w:val="00056856"/>
    <w:rsid w:val="00056BEC"/>
    <w:rsid w:val="000600B2"/>
    <w:rsid w:val="00062014"/>
    <w:rsid w:val="0006411D"/>
    <w:rsid w:val="0006539F"/>
    <w:rsid w:val="0007184C"/>
    <w:rsid w:val="0008693C"/>
    <w:rsid w:val="000A25EB"/>
    <w:rsid w:val="000A763A"/>
    <w:rsid w:val="000B2CA9"/>
    <w:rsid w:val="000B4A54"/>
    <w:rsid w:val="000C59C4"/>
    <w:rsid w:val="000C7C0B"/>
    <w:rsid w:val="000D3448"/>
    <w:rsid w:val="000E750A"/>
    <w:rsid w:val="00103838"/>
    <w:rsid w:val="0010785D"/>
    <w:rsid w:val="00113049"/>
    <w:rsid w:val="00113539"/>
    <w:rsid w:val="00115498"/>
    <w:rsid w:val="00123E67"/>
    <w:rsid w:val="001241C4"/>
    <w:rsid w:val="00125E9F"/>
    <w:rsid w:val="00126AB6"/>
    <w:rsid w:val="00130466"/>
    <w:rsid w:val="00136639"/>
    <w:rsid w:val="001410FB"/>
    <w:rsid w:val="00144B31"/>
    <w:rsid w:val="0016297C"/>
    <w:rsid w:val="00162E15"/>
    <w:rsid w:val="001647B7"/>
    <w:rsid w:val="001736BD"/>
    <w:rsid w:val="0017624A"/>
    <w:rsid w:val="00186D4B"/>
    <w:rsid w:val="00187ECD"/>
    <w:rsid w:val="00190D6E"/>
    <w:rsid w:val="001940D6"/>
    <w:rsid w:val="001B7FE2"/>
    <w:rsid w:val="001C46C8"/>
    <w:rsid w:val="001D272E"/>
    <w:rsid w:val="001E4198"/>
    <w:rsid w:val="001E51E4"/>
    <w:rsid w:val="001F5E85"/>
    <w:rsid w:val="001F6219"/>
    <w:rsid w:val="00201CD3"/>
    <w:rsid w:val="002024C7"/>
    <w:rsid w:val="002025EA"/>
    <w:rsid w:val="00205489"/>
    <w:rsid w:val="00211110"/>
    <w:rsid w:val="00220FB4"/>
    <w:rsid w:val="002503DB"/>
    <w:rsid w:val="00253681"/>
    <w:rsid w:val="002536C9"/>
    <w:rsid w:val="002570F5"/>
    <w:rsid w:val="002601E7"/>
    <w:rsid w:val="00267F24"/>
    <w:rsid w:val="002763C6"/>
    <w:rsid w:val="00294853"/>
    <w:rsid w:val="002A7FBC"/>
    <w:rsid w:val="002B4819"/>
    <w:rsid w:val="002B6618"/>
    <w:rsid w:val="002C66B9"/>
    <w:rsid w:val="002D1D49"/>
    <w:rsid w:val="002E1AA2"/>
    <w:rsid w:val="002E4B19"/>
    <w:rsid w:val="002E5466"/>
    <w:rsid w:val="002F118E"/>
    <w:rsid w:val="002F7705"/>
    <w:rsid w:val="00307301"/>
    <w:rsid w:val="00314ABB"/>
    <w:rsid w:val="00316F1D"/>
    <w:rsid w:val="00352E93"/>
    <w:rsid w:val="00371322"/>
    <w:rsid w:val="00372FB0"/>
    <w:rsid w:val="00373623"/>
    <w:rsid w:val="00384F06"/>
    <w:rsid w:val="003872E6"/>
    <w:rsid w:val="0039256B"/>
    <w:rsid w:val="00395926"/>
    <w:rsid w:val="003A097C"/>
    <w:rsid w:val="003A58ED"/>
    <w:rsid w:val="003A5EF3"/>
    <w:rsid w:val="003B2834"/>
    <w:rsid w:val="003B46AD"/>
    <w:rsid w:val="003B53A4"/>
    <w:rsid w:val="003C1C39"/>
    <w:rsid w:val="003D1797"/>
    <w:rsid w:val="003D3642"/>
    <w:rsid w:val="003D5A20"/>
    <w:rsid w:val="003F5AE3"/>
    <w:rsid w:val="00400D98"/>
    <w:rsid w:val="00407592"/>
    <w:rsid w:val="00413F11"/>
    <w:rsid w:val="004244D2"/>
    <w:rsid w:val="00425C84"/>
    <w:rsid w:val="00427E13"/>
    <w:rsid w:val="00455C37"/>
    <w:rsid w:val="00457298"/>
    <w:rsid w:val="00474C8E"/>
    <w:rsid w:val="00474E2E"/>
    <w:rsid w:val="00482BB5"/>
    <w:rsid w:val="00484769"/>
    <w:rsid w:val="00485162"/>
    <w:rsid w:val="00496CDE"/>
    <w:rsid w:val="004A10AB"/>
    <w:rsid w:val="004A6D94"/>
    <w:rsid w:val="004D00E1"/>
    <w:rsid w:val="004D5E87"/>
    <w:rsid w:val="004E5E4F"/>
    <w:rsid w:val="004F1227"/>
    <w:rsid w:val="004F1EBB"/>
    <w:rsid w:val="00505EC8"/>
    <w:rsid w:val="005138DB"/>
    <w:rsid w:val="00514C57"/>
    <w:rsid w:val="00516746"/>
    <w:rsid w:val="00526908"/>
    <w:rsid w:val="0053140E"/>
    <w:rsid w:val="00541286"/>
    <w:rsid w:val="00550E8E"/>
    <w:rsid w:val="0055244E"/>
    <w:rsid w:val="0057178B"/>
    <w:rsid w:val="00571855"/>
    <w:rsid w:val="00575F4F"/>
    <w:rsid w:val="0057798B"/>
    <w:rsid w:val="005921A8"/>
    <w:rsid w:val="005A5FDF"/>
    <w:rsid w:val="005B27D5"/>
    <w:rsid w:val="005B5F5A"/>
    <w:rsid w:val="005C172D"/>
    <w:rsid w:val="005C4CAE"/>
    <w:rsid w:val="005C62EF"/>
    <w:rsid w:val="005F2013"/>
    <w:rsid w:val="005F3E44"/>
    <w:rsid w:val="005F647C"/>
    <w:rsid w:val="005F7F0F"/>
    <w:rsid w:val="00607EF3"/>
    <w:rsid w:val="00611434"/>
    <w:rsid w:val="00613A4F"/>
    <w:rsid w:val="00616267"/>
    <w:rsid w:val="0062684D"/>
    <w:rsid w:val="00626942"/>
    <w:rsid w:val="00626A3A"/>
    <w:rsid w:val="00637652"/>
    <w:rsid w:val="0064548B"/>
    <w:rsid w:val="00654021"/>
    <w:rsid w:val="00675444"/>
    <w:rsid w:val="0068157F"/>
    <w:rsid w:val="0069122F"/>
    <w:rsid w:val="006960D0"/>
    <w:rsid w:val="00697447"/>
    <w:rsid w:val="00697BDB"/>
    <w:rsid w:val="006A10FE"/>
    <w:rsid w:val="006A3BD5"/>
    <w:rsid w:val="006A5B46"/>
    <w:rsid w:val="006B0E7A"/>
    <w:rsid w:val="006B7D9B"/>
    <w:rsid w:val="006C0178"/>
    <w:rsid w:val="006C16E6"/>
    <w:rsid w:val="006C289E"/>
    <w:rsid w:val="006D2B58"/>
    <w:rsid w:val="006D5F5C"/>
    <w:rsid w:val="006F5191"/>
    <w:rsid w:val="0070173A"/>
    <w:rsid w:val="00701F9F"/>
    <w:rsid w:val="00712CA6"/>
    <w:rsid w:val="00713D35"/>
    <w:rsid w:val="00714B9F"/>
    <w:rsid w:val="00724A03"/>
    <w:rsid w:val="00730940"/>
    <w:rsid w:val="0073200B"/>
    <w:rsid w:val="00732390"/>
    <w:rsid w:val="00741199"/>
    <w:rsid w:val="00741DC5"/>
    <w:rsid w:val="007457F8"/>
    <w:rsid w:val="00751B44"/>
    <w:rsid w:val="00754171"/>
    <w:rsid w:val="00765894"/>
    <w:rsid w:val="0077195A"/>
    <w:rsid w:val="00776E38"/>
    <w:rsid w:val="00781742"/>
    <w:rsid w:val="00781990"/>
    <w:rsid w:val="007819FD"/>
    <w:rsid w:val="00781E7F"/>
    <w:rsid w:val="007860DB"/>
    <w:rsid w:val="007950C8"/>
    <w:rsid w:val="007954E7"/>
    <w:rsid w:val="007B61D5"/>
    <w:rsid w:val="007C2A20"/>
    <w:rsid w:val="007E0734"/>
    <w:rsid w:val="007E7205"/>
    <w:rsid w:val="007F161E"/>
    <w:rsid w:val="008153A0"/>
    <w:rsid w:val="008248DE"/>
    <w:rsid w:val="00824E59"/>
    <w:rsid w:val="00825C2F"/>
    <w:rsid w:val="00836B9F"/>
    <w:rsid w:val="00845AB5"/>
    <w:rsid w:val="00854485"/>
    <w:rsid w:val="0087326D"/>
    <w:rsid w:val="00874D85"/>
    <w:rsid w:val="00875132"/>
    <w:rsid w:val="00877BF4"/>
    <w:rsid w:val="00891B49"/>
    <w:rsid w:val="008A0762"/>
    <w:rsid w:val="008A1E5C"/>
    <w:rsid w:val="008A2174"/>
    <w:rsid w:val="008A29CC"/>
    <w:rsid w:val="008A3884"/>
    <w:rsid w:val="008B6377"/>
    <w:rsid w:val="008D101A"/>
    <w:rsid w:val="008D1DBF"/>
    <w:rsid w:val="008D32FF"/>
    <w:rsid w:val="008D45B5"/>
    <w:rsid w:val="008D7A49"/>
    <w:rsid w:val="008F1518"/>
    <w:rsid w:val="008F25EB"/>
    <w:rsid w:val="008F4D50"/>
    <w:rsid w:val="008F756B"/>
    <w:rsid w:val="00911505"/>
    <w:rsid w:val="00915967"/>
    <w:rsid w:val="00941965"/>
    <w:rsid w:val="00962491"/>
    <w:rsid w:val="00963059"/>
    <w:rsid w:val="0097187F"/>
    <w:rsid w:val="00981822"/>
    <w:rsid w:val="00983E55"/>
    <w:rsid w:val="00990333"/>
    <w:rsid w:val="0099395D"/>
    <w:rsid w:val="00995701"/>
    <w:rsid w:val="00996FC1"/>
    <w:rsid w:val="009A0730"/>
    <w:rsid w:val="009C1FB0"/>
    <w:rsid w:val="009C25C1"/>
    <w:rsid w:val="009E474A"/>
    <w:rsid w:val="009F3551"/>
    <w:rsid w:val="00A03E9E"/>
    <w:rsid w:val="00A06269"/>
    <w:rsid w:val="00A07E62"/>
    <w:rsid w:val="00A111D1"/>
    <w:rsid w:val="00A11724"/>
    <w:rsid w:val="00A12035"/>
    <w:rsid w:val="00A153C8"/>
    <w:rsid w:val="00A23BFC"/>
    <w:rsid w:val="00A33C61"/>
    <w:rsid w:val="00A3664D"/>
    <w:rsid w:val="00A42E29"/>
    <w:rsid w:val="00A54EE3"/>
    <w:rsid w:val="00A63A6C"/>
    <w:rsid w:val="00A76DC2"/>
    <w:rsid w:val="00A8089B"/>
    <w:rsid w:val="00A81C43"/>
    <w:rsid w:val="00A82081"/>
    <w:rsid w:val="00A84525"/>
    <w:rsid w:val="00A84D38"/>
    <w:rsid w:val="00AA660F"/>
    <w:rsid w:val="00AC53A6"/>
    <w:rsid w:val="00AC559C"/>
    <w:rsid w:val="00AD060C"/>
    <w:rsid w:val="00AD435F"/>
    <w:rsid w:val="00AE17E3"/>
    <w:rsid w:val="00AE78B5"/>
    <w:rsid w:val="00AF31AB"/>
    <w:rsid w:val="00AF3817"/>
    <w:rsid w:val="00B14A31"/>
    <w:rsid w:val="00B2051E"/>
    <w:rsid w:val="00B25694"/>
    <w:rsid w:val="00B317AC"/>
    <w:rsid w:val="00B33BA4"/>
    <w:rsid w:val="00B34338"/>
    <w:rsid w:val="00B34ED5"/>
    <w:rsid w:val="00B366A2"/>
    <w:rsid w:val="00B40EA3"/>
    <w:rsid w:val="00B4697F"/>
    <w:rsid w:val="00B531A2"/>
    <w:rsid w:val="00B53317"/>
    <w:rsid w:val="00B55FD8"/>
    <w:rsid w:val="00B62ED3"/>
    <w:rsid w:val="00B63B4C"/>
    <w:rsid w:val="00B65FBE"/>
    <w:rsid w:val="00B815A5"/>
    <w:rsid w:val="00B945B0"/>
    <w:rsid w:val="00BA1B76"/>
    <w:rsid w:val="00BA3FCD"/>
    <w:rsid w:val="00BA420B"/>
    <w:rsid w:val="00BB07B9"/>
    <w:rsid w:val="00BB414C"/>
    <w:rsid w:val="00BC47B8"/>
    <w:rsid w:val="00BD3541"/>
    <w:rsid w:val="00BE3D6A"/>
    <w:rsid w:val="00BE6C7E"/>
    <w:rsid w:val="00BE7A16"/>
    <w:rsid w:val="00BE7D18"/>
    <w:rsid w:val="00C00EC0"/>
    <w:rsid w:val="00C027D3"/>
    <w:rsid w:val="00C04B85"/>
    <w:rsid w:val="00C05779"/>
    <w:rsid w:val="00C2264B"/>
    <w:rsid w:val="00C23260"/>
    <w:rsid w:val="00C25E2D"/>
    <w:rsid w:val="00C26863"/>
    <w:rsid w:val="00C31B8F"/>
    <w:rsid w:val="00C32D9C"/>
    <w:rsid w:val="00C32EEA"/>
    <w:rsid w:val="00C33CA9"/>
    <w:rsid w:val="00C346A2"/>
    <w:rsid w:val="00C35773"/>
    <w:rsid w:val="00C43498"/>
    <w:rsid w:val="00C4621F"/>
    <w:rsid w:val="00C47748"/>
    <w:rsid w:val="00C5317D"/>
    <w:rsid w:val="00C547C6"/>
    <w:rsid w:val="00C55651"/>
    <w:rsid w:val="00C7324A"/>
    <w:rsid w:val="00C76F53"/>
    <w:rsid w:val="00C80313"/>
    <w:rsid w:val="00C8033B"/>
    <w:rsid w:val="00C85738"/>
    <w:rsid w:val="00C87D2D"/>
    <w:rsid w:val="00C92DB3"/>
    <w:rsid w:val="00C93093"/>
    <w:rsid w:val="00CA43FD"/>
    <w:rsid w:val="00CB0267"/>
    <w:rsid w:val="00CC0BE9"/>
    <w:rsid w:val="00CC4C84"/>
    <w:rsid w:val="00CC4EA7"/>
    <w:rsid w:val="00CC5068"/>
    <w:rsid w:val="00CD0FD9"/>
    <w:rsid w:val="00CD1695"/>
    <w:rsid w:val="00CD21EA"/>
    <w:rsid w:val="00CD2AF9"/>
    <w:rsid w:val="00CD7CD6"/>
    <w:rsid w:val="00CF58FC"/>
    <w:rsid w:val="00D2050E"/>
    <w:rsid w:val="00D21858"/>
    <w:rsid w:val="00D24965"/>
    <w:rsid w:val="00D263E5"/>
    <w:rsid w:val="00D309E2"/>
    <w:rsid w:val="00D43312"/>
    <w:rsid w:val="00D5171B"/>
    <w:rsid w:val="00D5213C"/>
    <w:rsid w:val="00D52DB5"/>
    <w:rsid w:val="00D535D9"/>
    <w:rsid w:val="00D5743C"/>
    <w:rsid w:val="00D62242"/>
    <w:rsid w:val="00D71FFF"/>
    <w:rsid w:val="00D762BF"/>
    <w:rsid w:val="00D92D51"/>
    <w:rsid w:val="00DA1465"/>
    <w:rsid w:val="00DB248A"/>
    <w:rsid w:val="00DC11C3"/>
    <w:rsid w:val="00DC5E2D"/>
    <w:rsid w:val="00DD39D8"/>
    <w:rsid w:val="00DD65FF"/>
    <w:rsid w:val="00DD7215"/>
    <w:rsid w:val="00DF0708"/>
    <w:rsid w:val="00DF07D0"/>
    <w:rsid w:val="00DF44FE"/>
    <w:rsid w:val="00DF59A7"/>
    <w:rsid w:val="00DF6BDD"/>
    <w:rsid w:val="00E03651"/>
    <w:rsid w:val="00E0743D"/>
    <w:rsid w:val="00E142D0"/>
    <w:rsid w:val="00E15363"/>
    <w:rsid w:val="00E17710"/>
    <w:rsid w:val="00E2014F"/>
    <w:rsid w:val="00E62275"/>
    <w:rsid w:val="00E65437"/>
    <w:rsid w:val="00E74117"/>
    <w:rsid w:val="00E859A4"/>
    <w:rsid w:val="00E922D8"/>
    <w:rsid w:val="00EB19B9"/>
    <w:rsid w:val="00EB5E0A"/>
    <w:rsid w:val="00EC35E3"/>
    <w:rsid w:val="00ED094E"/>
    <w:rsid w:val="00ED4373"/>
    <w:rsid w:val="00EE7225"/>
    <w:rsid w:val="00EF00CE"/>
    <w:rsid w:val="00EF586A"/>
    <w:rsid w:val="00EF6650"/>
    <w:rsid w:val="00F00E0C"/>
    <w:rsid w:val="00F0144C"/>
    <w:rsid w:val="00F0255F"/>
    <w:rsid w:val="00F07CF2"/>
    <w:rsid w:val="00F14EB7"/>
    <w:rsid w:val="00F1755D"/>
    <w:rsid w:val="00F2746E"/>
    <w:rsid w:val="00F334AB"/>
    <w:rsid w:val="00F35DE6"/>
    <w:rsid w:val="00F37BF7"/>
    <w:rsid w:val="00F551DD"/>
    <w:rsid w:val="00F554C8"/>
    <w:rsid w:val="00F73D62"/>
    <w:rsid w:val="00F76B68"/>
    <w:rsid w:val="00F76D6F"/>
    <w:rsid w:val="00F84D03"/>
    <w:rsid w:val="00F84F91"/>
    <w:rsid w:val="00F872C3"/>
    <w:rsid w:val="00F91C31"/>
    <w:rsid w:val="00F932ED"/>
    <w:rsid w:val="00F93882"/>
    <w:rsid w:val="00FB1CBE"/>
    <w:rsid w:val="00FC3CB8"/>
    <w:rsid w:val="00FD185A"/>
    <w:rsid w:val="00FE2AD0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95D0CA4C-E71E-4BB1-807C-E56A8D65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712CA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712CA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712CA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712CA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712CA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712CA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712CA6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712CA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712CA6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712C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712C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712CA6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712CA6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712CA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712CA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12CA6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712CA6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712CA6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712C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712CA6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12CA6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712CA6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712CA6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712CA6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712CA6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712CA6"/>
    <w:rPr>
      <w:color w:val="FFFFFF"/>
    </w:rPr>
  </w:style>
  <w:style w:type="paragraph" w:customStyle="1" w:styleId="af6">
    <w:name w:val="содержание"/>
    <w:uiPriority w:val="99"/>
    <w:rsid w:val="00712C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12C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12CA6"/>
    <w:pPr>
      <w:jc w:val="center"/>
    </w:pPr>
  </w:style>
  <w:style w:type="paragraph" w:customStyle="1" w:styleId="af8">
    <w:name w:val="ТАБЛИЦА"/>
    <w:next w:val="a1"/>
    <w:autoRedefine/>
    <w:uiPriority w:val="99"/>
    <w:rsid w:val="00712CA6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712CA6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712CA6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12CA6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712CA6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A84525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1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21" Type="http://schemas.openxmlformats.org/officeDocument/2006/relationships/image" Target="media/image12.e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image" Target="media/image27.emf"/><Relationship Id="rId50" Type="http://schemas.openxmlformats.org/officeDocument/2006/relationships/oleObject" Target="embeddings/oleObject16.bin"/><Relationship Id="rId55" Type="http://schemas.openxmlformats.org/officeDocument/2006/relationships/image" Target="media/image32.png"/><Relationship Id="rId63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oleObject" Target="embeddings/oleObject3.bin"/><Relationship Id="rId29" Type="http://schemas.openxmlformats.org/officeDocument/2006/relationships/image" Target="media/image16.wmf"/><Relationship Id="rId41" Type="http://schemas.openxmlformats.org/officeDocument/2006/relationships/oleObject" Target="embeddings/oleObject13.bin"/><Relationship Id="rId54" Type="http://schemas.openxmlformats.org/officeDocument/2006/relationships/image" Target="media/image31.png"/><Relationship Id="rId6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5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image" Target="media/image25.png"/><Relationship Id="rId53" Type="http://schemas.openxmlformats.org/officeDocument/2006/relationships/image" Target="media/image30.png"/><Relationship Id="rId58" Type="http://schemas.openxmlformats.org/officeDocument/2006/relationships/image" Target="media/image3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oleObject" Target="embeddings/oleObject7.bin"/><Relationship Id="rId36" Type="http://schemas.openxmlformats.org/officeDocument/2006/relationships/image" Target="media/image20.wmf"/><Relationship Id="rId49" Type="http://schemas.openxmlformats.org/officeDocument/2006/relationships/image" Target="media/image28.wmf"/><Relationship Id="rId57" Type="http://schemas.openxmlformats.org/officeDocument/2006/relationships/image" Target="media/image34.png"/><Relationship Id="rId61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31" Type="http://schemas.openxmlformats.org/officeDocument/2006/relationships/image" Target="media/image17.png"/><Relationship Id="rId44" Type="http://schemas.openxmlformats.org/officeDocument/2006/relationships/image" Target="media/image24.png"/><Relationship Id="rId52" Type="http://schemas.openxmlformats.org/officeDocument/2006/relationships/oleObject" Target="embeddings/oleObject17.bin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5.bin"/><Relationship Id="rId56" Type="http://schemas.openxmlformats.org/officeDocument/2006/relationships/image" Target="media/image33.pn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6.png"/><Relationship Id="rId59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3699</Words>
  <Characters>21089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24739</CharactersWithSpaces>
  <SharedDoc>false</SharedDoc>
  <HLinks>
    <vt:vector size="54" baseType="variant"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_Toc293587484</vt:lpwstr>
      </vt:variant>
      <vt:variant>
        <vt:i4>1310781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_Toc293587482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_Toc293587480</vt:lpwstr>
      </vt:variant>
      <vt:variant>
        <vt:i4>1769533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_Toc293587478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_Toc293587476</vt:lpwstr>
      </vt:variant>
      <vt:variant>
        <vt:i4>1769533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_Toc293587474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_Toc293587472</vt:lpwstr>
      </vt:variant>
      <vt:variant>
        <vt:i4>1769533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_Toc293587470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_Toc293587468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Пугачев Сергей Фахриддинович</dc:creator>
  <cp:keywords/>
  <dc:description/>
  <cp:lastModifiedBy>admin</cp:lastModifiedBy>
  <cp:revision>2</cp:revision>
  <dcterms:created xsi:type="dcterms:W3CDTF">2014-03-27T11:10:00Z</dcterms:created>
  <dcterms:modified xsi:type="dcterms:W3CDTF">2014-03-27T11:10:00Z</dcterms:modified>
</cp:coreProperties>
</file>