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A53" w:rsidRPr="00104478" w:rsidRDefault="00483A53" w:rsidP="00104478">
      <w:pPr>
        <w:pStyle w:val="a3"/>
        <w:spacing w:line="360" w:lineRule="auto"/>
        <w:ind w:firstLine="709"/>
        <w:jc w:val="both"/>
        <w:rPr>
          <w:rFonts w:ascii="Times New Roman" w:hAnsi="Times New Roman" w:cs="Times New Roman"/>
          <w:sz w:val="28"/>
          <w:szCs w:val="28"/>
        </w:rPr>
      </w:pPr>
    </w:p>
    <w:p w:rsidR="00483A53" w:rsidRPr="00104478" w:rsidRDefault="00483A53" w:rsidP="00104478">
      <w:pPr>
        <w:pStyle w:val="a3"/>
        <w:spacing w:line="360" w:lineRule="auto"/>
        <w:ind w:firstLine="709"/>
        <w:jc w:val="both"/>
        <w:rPr>
          <w:rFonts w:ascii="Times New Roman" w:hAnsi="Times New Roman" w:cs="Times New Roman"/>
          <w:sz w:val="28"/>
          <w:szCs w:val="28"/>
        </w:rPr>
      </w:pPr>
    </w:p>
    <w:p w:rsidR="004F0525" w:rsidRPr="00104478" w:rsidRDefault="004F0525" w:rsidP="00104478">
      <w:pPr>
        <w:pStyle w:val="a3"/>
        <w:spacing w:line="360" w:lineRule="auto"/>
        <w:ind w:firstLine="709"/>
        <w:jc w:val="both"/>
        <w:rPr>
          <w:rFonts w:ascii="Times New Roman" w:hAnsi="Times New Roman" w:cs="Times New Roman"/>
          <w:sz w:val="28"/>
          <w:szCs w:val="28"/>
        </w:rPr>
      </w:pPr>
    </w:p>
    <w:p w:rsidR="00483A53" w:rsidRPr="00104478" w:rsidRDefault="00483A53" w:rsidP="00104478">
      <w:pPr>
        <w:pStyle w:val="a3"/>
        <w:spacing w:line="360" w:lineRule="auto"/>
        <w:ind w:firstLine="709"/>
        <w:jc w:val="both"/>
        <w:rPr>
          <w:rFonts w:ascii="Times New Roman" w:hAnsi="Times New Roman" w:cs="Times New Roman"/>
          <w:sz w:val="28"/>
          <w:szCs w:val="28"/>
        </w:rPr>
      </w:pPr>
    </w:p>
    <w:p w:rsidR="00483A53" w:rsidRPr="00104478" w:rsidRDefault="00483A53" w:rsidP="00104478">
      <w:pPr>
        <w:pStyle w:val="a3"/>
        <w:spacing w:line="360" w:lineRule="auto"/>
        <w:ind w:firstLine="709"/>
        <w:jc w:val="both"/>
        <w:rPr>
          <w:rFonts w:ascii="Times New Roman" w:hAnsi="Times New Roman" w:cs="Times New Roman"/>
          <w:sz w:val="28"/>
          <w:szCs w:val="28"/>
        </w:rPr>
      </w:pPr>
    </w:p>
    <w:p w:rsidR="009B5FD4" w:rsidRPr="00104478" w:rsidRDefault="009B5FD4" w:rsidP="00104478">
      <w:pPr>
        <w:pStyle w:val="a3"/>
        <w:spacing w:line="360" w:lineRule="auto"/>
        <w:ind w:firstLine="709"/>
        <w:jc w:val="both"/>
        <w:rPr>
          <w:rFonts w:ascii="Times New Roman" w:hAnsi="Times New Roman" w:cs="Times New Roman"/>
          <w:sz w:val="28"/>
          <w:szCs w:val="28"/>
        </w:rPr>
      </w:pPr>
    </w:p>
    <w:p w:rsidR="00483A53" w:rsidRPr="00104478" w:rsidRDefault="00483A53" w:rsidP="00104478">
      <w:pPr>
        <w:pStyle w:val="a3"/>
        <w:spacing w:line="360" w:lineRule="auto"/>
        <w:ind w:firstLine="709"/>
        <w:jc w:val="both"/>
        <w:rPr>
          <w:rFonts w:ascii="Times New Roman" w:hAnsi="Times New Roman" w:cs="Times New Roman"/>
          <w:sz w:val="28"/>
          <w:szCs w:val="28"/>
        </w:rPr>
      </w:pPr>
    </w:p>
    <w:p w:rsidR="00483A53" w:rsidRPr="00104478" w:rsidRDefault="00483A53" w:rsidP="008879CB">
      <w:pPr>
        <w:pStyle w:val="a3"/>
        <w:spacing w:line="360" w:lineRule="auto"/>
        <w:ind w:left="709"/>
        <w:jc w:val="center"/>
        <w:rPr>
          <w:rFonts w:ascii="Times New Roman" w:hAnsi="Times New Roman" w:cs="Times New Roman"/>
          <w:b/>
          <w:iCs/>
          <w:sz w:val="28"/>
          <w:szCs w:val="28"/>
        </w:rPr>
      </w:pPr>
      <w:r w:rsidRPr="00104478">
        <w:rPr>
          <w:rFonts w:ascii="Times New Roman" w:hAnsi="Times New Roman" w:cs="Times New Roman"/>
          <w:b/>
          <w:iCs/>
          <w:sz w:val="28"/>
          <w:szCs w:val="28"/>
        </w:rPr>
        <w:t>К</w:t>
      </w:r>
      <w:r w:rsidR="004F0525" w:rsidRPr="00104478">
        <w:rPr>
          <w:rFonts w:ascii="Times New Roman" w:hAnsi="Times New Roman" w:cs="Times New Roman"/>
          <w:b/>
          <w:iCs/>
          <w:sz w:val="28"/>
          <w:szCs w:val="28"/>
        </w:rPr>
        <w:t>УРСОВ</w:t>
      </w:r>
      <w:r w:rsidR="00A33740" w:rsidRPr="00104478">
        <w:rPr>
          <w:rFonts w:ascii="Times New Roman" w:hAnsi="Times New Roman" w:cs="Times New Roman"/>
          <w:b/>
          <w:iCs/>
          <w:sz w:val="28"/>
          <w:szCs w:val="28"/>
        </w:rPr>
        <w:t>ОЙ</w:t>
      </w:r>
      <w:r w:rsidR="00D93A0D" w:rsidRPr="00104478">
        <w:rPr>
          <w:rFonts w:ascii="Times New Roman" w:hAnsi="Times New Roman" w:cs="Times New Roman"/>
          <w:b/>
          <w:iCs/>
          <w:sz w:val="28"/>
          <w:szCs w:val="28"/>
        </w:rPr>
        <w:t xml:space="preserve"> </w:t>
      </w:r>
      <w:r w:rsidR="00A33740" w:rsidRPr="00104478">
        <w:rPr>
          <w:rFonts w:ascii="Times New Roman" w:hAnsi="Times New Roman" w:cs="Times New Roman"/>
          <w:b/>
          <w:iCs/>
          <w:sz w:val="28"/>
          <w:szCs w:val="28"/>
        </w:rPr>
        <w:t>ПРОЕКТ</w:t>
      </w:r>
    </w:p>
    <w:p w:rsidR="004F0525" w:rsidRPr="00104478" w:rsidRDefault="004F0525" w:rsidP="008879CB">
      <w:pPr>
        <w:pStyle w:val="a3"/>
        <w:spacing w:line="360" w:lineRule="auto"/>
        <w:ind w:left="709"/>
        <w:jc w:val="center"/>
        <w:rPr>
          <w:rFonts w:ascii="Times New Roman" w:hAnsi="Times New Roman" w:cs="Times New Roman"/>
          <w:sz w:val="28"/>
          <w:szCs w:val="28"/>
        </w:rPr>
      </w:pPr>
    </w:p>
    <w:p w:rsidR="00483A53" w:rsidRPr="00104478" w:rsidRDefault="004F0525" w:rsidP="008879CB">
      <w:pPr>
        <w:pStyle w:val="a3"/>
        <w:spacing w:line="360" w:lineRule="auto"/>
        <w:ind w:left="709"/>
        <w:jc w:val="center"/>
        <w:rPr>
          <w:rFonts w:ascii="Times New Roman" w:hAnsi="Times New Roman" w:cs="Times New Roman"/>
          <w:sz w:val="28"/>
          <w:szCs w:val="28"/>
        </w:rPr>
      </w:pPr>
      <w:r w:rsidRPr="00104478">
        <w:rPr>
          <w:rFonts w:ascii="Times New Roman" w:hAnsi="Times New Roman" w:cs="Times New Roman"/>
          <w:iCs/>
          <w:sz w:val="28"/>
          <w:szCs w:val="28"/>
        </w:rPr>
        <w:t xml:space="preserve">на тему: </w:t>
      </w:r>
      <w:r w:rsidR="00483A53" w:rsidRPr="00104478">
        <w:rPr>
          <w:rFonts w:ascii="Times New Roman" w:hAnsi="Times New Roman" w:cs="Times New Roman"/>
          <w:iCs/>
          <w:sz w:val="28"/>
          <w:szCs w:val="28"/>
        </w:rPr>
        <w:t>“</w:t>
      </w:r>
      <w:r w:rsidR="00A45D4F" w:rsidRPr="00104478">
        <w:rPr>
          <w:rFonts w:ascii="Times New Roman" w:hAnsi="Times New Roman" w:cs="Times New Roman"/>
          <w:iCs/>
          <w:sz w:val="28"/>
          <w:szCs w:val="28"/>
        </w:rPr>
        <w:t>Определение</w:t>
      </w:r>
      <w:r w:rsidR="009B5FD4" w:rsidRPr="00104478">
        <w:rPr>
          <w:rFonts w:ascii="Times New Roman" w:hAnsi="Times New Roman" w:cs="Times New Roman"/>
          <w:iCs/>
          <w:sz w:val="28"/>
          <w:szCs w:val="28"/>
        </w:rPr>
        <w:t xml:space="preserve"> безотказности РЭУ при наличии резервирования </w:t>
      </w:r>
      <w:r w:rsidR="00AD035D" w:rsidRPr="00104478">
        <w:rPr>
          <w:rFonts w:ascii="Times New Roman" w:hAnsi="Times New Roman" w:cs="Times New Roman"/>
          <w:iCs/>
          <w:sz w:val="28"/>
          <w:szCs w:val="28"/>
        </w:rPr>
        <w:t>замещением (резерв ненагруженный)</w:t>
      </w:r>
      <w:r w:rsidR="00483A53" w:rsidRPr="00104478">
        <w:rPr>
          <w:rFonts w:ascii="Times New Roman" w:hAnsi="Times New Roman" w:cs="Times New Roman"/>
          <w:iCs/>
          <w:sz w:val="28"/>
          <w:szCs w:val="28"/>
        </w:rPr>
        <w:t>”</w:t>
      </w:r>
    </w:p>
    <w:p w:rsidR="00483A53" w:rsidRPr="00104478" w:rsidRDefault="00483A53" w:rsidP="00104478">
      <w:pPr>
        <w:pStyle w:val="a3"/>
        <w:spacing w:line="360" w:lineRule="auto"/>
        <w:ind w:firstLine="709"/>
        <w:jc w:val="both"/>
        <w:rPr>
          <w:rFonts w:ascii="Times New Roman" w:hAnsi="Times New Roman" w:cs="Times New Roman"/>
          <w:sz w:val="28"/>
          <w:szCs w:val="28"/>
        </w:rPr>
      </w:pPr>
    </w:p>
    <w:p w:rsidR="00B97AC3" w:rsidRPr="00104478" w:rsidRDefault="00D001DB" w:rsidP="008879CB">
      <w:pPr>
        <w:pStyle w:val="a3"/>
        <w:spacing w:line="360" w:lineRule="auto"/>
        <w:ind w:firstLine="709"/>
        <w:jc w:val="both"/>
        <w:rPr>
          <w:rFonts w:ascii="Times New Roman" w:hAnsi="Times New Roman" w:cs="Times New Roman"/>
          <w:sz w:val="28"/>
          <w:szCs w:val="28"/>
        </w:rPr>
      </w:pPr>
      <w:r w:rsidRPr="00104478">
        <w:rPr>
          <w:rFonts w:ascii="Times New Roman" w:hAnsi="Times New Roman" w:cs="Times New Roman"/>
          <w:sz w:val="28"/>
          <w:szCs w:val="28"/>
        </w:rPr>
        <w:br w:type="page"/>
      </w:r>
      <w:r w:rsidR="00B97AC3" w:rsidRPr="00104478">
        <w:rPr>
          <w:rFonts w:ascii="Times New Roman" w:hAnsi="Times New Roman" w:cs="Times New Roman"/>
          <w:sz w:val="28"/>
          <w:szCs w:val="28"/>
        </w:rPr>
        <w:t>СОДЕРЖАНИЕ</w:t>
      </w:r>
    </w:p>
    <w:p w:rsidR="00B97AC3" w:rsidRPr="00104478" w:rsidRDefault="00B97AC3" w:rsidP="00104478">
      <w:pPr>
        <w:spacing w:line="360" w:lineRule="auto"/>
        <w:ind w:firstLine="709"/>
        <w:jc w:val="both"/>
        <w:rPr>
          <w:b/>
          <w:bCs/>
          <w:szCs w:val="28"/>
        </w:rPr>
      </w:pPr>
    </w:p>
    <w:p w:rsidR="00B97AC3" w:rsidRPr="00104478" w:rsidRDefault="00B97AC3" w:rsidP="008879CB">
      <w:pPr>
        <w:spacing w:line="360" w:lineRule="auto"/>
        <w:jc w:val="both"/>
        <w:rPr>
          <w:szCs w:val="28"/>
          <w:lang w:val="en-US"/>
        </w:rPr>
      </w:pPr>
      <w:r w:rsidRPr="00104478">
        <w:rPr>
          <w:szCs w:val="28"/>
        </w:rPr>
        <w:t>Введение</w:t>
      </w:r>
    </w:p>
    <w:p w:rsidR="00B97AC3" w:rsidRPr="00104478" w:rsidRDefault="00740BF6" w:rsidP="008879CB">
      <w:pPr>
        <w:numPr>
          <w:ilvl w:val="0"/>
          <w:numId w:val="1"/>
        </w:numPr>
        <w:spacing w:line="360" w:lineRule="auto"/>
        <w:ind w:left="0" w:firstLine="0"/>
        <w:jc w:val="both"/>
        <w:rPr>
          <w:szCs w:val="28"/>
        </w:rPr>
      </w:pPr>
      <w:r w:rsidRPr="00104478">
        <w:rPr>
          <w:szCs w:val="28"/>
        </w:rPr>
        <w:t>Уточнение и анализ исходных данных</w:t>
      </w:r>
    </w:p>
    <w:p w:rsidR="00B97AC3" w:rsidRPr="00104478" w:rsidRDefault="00532E87" w:rsidP="008879CB">
      <w:pPr>
        <w:numPr>
          <w:ilvl w:val="0"/>
          <w:numId w:val="1"/>
        </w:numPr>
        <w:spacing w:line="360" w:lineRule="auto"/>
        <w:ind w:left="0" w:firstLine="0"/>
        <w:jc w:val="both"/>
        <w:rPr>
          <w:szCs w:val="28"/>
        </w:rPr>
      </w:pPr>
      <w:r w:rsidRPr="00104478">
        <w:rPr>
          <w:szCs w:val="28"/>
        </w:rPr>
        <w:t>Определение показателей безотказности</w:t>
      </w:r>
    </w:p>
    <w:p w:rsidR="00B97AC3" w:rsidRPr="00104478" w:rsidRDefault="00B97AC3" w:rsidP="008879CB">
      <w:pPr>
        <w:numPr>
          <w:ilvl w:val="0"/>
          <w:numId w:val="1"/>
        </w:numPr>
        <w:spacing w:line="360" w:lineRule="auto"/>
        <w:ind w:left="0" w:firstLine="0"/>
        <w:jc w:val="both"/>
        <w:rPr>
          <w:szCs w:val="28"/>
        </w:rPr>
      </w:pPr>
      <w:r w:rsidRPr="00104478">
        <w:rPr>
          <w:szCs w:val="28"/>
        </w:rPr>
        <w:t xml:space="preserve">Обоснование </w:t>
      </w:r>
      <w:r w:rsidR="00532E87" w:rsidRPr="00104478">
        <w:rPr>
          <w:szCs w:val="28"/>
        </w:rPr>
        <w:t>метода резервирования для функционального узла РЭУ</w:t>
      </w:r>
    </w:p>
    <w:p w:rsidR="00B97AC3" w:rsidRPr="00104478" w:rsidRDefault="00B97AC3" w:rsidP="008879CB">
      <w:pPr>
        <w:spacing w:line="360" w:lineRule="auto"/>
        <w:jc w:val="both"/>
        <w:rPr>
          <w:szCs w:val="28"/>
        </w:rPr>
      </w:pPr>
      <w:r w:rsidRPr="00104478">
        <w:rPr>
          <w:szCs w:val="28"/>
        </w:rPr>
        <w:t>Заключение</w:t>
      </w:r>
    </w:p>
    <w:p w:rsidR="00B97AC3" w:rsidRPr="00104478" w:rsidRDefault="00B97AC3" w:rsidP="008879CB">
      <w:pPr>
        <w:spacing w:line="360" w:lineRule="auto"/>
        <w:jc w:val="both"/>
        <w:rPr>
          <w:szCs w:val="28"/>
        </w:rPr>
      </w:pPr>
      <w:r w:rsidRPr="00104478">
        <w:rPr>
          <w:szCs w:val="28"/>
        </w:rPr>
        <w:t>Литература</w:t>
      </w:r>
    </w:p>
    <w:p w:rsidR="004A6841" w:rsidRPr="00104478" w:rsidRDefault="005519A9" w:rsidP="00104478">
      <w:pPr>
        <w:pStyle w:val="aa"/>
        <w:spacing w:line="360" w:lineRule="auto"/>
        <w:ind w:firstLine="709"/>
        <w:jc w:val="both"/>
        <w:rPr>
          <w:b w:val="0"/>
          <w:szCs w:val="28"/>
        </w:rPr>
      </w:pPr>
      <w:r w:rsidRPr="00104478">
        <w:rPr>
          <w:b w:val="0"/>
          <w:szCs w:val="28"/>
        </w:rPr>
        <w:br w:type="page"/>
      </w:r>
      <w:r w:rsidR="004A6841" w:rsidRPr="00104478">
        <w:rPr>
          <w:b w:val="0"/>
          <w:szCs w:val="28"/>
        </w:rPr>
        <w:t>ВВЕДЕНИЕ</w:t>
      </w:r>
    </w:p>
    <w:p w:rsidR="004A6841" w:rsidRPr="00104478" w:rsidRDefault="004A6841" w:rsidP="00104478">
      <w:pPr>
        <w:pStyle w:val="aa"/>
        <w:spacing w:line="360" w:lineRule="auto"/>
        <w:ind w:firstLine="709"/>
        <w:jc w:val="both"/>
        <w:rPr>
          <w:b w:val="0"/>
          <w:szCs w:val="28"/>
        </w:rPr>
      </w:pPr>
    </w:p>
    <w:p w:rsidR="004A6841" w:rsidRPr="00104478" w:rsidRDefault="004A6841" w:rsidP="00104478">
      <w:pPr>
        <w:spacing w:line="360" w:lineRule="auto"/>
        <w:ind w:firstLine="709"/>
        <w:jc w:val="both"/>
        <w:rPr>
          <w:szCs w:val="28"/>
        </w:rPr>
      </w:pPr>
      <w:r w:rsidRPr="00104478">
        <w:rPr>
          <w:szCs w:val="28"/>
        </w:rPr>
        <w:t>Целью данного курсового проектирования является получение (расчетным способом и моделированием отказов на ЭВМ) и сравнение показателей безотказности РЭУ при наличии резервирования замещением (резерв ненагруженный) при определении этих показателей на примере УНЧ мощностью 35 Вт на биполярных транзисторах КТ802.</w:t>
      </w:r>
    </w:p>
    <w:p w:rsidR="002D6A94" w:rsidRPr="00104478" w:rsidRDefault="002D6A94" w:rsidP="00104478">
      <w:pPr>
        <w:spacing w:line="360" w:lineRule="auto"/>
        <w:ind w:firstLine="709"/>
        <w:jc w:val="both"/>
        <w:rPr>
          <w:szCs w:val="28"/>
        </w:rPr>
      </w:pPr>
      <w:r w:rsidRPr="00104478">
        <w:rPr>
          <w:szCs w:val="28"/>
        </w:rPr>
        <w:t>Безотказность – это свойство изделия непрерывно сохранять работоспособное состояние в течении определённого времени или наработки. Безотказность работы РЭА напрямую связана с надёжностью.</w:t>
      </w:r>
    </w:p>
    <w:p w:rsidR="002D6A94" w:rsidRPr="00104478" w:rsidRDefault="002D6A94" w:rsidP="00104478">
      <w:pPr>
        <w:spacing w:line="360" w:lineRule="auto"/>
        <w:ind w:firstLine="709"/>
        <w:jc w:val="both"/>
        <w:rPr>
          <w:szCs w:val="28"/>
        </w:rPr>
      </w:pPr>
      <w:r w:rsidRPr="00104478">
        <w:rPr>
          <w:szCs w:val="28"/>
        </w:rPr>
        <w:t>Надёжность характеризуется и другими показателями, в их число входят: долговечность, ремонтопригодность, сохраняемость и т.д. Так же для описания надёжности используют сочетания этих показателей.</w:t>
      </w:r>
    </w:p>
    <w:p w:rsidR="002D6A94" w:rsidRPr="00104478" w:rsidRDefault="00D60FDB" w:rsidP="00104478">
      <w:pPr>
        <w:spacing w:line="360" w:lineRule="auto"/>
        <w:ind w:firstLine="709"/>
        <w:jc w:val="both"/>
        <w:rPr>
          <w:szCs w:val="28"/>
        </w:rPr>
      </w:pPr>
      <w:r w:rsidRPr="00104478">
        <w:rPr>
          <w:szCs w:val="28"/>
        </w:rPr>
        <w:t>Резервирование – это</w:t>
      </w:r>
      <w:r w:rsidR="00721575" w:rsidRPr="00104478">
        <w:rPr>
          <w:szCs w:val="28"/>
        </w:rPr>
        <w:t xml:space="preserve"> способ обеспечения надежности изделия за счет </w:t>
      </w:r>
      <w:r w:rsidRPr="00104478">
        <w:rPr>
          <w:szCs w:val="28"/>
        </w:rPr>
        <w:t>введени</w:t>
      </w:r>
      <w:r w:rsidR="00721575" w:rsidRPr="00104478">
        <w:rPr>
          <w:szCs w:val="28"/>
        </w:rPr>
        <w:t>я</w:t>
      </w:r>
      <w:r w:rsidRPr="00104478">
        <w:rPr>
          <w:szCs w:val="28"/>
        </w:rPr>
        <w:t xml:space="preserve"> в структуру устройства дополнительного числа элементов, цепей. Существует три вида резервирования:</w:t>
      </w:r>
    </w:p>
    <w:p w:rsidR="00D60FDB" w:rsidRPr="00104478" w:rsidRDefault="00D60FDB" w:rsidP="00104478">
      <w:pPr>
        <w:numPr>
          <w:ilvl w:val="0"/>
          <w:numId w:val="2"/>
        </w:numPr>
        <w:spacing w:line="360" w:lineRule="auto"/>
        <w:ind w:left="0" w:firstLine="709"/>
        <w:jc w:val="both"/>
        <w:rPr>
          <w:szCs w:val="28"/>
        </w:rPr>
      </w:pPr>
      <w:r w:rsidRPr="00104478">
        <w:rPr>
          <w:szCs w:val="28"/>
        </w:rPr>
        <w:t>Постоянное</w:t>
      </w:r>
    </w:p>
    <w:p w:rsidR="00D60FDB" w:rsidRPr="00104478" w:rsidRDefault="00D60FDB" w:rsidP="00104478">
      <w:pPr>
        <w:numPr>
          <w:ilvl w:val="0"/>
          <w:numId w:val="2"/>
        </w:numPr>
        <w:spacing w:line="360" w:lineRule="auto"/>
        <w:ind w:left="0" w:firstLine="709"/>
        <w:jc w:val="both"/>
        <w:rPr>
          <w:szCs w:val="28"/>
        </w:rPr>
      </w:pPr>
      <w:r w:rsidRPr="00104478">
        <w:rPr>
          <w:szCs w:val="28"/>
        </w:rPr>
        <w:t>Скользящее</w:t>
      </w:r>
    </w:p>
    <w:p w:rsidR="00D60FDB" w:rsidRPr="00104478" w:rsidRDefault="00D60FDB" w:rsidP="00104478">
      <w:pPr>
        <w:numPr>
          <w:ilvl w:val="0"/>
          <w:numId w:val="2"/>
        </w:numPr>
        <w:spacing w:line="360" w:lineRule="auto"/>
        <w:ind w:left="0" w:firstLine="709"/>
        <w:jc w:val="both"/>
        <w:rPr>
          <w:szCs w:val="28"/>
        </w:rPr>
      </w:pPr>
      <w:r w:rsidRPr="00104478">
        <w:rPr>
          <w:szCs w:val="28"/>
        </w:rPr>
        <w:t>Замещением</w:t>
      </w:r>
    </w:p>
    <w:p w:rsidR="00D60FDB" w:rsidRPr="00104478" w:rsidRDefault="00D60FDB" w:rsidP="00104478">
      <w:pPr>
        <w:spacing w:line="360" w:lineRule="auto"/>
        <w:ind w:firstLine="709"/>
        <w:jc w:val="both"/>
        <w:rPr>
          <w:szCs w:val="28"/>
        </w:rPr>
      </w:pPr>
      <w:r w:rsidRPr="00104478">
        <w:rPr>
          <w:szCs w:val="28"/>
        </w:rPr>
        <w:t>При резервировании замещением</w:t>
      </w:r>
      <w:r w:rsidR="00205E89" w:rsidRPr="00104478">
        <w:rPr>
          <w:szCs w:val="28"/>
        </w:rPr>
        <w:t xml:space="preserve"> функции основного элемента передаются резервному элементу  только после отказа основного</w:t>
      </w:r>
      <w:r w:rsidRPr="00104478">
        <w:rPr>
          <w:szCs w:val="28"/>
        </w:rPr>
        <w:t>.</w:t>
      </w:r>
    </w:p>
    <w:p w:rsidR="00D60FDB" w:rsidRPr="00104478" w:rsidRDefault="00D60FDB" w:rsidP="00104478">
      <w:pPr>
        <w:spacing w:line="360" w:lineRule="auto"/>
        <w:ind w:firstLine="709"/>
        <w:jc w:val="both"/>
        <w:rPr>
          <w:szCs w:val="28"/>
        </w:rPr>
      </w:pPr>
      <w:r w:rsidRPr="00104478">
        <w:rPr>
          <w:szCs w:val="28"/>
        </w:rPr>
        <w:t xml:space="preserve">Также различают несколько </w:t>
      </w:r>
      <w:r w:rsidR="00AC6863" w:rsidRPr="00104478">
        <w:rPr>
          <w:szCs w:val="28"/>
        </w:rPr>
        <w:t>режимов</w:t>
      </w:r>
      <w:r w:rsidRPr="00104478">
        <w:rPr>
          <w:szCs w:val="28"/>
        </w:rPr>
        <w:t xml:space="preserve"> резерв</w:t>
      </w:r>
      <w:r w:rsidR="00AC6863" w:rsidRPr="00104478">
        <w:rPr>
          <w:szCs w:val="28"/>
        </w:rPr>
        <w:t>ирования</w:t>
      </w:r>
      <w:r w:rsidRPr="00104478">
        <w:rPr>
          <w:szCs w:val="28"/>
        </w:rPr>
        <w:t xml:space="preserve"> или, другими словами, резерв может быть:</w:t>
      </w:r>
    </w:p>
    <w:p w:rsidR="00D60FDB" w:rsidRPr="00104478" w:rsidRDefault="00D60FDB" w:rsidP="00104478">
      <w:pPr>
        <w:numPr>
          <w:ilvl w:val="0"/>
          <w:numId w:val="3"/>
        </w:numPr>
        <w:spacing w:line="360" w:lineRule="auto"/>
        <w:ind w:left="0" w:firstLine="709"/>
        <w:jc w:val="both"/>
        <w:rPr>
          <w:szCs w:val="28"/>
        </w:rPr>
      </w:pPr>
      <w:r w:rsidRPr="00104478">
        <w:rPr>
          <w:szCs w:val="28"/>
        </w:rPr>
        <w:t>Нагруженным</w:t>
      </w:r>
    </w:p>
    <w:p w:rsidR="00D60FDB" w:rsidRPr="00104478" w:rsidRDefault="00D60FDB" w:rsidP="00104478">
      <w:pPr>
        <w:numPr>
          <w:ilvl w:val="0"/>
          <w:numId w:val="3"/>
        </w:numPr>
        <w:spacing w:line="360" w:lineRule="auto"/>
        <w:ind w:left="0" w:firstLine="709"/>
        <w:jc w:val="both"/>
        <w:rPr>
          <w:szCs w:val="28"/>
        </w:rPr>
      </w:pPr>
      <w:r w:rsidRPr="00104478">
        <w:rPr>
          <w:szCs w:val="28"/>
        </w:rPr>
        <w:t>Ненагруженным</w:t>
      </w:r>
    </w:p>
    <w:p w:rsidR="00D60FDB" w:rsidRPr="00104478" w:rsidRDefault="00D60FDB" w:rsidP="00104478">
      <w:pPr>
        <w:numPr>
          <w:ilvl w:val="0"/>
          <w:numId w:val="3"/>
        </w:numPr>
        <w:spacing w:line="360" w:lineRule="auto"/>
        <w:ind w:left="0" w:firstLine="709"/>
        <w:jc w:val="both"/>
        <w:rPr>
          <w:szCs w:val="28"/>
        </w:rPr>
      </w:pPr>
      <w:r w:rsidRPr="00104478">
        <w:rPr>
          <w:szCs w:val="28"/>
        </w:rPr>
        <w:t>Облегченным</w:t>
      </w:r>
    </w:p>
    <w:p w:rsidR="00D60FDB" w:rsidRPr="00104478" w:rsidRDefault="00BE170B" w:rsidP="00104478">
      <w:pPr>
        <w:spacing w:line="360" w:lineRule="auto"/>
        <w:ind w:firstLine="709"/>
        <w:jc w:val="both"/>
        <w:rPr>
          <w:szCs w:val="28"/>
        </w:rPr>
      </w:pPr>
      <w:r w:rsidRPr="00104478">
        <w:rPr>
          <w:szCs w:val="28"/>
        </w:rPr>
        <w:t xml:space="preserve">При </w:t>
      </w:r>
      <w:r w:rsidR="00D60FDB" w:rsidRPr="00104478">
        <w:rPr>
          <w:szCs w:val="28"/>
        </w:rPr>
        <w:t>ненагруженно</w:t>
      </w:r>
      <w:r w:rsidRPr="00104478">
        <w:rPr>
          <w:szCs w:val="28"/>
        </w:rPr>
        <w:t>м</w:t>
      </w:r>
      <w:r w:rsidR="00D60FDB" w:rsidRPr="00104478">
        <w:rPr>
          <w:szCs w:val="28"/>
        </w:rPr>
        <w:t xml:space="preserve"> резерв</w:t>
      </w:r>
      <w:r w:rsidRPr="00104478">
        <w:rPr>
          <w:szCs w:val="28"/>
        </w:rPr>
        <w:t xml:space="preserve">е  резервные элементы находятся в ненагруженном </w:t>
      </w:r>
      <w:r w:rsidR="00D60FDB" w:rsidRPr="00104478">
        <w:rPr>
          <w:szCs w:val="28"/>
        </w:rPr>
        <w:t xml:space="preserve"> </w:t>
      </w:r>
      <w:r w:rsidRPr="00104478">
        <w:rPr>
          <w:szCs w:val="28"/>
        </w:rPr>
        <w:t xml:space="preserve">режиме </w:t>
      </w:r>
      <w:r w:rsidR="00205E89" w:rsidRPr="00104478">
        <w:rPr>
          <w:szCs w:val="28"/>
        </w:rPr>
        <w:t>и вероятностью отказа резервных элементов пренебрегают.</w:t>
      </w:r>
    </w:p>
    <w:p w:rsidR="006A1645" w:rsidRPr="00104478" w:rsidRDefault="006A1645" w:rsidP="00104478">
      <w:pPr>
        <w:spacing w:line="360" w:lineRule="auto"/>
        <w:ind w:firstLine="709"/>
        <w:jc w:val="both"/>
        <w:rPr>
          <w:szCs w:val="28"/>
        </w:rPr>
      </w:pPr>
      <w:r w:rsidRPr="00104478">
        <w:rPr>
          <w:szCs w:val="28"/>
        </w:rPr>
        <w:t>В данном курсовом проекте используется резервирование замещением в ненагруженном режиме.</w:t>
      </w:r>
    </w:p>
    <w:p w:rsidR="002D6A94" w:rsidRPr="00104478" w:rsidRDefault="002D6A94" w:rsidP="00104478">
      <w:pPr>
        <w:spacing w:line="360" w:lineRule="auto"/>
        <w:ind w:firstLine="709"/>
        <w:jc w:val="both"/>
        <w:rPr>
          <w:szCs w:val="28"/>
        </w:rPr>
      </w:pPr>
    </w:p>
    <w:p w:rsidR="002D6A94" w:rsidRPr="00104478" w:rsidRDefault="00A40F3D" w:rsidP="00104478">
      <w:pPr>
        <w:numPr>
          <w:ilvl w:val="0"/>
          <w:numId w:val="4"/>
        </w:numPr>
        <w:spacing w:line="360" w:lineRule="auto"/>
        <w:ind w:left="0" w:firstLine="709"/>
        <w:jc w:val="both"/>
        <w:rPr>
          <w:szCs w:val="28"/>
        </w:rPr>
      </w:pPr>
      <w:r w:rsidRPr="00104478">
        <w:rPr>
          <w:szCs w:val="28"/>
        </w:rPr>
        <w:br w:type="page"/>
      </w:r>
      <w:r w:rsidR="00A737AC" w:rsidRPr="00104478">
        <w:rPr>
          <w:szCs w:val="28"/>
        </w:rPr>
        <w:t>Уточнение и анализ исходных данных</w:t>
      </w:r>
    </w:p>
    <w:p w:rsidR="000C0787" w:rsidRPr="00104478" w:rsidRDefault="000C0787" w:rsidP="00104478">
      <w:pPr>
        <w:spacing w:line="360" w:lineRule="auto"/>
        <w:ind w:firstLine="709"/>
        <w:jc w:val="both"/>
        <w:rPr>
          <w:szCs w:val="28"/>
        </w:rPr>
      </w:pPr>
    </w:p>
    <w:p w:rsidR="00734D2E" w:rsidRPr="00104478" w:rsidRDefault="000C0787" w:rsidP="00104478">
      <w:pPr>
        <w:spacing w:line="360" w:lineRule="auto"/>
        <w:ind w:firstLine="709"/>
        <w:jc w:val="both"/>
        <w:rPr>
          <w:szCs w:val="28"/>
        </w:rPr>
      </w:pPr>
      <w:r w:rsidRPr="00104478">
        <w:rPr>
          <w:szCs w:val="28"/>
        </w:rPr>
        <w:t>Усилитель НЧ предназначен для совместной работы с радиоприемником, телевизором, магнитофоном, электропроигрывающим устройством и низкоомным микрофоном. Максимальная выходная мощность усилителя 35 Вт. Чувствительность со всех входов, кроме микрофонного,</w:t>
      </w:r>
      <w:r w:rsidR="00E24BAE" w:rsidRPr="00104478">
        <w:rPr>
          <w:szCs w:val="28"/>
        </w:rPr>
        <w:t xml:space="preserve"> , 200 мВ, чувствительность с микрофонного входа 3 мВ. Диапазон </w:t>
      </w:r>
      <w:r w:rsidR="00E24BAE" w:rsidRPr="00104478">
        <w:rPr>
          <w:spacing w:val="6"/>
          <w:szCs w:val="28"/>
        </w:rPr>
        <w:t xml:space="preserve">рабочих частот 20 - 20000 Гц. </w:t>
      </w:r>
      <w:r w:rsidR="00E24BAE" w:rsidRPr="00104478">
        <w:rPr>
          <w:spacing w:val="7"/>
          <w:szCs w:val="28"/>
        </w:rPr>
        <w:t xml:space="preserve">Нелинейные искажения не превышают 1% во всем диапазоне </w:t>
      </w:r>
      <w:r w:rsidR="00E24BAE" w:rsidRPr="00104478">
        <w:rPr>
          <w:spacing w:val="2"/>
          <w:szCs w:val="28"/>
        </w:rPr>
        <w:t>рабочих частот.</w:t>
      </w:r>
      <w:r w:rsidR="00E24BAE" w:rsidRPr="00104478">
        <w:rPr>
          <w:spacing w:val="1"/>
          <w:szCs w:val="28"/>
        </w:rPr>
        <w:t xml:space="preserve"> Динамический диапазон 50 дБ.</w:t>
      </w:r>
      <w:r w:rsidR="0089352D" w:rsidRPr="00104478">
        <w:rPr>
          <w:spacing w:val="1"/>
          <w:szCs w:val="28"/>
        </w:rPr>
        <w:t xml:space="preserve"> Входное сопротивление усилителя 300 кОм, с </w:t>
      </w:r>
      <w:r w:rsidR="0089352D" w:rsidRPr="00104478">
        <w:rPr>
          <w:spacing w:val="-1"/>
          <w:szCs w:val="28"/>
        </w:rPr>
        <w:t xml:space="preserve">микрофонного входа 2 кОм. Выходное сопротивление усилителя 0,3 </w:t>
      </w:r>
      <w:r w:rsidR="0089352D" w:rsidRPr="00104478">
        <w:rPr>
          <w:spacing w:val="3"/>
          <w:szCs w:val="28"/>
        </w:rPr>
        <w:t xml:space="preserve">Ом. Сопротивление нагрузки 4 Ом. Каскады предварительного </w:t>
      </w:r>
      <w:r w:rsidR="0089352D" w:rsidRPr="00104478">
        <w:rPr>
          <w:spacing w:val="7"/>
          <w:szCs w:val="28"/>
        </w:rPr>
        <w:t xml:space="preserve">усиления выполнены на транзисторах </w:t>
      </w:r>
      <w:r w:rsidR="00F17CAD" w:rsidRPr="00104478">
        <w:rPr>
          <w:spacing w:val="7"/>
          <w:szCs w:val="28"/>
          <w:lang w:val="en-US"/>
        </w:rPr>
        <w:t>V</w:t>
      </w:r>
      <w:r w:rsidR="0089352D" w:rsidRPr="00104478">
        <w:rPr>
          <w:spacing w:val="7"/>
          <w:szCs w:val="28"/>
        </w:rPr>
        <w:t xml:space="preserve">Т1 - </w:t>
      </w:r>
      <w:r w:rsidR="00F17CAD" w:rsidRPr="00104478">
        <w:rPr>
          <w:spacing w:val="7"/>
          <w:szCs w:val="28"/>
          <w:lang w:val="en-US"/>
        </w:rPr>
        <w:t>V</w:t>
      </w:r>
      <w:r w:rsidR="0089352D" w:rsidRPr="00104478">
        <w:rPr>
          <w:spacing w:val="7"/>
          <w:szCs w:val="28"/>
        </w:rPr>
        <w:t>Т4.</w:t>
      </w:r>
      <w:r w:rsidR="0089352D" w:rsidRPr="00104478">
        <w:rPr>
          <w:spacing w:val="1"/>
          <w:szCs w:val="28"/>
        </w:rPr>
        <w:t xml:space="preserve"> Усилитель мощности выполнен на транзисторах </w:t>
      </w:r>
      <w:r w:rsidR="00F17CAD" w:rsidRPr="00104478">
        <w:rPr>
          <w:spacing w:val="1"/>
          <w:szCs w:val="28"/>
          <w:lang w:val="en-US"/>
        </w:rPr>
        <w:t>V</w:t>
      </w:r>
      <w:r w:rsidR="0089352D" w:rsidRPr="00104478">
        <w:rPr>
          <w:spacing w:val="1"/>
          <w:szCs w:val="28"/>
        </w:rPr>
        <w:t xml:space="preserve">Т6 - </w:t>
      </w:r>
      <w:r w:rsidR="00F17CAD" w:rsidRPr="00104478">
        <w:rPr>
          <w:spacing w:val="1"/>
          <w:szCs w:val="28"/>
          <w:lang w:val="en-US"/>
        </w:rPr>
        <w:t>V</w:t>
      </w:r>
      <w:r w:rsidR="0089352D" w:rsidRPr="00104478">
        <w:rPr>
          <w:spacing w:val="1"/>
          <w:szCs w:val="28"/>
        </w:rPr>
        <w:t xml:space="preserve">Т10 по </w:t>
      </w:r>
      <w:r w:rsidR="0089352D" w:rsidRPr="00104478">
        <w:rPr>
          <w:spacing w:val="11"/>
          <w:szCs w:val="28"/>
        </w:rPr>
        <w:t xml:space="preserve">двухтактной бестрансформаторной схеме с положительной </w:t>
      </w:r>
      <w:r w:rsidR="0089352D" w:rsidRPr="00104478">
        <w:rPr>
          <w:spacing w:val="15"/>
          <w:szCs w:val="28"/>
        </w:rPr>
        <w:t>обратной связью по питанию.</w:t>
      </w:r>
      <w:r w:rsidR="00CF322B" w:rsidRPr="00104478">
        <w:rPr>
          <w:szCs w:val="28"/>
        </w:rPr>
        <w:t xml:space="preserve"> Максимальный ток, потребляемый усилителем, не превышает 1,25 А.</w:t>
      </w:r>
    </w:p>
    <w:p w:rsidR="00734D2E" w:rsidRPr="00104478" w:rsidRDefault="00734D2E" w:rsidP="00104478">
      <w:pPr>
        <w:spacing w:line="360" w:lineRule="auto"/>
        <w:ind w:firstLine="709"/>
        <w:jc w:val="both"/>
        <w:rPr>
          <w:szCs w:val="28"/>
        </w:rPr>
      </w:pPr>
      <w:r w:rsidRPr="00104478">
        <w:rPr>
          <w:szCs w:val="28"/>
        </w:rPr>
        <w:t>К выданной схеме электрической принципиальной, приведённой в Приложении 1, произведём уточнение параметров элементов. Параметры будем приводить только максимальные.</w:t>
      </w:r>
      <w:r w:rsidR="00333D25" w:rsidRPr="00104478">
        <w:rPr>
          <w:szCs w:val="28"/>
        </w:rPr>
        <w:t xml:space="preserve"> Отразим эти данные в таблице:</w:t>
      </w:r>
    </w:p>
    <w:p w:rsidR="0094189B" w:rsidRPr="00104478" w:rsidRDefault="0094189B" w:rsidP="00104478">
      <w:pPr>
        <w:spacing w:line="360" w:lineRule="auto"/>
        <w:ind w:firstLine="709"/>
        <w:jc w:val="both"/>
        <w:rPr>
          <w:szCs w:val="28"/>
        </w:rPr>
      </w:pPr>
    </w:p>
    <w:p w:rsidR="00956DBD" w:rsidRPr="00104478" w:rsidRDefault="0094189B" w:rsidP="00104478">
      <w:pPr>
        <w:spacing w:line="360" w:lineRule="auto"/>
        <w:ind w:firstLine="709"/>
        <w:jc w:val="both"/>
        <w:rPr>
          <w:szCs w:val="28"/>
        </w:rPr>
      </w:pPr>
      <w:r w:rsidRPr="00104478">
        <w:rPr>
          <w:szCs w:val="28"/>
        </w:rPr>
        <w:t>Таблица 1.1–  Уточнение параметров элементов схемы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1815"/>
        <w:gridCol w:w="1869"/>
        <w:gridCol w:w="4033"/>
      </w:tblGrid>
      <w:tr w:rsidR="00B825C8" w:rsidRPr="00104478" w:rsidTr="00104478">
        <w:trPr>
          <w:trHeight w:val="513"/>
          <w:jc w:val="center"/>
        </w:trPr>
        <w:tc>
          <w:tcPr>
            <w:tcW w:w="1922" w:type="dxa"/>
            <w:vAlign w:val="center"/>
          </w:tcPr>
          <w:p w:rsidR="00B825C8" w:rsidRPr="00104478" w:rsidRDefault="00B825C8" w:rsidP="00104478">
            <w:pPr>
              <w:pStyle w:val="af0"/>
              <w:spacing w:line="360" w:lineRule="auto"/>
              <w:jc w:val="both"/>
              <w:rPr>
                <w:sz w:val="20"/>
                <w:szCs w:val="20"/>
              </w:rPr>
            </w:pPr>
            <w:r w:rsidRPr="00104478">
              <w:rPr>
                <w:sz w:val="20"/>
                <w:szCs w:val="20"/>
              </w:rPr>
              <w:t>Тип элемента</w:t>
            </w:r>
          </w:p>
        </w:tc>
        <w:tc>
          <w:tcPr>
            <w:tcW w:w="1815" w:type="dxa"/>
            <w:vAlign w:val="center"/>
          </w:tcPr>
          <w:p w:rsidR="00B825C8" w:rsidRPr="00104478" w:rsidRDefault="00B825C8" w:rsidP="00104478">
            <w:pPr>
              <w:pStyle w:val="af0"/>
              <w:spacing w:line="360" w:lineRule="auto"/>
              <w:jc w:val="both"/>
              <w:rPr>
                <w:sz w:val="20"/>
                <w:szCs w:val="20"/>
              </w:rPr>
            </w:pPr>
            <w:r w:rsidRPr="00104478">
              <w:rPr>
                <w:sz w:val="20"/>
                <w:szCs w:val="20"/>
              </w:rPr>
              <w:t>Позиционное обозначение</w:t>
            </w:r>
          </w:p>
        </w:tc>
        <w:tc>
          <w:tcPr>
            <w:tcW w:w="1869" w:type="dxa"/>
            <w:vAlign w:val="center"/>
          </w:tcPr>
          <w:p w:rsidR="00B825C8" w:rsidRPr="00104478" w:rsidRDefault="00B825C8" w:rsidP="00104478">
            <w:pPr>
              <w:pStyle w:val="af0"/>
              <w:spacing w:line="360" w:lineRule="auto"/>
              <w:jc w:val="both"/>
              <w:rPr>
                <w:sz w:val="20"/>
                <w:szCs w:val="20"/>
              </w:rPr>
            </w:pPr>
            <w:r w:rsidRPr="00104478">
              <w:rPr>
                <w:sz w:val="20"/>
                <w:szCs w:val="20"/>
              </w:rPr>
              <w:t>Наименование</w:t>
            </w:r>
          </w:p>
        </w:tc>
        <w:tc>
          <w:tcPr>
            <w:tcW w:w="4032" w:type="dxa"/>
            <w:vAlign w:val="center"/>
          </w:tcPr>
          <w:p w:rsidR="00B825C8" w:rsidRPr="00104478" w:rsidRDefault="00B825C8" w:rsidP="00104478">
            <w:pPr>
              <w:pStyle w:val="af0"/>
              <w:spacing w:line="360" w:lineRule="auto"/>
              <w:jc w:val="both"/>
              <w:rPr>
                <w:sz w:val="20"/>
                <w:szCs w:val="20"/>
              </w:rPr>
            </w:pPr>
            <w:r w:rsidRPr="00104478">
              <w:rPr>
                <w:sz w:val="20"/>
                <w:szCs w:val="20"/>
              </w:rPr>
              <w:t>Параметры и характеристики</w:t>
            </w:r>
          </w:p>
        </w:tc>
      </w:tr>
      <w:tr w:rsidR="00B825C8" w:rsidRPr="00104478" w:rsidTr="00104478">
        <w:trPr>
          <w:trHeight w:val="557"/>
          <w:jc w:val="center"/>
        </w:trPr>
        <w:tc>
          <w:tcPr>
            <w:tcW w:w="1922" w:type="dxa"/>
            <w:vMerge w:val="restart"/>
          </w:tcPr>
          <w:p w:rsidR="00B825C8" w:rsidRPr="00104478" w:rsidRDefault="00B825C8" w:rsidP="00104478">
            <w:pPr>
              <w:pStyle w:val="af0"/>
              <w:spacing w:line="360" w:lineRule="auto"/>
              <w:jc w:val="both"/>
              <w:rPr>
                <w:sz w:val="20"/>
                <w:szCs w:val="20"/>
              </w:rPr>
            </w:pPr>
            <w:r w:rsidRPr="00104478">
              <w:rPr>
                <w:sz w:val="20"/>
                <w:szCs w:val="20"/>
              </w:rPr>
              <w:t>Транзисторы биполярные</w:t>
            </w:r>
          </w:p>
        </w:tc>
        <w:tc>
          <w:tcPr>
            <w:tcW w:w="1815" w:type="dxa"/>
          </w:tcPr>
          <w:p w:rsidR="00B825C8" w:rsidRPr="00104478" w:rsidRDefault="00B825C8" w:rsidP="00104478">
            <w:pPr>
              <w:pStyle w:val="af0"/>
              <w:spacing w:line="360" w:lineRule="auto"/>
              <w:jc w:val="both"/>
              <w:rPr>
                <w:sz w:val="20"/>
                <w:szCs w:val="20"/>
                <w:lang w:val="en-US"/>
              </w:rPr>
            </w:pPr>
            <w:r w:rsidRPr="00104478">
              <w:rPr>
                <w:sz w:val="20"/>
                <w:szCs w:val="20"/>
                <w:lang w:val="en-US"/>
              </w:rPr>
              <w:t>VT1</w:t>
            </w:r>
          </w:p>
        </w:tc>
        <w:tc>
          <w:tcPr>
            <w:tcW w:w="1869" w:type="dxa"/>
          </w:tcPr>
          <w:p w:rsidR="00B825C8" w:rsidRPr="00104478" w:rsidRDefault="00B825C8" w:rsidP="00104478">
            <w:pPr>
              <w:pStyle w:val="af0"/>
              <w:spacing w:line="360" w:lineRule="auto"/>
              <w:jc w:val="both"/>
              <w:rPr>
                <w:sz w:val="20"/>
                <w:szCs w:val="20"/>
              </w:rPr>
            </w:pPr>
            <w:r w:rsidRPr="00104478">
              <w:rPr>
                <w:sz w:val="20"/>
                <w:szCs w:val="20"/>
              </w:rPr>
              <w:t>КТ315Г</w:t>
            </w:r>
          </w:p>
        </w:tc>
        <w:tc>
          <w:tcPr>
            <w:tcW w:w="4032" w:type="dxa"/>
          </w:tcPr>
          <w:p w:rsidR="00B825C8"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кб</w:t>
            </w:r>
            <w:r w:rsidRPr="00104478">
              <w:rPr>
                <w:sz w:val="20"/>
                <w:szCs w:val="20"/>
              </w:rPr>
              <w:t>=10В,</w:t>
            </w:r>
            <w:r w:rsidRPr="00104478">
              <w:rPr>
                <w:sz w:val="20"/>
                <w:szCs w:val="20"/>
                <w:lang w:val="en-US"/>
              </w:rPr>
              <w:t>I</w:t>
            </w:r>
            <w:r w:rsidRPr="00104478">
              <w:rPr>
                <w:sz w:val="20"/>
                <w:szCs w:val="20"/>
                <w:vertAlign w:val="subscript"/>
              </w:rPr>
              <w:t>э</w:t>
            </w:r>
            <w:r w:rsidRPr="00104478">
              <w:rPr>
                <w:sz w:val="20"/>
                <w:szCs w:val="20"/>
              </w:rPr>
              <w:t>=1мА,</w:t>
            </w:r>
            <w:r w:rsidRPr="00104478">
              <w:rPr>
                <w:sz w:val="20"/>
                <w:szCs w:val="20"/>
                <w:lang w:val="en-US"/>
              </w:rPr>
              <w:t>I</w:t>
            </w:r>
            <w:r w:rsidRPr="00104478">
              <w:rPr>
                <w:sz w:val="20"/>
                <w:szCs w:val="20"/>
                <w:vertAlign w:val="subscript"/>
              </w:rPr>
              <w:t>к</w:t>
            </w:r>
            <w:r w:rsidRPr="00104478">
              <w:rPr>
                <w:sz w:val="20"/>
                <w:szCs w:val="20"/>
              </w:rPr>
              <w:t xml:space="preserve">=100мА, </w:t>
            </w:r>
            <w:r w:rsidRPr="00104478">
              <w:rPr>
                <w:sz w:val="20"/>
                <w:szCs w:val="20"/>
                <w:lang w:val="en-US"/>
              </w:rPr>
              <w:t>U</w:t>
            </w:r>
            <w:r w:rsidRPr="00104478">
              <w:rPr>
                <w:sz w:val="20"/>
                <w:szCs w:val="20"/>
                <w:vertAlign w:val="subscript"/>
              </w:rPr>
              <w:t>кэнас</w:t>
            </w:r>
            <w:r w:rsidRPr="00104478">
              <w:rPr>
                <w:sz w:val="20"/>
                <w:szCs w:val="20"/>
              </w:rPr>
              <w:t>=0,4В</w:t>
            </w:r>
          </w:p>
        </w:tc>
      </w:tr>
      <w:tr w:rsidR="00B825C8" w:rsidRPr="00104478" w:rsidTr="00104478">
        <w:trPr>
          <w:trHeight w:val="144"/>
          <w:jc w:val="center"/>
        </w:trPr>
        <w:tc>
          <w:tcPr>
            <w:tcW w:w="1922" w:type="dxa"/>
            <w:vMerge/>
          </w:tcPr>
          <w:p w:rsidR="00B825C8" w:rsidRPr="00104478" w:rsidRDefault="00B825C8" w:rsidP="00104478">
            <w:pPr>
              <w:pStyle w:val="af0"/>
              <w:spacing w:line="360" w:lineRule="auto"/>
              <w:jc w:val="both"/>
              <w:rPr>
                <w:sz w:val="20"/>
                <w:szCs w:val="20"/>
              </w:rPr>
            </w:pPr>
          </w:p>
        </w:tc>
        <w:tc>
          <w:tcPr>
            <w:tcW w:w="1815" w:type="dxa"/>
          </w:tcPr>
          <w:p w:rsidR="00B825C8" w:rsidRPr="00104478" w:rsidRDefault="00B825C8" w:rsidP="00104478">
            <w:pPr>
              <w:pStyle w:val="af0"/>
              <w:spacing w:line="360" w:lineRule="auto"/>
              <w:jc w:val="both"/>
              <w:rPr>
                <w:sz w:val="20"/>
                <w:szCs w:val="20"/>
                <w:lang w:val="en-US"/>
              </w:rPr>
            </w:pPr>
            <w:r w:rsidRPr="00104478">
              <w:rPr>
                <w:sz w:val="20"/>
                <w:szCs w:val="20"/>
                <w:lang w:val="en-US"/>
              </w:rPr>
              <w:t>VT2</w:t>
            </w:r>
          </w:p>
        </w:tc>
        <w:tc>
          <w:tcPr>
            <w:tcW w:w="1869" w:type="dxa"/>
          </w:tcPr>
          <w:p w:rsidR="00B825C8" w:rsidRPr="00104478" w:rsidRDefault="00B825C8" w:rsidP="00104478">
            <w:pPr>
              <w:pStyle w:val="af0"/>
              <w:spacing w:line="360" w:lineRule="auto"/>
              <w:jc w:val="both"/>
              <w:rPr>
                <w:sz w:val="20"/>
                <w:szCs w:val="20"/>
              </w:rPr>
            </w:pPr>
            <w:r w:rsidRPr="00104478">
              <w:rPr>
                <w:sz w:val="20"/>
                <w:szCs w:val="20"/>
              </w:rPr>
              <w:t>ГТ311А</w:t>
            </w:r>
          </w:p>
        </w:tc>
        <w:tc>
          <w:tcPr>
            <w:tcW w:w="4032" w:type="dxa"/>
          </w:tcPr>
          <w:p w:rsidR="00B825C8"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кб</w:t>
            </w:r>
            <w:r w:rsidRPr="00104478">
              <w:rPr>
                <w:sz w:val="20"/>
                <w:szCs w:val="20"/>
              </w:rPr>
              <w:t>=12В,</w:t>
            </w:r>
            <w:r w:rsidRPr="00104478">
              <w:rPr>
                <w:sz w:val="20"/>
                <w:szCs w:val="20"/>
                <w:lang w:val="en-US"/>
              </w:rPr>
              <w:t>I</w:t>
            </w:r>
            <w:r w:rsidRPr="00104478">
              <w:rPr>
                <w:sz w:val="20"/>
                <w:szCs w:val="20"/>
                <w:vertAlign w:val="subscript"/>
              </w:rPr>
              <w:t>э</w:t>
            </w:r>
            <w:r w:rsidRPr="00104478">
              <w:rPr>
                <w:sz w:val="20"/>
                <w:szCs w:val="20"/>
              </w:rPr>
              <w:t>=15мА,</w:t>
            </w:r>
            <w:r w:rsidRPr="00104478">
              <w:rPr>
                <w:sz w:val="20"/>
                <w:szCs w:val="20"/>
                <w:lang w:val="en-US"/>
              </w:rPr>
              <w:t>I</w:t>
            </w:r>
            <w:r w:rsidRPr="00104478">
              <w:rPr>
                <w:sz w:val="20"/>
                <w:szCs w:val="20"/>
                <w:vertAlign w:val="subscript"/>
              </w:rPr>
              <w:t>к</w:t>
            </w:r>
            <w:r w:rsidRPr="00104478">
              <w:rPr>
                <w:sz w:val="20"/>
                <w:szCs w:val="20"/>
              </w:rPr>
              <w:t>=300мА,</w:t>
            </w:r>
          </w:p>
          <w:p w:rsidR="00B825C8"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кэ нас</w:t>
            </w:r>
            <w:r w:rsidRPr="00104478">
              <w:rPr>
                <w:sz w:val="20"/>
                <w:szCs w:val="20"/>
              </w:rPr>
              <w:t>=0,3В</w:t>
            </w:r>
          </w:p>
        </w:tc>
      </w:tr>
      <w:tr w:rsidR="00B825C8" w:rsidRPr="00104478" w:rsidTr="00104478">
        <w:trPr>
          <w:trHeight w:val="144"/>
          <w:jc w:val="center"/>
        </w:trPr>
        <w:tc>
          <w:tcPr>
            <w:tcW w:w="1922" w:type="dxa"/>
            <w:vMerge/>
          </w:tcPr>
          <w:p w:rsidR="00B825C8" w:rsidRPr="00104478" w:rsidRDefault="00B825C8" w:rsidP="00104478">
            <w:pPr>
              <w:pStyle w:val="af0"/>
              <w:spacing w:line="360" w:lineRule="auto"/>
              <w:jc w:val="both"/>
              <w:rPr>
                <w:sz w:val="20"/>
                <w:szCs w:val="20"/>
              </w:rPr>
            </w:pPr>
          </w:p>
        </w:tc>
        <w:tc>
          <w:tcPr>
            <w:tcW w:w="1815" w:type="dxa"/>
          </w:tcPr>
          <w:p w:rsidR="00B825C8" w:rsidRPr="00104478" w:rsidRDefault="00B825C8" w:rsidP="00104478">
            <w:pPr>
              <w:pStyle w:val="af0"/>
              <w:spacing w:line="360" w:lineRule="auto"/>
              <w:jc w:val="both"/>
              <w:rPr>
                <w:sz w:val="20"/>
                <w:szCs w:val="20"/>
                <w:lang w:val="en-US"/>
              </w:rPr>
            </w:pPr>
            <w:r w:rsidRPr="00104478">
              <w:rPr>
                <w:sz w:val="20"/>
                <w:szCs w:val="20"/>
                <w:lang w:val="en-US"/>
              </w:rPr>
              <w:t>VT3-VT5</w:t>
            </w:r>
          </w:p>
        </w:tc>
        <w:tc>
          <w:tcPr>
            <w:tcW w:w="1869" w:type="dxa"/>
          </w:tcPr>
          <w:p w:rsidR="00B825C8" w:rsidRPr="00104478" w:rsidRDefault="00B825C8" w:rsidP="00104478">
            <w:pPr>
              <w:pStyle w:val="af0"/>
              <w:spacing w:line="360" w:lineRule="auto"/>
              <w:jc w:val="both"/>
              <w:rPr>
                <w:sz w:val="20"/>
                <w:szCs w:val="20"/>
              </w:rPr>
            </w:pPr>
            <w:r w:rsidRPr="00104478">
              <w:rPr>
                <w:sz w:val="20"/>
                <w:szCs w:val="20"/>
              </w:rPr>
              <w:t>КТ315А</w:t>
            </w:r>
          </w:p>
        </w:tc>
        <w:tc>
          <w:tcPr>
            <w:tcW w:w="4032" w:type="dxa"/>
          </w:tcPr>
          <w:p w:rsidR="00B825C8"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кб</w:t>
            </w:r>
            <w:r w:rsidRPr="00104478">
              <w:rPr>
                <w:sz w:val="20"/>
                <w:szCs w:val="20"/>
              </w:rPr>
              <w:t xml:space="preserve">=10В, </w:t>
            </w:r>
            <w:r w:rsidRPr="00104478">
              <w:rPr>
                <w:sz w:val="20"/>
                <w:szCs w:val="20"/>
                <w:lang w:val="en-US"/>
              </w:rPr>
              <w:t>I</w:t>
            </w:r>
            <w:r w:rsidRPr="00104478">
              <w:rPr>
                <w:sz w:val="20"/>
                <w:szCs w:val="20"/>
                <w:vertAlign w:val="subscript"/>
              </w:rPr>
              <w:t>э</w:t>
            </w:r>
            <w:r w:rsidRPr="00104478">
              <w:rPr>
                <w:sz w:val="20"/>
                <w:szCs w:val="20"/>
              </w:rPr>
              <w:t xml:space="preserve">=1мА, </w:t>
            </w:r>
            <w:r w:rsidRPr="00104478">
              <w:rPr>
                <w:sz w:val="20"/>
                <w:szCs w:val="20"/>
                <w:lang w:val="en-US"/>
              </w:rPr>
              <w:t>I</w:t>
            </w:r>
            <w:r w:rsidRPr="00104478">
              <w:rPr>
                <w:sz w:val="20"/>
                <w:szCs w:val="20"/>
                <w:vertAlign w:val="subscript"/>
              </w:rPr>
              <w:t>к</w:t>
            </w:r>
            <w:r w:rsidRPr="00104478">
              <w:rPr>
                <w:sz w:val="20"/>
                <w:szCs w:val="20"/>
              </w:rPr>
              <w:t>=100мА,</w:t>
            </w:r>
          </w:p>
          <w:p w:rsidR="00B825C8" w:rsidRPr="00104478" w:rsidRDefault="00B825C8" w:rsidP="00104478">
            <w:pPr>
              <w:pStyle w:val="af0"/>
              <w:spacing w:line="360" w:lineRule="auto"/>
              <w:jc w:val="both"/>
              <w:rPr>
                <w:sz w:val="20"/>
                <w:szCs w:val="20"/>
              </w:rPr>
            </w:pPr>
            <w:r w:rsidRPr="00104478">
              <w:rPr>
                <w:sz w:val="20"/>
                <w:szCs w:val="20"/>
              </w:rPr>
              <w:t xml:space="preserve"> </w:t>
            </w:r>
            <w:r w:rsidRPr="00104478">
              <w:rPr>
                <w:sz w:val="20"/>
                <w:szCs w:val="20"/>
                <w:lang w:val="en-US"/>
              </w:rPr>
              <w:t>U</w:t>
            </w:r>
            <w:r w:rsidRPr="00104478">
              <w:rPr>
                <w:sz w:val="20"/>
                <w:szCs w:val="20"/>
                <w:vertAlign w:val="subscript"/>
              </w:rPr>
              <w:t>кэ нас</w:t>
            </w:r>
            <w:r w:rsidRPr="00104478">
              <w:rPr>
                <w:sz w:val="20"/>
                <w:szCs w:val="20"/>
              </w:rPr>
              <w:t>=0,4В</w:t>
            </w:r>
          </w:p>
        </w:tc>
      </w:tr>
      <w:tr w:rsidR="00B825C8" w:rsidRPr="00104478" w:rsidTr="00104478">
        <w:trPr>
          <w:trHeight w:val="144"/>
          <w:jc w:val="center"/>
        </w:trPr>
        <w:tc>
          <w:tcPr>
            <w:tcW w:w="1922" w:type="dxa"/>
            <w:vMerge/>
          </w:tcPr>
          <w:p w:rsidR="00B825C8" w:rsidRPr="00104478" w:rsidRDefault="00B825C8" w:rsidP="00104478">
            <w:pPr>
              <w:pStyle w:val="af0"/>
              <w:spacing w:line="360" w:lineRule="auto"/>
              <w:jc w:val="both"/>
              <w:rPr>
                <w:sz w:val="20"/>
                <w:szCs w:val="20"/>
              </w:rPr>
            </w:pPr>
          </w:p>
        </w:tc>
        <w:tc>
          <w:tcPr>
            <w:tcW w:w="1815" w:type="dxa"/>
          </w:tcPr>
          <w:p w:rsidR="00B825C8" w:rsidRPr="00104478" w:rsidRDefault="00B825C8" w:rsidP="00104478">
            <w:pPr>
              <w:pStyle w:val="af0"/>
              <w:spacing w:line="360" w:lineRule="auto"/>
              <w:jc w:val="both"/>
              <w:rPr>
                <w:sz w:val="20"/>
                <w:szCs w:val="20"/>
                <w:lang w:val="en-US"/>
              </w:rPr>
            </w:pPr>
            <w:r w:rsidRPr="00104478">
              <w:rPr>
                <w:sz w:val="20"/>
                <w:szCs w:val="20"/>
                <w:lang w:val="en-US"/>
              </w:rPr>
              <w:t>VT6</w:t>
            </w:r>
            <w:r w:rsidR="003B6528" w:rsidRPr="00104478">
              <w:rPr>
                <w:sz w:val="20"/>
                <w:szCs w:val="20"/>
              </w:rPr>
              <w:t>,</w:t>
            </w:r>
            <w:r w:rsidR="003B6528" w:rsidRPr="00104478">
              <w:rPr>
                <w:sz w:val="20"/>
                <w:szCs w:val="20"/>
                <w:lang w:val="en-US"/>
              </w:rPr>
              <w:t>VT10</w:t>
            </w:r>
          </w:p>
        </w:tc>
        <w:tc>
          <w:tcPr>
            <w:tcW w:w="1869" w:type="dxa"/>
          </w:tcPr>
          <w:p w:rsidR="00B825C8" w:rsidRPr="00104478" w:rsidRDefault="006C3593" w:rsidP="00104478">
            <w:pPr>
              <w:pStyle w:val="af0"/>
              <w:spacing w:line="360" w:lineRule="auto"/>
              <w:jc w:val="both"/>
              <w:rPr>
                <w:sz w:val="20"/>
                <w:szCs w:val="20"/>
              </w:rPr>
            </w:pPr>
            <w:r w:rsidRPr="00104478">
              <w:rPr>
                <w:sz w:val="20"/>
                <w:szCs w:val="20"/>
              </w:rPr>
              <w:t>МП20</w:t>
            </w:r>
          </w:p>
        </w:tc>
        <w:tc>
          <w:tcPr>
            <w:tcW w:w="4032" w:type="dxa"/>
          </w:tcPr>
          <w:p w:rsidR="00EE7D3E"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кб</w:t>
            </w:r>
            <w:r w:rsidRPr="00104478">
              <w:rPr>
                <w:sz w:val="20"/>
                <w:szCs w:val="20"/>
              </w:rPr>
              <w:t>=</w:t>
            </w:r>
            <w:r w:rsidR="00EE7D3E" w:rsidRPr="00104478">
              <w:rPr>
                <w:sz w:val="20"/>
                <w:szCs w:val="20"/>
              </w:rPr>
              <w:t>5</w:t>
            </w:r>
            <w:r w:rsidRPr="00104478">
              <w:rPr>
                <w:sz w:val="20"/>
                <w:szCs w:val="20"/>
              </w:rPr>
              <w:t>В,</w:t>
            </w:r>
            <w:r w:rsidRPr="00104478">
              <w:rPr>
                <w:sz w:val="20"/>
                <w:szCs w:val="20"/>
                <w:lang w:val="en-US"/>
              </w:rPr>
              <w:t>I</w:t>
            </w:r>
            <w:r w:rsidRPr="00104478">
              <w:rPr>
                <w:sz w:val="20"/>
                <w:szCs w:val="20"/>
                <w:vertAlign w:val="subscript"/>
              </w:rPr>
              <w:t>э</w:t>
            </w:r>
            <w:r w:rsidRPr="00104478">
              <w:rPr>
                <w:sz w:val="20"/>
                <w:szCs w:val="20"/>
              </w:rPr>
              <w:t>=</w:t>
            </w:r>
            <w:r w:rsidR="00EE7D3E" w:rsidRPr="00104478">
              <w:rPr>
                <w:sz w:val="20"/>
                <w:szCs w:val="20"/>
              </w:rPr>
              <w:t>25</w:t>
            </w:r>
            <w:r w:rsidRPr="00104478">
              <w:rPr>
                <w:sz w:val="20"/>
                <w:szCs w:val="20"/>
              </w:rPr>
              <w:t>мА,</w:t>
            </w:r>
            <w:r w:rsidRPr="00104478">
              <w:rPr>
                <w:sz w:val="20"/>
                <w:szCs w:val="20"/>
                <w:lang w:val="en-US"/>
              </w:rPr>
              <w:t>I</w:t>
            </w:r>
            <w:r w:rsidRPr="00104478">
              <w:rPr>
                <w:sz w:val="20"/>
                <w:szCs w:val="20"/>
                <w:vertAlign w:val="subscript"/>
              </w:rPr>
              <w:t>к</w:t>
            </w:r>
            <w:r w:rsidRPr="00104478">
              <w:rPr>
                <w:sz w:val="20"/>
                <w:szCs w:val="20"/>
              </w:rPr>
              <w:t>=</w:t>
            </w:r>
            <w:r w:rsidR="00EE7D3E" w:rsidRPr="00104478">
              <w:rPr>
                <w:sz w:val="20"/>
                <w:szCs w:val="20"/>
              </w:rPr>
              <w:t>100м</w:t>
            </w:r>
            <w:r w:rsidRPr="00104478">
              <w:rPr>
                <w:sz w:val="20"/>
                <w:szCs w:val="20"/>
              </w:rPr>
              <w:t>А,</w:t>
            </w:r>
          </w:p>
          <w:p w:rsidR="00B825C8" w:rsidRPr="00104478" w:rsidRDefault="00B825C8" w:rsidP="00104478">
            <w:pPr>
              <w:pStyle w:val="af0"/>
              <w:spacing w:line="360" w:lineRule="auto"/>
              <w:jc w:val="both"/>
              <w:rPr>
                <w:sz w:val="20"/>
                <w:szCs w:val="20"/>
              </w:rPr>
            </w:pPr>
            <w:r w:rsidRPr="00104478">
              <w:rPr>
                <w:sz w:val="20"/>
                <w:szCs w:val="20"/>
                <w:lang w:val="en-US"/>
              </w:rPr>
              <w:t>U</w:t>
            </w:r>
            <w:r w:rsidR="00232016" w:rsidRPr="00104478">
              <w:rPr>
                <w:sz w:val="20"/>
                <w:szCs w:val="20"/>
                <w:vertAlign w:val="subscript"/>
              </w:rPr>
              <w:t>кэ</w:t>
            </w:r>
            <w:r w:rsidRPr="00104478">
              <w:rPr>
                <w:sz w:val="20"/>
                <w:szCs w:val="20"/>
                <w:vertAlign w:val="subscript"/>
              </w:rPr>
              <w:t>нас</w:t>
            </w:r>
            <w:r w:rsidRPr="00104478">
              <w:rPr>
                <w:sz w:val="20"/>
                <w:szCs w:val="20"/>
              </w:rPr>
              <w:t>=</w:t>
            </w:r>
            <w:r w:rsidR="00EE7D3E" w:rsidRPr="00104478">
              <w:rPr>
                <w:sz w:val="20"/>
                <w:szCs w:val="20"/>
              </w:rPr>
              <w:t>0,</w:t>
            </w:r>
            <w:r w:rsidRPr="00104478">
              <w:rPr>
                <w:sz w:val="20"/>
                <w:szCs w:val="20"/>
              </w:rPr>
              <w:t>3В</w:t>
            </w:r>
          </w:p>
        </w:tc>
      </w:tr>
      <w:tr w:rsidR="00B825C8" w:rsidRPr="00104478" w:rsidTr="00104478">
        <w:trPr>
          <w:trHeight w:val="144"/>
          <w:jc w:val="center"/>
        </w:trPr>
        <w:tc>
          <w:tcPr>
            <w:tcW w:w="1922" w:type="dxa"/>
            <w:vMerge/>
          </w:tcPr>
          <w:p w:rsidR="00B825C8" w:rsidRPr="00104478" w:rsidRDefault="00B825C8" w:rsidP="00104478">
            <w:pPr>
              <w:pStyle w:val="af0"/>
              <w:spacing w:line="360" w:lineRule="auto"/>
              <w:jc w:val="both"/>
              <w:rPr>
                <w:sz w:val="20"/>
                <w:szCs w:val="20"/>
              </w:rPr>
            </w:pPr>
          </w:p>
        </w:tc>
        <w:tc>
          <w:tcPr>
            <w:tcW w:w="1815" w:type="dxa"/>
          </w:tcPr>
          <w:p w:rsidR="00B825C8" w:rsidRPr="00104478" w:rsidRDefault="00B825C8" w:rsidP="00104478">
            <w:pPr>
              <w:pStyle w:val="af0"/>
              <w:spacing w:line="360" w:lineRule="auto"/>
              <w:jc w:val="both"/>
              <w:rPr>
                <w:sz w:val="20"/>
                <w:szCs w:val="20"/>
                <w:lang w:val="en-US"/>
              </w:rPr>
            </w:pPr>
            <w:r w:rsidRPr="00104478">
              <w:rPr>
                <w:sz w:val="20"/>
                <w:szCs w:val="20"/>
                <w:lang w:val="en-US"/>
              </w:rPr>
              <w:t>VT7</w:t>
            </w:r>
          </w:p>
        </w:tc>
        <w:tc>
          <w:tcPr>
            <w:tcW w:w="1869" w:type="dxa"/>
          </w:tcPr>
          <w:p w:rsidR="00B825C8" w:rsidRPr="00104478" w:rsidRDefault="006C3593" w:rsidP="00104478">
            <w:pPr>
              <w:pStyle w:val="af0"/>
              <w:spacing w:line="360" w:lineRule="auto"/>
              <w:jc w:val="both"/>
              <w:rPr>
                <w:sz w:val="20"/>
                <w:szCs w:val="20"/>
              </w:rPr>
            </w:pPr>
            <w:r w:rsidRPr="00104478">
              <w:rPr>
                <w:sz w:val="20"/>
                <w:szCs w:val="20"/>
              </w:rPr>
              <w:t>КТ602А</w:t>
            </w:r>
          </w:p>
        </w:tc>
        <w:tc>
          <w:tcPr>
            <w:tcW w:w="4032" w:type="dxa"/>
          </w:tcPr>
          <w:p w:rsidR="00B825C8"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кб</w:t>
            </w:r>
            <w:r w:rsidRPr="00104478">
              <w:rPr>
                <w:sz w:val="20"/>
                <w:szCs w:val="20"/>
              </w:rPr>
              <w:t>=10В,</w:t>
            </w:r>
            <w:r w:rsidRPr="00104478">
              <w:rPr>
                <w:sz w:val="20"/>
                <w:szCs w:val="20"/>
                <w:lang w:val="en-US"/>
              </w:rPr>
              <w:t>I</w:t>
            </w:r>
            <w:r w:rsidR="00781C7A" w:rsidRPr="00104478">
              <w:rPr>
                <w:sz w:val="20"/>
                <w:szCs w:val="20"/>
                <w:vertAlign w:val="subscript"/>
              </w:rPr>
              <w:t>э</w:t>
            </w:r>
            <w:r w:rsidRPr="00104478">
              <w:rPr>
                <w:sz w:val="20"/>
                <w:szCs w:val="20"/>
              </w:rPr>
              <w:t>=</w:t>
            </w:r>
            <w:r w:rsidR="00781C7A" w:rsidRPr="00104478">
              <w:rPr>
                <w:sz w:val="20"/>
                <w:szCs w:val="20"/>
              </w:rPr>
              <w:t>0,01</w:t>
            </w:r>
            <w:r w:rsidRPr="00104478">
              <w:rPr>
                <w:sz w:val="20"/>
                <w:szCs w:val="20"/>
              </w:rPr>
              <w:t>мА,</w:t>
            </w:r>
            <w:r w:rsidR="00781C7A" w:rsidRPr="00104478">
              <w:rPr>
                <w:sz w:val="20"/>
                <w:szCs w:val="20"/>
              </w:rPr>
              <w:t xml:space="preserve"> </w:t>
            </w:r>
            <w:r w:rsidR="00781C7A" w:rsidRPr="00104478">
              <w:rPr>
                <w:sz w:val="20"/>
                <w:szCs w:val="20"/>
                <w:lang w:val="en-US"/>
              </w:rPr>
              <w:t>I</w:t>
            </w:r>
            <w:r w:rsidR="00781C7A" w:rsidRPr="00104478">
              <w:rPr>
                <w:sz w:val="20"/>
                <w:szCs w:val="20"/>
                <w:vertAlign w:val="subscript"/>
              </w:rPr>
              <w:t>к</w:t>
            </w:r>
            <w:r w:rsidR="00781C7A" w:rsidRPr="00104478">
              <w:rPr>
                <w:sz w:val="20"/>
                <w:szCs w:val="20"/>
              </w:rPr>
              <w:t xml:space="preserve">=0,075А </w:t>
            </w:r>
            <w:r w:rsidRPr="00104478">
              <w:rPr>
                <w:sz w:val="20"/>
                <w:szCs w:val="20"/>
                <w:lang w:val="en-US"/>
              </w:rPr>
              <w:t>U</w:t>
            </w:r>
            <w:r w:rsidRPr="00104478">
              <w:rPr>
                <w:sz w:val="20"/>
                <w:szCs w:val="20"/>
                <w:vertAlign w:val="subscript"/>
              </w:rPr>
              <w:t>кэнас</w:t>
            </w:r>
            <w:r w:rsidRPr="00104478">
              <w:rPr>
                <w:sz w:val="20"/>
                <w:szCs w:val="20"/>
              </w:rPr>
              <w:t>=</w:t>
            </w:r>
            <w:r w:rsidR="00781C7A" w:rsidRPr="00104478">
              <w:rPr>
                <w:sz w:val="20"/>
                <w:szCs w:val="20"/>
              </w:rPr>
              <w:t>3</w:t>
            </w:r>
            <w:r w:rsidRPr="00104478">
              <w:rPr>
                <w:sz w:val="20"/>
                <w:szCs w:val="20"/>
              </w:rPr>
              <w:t>В</w:t>
            </w:r>
          </w:p>
        </w:tc>
      </w:tr>
      <w:tr w:rsidR="00B825C8" w:rsidRPr="00104478" w:rsidTr="00104478">
        <w:trPr>
          <w:trHeight w:val="144"/>
          <w:jc w:val="center"/>
        </w:trPr>
        <w:tc>
          <w:tcPr>
            <w:tcW w:w="1922" w:type="dxa"/>
            <w:vMerge/>
          </w:tcPr>
          <w:p w:rsidR="00B825C8" w:rsidRPr="00104478" w:rsidRDefault="00B825C8" w:rsidP="00104478">
            <w:pPr>
              <w:pStyle w:val="af0"/>
              <w:spacing w:line="360" w:lineRule="auto"/>
              <w:jc w:val="both"/>
              <w:rPr>
                <w:sz w:val="20"/>
                <w:szCs w:val="20"/>
              </w:rPr>
            </w:pPr>
          </w:p>
        </w:tc>
        <w:tc>
          <w:tcPr>
            <w:tcW w:w="1815" w:type="dxa"/>
          </w:tcPr>
          <w:p w:rsidR="00B825C8" w:rsidRPr="00104478" w:rsidRDefault="00B825C8" w:rsidP="00104478">
            <w:pPr>
              <w:pStyle w:val="af0"/>
              <w:spacing w:line="360" w:lineRule="auto"/>
              <w:jc w:val="both"/>
              <w:rPr>
                <w:sz w:val="20"/>
                <w:szCs w:val="20"/>
                <w:lang w:val="en-US"/>
              </w:rPr>
            </w:pPr>
            <w:r w:rsidRPr="00104478">
              <w:rPr>
                <w:sz w:val="20"/>
                <w:szCs w:val="20"/>
                <w:lang w:val="en-US"/>
              </w:rPr>
              <w:t>VT8</w:t>
            </w:r>
          </w:p>
        </w:tc>
        <w:tc>
          <w:tcPr>
            <w:tcW w:w="1869" w:type="dxa"/>
          </w:tcPr>
          <w:p w:rsidR="00B825C8" w:rsidRPr="00104478" w:rsidRDefault="00C53538" w:rsidP="00104478">
            <w:pPr>
              <w:pStyle w:val="af0"/>
              <w:spacing w:line="360" w:lineRule="auto"/>
              <w:jc w:val="both"/>
              <w:rPr>
                <w:sz w:val="20"/>
                <w:szCs w:val="20"/>
              </w:rPr>
            </w:pPr>
            <w:r w:rsidRPr="00104478">
              <w:rPr>
                <w:sz w:val="20"/>
                <w:szCs w:val="20"/>
              </w:rPr>
              <w:t>П215</w:t>
            </w:r>
          </w:p>
        </w:tc>
        <w:tc>
          <w:tcPr>
            <w:tcW w:w="4032" w:type="dxa"/>
          </w:tcPr>
          <w:p w:rsidR="00243265"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кб</w:t>
            </w:r>
            <w:r w:rsidRPr="00104478">
              <w:rPr>
                <w:sz w:val="20"/>
                <w:szCs w:val="20"/>
              </w:rPr>
              <w:t>=</w:t>
            </w:r>
            <w:r w:rsidR="00243265" w:rsidRPr="00104478">
              <w:rPr>
                <w:sz w:val="20"/>
                <w:szCs w:val="20"/>
              </w:rPr>
              <w:t>5</w:t>
            </w:r>
            <w:r w:rsidRPr="00104478">
              <w:rPr>
                <w:sz w:val="20"/>
                <w:szCs w:val="20"/>
              </w:rPr>
              <w:t xml:space="preserve">В, </w:t>
            </w:r>
            <w:r w:rsidRPr="00104478">
              <w:rPr>
                <w:sz w:val="20"/>
                <w:szCs w:val="20"/>
                <w:lang w:val="en-US"/>
              </w:rPr>
              <w:t>I</w:t>
            </w:r>
            <w:r w:rsidR="00243265" w:rsidRPr="00104478">
              <w:rPr>
                <w:sz w:val="20"/>
                <w:szCs w:val="20"/>
                <w:vertAlign w:val="subscript"/>
              </w:rPr>
              <w:t>э</w:t>
            </w:r>
            <w:r w:rsidRPr="00104478">
              <w:rPr>
                <w:sz w:val="20"/>
                <w:szCs w:val="20"/>
              </w:rPr>
              <w:t>=</w:t>
            </w:r>
            <w:r w:rsidR="00243265" w:rsidRPr="00104478">
              <w:rPr>
                <w:sz w:val="20"/>
                <w:szCs w:val="20"/>
              </w:rPr>
              <w:t>0,2</w:t>
            </w:r>
            <w:r w:rsidRPr="00104478">
              <w:rPr>
                <w:sz w:val="20"/>
                <w:szCs w:val="20"/>
              </w:rPr>
              <w:t>А,</w:t>
            </w:r>
            <w:r w:rsidR="00243265" w:rsidRPr="00104478">
              <w:rPr>
                <w:sz w:val="20"/>
                <w:szCs w:val="20"/>
              </w:rPr>
              <w:t xml:space="preserve"> </w:t>
            </w:r>
            <w:r w:rsidR="00243265" w:rsidRPr="00104478">
              <w:rPr>
                <w:sz w:val="20"/>
                <w:szCs w:val="20"/>
                <w:lang w:val="en-US"/>
              </w:rPr>
              <w:t>I</w:t>
            </w:r>
            <w:r w:rsidR="00243265" w:rsidRPr="00104478">
              <w:rPr>
                <w:sz w:val="20"/>
                <w:szCs w:val="20"/>
                <w:vertAlign w:val="subscript"/>
              </w:rPr>
              <w:t>к</w:t>
            </w:r>
            <w:r w:rsidR="00243265" w:rsidRPr="00104478">
              <w:rPr>
                <w:sz w:val="20"/>
                <w:szCs w:val="20"/>
              </w:rPr>
              <w:t>=5А,</w:t>
            </w:r>
          </w:p>
          <w:p w:rsidR="00B825C8" w:rsidRPr="00104478" w:rsidRDefault="00B825C8" w:rsidP="00104478">
            <w:pPr>
              <w:pStyle w:val="af0"/>
              <w:spacing w:line="360" w:lineRule="auto"/>
              <w:jc w:val="both"/>
              <w:rPr>
                <w:sz w:val="20"/>
                <w:szCs w:val="20"/>
              </w:rPr>
            </w:pPr>
            <w:r w:rsidRPr="00104478">
              <w:rPr>
                <w:sz w:val="20"/>
                <w:szCs w:val="20"/>
              </w:rPr>
              <w:t xml:space="preserve"> </w:t>
            </w:r>
            <w:r w:rsidRPr="00104478">
              <w:rPr>
                <w:sz w:val="20"/>
                <w:szCs w:val="20"/>
                <w:lang w:val="en-US"/>
              </w:rPr>
              <w:t>U</w:t>
            </w:r>
            <w:r w:rsidRPr="00104478">
              <w:rPr>
                <w:sz w:val="20"/>
                <w:szCs w:val="20"/>
                <w:vertAlign w:val="subscript"/>
              </w:rPr>
              <w:t>кэ нас</w:t>
            </w:r>
            <w:r w:rsidRPr="00104478">
              <w:rPr>
                <w:sz w:val="20"/>
                <w:szCs w:val="20"/>
              </w:rPr>
              <w:t>=</w:t>
            </w:r>
            <w:r w:rsidR="00243265" w:rsidRPr="00104478">
              <w:rPr>
                <w:sz w:val="20"/>
                <w:szCs w:val="20"/>
              </w:rPr>
              <w:t>0,9</w:t>
            </w:r>
            <w:r w:rsidRPr="00104478">
              <w:rPr>
                <w:sz w:val="20"/>
                <w:szCs w:val="20"/>
              </w:rPr>
              <w:t>В</w:t>
            </w:r>
          </w:p>
        </w:tc>
      </w:tr>
      <w:tr w:rsidR="00B825C8" w:rsidRPr="00104478" w:rsidTr="00104478">
        <w:trPr>
          <w:trHeight w:val="144"/>
          <w:jc w:val="center"/>
        </w:trPr>
        <w:tc>
          <w:tcPr>
            <w:tcW w:w="1922" w:type="dxa"/>
            <w:vMerge/>
          </w:tcPr>
          <w:p w:rsidR="00B825C8" w:rsidRPr="00104478" w:rsidRDefault="00B825C8" w:rsidP="00104478">
            <w:pPr>
              <w:pStyle w:val="af0"/>
              <w:spacing w:line="360" w:lineRule="auto"/>
              <w:jc w:val="both"/>
              <w:rPr>
                <w:sz w:val="20"/>
                <w:szCs w:val="20"/>
              </w:rPr>
            </w:pPr>
          </w:p>
        </w:tc>
        <w:tc>
          <w:tcPr>
            <w:tcW w:w="1815" w:type="dxa"/>
          </w:tcPr>
          <w:p w:rsidR="00B825C8" w:rsidRPr="00104478" w:rsidRDefault="00B825C8" w:rsidP="00104478">
            <w:pPr>
              <w:pStyle w:val="af0"/>
              <w:spacing w:line="360" w:lineRule="auto"/>
              <w:jc w:val="both"/>
              <w:rPr>
                <w:sz w:val="20"/>
                <w:szCs w:val="20"/>
                <w:lang w:val="en-US"/>
              </w:rPr>
            </w:pPr>
            <w:r w:rsidRPr="00104478">
              <w:rPr>
                <w:sz w:val="20"/>
                <w:szCs w:val="20"/>
                <w:lang w:val="en-US"/>
              </w:rPr>
              <w:t>VT9</w:t>
            </w:r>
          </w:p>
        </w:tc>
        <w:tc>
          <w:tcPr>
            <w:tcW w:w="1869" w:type="dxa"/>
          </w:tcPr>
          <w:p w:rsidR="00B825C8" w:rsidRPr="00104478" w:rsidRDefault="00B825C8" w:rsidP="00104478">
            <w:pPr>
              <w:pStyle w:val="af0"/>
              <w:spacing w:line="360" w:lineRule="auto"/>
              <w:jc w:val="both"/>
              <w:rPr>
                <w:sz w:val="20"/>
                <w:szCs w:val="20"/>
              </w:rPr>
            </w:pPr>
            <w:r w:rsidRPr="00104478">
              <w:rPr>
                <w:sz w:val="20"/>
                <w:szCs w:val="20"/>
              </w:rPr>
              <w:t>П</w:t>
            </w:r>
            <w:r w:rsidR="00C53538" w:rsidRPr="00104478">
              <w:rPr>
                <w:sz w:val="20"/>
                <w:szCs w:val="20"/>
              </w:rPr>
              <w:t>4БЭ</w:t>
            </w:r>
          </w:p>
        </w:tc>
        <w:tc>
          <w:tcPr>
            <w:tcW w:w="4032" w:type="dxa"/>
          </w:tcPr>
          <w:p w:rsidR="00B825C8"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кб</w:t>
            </w:r>
            <w:r w:rsidRPr="00104478">
              <w:rPr>
                <w:sz w:val="20"/>
                <w:szCs w:val="20"/>
              </w:rPr>
              <w:t>=</w:t>
            </w:r>
            <w:r w:rsidR="00FB6F7F" w:rsidRPr="00104478">
              <w:rPr>
                <w:sz w:val="20"/>
                <w:szCs w:val="20"/>
              </w:rPr>
              <w:t>10</w:t>
            </w:r>
            <w:r w:rsidRPr="00104478">
              <w:rPr>
                <w:sz w:val="20"/>
                <w:szCs w:val="20"/>
              </w:rPr>
              <w:t xml:space="preserve">В, </w:t>
            </w:r>
            <w:r w:rsidRPr="00104478">
              <w:rPr>
                <w:sz w:val="20"/>
                <w:szCs w:val="20"/>
                <w:lang w:val="en-US"/>
              </w:rPr>
              <w:t>I</w:t>
            </w:r>
            <w:r w:rsidRPr="00104478">
              <w:rPr>
                <w:sz w:val="20"/>
                <w:szCs w:val="20"/>
                <w:vertAlign w:val="subscript"/>
              </w:rPr>
              <w:t>э</w:t>
            </w:r>
            <w:r w:rsidRPr="00104478">
              <w:rPr>
                <w:sz w:val="20"/>
                <w:szCs w:val="20"/>
              </w:rPr>
              <w:t>=</w:t>
            </w:r>
            <w:r w:rsidR="00FB6F7F" w:rsidRPr="00104478">
              <w:rPr>
                <w:sz w:val="20"/>
                <w:szCs w:val="20"/>
              </w:rPr>
              <w:t>2</w:t>
            </w:r>
            <w:r w:rsidRPr="00104478">
              <w:rPr>
                <w:sz w:val="20"/>
                <w:szCs w:val="20"/>
              </w:rPr>
              <w:t xml:space="preserve">А, </w:t>
            </w:r>
            <w:r w:rsidRPr="00104478">
              <w:rPr>
                <w:sz w:val="20"/>
                <w:szCs w:val="20"/>
                <w:lang w:val="en-US"/>
              </w:rPr>
              <w:t>I</w:t>
            </w:r>
            <w:r w:rsidRPr="00104478">
              <w:rPr>
                <w:sz w:val="20"/>
                <w:szCs w:val="20"/>
                <w:vertAlign w:val="subscript"/>
              </w:rPr>
              <w:t>к</w:t>
            </w:r>
            <w:r w:rsidRPr="00104478">
              <w:rPr>
                <w:sz w:val="20"/>
                <w:szCs w:val="20"/>
              </w:rPr>
              <w:t>=</w:t>
            </w:r>
            <w:r w:rsidR="00FB6F7F" w:rsidRPr="00104478">
              <w:rPr>
                <w:sz w:val="20"/>
                <w:szCs w:val="20"/>
              </w:rPr>
              <w:t>5</w:t>
            </w:r>
            <w:r w:rsidRPr="00104478">
              <w:rPr>
                <w:sz w:val="20"/>
                <w:szCs w:val="20"/>
              </w:rPr>
              <w:t>А,</w:t>
            </w:r>
            <w:r w:rsidRPr="00104478">
              <w:rPr>
                <w:sz w:val="20"/>
                <w:szCs w:val="20"/>
                <w:lang w:val="en-US"/>
              </w:rPr>
              <w:t>U</w:t>
            </w:r>
            <w:r w:rsidRPr="00104478">
              <w:rPr>
                <w:sz w:val="20"/>
                <w:szCs w:val="20"/>
                <w:vertAlign w:val="subscript"/>
              </w:rPr>
              <w:t>кэ нас</w:t>
            </w:r>
            <w:r w:rsidRPr="00104478">
              <w:rPr>
                <w:sz w:val="20"/>
                <w:szCs w:val="20"/>
              </w:rPr>
              <w:t>=</w:t>
            </w:r>
            <w:r w:rsidR="00FB6F7F" w:rsidRPr="00104478">
              <w:rPr>
                <w:sz w:val="20"/>
                <w:szCs w:val="20"/>
              </w:rPr>
              <w:t>0,5</w:t>
            </w:r>
            <w:r w:rsidRPr="00104478">
              <w:rPr>
                <w:sz w:val="20"/>
                <w:szCs w:val="20"/>
              </w:rPr>
              <w:t>В</w:t>
            </w:r>
          </w:p>
        </w:tc>
      </w:tr>
      <w:tr w:rsidR="00B825C8" w:rsidRPr="00104478" w:rsidTr="00104478">
        <w:trPr>
          <w:trHeight w:val="144"/>
          <w:jc w:val="center"/>
        </w:trPr>
        <w:tc>
          <w:tcPr>
            <w:tcW w:w="1922" w:type="dxa"/>
            <w:vMerge/>
          </w:tcPr>
          <w:p w:rsidR="00B825C8" w:rsidRPr="00104478" w:rsidRDefault="00B825C8" w:rsidP="00104478">
            <w:pPr>
              <w:pStyle w:val="af0"/>
              <w:spacing w:line="360" w:lineRule="auto"/>
              <w:jc w:val="both"/>
              <w:rPr>
                <w:sz w:val="20"/>
                <w:szCs w:val="20"/>
              </w:rPr>
            </w:pPr>
          </w:p>
        </w:tc>
        <w:tc>
          <w:tcPr>
            <w:tcW w:w="1815" w:type="dxa"/>
          </w:tcPr>
          <w:p w:rsidR="00B825C8" w:rsidRPr="00104478" w:rsidRDefault="003B6528" w:rsidP="00104478">
            <w:pPr>
              <w:pStyle w:val="af0"/>
              <w:spacing w:line="360" w:lineRule="auto"/>
              <w:jc w:val="both"/>
              <w:rPr>
                <w:sz w:val="20"/>
                <w:szCs w:val="20"/>
                <w:lang w:val="en-US"/>
              </w:rPr>
            </w:pPr>
            <w:r w:rsidRPr="00104478">
              <w:rPr>
                <w:sz w:val="20"/>
                <w:szCs w:val="20"/>
                <w:lang w:val="en-US"/>
              </w:rPr>
              <w:t>VT11</w:t>
            </w:r>
          </w:p>
        </w:tc>
        <w:tc>
          <w:tcPr>
            <w:tcW w:w="1869" w:type="dxa"/>
          </w:tcPr>
          <w:p w:rsidR="00B825C8" w:rsidRPr="00104478" w:rsidRDefault="00B825C8" w:rsidP="00104478">
            <w:pPr>
              <w:pStyle w:val="af0"/>
              <w:spacing w:line="360" w:lineRule="auto"/>
              <w:jc w:val="both"/>
              <w:rPr>
                <w:sz w:val="20"/>
                <w:szCs w:val="20"/>
              </w:rPr>
            </w:pPr>
            <w:r w:rsidRPr="00104478">
              <w:rPr>
                <w:sz w:val="20"/>
                <w:szCs w:val="20"/>
              </w:rPr>
              <w:t>П</w:t>
            </w:r>
            <w:r w:rsidR="003B6528" w:rsidRPr="00104478">
              <w:rPr>
                <w:sz w:val="20"/>
                <w:szCs w:val="20"/>
                <w:lang w:val="en-US"/>
              </w:rPr>
              <w:t>701</w:t>
            </w:r>
            <w:r w:rsidR="003B6528" w:rsidRPr="00104478">
              <w:rPr>
                <w:sz w:val="20"/>
                <w:szCs w:val="20"/>
              </w:rPr>
              <w:t>А</w:t>
            </w:r>
          </w:p>
        </w:tc>
        <w:tc>
          <w:tcPr>
            <w:tcW w:w="4032" w:type="dxa"/>
          </w:tcPr>
          <w:p w:rsidR="00B825C8"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кб</w:t>
            </w:r>
            <w:r w:rsidRPr="00104478">
              <w:rPr>
                <w:sz w:val="20"/>
                <w:szCs w:val="20"/>
              </w:rPr>
              <w:t>=</w:t>
            </w:r>
            <w:r w:rsidR="007A38C0" w:rsidRPr="00104478">
              <w:rPr>
                <w:sz w:val="20"/>
                <w:szCs w:val="20"/>
              </w:rPr>
              <w:t>10</w:t>
            </w:r>
            <w:r w:rsidRPr="00104478">
              <w:rPr>
                <w:sz w:val="20"/>
                <w:szCs w:val="20"/>
              </w:rPr>
              <w:t xml:space="preserve">В, </w:t>
            </w:r>
            <w:r w:rsidRPr="00104478">
              <w:rPr>
                <w:sz w:val="20"/>
                <w:szCs w:val="20"/>
                <w:lang w:val="en-US"/>
              </w:rPr>
              <w:t>I</w:t>
            </w:r>
            <w:r w:rsidRPr="00104478">
              <w:rPr>
                <w:sz w:val="20"/>
                <w:szCs w:val="20"/>
                <w:vertAlign w:val="subscript"/>
              </w:rPr>
              <w:t>к</w:t>
            </w:r>
            <w:r w:rsidRPr="00104478">
              <w:rPr>
                <w:sz w:val="20"/>
                <w:szCs w:val="20"/>
              </w:rPr>
              <w:t>=100мА,</w:t>
            </w:r>
            <w:r w:rsidR="007A38C0" w:rsidRPr="00104478">
              <w:rPr>
                <w:sz w:val="20"/>
                <w:szCs w:val="20"/>
              </w:rPr>
              <w:t xml:space="preserve"> </w:t>
            </w:r>
            <w:r w:rsidRPr="00104478">
              <w:rPr>
                <w:sz w:val="20"/>
                <w:szCs w:val="20"/>
                <w:lang w:val="en-US"/>
              </w:rPr>
              <w:t>U</w:t>
            </w:r>
            <w:r w:rsidRPr="00104478">
              <w:rPr>
                <w:sz w:val="20"/>
                <w:szCs w:val="20"/>
                <w:vertAlign w:val="subscript"/>
              </w:rPr>
              <w:t>кэ нас</w:t>
            </w:r>
            <w:r w:rsidRPr="00104478">
              <w:rPr>
                <w:sz w:val="20"/>
                <w:szCs w:val="20"/>
              </w:rPr>
              <w:t>=0,</w:t>
            </w:r>
            <w:r w:rsidR="007A38C0" w:rsidRPr="00104478">
              <w:rPr>
                <w:sz w:val="20"/>
                <w:szCs w:val="20"/>
              </w:rPr>
              <w:t>2</w:t>
            </w:r>
            <w:r w:rsidRPr="00104478">
              <w:rPr>
                <w:sz w:val="20"/>
                <w:szCs w:val="20"/>
              </w:rPr>
              <w:t>В</w:t>
            </w:r>
          </w:p>
        </w:tc>
      </w:tr>
      <w:tr w:rsidR="00B825C8" w:rsidRPr="00104478" w:rsidTr="00104478">
        <w:trPr>
          <w:trHeight w:val="144"/>
          <w:jc w:val="center"/>
        </w:trPr>
        <w:tc>
          <w:tcPr>
            <w:tcW w:w="1922" w:type="dxa"/>
            <w:vMerge/>
          </w:tcPr>
          <w:p w:rsidR="00B825C8" w:rsidRPr="00104478" w:rsidRDefault="00B825C8" w:rsidP="00104478">
            <w:pPr>
              <w:pStyle w:val="af0"/>
              <w:spacing w:line="360" w:lineRule="auto"/>
              <w:jc w:val="both"/>
              <w:rPr>
                <w:sz w:val="20"/>
                <w:szCs w:val="20"/>
              </w:rPr>
            </w:pPr>
          </w:p>
        </w:tc>
        <w:tc>
          <w:tcPr>
            <w:tcW w:w="1815" w:type="dxa"/>
          </w:tcPr>
          <w:p w:rsidR="00B825C8" w:rsidRPr="00104478" w:rsidRDefault="00B825C8" w:rsidP="00104478">
            <w:pPr>
              <w:pStyle w:val="af0"/>
              <w:spacing w:line="360" w:lineRule="auto"/>
              <w:jc w:val="both"/>
              <w:rPr>
                <w:sz w:val="20"/>
                <w:szCs w:val="20"/>
                <w:lang w:val="en-US"/>
              </w:rPr>
            </w:pPr>
            <w:r w:rsidRPr="00104478">
              <w:rPr>
                <w:sz w:val="20"/>
                <w:szCs w:val="20"/>
                <w:lang w:val="en-US"/>
              </w:rPr>
              <w:t>VT1</w:t>
            </w:r>
            <w:r w:rsidR="00342742" w:rsidRPr="00104478">
              <w:rPr>
                <w:sz w:val="20"/>
                <w:szCs w:val="20"/>
              </w:rPr>
              <w:t>2</w:t>
            </w:r>
          </w:p>
        </w:tc>
        <w:tc>
          <w:tcPr>
            <w:tcW w:w="1869" w:type="dxa"/>
          </w:tcPr>
          <w:p w:rsidR="00B825C8" w:rsidRPr="00104478" w:rsidRDefault="00342742" w:rsidP="00104478">
            <w:pPr>
              <w:pStyle w:val="af0"/>
              <w:spacing w:line="360" w:lineRule="auto"/>
              <w:jc w:val="both"/>
              <w:rPr>
                <w:sz w:val="20"/>
                <w:szCs w:val="20"/>
              </w:rPr>
            </w:pPr>
            <w:r w:rsidRPr="00104478">
              <w:rPr>
                <w:sz w:val="20"/>
                <w:szCs w:val="20"/>
              </w:rPr>
              <w:t>П609А</w:t>
            </w:r>
          </w:p>
        </w:tc>
        <w:tc>
          <w:tcPr>
            <w:tcW w:w="4032" w:type="dxa"/>
          </w:tcPr>
          <w:p w:rsidR="007A38C0"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кб</w:t>
            </w:r>
            <w:r w:rsidRPr="00104478">
              <w:rPr>
                <w:sz w:val="20"/>
                <w:szCs w:val="20"/>
              </w:rPr>
              <w:t>=</w:t>
            </w:r>
            <w:r w:rsidR="007A38C0" w:rsidRPr="00104478">
              <w:rPr>
                <w:sz w:val="20"/>
                <w:szCs w:val="20"/>
              </w:rPr>
              <w:t>3</w:t>
            </w:r>
            <w:r w:rsidRPr="00104478">
              <w:rPr>
                <w:sz w:val="20"/>
                <w:szCs w:val="20"/>
              </w:rPr>
              <w:t>В,</w:t>
            </w:r>
            <w:r w:rsidRPr="00104478">
              <w:rPr>
                <w:sz w:val="20"/>
                <w:szCs w:val="20"/>
                <w:lang w:val="en-US"/>
              </w:rPr>
              <w:t>I</w:t>
            </w:r>
            <w:r w:rsidRPr="00104478">
              <w:rPr>
                <w:sz w:val="20"/>
                <w:szCs w:val="20"/>
                <w:vertAlign w:val="subscript"/>
              </w:rPr>
              <w:t>э</w:t>
            </w:r>
            <w:r w:rsidRPr="00104478">
              <w:rPr>
                <w:sz w:val="20"/>
                <w:szCs w:val="20"/>
              </w:rPr>
              <w:t>=0,2</w:t>
            </w:r>
            <w:r w:rsidR="007A38C0" w:rsidRPr="00104478">
              <w:rPr>
                <w:sz w:val="20"/>
                <w:szCs w:val="20"/>
              </w:rPr>
              <w:t>5</w:t>
            </w:r>
            <w:r w:rsidRPr="00104478">
              <w:rPr>
                <w:sz w:val="20"/>
                <w:szCs w:val="20"/>
              </w:rPr>
              <w:t>А,</w:t>
            </w:r>
            <w:r w:rsidRPr="00104478">
              <w:rPr>
                <w:sz w:val="20"/>
                <w:szCs w:val="20"/>
                <w:lang w:val="en-US"/>
              </w:rPr>
              <w:t>I</w:t>
            </w:r>
            <w:r w:rsidRPr="00104478">
              <w:rPr>
                <w:sz w:val="20"/>
                <w:szCs w:val="20"/>
                <w:vertAlign w:val="subscript"/>
              </w:rPr>
              <w:t>к</w:t>
            </w:r>
            <w:r w:rsidRPr="00104478">
              <w:rPr>
                <w:sz w:val="20"/>
                <w:szCs w:val="20"/>
              </w:rPr>
              <w:t>=</w:t>
            </w:r>
            <w:r w:rsidR="007A38C0" w:rsidRPr="00104478">
              <w:rPr>
                <w:sz w:val="20"/>
                <w:szCs w:val="20"/>
              </w:rPr>
              <w:t>0,3</w:t>
            </w:r>
            <w:r w:rsidRPr="00104478">
              <w:rPr>
                <w:sz w:val="20"/>
                <w:szCs w:val="20"/>
              </w:rPr>
              <w:t>А,</w:t>
            </w:r>
          </w:p>
          <w:p w:rsidR="00B825C8"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кэнас</w:t>
            </w:r>
            <w:r w:rsidRPr="00104478">
              <w:rPr>
                <w:sz w:val="20"/>
                <w:szCs w:val="20"/>
              </w:rPr>
              <w:t>=</w:t>
            </w:r>
            <w:r w:rsidR="007A38C0" w:rsidRPr="00104478">
              <w:rPr>
                <w:sz w:val="20"/>
                <w:szCs w:val="20"/>
              </w:rPr>
              <w:t>2</w:t>
            </w:r>
            <w:r w:rsidRPr="00104478">
              <w:rPr>
                <w:sz w:val="20"/>
                <w:szCs w:val="20"/>
              </w:rPr>
              <w:t>В</w:t>
            </w:r>
          </w:p>
        </w:tc>
      </w:tr>
      <w:tr w:rsidR="00B825C8" w:rsidRPr="00104478" w:rsidTr="00104478">
        <w:trPr>
          <w:trHeight w:val="144"/>
          <w:jc w:val="center"/>
        </w:trPr>
        <w:tc>
          <w:tcPr>
            <w:tcW w:w="1922" w:type="dxa"/>
            <w:vMerge/>
          </w:tcPr>
          <w:p w:rsidR="00B825C8" w:rsidRPr="00104478" w:rsidRDefault="00B825C8" w:rsidP="00104478">
            <w:pPr>
              <w:pStyle w:val="af0"/>
              <w:spacing w:line="360" w:lineRule="auto"/>
              <w:jc w:val="both"/>
              <w:rPr>
                <w:sz w:val="20"/>
                <w:szCs w:val="20"/>
              </w:rPr>
            </w:pPr>
          </w:p>
        </w:tc>
        <w:tc>
          <w:tcPr>
            <w:tcW w:w="1815" w:type="dxa"/>
          </w:tcPr>
          <w:p w:rsidR="00B825C8" w:rsidRPr="00104478" w:rsidRDefault="00342742" w:rsidP="00104478">
            <w:pPr>
              <w:pStyle w:val="af0"/>
              <w:spacing w:line="360" w:lineRule="auto"/>
              <w:jc w:val="both"/>
              <w:rPr>
                <w:sz w:val="20"/>
                <w:szCs w:val="20"/>
                <w:lang w:val="en-US"/>
              </w:rPr>
            </w:pPr>
            <w:r w:rsidRPr="00104478">
              <w:rPr>
                <w:sz w:val="20"/>
                <w:szCs w:val="20"/>
                <w:lang w:val="en-US"/>
              </w:rPr>
              <w:t>VT13,VT14</w:t>
            </w:r>
          </w:p>
        </w:tc>
        <w:tc>
          <w:tcPr>
            <w:tcW w:w="1869" w:type="dxa"/>
          </w:tcPr>
          <w:p w:rsidR="00B825C8" w:rsidRPr="00104478" w:rsidRDefault="00342742" w:rsidP="00104478">
            <w:pPr>
              <w:pStyle w:val="af0"/>
              <w:spacing w:line="360" w:lineRule="auto"/>
              <w:jc w:val="both"/>
              <w:rPr>
                <w:sz w:val="20"/>
                <w:szCs w:val="20"/>
              </w:rPr>
            </w:pPr>
            <w:r w:rsidRPr="00104478">
              <w:rPr>
                <w:sz w:val="20"/>
                <w:szCs w:val="20"/>
              </w:rPr>
              <w:t>КТ802</w:t>
            </w:r>
          </w:p>
        </w:tc>
        <w:tc>
          <w:tcPr>
            <w:tcW w:w="4032" w:type="dxa"/>
          </w:tcPr>
          <w:p w:rsidR="00B825C8" w:rsidRPr="00104478" w:rsidRDefault="00B825C8"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кб</w:t>
            </w:r>
            <w:r w:rsidRPr="00104478">
              <w:rPr>
                <w:sz w:val="20"/>
                <w:szCs w:val="20"/>
              </w:rPr>
              <w:t>=10В,</w:t>
            </w:r>
            <w:r w:rsidR="00296C63" w:rsidRPr="00104478">
              <w:rPr>
                <w:sz w:val="20"/>
                <w:szCs w:val="20"/>
              </w:rPr>
              <w:t xml:space="preserve"> </w:t>
            </w:r>
            <w:r w:rsidRPr="00104478">
              <w:rPr>
                <w:sz w:val="20"/>
                <w:szCs w:val="20"/>
                <w:lang w:val="en-US"/>
              </w:rPr>
              <w:t>I</w:t>
            </w:r>
            <w:r w:rsidRPr="00104478">
              <w:rPr>
                <w:sz w:val="20"/>
                <w:szCs w:val="20"/>
                <w:vertAlign w:val="subscript"/>
              </w:rPr>
              <w:t>к</w:t>
            </w:r>
            <w:r w:rsidRPr="00104478">
              <w:rPr>
                <w:sz w:val="20"/>
                <w:szCs w:val="20"/>
              </w:rPr>
              <w:t>=5А,</w:t>
            </w:r>
            <w:r w:rsidRPr="00104478">
              <w:rPr>
                <w:sz w:val="20"/>
                <w:szCs w:val="20"/>
                <w:lang w:val="en-US"/>
              </w:rPr>
              <w:t>U</w:t>
            </w:r>
            <w:r w:rsidRPr="00104478">
              <w:rPr>
                <w:sz w:val="20"/>
                <w:szCs w:val="20"/>
                <w:vertAlign w:val="subscript"/>
              </w:rPr>
              <w:t>кэ нас</w:t>
            </w:r>
            <w:r w:rsidRPr="00104478">
              <w:rPr>
                <w:sz w:val="20"/>
                <w:szCs w:val="20"/>
              </w:rPr>
              <w:t>=</w:t>
            </w:r>
            <w:r w:rsidR="00296C63" w:rsidRPr="00104478">
              <w:rPr>
                <w:sz w:val="20"/>
                <w:szCs w:val="20"/>
              </w:rPr>
              <w:t>2</w:t>
            </w:r>
            <w:r w:rsidRPr="00104478">
              <w:rPr>
                <w:sz w:val="20"/>
                <w:szCs w:val="20"/>
              </w:rPr>
              <w:t>В</w:t>
            </w:r>
          </w:p>
        </w:tc>
      </w:tr>
      <w:tr w:rsidR="00774B85" w:rsidRPr="00104478" w:rsidTr="00104478">
        <w:trPr>
          <w:trHeight w:val="287"/>
          <w:jc w:val="center"/>
        </w:trPr>
        <w:tc>
          <w:tcPr>
            <w:tcW w:w="1922" w:type="dxa"/>
            <w:vMerge w:val="restart"/>
            <w:vAlign w:val="center"/>
          </w:tcPr>
          <w:p w:rsidR="00774B85" w:rsidRPr="00104478" w:rsidRDefault="00774B85" w:rsidP="00104478">
            <w:pPr>
              <w:pStyle w:val="af0"/>
              <w:spacing w:line="360" w:lineRule="auto"/>
              <w:jc w:val="both"/>
              <w:rPr>
                <w:sz w:val="20"/>
                <w:szCs w:val="20"/>
              </w:rPr>
            </w:pPr>
            <w:r w:rsidRPr="00104478">
              <w:rPr>
                <w:sz w:val="20"/>
                <w:szCs w:val="20"/>
              </w:rPr>
              <w:t>Диоды и стабилитроны</w:t>
            </w:r>
          </w:p>
        </w:tc>
        <w:tc>
          <w:tcPr>
            <w:tcW w:w="1815" w:type="dxa"/>
          </w:tcPr>
          <w:p w:rsidR="00774B85" w:rsidRPr="00104478" w:rsidRDefault="00774B85" w:rsidP="00104478">
            <w:pPr>
              <w:pStyle w:val="af0"/>
              <w:spacing w:line="360" w:lineRule="auto"/>
              <w:jc w:val="both"/>
              <w:rPr>
                <w:sz w:val="20"/>
                <w:szCs w:val="20"/>
              </w:rPr>
            </w:pPr>
          </w:p>
        </w:tc>
        <w:tc>
          <w:tcPr>
            <w:tcW w:w="1869" w:type="dxa"/>
          </w:tcPr>
          <w:p w:rsidR="00774B85" w:rsidRPr="00104478" w:rsidRDefault="00774B85" w:rsidP="00104478">
            <w:pPr>
              <w:pStyle w:val="af0"/>
              <w:spacing w:line="360" w:lineRule="auto"/>
              <w:jc w:val="both"/>
              <w:rPr>
                <w:sz w:val="20"/>
                <w:szCs w:val="20"/>
              </w:rPr>
            </w:pPr>
          </w:p>
        </w:tc>
        <w:tc>
          <w:tcPr>
            <w:tcW w:w="4032" w:type="dxa"/>
          </w:tcPr>
          <w:p w:rsidR="00774B85" w:rsidRPr="00104478" w:rsidRDefault="00774B85" w:rsidP="00104478">
            <w:pPr>
              <w:pStyle w:val="af0"/>
              <w:spacing w:line="360" w:lineRule="auto"/>
              <w:jc w:val="both"/>
              <w:rPr>
                <w:sz w:val="20"/>
                <w:szCs w:val="20"/>
              </w:rPr>
            </w:pPr>
          </w:p>
        </w:tc>
      </w:tr>
      <w:tr w:rsidR="00774B85" w:rsidRPr="00104478" w:rsidTr="00104478">
        <w:trPr>
          <w:trHeight w:val="144"/>
          <w:jc w:val="center"/>
        </w:trPr>
        <w:tc>
          <w:tcPr>
            <w:tcW w:w="1922" w:type="dxa"/>
            <w:vMerge/>
          </w:tcPr>
          <w:p w:rsidR="00774B85" w:rsidRPr="00104478" w:rsidRDefault="00774B85" w:rsidP="00104478">
            <w:pPr>
              <w:pStyle w:val="af0"/>
              <w:spacing w:line="360" w:lineRule="auto"/>
              <w:jc w:val="both"/>
              <w:rPr>
                <w:sz w:val="20"/>
                <w:szCs w:val="20"/>
              </w:rPr>
            </w:pPr>
          </w:p>
        </w:tc>
        <w:tc>
          <w:tcPr>
            <w:tcW w:w="1815" w:type="dxa"/>
          </w:tcPr>
          <w:p w:rsidR="00774B85" w:rsidRPr="00104478" w:rsidRDefault="00774B85" w:rsidP="00104478">
            <w:pPr>
              <w:pStyle w:val="af0"/>
              <w:spacing w:line="360" w:lineRule="auto"/>
              <w:jc w:val="both"/>
              <w:rPr>
                <w:sz w:val="20"/>
                <w:szCs w:val="20"/>
                <w:lang w:val="en-US"/>
              </w:rPr>
            </w:pPr>
            <w:r w:rsidRPr="00104478">
              <w:rPr>
                <w:sz w:val="20"/>
                <w:szCs w:val="20"/>
                <w:lang w:val="en-US"/>
              </w:rPr>
              <w:t>VD1</w:t>
            </w:r>
          </w:p>
        </w:tc>
        <w:tc>
          <w:tcPr>
            <w:tcW w:w="1869" w:type="dxa"/>
          </w:tcPr>
          <w:p w:rsidR="00774B85" w:rsidRPr="00104478" w:rsidRDefault="00774B85" w:rsidP="00104478">
            <w:pPr>
              <w:pStyle w:val="af0"/>
              <w:spacing w:line="360" w:lineRule="auto"/>
              <w:jc w:val="both"/>
              <w:rPr>
                <w:sz w:val="20"/>
                <w:szCs w:val="20"/>
              </w:rPr>
            </w:pPr>
            <w:r w:rsidRPr="00104478">
              <w:rPr>
                <w:sz w:val="20"/>
                <w:szCs w:val="20"/>
              </w:rPr>
              <w:t>Д810</w:t>
            </w:r>
          </w:p>
        </w:tc>
        <w:tc>
          <w:tcPr>
            <w:tcW w:w="4032" w:type="dxa"/>
          </w:tcPr>
          <w:p w:rsidR="00774B85" w:rsidRPr="00104478" w:rsidRDefault="00774B85"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ст</w:t>
            </w:r>
            <w:r w:rsidRPr="00104478">
              <w:rPr>
                <w:sz w:val="20"/>
                <w:szCs w:val="20"/>
              </w:rPr>
              <w:t xml:space="preserve">=10В, </w:t>
            </w:r>
            <w:r w:rsidRPr="00104478">
              <w:rPr>
                <w:sz w:val="20"/>
                <w:szCs w:val="20"/>
                <w:lang w:val="en-US"/>
              </w:rPr>
              <w:t>I</w:t>
            </w:r>
            <w:r w:rsidRPr="00104478">
              <w:rPr>
                <w:sz w:val="20"/>
                <w:szCs w:val="20"/>
                <w:vertAlign w:val="subscript"/>
              </w:rPr>
              <w:t>ст</w:t>
            </w:r>
            <w:r w:rsidRPr="00104478">
              <w:rPr>
                <w:sz w:val="20"/>
                <w:szCs w:val="20"/>
              </w:rPr>
              <w:t xml:space="preserve">=5мА, </w:t>
            </w:r>
            <w:r w:rsidRPr="00104478">
              <w:rPr>
                <w:sz w:val="20"/>
                <w:szCs w:val="20"/>
                <w:lang w:val="en-US"/>
              </w:rPr>
              <w:t>P</w:t>
            </w:r>
            <w:r w:rsidRPr="00104478">
              <w:rPr>
                <w:sz w:val="20"/>
                <w:szCs w:val="20"/>
              </w:rPr>
              <w:t xml:space="preserve">=340мВт, диапазон рабочих температур </w:t>
            </w:r>
          </w:p>
          <w:p w:rsidR="00774B85" w:rsidRPr="00104478" w:rsidRDefault="00774B85" w:rsidP="00104478">
            <w:pPr>
              <w:pStyle w:val="af0"/>
              <w:spacing w:line="360" w:lineRule="auto"/>
              <w:jc w:val="both"/>
              <w:rPr>
                <w:sz w:val="20"/>
                <w:szCs w:val="20"/>
              </w:rPr>
            </w:pPr>
            <w:r w:rsidRPr="00104478">
              <w:rPr>
                <w:sz w:val="20"/>
                <w:szCs w:val="20"/>
              </w:rPr>
              <w:t>-60…+125°С</w:t>
            </w:r>
          </w:p>
        </w:tc>
      </w:tr>
      <w:tr w:rsidR="00774B85" w:rsidRPr="00104478" w:rsidTr="00104478">
        <w:trPr>
          <w:trHeight w:val="144"/>
          <w:jc w:val="center"/>
        </w:trPr>
        <w:tc>
          <w:tcPr>
            <w:tcW w:w="1922" w:type="dxa"/>
            <w:vMerge/>
          </w:tcPr>
          <w:p w:rsidR="00774B85" w:rsidRPr="00104478" w:rsidRDefault="00774B85" w:rsidP="00104478">
            <w:pPr>
              <w:pStyle w:val="af0"/>
              <w:spacing w:line="360" w:lineRule="auto"/>
              <w:jc w:val="both"/>
              <w:rPr>
                <w:sz w:val="20"/>
                <w:szCs w:val="20"/>
              </w:rPr>
            </w:pPr>
          </w:p>
        </w:tc>
        <w:tc>
          <w:tcPr>
            <w:tcW w:w="1815" w:type="dxa"/>
          </w:tcPr>
          <w:p w:rsidR="00774B85" w:rsidRPr="00104478" w:rsidRDefault="00774B85" w:rsidP="00104478">
            <w:pPr>
              <w:pStyle w:val="af0"/>
              <w:spacing w:line="360" w:lineRule="auto"/>
              <w:jc w:val="both"/>
              <w:rPr>
                <w:sz w:val="20"/>
                <w:szCs w:val="20"/>
              </w:rPr>
            </w:pPr>
            <w:r w:rsidRPr="00104478">
              <w:rPr>
                <w:sz w:val="20"/>
                <w:szCs w:val="20"/>
                <w:lang w:val="en-US"/>
              </w:rPr>
              <w:t>VD</w:t>
            </w:r>
            <w:r w:rsidR="00475EF5" w:rsidRPr="00104478">
              <w:rPr>
                <w:sz w:val="20"/>
                <w:szCs w:val="20"/>
              </w:rPr>
              <w:t>6</w:t>
            </w:r>
            <w:r w:rsidRPr="00104478">
              <w:rPr>
                <w:sz w:val="20"/>
                <w:szCs w:val="20"/>
              </w:rPr>
              <w:t>,</w:t>
            </w:r>
            <w:r w:rsidRPr="00104478">
              <w:rPr>
                <w:sz w:val="20"/>
                <w:szCs w:val="20"/>
                <w:lang w:val="en-US"/>
              </w:rPr>
              <w:t>VD</w:t>
            </w:r>
            <w:r w:rsidR="00475EF5" w:rsidRPr="00104478">
              <w:rPr>
                <w:sz w:val="20"/>
                <w:szCs w:val="20"/>
              </w:rPr>
              <w:t>7</w:t>
            </w:r>
          </w:p>
        </w:tc>
        <w:tc>
          <w:tcPr>
            <w:tcW w:w="1869" w:type="dxa"/>
          </w:tcPr>
          <w:p w:rsidR="00774B85" w:rsidRPr="00104478" w:rsidRDefault="00774B85" w:rsidP="00104478">
            <w:pPr>
              <w:pStyle w:val="af0"/>
              <w:spacing w:line="360" w:lineRule="auto"/>
              <w:jc w:val="both"/>
              <w:rPr>
                <w:sz w:val="20"/>
                <w:szCs w:val="20"/>
              </w:rPr>
            </w:pPr>
            <w:r w:rsidRPr="00104478">
              <w:rPr>
                <w:sz w:val="20"/>
                <w:szCs w:val="20"/>
              </w:rPr>
              <w:t>Д237Б</w:t>
            </w:r>
          </w:p>
        </w:tc>
        <w:tc>
          <w:tcPr>
            <w:tcW w:w="4032" w:type="dxa"/>
          </w:tcPr>
          <w:p w:rsidR="00774B85" w:rsidRPr="00104478" w:rsidRDefault="00774B85" w:rsidP="00104478">
            <w:pPr>
              <w:pStyle w:val="af0"/>
              <w:spacing w:line="360" w:lineRule="auto"/>
              <w:jc w:val="both"/>
              <w:rPr>
                <w:sz w:val="20"/>
                <w:szCs w:val="20"/>
              </w:rPr>
            </w:pPr>
            <w:r w:rsidRPr="00104478">
              <w:rPr>
                <w:sz w:val="20"/>
                <w:szCs w:val="20"/>
                <w:lang w:val="en-US"/>
              </w:rPr>
              <w:t>I</w:t>
            </w:r>
            <w:r w:rsidRPr="00104478">
              <w:rPr>
                <w:sz w:val="20"/>
                <w:szCs w:val="20"/>
                <w:vertAlign w:val="subscript"/>
              </w:rPr>
              <w:t>обр</w:t>
            </w:r>
            <w:r w:rsidRPr="00104478">
              <w:rPr>
                <w:sz w:val="20"/>
                <w:szCs w:val="20"/>
              </w:rPr>
              <w:t xml:space="preserve">=500мкА, </w:t>
            </w:r>
            <w:r w:rsidRPr="00104478">
              <w:rPr>
                <w:sz w:val="20"/>
                <w:szCs w:val="20"/>
                <w:lang w:val="en-US"/>
              </w:rPr>
              <w:t>U</w:t>
            </w:r>
            <w:r w:rsidRPr="00104478">
              <w:rPr>
                <w:sz w:val="20"/>
                <w:szCs w:val="20"/>
                <w:vertAlign w:val="subscript"/>
              </w:rPr>
              <w:t>обр</w:t>
            </w:r>
            <w:r w:rsidRPr="00104478">
              <w:rPr>
                <w:sz w:val="20"/>
                <w:szCs w:val="20"/>
              </w:rPr>
              <w:t xml:space="preserve">=400В, </w:t>
            </w:r>
            <w:r w:rsidRPr="00104478">
              <w:rPr>
                <w:sz w:val="20"/>
                <w:szCs w:val="20"/>
                <w:lang w:val="en-US"/>
              </w:rPr>
              <w:t>U</w:t>
            </w:r>
            <w:r w:rsidRPr="00104478">
              <w:rPr>
                <w:sz w:val="20"/>
                <w:szCs w:val="20"/>
                <w:vertAlign w:val="subscript"/>
              </w:rPr>
              <w:t>пр</w:t>
            </w:r>
            <w:r w:rsidRPr="00104478">
              <w:rPr>
                <w:sz w:val="20"/>
                <w:szCs w:val="20"/>
              </w:rPr>
              <w:t xml:space="preserve">=1В, </w:t>
            </w:r>
            <w:r w:rsidRPr="00104478">
              <w:rPr>
                <w:sz w:val="20"/>
                <w:szCs w:val="20"/>
                <w:lang w:val="en-US"/>
              </w:rPr>
              <w:t>I</w:t>
            </w:r>
            <w:r w:rsidRPr="00104478">
              <w:rPr>
                <w:sz w:val="20"/>
                <w:szCs w:val="20"/>
                <w:vertAlign w:val="subscript"/>
              </w:rPr>
              <w:t>пр</w:t>
            </w:r>
            <w:r w:rsidRPr="00104478">
              <w:rPr>
                <w:sz w:val="20"/>
                <w:szCs w:val="20"/>
              </w:rPr>
              <w:t xml:space="preserve">=0,3А, диапазон рабочих температур </w:t>
            </w:r>
          </w:p>
          <w:p w:rsidR="00774B85" w:rsidRPr="00104478" w:rsidRDefault="00774B85" w:rsidP="00104478">
            <w:pPr>
              <w:pStyle w:val="af0"/>
              <w:spacing w:line="360" w:lineRule="auto"/>
              <w:jc w:val="both"/>
              <w:rPr>
                <w:sz w:val="20"/>
                <w:szCs w:val="20"/>
              </w:rPr>
            </w:pPr>
            <w:r w:rsidRPr="00104478">
              <w:rPr>
                <w:sz w:val="20"/>
                <w:szCs w:val="20"/>
              </w:rPr>
              <w:t>-60…+125°С</w:t>
            </w:r>
          </w:p>
        </w:tc>
      </w:tr>
      <w:tr w:rsidR="00774B85" w:rsidRPr="00104478" w:rsidTr="00104478">
        <w:trPr>
          <w:trHeight w:val="144"/>
          <w:jc w:val="center"/>
        </w:trPr>
        <w:tc>
          <w:tcPr>
            <w:tcW w:w="1922" w:type="dxa"/>
            <w:vMerge/>
          </w:tcPr>
          <w:p w:rsidR="00774B85" w:rsidRPr="00104478" w:rsidRDefault="00774B85" w:rsidP="00104478">
            <w:pPr>
              <w:pStyle w:val="af0"/>
              <w:spacing w:line="360" w:lineRule="auto"/>
              <w:jc w:val="both"/>
              <w:rPr>
                <w:sz w:val="20"/>
                <w:szCs w:val="20"/>
              </w:rPr>
            </w:pPr>
          </w:p>
        </w:tc>
        <w:tc>
          <w:tcPr>
            <w:tcW w:w="1815" w:type="dxa"/>
          </w:tcPr>
          <w:p w:rsidR="00774B85" w:rsidRPr="00104478" w:rsidRDefault="00774B85" w:rsidP="00104478">
            <w:pPr>
              <w:pStyle w:val="af0"/>
              <w:spacing w:line="360" w:lineRule="auto"/>
              <w:jc w:val="both"/>
              <w:rPr>
                <w:sz w:val="20"/>
                <w:szCs w:val="20"/>
              </w:rPr>
            </w:pPr>
            <w:r w:rsidRPr="00104478">
              <w:rPr>
                <w:sz w:val="20"/>
                <w:szCs w:val="20"/>
                <w:lang w:val="en-US"/>
              </w:rPr>
              <w:t>VD</w:t>
            </w:r>
            <w:r w:rsidR="00475EF5" w:rsidRPr="00104478">
              <w:rPr>
                <w:sz w:val="20"/>
                <w:szCs w:val="20"/>
              </w:rPr>
              <w:t>8</w:t>
            </w:r>
            <w:r w:rsidRPr="00104478">
              <w:rPr>
                <w:sz w:val="20"/>
                <w:szCs w:val="20"/>
              </w:rPr>
              <w:t>,</w:t>
            </w:r>
            <w:r w:rsidRPr="00104478">
              <w:rPr>
                <w:sz w:val="20"/>
                <w:szCs w:val="20"/>
                <w:lang w:val="en-US"/>
              </w:rPr>
              <w:t>VD</w:t>
            </w:r>
            <w:r w:rsidR="00475EF5" w:rsidRPr="00104478">
              <w:rPr>
                <w:sz w:val="20"/>
                <w:szCs w:val="20"/>
              </w:rPr>
              <w:t>9</w:t>
            </w:r>
          </w:p>
        </w:tc>
        <w:tc>
          <w:tcPr>
            <w:tcW w:w="1869" w:type="dxa"/>
          </w:tcPr>
          <w:p w:rsidR="00774B85" w:rsidRPr="00104478" w:rsidRDefault="00774B85" w:rsidP="00104478">
            <w:pPr>
              <w:pStyle w:val="af0"/>
              <w:spacing w:line="360" w:lineRule="auto"/>
              <w:jc w:val="both"/>
              <w:rPr>
                <w:sz w:val="20"/>
                <w:szCs w:val="20"/>
              </w:rPr>
            </w:pPr>
            <w:r w:rsidRPr="00104478">
              <w:rPr>
                <w:sz w:val="20"/>
                <w:szCs w:val="20"/>
              </w:rPr>
              <w:t>Д813</w:t>
            </w:r>
          </w:p>
        </w:tc>
        <w:tc>
          <w:tcPr>
            <w:tcW w:w="4032" w:type="dxa"/>
          </w:tcPr>
          <w:p w:rsidR="00774B85" w:rsidRPr="00104478" w:rsidRDefault="00774B85" w:rsidP="00104478">
            <w:pPr>
              <w:pStyle w:val="af0"/>
              <w:spacing w:line="360" w:lineRule="auto"/>
              <w:jc w:val="both"/>
              <w:rPr>
                <w:sz w:val="20"/>
                <w:szCs w:val="20"/>
              </w:rPr>
            </w:pPr>
            <w:r w:rsidRPr="00104478">
              <w:rPr>
                <w:sz w:val="20"/>
                <w:szCs w:val="20"/>
                <w:lang w:val="en-US"/>
              </w:rPr>
              <w:t>U</w:t>
            </w:r>
            <w:r w:rsidRPr="00104478">
              <w:rPr>
                <w:sz w:val="20"/>
                <w:szCs w:val="20"/>
                <w:vertAlign w:val="subscript"/>
              </w:rPr>
              <w:t>ст</w:t>
            </w:r>
            <w:r w:rsidRPr="00104478">
              <w:rPr>
                <w:sz w:val="20"/>
                <w:szCs w:val="20"/>
              </w:rPr>
              <w:t xml:space="preserve">=13В, </w:t>
            </w:r>
            <w:r w:rsidRPr="00104478">
              <w:rPr>
                <w:sz w:val="20"/>
                <w:szCs w:val="20"/>
                <w:lang w:val="en-US"/>
              </w:rPr>
              <w:t>I</w:t>
            </w:r>
            <w:r w:rsidRPr="00104478">
              <w:rPr>
                <w:sz w:val="20"/>
                <w:szCs w:val="20"/>
                <w:vertAlign w:val="subscript"/>
              </w:rPr>
              <w:t>ст</w:t>
            </w:r>
            <w:r w:rsidRPr="00104478">
              <w:rPr>
                <w:sz w:val="20"/>
                <w:szCs w:val="20"/>
              </w:rPr>
              <w:t xml:space="preserve">=5мА, </w:t>
            </w:r>
            <w:r w:rsidRPr="00104478">
              <w:rPr>
                <w:sz w:val="20"/>
                <w:szCs w:val="20"/>
                <w:lang w:val="en-US"/>
              </w:rPr>
              <w:t>P</w:t>
            </w:r>
            <w:r w:rsidRPr="00104478">
              <w:rPr>
                <w:sz w:val="20"/>
                <w:szCs w:val="20"/>
              </w:rPr>
              <w:t xml:space="preserve">=340мВт, диапазон рабочих температур </w:t>
            </w:r>
          </w:p>
          <w:p w:rsidR="00774B85" w:rsidRPr="00104478" w:rsidRDefault="00774B85" w:rsidP="00104478">
            <w:pPr>
              <w:pStyle w:val="af0"/>
              <w:spacing w:line="360" w:lineRule="auto"/>
              <w:jc w:val="both"/>
              <w:rPr>
                <w:sz w:val="20"/>
                <w:szCs w:val="20"/>
              </w:rPr>
            </w:pPr>
            <w:r w:rsidRPr="00104478">
              <w:rPr>
                <w:sz w:val="20"/>
                <w:szCs w:val="20"/>
              </w:rPr>
              <w:t>-60…+125°С</w:t>
            </w:r>
          </w:p>
        </w:tc>
      </w:tr>
      <w:tr w:rsidR="00774B85" w:rsidRPr="00104478" w:rsidTr="00104478">
        <w:trPr>
          <w:trHeight w:val="144"/>
          <w:jc w:val="center"/>
        </w:trPr>
        <w:tc>
          <w:tcPr>
            <w:tcW w:w="1922" w:type="dxa"/>
            <w:vMerge/>
          </w:tcPr>
          <w:p w:rsidR="00774B85" w:rsidRPr="00104478" w:rsidRDefault="00774B85" w:rsidP="00104478">
            <w:pPr>
              <w:pStyle w:val="af0"/>
              <w:spacing w:line="360" w:lineRule="auto"/>
              <w:jc w:val="both"/>
              <w:rPr>
                <w:sz w:val="20"/>
                <w:szCs w:val="20"/>
              </w:rPr>
            </w:pPr>
          </w:p>
        </w:tc>
        <w:tc>
          <w:tcPr>
            <w:tcW w:w="1815" w:type="dxa"/>
          </w:tcPr>
          <w:p w:rsidR="00774B85" w:rsidRPr="00104478" w:rsidRDefault="00774B85" w:rsidP="00104478">
            <w:pPr>
              <w:pStyle w:val="af0"/>
              <w:spacing w:line="360" w:lineRule="auto"/>
              <w:jc w:val="both"/>
              <w:rPr>
                <w:sz w:val="20"/>
                <w:szCs w:val="20"/>
              </w:rPr>
            </w:pPr>
            <w:r w:rsidRPr="00104478">
              <w:rPr>
                <w:sz w:val="20"/>
                <w:szCs w:val="20"/>
                <w:lang w:val="en-US"/>
              </w:rPr>
              <w:t>VD</w:t>
            </w:r>
            <w:r w:rsidR="00475EF5" w:rsidRPr="00104478">
              <w:rPr>
                <w:sz w:val="20"/>
                <w:szCs w:val="20"/>
              </w:rPr>
              <w:t>2-</w:t>
            </w:r>
            <w:r w:rsidR="00475EF5" w:rsidRPr="00104478">
              <w:rPr>
                <w:sz w:val="20"/>
                <w:szCs w:val="20"/>
                <w:lang w:val="en-US"/>
              </w:rPr>
              <w:t>VD5</w:t>
            </w:r>
          </w:p>
          <w:p w:rsidR="00774B85" w:rsidRPr="00104478" w:rsidRDefault="00774B85" w:rsidP="00104478">
            <w:pPr>
              <w:pStyle w:val="af0"/>
              <w:spacing w:line="360" w:lineRule="auto"/>
              <w:jc w:val="both"/>
              <w:rPr>
                <w:sz w:val="20"/>
                <w:szCs w:val="20"/>
              </w:rPr>
            </w:pPr>
            <w:r w:rsidRPr="00104478">
              <w:rPr>
                <w:sz w:val="20"/>
                <w:szCs w:val="20"/>
                <w:lang w:val="en-US"/>
              </w:rPr>
              <w:t>(</w:t>
            </w:r>
            <w:r w:rsidRPr="00104478">
              <w:rPr>
                <w:sz w:val="20"/>
                <w:szCs w:val="20"/>
              </w:rPr>
              <w:t>диодный мост)</w:t>
            </w:r>
          </w:p>
        </w:tc>
        <w:tc>
          <w:tcPr>
            <w:tcW w:w="1869" w:type="dxa"/>
          </w:tcPr>
          <w:p w:rsidR="00774B85" w:rsidRPr="00104478" w:rsidRDefault="00774B85" w:rsidP="00104478">
            <w:pPr>
              <w:pStyle w:val="af0"/>
              <w:spacing w:line="360" w:lineRule="auto"/>
              <w:jc w:val="both"/>
              <w:rPr>
                <w:sz w:val="20"/>
                <w:szCs w:val="20"/>
              </w:rPr>
            </w:pPr>
            <w:r w:rsidRPr="00104478">
              <w:rPr>
                <w:sz w:val="20"/>
                <w:szCs w:val="20"/>
              </w:rPr>
              <w:t>Д214</w:t>
            </w:r>
          </w:p>
        </w:tc>
        <w:tc>
          <w:tcPr>
            <w:tcW w:w="4032" w:type="dxa"/>
            <w:vAlign w:val="center"/>
          </w:tcPr>
          <w:p w:rsidR="00774B85" w:rsidRPr="00104478" w:rsidRDefault="00774B85" w:rsidP="00104478">
            <w:pPr>
              <w:pStyle w:val="af0"/>
              <w:spacing w:line="360" w:lineRule="auto"/>
              <w:jc w:val="both"/>
              <w:rPr>
                <w:sz w:val="20"/>
                <w:szCs w:val="20"/>
              </w:rPr>
            </w:pPr>
            <w:r w:rsidRPr="00104478">
              <w:rPr>
                <w:sz w:val="20"/>
                <w:szCs w:val="20"/>
                <w:lang w:val="en-US"/>
              </w:rPr>
              <w:t>I</w:t>
            </w:r>
            <w:r w:rsidRPr="00104478">
              <w:rPr>
                <w:sz w:val="20"/>
                <w:szCs w:val="20"/>
                <w:vertAlign w:val="subscript"/>
              </w:rPr>
              <w:t>обр</w:t>
            </w:r>
            <w:r w:rsidRPr="00104478">
              <w:rPr>
                <w:sz w:val="20"/>
                <w:szCs w:val="20"/>
              </w:rPr>
              <w:t>=300мкА,</w:t>
            </w:r>
            <w:r w:rsidRPr="00104478">
              <w:rPr>
                <w:sz w:val="20"/>
                <w:szCs w:val="20"/>
                <w:lang w:val="en-US"/>
              </w:rPr>
              <w:t>U</w:t>
            </w:r>
            <w:r w:rsidRPr="00104478">
              <w:rPr>
                <w:sz w:val="20"/>
                <w:szCs w:val="20"/>
                <w:vertAlign w:val="subscript"/>
              </w:rPr>
              <w:t>обр</w:t>
            </w:r>
            <w:r w:rsidRPr="00104478">
              <w:rPr>
                <w:sz w:val="20"/>
                <w:szCs w:val="20"/>
              </w:rPr>
              <w:t xml:space="preserve">=100В, </w:t>
            </w:r>
            <w:r w:rsidRPr="00104478">
              <w:rPr>
                <w:sz w:val="20"/>
                <w:szCs w:val="20"/>
                <w:vertAlign w:val="subscript"/>
              </w:rPr>
              <w:t>пр</w:t>
            </w:r>
            <w:r w:rsidRPr="00104478">
              <w:rPr>
                <w:sz w:val="20"/>
                <w:szCs w:val="20"/>
              </w:rPr>
              <w:t xml:space="preserve">=1,2В, </w:t>
            </w:r>
            <w:r w:rsidRPr="00104478">
              <w:rPr>
                <w:sz w:val="20"/>
                <w:szCs w:val="20"/>
                <w:lang w:val="en-US"/>
              </w:rPr>
              <w:t>I</w:t>
            </w:r>
            <w:r w:rsidRPr="00104478">
              <w:rPr>
                <w:sz w:val="20"/>
                <w:szCs w:val="20"/>
                <w:vertAlign w:val="subscript"/>
              </w:rPr>
              <w:t>пр</w:t>
            </w:r>
            <w:r w:rsidRPr="00104478">
              <w:rPr>
                <w:sz w:val="20"/>
                <w:szCs w:val="20"/>
              </w:rPr>
              <w:t>=10А,диапазон рабочих температур-60…+125°С, рабочая частота 1,1кГц</w:t>
            </w:r>
          </w:p>
        </w:tc>
      </w:tr>
      <w:tr w:rsidR="00774B85" w:rsidRPr="00104478" w:rsidTr="00104478">
        <w:trPr>
          <w:trHeight w:val="272"/>
          <w:jc w:val="center"/>
        </w:trPr>
        <w:tc>
          <w:tcPr>
            <w:tcW w:w="1922" w:type="dxa"/>
            <w:vMerge w:val="restart"/>
          </w:tcPr>
          <w:p w:rsidR="00774B85" w:rsidRPr="00104478" w:rsidRDefault="00774B85" w:rsidP="00104478">
            <w:pPr>
              <w:pStyle w:val="af0"/>
              <w:spacing w:line="360" w:lineRule="auto"/>
              <w:jc w:val="both"/>
              <w:rPr>
                <w:sz w:val="20"/>
                <w:szCs w:val="20"/>
              </w:rPr>
            </w:pPr>
            <w:r w:rsidRPr="00104478">
              <w:rPr>
                <w:sz w:val="20"/>
                <w:szCs w:val="20"/>
              </w:rPr>
              <w:t>Предохранител</w:t>
            </w:r>
            <w:r w:rsidR="00726EC5" w:rsidRPr="00104478">
              <w:rPr>
                <w:sz w:val="20"/>
                <w:szCs w:val="20"/>
              </w:rPr>
              <w:t>и</w:t>
            </w:r>
          </w:p>
        </w:tc>
        <w:tc>
          <w:tcPr>
            <w:tcW w:w="1815" w:type="dxa"/>
          </w:tcPr>
          <w:p w:rsidR="00774B85" w:rsidRPr="00104478" w:rsidRDefault="00F17CAD" w:rsidP="00104478">
            <w:pPr>
              <w:pStyle w:val="af0"/>
              <w:spacing w:line="360" w:lineRule="auto"/>
              <w:jc w:val="both"/>
              <w:rPr>
                <w:sz w:val="20"/>
                <w:szCs w:val="20"/>
                <w:lang w:val="en-US"/>
              </w:rPr>
            </w:pPr>
            <w:r w:rsidRPr="00104478">
              <w:rPr>
                <w:sz w:val="20"/>
                <w:szCs w:val="20"/>
                <w:lang w:val="en-US"/>
              </w:rPr>
              <w:t>FU</w:t>
            </w:r>
            <w:r w:rsidR="00774B85" w:rsidRPr="00104478">
              <w:rPr>
                <w:sz w:val="20"/>
                <w:szCs w:val="20"/>
                <w:lang w:val="en-US"/>
              </w:rPr>
              <w:t>1</w:t>
            </w:r>
          </w:p>
        </w:tc>
        <w:tc>
          <w:tcPr>
            <w:tcW w:w="1869" w:type="dxa"/>
          </w:tcPr>
          <w:p w:rsidR="00774B85" w:rsidRPr="00104478" w:rsidRDefault="00774B85" w:rsidP="00104478">
            <w:pPr>
              <w:pStyle w:val="af0"/>
              <w:spacing w:line="360" w:lineRule="auto"/>
              <w:jc w:val="both"/>
              <w:rPr>
                <w:sz w:val="20"/>
                <w:szCs w:val="20"/>
              </w:rPr>
            </w:pPr>
          </w:p>
        </w:tc>
        <w:tc>
          <w:tcPr>
            <w:tcW w:w="4032" w:type="dxa"/>
          </w:tcPr>
          <w:p w:rsidR="00774B85" w:rsidRPr="00104478" w:rsidRDefault="00774B85" w:rsidP="00104478">
            <w:pPr>
              <w:pStyle w:val="af0"/>
              <w:spacing w:line="360" w:lineRule="auto"/>
              <w:jc w:val="both"/>
              <w:rPr>
                <w:sz w:val="20"/>
                <w:szCs w:val="20"/>
              </w:rPr>
            </w:pPr>
            <w:r w:rsidRPr="00104478">
              <w:rPr>
                <w:sz w:val="20"/>
                <w:szCs w:val="20"/>
                <w:lang w:val="en-US"/>
              </w:rPr>
              <w:t>I</w:t>
            </w:r>
            <w:r w:rsidRPr="00104478">
              <w:rPr>
                <w:sz w:val="20"/>
                <w:szCs w:val="20"/>
                <w:vertAlign w:val="subscript"/>
              </w:rPr>
              <w:t>ср</w:t>
            </w:r>
            <w:r w:rsidRPr="00104478">
              <w:rPr>
                <w:sz w:val="20"/>
                <w:szCs w:val="20"/>
              </w:rPr>
              <w:t>=0,5А</w:t>
            </w:r>
          </w:p>
        </w:tc>
      </w:tr>
      <w:tr w:rsidR="00774B85" w:rsidRPr="00104478" w:rsidTr="00104478">
        <w:trPr>
          <w:trHeight w:val="144"/>
          <w:jc w:val="center"/>
        </w:trPr>
        <w:tc>
          <w:tcPr>
            <w:tcW w:w="1922" w:type="dxa"/>
            <w:vMerge/>
          </w:tcPr>
          <w:p w:rsidR="00774B85" w:rsidRPr="00104478" w:rsidRDefault="00774B85" w:rsidP="00104478">
            <w:pPr>
              <w:pStyle w:val="af0"/>
              <w:spacing w:line="360" w:lineRule="auto"/>
              <w:jc w:val="both"/>
              <w:rPr>
                <w:sz w:val="20"/>
                <w:szCs w:val="20"/>
              </w:rPr>
            </w:pPr>
          </w:p>
        </w:tc>
        <w:tc>
          <w:tcPr>
            <w:tcW w:w="1815" w:type="dxa"/>
          </w:tcPr>
          <w:p w:rsidR="00774B85" w:rsidRPr="00104478" w:rsidRDefault="00F17CAD" w:rsidP="00104478">
            <w:pPr>
              <w:pStyle w:val="af0"/>
              <w:spacing w:line="360" w:lineRule="auto"/>
              <w:jc w:val="both"/>
              <w:rPr>
                <w:sz w:val="20"/>
                <w:szCs w:val="20"/>
                <w:lang w:val="en-US"/>
              </w:rPr>
            </w:pPr>
            <w:r w:rsidRPr="00104478">
              <w:rPr>
                <w:sz w:val="20"/>
                <w:szCs w:val="20"/>
                <w:lang w:val="en-US"/>
              </w:rPr>
              <w:t>FU</w:t>
            </w:r>
            <w:r w:rsidR="00726EC5" w:rsidRPr="00104478">
              <w:rPr>
                <w:sz w:val="20"/>
                <w:szCs w:val="20"/>
                <w:lang w:val="en-US"/>
              </w:rPr>
              <w:t>2</w:t>
            </w:r>
          </w:p>
        </w:tc>
        <w:tc>
          <w:tcPr>
            <w:tcW w:w="1869" w:type="dxa"/>
          </w:tcPr>
          <w:p w:rsidR="00774B85" w:rsidRPr="00104478" w:rsidRDefault="00774B85" w:rsidP="00104478">
            <w:pPr>
              <w:pStyle w:val="af0"/>
              <w:spacing w:line="360" w:lineRule="auto"/>
              <w:jc w:val="both"/>
              <w:rPr>
                <w:sz w:val="20"/>
                <w:szCs w:val="20"/>
              </w:rPr>
            </w:pPr>
          </w:p>
        </w:tc>
        <w:tc>
          <w:tcPr>
            <w:tcW w:w="4032" w:type="dxa"/>
          </w:tcPr>
          <w:p w:rsidR="00774B85" w:rsidRPr="00104478" w:rsidRDefault="00774B85" w:rsidP="00104478">
            <w:pPr>
              <w:pStyle w:val="af0"/>
              <w:spacing w:line="360" w:lineRule="auto"/>
              <w:jc w:val="both"/>
              <w:rPr>
                <w:sz w:val="20"/>
                <w:szCs w:val="20"/>
              </w:rPr>
            </w:pPr>
          </w:p>
        </w:tc>
      </w:tr>
      <w:tr w:rsidR="00774B85" w:rsidRPr="00104478" w:rsidTr="00104478">
        <w:trPr>
          <w:trHeight w:val="542"/>
          <w:jc w:val="center"/>
        </w:trPr>
        <w:tc>
          <w:tcPr>
            <w:tcW w:w="9639" w:type="dxa"/>
            <w:gridSpan w:val="4"/>
          </w:tcPr>
          <w:p w:rsidR="00774B85" w:rsidRPr="00104478" w:rsidRDefault="00774B85" w:rsidP="00104478">
            <w:pPr>
              <w:pStyle w:val="af0"/>
              <w:spacing w:line="360" w:lineRule="auto"/>
              <w:jc w:val="both"/>
              <w:rPr>
                <w:sz w:val="20"/>
                <w:szCs w:val="20"/>
              </w:rPr>
            </w:pPr>
            <w:r w:rsidRPr="00104478">
              <w:rPr>
                <w:sz w:val="20"/>
                <w:szCs w:val="20"/>
              </w:rPr>
              <w:t>Резисторы типа МЛТ постоянного мощностью 0,25Вт, 0,5Вт и переменного сопротивления</w:t>
            </w:r>
          </w:p>
        </w:tc>
      </w:tr>
      <w:tr w:rsidR="00774B85" w:rsidRPr="00104478" w:rsidTr="00104478">
        <w:trPr>
          <w:trHeight w:val="287"/>
          <w:jc w:val="center"/>
        </w:trPr>
        <w:tc>
          <w:tcPr>
            <w:tcW w:w="9639" w:type="dxa"/>
            <w:gridSpan w:val="4"/>
          </w:tcPr>
          <w:p w:rsidR="00774B85" w:rsidRPr="00104478" w:rsidRDefault="00B65743" w:rsidP="00104478">
            <w:pPr>
              <w:pStyle w:val="af0"/>
              <w:spacing w:line="360" w:lineRule="auto"/>
              <w:jc w:val="both"/>
              <w:rPr>
                <w:sz w:val="20"/>
                <w:szCs w:val="20"/>
              </w:rPr>
            </w:pPr>
            <w:r w:rsidRPr="00104478">
              <w:rPr>
                <w:sz w:val="20"/>
                <w:szCs w:val="20"/>
              </w:rPr>
              <w:t xml:space="preserve">Конденсаторы электролитические </w:t>
            </w:r>
            <w:r w:rsidR="004B452B" w:rsidRPr="00104478">
              <w:rPr>
                <w:sz w:val="20"/>
                <w:szCs w:val="20"/>
              </w:rPr>
              <w:t xml:space="preserve">алюминиевые </w:t>
            </w:r>
            <w:r w:rsidRPr="00104478">
              <w:rPr>
                <w:sz w:val="20"/>
                <w:szCs w:val="20"/>
              </w:rPr>
              <w:t>полярные и неполярные</w:t>
            </w:r>
          </w:p>
        </w:tc>
      </w:tr>
    </w:tbl>
    <w:p w:rsidR="00333D25" w:rsidRPr="00104478" w:rsidRDefault="00333D25" w:rsidP="00104478">
      <w:pPr>
        <w:spacing w:line="360" w:lineRule="auto"/>
        <w:ind w:firstLine="709"/>
        <w:jc w:val="both"/>
        <w:rPr>
          <w:szCs w:val="28"/>
        </w:rPr>
      </w:pPr>
    </w:p>
    <w:p w:rsidR="00626CDB" w:rsidRPr="00104478" w:rsidRDefault="00B65743" w:rsidP="00104478">
      <w:pPr>
        <w:spacing w:line="360" w:lineRule="auto"/>
        <w:ind w:firstLine="709"/>
        <w:jc w:val="both"/>
        <w:rPr>
          <w:szCs w:val="28"/>
        </w:rPr>
      </w:pPr>
      <w:r w:rsidRPr="00104478">
        <w:rPr>
          <w:szCs w:val="28"/>
        </w:rPr>
        <w:t>Остальные необходимые сведения по элементной базе приведены на схеме ( Приложение</w:t>
      </w:r>
      <w:r w:rsidR="00D976DC" w:rsidRPr="00104478">
        <w:rPr>
          <w:szCs w:val="28"/>
        </w:rPr>
        <w:t xml:space="preserve"> А</w:t>
      </w:r>
      <w:r w:rsidRPr="00104478">
        <w:rPr>
          <w:szCs w:val="28"/>
        </w:rPr>
        <w:t>).</w:t>
      </w:r>
    </w:p>
    <w:p w:rsidR="00B65743" w:rsidRPr="00104478" w:rsidRDefault="00626CDB" w:rsidP="00104478">
      <w:pPr>
        <w:numPr>
          <w:ilvl w:val="0"/>
          <w:numId w:val="24"/>
        </w:numPr>
        <w:tabs>
          <w:tab w:val="clear" w:pos="1969"/>
          <w:tab w:val="num" w:pos="1418"/>
        </w:tabs>
        <w:spacing w:line="360" w:lineRule="auto"/>
        <w:ind w:left="0" w:firstLine="709"/>
        <w:jc w:val="both"/>
        <w:rPr>
          <w:szCs w:val="28"/>
        </w:rPr>
      </w:pPr>
      <w:r w:rsidRPr="00104478">
        <w:rPr>
          <w:szCs w:val="28"/>
        </w:rPr>
        <w:br w:type="page"/>
      </w:r>
      <w:r w:rsidR="001C6968" w:rsidRPr="00104478">
        <w:rPr>
          <w:szCs w:val="28"/>
        </w:rPr>
        <w:t xml:space="preserve">Определение </w:t>
      </w:r>
      <w:r w:rsidR="00CB4E90" w:rsidRPr="00104478">
        <w:rPr>
          <w:szCs w:val="28"/>
        </w:rPr>
        <w:t>показателей безотказности</w:t>
      </w:r>
    </w:p>
    <w:p w:rsidR="00CB4E90" w:rsidRPr="00104478" w:rsidRDefault="00CB4E90" w:rsidP="00104478">
      <w:pPr>
        <w:spacing w:line="360" w:lineRule="auto"/>
        <w:ind w:firstLine="709"/>
        <w:jc w:val="both"/>
        <w:rPr>
          <w:szCs w:val="28"/>
        </w:rPr>
      </w:pPr>
    </w:p>
    <w:p w:rsidR="00E7787E" w:rsidRPr="00104478" w:rsidRDefault="00E7787E" w:rsidP="00104478">
      <w:pPr>
        <w:spacing w:line="360" w:lineRule="auto"/>
        <w:ind w:firstLine="709"/>
        <w:jc w:val="both"/>
        <w:rPr>
          <w:szCs w:val="28"/>
        </w:rPr>
      </w:pPr>
      <w:r w:rsidRPr="00104478">
        <w:rPr>
          <w:szCs w:val="28"/>
        </w:rPr>
        <w:t>Основные показатели надежности</w:t>
      </w:r>
    </w:p>
    <w:p w:rsidR="00F67051" w:rsidRPr="00104478" w:rsidRDefault="00F67051" w:rsidP="00104478">
      <w:pPr>
        <w:spacing w:line="360" w:lineRule="auto"/>
        <w:ind w:firstLine="709"/>
        <w:jc w:val="both"/>
        <w:rPr>
          <w:szCs w:val="28"/>
        </w:rPr>
      </w:pPr>
    </w:p>
    <w:p w:rsidR="00E7787E" w:rsidRPr="00104478" w:rsidRDefault="00E7787E" w:rsidP="00104478">
      <w:pPr>
        <w:pStyle w:val="ae"/>
        <w:spacing w:line="360" w:lineRule="auto"/>
      </w:pPr>
      <w:r w:rsidRPr="00104478">
        <w:t>При проектировании РЭС необходима оценка ориентировочной надежности. Эта оценка позволит сопоставить расчеты с техническим заданием.</w:t>
      </w:r>
    </w:p>
    <w:p w:rsidR="002446C2" w:rsidRPr="00104478" w:rsidRDefault="000E700E" w:rsidP="00104478">
      <w:pPr>
        <w:pStyle w:val="ae"/>
        <w:spacing w:line="360" w:lineRule="auto"/>
      </w:pPr>
      <w:r w:rsidRPr="00104478">
        <w:t>Как уже говорилось, надежность – способность изделия выполнять определенные задачи в определенных условиях за требуемое время эксплуатации; комплексное свойство, которое в зависимости от назначения изделия и условий его эксплуатации может включать безотказность, долговечность, ремонтопригодность и сохраняемость в отдельности или определенное сочетание этих свойств, как изделия, так и его частей.</w:t>
      </w:r>
    </w:p>
    <w:p w:rsidR="000E700E" w:rsidRPr="00104478" w:rsidRDefault="000E700E" w:rsidP="00104478">
      <w:pPr>
        <w:pStyle w:val="ae"/>
        <w:spacing w:line="360" w:lineRule="auto"/>
      </w:pPr>
      <w:r w:rsidRPr="00104478">
        <w:t>Отказ – утрата работоспособности, наступающей внезапно или постепенно.</w:t>
      </w:r>
    </w:p>
    <w:p w:rsidR="000E700E" w:rsidRPr="00104478" w:rsidRDefault="000E700E" w:rsidP="00104478">
      <w:pPr>
        <w:pStyle w:val="ae"/>
        <w:spacing w:line="360" w:lineRule="auto"/>
      </w:pPr>
      <w:r w:rsidRPr="00104478">
        <w:t>Работоспособность – состояние изделия, при котором оно соответствует требованиям, предъявляемым к его основным параметрам.</w:t>
      </w:r>
    </w:p>
    <w:p w:rsidR="00D7761F" w:rsidRPr="00104478" w:rsidRDefault="00D7761F" w:rsidP="00104478">
      <w:pPr>
        <w:pStyle w:val="ae"/>
        <w:spacing w:line="360" w:lineRule="auto"/>
      </w:pPr>
      <w:r w:rsidRPr="00104478">
        <w:t>Безотказность – свойство объекта непрерывно сохранять работоспособность в течение заданного времени.</w:t>
      </w:r>
    </w:p>
    <w:p w:rsidR="00D7761F" w:rsidRPr="00104478" w:rsidRDefault="00D7761F" w:rsidP="00104478">
      <w:pPr>
        <w:pStyle w:val="ae"/>
        <w:spacing w:line="360" w:lineRule="auto"/>
      </w:pPr>
      <w:r w:rsidRPr="00104478">
        <w:t>Долговечность – свойство изделия длительно сохранять работоспособность в определенных условиях эксплуатации до полного выхода его из строя.</w:t>
      </w:r>
    </w:p>
    <w:p w:rsidR="00D7761F" w:rsidRPr="00104478" w:rsidRDefault="00D7761F" w:rsidP="00104478">
      <w:pPr>
        <w:pStyle w:val="ae"/>
        <w:spacing w:line="360" w:lineRule="auto"/>
      </w:pPr>
      <w:r w:rsidRPr="00104478">
        <w:t>Ремонтопригодность – свойство объекта, которое заключается в его пригодности к ремонту и техническому обслуживанию.</w:t>
      </w:r>
    </w:p>
    <w:p w:rsidR="00D7761F" w:rsidRPr="00104478" w:rsidRDefault="00D7761F" w:rsidP="00104478">
      <w:pPr>
        <w:pStyle w:val="ae"/>
        <w:spacing w:line="360" w:lineRule="auto"/>
      </w:pPr>
      <w:r w:rsidRPr="00104478">
        <w:t>Исправность – состояние объекта, при котором он соответствует всем требованиям технического задания.</w:t>
      </w:r>
    </w:p>
    <w:p w:rsidR="00D7761F" w:rsidRPr="00104478" w:rsidRDefault="00D7761F" w:rsidP="00104478">
      <w:pPr>
        <w:pStyle w:val="ae"/>
        <w:spacing w:line="360" w:lineRule="auto"/>
      </w:pPr>
      <w:r w:rsidRPr="00104478">
        <w:t>Сохраняемость – свойство изделия непрерывно сохранять исправное и работоспособное состояние в течение хранения, а также после транспортировки.</w:t>
      </w:r>
    </w:p>
    <w:p w:rsidR="00D7761F" w:rsidRPr="00104478" w:rsidRDefault="00D7761F" w:rsidP="00104478">
      <w:pPr>
        <w:pStyle w:val="ae"/>
        <w:spacing w:line="360" w:lineRule="auto"/>
      </w:pPr>
      <w:r w:rsidRPr="00104478">
        <w:t>Вероятность безотказной работы – вероятность того, что за заданный период времени не произойдет ни одного отказа.</w:t>
      </w:r>
    </w:p>
    <w:p w:rsidR="00D7761F" w:rsidRPr="00104478" w:rsidRDefault="00D7761F" w:rsidP="00104478">
      <w:pPr>
        <w:pStyle w:val="ae"/>
        <w:spacing w:line="360" w:lineRule="auto"/>
      </w:pPr>
      <w:r w:rsidRPr="00104478">
        <w:t>Для количественного описания различных сторон надежности используют несколько групп показателей.</w:t>
      </w:r>
    </w:p>
    <w:p w:rsidR="00D7761F" w:rsidRPr="00104478" w:rsidRDefault="00D7761F" w:rsidP="00104478">
      <w:pPr>
        <w:pStyle w:val="ae"/>
        <w:spacing w:line="360" w:lineRule="auto"/>
      </w:pPr>
      <w:r w:rsidRPr="00104478">
        <w:t>Первая группа – показатели безотказности. К основным показателям этой группы относятся:</w:t>
      </w:r>
    </w:p>
    <w:p w:rsidR="00D7761F" w:rsidRPr="00104478" w:rsidRDefault="00D7761F" w:rsidP="00104478">
      <w:pPr>
        <w:pStyle w:val="ae"/>
        <w:numPr>
          <w:ilvl w:val="0"/>
          <w:numId w:val="6"/>
        </w:numPr>
        <w:tabs>
          <w:tab w:val="clear" w:pos="709"/>
          <w:tab w:val="clear" w:pos="1429"/>
          <w:tab w:val="left" w:pos="1134"/>
        </w:tabs>
        <w:spacing w:line="360" w:lineRule="auto"/>
        <w:ind w:left="0" w:firstLine="709"/>
      </w:pPr>
      <w:r w:rsidRPr="00104478">
        <w:t>вероятность безотказной работы P(t) в течение заданного времени t;</w:t>
      </w:r>
    </w:p>
    <w:p w:rsidR="00D7761F" w:rsidRPr="00104478" w:rsidRDefault="00D7761F" w:rsidP="00104478">
      <w:pPr>
        <w:pStyle w:val="ae"/>
        <w:numPr>
          <w:ilvl w:val="0"/>
          <w:numId w:val="6"/>
        </w:numPr>
        <w:tabs>
          <w:tab w:val="clear" w:pos="709"/>
          <w:tab w:val="clear" w:pos="1429"/>
          <w:tab w:val="left" w:pos="1134"/>
        </w:tabs>
        <w:spacing w:line="360" w:lineRule="auto"/>
        <w:ind w:left="0" w:firstLine="709"/>
      </w:pPr>
      <w:r w:rsidRPr="00104478">
        <w:t>вероятность отказа q(t) в течение заданного времени t;</w:t>
      </w:r>
    </w:p>
    <w:p w:rsidR="00D7761F" w:rsidRPr="00104478" w:rsidRDefault="00D7761F" w:rsidP="00104478">
      <w:pPr>
        <w:pStyle w:val="ae"/>
        <w:numPr>
          <w:ilvl w:val="0"/>
          <w:numId w:val="6"/>
        </w:numPr>
        <w:tabs>
          <w:tab w:val="clear" w:pos="709"/>
          <w:tab w:val="clear" w:pos="1429"/>
          <w:tab w:val="left" w:pos="1134"/>
        </w:tabs>
        <w:spacing w:line="360" w:lineRule="auto"/>
        <w:ind w:left="0" w:firstLine="709"/>
      </w:pPr>
      <w:r w:rsidRPr="00104478">
        <w:t>интенсивность отказов λ;</w:t>
      </w:r>
    </w:p>
    <w:p w:rsidR="00D7761F" w:rsidRPr="00104478" w:rsidRDefault="00D7761F" w:rsidP="00104478">
      <w:pPr>
        <w:pStyle w:val="ae"/>
        <w:numPr>
          <w:ilvl w:val="0"/>
          <w:numId w:val="6"/>
        </w:numPr>
        <w:tabs>
          <w:tab w:val="clear" w:pos="709"/>
          <w:tab w:val="clear" w:pos="1429"/>
          <w:tab w:val="left" w:pos="1134"/>
        </w:tabs>
        <w:spacing w:line="360" w:lineRule="auto"/>
        <w:ind w:left="0" w:firstLine="709"/>
      </w:pPr>
      <w:r w:rsidRPr="00104478">
        <w:t>средняя наработка до отказа (среднее время безотказной работы, в случае если наработка выражается временем) Т</w:t>
      </w:r>
      <w:r w:rsidRPr="00104478">
        <w:rPr>
          <w:vertAlign w:val="subscript"/>
        </w:rPr>
        <w:t>ср</w:t>
      </w:r>
      <w:r w:rsidRPr="00104478">
        <w:t>;</w:t>
      </w:r>
    </w:p>
    <w:p w:rsidR="00D7761F" w:rsidRPr="00104478" w:rsidRDefault="00D7761F" w:rsidP="00104478">
      <w:pPr>
        <w:pStyle w:val="ae"/>
        <w:numPr>
          <w:ilvl w:val="0"/>
          <w:numId w:val="6"/>
        </w:numPr>
        <w:tabs>
          <w:tab w:val="clear" w:pos="709"/>
          <w:tab w:val="clear" w:pos="1429"/>
          <w:tab w:val="left" w:pos="1134"/>
        </w:tabs>
        <w:spacing w:line="360" w:lineRule="auto"/>
        <w:ind w:left="0" w:firstLine="709"/>
      </w:pPr>
      <w:r w:rsidRPr="00104478">
        <w:t>гамма-процентная наработка до отказа.</w:t>
      </w:r>
    </w:p>
    <w:p w:rsidR="00D7761F" w:rsidRPr="00104478" w:rsidRDefault="00D7761F" w:rsidP="00104478">
      <w:pPr>
        <w:pStyle w:val="ae"/>
        <w:spacing w:line="360" w:lineRule="auto"/>
      </w:pPr>
      <w:r w:rsidRPr="00104478">
        <w:t>Под интенсивностью отказов λ</w:t>
      </w:r>
      <w:r w:rsidRPr="00104478">
        <w:rPr>
          <w:i/>
        </w:rPr>
        <w:t xml:space="preserve"> </w:t>
      </w:r>
      <w:r w:rsidRPr="00104478">
        <w:t>понимают условную плотность времени до отказа изделия, определяемую при условии, что до рассматриваемого момента времени отказ не возник.</w:t>
      </w:r>
    </w:p>
    <w:p w:rsidR="00D7761F" w:rsidRPr="00104478" w:rsidRDefault="00D7761F" w:rsidP="00104478">
      <w:pPr>
        <w:pStyle w:val="ae"/>
        <w:spacing w:line="360" w:lineRule="auto"/>
      </w:pPr>
      <w:r w:rsidRPr="00104478">
        <w:t>Под гамма-процентной наработкой до отказа понимают наработку, в течение которой отказ в изделии не возникает с вероятностью γ, выраженной в процентах, т.е. это есть такая минимальная наработка до отказа, которую будут иметь гамма процентов изделий данного вида. [1, стр. 138 -139]</w:t>
      </w:r>
    </w:p>
    <w:p w:rsidR="004402E5" w:rsidRPr="00104478" w:rsidRDefault="004402E5" w:rsidP="00104478">
      <w:pPr>
        <w:pStyle w:val="ae"/>
        <w:spacing w:line="360" w:lineRule="auto"/>
      </w:pPr>
    </w:p>
    <w:p w:rsidR="000E700E" w:rsidRPr="00104478" w:rsidRDefault="004402E5" w:rsidP="00104478">
      <w:pPr>
        <w:pStyle w:val="ae"/>
        <w:spacing w:line="360" w:lineRule="auto"/>
      </w:pPr>
      <w:r w:rsidRPr="00104478">
        <w:t>Ориентировочный расчет показателей надежности</w:t>
      </w:r>
    </w:p>
    <w:p w:rsidR="004402E5" w:rsidRPr="00104478" w:rsidRDefault="004402E5" w:rsidP="00104478">
      <w:pPr>
        <w:pStyle w:val="ae"/>
        <w:spacing w:line="360" w:lineRule="auto"/>
      </w:pPr>
    </w:p>
    <w:p w:rsidR="004402E5" w:rsidRPr="00104478" w:rsidRDefault="004402E5" w:rsidP="00104478">
      <w:pPr>
        <w:pStyle w:val="ae"/>
        <w:spacing w:line="360" w:lineRule="auto"/>
      </w:pPr>
      <w:r w:rsidRPr="00104478">
        <w:t xml:space="preserve">Существующие методы расчета показателей надежности РЭУ различаются степенью точности учета электрического режима и условий эксплуатации. При ориентировочном расчете этот учет выполняется приближенно, с помощью обобщенных эксплуатационных коэффициентов. Значения этих коэффициентов зависят от вида РЭУ и условий их эксплуатации. Исходными данными при ориентировочном расчете являются: </w:t>
      </w:r>
      <w:r w:rsidR="00EA4A4B" w:rsidRPr="00104478">
        <w:t>электрическая принципиальная схема РЭУ,</w:t>
      </w:r>
      <w:r w:rsidRPr="00104478">
        <w:t xml:space="preserve"> </w:t>
      </w:r>
      <w:r w:rsidR="00EA4A4B" w:rsidRPr="00104478">
        <w:t xml:space="preserve">заданное время работы </w:t>
      </w:r>
      <w:r w:rsidR="00EA4A4B" w:rsidRPr="00104478">
        <w:rPr>
          <w:lang w:val="en-US"/>
        </w:rPr>
        <w:t>t</w:t>
      </w:r>
      <w:r w:rsidR="00EA4A4B" w:rsidRPr="00104478">
        <w:rPr>
          <w:vertAlign w:val="subscript"/>
        </w:rPr>
        <w:t>з</w:t>
      </w:r>
      <w:r w:rsidR="00EA4A4B" w:rsidRPr="00104478">
        <w:t>,</w:t>
      </w:r>
      <w:r w:rsidR="00687E65" w:rsidRPr="00104478">
        <w:t xml:space="preserve"> </w:t>
      </w:r>
      <w:r w:rsidR="00EA4A4B" w:rsidRPr="00104478">
        <w:t>условия эксплуатации или вид РЭУ.</w:t>
      </w:r>
    </w:p>
    <w:p w:rsidR="00EA4A4B" w:rsidRDefault="00EA4A4B" w:rsidP="00104478">
      <w:pPr>
        <w:pStyle w:val="ae"/>
        <w:spacing w:line="360" w:lineRule="auto"/>
        <w:rPr>
          <w:lang w:val="en-US"/>
        </w:rPr>
      </w:pPr>
      <w:r w:rsidRPr="00104478">
        <w:t>Для элементов каждой группы по справочникам определяют среднегрупповое значение интенсивности отказов. Значения среднегрупповых интенсивностей отказов</w:t>
      </w:r>
      <w:r w:rsidR="002F0E4C" w:rsidRPr="00104478">
        <w:t xml:space="preserve"> для моей схемы</w:t>
      </w:r>
      <w:r w:rsidRPr="00104478">
        <w:t xml:space="preserve"> </w:t>
      </w:r>
      <w:r w:rsidR="002F0E4C" w:rsidRPr="00104478">
        <w:t>при</w:t>
      </w:r>
      <w:r w:rsidRPr="00104478">
        <w:t xml:space="preserve">ведены в таблице </w:t>
      </w:r>
      <w:r w:rsidR="002F0E4C" w:rsidRPr="00104478">
        <w:t>2.</w:t>
      </w:r>
      <w:r w:rsidRPr="00104478">
        <w:t>1</w:t>
      </w:r>
    </w:p>
    <w:p w:rsidR="00104478" w:rsidRPr="00104478" w:rsidRDefault="00104478" w:rsidP="00104478">
      <w:pPr>
        <w:pStyle w:val="ae"/>
        <w:spacing w:line="360" w:lineRule="auto"/>
        <w:rPr>
          <w:lang w:val="en-US"/>
        </w:rPr>
      </w:pPr>
    </w:p>
    <w:p w:rsidR="00B0101E" w:rsidRPr="00104478" w:rsidRDefault="00C37041" w:rsidP="00104478">
      <w:pPr>
        <w:pStyle w:val="a3"/>
        <w:spacing w:line="360" w:lineRule="auto"/>
        <w:ind w:firstLine="709"/>
        <w:jc w:val="both"/>
        <w:rPr>
          <w:rFonts w:ascii="Times New Roman" w:hAnsi="Times New Roman" w:cs="Times New Roman"/>
          <w:sz w:val="28"/>
          <w:szCs w:val="28"/>
        </w:rPr>
      </w:pPr>
      <w:r w:rsidRPr="00104478">
        <w:rPr>
          <w:rFonts w:ascii="Times New Roman" w:hAnsi="Times New Roman" w:cs="Times New Roman"/>
          <w:sz w:val="28"/>
          <w:szCs w:val="28"/>
        </w:rPr>
        <w:t xml:space="preserve">Таблица 2.1 </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2364"/>
        <w:gridCol w:w="1732"/>
        <w:gridCol w:w="1223"/>
        <w:gridCol w:w="1021"/>
      </w:tblGrid>
      <w:tr w:rsidR="000E700E" w:rsidRPr="00104478" w:rsidTr="00104478">
        <w:trPr>
          <w:trHeight w:val="783"/>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Наименование</w:t>
            </w:r>
          </w:p>
        </w:tc>
        <w:tc>
          <w:tcPr>
            <w:tcW w:w="2364" w:type="dxa"/>
            <w:vAlign w:val="center"/>
          </w:tcPr>
          <w:p w:rsidR="00154851" w:rsidRPr="00104478" w:rsidRDefault="00154851" w:rsidP="00104478">
            <w:pPr>
              <w:pStyle w:val="af0"/>
              <w:spacing w:line="360" w:lineRule="auto"/>
              <w:jc w:val="left"/>
              <w:rPr>
                <w:sz w:val="20"/>
                <w:szCs w:val="20"/>
              </w:rPr>
            </w:pPr>
            <w:r w:rsidRPr="00104478">
              <w:rPr>
                <w:sz w:val="20"/>
                <w:szCs w:val="20"/>
              </w:rPr>
              <w:t>Позиционное обозначение на Э3</w:t>
            </w:r>
          </w:p>
        </w:tc>
        <w:tc>
          <w:tcPr>
            <w:tcW w:w="1732" w:type="dxa"/>
            <w:noWrap/>
            <w:vAlign w:val="center"/>
          </w:tcPr>
          <w:p w:rsidR="00154851" w:rsidRPr="00104478" w:rsidRDefault="00154851" w:rsidP="00104478">
            <w:pPr>
              <w:pStyle w:val="af0"/>
              <w:spacing w:line="360" w:lineRule="auto"/>
              <w:jc w:val="left"/>
              <w:rPr>
                <w:sz w:val="20"/>
                <w:szCs w:val="20"/>
              </w:rPr>
            </w:pPr>
            <w:r w:rsidRPr="00104478">
              <w:rPr>
                <w:sz w:val="20"/>
                <w:szCs w:val="20"/>
              </w:rPr>
              <w:t>Количество, n</w:t>
            </w:r>
            <w:r w:rsidRPr="00104478">
              <w:rPr>
                <w:sz w:val="20"/>
                <w:szCs w:val="20"/>
                <w:vertAlign w:val="subscript"/>
              </w:rPr>
              <w:t>j</w:t>
            </w:r>
          </w:p>
        </w:tc>
        <w:tc>
          <w:tcPr>
            <w:tcW w:w="1223" w:type="dxa"/>
            <w:noWrap/>
            <w:vAlign w:val="center"/>
          </w:tcPr>
          <w:p w:rsidR="00154851" w:rsidRPr="00104478" w:rsidRDefault="00154851" w:rsidP="00104478">
            <w:pPr>
              <w:pStyle w:val="af0"/>
              <w:spacing w:line="360" w:lineRule="auto"/>
              <w:jc w:val="left"/>
              <w:rPr>
                <w:sz w:val="20"/>
                <w:szCs w:val="20"/>
              </w:rPr>
            </w:pPr>
            <w:r w:rsidRPr="00104478">
              <w:rPr>
                <w:sz w:val="20"/>
                <w:szCs w:val="20"/>
              </w:rPr>
              <w:t>λ</w:t>
            </w:r>
            <w:r w:rsidRPr="00104478">
              <w:rPr>
                <w:sz w:val="20"/>
                <w:szCs w:val="20"/>
                <w:vertAlign w:val="subscript"/>
              </w:rPr>
              <w:t>i0</w:t>
            </w:r>
            <w:r w:rsidRPr="00104478">
              <w:rPr>
                <w:sz w:val="20"/>
                <w:szCs w:val="20"/>
              </w:rPr>
              <w:t>·10</w:t>
            </w:r>
            <w:r w:rsidRPr="00104478">
              <w:rPr>
                <w:sz w:val="20"/>
                <w:szCs w:val="20"/>
                <w:vertAlign w:val="superscript"/>
              </w:rPr>
              <w:t>-6</w:t>
            </w:r>
            <w:r w:rsidRPr="00104478">
              <w:rPr>
                <w:sz w:val="20"/>
                <w:szCs w:val="20"/>
              </w:rPr>
              <w:t>, 1/ч</w:t>
            </w:r>
          </w:p>
        </w:tc>
        <w:tc>
          <w:tcPr>
            <w:tcW w:w="1021" w:type="dxa"/>
            <w:noWrap/>
            <w:vAlign w:val="center"/>
          </w:tcPr>
          <w:p w:rsidR="00154851" w:rsidRPr="00104478" w:rsidRDefault="00154851" w:rsidP="00104478">
            <w:pPr>
              <w:pStyle w:val="af0"/>
              <w:spacing w:line="360" w:lineRule="auto"/>
              <w:jc w:val="left"/>
              <w:rPr>
                <w:sz w:val="20"/>
                <w:szCs w:val="20"/>
              </w:rPr>
            </w:pPr>
            <w:r w:rsidRPr="00104478">
              <w:rPr>
                <w:sz w:val="20"/>
                <w:szCs w:val="20"/>
              </w:rPr>
              <w:t>λ</w:t>
            </w:r>
            <w:r w:rsidRPr="00104478">
              <w:rPr>
                <w:sz w:val="20"/>
                <w:szCs w:val="20"/>
                <w:vertAlign w:val="subscript"/>
              </w:rPr>
              <w:t>i0</w:t>
            </w:r>
            <w:r w:rsidRPr="00104478">
              <w:rPr>
                <w:sz w:val="20"/>
                <w:szCs w:val="20"/>
              </w:rPr>
              <w:t>·10</w:t>
            </w:r>
            <w:r w:rsidRPr="00104478">
              <w:rPr>
                <w:sz w:val="20"/>
                <w:szCs w:val="20"/>
                <w:vertAlign w:val="superscript"/>
              </w:rPr>
              <w:t>-6</w:t>
            </w:r>
            <w:r w:rsidRPr="00104478">
              <w:rPr>
                <w:sz w:val="20"/>
                <w:szCs w:val="20"/>
              </w:rPr>
              <w:t xml:space="preserve"> n</w:t>
            </w:r>
            <w:r w:rsidRPr="00104478">
              <w:rPr>
                <w:sz w:val="20"/>
                <w:szCs w:val="20"/>
                <w:vertAlign w:val="subscript"/>
              </w:rPr>
              <w:t>j</w:t>
            </w:r>
            <w:r w:rsidRPr="00104478">
              <w:rPr>
                <w:sz w:val="20"/>
                <w:szCs w:val="20"/>
              </w:rPr>
              <w:t>,</w:t>
            </w:r>
          </w:p>
          <w:p w:rsidR="00154851" w:rsidRPr="00104478" w:rsidRDefault="00154851" w:rsidP="00104478">
            <w:pPr>
              <w:pStyle w:val="af0"/>
              <w:spacing w:line="360" w:lineRule="auto"/>
              <w:jc w:val="left"/>
              <w:rPr>
                <w:sz w:val="20"/>
                <w:szCs w:val="20"/>
              </w:rPr>
            </w:pPr>
            <w:r w:rsidRPr="00104478">
              <w:rPr>
                <w:sz w:val="20"/>
                <w:szCs w:val="20"/>
              </w:rPr>
              <w:t>1/ч</w:t>
            </w:r>
          </w:p>
        </w:tc>
      </w:tr>
      <w:tr w:rsidR="000E700E" w:rsidRPr="00104478" w:rsidTr="00104478">
        <w:trPr>
          <w:trHeight w:val="275"/>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1</w:t>
            </w:r>
          </w:p>
        </w:tc>
        <w:tc>
          <w:tcPr>
            <w:tcW w:w="2364" w:type="dxa"/>
            <w:vAlign w:val="center"/>
          </w:tcPr>
          <w:p w:rsidR="00154851" w:rsidRPr="00104478" w:rsidRDefault="00154851" w:rsidP="00104478">
            <w:pPr>
              <w:pStyle w:val="af0"/>
              <w:spacing w:line="360" w:lineRule="auto"/>
              <w:jc w:val="left"/>
              <w:rPr>
                <w:sz w:val="20"/>
                <w:szCs w:val="20"/>
              </w:rPr>
            </w:pPr>
            <w:r w:rsidRPr="00104478">
              <w:rPr>
                <w:sz w:val="20"/>
                <w:szCs w:val="20"/>
              </w:rPr>
              <w:t>2</w:t>
            </w:r>
          </w:p>
        </w:tc>
        <w:tc>
          <w:tcPr>
            <w:tcW w:w="1732" w:type="dxa"/>
            <w:noWrap/>
            <w:vAlign w:val="center"/>
          </w:tcPr>
          <w:p w:rsidR="00154851" w:rsidRPr="00104478" w:rsidRDefault="00154851" w:rsidP="00104478">
            <w:pPr>
              <w:pStyle w:val="af0"/>
              <w:spacing w:line="360" w:lineRule="auto"/>
              <w:jc w:val="left"/>
              <w:rPr>
                <w:sz w:val="20"/>
                <w:szCs w:val="20"/>
              </w:rPr>
            </w:pPr>
            <w:r w:rsidRPr="00104478">
              <w:rPr>
                <w:sz w:val="20"/>
                <w:szCs w:val="20"/>
              </w:rPr>
              <w:t>3</w:t>
            </w:r>
          </w:p>
        </w:tc>
        <w:tc>
          <w:tcPr>
            <w:tcW w:w="1223" w:type="dxa"/>
            <w:noWrap/>
            <w:vAlign w:val="center"/>
          </w:tcPr>
          <w:p w:rsidR="00154851" w:rsidRPr="00104478" w:rsidRDefault="00154851" w:rsidP="00104478">
            <w:pPr>
              <w:pStyle w:val="af0"/>
              <w:spacing w:line="360" w:lineRule="auto"/>
              <w:jc w:val="left"/>
              <w:rPr>
                <w:sz w:val="20"/>
                <w:szCs w:val="20"/>
              </w:rPr>
            </w:pPr>
            <w:r w:rsidRPr="00104478">
              <w:rPr>
                <w:sz w:val="20"/>
                <w:szCs w:val="20"/>
              </w:rPr>
              <w:t>4</w:t>
            </w:r>
          </w:p>
        </w:tc>
        <w:tc>
          <w:tcPr>
            <w:tcW w:w="1021" w:type="dxa"/>
            <w:noWrap/>
            <w:vAlign w:val="center"/>
          </w:tcPr>
          <w:p w:rsidR="00154851" w:rsidRPr="00104478" w:rsidRDefault="00154851" w:rsidP="00104478">
            <w:pPr>
              <w:pStyle w:val="af0"/>
              <w:spacing w:line="360" w:lineRule="auto"/>
              <w:jc w:val="left"/>
              <w:rPr>
                <w:sz w:val="20"/>
                <w:szCs w:val="20"/>
              </w:rPr>
            </w:pPr>
            <w:r w:rsidRPr="00104478">
              <w:rPr>
                <w:sz w:val="20"/>
                <w:szCs w:val="20"/>
              </w:rPr>
              <w:t>5</w:t>
            </w:r>
          </w:p>
        </w:tc>
      </w:tr>
      <w:tr w:rsidR="000E700E" w:rsidRPr="00104478" w:rsidTr="00104478">
        <w:trPr>
          <w:trHeight w:val="551"/>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Конденсаторы</w:t>
            </w:r>
          </w:p>
          <w:p w:rsidR="00154851" w:rsidRPr="00104478" w:rsidRDefault="00154851" w:rsidP="00104478">
            <w:pPr>
              <w:pStyle w:val="af0"/>
              <w:spacing w:line="360" w:lineRule="auto"/>
              <w:jc w:val="left"/>
              <w:rPr>
                <w:sz w:val="20"/>
                <w:szCs w:val="20"/>
              </w:rPr>
            </w:pPr>
            <w:r w:rsidRPr="00104478">
              <w:rPr>
                <w:sz w:val="20"/>
                <w:szCs w:val="20"/>
              </w:rPr>
              <w:t>алюминиевые</w:t>
            </w:r>
          </w:p>
          <w:p w:rsidR="00154851" w:rsidRPr="00104478" w:rsidRDefault="00154851" w:rsidP="00104478">
            <w:pPr>
              <w:pStyle w:val="af0"/>
              <w:spacing w:line="360" w:lineRule="auto"/>
              <w:jc w:val="left"/>
              <w:rPr>
                <w:sz w:val="20"/>
                <w:szCs w:val="20"/>
              </w:rPr>
            </w:pPr>
            <w:r w:rsidRPr="00104478">
              <w:rPr>
                <w:sz w:val="20"/>
                <w:szCs w:val="20"/>
              </w:rPr>
              <w:t>электролитические</w:t>
            </w:r>
          </w:p>
          <w:p w:rsidR="00154851" w:rsidRPr="00104478" w:rsidRDefault="00154851" w:rsidP="00104478">
            <w:pPr>
              <w:pStyle w:val="af0"/>
              <w:spacing w:line="360" w:lineRule="auto"/>
              <w:jc w:val="left"/>
              <w:rPr>
                <w:sz w:val="20"/>
                <w:szCs w:val="20"/>
              </w:rPr>
            </w:pPr>
          </w:p>
        </w:tc>
        <w:tc>
          <w:tcPr>
            <w:tcW w:w="2364" w:type="dxa"/>
            <w:vAlign w:val="center"/>
          </w:tcPr>
          <w:p w:rsidR="007D1E29" w:rsidRPr="00104478" w:rsidRDefault="007D1E29" w:rsidP="00104478">
            <w:pPr>
              <w:pStyle w:val="af0"/>
              <w:spacing w:line="360" w:lineRule="auto"/>
              <w:jc w:val="left"/>
              <w:rPr>
                <w:sz w:val="20"/>
                <w:szCs w:val="20"/>
                <w:lang w:val="en-US"/>
              </w:rPr>
            </w:pPr>
            <w:r w:rsidRPr="00104478">
              <w:rPr>
                <w:sz w:val="20"/>
                <w:szCs w:val="20"/>
                <w:lang w:val="en-US"/>
              </w:rPr>
              <w:t>C</w:t>
            </w:r>
            <w:r w:rsidRPr="00104478">
              <w:rPr>
                <w:sz w:val="20"/>
                <w:szCs w:val="20"/>
              </w:rPr>
              <w:t>1,</w:t>
            </w:r>
            <w:r w:rsidRPr="00104478">
              <w:rPr>
                <w:sz w:val="20"/>
                <w:szCs w:val="20"/>
                <w:lang w:val="en-US"/>
              </w:rPr>
              <w:t>C</w:t>
            </w:r>
            <w:r w:rsidRPr="00104478">
              <w:rPr>
                <w:sz w:val="20"/>
                <w:szCs w:val="20"/>
              </w:rPr>
              <w:t>3,</w:t>
            </w:r>
            <w:r w:rsidRPr="00104478">
              <w:rPr>
                <w:sz w:val="20"/>
                <w:szCs w:val="20"/>
                <w:lang w:val="en-US"/>
              </w:rPr>
              <w:t>C</w:t>
            </w:r>
            <w:r w:rsidRPr="00104478">
              <w:rPr>
                <w:sz w:val="20"/>
                <w:szCs w:val="20"/>
              </w:rPr>
              <w:t>4,С5,</w:t>
            </w:r>
          </w:p>
          <w:p w:rsidR="007D1E29" w:rsidRPr="00104478" w:rsidRDefault="007D1E29" w:rsidP="00104478">
            <w:pPr>
              <w:pStyle w:val="af0"/>
              <w:spacing w:line="360" w:lineRule="auto"/>
              <w:jc w:val="left"/>
              <w:rPr>
                <w:sz w:val="20"/>
                <w:szCs w:val="20"/>
              </w:rPr>
            </w:pPr>
            <w:r w:rsidRPr="00104478">
              <w:rPr>
                <w:sz w:val="20"/>
                <w:szCs w:val="20"/>
                <w:lang w:val="en-US"/>
              </w:rPr>
              <w:t>C</w:t>
            </w:r>
            <w:r w:rsidRPr="00104478">
              <w:rPr>
                <w:sz w:val="20"/>
                <w:szCs w:val="20"/>
              </w:rPr>
              <w:t>6,</w:t>
            </w:r>
            <w:r w:rsidRPr="00104478">
              <w:rPr>
                <w:sz w:val="20"/>
                <w:szCs w:val="20"/>
                <w:lang w:val="en-US"/>
              </w:rPr>
              <w:t>C</w:t>
            </w:r>
            <w:r w:rsidRPr="00104478">
              <w:rPr>
                <w:sz w:val="20"/>
                <w:szCs w:val="20"/>
              </w:rPr>
              <w:t>8,С9,С10,</w:t>
            </w:r>
          </w:p>
          <w:p w:rsidR="007D1E29" w:rsidRPr="00104478" w:rsidRDefault="007D1E29" w:rsidP="00104478">
            <w:pPr>
              <w:pStyle w:val="af0"/>
              <w:spacing w:line="360" w:lineRule="auto"/>
              <w:jc w:val="left"/>
              <w:rPr>
                <w:sz w:val="20"/>
                <w:szCs w:val="20"/>
              </w:rPr>
            </w:pPr>
            <w:r w:rsidRPr="00104478">
              <w:rPr>
                <w:sz w:val="20"/>
                <w:szCs w:val="20"/>
              </w:rPr>
              <w:t>С13,</w:t>
            </w:r>
            <w:r w:rsidRPr="00104478">
              <w:rPr>
                <w:sz w:val="20"/>
                <w:szCs w:val="20"/>
                <w:lang w:val="en-US"/>
              </w:rPr>
              <w:t>C</w:t>
            </w:r>
            <w:r w:rsidRPr="00104478">
              <w:rPr>
                <w:sz w:val="20"/>
                <w:szCs w:val="20"/>
              </w:rPr>
              <w:t>16,</w:t>
            </w:r>
            <w:r w:rsidRPr="00104478">
              <w:rPr>
                <w:sz w:val="20"/>
                <w:szCs w:val="20"/>
                <w:lang w:val="en-US"/>
              </w:rPr>
              <w:t>C</w:t>
            </w:r>
            <w:r w:rsidRPr="00104478">
              <w:rPr>
                <w:sz w:val="20"/>
                <w:szCs w:val="20"/>
              </w:rPr>
              <w:t>17,</w:t>
            </w:r>
            <w:r w:rsidRPr="00104478">
              <w:rPr>
                <w:sz w:val="20"/>
                <w:szCs w:val="20"/>
                <w:lang w:val="en-US"/>
              </w:rPr>
              <w:t>C</w:t>
            </w:r>
            <w:r w:rsidRPr="00104478">
              <w:rPr>
                <w:sz w:val="20"/>
                <w:szCs w:val="20"/>
              </w:rPr>
              <w:t>18,</w:t>
            </w:r>
          </w:p>
          <w:p w:rsidR="007D1E29" w:rsidRPr="00104478" w:rsidRDefault="007D1E29" w:rsidP="00104478">
            <w:pPr>
              <w:pStyle w:val="af0"/>
              <w:spacing w:line="360" w:lineRule="auto"/>
              <w:jc w:val="left"/>
              <w:rPr>
                <w:sz w:val="20"/>
                <w:szCs w:val="20"/>
              </w:rPr>
            </w:pPr>
            <w:r w:rsidRPr="00104478">
              <w:rPr>
                <w:sz w:val="20"/>
                <w:szCs w:val="20"/>
              </w:rPr>
              <w:t>С19,С20,С22,</w:t>
            </w:r>
            <w:r w:rsidRPr="00104478">
              <w:rPr>
                <w:sz w:val="20"/>
                <w:szCs w:val="20"/>
                <w:lang w:val="en-US"/>
              </w:rPr>
              <w:t>C</w:t>
            </w:r>
            <w:r w:rsidRPr="00104478">
              <w:rPr>
                <w:sz w:val="20"/>
                <w:szCs w:val="20"/>
              </w:rPr>
              <w:t>23,</w:t>
            </w:r>
          </w:p>
          <w:p w:rsidR="00154851" w:rsidRPr="00104478" w:rsidRDefault="007D1E29" w:rsidP="00104478">
            <w:pPr>
              <w:pStyle w:val="af0"/>
              <w:spacing w:line="360" w:lineRule="auto"/>
              <w:jc w:val="left"/>
              <w:rPr>
                <w:sz w:val="20"/>
                <w:szCs w:val="20"/>
                <w:lang w:val="en-US"/>
              </w:rPr>
            </w:pPr>
            <w:r w:rsidRPr="00104478">
              <w:rPr>
                <w:sz w:val="20"/>
                <w:szCs w:val="20"/>
                <w:lang w:val="en-US"/>
              </w:rPr>
              <w:t>C</w:t>
            </w:r>
            <w:r w:rsidRPr="00104478">
              <w:rPr>
                <w:sz w:val="20"/>
                <w:szCs w:val="20"/>
              </w:rPr>
              <w:t>24, С25, С28, С29,С30, С31 C2,C7,С11,C12</w:t>
            </w:r>
          </w:p>
          <w:p w:rsidR="007D1E29" w:rsidRPr="00104478" w:rsidRDefault="007D1E29" w:rsidP="00104478">
            <w:pPr>
              <w:pStyle w:val="af0"/>
              <w:spacing w:line="360" w:lineRule="auto"/>
              <w:jc w:val="left"/>
              <w:rPr>
                <w:sz w:val="20"/>
                <w:szCs w:val="20"/>
                <w:lang w:val="en-US"/>
              </w:rPr>
            </w:pPr>
            <w:r w:rsidRPr="00104478">
              <w:rPr>
                <w:sz w:val="20"/>
                <w:szCs w:val="20"/>
              </w:rPr>
              <w:t>C14,С15,С21</w:t>
            </w:r>
            <w:r w:rsidRPr="00104478">
              <w:rPr>
                <w:sz w:val="20"/>
                <w:szCs w:val="20"/>
                <w:lang w:val="en-US"/>
              </w:rPr>
              <w:t>,</w:t>
            </w:r>
            <w:r w:rsidRPr="00104478">
              <w:rPr>
                <w:sz w:val="20"/>
                <w:szCs w:val="20"/>
              </w:rPr>
              <w:t xml:space="preserve"> С26,С27</w:t>
            </w:r>
          </w:p>
        </w:tc>
        <w:tc>
          <w:tcPr>
            <w:tcW w:w="1732" w:type="dxa"/>
            <w:noWrap/>
            <w:vAlign w:val="center"/>
          </w:tcPr>
          <w:p w:rsidR="00154851" w:rsidRPr="00104478" w:rsidRDefault="007D1E29" w:rsidP="00104478">
            <w:pPr>
              <w:pStyle w:val="af0"/>
              <w:spacing w:line="360" w:lineRule="auto"/>
              <w:jc w:val="left"/>
              <w:rPr>
                <w:sz w:val="20"/>
                <w:szCs w:val="20"/>
                <w:lang w:val="en-US"/>
              </w:rPr>
            </w:pPr>
            <w:r w:rsidRPr="00104478">
              <w:rPr>
                <w:sz w:val="20"/>
                <w:szCs w:val="20"/>
                <w:lang w:val="en-US"/>
              </w:rPr>
              <w:t>31</w:t>
            </w:r>
          </w:p>
        </w:tc>
        <w:tc>
          <w:tcPr>
            <w:tcW w:w="1223" w:type="dxa"/>
            <w:noWrap/>
            <w:vAlign w:val="center"/>
          </w:tcPr>
          <w:p w:rsidR="00154851" w:rsidRPr="00104478" w:rsidRDefault="007D1E29" w:rsidP="00104478">
            <w:pPr>
              <w:pStyle w:val="af0"/>
              <w:spacing w:line="360" w:lineRule="auto"/>
              <w:jc w:val="left"/>
              <w:rPr>
                <w:sz w:val="20"/>
                <w:szCs w:val="20"/>
              </w:rPr>
            </w:pPr>
            <w:r w:rsidRPr="00104478">
              <w:rPr>
                <w:sz w:val="20"/>
                <w:szCs w:val="20"/>
              </w:rPr>
              <w:t>0,</w:t>
            </w:r>
            <w:r w:rsidRPr="00104478">
              <w:rPr>
                <w:sz w:val="20"/>
                <w:szCs w:val="20"/>
                <w:lang w:val="en-US"/>
              </w:rPr>
              <w:t>5</w:t>
            </w:r>
            <w:r w:rsidR="00154851" w:rsidRPr="00104478">
              <w:rPr>
                <w:sz w:val="20"/>
                <w:szCs w:val="20"/>
              </w:rPr>
              <w:t>5</w:t>
            </w:r>
          </w:p>
        </w:tc>
        <w:tc>
          <w:tcPr>
            <w:tcW w:w="1021" w:type="dxa"/>
            <w:noWrap/>
            <w:vAlign w:val="center"/>
          </w:tcPr>
          <w:p w:rsidR="00154851" w:rsidRPr="00104478" w:rsidRDefault="007D1E29" w:rsidP="00104478">
            <w:pPr>
              <w:pStyle w:val="af0"/>
              <w:spacing w:line="360" w:lineRule="auto"/>
              <w:jc w:val="left"/>
              <w:rPr>
                <w:sz w:val="20"/>
                <w:szCs w:val="20"/>
                <w:lang w:val="en-US"/>
              </w:rPr>
            </w:pPr>
            <w:r w:rsidRPr="00104478">
              <w:rPr>
                <w:sz w:val="20"/>
                <w:szCs w:val="20"/>
                <w:lang w:val="en-US"/>
              </w:rPr>
              <w:t>17,05</w:t>
            </w:r>
          </w:p>
        </w:tc>
      </w:tr>
      <w:tr w:rsidR="000E700E" w:rsidRPr="00104478" w:rsidTr="00104478">
        <w:trPr>
          <w:trHeight w:val="873"/>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Резисторы постоянные непроволочные</w:t>
            </w:r>
          </w:p>
        </w:tc>
        <w:tc>
          <w:tcPr>
            <w:tcW w:w="2364" w:type="dxa"/>
            <w:vAlign w:val="center"/>
          </w:tcPr>
          <w:p w:rsidR="00E52CC3" w:rsidRPr="00104478" w:rsidRDefault="00E52CC3" w:rsidP="00104478">
            <w:pPr>
              <w:pStyle w:val="af0"/>
              <w:spacing w:line="360" w:lineRule="auto"/>
              <w:jc w:val="left"/>
              <w:rPr>
                <w:sz w:val="20"/>
                <w:szCs w:val="20"/>
              </w:rPr>
            </w:pPr>
            <w:r w:rsidRPr="00104478">
              <w:rPr>
                <w:sz w:val="20"/>
                <w:szCs w:val="20"/>
                <w:lang w:val="en-US"/>
              </w:rPr>
              <w:t>R</w:t>
            </w:r>
            <w:r w:rsidRPr="00104478">
              <w:rPr>
                <w:sz w:val="20"/>
                <w:szCs w:val="20"/>
              </w:rPr>
              <w:t>1,</w:t>
            </w:r>
            <w:r w:rsidRPr="00104478">
              <w:rPr>
                <w:sz w:val="20"/>
                <w:szCs w:val="20"/>
                <w:lang w:val="en-US"/>
              </w:rPr>
              <w:t>R</w:t>
            </w:r>
            <w:r w:rsidR="00317E86" w:rsidRPr="00104478">
              <w:rPr>
                <w:sz w:val="20"/>
                <w:szCs w:val="20"/>
              </w:rPr>
              <w:t>2</w:t>
            </w:r>
            <w:r w:rsidRPr="00104478">
              <w:rPr>
                <w:sz w:val="20"/>
                <w:szCs w:val="20"/>
              </w:rPr>
              <w:t>,</w:t>
            </w:r>
            <w:r w:rsidRPr="00104478">
              <w:rPr>
                <w:sz w:val="20"/>
                <w:szCs w:val="20"/>
                <w:lang w:val="en-US"/>
              </w:rPr>
              <w:t>R</w:t>
            </w:r>
            <w:r w:rsidRPr="00104478">
              <w:rPr>
                <w:sz w:val="20"/>
                <w:szCs w:val="20"/>
              </w:rPr>
              <w:t>4,</w:t>
            </w:r>
            <w:r w:rsidRPr="00104478">
              <w:rPr>
                <w:sz w:val="20"/>
                <w:szCs w:val="20"/>
                <w:lang w:val="en-US"/>
              </w:rPr>
              <w:t>R</w:t>
            </w:r>
            <w:r w:rsidRPr="00104478">
              <w:rPr>
                <w:sz w:val="20"/>
                <w:szCs w:val="20"/>
              </w:rPr>
              <w:t>5</w:t>
            </w:r>
            <w:r w:rsidR="00317E86" w:rsidRPr="00104478">
              <w:rPr>
                <w:sz w:val="20"/>
                <w:szCs w:val="20"/>
              </w:rPr>
              <w:t>,</w:t>
            </w:r>
          </w:p>
          <w:p w:rsidR="00317E86" w:rsidRPr="00104478" w:rsidRDefault="00E52CC3" w:rsidP="00104478">
            <w:pPr>
              <w:pStyle w:val="af0"/>
              <w:spacing w:line="360" w:lineRule="auto"/>
              <w:jc w:val="left"/>
              <w:rPr>
                <w:sz w:val="20"/>
                <w:szCs w:val="20"/>
                <w:lang w:val="en-US"/>
              </w:rPr>
            </w:pPr>
            <w:r w:rsidRPr="00104478">
              <w:rPr>
                <w:sz w:val="20"/>
                <w:szCs w:val="20"/>
                <w:lang w:val="en-US"/>
              </w:rPr>
              <w:t>R</w:t>
            </w:r>
            <w:r w:rsidR="00317E86" w:rsidRPr="00104478">
              <w:rPr>
                <w:sz w:val="20"/>
                <w:szCs w:val="20"/>
              </w:rPr>
              <w:t>6</w:t>
            </w:r>
            <w:r w:rsidRPr="00104478">
              <w:rPr>
                <w:sz w:val="20"/>
                <w:szCs w:val="20"/>
              </w:rPr>
              <w:t>,</w:t>
            </w:r>
            <w:r w:rsidRPr="00104478">
              <w:rPr>
                <w:sz w:val="20"/>
                <w:szCs w:val="20"/>
                <w:lang w:val="en-US"/>
              </w:rPr>
              <w:t>R</w:t>
            </w:r>
            <w:r w:rsidRPr="00104478">
              <w:rPr>
                <w:sz w:val="20"/>
                <w:szCs w:val="20"/>
              </w:rPr>
              <w:t>8</w:t>
            </w:r>
            <w:r w:rsidR="00592716" w:rsidRPr="00104478">
              <w:rPr>
                <w:sz w:val="20"/>
                <w:szCs w:val="20"/>
              </w:rPr>
              <w:t>,</w:t>
            </w:r>
            <w:r w:rsidR="00317E86" w:rsidRPr="00104478">
              <w:rPr>
                <w:sz w:val="20"/>
                <w:szCs w:val="20"/>
                <w:lang w:val="en-US"/>
              </w:rPr>
              <w:t>R</w:t>
            </w:r>
            <w:r w:rsidR="00317E86" w:rsidRPr="00104478">
              <w:rPr>
                <w:sz w:val="20"/>
                <w:szCs w:val="20"/>
              </w:rPr>
              <w:t>9,</w:t>
            </w:r>
            <w:r w:rsidRPr="00104478">
              <w:rPr>
                <w:sz w:val="20"/>
                <w:szCs w:val="20"/>
                <w:lang w:val="en-US"/>
              </w:rPr>
              <w:t>R</w:t>
            </w:r>
            <w:r w:rsidRPr="00104478">
              <w:rPr>
                <w:sz w:val="20"/>
                <w:szCs w:val="20"/>
              </w:rPr>
              <w:t>11,</w:t>
            </w:r>
          </w:p>
          <w:p w:rsidR="00E52CC3" w:rsidRPr="00104478" w:rsidRDefault="00E52CC3" w:rsidP="00104478">
            <w:pPr>
              <w:pStyle w:val="af0"/>
              <w:spacing w:line="360" w:lineRule="auto"/>
              <w:jc w:val="left"/>
              <w:rPr>
                <w:sz w:val="20"/>
                <w:szCs w:val="20"/>
              </w:rPr>
            </w:pPr>
            <w:r w:rsidRPr="00104478">
              <w:rPr>
                <w:sz w:val="20"/>
                <w:szCs w:val="20"/>
                <w:lang w:val="en-US"/>
              </w:rPr>
              <w:t>R</w:t>
            </w:r>
            <w:r w:rsidRPr="00104478">
              <w:rPr>
                <w:sz w:val="20"/>
                <w:szCs w:val="20"/>
              </w:rPr>
              <w:t>12</w:t>
            </w:r>
            <w:r w:rsidRPr="00104478">
              <w:rPr>
                <w:sz w:val="20"/>
                <w:szCs w:val="20"/>
                <w:lang w:val="en-US"/>
              </w:rPr>
              <w:t>R</w:t>
            </w:r>
            <w:r w:rsidRPr="00104478">
              <w:rPr>
                <w:sz w:val="20"/>
                <w:szCs w:val="20"/>
              </w:rPr>
              <w:t>13,</w:t>
            </w:r>
            <w:r w:rsidRPr="00104478">
              <w:rPr>
                <w:sz w:val="20"/>
                <w:szCs w:val="20"/>
                <w:lang w:val="en-US"/>
              </w:rPr>
              <w:t>R</w:t>
            </w:r>
            <w:r w:rsidRPr="00104478">
              <w:rPr>
                <w:sz w:val="20"/>
                <w:szCs w:val="20"/>
              </w:rPr>
              <w:t>14,</w:t>
            </w:r>
            <w:r w:rsidRPr="00104478">
              <w:rPr>
                <w:sz w:val="20"/>
                <w:szCs w:val="20"/>
                <w:lang w:val="en-US"/>
              </w:rPr>
              <w:t>R</w:t>
            </w:r>
            <w:r w:rsidRPr="00104478">
              <w:rPr>
                <w:sz w:val="20"/>
                <w:szCs w:val="20"/>
              </w:rPr>
              <w:t>15,</w:t>
            </w:r>
          </w:p>
          <w:p w:rsidR="00E52CC3" w:rsidRPr="00104478" w:rsidRDefault="00E52CC3" w:rsidP="00104478">
            <w:pPr>
              <w:pStyle w:val="af0"/>
              <w:spacing w:line="360" w:lineRule="auto"/>
              <w:jc w:val="left"/>
              <w:rPr>
                <w:sz w:val="20"/>
                <w:szCs w:val="20"/>
              </w:rPr>
            </w:pPr>
            <w:r w:rsidRPr="00104478">
              <w:rPr>
                <w:sz w:val="20"/>
                <w:szCs w:val="20"/>
                <w:lang w:val="en-US"/>
              </w:rPr>
              <w:t>R</w:t>
            </w:r>
            <w:r w:rsidRPr="00104478">
              <w:rPr>
                <w:sz w:val="20"/>
                <w:szCs w:val="20"/>
              </w:rPr>
              <w:t>16,</w:t>
            </w:r>
            <w:r w:rsidRPr="00104478">
              <w:rPr>
                <w:sz w:val="20"/>
                <w:szCs w:val="20"/>
                <w:lang w:val="en-US"/>
              </w:rPr>
              <w:t>R</w:t>
            </w:r>
            <w:r w:rsidRPr="00104478">
              <w:rPr>
                <w:sz w:val="20"/>
                <w:szCs w:val="20"/>
              </w:rPr>
              <w:t>17,</w:t>
            </w:r>
            <w:r w:rsidRPr="00104478">
              <w:rPr>
                <w:sz w:val="20"/>
                <w:szCs w:val="20"/>
                <w:lang w:val="en-US"/>
              </w:rPr>
              <w:t>R</w:t>
            </w:r>
            <w:r w:rsidRPr="00104478">
              <w:rPr>
                <w:sz w:val="20"/>
                <w:szCs w:val="20"/>
              </w:rPr>
              <w:t>18,</w:t>
            </w:r>
          </w:p>
          <w:p w:rsidR="00317E86" w:rsidRPr="00104478" w:rsidRDefault="00E52CC3" w:rsidP="00104478">
            <w:pPr>
              <w:pStyle w:val="af0"/>
              <w:spacing w:line="360" w:lineRule="auto"/>
              <w:jc w:val="left"/>
              <w:rPr>
                <w:sz w:val="20"/>
                <w:szCs w:val="20"/>
                <w:lang w:val="en-US"/>
              </w:rPr>
            </w:pPr>
            <w:r w:rsidRPr="00104478">
              <w:rPr>
                <w:sz w:val="20"/>
                <w:szCs w:val="20"/>
                <w:lang w:val="en-US"/>
              </w:rPr>
              <w:t>R19,</w:t>
            </w:r>
            <w:r w:rsidR="00317E86" w:rsidRPr="00104478">
              <w:rPr>
                <w:sz w:val="20"/>
                <w:szCs w:val="20"/>
                <w:lang w:val="en-US"/>
              </w:rPr>
              <w:t>R20,</w:t>
            </w:r>
            <w:r w:rsidRPr="00104478">
              <w:rPr>
                <w:sz w:val="20"/>
                <w:szCs w:val="20"/>
                <w:lang w:val="en-US"/>
              </w:rPr>
              <w:t>R21,R23,</w:t>
            </w:r>
          </w:p>
          <w:p w:rsidR="00E52CC3" w:rsidRPr="00104478" w:rsidRDefault="00E52CC3" w:rsidP="00104478">
            <w:pPr>
              <w:pStyle w:val="af0"/>
              <w:spacing w:line="360" w:lineRule="auto"/>
              <w:jc w:val="left"/>
              <w:rPr>
                <w:sz w:val="20"/>
                <w:szCs w:val="20"/>
                <w:lang w:val="en-US"/>
              </w:rPr>
            </w:pPr>
            <w:r w:rsidRPr="00104478">
              <w:rPr>
                <w:sz w:val="20"/>
                <w:szCs w:val="20"/>
                <w:lang w:val="en-US"/>
              </w:rPr>
              <w:t>R</w:t>
            </w:r>
            <w:r w:rsidR="00317E86" w:rsidRPr="00104478">
              <w:rPr>
                <w:sz w:val="20"/>
                <w:szCs w:val="20"/>
                <w:lang w:val="en-US"/>
              </w:rPr>
              <w:t>24,</w:t>
            </w:r>
            <w:r w:rsidRPr="00104478">
              <w:rPr>
                <w:sz w:val="20"/>
                <w:szCs w:val="20"/>
                <w:lang w:val="en-US"/>
              </w:rPr>
              <w:t>R2</w:t>
            </w:r>
            <w:r w:rsidR="00317E86" w:rsidRPr="00104478">
              <w:rPr>
                <w:sz w:val="20"/>
                <w:szCs w:val="20"/>
                <w:lang w:val="en-US"/>
              </w:rPr>
              <w:t>6</w:t>
            </w:r>
            <w:r w:rsidRPr="00104478">
              <w:rPr>
                <w:sz w:val="20"/>
                <w:szCs w:val="20"/>
                <w:lang w:val="en-US"/>
              </w:rPr>
              <w:t>,R2</w:t>
            </w:r>
            <w:r w:rsidR="00317E86" w:rsidRPr="00104478">
              <w:rPr>
                <w:sz w:val="20"/>
                <w:szCs w:val="20"/>
                <w:lang w:val="en-US"/>
              </w:rPr>
              <w:t>7</w:t>
            </w:r>
            <w:r w:rsidRPr="00104478">
              <w:rPr>
                <w:sz w:val="20"/>
                <w:szCs w:val="20"/>
                <w:lang w:val="en-US"/>
              </w:rPr>
              <w:t>,R2</w:t>
            </w:r>
            <w:r w:rsidR="00317E86" w:rsidRPr="00104478">
              <w:rPr>
                <w:sz w:val="20"/>
                <w:szCs w:val="20"/>
                <w:lang w:val="en-US"/>
              </w:rPr>
              <w:t>8</w:t>
            </w:r>
            <w:r w:rsidRPr="00104478">
              <w:rPr>
                <w:sz w:val="20"/>
                <w:szCs w:val="20"/>
                <w:lang w:val="en-US"/>
              </w:rPr>
              <w:t>,</w:t>
            </w:r>
          </w:p>
          <w:p w:rsidR="00E52CC3" w:rsidRPr="00104478" w:rsidRDefault="00E52CC3" w:rsidP="00104478">
            <w:pPr>
              <w:pStyle w:val="af0"/>
              <w:spacing w:line="360" w:lineRule="auto"/>
              <w:jc w:val="left"/>
              <w:rPr>
                <w:sz w:val="20"/>
                <w:szCs w:val="20"/>
                <w:lang w:val="en-US"/>
              </w:rPr>
            </w:pPr>
            <w:r w:rsidRPr="00104478">
              <w:rPr>
                <w:sz w:val="20"/>
                <w:szCs w:val="20"/>
                <w:lang w:val="en-US"/>
              </w:rPr>
              <w:t>R</w:t>
            </w:r>
            <w:r w:rsidR="00317E86" w:rsidRPr="00104478">
              <w:rPr>
                <w:sz w:val="20"/>
                <w:szCs w:val="20"/>
                <w:lang w:val="en-US"/>
              </w:rPr>
              <w:t>29</w:t>
            </w:r>
            <w:r w:rsidRPr="00104478">
              <w:rPr>
                <w:sz w:val="20"/>
                <w:szCs w:val="20"/>
                <w:lang w:val="en-US"/>
              </w:rPr>
              <w:t>,R3</w:t>
            </w:r>
            <w:r w:rsidR="00317E86" w:rsidRPr="00104478">
              <w:rPr>
                <w:sz w:val="20"/>
                <w:szCs w:val="20"/>
                <w:lang w:val="en-US"/>
              </w:rPr>
              <w:t>0</w:t>
            </w:r>
            <w:r w:rsidRPr="00104478">
              <w:rPr>
                <w:sz w:val="20"/>
                <w:szCs w:val="20"/>
                <w:lang w:val="en-US"/>
              </w:rPr>
              <w:t>,R3</w:t>
            </w:r>
            <w:r w:rsidR="00317E86" w:rsidRPr="00104478">
              <w:rPr>
                <w:sz w:val="20"/>
                <w:szCs w:val="20"/>
                <w:lang w:val="en-US"/>
              </w:rPr>
              <w:t>1</w:t>
            </w:r>
            <w:r w:rsidRPr="00104478">
              <w:rPr>
                <w:sz w:val="20"/>
                <w:szCs w:val="20"/>
                <w:lang w:val="en-US"/>
              </w:rPr>
              <w:t>,R3</w:t>
            </w:r>
            <w:r w:rsidR="00317E86" w:rsidRPr="00104478">
              <w:rPr>
                <w:sz w:val="20"/>
                <w:szCs w:val="20"/>
                <w:lang w:val="en-US"/>
              </w:rPr>
              <w:t>2</w:t>
            </w:r>
            <w:r w:rsidRPr="00104478">
              <w:rPr>
                <w:sz w:val="20"/>
                <w:szCs w:val="20"/>
                <w:lang w:val="en-US"/>
              </w:rPr>
              <w:t>,</w:t>
            </w:r>
          </w:p>
          <w:p w:rsidR="00E52CC3" w:rsidRPr="00104478" w:rsidRDefault="00E52CC3" w:rsidP="00104478">
            <w:pPr>
              <w:pStyle w:val="af0"/>
              <w:spacing w:line="360" w:lineRule="auto"/>
              <w:jc w:val="left"/>
              <w:rPr>
                <w:sz w:val="20"/>
                <w:szCs w:val="20"/>
                <w:lang w:val="en-US"/>
              </w:rPr>
            </w:pPr>
            <w:r w:rsidRPr="00104478">
              <w:rPr>
                <w:sz w:val="20"/>
                <w:szCs w:val="20"/>
                <w:lang w:val="en-US"/>
              </w:rPr>
              <w:t>R3</w:t>
            </w:r>
            <w:r w:rsidR="00317E86" w:rsidRPr="00104478">
              <w:rPr>
                <w:sz w:val="20"/>
                <w:szCs w:val="20"/>
                <w:lang w:val="en-US"/>
              </w:rPr>
              <w:t>3</w:t>
            </w:r>
            <w:r w:rsidRPr="00104478">
              <w:rPr>
                <w:sz w:val="20"/>
                <w:szCs w:val="20"/>
                <w:lang w:val="en-US"/>
              </w:rPr>
              <w:t>,R3</w:t>
            </w:r>
            <w:r w:rsidR="00317E86" w:rsidRPr="00104478">
              <w:rPr>
                <w:sz w:val="20"/>
                <w:szCs w:val="20"/>
                <w:lang w:val="en-US"/>
              </w:rPr>
              <w:t>4</w:t>
            </w:r>
            <w:r w:rsidRPr="00104478">
              <w:rPr>
                <w:sz w:val="20"/>
                <w:szCs w:val="20"/>
                <w:lang w:val="en-US"/>
              </w:rPr>
              <w:t>,R3</w:t>
            </w:r>
            <w:r w:rsidR="00317E86" w:rsidRPr="00104478">
              <w:rPr>
                <w:sz w:val="20"/>
                <w:szCs w:val="20"/>
                <w:lang w:val="en-US"/>
              </w:rPr>
              <w:t>5</w:t>
            </w:r>
            <w:r w:rsidRPr="00104478">
              <w:rPr>
                <w:sz w:val="20"/>
                <w:szCs w:val="20"/>
                <w:lang w:val="en-US"/>
              </w:rPr>
              <w:t>,R3</w:t>
            </w:r>
            <w:r w:rsidR="00317E86" w:rsidRPr="00104478">
              <w:rPr>
                <w:sz w:val="20"/>
                <w:szCs w:val="20"/>
                <w:lang w:val="en-US"/>
              </w:rPr>
              <w:t>6</w:t>
            </w:r>
            <w:r w:rsidRPr="00104478">
              <w:rPr>
                <w:sz w:val="20"/>
                <w:szCs w:val="20"/>
                <w:lang w:val="en-US"/>
              </w:rPr>
              <w:t>,</w:t>
            </w:r>
          </w:p>
          <w:p w:rsidR="00E52CC3" w:rsidRPr="00104478" w:rsidRDefault="00E52CC3" w:rsidP="00104478">
            <w:pPr>
              <w:pStyle w:val="af0"/>
              <w:spacing w:line="360" w:lineRule="auto"/>
              <w:jc w:val="left"/>
              <w:rPr>
                <w:sz w:val="20"/>
                <w:szCs w:val="20"/>
                <w:lang w:val="en-US"/>
              </w:rPr>
            </w:pPr>
            <w:r w:rsidRPr="00104478">
              <w:rPr>
                <w:sz w:val="20"/>
                <w:szCs w:val="20"/>
                <w:lang w:val="en-US"/>
              </w:rPr>
              <w:t>R3</w:t>
            </w:r>
            <w:r w:rsidR="00317E86" w:rsidRPr="00104478">
              <w:rPr>
                <w:sz w:val="20"/>
                <w:szCs w:val="20"/>
                <w:lang w:val="en-US"/>
              </w:rPr>
              <w:t>7</w:t>
            </w:r>
            <w:r w:rsidRPr="00104478">
              <w:rPr>
                <w:sz w:val="20"/>
                <w:szCs w:val="20"/>
                <w:lang w:val="en-US"/>
              </w:rPr>
              <w:t>,R</w:t>
            </w:r>
            <w:r w:rsidR="00317E86" w:rsidRPr="00104478">
              <w:rPr>
                <w:sz w:val="20"/>
                <w:szCs w:val="20"/>
                <w:lang w:val="en-US"/>
              </w:rPr>
              <w:t>39</w:t>
            </w:r>
            <w:r w:rsidRPr="00104478">
              <w:rPr>
                <w:sz w:val="20"/>
                <w:szCs w:val="20"/>
                <w:lang w:val="en-US"/>
              </w:rPr>
              <w:t>,R</w:t>
            </w:r>
            <w:r w:rsidR="00317E86" w:rsidRPr="00104478">
              <w:rPr>
                <w:sz w:val="20"/>
                <w:szCs w:val="20"/>
                <w:lang w:val="en-US"/>
              </w:rPr>
              <w:t>40</w:t>
            </w:r>
            <w:r w:rsidRPr="00104478">
              <w:rPr>
                <w:sz w:val="20"/>
                <w:szCs w:val="20"/>
                <w:lang w:val="en-US"/>
              </w:rPr>
              <w:t>,R4</w:t>
            </w:r>
            <w:r w:rsidR="00317E86" w:rsidRPr="00104478">
              <w:rPr>
                <w:sz w:val="20"/>
                <w:szCs w:val="20"/>
                <w:lang w:val="en-US"/>
              </w:rPr>
              <w:t>1</w:t>
            </w:r>
            <w:r w:rsidRPr="00104478">
              <w:rPr>
                <w:sz w:val="20"/>
                <w:szCs w:val="20"/>
                <w:lang w:val="en-US"/>
              </w:rPr>
              <w:t>,</w:t>
            </w:r>
          </w:p>
          <w:p w:rsidR="00E52CC3" w:rsidRPr="00104478" w:rsidRDefault="00E52CC3" w:rsidP="00104478">
            <w:pPr>
              <w:pStyle w:val="af0"/>
              <w:spacing w:line="360" w:lineRule="auto"/>
              <w:jc w:val="left"/>
              <w:rPr>
                <w:sz w:val="20"/>
                <w:szCs w:val="20"/>
                <w:lang w:val="en-US"/>
              </w:rPr>
            </w:pPr>
            <w:r w:rsidRPr="00104478">
              <w:rPr>
                <w:sz w:val="20"/>
                <w:szCs w:val="20"/>
                <w:lang w:val="en-US"/>
              </w:rPr>
              <w:t>R4</w:t>
            </w:r>
            <w:r w:rsidR="00317E86" w:rsidRPr="00104478">
              <w:rPr>
                <w:sz w:val="20"/>
                <w:szCs w:val="20"/>
                <w:lang w:val="en-US"/>
              </w:rPr>
              <w:t>2</w:t>
            </w:r>
            <w:r w:rsidRPr="00104478">
              <w:rPr>
                <w:sz w:val="20"/>
                <w:szCs w:val="20"/>
                <w:lang w:val="en-US"/>
              </w:rPr>
              <w:t>,R4</w:t>
            </w:r>
            <w:r w:rsidR="00317E86" w:rsidRPr="00104478">
              <w:rPr>
                <w:sz w:val="20"/>
                <w:szCs w:val="20"/>
                <w:lang w:val="en-US"/>
              </w:rPr>
              <w:t>3</w:t>
            </w:r>
            <w:r w:rsidRPr="00104478">
              <w:rPr>
                <w:sz w:val="20"/>
                <w:szCs w:val="20"/>
                <w:lang w:val="en-US"/>
              </w:rPr>
              <w:t>,R4</w:t>
            </w:r>
            <w:r w:rsidR="00317E86" w:rsidRPr="00104478">
              <w:rPr>
                <w:sz w:val="20"/>
                <w:szCs w:val="20"/>
                <w:lang w:val="en-US"/>
              </w:rPr>
              <w:t>4</w:t>
            </w:r>
            <w:r w:rsidRPr="00104478">
              <w:rPr>
                <w:sz w:val="20"/>
                <w:szCs w:val="20"/>
                <w:lang w:val="en-US"/>
              </w:rPr>
              <w:t>,R4</w:t>
            </w:r>
            <w:r w:rsidR="00317E86" w:rsidRPr="00104478">
              <w:rPr>
                <w:sz w:val="20"/>
                <w:szCs w:val="20"/>
                <w:lang w:val="en-US"/>
              </w:rPr>
              <w:t>5</w:t>
            </w:r>
            <w:r w:rsidRPr="00104478">
              <w:rPr>
                <w:sz w:val="20"/>
                <w:szCs w:val="20"/>
                <w:lang w:val="en-US"/>
              </w:rPr>
              <w:t>,</w:t>
            </w:r>
          </w:p>
          <w:p w:rsidR="00154851" w:rsidRPr="00104478" w:rsidRDefault="00E52CC3" w:rsidP="00104478">
            <w:pPr>
              <w:pStyle w:val="af0"/>
              <w:spacing w:line="360" w:lineRule="auto"/>
              <w:jc w:val="left"/>
              <w:rPr>
                <w:sz w:val="20"/>
                <w:szCs w:val="20"/>
                <w:lang w:val="en-US"/>
              </w:rPr>
            </w:pPr>
            <w:r w:rsidRPr="00104478">
              <w:rPr>
                <w:sz w:val="20"/>
                <w:szCs w:val="20"/>
                <w:lang w:val="en-US"/>
              </w:rPr>
              <w:t>R4</w:t>
            </w:r>
            <w:r w:rsidR="00317E86" w:rsidRPr="00104478">
              <w:rPr>
                <w:sz w:val="20"/>
                <w:szCs w:val="20"/>
                <w:lang w:val="en-US"/>
              </w:rPr>
              <w:t>6</w:t>
            </w:r>
            <w:r w:rsidRPr="00104478">
              <w:rPr>
                <w:sz w:val="20"/>
                <w:szCs w:val="20"/>
                <w:lang w:val="en-US"/>
              </w:rPr>
              <w:t>,R4</w:t>
            </w:r>
            <w:r w:rsidR="00317E86" w:rsidRPr="00104478">
              <w:rPr>
                <w:sz w:val="20"/>
                <w:szCs w:val="20"/>
                <w:lang w:val="en-US"/>
              </w:rPr>
              <w:t>7</w:t>
            </w:r>
            <w:r w:rsidRPr="00104478">
              <w:rPr>
                <w:sz w:val="20"/>
                <w:szCs w:val="20"/>
                <w:lang w:val="en-US"/>
              </w:rPr>
              <w:t>,R49,R5</w:t>
            </w:r>
            <w:r w:rsidR="00317E86" w:rsidRPr="00104478">
              <w:rPr>
                <w:sz w:val="20"/>
                <w:szCs w:val="20"/>
                <w:lang w:val="en-US"/>
              </w:rPr>
              <w:t>0</w:t>
            </w:r>
          </w:p>
        </w:tc>
        <w:tc>
          <w:tcPr>
            <w:tcW w:w="1732" w:type="dxa"/>
            <w:noWrap/>
            <w:vAlign w:val="center"/>
          </w:tcPr>
          <w:p w:rsidR="00154851" w:rsidRPr="00104478" w:rsidRDefault="00E52CC3" w:rsidP="00104478">
            <w:pPr>
              <w:pStyle w:val="af0"/>
              <w:spacing w:line="360" w:lineRule="auto"/>
              <w:jc w:val="left"/>
              <w:rPr>
                <w:sz w:val="20"/>
                <w:szCs w:val="20"/>
              </w:rPr>
            </w:pPr>
            <w:r w:rsidRPr="00104478">
              <w:rPr>
                <w:sz w:val="20"/>
                <w:szCs w:val="20"/>
                <w:lang w:val="en-US"/>
              </w:rPr>
              <w:t>4</w:t>
            </w:r>
            <w:r w:rsidR="002C672D" w:rsidRPr="00104478">
              <w:rPr>
                <w:sz w:val="20"/>
                <w:szCs w:val="20"/>
                <w:lang w:val="en-US"/>
              </w:rPr>
              <w:t>4</w:t>
            </w:r>
          </w:p>
        </w:tc>
        <w:tc>
          <w:tcPr>
            <w:tcW w:w="1223" w:type="dxa"/>
            <w:noWrap/>
            <w:vAlign w:val="center"/>
          </w:tcPr>
          <w:p w:rsidR="00154851" w:rsidRPr="00104478" w:rsidRDefault="00154851" w:rsidP="00104478">
            <w:pPr>
              <w:pStyle w:val="af0"/>
              <w:spacing w:line="360" w:lineRule="auto"/>
              <w:jc w:val="left"/>
              <w:rPr>
                <w:sz w:val="20"/>
                <w:szCs w:val="20"/>
              </w:rPr>
            </w:pPr>
            <w:r w:rsidRPr="00104478">
              <w:rPr>
                <w:sz w:val="20"/>
                <w:szCs w:val="20"/>
              </w:rPr>
              <w:t>0,05</w:t>
            </w:r>
          </w:p>
        </w:tc>
        <w:tc>
          <w:tcPr>
            <w:tcW w:w="1021" w:type="dxa"/>
            <w:noWrap/>
            <w:vAlign w:val="center"/>
          </w:tcPr>
          <w:p w:rsidR="00154851" w:rsidRPr="00104478" w:rsidRDefault="00933282" w:rsidP="00104478">
            <w:pPr>
              <w:pStyle w:val="af0"/>
              <w:spacing w:line="360" w:lineRule="auto"/>
              <w:jc w:val="left"/>
              <w:rPr>
                <w:sz w:val="20"/>
                <w:szCs w:val="20"/>
              </w:rPr>
            </w:pPr>
            <w:r w:rsidRPr="00104478">
              <w:rPr>
                <w:sz w:val="20"/>
                <w:szCs w:val="20"/>
                <w:lang w:val="en-US"/>
              </w:rPr>
              <w:t>2,</w:t>
            </w:r>
            <w:r w:rsidR="002C672D" w:rsidRPr="00104478">
              <w:rPr>
                <w:sz w:val="20"/>
                <w:szCs w:val="20"/>
                <w:lang w:val="en-US"/>
              </w:rPr>
              <w:t>20</w:t>
            </w:r>
          </w:p>
        </w:tc>
      </w:tr>
      <w:tr w:rsidR="000E700E" w:rsidRPr="00104478" w:rsidTr="00104478">
        <w:trPr>
          <w:trHeight w:val="255"/>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Резисторы переменные непроволочные</w:t>
            </w:r>
          </w:p>
        </w:tc>
        <w:tc>
          <w:tcPr>
            <w:tcW w:w="2364" w:type="dxa"/>
            <w:vAlign w:val="center"/>
          </w:tcPr>
          <w:p w:rsidR="004D3DE0" w:rsidRPr="00104478" w:rsidRDefault="00374B32" w:rsidP="00104478">
            <w:pPr>
              <w:pStyle w:val="af0"/>
              <w:spacing w:line="360" w:lineRule="auto"/>
              <w:jc w:val="left"/>
              <w:rPr>
                <w:sz w:val="20"/>
                <w:szCs w:val="20"/>
              </w:rPr>
            </w:pPr>
            <w:r w:rsidRPr="00104478">
              <w:rPr>
                <w:sz w:val="20"/>
                <w:szCs w:val="20"/>
                <w:lang w:val="en-US"/>
              </w:rPr>
              <w:t>R</w:t>
            </w:r>
            <w:r w:rsidR="004D3DE0" w:rsidRPr="00104478">
              <w:rPr>
                <w:sz w:val="20"/>
                <w:szCs w:val="20"/>
              </w:rPr>
              <w:t>3</w:t>
            </w:r>
            <w:r w:rsidRPr="00104478">
              <w:rPr>
                <w:sz w:val="20"/>
                <w:szCs w:val="20"/>
                <w:lang w:val="en-US"/>
              </w:rPr>
              <w:t>,R</w:t>
            </w:r>
            <w:r w:rsidR="004D3DE0" w:rsidRPr="00104478">
              <w:rPr>
                <w:sz w:val="20"/>
                <w:szCs w:val="20"/>
              </w:rPr>
              <w:t>7</w:t>
            </w:r>
            <w:r w:rsidRPr="00104478">
              <w:rPr>
                <w:sz w:val="20"/>
                <w:szCs w:val="20"/>
              </w:rPr>
              <w:t>,</w:t>
            </w:r>
            <w:r w:rsidRPr="00104478">
              <w:rPr>
                <w:sz w:val="20"/>
                <w:szCs w:val="20"/>
                <w:lang w:val="en-US"/>
              </w:rPr>
              <w:t>R10,R22,</w:t>
            </w:r>
          </w:p>
          <w:p w:rsidR="00154851" w:rsidRPr="00104478" w:rsidRDefault="00374B32" w:rsidP="00104478">
            <w:pPr>
              <w:pStyle w:val="af0"/>
              <w:spacing w:line="360" w:lineRule="auto"/>
              <w:jc w:val="left"/>
              <w:rPr>
                <w:sz w:val="20"/>
                <w:szCs w:val="20"/>
                <w:lang w:val="en-US"/>
              </w:rPr>
            </w:pPr>
            <w:r w:rsidRPr="00104478">
              <w:rPr>
                <w:sz w:val="20"/>
                <w:szCs w:val="20"/>
                <w:lang w:val="en-US"/>
              </w:rPr>
              <w:t>R25,R3</w:t>
            </w:r>
            <w:r w:rsidR="004D3DE0" w:rsidRPr="00104478">
              <w:rPr>
                <w:sz w:val="20"/>
                <w:szCs w:val="20"/>
              </w:rPr>
              <w:t>8</w:t>
            </w:r>
            <w:r w:rsidRPr="00104478">
              <w:rPr>
                <w:sz w:val="20"/>
                <w:szCs w:val="20"/>
                <w:lang w:val="en-US"/>
              </w:rPr>
              <w:t>,R</w:t>
            </w:r>
            <w:r w:rsidR="004D3DE0" w:rsidRPr="00104478">
              <w:rPr>
                <w:sz w:val="20"/>
                <w:szCs w:val="20"/>
              </w:rPr>
              <w:t>48</w:t>
            </w:r>
          </w:p>
        </w:tc>
        <w:tc>
          <w:tcPr>
            <w:tcW w:w="1732" w:type="dxa"/>
            <w:noWrap/>
            <w:vAlign w:val="center"/>
          </w:tcPr>
          <w:p w:rsidR="00154851" w:rsidRPr="00104478" w:rsidRDefault="004D3DE0" w:rsidP="00104478">
            <w:pPr>
              <w:pStyle w:val="af0"/>
              <w:spacing w:line="360" w:lineRule="auto"/>
              <w:jc w:val="left"/>
              <w:rPr>
                <w:sz w:val="20"/>
                <w:szCs w:val="20"/>
              </w:rPr>
            </w:pPr>
            <w:r w:rsidRPr="00104478">
              <w:rPr>
                <w:sz w:val="20"/>
                <w:szCs w:val="20"/>
              </w:rPr>
              <w:t>7</w:t>
            </w:r>
          </w:p>
        </w:tc>
        <w:tc>
          <w:tcPr>
            <w:tcW w:w="1223" w:type="dxa"/>
            <w:noWrap/>
            <w:vAlign w:val="center"/>
          </w:tcPr>
          <w:p w:rsidR="00154851" w:rsidRPr="00104478" w:rsidRDefault="00154851" w:rsidP="00104478">
            <w:pPr>
              <w:pStyle w:val="af0"/>
              <w:spacing w:line="360" w:lineRule="auto"/>
              <w:jc w:val="left"/>
              <w:rPr>
                <w:sz w:val="20"/>
                <w:szCs w:val="20"/>
              </w:rPr>
            </w:pPr>
            <w:r w:rsidRPr="00104478">
              <w:rPr>
                <w:sz w:val="20"/>
                <w:szCs w:val="20"/>
              </w:rPr>
              <w:t>0,5</w:t>
            </w:r>
          </w:p>
        </w:tc>
        <w:tc>
          <w:tcPr>
            <w:tcW w:w="1021" w:type="dxa"/>
            <w:noWrap/>
            <w:vAlign w:val="center"/>
          </w:tcPr>
          <w:p w:rsidR="00154851" w:rsidRPr="00104478" w:rsidRDefault="004D3DE0" w:rsidP="00104478">
            <w:pPr>
              <w:pStyle w:val="af0"/>
              <w:spacing w:line="360" w:lineRule="auto"/>
              <w:jc w:val="left"/>
              <w:rPr>
                <w:sz w:val="20"/>
                <w:szCs w:val="20"/>
              </w:rPr>
            </w:pPr>
            <w:r w:rsidRPr="00104478">
              <w:rPr>
                <w:sz w:val="20"/>
                <w:szCs w:val="20"/>
              </w:rPr>
              <w:t>3,50</w:t>
            </w:r>
          </w:p>
        </w:tc>
      </w:tr>
      <w:tr w:rsidR="000E700E" w:rsidRPr="00104478" w:rsidTr="00104478">
        <w:trPr>
          <w:trHeight w:val="255"/>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Диоды</w:t>
            </w:r>
          </w:p>
          <w:p w:rsidR="00154851" w:rsidRPr="00104478" w:rsidRDefault="00154851" w:rsidP="00104478">
            <w:pPr>
              <w:pStyle w:val="af0"/>
              <w:spacing w:line="360" w:lineRule="auto"/>
              <w:jc w:val="left"/>
              <w:rPr>
                <w:sz w:val="20"/>
                <w:szCs w:val="20"/>
              </w:rPr>
            </w:pPr>
            <w:r w:rsidRPr="00104478">
              <w:rPr>
                <w:sz w:val="20"/>
                <w:szCs w:val="20"/>
              </w:rPr>
              <w:t>выпрямительные</w:t>
            </w:r>
          </w:p>
          <w:p w:rsidR="00154851" w:rsidRPr="00104478" w:rsidRDefault="00154851" w:rsidP="00104478">
            <w:pPr>
              <w:pStyle w:val="af0"/>
              <w:spacing w:line="360" w:lineRule="auto"/>
              <w:jc w:val="left"/>
              <w:rPr>
                <w:sz w:val="20"/>
                <w:szCs w:val="20"/>
              </w:rPr>
            </w:pPr>
            <w:r w:rsidRPr="00104478">
              <w:rPr>
                <w:sz w:val="20"/>
                <w:szCs w:val="20"/>
              </w:rPr>
              <w:t>маломощные</w:t>
            </w:r>
          </w:p>
          <w:p w:rsidR="00154851" w:rsidRPr="00104478" w:rsidRDefault="00154851" w:rsidP="00104478">
            <w:pPr>
              <w:pStyle w:val="af0"/>
              <w:spacing w:line="360" w:lineRule="auto"/>
              <w:jc w:val="left"/>
              <w:rPr>
                <w:sz w:val="20"/>
                <w:szCs w:val="20"/>
              </w:rPr>
            </w:pPr>
            <w:r w:rsidRPr="00104478">
              <w:rPr>
                <w:sz w:val="20"/>
                <w:szCs w:val="20"/>
              </w:rPr>
              <w:t>I ср.выпр&lt;300 мА</w:t>
            </w:r>
          </w:p>
        </w:tc>
        <w:tc>
          <w:tcPr>
            <w:tcW w:w="2364" w:type="dxa"/>
            <w:vAlign w:val="center"/>
          </w:tcPr>
          <w:p w:rsidR="00154851" w:rsidRPr="00104478" w:rsidRDefault="00154851" w:rsidP="00104478">
            <w:pPr>
              <w:pStyle w:val="af0"/>
              <w:spacing w:line="360" w:lineRule="auto"/>
              <w:jc w:val="left"/>
              <w:rPr>
                <w:sz w:val="20"/>
                <w:szCs w:val="20"/>
              </w:rPr>
            </w:pPr>
            <w:r w:rsidRPr="00104478">
              <w:rPr>
                <w:sz w:val="20"/>
                <w:szCs w:val="20"/>
              </w:rPr>
              <w:t>VD</w:t>
            </w:r>
            <w:r w:rsidR="00FF59E3" w:rsidRPr="00104478">
              <w:rPr>
                <w:sz w:val="20"/>
                <w:szCs w:val="20"/>
                <w:lang w:val="en-US"/>
              </w:rPr>
              <w:t>6</w:t>
            </w:r>
            <w:r w:rsidR="00937E69" w:rsidRPr="00104478">
              <w:rPr>
                <w:sz w:val="20"/>
                <w:szCs w:val="20"/>
                <w:lang w:val="en-US"/>
              </w:rPr>
              <w:t>,</w:t>
            </w:r>
            <w:r w:rsidRPr="00104478">
              <w:rPr>
                <w:sz w:val="20"/>
                <w:szCs w:val="20"/>
              </w:rPr>
              <w:t>VD</w:t>
            </w:r>
            <w:r w:rsidR="00FF59E3" w:rsidRPr="00104478">
              <w:rPr>
                <w:sz w:val="20"/>
                <w:szCs w:val="20"/>
                <w:lang w:val="en-US"/>
              </w:rPr>
              <w:t>7</w:t>
            </w:r>
            <w:r w:rsidRPr="00104478">
              <w:rPr>
                <w:sz w:val="20"/>
                <w:szCs w:val="20"/>
              </w:rPr>
              <w:t xml:space="preserve">, </w:t>
            </w:r>
          </w:p>
        </w:tc>
        <w:tc>
          <w:tcPr>
            <w:tcW w:w="1732" w:type="dxa"/>
            <w:noWrap/>
            <w:vAlign w:val="center"/>
          </w:tcPr>
          <w:p w:rsidR="00154851" w:rsidRPr="00104478" w:rsidRDefault="00937E69" w:rsidP="00104478">
            <w:pPr>
              <w:pStyle w:val="af0"/>
              <w:spacing w:line="360" w:lineRule="auto"/>
              <w:jc w:val="left"/>
              <w:rPr>
                <w:sz w:val="20"/>
                <w:szCs w:val="20"/>
                <w:lang w:val="en-US"/>
              </w:rPr>
            </w:pPr>
            <w:r w:rsidRPr="00104478">
              <w:rPr>
                <w:sz w:val="20"/>
                <w:szCs w:val="20"/>
                <w:lang w:val="en-US"/>
              </w:rPr>
              <w:t>2</w:t>
            </w:r>
          </w:p>
        </w:tc>
        <w:tc>
          <w:tcPr>
            <w:tcW w:w="1223" w:type="dxa"/>
            <w:noWrap/>
            <w:vAlign w:val="center"/>
          </w:tcPr>
          <w:p w:rsidR="00154851" w:rsidRPr="00104478" w:rsidRDefault="00154851" w:rsidP="00104478">
            <w:pPr>
              <w:pStyle w:val="af0"/>
              <w:spacing w:line="360" w:lineRule="auto"/>
              <w:jc w:val="left"/>
              <w:rPr>
                <w:sz w:val="20"/>
                <w:szCs w:val="20"/>
              </w:rPr>
            </w:pPr>
            <w:r w:rsidRPr="00104478">
              <w:rPr>
                <w:sz w:val="20"/>
                <w:szCs w:val="20"/>
              </w:rPr>
              <w:t>0,2</w:t>
            </w:r>
          </w:p>
        </w:tc>
        <w:tc>
          <w:tcPr>
            <w:tcW w:w="1021" w:type="dxa"/>
            <w:noWrap/>
            <w:vAlign w:val="center"/>
          </w:tcPr>
          <w:p w:rsidR="00154851" w:rsidRPr="00104478" w:rsidRDefault="00937E69" w:rsidP="00104478">
            <w:pPr>
              <w:pStyle w:val="af0"/>
              <w:spacing w:line="360" w:lineRule="auto"/>
              <w:jc w:val="left"/>
              <w:rPr>
                <w:sz w:val="20"/>
                <w:szCs w:val="20"/>
                <w:lang w:val="en-US"/>
              </w:rPr>
            </w:pPr>
            <w:r w:rsidRPr="00104478">
              <w:rPr>
                <w:sz w:val="20"/>
                <w:szCs w:val="20"/>
                <w:lang w:val="en-US"/>
              </w:rPr>
              <w:t>0,40</w:t>
            </w:r>
          </w:p>
        </w:tc>
      </w:tr>
      <w:tr w:rsidR="00E74396" w:rsidRPr="00104478" w:rsidTr="00104478">
        <w:trPr>
          <w:trHeight w:val="255"/>
          <w:jc w:val="center"/>
        </w:trPr>
        <w:tc>
          <w:tcPr>
            <w:tcW w:w="3038" w:type="dxa"/>
            <w:noWrap/>
            <w:vAlign w:val="center"/>
          </w:tcPr>
          <w:p w:rsidR="00E74396" w:rsidRPr="00104478" w:rsidRDefault="00E74396" w:rsidP="00104478">
            <w:pPr>
              <w:pStyle w:val="af0"/>
              <w:spacing w:line="360" w:lineRule="auto"/>
              <w:jc w:val="left"/>
              <w:rPr>
                <w:sz w:val="20"/>
                <w:szCs w:val="20"/>
                <w:lang w:val="en-US"/>
              </w:rPr>
            </w:pPr>
            <w:r w:rsidRPr="00104478">
              <w:rPr>
                <w:sz w:val="20"/>
                <w:szCs w:val="20"/>
              </w:rPr>
              <w:t>Диодный мост</w:t>
            </w:r>
          </w:p>
          <w:p w:rsidR="00F21CFD" w:rsidRPr="00104478" w:rsidRDefault="00F21CFD" w:rsidP="00104478">
            <w:pPr>
              <w:pStyle w:val="af0"/>
              <w:spacing w:line="360" w:lineRule="auto"/>
              <w:jc w:val="left"/>
              <w:rPr>
                <w:sz w:val="20"/>
                <w:szCs w:val="20"/>
              </w:rPr>
            </w:pPr>
            <w:r w:rsidRPr="00104478">
              <w:rPr>
                <w:sz w:val="20"/>
                <w:szCs w:val="20"/>
              </w:rPr>
              <w:t>выпрямительный</w:t>
            </w:r>
          </w:p>
          <w:p w:rsidR="00E74396" w:rsidRPr="00104478" w:rsidRDefault="00E74396" w:rsidP="00104478">
            <w:pPr>
              <w:pStyle w:val="af0"/>
              <w:spacing w:line="360" w:lineRule="auto"/>
              <w:jc w:val="left"/>
              <w:rPr>
                <w:sz w:val="20"/>
                <w:szCs w:val="20"/>
              </w:rPr>
            </w:pPr>
            <w:r w:rsidRPr="00104478">
              <w:rPr>
                <w:sz w:val="20"/>
                <w:szCs w:val="20"/>
              </w:rPr>
              <w:t>I ср.выпр&lt;</w:t>
            </w:r>
            <w:r w:rsidR="009902F4" w:rsidRPr="00104478">
              <w:rPr>
                <w:sz w:val="20"/>
                <w:szCs w:val="20"/>
              </w:rPr>
              <w:t>4</w:t>
            </w:r>
            <w:r w:rsidRPr="00104478">
              <w:rPr>
                <w:sz w:val="20"/>
                <w:szCs w:val="20"/>
              </w:rPr>
              <w:t>00 мА</w:t>
            </w:r>
          </w:p>
        </w:tc>
        <w:tc>
          <w:tcPr>
            <w:tcW w:w="2364" w:type="dxa"/>
            <w:vAlign w:val="center"/>
          </w:tcPr>
          <w:p w:rsidR="00E74396" w:rsidRPr="00104478" w:rsidRDefault="00E74396" w:rsidP="00104478">
            <w:pPr>
              <w:pStyle w:val="af0"/>
              <w:spacing w:line="360" w:lineRule="auto"/>
              <w:jc w:val="left"/>
              <w:rPr>
                <w:sz w:val="20"/>
                <w:szCs w:val="20"/>
                <w:lang w:val="en-US"/>
              </w:rPr>
            </w:pPr>
            <w:r w:rsidRPr="00104478">
              <w:rPr>
                <w:sz w:val="20"/>
                <w:szCs w:val="20"/>
                <w:lang w:val="en-US"/>
              </w:rPr>
              <w:t>VD</w:t>
            </w:r>
            <w:r w:rsidR="00FF59E3" w:rsidRPr="00104478">
              <w:rPr>
                <w:sz w:val="20"/>
                <w:szCs w:val="20"/>
                <w:lang w:val="en-US"/>
              </w:rPr>
              <w:t>2-VD5</w:t>
            </w:r>
          </w:p>
        </w:tc>
        <w:tc>
          <w:tcPr>
            <w:tcW w:w="1732" w:type="dxa"/>
            <w:noWrap/>
            <w:vAlign w:val="center"/>
          </w:tcPr>
          <w:p w:rsidR="00E74396" w:rsidRPr="00104478" w:rsidRDefault="00E74396" w:rsidP="00104478">
            <w:pPr>
              <w:pStyle w:val="af0"/>
              <w:spacing w:line="360" w:lineRule="auto"/>
              <w:jc w:val="left"/>
              <w:rPr>
                <w:sz w:val="20"/>
                <w:szCs w:val="20"/>
                <w:lang w:val="en-US"/>
              </w:rPr>
            </w:pPr>
            <w:r w:rsidRPr="00104478">
              <w:rPr>
                <w:sz w:val="20"/>
                <w:szCs w:val="20"/>
                <w:lang w:val="en-US"/>
              </w:rPr>
              <w:t>1</w:t>
            </w:r>
          </w:p>
        </w:tc>
        <w:tc>
          <w:tcPr>
            <w:tcW w:w="1223" w:type="dxa"/>
            <w:noWrap/>
            <w:vAlign w:val="center"/>
          </w:tcPr>
          <w:p w:rsidR="00E74396" w:rsidRPr="00104478" w:rsidRDefault="009902F4" w:rsidP="00104478">
            <w:pPr>
              <w:pStyle w:val="af0"/>
              <w:spacing w:line="360" w:lineRule="auto"/>
              <w:jc w:val="left"/>
              <w:rPr>
                <w:sz w:val="20"/>
                <w:szCs w:val="20"/>
              </w:rPr>
            </w:pPr>
            <w:r w:rsidRPr="00104478">
              <w:rPr>
                <w:sz w:val="20"/>
                <w:szCs w:val="20"/>
              </w:rPr>
              <w:t>0,4</w:t>
            </w:r>
          </w:p>
        </w:tc>
        <w:tc>
          <w:tcPr>
            <w:tcW w:w="1021" w:type="dxa"/>
            <w:noWrap/>
            <w:vAlign w:val="center"/>
          </w:tcPr>
          <w:p w:rsidR="00E74396" w:rsidRPr="00104478" w:rsidRDefault="009902F4" w:rsidP="00104478">
            <w:pPr>
              <w:pStyle w:val="af0"/>
              <w:spacing w:line="360" w:lineRule="auto"/>
              <w:jc w:val="left"/>
              <w:rPr>
                <w:sz w:val="20"/>
                <w:szCs w:val="20"/>
                <w:lang w:val="en-US"/>
              </w:rPr>
            </w:pPr>
            <w:r w:rsidRPr="00104478">
              <w:rPr>
                <w:sz w:val="20"/>
                <w:szCs w:val="20"/>
              </w:rPr>
              <w:t>0,4</w:t>
            </w:r>
            <w:r w:rsidR="00937E69" w:rsidRPr="00104478">
              <w:rPr>
                <w:sz w:val="20"/>
                <w:szCs w:val="20"/>
                <w:lang w:val="en-US"/>
              </w:rPr>
              <w:t>0</w:t>
            </w:r>
          </w:p>
        </w:tc>
      </w:tr>
      <w:tr w:rsidR="000E700E" w:rsidRPr="00104478" w:rsidTr="00104478">
        <w:trPr>
          <w:trHeight w:val="255"/>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Стабилитроны</w:t>
            </w:r>
          </w:p>
          <w:p w:rsidR="00154851" w:rsidRPr="00104478" w:rsidRDefault="00154851" w:rsidP="00104478">
            <w:pPr>
              <w:pStyle w:val="af0"/>
              <w:spacing w:line="360" w:lineRule="auto"/>
              <w:jc w:val="left"/>
              <w:rPr>
                <w:sz w:val="20"/>
                <w:szCs w:val="20"/>
              </w:rPr>
            </w:pPr>
            <w:r w:rsidRPr="00104478">
              <w:rPr>
                <w:sz w:val="20"/>
                <w:szCs w:val="20"/>
              </w:rPr>
              <w:t>маломощные</w:t>
            </w:r>
          </w:p>
        </w:tc>
        <w:tc>
          <w:tcPr>
            <w:tcW w:w="2364" w:type="dxa"/>
            <w:vAlign w:val="center"/>
          </w:tcPr>
          <w:p w:rsidR="00154851" w:rsidRPr="00104478" w:rsidRDefault="00713D66" w:rsidP="00104478">
            <w:pPr>
              <w:pStyle w:val="af0"/>
              <w:spacing w:line="360" w:lineRule="auto"/>
              <w:jc w:val="left"/>
              <w:rPr>
                <w:sz w:val="20"/>
                <w:szCs w:val="20"/>
                <w:lang w:val="en-US"/>
              </w:rPr>
            </w:pPr>
            <w:r w:rsidRPr="00104478">
              <w:rPr>
                <w:sz w:val="20"/>
                <w:szCs w:val="20"/>
                <w:lang w:val="en-US"/>
              </w:rPr>
              <w:t>VD1</w:t>
            </w:r>
            <w:r w:rsidRPr="00104478">
              <w:rPr>
                <w:sz w:val="20"/>
                <w:szCs w:val="20"/>
              </w:rPr>
              <w:t>,</w:t>
            </w:r>
            <w:r w:rsidR="00FE5C6E" w:rsidRPr="00104478">
              <w:rPr>
                <w:sz w:val="20"/>
                <w:szCs w:val="20"/>
                <w:lang w:val="en-US"/>
              </w:rPr>
              <w:t>VD</w:t>
            </w:r>
            <w:r w:rsidR="00FF59E3" w:rsidRPr="00104478">
              <w:rPr>
                <w:sz w:val="20"/>
                <w:szCs w:val="20"/>
                <w:lang w:val="en-US"/>
              </w:rPr>
              <w:t>8</w:t>
            </w:r>
            <w:r w:rsidR="004B485E" w:rsidRPr="00104478">
              <w:rPr>
                <w:sz w:val="20"/>
                <w:szCs w:val="20"/>
                <w:lang w:val="en-US"/>
              </w:rPr>
              <w:t>,VD</w:t>
            </w:r>
            <w:r w:rsidR="00FF59E3" w:rsidRPr="00104478">
              <w:rPr>
                <w:sz w:val="20"/>
                <w:szCs w:val="20"/>
                <w:lang w:val="en-US"/>
              </w:rPr>
              <w:t>9</w:t>
            </w:r>
          </w:p>
        </w:tc>
        <w:tc>
          <w:tcPr>
            <w:tcW w:w="1732" w:type="dxa"/>
            <w:noWrap/>
            <w:vAlign w:val="center"/>
          </w:tcPr>
          <w:p w:rsidR="00154851" w:rsidRPr="00104478" w:rsidRDefault="00713D66" w:rsidP="00104478">
            <w:pPr>
              <w:pStyle w:val="af0"/>
              <w:spacing w:line="360" w:lineRule="auto"/>
              <w:jc w:val="left"/>
              <w:rPr>
                <w:sz w:val="20"/>
                <w:szCs w:val="20"/>
                <w:lang w:val="en-US"/>
              </w:rPr>
            </w:pPr>
            <w:r w:rsidRPr="00104478">
              <w:rPr>
                <w:sz w:val="20"/>
                <w:szCs w:val="20"/>
                <w:lang w:val="en-US"/>
              </w:rPr>
              <w:t>3</w:t>
            </w:r>
          </w:p>
        </w:tc>
        <w:tc>
          <w:tcPr>
            <w:tcW w:w="1223" w:type="dxa"/>
            <w:noWrap/>
            <w:vAlign w:val="center"/>
          </w:tcPr>
          <w:p w:rsidR="00154851" w:rsidRPr="00104478" w:rsidRDefault="00154851" w:rsidP="00104478">
            <w:pPr>
              <w:pStyle w:val="af0"/>
              <w:spacing w:line="360" w:lineRule="auto"/>
              <w:jc w:val="left"/>
              <w:rPr>
                <w:sz w:val="20"/>
                <w:szCs w:val="20"/>
              </w:rPr>
            </w:pPr>
            <w:r w:rsidRPr="00104478">
              <w:rPr>
                <w:sz w:val="20"/>
                <w:szCs w:val="20"/>
              </w:rPr>
              <w:t>0,9</w:t>
            </w:r>
          </w:p>
        </w:tc>
        <w:tc>
          <w:tcPr>
            <w:tcW w:w="1021" w:type="dxa"/>
            <w:noWrap/>
            <w:vAlign w:val="center"/>
          </w:tcPr>
          <w:p w:rsidR="00154851" w:rsidRPr="00104478" w:rsidRDefault="00713D66" w:rsidP="00104478">
            <w:pPr>
              <w:pStyle w:val="af0"/>
              <w:spacing w:line="360" w:lineRule="auto"/>
              <w:jc w:val="left"/>
              <w:rPr>
                <w:sz w:val="20"/>
                <w:szCs w:val="20"/>
              </w:rPr>
            </w:pPr>
            <w:r w:rsidRPr="00104478">
              <w:rPr>
                <w:sz w:val="20"/>
                <w:szCs w:val="20"/>
                <w:lang w:val="en-US"/>
              </w:rPr>
              <w:t>2,70</w:t>
            </w:r>
          </w:p>
        </w:tc>
      </w:tr>
      <w:tr w:rsidR="000E700E" w:rsidRPr="00104478" w:rsidTr="00104478">
        <w:trPr>
          <w:trHeight w:val="255"/>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Предохранител</w:t>
            </w:r>
            <w:r w:rsidR="001F077A" w:rsidRPr="00104478">
              <w:rPr>
                <w:sz w:val="20"/>
                <w:szCs w:val="20"/>
              </w:rPr>
              <w:t>и</w:t>
            </w:r>
          </w:p>
        </w:tc>
        <w:tc>
          <w:tcPr>
            <w:tcW w:w="2364" w:type="dxa"/>
            <w:vAlign w:val="center"/>
          </w:tcPr>
          <w:p w:rsidR="00154851" w:rsidRPr="00104478" w:rsidRDefault="00154851" w:rsidP="00104478">
            <w:pPr>
              <w:pStyle w:val="af0"/>
              <w:spacing w:line="360" w:lineRule="auto"/>
              <w:jc w:val="left"/>
              <w:rPr>
                <w:sz w:val="20"/>
                <w:szCs w:val="20"/>
                <w:lang w:val="en-US"/>
              </w:rPr>
            </w:pPr>
            <w:r w:rsidRPr="00104478">
              <w:rPr>
                <w:sz w:val="20"/>
                <w:szCs w:val="20"/>
              </w:rPr>
              <w:t>FU1</w:t>
            </w:r>
            <w:r w:rsidR="001F077A" w:rsidRPr="00104478">
              <w:rPr>
                <w:sz w:val="20"/>
                <w:szCs w:val="20"/>
              </w:rPr>
              <w:t>,</w:t>
            </w:r>
            <w:r w:rsidR="001F077A" w:rsidRPr="00104478">
              <w:rPr>
                <w:sz w:val="20"/>
                <w:szCs w:val="20"/>
                <w:lang w:val="en-US"/>
              </w:rPr>
              <w:t>FU2</w:t>
            </w:r>
          </w:p>
        </w:tc>
        <w:tc>
          <w:tcPr>
            <w:tcW w:w="1732" w:type="dxa"/>
            <w:noWrap/>
            <w:vAlign w:val="center"/>
          </w:tcPr>
          <w:p w:rsidR="00154851" w:rsidRPr="00104478" w:rsidRDefault="001F077A" w:rsidP="00104478">
            <w:pPr>
              <w:pStyle w:val="af0"/>
              <w:spacing w:line="360" w:lineRule="auto"/>
              <w:jc w:val="left"/>
              <w:rPr>
                <w:sz w:val="20"/>
                <w:szCs w:val="20"/>
                <w:lang w:val="en-US"/>
              </w:rPr>
            </w:pPr>
            <w:r w:rsidRPr="00104478">
              <w:rPr>
                <w:sz w:val="20"/>
                <w:szCs w:val="20"/>
                <w:lang w:val="en-US"/>
              </w:rPr>
              <w:t>2</w:t>
            </w:r>
          </w:p>
        </w:tc>
        <w:tc>
          <w:tcPr>
            <w:tcW w:w="1223" w:type="dxa"/>
            <w:noWrap/>
            <w:vAlign w:val="center"/>
          </w:tcPr>
          <w:p w:rsidR="00154851" w:rsidRPr="00104478" w:rsidRDefault="00154851" w:rsidP="00104478">
            <w:pPr>
              <w:pStyle w:val="af0"/>
              <w:spacing w:line="360" w:lineRule="auto"/>
              <w:jc w:val="left"/>
              <w:rPr>
                <w:sz w:val="20"/>
                <w:szCs w:val="20"/>
              </w:rPr>
            </w:pPr>
            <w:r w:rsidRPr="00104478">
              <w:rPr>
                <w:sz w:val="20"/>
                <w:szCs w:val="20"/>
              </w:rPr>
              <w:t>5</w:t>
            </w:r>
          </w:p>
        </w:tc>
        <w:tc>
          <w:tcPr>
            <w:tcW w:w="1021" w:type="dxa"/>
            <w:noWrap/>
            <w:vAlign w:val="center"/>
          </w:tcPr>
          <w:p w:rsidR="00154851" w:rsidRPr="00104478" w:rsidRDefault="001F077A" w:rsidP="00104478">
            <w:pPr>
              <w:pStyle w:val="af0"/>
              <w:spacing w:line="360" w:lineRule="auto"/>
              <w:jc w:val="left"/>
              <w:rPr>
                <w:sz w:val="20"/>
                <w:szCs w:val="20"/>
                <w:lang w:val="en-US"/>
              </w:rPr>
            </w:pPr>
            <w:r w:rsidRPr="00104478">
              <w:rPr>
                <w:sz w:val="20"/>
                <w:szCs w:val="20"/>
                <w:lang w:val="en-US"/>
              </w:rPr>
              <w:t>10</w:t>
            </w:r>
            <w:r w:rsidR="00B479BA" w:rsidRPr="00104478">
              <w:rPr>
                <w:sz w:val="20"/>
                <w:szCs w:val="20"/>
              </w:rPr>
              <w:t>,0</w:t>
            </w:r>
            <w:r w:rsidR="00937E69" w:rsidRPr="00104478">
              <w:rPr>
                <w:sz w:val="20"/>
                <w:szCs w:val="20"/>
                <w:lang w:val="en-US"/>
              </w:rPr>
              <w:t>0</w:t>
            </w:r>
          </w:p>
        </w:tc>
      </w:tr>
      <w:tr w:rsidR="000E700E" w:rsidRPr="00104478" w:rsidTr="00104478">
        <w:trPr>
          <w:trHeight w:val="795"/>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Транзисторы</w:t>
            </w:r>
          </w:p>
          <w:p w:rsidR="00154851" w:rsidRPr="00104478" w:rsidRDefault="00154851" w:rsidP="00104478">
            <w:pPr>
              <w:pStyle w:val="af0"/>
              <w:spacing w:line="360" w:lineRule="auto"/>
              <w:jc w:val="left"/>
              <w:rPr>
                <w:sz w:val="20"/>
                <w:szCs w:val="20"/>
              </w:rPr>
            </w:pPr>
            <w:r w:rsidRPr="00104478">
              <w:rPr>
                <w:sz w:val="20"/>
                <w:szCs w:val="20"/>
              </w:rPr>
              <w:t>кремниевые малой мощности</w:t>
            </w:r>
          </w:p>
        </w:tc>
        <w:tc>
          <w:tcPr>
            <w:tcW w:w="2364" w:type="dxa"/>
            <w:vAlign w:val="center"/>
          </w:tcPr>
          <w:p w:rsidR="00154851" w:rsidRPr="00104478" w:rsidRDefault="00154851" w:rsidP="00104478">
            <w:pPr>
              <w:pStyle w:val="af0"/>
              <w:spacing w:line="360" w:lineRule="auto"/>
              <w:jc w:val="left"/>
              <w:rPr>
                <w:sz w:val="20"/>
                <w:szCs w:val="20"/>
                <w:lang w:val="de-DE"/>
              </w:rPr>
            </w:pPr>
            <w:r w:rsidRPr="00104478">
              <w:rPr>
                <w:sz w:val="20"/>
                <w:szCs w:val="20"/>
                <w:lang w:val="de-DE"/>
              </w:rPr>
              <w:t>VT1</w:t>
            </w:r>
            <w:r w:rsidR="00B479BA" w:rsidRPr="00104478">
              <w:rPr>
                <w:sz w:val="20"/>
                <w:szCs w:val="20"/>
                <w:lang w:val="de-DE"/>
              </w:rPr>
              <w:t>,</w:t>
            </w:r>
            <w:r w:rsidRPr="00104478">
              <w:rPr>
                <w:sz w:val="20"/>
                <w:szCs w:val="20"/>
                <w:lang w:val="de-DE"/>
              </w:rPr>
              <w:t>VT</w:t>
            </w:r>
            <w:r w:rsidR="00B479BA" w:rsidRPr="00104478">
              <w:rPr>
                <w:sz w:val="20"/>
                <w:szCs w:val="20"/>
                <w:lang w:val="de-DE"/>
              </w:rPr>
              <w:t>3-</w:t>
            </w:r>
            <w:r w:rsidRPr="00104478">
              <w:rPr>
                <w:sz w:val="20"/>
                <w:szCs w:val="20"/>
                <w:lang w:val="de-DE"/>
              </w:rPr>
              <w:t>T</w:t>
            </w:r>
            <w:r w:rsidR="00B479BA" w:rsidRPr="00104478">
              <w:rPr>
                <w:sz w:val="20"/>
                <w:szCs w:val="20"/>
                <w:lang w:val="de-DE"/>
              </w:rPr>
              <w:t>5</w:t>
            </w:r>
            <w:r w:rsidRPr="00104478">
              <w:rPr>
                <w:sz w:val="20"/>
                <w:szCs w:val="20"/>
                <w:lang w:val="de-DE"/>
              </w:rPr>
              <w:t>,</w:t>
            </w:r>
            <w:r w:rsidR="00E445BC" w:rsidRPr="00104478">
              <w:rPr>
                <w:sz w:val="20"/>
                <w:szCs w:val="20"/>
                <w:lang w:val="de-DE"/>
              </w:rPr>
              <w:t>VT</w:t>
            </w:r>
            <w:r w:rsidR="00B54AC0" w:rsidRPr="00104478">
              <w:rPr>
                <w:sz w:val="20"/>
                <w:szCs w:val="20"/>
                <w:lang w:val="de-DE"/>
              </w:rPr>
              <w:t>6</w:t>
            </w:r>
            <w:r w:rsidR="00E445BC" w:rsidRPr="00104478">
              <w:rPr>
                <w:sz w:val="20"/>
                <w:szCs w:val="20"/>
                <w:lang w:val="de-DE"/>
              </w:rPr>
              <w:t>, VT</w:t>
            </w:r>
            <w:r w:rsidR="00B54AC0" w:rsidRPr="00104478">
              <w:rPr>
                <w:sz w:val="20"/>
                <w:szCs w:val="20"/>
                <w:lang w:val="de-DE"/>
              </w:rPr>
              <w:t>8</w:t>
            </w:r>
            <w:r w:rsidR="00E445BC" w:rsidRPr="00104478">
              <w:rPr>
                <w:sz w:val="20"/>
                <w:szCs w:val="20"/>
                <w:lang w:val="de-DE"/>
              </w:rPr>
              <w:t>-VT</w:t>
            </w:r>
            <w:r w:rsidR="00B54AC0" w:rsidRPr="00104478">
              <w:rPr>
                <w:sz w:val="20"/>
                <w:szCs w:val="20"/>
                <w:lang w:val="de-DE"/>
              </w:rPr>
              <w:t>10</w:t>
            </w:r>
          </w:p>
          <w:p w:rsidR="00154851" w:rsidRPr="00104478" w:rsidRDefault="00154851" w:rsidP="00104478">
            <w:pPr>
              <w:pStyle w:val="af0"/>
              <w:spacing w:line="360" w:lineRule="auto"/>
              <w:jc w:val="left"/>
              <w:rPr>
                <w:sz w:val="20"/>
                <w:szCs w:val="20"/>
                <w:lang w:val="de-DE"/>
              </w:rPr>
            </w:pPr>
          </w:p>
        </w:tc>
        <w:tc>
          <w:tcPr>
            <w:tcW w:w="1732" w:type="dxa"/>
            <w:noWrap/>
            <w:vAlign w:val="center"/>
          </w:tcPr>
          <w:p w:rsidR="00154851" w:rsidRPr="00104478" w:rsidRDefault="00646B3B" w:rsidP="00104478">
            <w:pPr>
              <w:pStyle w:val="af0"/>
              <w:spacing w:line="360" w:lineRule="auto"/>
              <w:jc w:val="left"/>
              <w:rPr>
                <w:sz w:val="20"/>
                <w:szCs w:val="20"/>
                <w:lang w:val="en-US"/>
              </w:rPr>
            </w:pPr>
            <w:r w:rsidRPr="00104478">
              <w:rPr>
                <w:sz w:val="20"/>
                <w:szCs w:val="20"/>
                <w:lang w:val="en-US"/>
              </w:rPr>
              <w:t>8</w:t>
            </w:r>
          </w:p>
        </w:tc>
        <w:tc>
          <w:tcPr>
            <w:tcW w:w="1223" w:type="dxa"/>
            <w:noWrap/>
            <w:vAlign w:val="center"/>
          </w:tcPr>
          <w:p w:rsidR="00154851" w:rsidRPr="00104478" w:rsidRDefault="00154851" w:rsidP="00104478">
            <w:pPr>
              <w:pStyle w:val="af0"/>
              <w:spacing w:line="360" w:lineRule="auto"/>
              <w:jc w:val="left"/>
              <w:rPr>
                <w:sz w:val="20"/>
                <w:szCs w:val="20"/>
              </w:rPr>
            </w:pPr>
            <w:r w:rsidRPr="00104478">
              <w:rPr>
                <w:sz w:val="20"/>
                <w:szCs w:val="20"/>
              </w:rPr>
              <w:t>0,4</w:t>
            </w:r>
          </w:p>
        </w:tc>
        <w:tc>
          <w:tcPr>
            <w:tcW w:w="1021" w:type="dxa"/>
            <w:noWrap/>
            <w:vAlign w:val="center"/>
          </w:tcPr>
          <w:p w:rsidR="00154851" w:rsidRPr="00104478" w:rsidRDefault="00646B3B" w:rsidP="00104478">
            <w:pPr>
              <w:pStyle w:val="af0"/>
              <w:spacing w:line="360" w:lineRule="auto"/>
              <w:jc w:val="left"/>
              <w:rPr>
                <w:sz w:val="20"/>
                <w:szCs w:val="20"/>
                <w:lang w:val="en-US"/>
              </w:rPr>
            </w:pPr>
            <w:r w:rsidRPr="00104478">
              <w:rPr>
                <w:sz w:val="20"/>
                <w:szCs w:val="20"/>
                <w:lang w:val="en-US"/>
              </w:rPr>
              <w:t>3,20</w:t>
            </w:r>
          </w:p>
        </w:tc>
      </w:tr>
      <w:tr w:rsidR="000E700E" w:rsidRPr="00104478" w:rsidTr="00104478">
        <w:trPr>
          <w:trHeight w:val="255"/>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Транзисторы</w:t>
            </w:r>
          </w:p>
          <w:p w:rsidR="00154851" w:rsidRPr="00104478" w:rsidRDefault="00154851" w:rsidP="00104478">
            <w:pPr>
              <w:pStyle w:val="af0"/>
              <w:spacing w:line="360" w:lineRule="auto"/>
              <w:jc w:val="left"/>
              <w:rPr>
                <w:sz w:val="20"/>
                <w:szCs w:val="20"/>
              </w:rPr>
            </w:pPr>
            <w:r w:rsidRPr="00104478">
              <w:rPr>
                <w:sz w:val="20"/>
                <w:szCs w:val="20"/>
              </w:rPr>
              <w:t>кремниевые большой</w:t>
            </w:r>
          </w:p>
          <w:p w:rsidR="00154851" w:rsidRPr="00104478" w:rsidRDefault="00154851" w:rsidP="00104478">
            <w:pPr>
              <w:pStyle w:val="af0"/>
              <w:spacing w:line="360" w:lineRule="auto"/>
              <w:jc w:val="left"/>
              <w:rPr>
                <w:sz w:val="20"/>
                <w:szCs w:val="20"/>
              </w:rPr>
            </w:pPr>
            <w:r w:rsidRPr="00104478">
              <w:rPr>
                <w:sz w:val="20"/>
                <w:szCs w:val="20"/>
              </w:rPr>
              <w:t>мощности</w:t>
            </w:r>
          </w:p>
        </w:tc>
        <w:tc>
          <w:tcPr>
            <w:tcW w:w="2364" w:type="dxa"/>
            <w:vAlign w:val="center"/>
          </w:tcPr>
          <w:p w:rsidR="00154851" w:rsidRPr="00104478" w:rsidRDefault="00154851" w:rsidP="00104478">
            <w:pPr>
              <w:pStyle w:val="af0"/>
              <w:spacing w:line="360" w:lineRule="auto"/>
              <w:jc w:val="left"/>
              <w:rPr>
                <w:sz w:val="20"/>
                <w:szCs w:val="20"/>
                <w:lang w:val="en-US"/>
              </w:rPr>
            </w:pPr>
            <w:r w:rsidRPr="00104478">
              <w:rPr>
                <w:sz w:val="20"/>
                <w:szCs w:val="20"/>
              </w:rPr>
              <w:t>VT</w:t>
            </w:r>
            <w:r w:rsidR="00B54AC0" w:rsidRPr="00104478">
              <w:rPr>
                <w:sz w:val="20"/>
                <w:szCs w:val="20"/>
                <w:lang w:val="en-US"/>
              </w:rPr>
              <w:t>13</w:t>
            </w:r>
            <w:r w:rsidRPr="00104478">
              <w:rPr>
                <w:sz w:val="20"/>
                <w:szCs w:val="20"/>
              </w:rPr>
              <w:t>,</w:t>
            </w:r>
          </w:p>
          <w:p w:rsidR="00154851" w:rsidRPr="00104478" w:rsidRDefault="00154851" w:rsidP="00104478">
            <w:pPr>
              <w:pStyle w:val="af0"/>
              <w:spacing w:line="360" w:lineRule="auto"/>
              <w:jc w:val="left"/>
              <w:rPr>
                <w:sz w:val="20"/>
                <w:szCs w:val="20"/>
                <w:lang w:val="en-US"/>
              </w:rPr>
            </w:pPr>
            <w:r w:rsidRPr="00104478">
              <w:rPr>
                <w:sz w:val="20"/>
                <w:szCs w:val="20"/>
              </w:rPr>
              <w:t>VT1</w:t>
            </w:r>
            <w:r w:rsidR="00B54AC0" w:rsidRPr="00104478">
              <w:rPr>
                <w:sz w:val="20"/>
                <w:szCs w:val="20"/>
                <w:lang w:val="en-US"/>
              </w:rPr>
              <w:t>4</w:t>
            </w:r>
          </w:p>
        </w:tc>
        <w:tc>
          <w:tcPr>
            <w:tcW w:w="1732" w:type="dxa"/>
            <w:noWrap/>
            <w:vAlign w:val="center"/>
          </w:tcPr>
          <w:p w:rsidR="00154851" w:rsidRPr="00104478" w:rsidRDefault="00FE5C6E" w:rsidP="00104478">
            <w:pPr>
              <w:pStyle w:val="af0"/>
              <w:spacing w:line="360" w:lineRule="auto"/>
              <w:jc w:val="left"/>
              <w:rPr>
                <w:sz w:val="20"/>
                <w:szCs w:val="20"/>
              </w:rPr>
            </w:pPr>
            <w:r w:rsidRPr="00104478">
              <w:rPr>
                <w:sz w:val="20"/>
                <w:szCs w:val="20"/>
              </w:rPr>
              <w:t>2</w:t>
            </w:r>
          </w:p>
        </w:tc>
        <w:tc>
          <w:tcPr>
            <w:tcW w:w="1223" w:type="dxa"/>
            <w:noWrap/>
            <w:vAlign w:val="center"/>
          </w:tcPr>
          <w:p w:rsidR="00154851" w:rsidRPr="00104478" w:rsidRDefault="00154851" w:rsidP="00104478">
            <w:pPr>
              <w:pStyle w:val="af0"/>
              <w:spacing w:line="360" w:lineRule="auto"/>
              <w:jc w:val="left"/>
              <w:rPr>
                <w:sz w:val="20"/>
                <w:szCs w:val="20"/>
              </w:rPr>
            </w:pPr>
            <w:r w:rsidRPr="00104478">
              <w:rPr>
                <w:sz w:val="20"/>
                <w:szCs w:val="20"/>
              </w:rPr>
              <w:t>0,5</w:t>
            </w:r>
          </w:p>
        </w:tc>
        <w:tc>
          <w:tcPr>
            <w:tcW w:w="1021" w:type="dxa"/>
            <w:noWrap/>
            <w:vAlign w:val="center"/>
          </w:tcPr>
          <w:p w:rsidR="00154851" w:rsidRPr="00104478" w:rsidRDefault="00B479BA" w:rsidP="00104478">
            <w:pPr>
              <w:pStyle w:val="af0"/>
              <w:spacing w:line="360" w:lineRule="auto"/>
              <w:jc w:val="left"/>
              <w:rPr>
                <w:sz w:val="20"/>
                <w:szCs w:val="20"/>
              </w:rPr>
            </w:pPr>
            <w:r w:rsidRPr="00104478">
              <w:rPr>
                <w:sz w:val="20"/>
                <w:szCs w:val="20"/>
              </w:rPr>
              <w:t>1,</w:t>
            </w:r>
            <w:r w:rsidR="00FE5C6E" w:rsidRPr="00104478">
              <w:rPr>
                <w:sz w:val="20"/>
                <w:szCs w:val="20"/>
              </w:rPr>
              <w:t>0</w:t>
            </w:r>
            <w:r w:rsidR="00937E69" w:rsidRPr="00104478">
              <w:rPr>
                <w:sz w:val="20"/>
                <w:szCs w:val="20"/>
              </w:rPr>
              <w:t>0</w:t>
            </w:r>
          </w:p>
        </w:tc>
      </w:tr>
      <w:tr w:rsidR="00FE5C6E" w:rsidRPr="00104478" w:rsidTr="00104478">
        <w:trPr>
          <w:trHeight w:val="255"/>
          <w:jc w:val="center"/>
        </w:trPr>
        <w:tc>
          <w:tcPr>
            <w:tcW w:w="3038" w:type="dxa"/>
            <w:noWrap/>
            <w:vAlign w:val="center"/>
          </w:tcPr>
          <w:p w:rsidR="00FE5C6E" w:rsidRPr="00104478" w:rsidRDefault="00FE5C6E" w:rsidP="00104478">
            <w:pPr>
              <w:pStyle w:val="af0"/>
              <w:spacing w:line="360" w:lineRule="auto"/>
              <w:jc w:val="left"/>
              <w:rPr>
                <w:sz w:val="20"/>
                <w:szCs w:val="20"/>
              </w:rPr>
            </w:pPr>
            <w:r w:rsidRPr="00104478">
              <w:rPr>
                <w:sz w:val="20"/>
                <w:szCs w:val="20"/>
              </w:rPr>
              <w:t>Транзисторы</w:t>
            </w:r>
          </w:p>
          <w:p w:rsidR="00FE5C6E" w:rsidRPr="00104478" w:rsidRDefault="00FE5C6E" w:rsidP="00104478">
            <w:pPr>
              <w:pStyle w:val="af0"/>
              <w:spacing w:line="360" w:lineRule="auto"/>
              <w:jc w:val="left"/>
              <w:rPr>
                <w:sz w:val="20"/>
                <w:szCs w:val="20"/>
              </w:rPr>
            </w:pPr>
            <w:r w:rsidRPr="00104478">
              <w:rPr>
                <w:sz w:val="20"/>
                <w:szCs w:val="20"/>
              </w:rPr>
              <w:t>кремниевые средней мощности</w:t>
            </w:r>
          </w:p>
        </w:tc>
        <w:tc>
          <w:tcPr>
            <w:tcW w:w="2364" w:type="dxa"/>
            <w:vAlign w:val="center"/>
          </w:tcPr>
          <w:p w:rsidR="00FE5C6E" w:rsidRPr="00104478" w:rsidRDefault="00FE5C6E" w:rsidP="00104478">
            <w:pPr>
              <w:pStyle w:val="af0"/>
              <w:spacing w:line="360" w:lineRule="auto"/>
              <w:jc w:val="left"/>
              <w:rPr>
                <w:sz w:val="20"/>
                <w:szCs w:val="20"/>
                <w:lang w:val="en-US"/>
              </w:rPr>
            </w:pPr>
            <w:r w:rsidRPr="00104478">
              <w:rPr>
                <w:sz w:val="20"/>
                <w:szCs w:val="20"/>
                <w:lang w:val="en-US"/>
              </w:rPr>
              <w:t>VT</w:t>
            </w:r>
            <w:r w:rsidR="00B54AC0" w:rsidRPr="00104478">
              <w:rPr>
                <w:sz w:val="20"/>
                <w:szCs w:val="20"/>
                <w:lang w:val="en-US"/>
              </w:rPr>
              <w:t>7</w:t>
            </w:r>
            <w:r w:rsidRPr="00104478">
              <w:rPr>
                <w:sz w:val="20"/>
                <w:szCs w:val="20"/>
              </w:rPr>
              <w:t>,</w:t>
            </w:r>
            <w:r w:rsidRPr="00104478">
              <w:rPr>
                <w:sz w:val="20"/>
                <w:szCs w:val="20"/>
                <w:lang w:val="en-US"/>
              </w:rPr>
              <w:t>VT</w:t>
            </w:r>
            <w:r w:rsidR="00B54AC0" w:rsidRPr="00104478">
              <w:rPr>
                <w:sz w:val="20"/>
                <w:szCs w:val="20"/>
                <w:lang w:val="en-US"/>
              </w:rPr>
              <w:t>11</w:t>
            </w:r>
            <w:r w:rsidRPr="00104478">
              <w:rPr>
                <w:sz w:val="20"/>
                <w:szCs w:val="20"/>
              </w:rPr>
              <w:t>,</w:t>
            </w:r>
            <w:r w:rsidRPr="00104478">
              <w:rPr>
                <w:sz w:val="20"/>
                <w:szCs w:val="20"/>
                <w:lang w:val="en-US"/>
              </w:rPr>
              <w:t>VT</w:t>
            </w:r>
            <w:r w:rsidR="00B54AC0" w:rsidRPr="00104478">
              <w:rPr>
                <w:sz w:val="20"/>
                <w:szCs w:val="20"/>
                <w:lang w:val="en-US"/>
              </w:rPr>
              <w:t>12</w:t>
            </w:r>
          </w:p>
        </w:tc>
        <w:tc>
          <w:tcPr>
            <w:tcW w:w="1732" w:type="dxa"/>
            <w:noWrap/>
            <w:vAlign w:val="center"/>
          </w:tcPr>
          <w:p w:rsidR="00FE5C6E" w:rsidRPr="00104478" w:rsidRDefault="00FE5C6E" w:rsidP="00104478">
            <w:pPr>
              <w:pStyle w:val="af0"/>
              <w:spacing w:line="360" w:lineRule="auto"/>
              <w:jc w:val="left"/>
              <w:rPr>
                <w:sz w:val="20"/>
                <w:szCs w:val="20"/>
              </w:rPr>
            </w:pPr>
            <w:r w:rsidRPr="00104478">
              <w:rPr>
                <w:sz w:val="20"/>
                <w:szCs w:val="20"/>
              </w:rPr>
              <w:t>3</w:t>
            </w:r>
          </w:p>
        </w:tc>
        <w:tc>
          <w:tcPr>
            <w:tcW w:w="1223" w:type="dxa"/>
            <w:noWrap/>
            <w:vAlign w:val="center"/>
          </w:tcPr>
          <w:p w:rsidR="00FE5C6E" w:rsidRPr="00104478" w:rsidRDefault="00FE5C6E" w:rsidP="00104478">
            <w:pPr>
              <w:pStyle w:val="af0"/>
              <w:spacing w:line="360" w:lineRule="auto"/>
              <w:jc w:val="left"/>
              <w:rPr>
                <w:sz w:val="20"/>
                <w:szCs w:val="20"/>
              </w:rPr>
            </w:pPr>
            <w:r w:rsidRPr="00104478">
              <w:rPr>
                <w:sz w:val="20"/>
                <w:szCs w:val="20"/>
              </w:rPr>
              <w:t>0,35</w:t>
            </w:r>
          </w:p>
        </w:tc>
        <w:tc>
          <w:tcPr>
            <w:tcW w:w="1021" w:type="dxa"/>
            <w:noWrap/>
            <w:vAlign w:val="center"/>
          </w:tcPr>
          <w:p w:rsidR="00FE5C6E" w:rsidRPr="00104478" w:rsidRDefault="00FE5C6E" w:rsidP="00104478">
            <w:pPr>
              <w:pStyle w:val="af0"/>
              <w:spacing w:line="360" w:lineRule="auto"/>
              <w:jc w:val="left"/>
              <w:rPr>
                <w:sz w:val="20"/>
                <w:szCs w:val="20"/>
                <w:lang w:val="en-US"/>
              </w:rPr>
            </w:pPr>
            <w:r w:rsidRPr="00104478">
              <w:rPr>
                <w:sz w:val="20"/>
                <w:szCs w:val="20"/>
              </w:rPr>
              <w:t>1,0</w:t>
            </w:r>
            <w:r w:rsidRPr="00104478">
              <w:rPr>
                <w:sz w:val="20"/>
                <w:szCs w:val="20"/>
                <w:lang w:val="en-US"/>
              </w:rPr>
              <w:t>5</w:t>
            </w:r>
          </w:p>
        </w:tc>
      </w:tr>
      <w:tr w:rsidR="00FE5C6E" w:rsidRPr="00104478" w:rsidTr="00104478">
        <w:trPr>
          <w:trHeight w:val="255"/>
          <w:jc w:val="center"/>
        </w:trPr>
        <w:tc>
          <w:tcPr>
            <w:tcW w:w="3038" w:type="dxa"/>
            <w:noWrap/>
            <w:vAlign w:val="center"/>
          </w:tcPr>
          <w:p w:rsidR="009F7A77" w:rsidRPr="00104478" w:rsidRDefault="009F7A77" w:rsidP="00104478">
            <w:pPr>
              <w:pStyle w:val="af0"/>
              <w:spacing w:line="360" w:lineRule="auto"/>
              <w:jc w:val="left"/>
              <w:rPr>
                <w:sz w:val="20"/>
                <w:szCs w:val="20"/>
              </w:rPr>
            </w:pPr>
            <w:r w:rsidRPr="00104478">
              <w:rPr>
                <w:sz w:val="20"/>
                <w:szCs w:val="20"/>
              </w:rPr>
              <w:t>Транзисторы</w:t>
            </w:r>
          </w:p>
          <w:p w:rsidR="00FE5C6E" w:rsidRPr="00104478" w:rsidRDefault="009F7A77" w:rsidP="00104478">
            <w:pPr>
              <w:pStyle w:val="af0"/>
              <w:spacing w:line="360" w:lineRule="auto"/>
              <w:jc w:val="left"/>
              <w:rPr>
                <w:sz w:val="20"/>
                <w:szCs w:val="20"/>
              </w:rPr>
            </w:pPr>
            <w:r w:rsidRPr="00104478">
              <w:rPr>
                <w:sz w:val="20"/>
                <w:szCs w:val="20"/>
              </w:rPr>
              <w:t>германиевые малой мощности</w:t>
            </w:r>
          </w:p>
        </w:tc>
        <w:tc>
          <w:tcPr>
            <w:tcW w:w="2364" w:type="dxa"/>
            <w:vAlign w:val="center"/>
          </w:tcPr>
          <w:p w:rsidR="00FE5C6E" w:rsidRPr="00104478" w:rsidRDefault="009F7A77" w:rsidP="00104478">
            <w:pPr>
              <w:pStyle w:val="af0"/>
              <w:spacing w:line="360" w:lineRule="auto"/>
              <w:jc w:val="left"/>
              <w:rPr>
                <w:sz w:val="20"/>
                <w:szCs w:val="20"/>
                <w:lang w:val="en-US"/>
              </w:rPr>
            </w:pPr>
            <w:r w:rsidRPr="00104478">
              <w:rPr>
                <w:sz w:val="20"/>
                <w:szCs w:val="20"/>
                <w:lang w:val="en-US"/>
              </w:rPr>
              <w:t>VT2</w:t>
            </w:r>
          </w:p>
        </w:tc>
        <w:tc>
          <w:tcPr>
            <w:tcW w:w="1732" w:type="dxa"/>
            <w:noWrap/>
            <w:vAlign w:val="center"/>
          </w:tcPr>
          <w:p w:rsidR="00FE5C6E" w:rsidRPr="00104478" w:rsidRDefault="009F7A77" w:rsidP="00104478">
            <w:pPr>
              <w:pStyle w:val="af0"/>
              <w:spacing w:line="360" w:lineRule="auto"/>
              <w:jc w:val="left"/>
              <w:rPr>
                <w:sz w:val="20"/>
                <w:szCs w:val="20"/>
                <w:lang w:val="en-US"/>
              </w:rPr>
            </w:pPr>
            <w:r w:rsidRPr="00104478">
              <w:rPr>
                <w:sz w:val="20"/>
                <w:szCs w:val="20"/>
                <w:lang w:val="en-US"/>
              </w:rPr>
              <w:t>1</w:t>
            </w:r>
          </w:p>
        </w:tc>
        <w:tc>
          <w:tcPr>
            <w:tcW w:w="1223" w:type="dxa"/>
            <w:noWrap/>
            <w:vAlign w:val="center"/>
          </w:tcPr>
          <w:p w:rsidR="00FE5C6E" w:rsidRPr="00104478" w:rsidRDefault="009F7A77" w:rsidP="00104478">
            <w:pPr>
              <w:pStyle w:val="af0"/>
              <w:spacing w:line="360" w:lineRule="auto"/>
              <w:jc w:val="left"/>
              <w:rPr>
                <w:sz w:val="20"/>
                <w:szCs w:val="20"/>
                <w:lang w:val="en-US"/>
              </w:rPr>
            </w:pPr>
            <w:r w:rsidRPr="00104478">
              <w:rPr>
                <w:sz w:val="20"/>
                <w:szCs w:val="20"/>
                <w:lang w:val="en-US"/>
              </w:rPr>
              <w:t>0,45</w:t>
            </w:r>
          </w:p>
        </w:tc>
        <w:tc>
          <w:tcPr>
            <w:tcW w:w="1021" w:type="dxa"/>
            <w:noWrap/>
            <w:vAlign w:val="center"/>
          </w:tcPr>
          <w:p w:rsidR="00FE5C6E" w:rsidRPr="00104478" w:rsidRDefault="009F7A77" w:rsidP="00104478">
            <w:pPr>
              <w:pStyle w:val="af0"/>
              <w:spacing w:line="360" w:lineRule="auto"/>
              <w:jc w:val="left"/>
              <w:rPr>
                <w:sz w:val="20"/>
                <w:szCs w:val="20"/>
                <w:lang w:val="en-US"/>
              </w:rPr>
            </w:pPr>
            <w:r w:rsidRPr="00104478">
              <w:rPr>
                <w:sz w:val="20"/>
                <w:szCs w:val="20"/>
                <w:lang w:val="en-US"/>
              </w:rPr>
              <w:t>0,45</w:t>
            </w:r>
          </w:p>
        </w:tc>
      </w:tr>
      <w:tr w:rsidR="00270445" w:rsidRPr="00104478" w:rsidTr="00104478">
        <w:trPr>
          <w:trHeight w:val="255"/>
          <w:jc w:val="center"/>
        </w:trPr>
        <w:tc>
          <w:tcPr>
            <w:tcW w:w="3038" w:type="dxa"/>
            <w:noWrap/>
            <w:vAlign w:val="center"/>
          </w:tcPr>
          <w:p w:rsidR="00270445" w:rsidRPr="00104478" w:rsidRDefault="00270445" w:rsidP="00104478">
            <w:pPr>
              <w:pStyle w:val="af0"/>
              <w:spacing w:line="360" w:lineRule="auto"/>
              <w:jc w:val="left"/>
              <w:rPr>
                <w:sz w:val="20"/>
                <w:szCs w:val="20"/>
              </w:rPr>
            </w:pPr>
            <w:r w:rsidRPr="00104478">
              <w:rPr>
                <w:sz w:val="20"/>
                <w:szCs w:val="20"/>
              </w:rPr>
              <w:t>Трансформатор</w:t>
            </w:r>
          </w:p>
          <w:p w:rsidR="00270445" w:rsidRPr="00104478" w:rsidRDefault="00B17F4D" w:rsidP="00104478">
            <w:pPr>
              <w:pStyle w:val="af0"/>
              <w:spacing w:line="360" w:lineRule="auto"/>
              <w:jc w:val="left"/>
              <w:rPr>
                <w:sz w:val="20"/>
                <w:szCs w:val="20"/>
              </w:rPr>
            </w:pPr>
            <w:r w:rsidRPr="00104478">
              <w:rPr>
                <w:sz w:val="20"/>
                <w:szCs w:val="20"/>
              </w:rPr>
              <w:t>питания</w:t>
            </w:r>
          </w:p>
        </w:tc>
        <w:tc>
          <w:tcPr>
            <w:tcW w:w="2364" w:type="dxa"/>
            <w:vAlign w:val="center"/>
          </w:tcPr>
          <w:p w:rsidR="00270445" w:rsidRPr="00104478" w:rsidRDefault="001227D5" w:rsidP="00104478">
            <w:pPr>
              <w:pStyle w:val="af0"/>
              <w:spacing w:line="360" w:lineRule="auto"/>
              <w:jc w:val="left"/>
              <w:rPr>
                <w:sz w:val="20"/>
                <w:szCs w:val="20"/>
                <w:lang w:val="en-US"/>
              </w:rPr>
            </w:pPr>
            <w:r w:rsidRPr="00104478">
              <w:rPr>
                <w:sz w:val="20"/>
                <w:szCs w:val="20"/>
              </w:rPr>
              <w:t>Т</w:t>
            </w:r>
            <w:r w:rsidR="00270445" w:rsidRPr="00104478">
              <w:rPr>
                <w:sz w:val="20"/>
                <w:szCs w:val="20"/>
                <w:lang w:val="en-US"/>
              </w:rPr>
              <w:t>1</w:t>
            </w:r>
          </w:p>
        </w:tc>
        <w:tc>
          <w:tcPr>
            <w:tcW w:w="1732" w:type="dxa"/>
            <w:noWrap/>
            <w:vAlign w:val="center"/>
          </w:tcPr>
          <w:p w:rsidR="00270445" w:rsidRPr="00104478" w:rsidRDefault="00270445" w:rsidP="00104478">
            <w:pPr>
              <w:pStyle w:val="af0"/>
              <w:spacing w:line="360" w:lineRule="auto"/>
              <w:jc w:val="left"/>
              <w:rPr>
                <w:sz w:val="20"/>
                <w:szCs w:val="20"/>
                <w:lang w:val="en-US"/>
              </w:rPr>
            </w:pPr>
            <w:r w:rsidRPr="00104478">
              <w:rPr>
                <w:sz w:val="20"/>
                <w:szCs w:val="20"/>
                <w:lang w:val="en-US"/>
              </w:rPr>
              <w:t>1</w:t>
            </w:r>
          </w:p>
        </w:tc>
        <w:tc>
          <w:tcPr>
            <w:tcW w:w="1223" w:type="dxa"/>
            <w:noWrap/>
            <w:vAlign w:val="center"/>
          </w:tcPr>
          <w:p w:rsidR="00270445" w:rsidRPr="00104478" w:rsidRDefault="00270445" w:rsidP="00104478">
            <w:pPr>
              <w:pStyle w:val="af0"/>
              <w:spacing w:line="360" w:lineRule="auto"/>
              <w:jc w:val="left"/>
              <w:rPr>
                <w:sz w:val="20"/>
                <w:szCs w:val="20"/>
              </w:rPr>
            </w:pPr>
            <w:r w:rsidRPr="00104478">
              <w:rPr>
                <w:sz w:val="20"/>
                <w:szCs w:val="20"/>
                <w:lang w:val="en-US"/>
              </w:rPr>
              <w:t>0,</w:t>
            </w:r>
            <w:r w:rsidRPr="00104478">
              <w:rPr>
                <w:sz w:val="20"/>
                <w:szCs w:val="20"/>
              </w:rPr>
              <w:t>90</w:t>
            </w:r>
          </w:p>
        </w:tc>
        <w:tc>
          <w:tcPr>
            <w:tcW w:w="1021" w:type="dxa"/>
            <w:noWrap/>
            <w:vAlign w:val="center"/>
          </w:tcPr>
          <w:p w:rsidR="00270445" w:rsidRPr="00104478" w:rsidRDefault="00270445" w:rsidP="00104478">
            <w:pPr>
              <w:pStyle w:val="af0"/>
              <w:spacing w:line="360" w:lineRule="auto"/>
              <w:jc w:val="left"/>
              <w:rPr>
                <w:sz w:val="20"/>
                <w:szCs w:val="20"/>
              </w:rPr>
            </w:pPr>
            <w:r w:rsidRPr="00104478">
              <w:rPr>
                <w:sz w:val="20"/>
                <w:szCs w:val="20"/>
              </w:rPr>
              <w:t>0,90</w:t>
            </w:r>
          </w:p>
        </w:tc>
      </w:tr>
      <w:tr w:rsidR="000E700E" w:rsidRPr="00104478" w:rsidTr="00104478">
        <w:trPr>
          <w:trHeight w:val="270"/>
          <w:jc w:val="center"/>
        </w:trPr>
        <w:tc>
          <w:tcPr>
            <w:tcW w:w="3038" w:type="dxa"/>
            <w:noWrap/>
            <w:vAlign w:val="center"/>
          </w:tcPr>
          <w:p w:rsidR="00154851" w:rsidRPr="00104478" w:rsidRDefault="00154851" w:rsidP="00104478">
            <w:pPr>
              <w:pStyle w:val="af0"/>
              <w:spacing w:line="360" w:lineRule="auto"/>
              <w:jc w:val="left"/>
              <w:rPr>
                <w:sz w:val="20"/>
                <w:szCs w:val="20"/>
              </w:rPr>
            </w:pPr>
            <w:r w:rsidRPr="00104478">
              <w:rPr>
                <w:sz w:val="20"/>
                <w:szCs w:val="20"/>
              </w:rPr>
              <w:t>Σ</w:t>
            </w:r>
          </w:p>
        </w:tc>
        <w:tc>
          <w:tcPr>
            <w:tcW w:w="2364" w:type="dxa"/>
            <w:vAlign w:val="center"/>
          </w:tcPr>
          <w:p w:rsidR="00154851" w:rsidRPr="00104478" w:rsidRDefault="00154851" w:rsidP="00104478">
            <w:pPr>
              <w:pStyle w:val="af0"/>
              <w:spacing w:line="360" w:lineRule="auto"/>
              <w:jc w:val="left"/>
              <w:rPr>
                <w:sz w:val="20"/>
                <w:szCs w:val="20"/>
              </w:rPr>
            </w:pPr>
          </w:p>
        </w:tc>
        <w:tc>
          <w:tcPr>
            <w:tcW w:w="1732" w:type="dxa"/>
            <w:noWrap/>
            <w:vAlign w:val="center"/>
          </w:tcPr>
          <w:p w:rsidR="00154851" w:rsidRPr="00104478" w:rsidRDefault="00154851" w:rsidP="00104478">
            <w:pPr>
              <w:pStyle w:val="af0"/>
              <w:spacing w:line="360" w:lineRule="auto"/>
              <w:jc w:val="left"/>
              <w:rPr>
                <w:sz w:val="20"/>
                <w:szCs w:val="20"/>
                <w:lang w:val="en-US"/>
              </w:rPr>
            </w:pPr>
            <w:r w:rsidRPr="00104478">
              <w:rPr>
                <w:sz w:val="20"/>
                <w:szCs w:val="20"/>
              </w:rPr>
              <w:t>10</w:t>
            </w:r>
            <w:r w:rsidR="00C5121F" w:rsidRPr="00104478">
              <w:rPr>
                <w:sz w:val="20"/>
                <w:szCs w:val="20"/>
                <w:lang w:val="en-US"/>
              </w:rPr>
              <w:t>5</w:t>
            </w:r>
          </w:p>
        </w:tc>
        <w:tc>
          <w:tcPr>
            <w:tcW w:w="1223" w:type="dxa"/>
            <w:noWrap/>
            <w:vAlign w:val="center"/>
          </w:tcPr>
          <w:p w:rsidR="00154851" w:rsidRPr="00104478" w:rsidRDefault="00154851" w:rsidP="00104478">
            <w:pPr>
              <w:pStyle w:val="af0"/>
              <w:spacing w:line="360" w:lineRule="auto"/>
              <w:jc w:val="left"/>
              <w:rPr>
                <w:sz w:val="20"/>
                <w:szCs w:val="20"/>
              </w:rPr>
            </w:pPr>
          </w:p>
        </w:tc>
        <w:tc>
          <w:tcPr>
            <w:tcW w:w="1021" w:type="dxa"/>
            <w:noWrap/>
            <w:vAlign w:val="center"/>
          </w:tcPr>
          <w:p w:rsidR="00154851" w:rsidRPr="00104478" w:rsidRDefault="00095415" w:rsidP="00104478">
            <w:pPr>
              <w:pStyle w:val="af0"/>
              <w:spacing w:line="360" w:lineRule="auto"/>
              <w:jc w:val="left"/>
              <w:rPr>
                <w:sz w:val="20"/>
                <w:szCs w:val="20"/>
              </w:rPr>
            </w:pPr>
            <w:r w:rsidRPr="00104478">
              <w:rPr>
                <w:sz w:val="20"/>
                <w:szCs w:val="20"/>
              </w:rPr>
              <w:t>44,20</w:t>
            </w:r>
          </w:p>
        </w:tc>
      </w:tr>
    </w:tbl>
    <w:p w:rsidR="001C6968" w:rsidRPr="00104478" w:rsidRDefault="001C6968" w:rsidP="00104478">
      <w:pPr>
        <w:spacing w:line="360" w:lineRule="auto"/>
        <w:ind w:firstLine="709"/>
        <w:jc w:val="both"/>
        <w:rPr>
          <w:szCs w:val="28"/>
        </w:rPr>
      </w:pPr>
    </w:p>
    <w:p w:rsidR="00BE6966" w:rsidRDefault="00BE6966" w:rsidP="00104478">
      <w:pPr>
        <w:spacing w:line="360" w:lineRule="auto"/>
        <w:ind w:firstLine="709"/>
        <w:jc w:val="both"/>
        <w:rPr>
          <w:szCs w:val="28"/>
          <w:lang w:val="en-US"/>
        </w:rPr>
      </w:pPr>
      <w:r w:rsidRPr="00104478">
        <w:rPr>
          <w:szCs w:val="28"/>
        </w:rPr>
        <w:t>Значение суммарной интенсивности отказов элементов определяется по следующей формуле:</w:t>
      </w:r>
    </w:p>
    <w:p w:rsidR="00104478" w:rsidRPr="00104478" w:rsidRDefault="00104478" w:rsidP="00104478">
      <w:pPr>
        <w:spacing w:line="360" w:lineRule="auto"/>
        <w:ind w:firstLine="709"/>
        <w:jc w:val="both"/>
        <w:rPr>
          <w:szCs w:val="28"/>
          <w:lang w:val="en-US"/>
        </w:rPr>
      </w:pPr>
    </w:p>
    <w:p w:rsidR="00BE6966" w:rsidRPr="00104478" w:rsidRDefault="00BE6966" w:rsidP="00104478">
      <w:pPr>
        <w:pStyle w:val="ae"/>
        <w:spacing w:line="360" w:lineRule="auto"/>
      </w:pPr>
      <w:r w:rsidRPr="00104478">
        <w:rPr>
          <w:position w:val="-30"/>
        </w:rPr>
        <w:object w:dxaOrig="15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5.25pt" o:ole="">
            <v:imagedata r:id="rId7" o:title=""/>
          </v:shape>
          <o:OLEObject Type="Embed" ProgID="Equation.3" ShapeID="_x0000_i1025" DrawAspect="Content" ObjectID="_1470125898" r:id="rId8"/>
        </w:object>
      </w:r>
      <w:r w:rsidRPr="00104478">
        <w:tab/>
      </w:r>
      <w:r w:rsidRPr="00104478">
        <w:tab/>
      </w:r>
      <w:r w:rsidRPr="00104478">
        <w:tab/>
      </w:r>
      <w:r w:rsidRPr="00104478">
        <w:tab/>
        <w:t>(1)</w:t>
      </w:r>
    </w:p>
    <w:p w:rsidR="00104478" w:rsidRDefault="00104478" w:rsidP="00104478">
      <w:pPr>
        <w:pStyle w:val="ae"/>
        <w:spacing w:line="360" w:lineRule="auto"/>
        <w:rPr>
          <w:lang w:val="en-US"/>
        </w:rPr>
      </w:pPr>
    </w:p>
    <w:p w:rsidR="00BE6966" w:rsidRPr="00104478" w:rsidRDefault="00BE6966" w:rsidP="00104478">
      <w:pPr>
        <w:pStyle w:val="ae"/>
        <w:spacing w:line="360" w:lineRule="auto"/>
      </w:pPr>
      <w:r w:rsidRPr="00104478">
        <w:t>где</w:t>
      </w:r>
      <w:r w:rsidRPr="00104478">
        <w:tab/>
        <w:t>λ</w:t>
      </w:r>
      <w:r w:rsidRPr="00104478">
        <w:rPr>
          <w:vertAlign w:val="subscript"/>
        </w:rPr>
        <w:t>i0</w:t>
      </w:r>
      <w:r w:rsidRPr="00104478">
        <w:t xml:space="preserve"> – среднегрупповое значение интенсивности отказов элементов j-й группы, (приложение П 2.1,[1]);</w:t>
      </w:r>
    </w:p>
    <w:p w:rsidR="00BE6966" w:rsidRPr="00104478" w:rsidRDefault="00BE6966" w:rsidP="00104478">
      <w:pPr>
        <w:pStyle w:val="ae"/>
        <w:spacing w:line="360" w:lineRule="auto"/>
      </w:pPr>
      <w:r w:rsidRPr="00104478">
        <w:t>n</w:t>
      </w:r>
      <w:r w:rsidRPr="00104478">
        <w:rPr>
          <w:vertAlign w:val="subscript"/>
        </w:rPr>
        <w:t>j</w:t>
      </w:r>
      <w:r w:rsidRPr="00104478">
        <w:t xml:space="preserve"> – количество элементов в j-й группе.</w:t>
      </w:r>
    </w:p>
    <w:p w:rsidR="00246F79" w:rsidRPr="00104478" w:rsidRDefault="00246F79" w:rsidP="00104478">
      <w:pPr>
        <w:pStyle w:val="ae"/>
        <w:spacing w:line="360" w:lineRule="auto"/>
      </w:pPr>
    </w:p>
    <w:p w:rsidR="00BE6966" w:rsidRPr="00104478" w:rsidRDefault="00246F79" w:rsidP="00104478">
      <w:pPr>
        <w:pStyle w:val="ae"/>
        <w:spacing w:line="360" w:lineRule="auto"/>
      </w:pPr>
      <w:r w:rsidRPr="00104478">
        <w:rPr>
          <w:position w:val="-10"/>
        </w:rPr>
        <w:object w:dxaOrig="1120" w:dyaOrig="340">
          <v:shape id="_x0000_i1026" type="#_x0000_t75" style="width:56.25pt;height:17.25pt" o:ole="">
            <v:imagedata r:id="rId9" o:title=""/>
          </v:shape>
          <o:OLEObject Type="Embed" ProgID="Equation.3" ShapeID="_x0000_i1026" DrawAspect="Content" ObjectID="_1470125899" r:id="rId10"/>
        </w:object>
      </w:r>
      <w:r w:rsidR="00BE6966" w:rsidRPr="00104478">
        <w:t xml:space="preserve"> (10</w:t>
      </w:r>
      <w:r w:rsidR="00BE6966" w:rsidRPr="00104478">
        <w:rPr>
          <w:vertAlign w:val="superscript"/>
        </w:rPr>
        <w:t>-6</w:t>
      </w:r>
      <w:r w:rsidR="00BE6966" w:rsidRPr="00104478">
        <w:t>/ч)</w:t>
      </w:r>
    </w:p>
    <w:p w:rsidR="00686C19" w:rsidRPr="00104478" w:rsidRDefault="00686C19" w:rsidP="00104478">
      <w:pPr>
        <w:pStyle w:val="ae"/>
        <w:spacing w:line="360" w:lineRule="auto"/>
      </w:pPr>
    </w:p>
    <w:p w:rsidR="00686C19" w:rsidRPr="00104478" w:rsidRDefault="00686C19" w:rsidP="00104478">
      <w:pPr>
        <w:pStyle w:val="ae"/>
        <w:spacing w:line="360" w:lineRule="auto"/>
      </w:pPr>
      <w:r w:rsidRPr="00104478">
        <w:t>Суммарная интенсивность отказов элементов РЭУ с учетом электрического режима и условий эксплуатации определяется как:</w:t>
      </w:r>
    </w:p>
    <w:p w:rsidR="00104478" w:rsidRDefault="00104478" w:rsidP="00104478">
      <w:pPr>
        <w:pStyle w:val="ae"/>
        <w:spacing w:line="360" w:lineRule="auto"/>
        <w:rPr>
          <w:lang w:val="en-US"/>
        </w:rPr>
      </w:pPr>
    </w:p>
    <w:p w:rsidR="00686C19" w:rsidRPr="00104478" w:rsidRDefault="00686C19" w:rsidP="00104478">
      <w:pPr>
        <w:pStyle w:val="ae"/>
        <w:spacing w:line="360" w:lineRule="auto"/>
      </w:pPr>
      <w:r w:rsidRPr="00104478">
        <w:rPr>
          <w:position w:val="-30"/>
        </w:rPr>
        <w:object w:dxaOrig="3100" w:dyaOrig="700">
          <v:shape id="_x0000_i1027" type="#_x0000_t75" style="width:155.25pt;height:35.25pt" o:ole="">
            <v:imagedata r:id="rId11" o:title=""/>
          </v:shape>
          <o:OLEObject Type="Embed" ProgID="Equation.3" ShapeID="_x0000_i1027" DrawAspect="Content" ObjectID="_1470125900" r:id="rId12"/>
        </w:object>
      </w:r>
      <w:r w:rsidRPr="00104478">
        <w:tab/>
      </w:r>
      <w:r w:rsidRPr="00104478">
        <w:tab/>
        <w:t>(2)</w:t>
      </w:r>
    </w:p>
    <w:p w:rsidR="00686C19" w:rsidRPr="00104478" w:rsidRDefault="00104478" w:rsidP="00104478">
      <w:pPr>
        <w:pStyle w:val="ae"/>
        <w:spacing w:line="360" w:lineRule="auto"/>
      </w:pPr>
      <w:r w:rsidRPr="00104478">
        <w:br w:type="page"/>
      </w:r>
      <w:r w:rsidR="00686C19" w:rsidRPr="00104478">
        <w:t>где</w:t>
      </w:r>
      <w:r w:rsidR="00686C19" w:rsidRPr="00104478">
        <w:tab/>
        <w:t>К</w:t>
      </w:r>
      <w:r w:rsidR="00686C19" w:rsidRPr="00104478">
        <w:rPr>
          <w:vertAlign w:val="subscript"/>
        </w:rPr>
        <w:t>э</w:t>
      </w:r>
      <w:r w:rsidR="00686C19" w:rsidRPr="00104478">
        <w:t xml:space="preserve"> – обобщенный эксплуатационный коэффициент, выбираемый по таблицам в зависимости от вида РЭУ или условий эксплуатации. Для стационарных условий принимаем К</w:t>
      </w:r>
      <w:r w:rsidR="00686C19" w:rsidRPr="00104478">
        <w:rPr>
          <w:vertAlign w:val="subscript"/>
        </w:rPr>
        <w:t>э</w:t>
      </w:r>
      <w:r w:rsidR="00686C19" w:rsidRPr="00104478">
        <w:t>=2,5 (Таблица 5.5,[1])</w:t>
      </w:r>
    </w:p>
    <w:p w:rsidR="00BE6966" w:rsidRPr="00104478" w:rsidRDefault="00246F79" w:rsidP="00104478">
      <w:pPr>
        <w:spacing w:line="360" w:lineRule="auto"/>
        <w:ind w:firstLine="709"/>
        <w:jc w:val="both"/>
        <w:rPr>
          <w:szCs w:val="28"/>
        </w:rPr>
      </w:pPr>
      <w:r w:rsidRPr="00104478">
        <w:rPr>
          <w:position w:val="-10"/>
          <w:szCs w:val="28"/>
        </w:rPr>
        <w:object w:dxaOrig="2720" w:dyaOrig="340">
          <v:shape id="_x0000_i1028" type="#_x0000_t75" style="width:135.75pt;height:17.25pt" o:ole="">
            <v:imagedata r:id="rId13" o:title=""/>
          </v:shape>
          <o:OLEObject Type="Embed" ProgID="Equation.3" ShapeID="_x0000_i1028" DrawAspect="Content" ObjectID="_1470125901" r:id="rId14"/>
        </w:object>
      </w:r>
      <w:r w:rsidR="00686C19" w:rsidRPr="00104478">
        <w:rPr>
          <w:szCs w:val="28"/>
        </w:rPr>
        <w:t xml:space="preserve"> (10</w:t>
      </w:r>
      <w:r w:rsidR="00686C19" w:rsidRPr="00104478">
        <w:rPr>
          <w:szCs w:val="28"/>
          <w:vertAlign w:val="superscript"/>
        </w:rPr>
        <w:t>-6</w:t>
      </w:r>
      <w:r w:rsidR="00686C19" w:rsidRPr="00104478">
        <w:rPr>
          <w:szCs w:val="28"/>
        </w:rPr>
        <w:t>/ч)</w:t>
      </w:r>
    </w:p>
    <w:p w:rsidR="00A516EE" w:rsidRPr="00104478" w:rsidRDefault="004D777C" w:rsidP="00104478">
      <w:pPr>
        <w:spacing w:line="360" w:lineRule="auto"/>
        <w:ind w:firstLine="709"/>
        <w:jc w:val="both"/>
        <w:rPr>
          <w:szCs w:val="28"/>
        </w:rPr>
      </w:pPr>
      <w:r w:rsidRPr="00104478">
        <w:rPr>
          <w:szCs w:val="28"/>
        </w:rPr>
        <w:t>наработка на отказ:</w:t>
      </w:r>
    </w:p>
    <w:p w:rsidR="00104478" w:rsidRDefault="00104478" w:rsidP="00104478">
      <w:pPr>
        <w:pStyle w:val="ae"/>
        <w:spacing w:line="360" w:lineRule="auto"/>
        <w:rPr>
          <w:lang w:val="en-US"/>
        </w:rPr>
      </w:pPr>
    </w:p>
    <w:p w:rsidR="004D777C" w:rsidRPr="00104478" w:rsidRDefault="004D777C" w:rsidP="00104478">
      <w:pPr>
        <w:pStyle w:val="ae"/>
        <w:spacing w:line="360" w:lineRule="auto"/>
      </w:pPr>
      <w:r w:rsidRPr="00104478">
        <w:rPr>
          <w:position w:val="-30"/>
        </w:rPr>
        <w:object w:dxaOrig="1100" w:dyaOrig="680">
          <v:shape id="_x0000_i1029" type="#_x0000_t75" style="width:54.75pt;height:33.75pt" o:ole="">
            <v:imagedata r:id="rId15" o:title=""/>
          </v:shape>
          <o:OLEObject Type="Embed" ProgID="Equation.3" ShapeID="_x0000_i1029" DrawAspect="Content" ObjectID="_1470125902" r:id="rId16"/>
        </w:object>
      </w:r>
      <w:r w:rsidRPr="00104478">
        <w:tab/>
      </w:r>
      <w:r w:rsidRPr="00104478">
        <w:tab/>
      </w:r>
      <w:r w:rsidRPr="00104478">
        <w:tab/>
      </w:r>
      <w:r w:rsidRPr="00104478">
        <w:tab/>
      </w:r>
      <w:r w:rsidRPr="00104478">
        <w:tab/>
        <w:t>(3)</w:t>
      </w:r>
    </w:p>
    <w:p w:rsidR="004D777C" w:rsidRPr="00104478" w:rsidRDefault="00246F79" w:rsidP="00104478">
      <w:pPr>
        <w:spacing w:line="360" w:lineRule="auto"/>
        <w:ind w:firstLine="709"/>
        <w:jc w:val="both"/>
        <w:rPr>
          <w:szCs w:val="28"/>
        </w:rPr>
      </w:pPr>
      <w:r w:rsidRPr="00104478">
        <w:rPr>
          <w:position w:val="-30"/>
          <w:szCs w:val="28"/>
        </w:rPr>
        <w:object w:dxaOrig="2439" w:dyaOrig="680">
          <v:shape id="_x0000_i1030" type="#_x0000_t75" style="width:122.25pt;height:33.75pt" o:ole="">
            <v:imagedata r:id="rId17" o:title=""/>
          </v:shape>
          <o:OLEObject Type="Embed" ProgID="Equation.3" ShapeID="_x0000_i1030" DrawAspect="Content" ObjectID="_1470125903" r:id="rId18"/>
        </w:object>
      </w:r>
      <w:r w:rsidR="00E94F14" w:rsidRPr="00104478">
        <w:rPr>
          <w:szCs w:val="28"/>
        </w:rPr>
        <w:t>(</w:t>
      </w:r>
      <w:r w:rsidR="004D777C" w:rsidRPr="00104478">
        <w:rPr>
          <w:szCs w:val="28"/>
        </w:rPr>
        <w:t>ч</w:t>
      </w:r>
      <w:r w:rsidR="00E94F14" w:rsidRPr="00104478">
        <w:rPr>
          <w:szCs w:val="28"/>
        </w:rPr>
        <w:t>)</w:t>
      </w:r>
    </w:p>
    <w:p w:rsidR="00104478" w:rsidRDefault="00104478" w:rsidP="00104478">
      <w:pPr>
        <w:spacing w:line="360" w:lineRule="auto"/>
        <w:ind w:firstLine="709"/>
        <w:jc w:val="both"/>
        <w:rPr>
          <w:szCs w:val="28"/>
          <w:lang w:val="en-US"/>
        </w:rPr>
      </w:pPr>
    </w:p>
    <w:p w:rsidR="00E94F14" w:rsidRPr="00104478" w:rsidRDefault="00687E65" w:rsidP="00104478">
      <w:pPr>
        <w:spacing w:line="360" w:lineRule="auto"/>
        <w:ind w:firstLine="709"/>
        <w:jc w:val="both"/>
        <w:rPr>
          <w:szCs w:val="28"/>
        </w:rPr>
      </w:pPr>
      <w:r w:rsidRPr="00104478">
        <w:rPr>
          <w:szCs w:val="28"/>
        </w:rPr>
        <w:t xml:space="preserve">Вероятность безотказной работы за заданное время </w:t>
      </w:r>
      <w:r w:rsidRPr="00104478">
        <w:rPr>
          <w:szCs w:val="28"/>
          <w:lang w:val="en-US"/>
        </w:rPr>
        <w:t>t</w:t>
      </w:r>
      <w:r w:rsidRPr="00104478">
        <w:rPr>
          <w:szCs w:val="28"/>
          <w:vertAlign w:val="subscript"/>
        </w:rPr>
        <w:t>з</w:t>
      </w:r>
      <w:r w:rsidRPr="00104478">
        <w:rPr>
          <w:szCs w:val="28"/>
        </w:rPr>
        <w:t>:</w:t>
      </w:r>
    </w:p>
    <w:p w:rsidR="00104478" w:rsidRDefault="00104478" w:rsidP="00104478">
      <w:pPr>
        <w:spacing w:line="360" w:lineRule="auto"/>
        <w:ind w:firstLine="709"/>
        <w:jc w:val="both"/>
        <w:rPr>
          <w:szCs w:val="28"/>
          <w:lang w:val="en-US"/>
        </w:rPr>
      </w:pPr>
    </w:p>
    <w:p w:rsidR="00687E65" w:rsidRPr="00104478" w:rsidRDefault="004562C6" w:rsidP="00104478">
      <w:pPr>
        <w:spacing w:line="360" w:lineRule="auto"/>
        <w:ind w:firstLine="709"/>
        <w:jc w:val="both"/>
        <w:rPr>
          <w:szCs w:val="28"/>
        </w:rPr>
      </w:pPr>
      <w:r w:rsidRPr="00104478">
        <w:rPr>
          <w:position w:val="-20"/>
          <w:szCs w:val="28"/>
        </w:rPr>
        <w:object w:dxaOrig="2439" w:dyaOrig="680">
          <v:shape id="_x0000_i1031" type="#_x0000_t75" style="width:122.25pt;height:33.75pt" o:ole="">
            <v:imagedata r:id="rId19" o:title=""/>
          </v:shape>
          <o:OLEObject Type="Embed" ProgID="Equation.3" ShapeID="_x0000_i1031" DrawAspect="Content" ObjectID="_1470125904" r:id="rId20"/>
        </w:object>
      </w:r>
      <w:r w:rsidRPr="00104478">
        <w:rPr>
          <w:szCs w:val="28"/>
        </w:rPr>
        <w:tab/>
      </w:r>
      <w:r w:rsidRPr="00104478">
        <w:rPr>
          <w:szCs w:val="28"/>
        </w:rPr>
        <w:tab/>
      </w:r>
      <w:r w:rsidRPr="00104478">
        <w:rPr>
          <w:szCs w:val="28"/>
        </w:rPr>
        <w:tab/>
      </w:r>
      <w:r w:rsidRPr="00104478">
        <w:rPr>
          <w:szCs w:val="28"/>
        </w:rPr>
        <w:tab/>
        <w:t>(4)</w:t>
      </w:r>
    </w:p>
    <w:p w:rsidR="004562C6" w:rsidRPr="00104478" w:rsidRDefault="00463231" w:rsidP="00104478">
      <w:pPr>
        <w:spacing w:line="360" w:lineRule="auto"/>
        <w:ind w:firstLine="709"/>
        <w:jc w:val="both"/>
        <w:rPr>
          <w:szCs w:val="28"/>
        </w:rPr>
      </w:pPr>
      <w:r w:rsidRPr="00104478">
        <w:rPr>
          <w:position w:val="-12"/>
          <w:szCs w:val="28"/>
        </w:rPr>
        <w:object w:dxaOrig="2280" w:dyaOrig="560">
          <v:shape id="_x0000_i1032" type="#_x0000_t75" style="width:114pt;height:27.75pt" o:ole="">
            <v:imagedata r:id="rId21" o:title=""/>
          </v:shape>
          <o:OLEObject Type="Embed" ProgID="Equation.3" ShapeID="_x0000_i1032" DrawAspect="Content" ObjectID="_1470125905" r:id="rId22"/>
        </w:object>
      </w:r>
    </w:p>
    <w:p w:rsidR="00ED4988" w:rsidRPr="00104478" w:rsidRDefault="00ED4988" w:rsidP="00104478">
      <w:pPr>
        <w:spacing w:line="360" w:lineRule="auto"/>
        <w:ind w:firstLine="709"/>
        <w:jc w:val="both"/>
        <w:rPr>
          <w:szCs w:val="28"/>
        </w:rPr>
      </w:pPr>
    </w:p>
    <w:p w:rsidR="00104478" w:rsidRDefault="00104478" w:rsidP="00104478">
      <w:pPr>
        <w:spacing w:line="360" w:lineRule="auto"/>
        <w:ind w:firstLine="709"/>
        <w:jc w:val="both"/>
        <w:rPr>
          <w:szCs w:val="28"/>
          <w:lang w:val="en-US"/>
        </w:rPr>
      </w:pPr>
    </w:p>
    <w:p w:rsidR="00ED4988" w:rsidRPr="00104478" w:rsidRDefault="00ED4988" w:rsidP="00104478">
      <w:pPr>
        <w:spacing w:line="360" w:lineRule="auto"/>
        <w:ind w:firstLine="709"/>
        <w:jc w:val="both"/>
        <w:rPr>
          <w:szCs w:val="28"/>
        </w:rPr>
      </w:pPr>
      <w:r w:rsidRPr="00104478">
        <w:rPr>
          <w:szCs w:val="28"/>
        </w:rPr>
        <w:t>Среднее время безотказной работы устройства( средняя наработка до отказа):</w:t>
      </w:r>
      <w:r w:rsidR="00104478" w:rsidRPr="00104478">
        <w:rPr>
          <w:szCs w:val="28"/>
        </w:rPr>
        <w:t xml:space="preserve"> </w:t>
      </w:r>
      <w:r w:rsidR="00246F79" w:rsidRPr="00104478">
        <w:rPr>
          <w:position w:val="-14"/>
          <w:szCs w:val="28"/>
        </w:rPr>
        <w:object w:dxaOrig="1680" w:dyaOrig="380">
          <v:shape id="_x0000_i1033" type="#_x0000_t75" style="width:84pt;height:18.75pt" o:ole="">
            <v:imagedata r:id="rId23" o:title=""/>
          </v:shape>
          <o:OLEObject Type="Embed" ProgID="Equation.3" ShapeID="_x0000_i1033" DrawAspect="Content" ObjectID="_1470125906" r:id="rId24"/>
        </w:object>
      </w:r>
    </w:p>
    <w:p w:rsidR="00ED4988" w:rsidRPr="00104478" w:rsidRDefault="002B4E63" w:rsidP="00104478">
      <w:pPr>
        <w:spacing w:line="360" w:lineRule="auto"/>
        <w:ind w:firstLine="709"/>
        <w:jc w:val="both"/>
        <w:rPr>
          <w:szCs w:val="28"/>
        </w:rPr>
      </w:pPr>
      <w:r w:rsidRPr="00104478">
        <w:rPr>
          <w:szCs w:val="28"/>
        </w:rPr>
        <w:t>Гамма-процентная наработка до отказа Т</w:t>
      </w:r>
      <w:r w:rsidRPr="00104478">
        <w:rPr>
          <w:szCs w:val="28"/>
          <w:vertAlign w:val="subscript"/>
        </w:rPr>
        <w:t>γ</w:t>
      </w:r>
      <w:r w:rsidRPr="00104478">
        <w:rPr>
          <w:szCs w:val="28"/>
        </w:rPr>
        <w:t xml:space="preserve"> определяется как решение уравнения:</w:t>
      </w:r>
    </w:p>
    <w:p w:rsidR="00104478" w:rsidRDefault="00104478" w:rsidP="00104478">
      <w:pPr>
        <w:spacing w:line="360" w:lineRule="auto"/>
        <w:ind w:firstLine="709"/>
        <w:jc w:val="both"/>
        <w:rPr>
          <w:szCs w:val="28"/>
          <w:lang w:val="en-US"/>
        </w:rPr>
      </w:pPr>
    </w:p>
    <w:p w:rsidR="002B4E63" w:rsidRPr="00104478" w:rsidRDefault="00711CC7" w:rsidP="00104478">
      <w:pPr>
        <w:spacing w:line="360" w:lineRule="auto"/>
        <w:ind w:firstLine="709"/>
        <w:jc w:val="both"/>
        <w:rPr>
          <w:szCs w:val="28"/>
        </w:rPr>
      </w:pPr>
      <w:r w:rsidRPr="00104478">
        <w:rPr>
          <w:position w:val="-24"/>
          <w:szCs w:val="28"/>
        </w:rPr>
        <w:object w:dxaOrig="1260" w:dyaOrig="620">
          <v:shape id="_x0000_i1034" type="#_x0000_t75" style="width:63pt;height:30.75pt" o:ole="">
            <v:imagedata r:id="rId25" o:title=""/>
          </v:shape>
          <o:OLEObject Type="Embed" ProgID="Equation.3" ShapeID="_x0000_i1034" DrawAspect="Content" ObjectID="_1470125907" r:id="rId26"/>
        </w:object>
      </w:r>
      <w:r w:rsidR="002B4E63" w:rsidRPr="00104478">
        <w:rPr>
          <w:szCs w:val="28"/>
        </w:rPr>
        <w:tab/>
      </w:r>
      <w:r w:rsidR="002B4E63" w:rsidRPr="00104478">
        <w:rPr>
          <w:szCs w:val="28"/>
        </w:rPr>
        <w:tab/>
      </w:r>
      <w:r w:rsidR="002B4E63" w:rsidRPr="00104478">
        <w:rPr>
          <w:szCs w:val="28"/>
        </w:rPr>
        <w:tab/>
      </w:r>
      <w:r w:rsidR="002B4E63" w:rsidRPr="00104478">
        <w:rPr>
          <w:szCs w:val="28"/>
        </w:rPr>
        <w:tab/>
        <w:t>(5)</w:t>
      </w:r>
    </w:p>
    <w:p w:rsidR="002B4E63" w:rsidRPr="00104478" w:rsidRDefault="002B4E63" w:rsidP="00104478">
      <w:pPr>
        <w:spacing w:line="360" w:lineRule="auto"/>
        <w:ind w:firstLine="709"/>
        <w:jc w:val="both"/>
        <w:rPr>
          <w:szCs w:val="28"/>
        </w:rPr>
      </w:pPr>
    </w:p>
    <w:p w:rsidR="002B4E63" w:rsidRPr="00104478" w:rsidRDefault="002B4E63" w:rsidP="00104478">
      <w:pPr>
        <w:spacing w:line="360" w:lineRule="auto"/>
        <w:ind w:firstLine="709"/>
        <w:jc w:val="both"/>
        <w:rPr>
          <w:szCs w:val="28"/>
        </w:rPr>
      </w:pPr>
      <w:r w:rsidRPr="00104478">
        <w:rPr>
          <w:szCs w:val="28"/>
        </w:rPr>
        <w:t>где</w:t>
      </w:r>
      <w:r w:rsidRPr="00104478">
        <w:rPr>
          <w:szCs w:val="28"/>
        </w:rPr>
        <w:tab/>
        <w:t>γ – доверительная вероятность, принимаем γ=</w:t>
      </w:r>
      <w:r w:rsidR="007559EC" w:rsidRPr="00104478">
        <w:rPr>
          <w:szCs w:val="28"/>
        </w:rPr>
        <w:t>8</w:t>
      </w:r>
      <w:r w:rsidR="00761311" w:rsidRPr="00104478">
        <w:rPr>
          <w:szCs w:val="28"/>
        </w:rPr>
        <w:t>5</w:t>
      </w:r>
    </w:p>
    <w:p w:rsidR="002B4E63" w:rsidRPr="00104478" w:rsidRDefault="002B4E63" w:rsidP="00104478">
      <w:pPr>
        <w:spacing w:line="360" w:lineRule="auto"/>
        <w:ind w:firstLine="709"/>
        <w:jc w:val="both"/>
        <w:rPr>
          <w:szCs w:val="28"/>
        </w:rPr>
      </w:pPr>
      <w:r w:rsidRPr="00104478">
        <w:rPr>
          <w:szCs w:val="28"/>
        </w:rPr>
        <w:t>В случае экспоненциального распределения времени до отказа:</w:t>
      </w:r>
    </w:p>
    <w:p w:rsidR="007559EC" w:rsidRPr="00104478" w:rsidRDefault="00104478" w:rsidP="00104478">
      <w:pPr>
        <w:spacing w:line="360" w:lineRule="auto"/>
        <w:ind w:firstLine="709"/>
        <w:jc w:val="both"/>
        <w:rPr>
          <w:szCs w:val="28"/>
        </w:rPr>
      </w:pPr>
      <w:r>
        <w:rPr>
          <w:szCs w:val="28"/>
        </w:rPr>
        <w:br w:type="page"/>
      </w:r>
      <w:r w:rsidR="007559EC" w:rsidRPr="00104478">
        <w:rPr>
          <w:b/>
          <w:position w:val="-20"/>
          <w:szCs w:val="28"/>
        </w:rPr>
        <w:object w:dxaOrig="1860" w:dyaOrig="680">
          <v:shape id="_x0000_i1035" type="#_x0000_t75" style="width:116.25pt;height:42pt" o:ole="">
            <v:imagedata r:id="rId27" o:title=""/>
          </v:shape>
          <o:OLEObject Type="Embed" ProgID="Equation.3" ShapeID="_x0000_i1035" DrawAspect="Content" ObjectID="_1470125908" r:id="rId28"/>
        </w:object>
      </w:r>
      <w:r w:rsidR="007559EC" w:rsidRPr="00104478">
        <w:rPr>
          <w:szCs w:val="28"/>
        </w:rPr>
        <w:tab/>
      </w:r>
      <w:r w:rsidR="007559EC" w:rsidRPr="00104478">
        <w:rPr>
          <w:szCs w:val="28"/>
        </w:rPr>
        <w:tab/>
      </w:r>
      <w:r w:rsidR="007559EC" w:rsidRPr="00104478">
        <w:rPr>
          <w:szCs w:val="28"/>
        </w:rPr>
        <w:tab/>
        <w:t>(6)</w:t>
      </w:r>
    </w:p>
    <w:p w:rsidR="00C32F67" w:rsidRPr="00104478" w:rsidRDefault="00246F79" w:rsidP="00104478">
      <w:pPr>
        <w:spacing w:line="360" w:lineRule="auto"/>
        <w:ind w:firstLine="709"/>
        <w:jc w:val="both"/>
        <w:rPr>
          <w:b/>
          <w:szCs w:val="28"/>
        </w:rPr>
      </w:pPr>
      <w:r w:rsidRPr="00104478">
        <w:rPr>
          <w:b/>
          <w:position w:val="-28"/>
          <w:szCs w:val="28"/>
        </w:rPr>
        <w:object w:dxaOrig="2799" w:dyaOrig="680">
          <v:shape id="_x0000_i1036" type="#_x0000_t75" style="width:174.75pt;height:42pt" o:ole="">
            <v:imagedata r:id="rId29" o:title=""/>
          </v:shape>
          <o:OLEObject Type="Embed" ProgID="Equation.3" ShapeID="_x0000_i1036" DrawAspect="Content" ObjectID="_1470125909" r:id="rId30"/>
        </w:object>
      </w:r>
      <w:r w:rsidRPr="00104478">
        <w:rPr>
          <w:b/>
          <w:szCs w:val="28"/>
        </w:rPr>
        <w:t>(</w:t>
      </w:r>
      <w:r w:rsidRPr="00104478">
        <w:rPr>
          <w:rStyle w:val="af"/>
        </w:rPr>
        <w:t>ч)</w:t>
      </w:r>
    </w:p>
    <w:p w:rsidR="00104478" w:rsidRDefault="00104478" w:rsidP="00104478">
      <w:pPr>
        <w:spacing w:line="360" w:lineRule="auto"/>
        <w:ind w:firstLine="709"/>
        <w:jc w:val="both"/>
        <w:rPr>
          <w:szCs w:val="28"/>
          <w:lang w:val="en-US"/>
        </w:rPr>
      </w:pPr>
    </w:p>
    <w:p w:rsidR="00C32F67" w:rsidRPr="00104478" w:rsidRDefault="00111DA5" w:rsidP="00104478">
      <w:pPr>
        <w:spacing w:line="360" w:lineRule="auto"/>
        <w:ind w:firstLine="709"/>
        <w:jc w:val="both"/>
        <w:rPr>
          <w:szCs w:val="28"/>
        </w:rPr>
      </w:pPr>
      <w:r w:rsidRPr="00104478">
        <w:rPr>
          <w:szCs w:val="28"/>
        </w:rPr>
        <w:t>Окончательный расчет показателей надежности</w:t>
      </w:r>
    </w:p>
    <w:p w:rsidR="00111DA5" w:rsidRPr="00104478" w:rsidRDefault="00111DA5" w:rsidP="00104478">
      <w:pPr>
        <w:spacing w:line="360" w:lineRule="auto"/>
        <w:ind w:firstLine="709"/>
        <w:jc w:val="both"/>
        <w:rPr>
          <w:szCs w:val="28"/>
        </w:rPr>
      </w:pPr>
    </w:p>
    <w:p w:rsidR="00111DA5" w:rsidRDefault="003449BF" w:rsidP="00104478">
      <w:pPr>
        <w:pStyle w:val="ae"/>
        <w:spacing w:line="360" w:lineRule="auto"/>
        <w:rPr>
          <w:lang w:val="en-US"/>
        </w:rPr>
      </w:pPr>
      <w:r w:rsidRPr="00104478">
        <w:t>При окончательном расчете используем коэффициенты нагрузок K</w:t>
      </w:r>
      <w:r w:rsidRPr="00104478">
        <w:rPr>
          <w:vertAlign w:val="subscript"/>
        </w:rPr>
        <w:t>Н</w:t>
      </w:r>
      <w:r w:rsidRPr="00104478">
        <w:t>, приведенные для различных элементов в таблице 2.2</w:t>
      </w:r>
    </w:p>
    <w:p w:rsidR="00104478" w:rsidRPr="00104478" w:rsidRDefault="00104478" w:rsidP="00104478">
      <w:pPr>
        <w:pStyle w:val="ae"/>
        <w:spacing w:line="360" w:lineRule="auto"/>
        <w:rPr>
          <w:lang w:val="en-US"/>
        </w:rPr>
      </w:pPr>
    </w:p>
    <w:p w:rsidR="003449BF" w:rsidRPr="00104478" w:rsidRDefault="003449BF" w:rsidP="00104478">
      <w:pPr>
        <w:pStyle w:val="ae"/>
        <w:spacing w:line="360" w:lineRule="auto"/>
      </w:pPr>
      <w:r w:rsidRPr="00104478">
        <w:t>Таблица</w:t>
      </w:r>
      <w:r w:rsidR="007E476F" w:rsidRPr="00104478">
        <w:t xml:space="preserve"> </w:t>
      </w:r>
      <w:r w:rsidRPr="00104478">
        <w:t>2.2 Коэффициенты нагрузок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3"/>
        <w:gridCol w:w="3233"/>
      </w:tblGrid>
      <w:tr w:rsidR="003449BF" w:rsidRPr="00104478" w:rsidTr="00104478">
        <w:trPr>
          <w:trHeight w:val="210"/>
          <w:jc w:val="center"/>
        </w:trPr>
        <w:tc>
          <w:tcPr>
            <w:tcW w:w="3233" w:type="dxa"/>
            <w:vAlign w:val="center"/>
          </w:tcPr>
          <w:p w:rsidR="003449BF" w:rsidRPr="00104478" w:rsidRDefault="003449BF" w:rsidP="00104478">
            <w:pPr>
              <w:pStyle w:val="ae"/>
              <w:spacing w:line="360" w:lineRule="auto"/>
              <w:ind w:firstLine="0"/>
              <w:rPr>
                <w:sz w:val="20"/>
                <w:szCs w:val="20"/>
              </w:rPr>
            </w:pPr>
            <w:bookmarkStart w:id="0" w:name="_Toc153020885"/>
            <w:r w:rsidRPr="00104478">
              <w:rPr>
                <w:sz w:val="20"/>
                <w:szCs w:val="20"/>
              </w:rPr>
              <w:t>Активные элементы</w:t>
            </w:r>
            <w:bookmarkEnd w:id="0"/>
          </w:p>
        </w:tc>
        <w:tc>
          <w:tcPr>
            <w:tcW w:w="3233" w:type="dxa"/>
            <w:vAlign w:val="center"/>
          </w:tcPr>
          <w:p w:rsidR="003449BF" w:rsidRPr="00104478" w:rsidRDefault="003449BF" w:rsidP="00104478">
            <w:pPr>
              <w:pStyle w:val="ae"/>
              <w:spacing w:line="360" w:lineRule="auto"/>
              <w:ind w:firstLine="0"/>
              <w:rPr>
                <w:sz w:val="20"/>
                <w:szCs w:val="20"/>
              </w:rPr>
            </w:pPr>
            <w:bookmarkStart w:id="1" w:name="_Toc153020886"/>
            <w:r w:rsidRPr="00104478">
              <w:rPr>
                <w:sz w:val="20"/>
                <w:szCs w:val="20"/>
              </w:rPr>
              <w:t>0,6</w:t>
            </w:r>
            <w:bookmarkEnd w:id="1"/>
          </w:p>
        </w:tc>
      </w:tr>
      <w:tr w:rsidR="003449BF" w:rsidRPr="00104478" w:rsidTr="00104478">
        <w:trPr>
          <w:trHeight w:val="221"/>
          <w:jc w:val="center"/>
        </w:trPr>
        <w:tc>
          <w:tcPr>
            <w:tcW w:w="3233" w:type="dxa"/>
            <w:vAlign w:val="center"/>
          </w:tcPr>
          <w:p w:rsidR="003449BF" w:rsidRPr="00104478" w:rsidRDefault="003449BF" w:rsidP="00104478">
            <w:pPr>
              <w:pStyle w:val="ae"/>
              <w:spacing w:line="360" w:lineRule="auto"/>
              <w:ind w:firstLine="0"/>
              <w:rPr>
                <w:sz w:val="20"/>
                <w:szCs w:val="20"/>
              </w:rPr>
            </w:pPr>
            <w:bookmarkStart w:id="2" w:name="_Toc153020887"/>
            <w:r w:rsidRPr="00104478">
              <w:rPr>
                <w:sz w:val="20"/>
                <w:szCs w:val="20"/>
              </w:rPr>
              <w:t>Резисторы</w:t>
            </w:r>
            <w:bookmarkEnd w:id="2"/>
          </w:p>
        </w:tc>
        <w:tc>
          <w:tcPr>
            <w:tcW w:w="3233" w:type="dxa"/>
            <w:vAlign w:val="center"/>
          </w:tcPr>
          <w:p w:rsidR="003449BF" w:rsidRPr="00104478" w:rsidRDefault="003449BF" w:rsidP="00104478">
            <w:pPr>
              <w:pStyle w:val="ae"/>
              <w:spacing w:line="360" w:lineRule="auto"/>
              <w:ind w:firstLine="0"/>
              <w:rPr>
                <w:sz w:val="20"/>
                <w:szCs w:val="20"/>
              </w:rPr>
            </w:pPr>
            <w:bookmarkStart w:id="3" w:name="_Toc153020888"/>
            <w:r w:rsidRPr="00104478">
              <w:rPr>
                <w:sz w:val="20"/>
                <w:szCs w:val="20"/>
              </w:rPr>
              <w:t>0,7</w:t>
            </w:r>
            <w:bookmarkEnd w:id="3"/>
          </w:p>
        </w:tc>
      </w:tr>
      <w:tr w:rsidR="003449BF" w:rsidRPr="00104478" w:rsidTr="00104478">
        <w:trPr>
          <w:trHeight w:val="210"/>
          <w:jc w:val="center"/>
        </w:trPr>
        <w:tc>
          <w:tcPr>
            <w:tcW w:w="3233" w:type="dxa"/>
            <w:vAlign w:val="center"/>
          </w:tcPr>
          <w:p w:rsidR="003449BF" w:rsidRPr="00104478" w:rsidRDefault="003449BF" w:rsidP="00104478">
            <w:pPr>
              <w:pStyle w:val="ae"/>
              <w:spacing w:line="360" w:lineRule="auto"/>
              <w:ind w:firstLine="0"/>
              <w:rPr>
                <w:sz w:val="20"/>
                <w:szCs w:val="20"/>
              </w:rPr>
            </w:pPr>
            <w:bookmarkStart w:id="4" w:name="_Toc153020889"/>
            <w:r w:rsidRPr="00104478">
              <w:rPr>
                <w:sz w:val="20"/>
                <w:szCs w:val="20"/>
              </w:rPr>
              <w:t>Конденсаторы</w:t>
            </w:r>
            <w:bookmarkEnd w:id="4"/>
          </w:p>
        </w:tc>
        <w:tc>
          <w:tcPr>
            <w:tcW w:w="3233" w:type="dxa"/>
            <w:vAlign w:val="center"/>
          </w:tcPr>
          <w:p w:rsidR="003449BF" w:rsidRPr="00104478" w:rsidRDefault="003449BF" w:rsidP="00104478">
            <w:pPr>
              <w:pStyle w:val="ae"/>
              <w:spacing w:line="360" w:lineRule="auto"/>
              <w:ind w:firstLine="0"/>
              <w:rPr>
                <w:sz w:val="20"/>
                <w:szCs w:val="20"/>
              </w:rPr>
            </w:pPr>
            <w:bookmarkStart w:id="5" w:name="_Toc153020890"/>
            <w:r w:rsidRPr="00104478">
              <w:rPr>
                <w:sz w:val="20"/>
                <w:szCs w:val="20"/>
              </w:rPr>
              <w:t>0,8</w:t>
            </w:r>
            <w:bookmarkEnd w:id="5"/>
          </w:p>
        </w:tc>
      </w:tr>
      <w:tr w:rsidR="003449BF" w:rsidRPr="00104478" w:rsidTr="00104478">
        <w:trPr>
          <w:trHeight w:val="210"/>
          <w:jc w:val="center"/>
        </w:trPr>
        <w:tc>
          <w:tcPr>
            <w:tcW w:w="3233" w:type="dxa"/>
            <w:vAlign w:val="center"/>
          </w:tcPr>
          <w:p w:rsidR="003449BF" w:rsidRPr="00104478" w:rsidRDefault="003449BF" w:rsidP="00104478">
            <w:pPr>
              <w:pStyle w:val="ae"/>
              <w:spacing w:line="360" w:lineRule="auto"/>
              <w:ind w:firstLine="0"/>
              <w:rPr>
                <w:sz w:val="20"/>
                <w:szCs w:val="20"/>
              </w:rPr>
            </w:pPr>
            <w:bookmarkStart w:id="6" w:name="_Toc153020891"/>
            <w:r w:rsidRPr="00104478">
              <w:rPr>
                <w:sz w:val="20"/>
                <w:szCs w:val="20"/>
              </w:rPr>
              <w:t>Другие элементы</w:t>
            </w:r>
            <w:bookmarkEnd w:id="6"/>
          </w:p>
        </w:tc>
        <w:tc>
          <w:tcPr>
            <w:tcW w:w="3233" w:type="dxa"/>
            <w:vAlign w:val="center"/>
          </w:tcPr>
          <w:p w:rsidR="003449BF" w:rsidRPr="00104478" w:rsidRDefault="003449BF" w:rsidP="00104478">
            <w:pPr>
              <w:pStyle w:val="ae"/>
              <w:spacing w:line="360" w:lineRule="auto"/>
              <w:ind w:firstLine="0"/>
              <w:rPr>
                <w:sz w:val="20"/>
                <w:szCs w:val="20"/>
              </w:rPr>
            </w:pPr>
            <w:bookmarkStart w:id="7" w:name="_Toc153020892"/>
            <w:r w:rsidRPr="00104478">
              <w:rPr>
                <w:sz w:val="20"/>
                <w:szCs w:val="20"/>
              </w:rPr>
              <w:t>0,8</w:t>
            </w:r>
            <w:bookmarkEnd w:id="7"/>
          </w:p>
        </w:tc>
      </w:tr>
    </w:tbl>
    <w:p w:rsidR="003449BF" w:rsidRPr="00104478" w:rsidRDefault="003449BF" w:rsidP="00104478">
      <w:pPr>
        <w:pStyle w:val="ae"/>
        <w:spacing w:line="360" w:lineRule="auto"/>
      </w:pPr>
    </w:p>
    <w:p w:rsidR="003449BF" w:rsidRPr="00104478" w:rsidRDefault="003449BF" w:rsidP="00104478">
      <w:pPr>
        <w:pStyle w:val="ae"/>
        <w:spacing w:line="360" w:lineRule="auto"/>
      </w:pPr>
      <w:r w:rsidRPr="00104478">
        <w:t>Приведем в таблице 2.3 значения среднегрупповых интенсивностей отказов с учетом K</w:t>
      </w:r>
      <w:r w:rsidRPr="00104478">
        <w:rPr>
          <w:vertAlign w:val="subscript"/>
        </w:rPr>
        <w:t>Э</w:t>
      </w:r>
      <w:r w:rsidRPr="00104478">
        <w:t xml:space="preserve"> и K</w:t>
      </w:r>
      <w:r w:rsidRPr="00104478">
        <w:rPr>
          <w:vertAlign w:val="subscript"/>
        </w:rPr>
        <w:t>Н</w:t>
      </w:r>
      <w:r w:rsidRPr="00104478">
        <w:t xml:space="preserve"> </w:t>
      </w:r>
    </w:p>
    <w:p w:rsidR="00104478" w:rsidRDefault="00104478" w:rsidP="00104478">
      <w:pPr>
        <w:pStyle w:val="ae"/>
        <w:spacing w:line="360" w:lineRule="auto"/>
        <w:rPr>
          <w:lang w:val="en-US"/>
        </w:rPr>
      </w:pPr>
    </w:p>
    <w:p w:rsidR="003449BF" w:rsidRPr="00104478" w:rsidRDefault="003449BF" w:rsidP="00104478">
      <w:pPr>
        <w:pStyle w:val="ae"/>
        <w:spacing w:line="360" w:lineRule="auto"/>
      </w:pPr>
      <w:r w:rsidRPr="00104478">
        <w:t>Таблица 2.3. Значения среднегрупповых интенсивностей отказов с учетом условий эксплуатации и нагрузки</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9"/>
        <w:gridCol w:w="2264"/>
        <w:gridCol w:w="1659"/>
        <w:gridCol w:w="1171"/>
        <w:gridCol w:w="1501"/>
      </w:tblGrid>
      <w:tr w:rsidR="003449BF" w:rsidRPr="00104478" w:rsidTr="00104478">
        <w:trPr>
          <w:trHeight w:val="342"/>
          <w:jc w:val="center"/>
        </w:trPr>
        <w:tc>
          <w:tcPr>
            <w:tcW w:w="2909" w:type="dxa"/>
            <w:noWrap/>
            <w:vAlign w:val="center"/>
          </w:tcPr>
          <w:p w:rsidR="003449BF" w:rsidRPr="00104478" w:rsidRDefault="003449BF" w:rsidP="00104478">
            <w:pPr>
              <w:pStyle w:val="af0"/>
              <w:spacing w:line="360" w:lineRule="auto"/>
              <w:jc w:val="left"/>
              <w:rPr>
                <w:sz w:val="20"/>
                <w:szCs w:val="20"/>
              </w:rPr>
            </w:pPr>
            <w:r w:rsidRPr="00104478">
              <w:rPr>
                <w:sz w:val="20"/>
                <w:szCs w:val="20"/>
              </w:rPr>
              <w:t>Наименование</w:t>
            </w:r>
          </w:p>
        </w:tc>
        <w:tc>
          <w:tcPr>
            <w:tcW w:w="2264" w:type="dxa"/>
            <w:vAlign w:val="center"/>
          </w:tcPr>
          <w:p w:rsidR="003449BF" w:rsidRPr="00104478" w:rsidRDefault="003449BF" w:rsidP="00104478">
            <w:pPr>
              <w:pStyle w:val="af0"/>
              <w:spacing w:line="360" w:lineRule="auto"/>
              <w:jc w:val="left"/>
              <w:rPr>
                <w:sz w:val="20"/>
                <w:szCs w:val="20"/>
              </w:rPr>
            </w:pPr>
            <w:r w:rsidRPr="00104478">
              <w:rPr>
                <w:sz w:val="20"/>
                <w:szCs w:val="20"/>
              </w:rPr>
              <w:t>Позиционное обозначение на Э3</w:t>
            </w:r>
          </w:p>
        </w:tc>
        <w:tc>
          <w:tcPr>
            <w:tcW w:w="1659" w:type="dxa"/>
            <w:noWrap/>
            <w:vAlign w:val="center"/>
          </w:tcPr>
          <w:p w:rsidR="003449BF" w:rsidRPr="00104478" w:rsidRDefault="003449BF" w:rsidP="00104478">
            <w:pPr>
              <w:pStyle w:val="af0"/>
              <w:spacing w:line="360" w:lineRule="auto"/>
              <w:jc w:val="left"/>
              <w:rPr>
                <w:sz w:val="20"/>
                <w:szCs w:val="20"/>
              </w:rPr>
            </w:pPr>
            <w:r w:rsidRPr="00104478">
              <w:rPr>
                <w:sz w:val="20"/>
                <w:szCs w:val="20"/>
              </w:rPr>
              <w:t>Количество, n</w:t>
            </w:r>
            <w:r w:rsidRPr="00104478">
              <w:rPr>
                <w:sz w:val="20"/>
                <w:szCs w:val="20"/>
                <w:vertAlign w:val="subscript"/>
              </w:rPr>
              <w:t>j</w:t>
            </w:r>
          </w:p>
        </w:tc>
        <w:tc>
          <w:tcPr>
            <w:tcW w:w="1171" w:type="dxa"/>
            <w:noWrap/>
            <w:vAlign w:val="center"/>
          </w:tcPr>
          <w:p w:rsidR="003449BF" w:rsidRPr="00104478" w:rsidRDefault="003449BF" w:rsidP="00104478">
            <w:pPr>
              <w:pStyle w:val="af0"/>
              <w:spacing w:line="360" w:lineRule="auto"/>
              <w:jc w:val="left"/>
              <w:rPr>
                <w:sz w:val="20"/>
                <w:szCs w:val="20"/>
              </w:rPr>
            </w:pPr>
            <w:r w:rsidRPr="00104478">
              <w:rPr>
                <w:sz w:val="20"/>
                <w:szCs w:val="20"/>
              </w:rPr>
              <w:t>λ</w:t>
            </w:r>
            <w:r w:rsidRPr="00104478">
              <w:rPr>
                <w:sz w:val="20"/>
                <w:szCs w:val="20"/>
                <w:vertAlign w:val="subscript"/>
              </w:rPr>
              <w:t>i0</w:t>
            </w:r>
            <w:r w:rsidRPr="00104478">
              <w:rPr>
                <w:sz w:val="20"/>
                <w:szCs w:val="20"/>
              </w:rPr>
              <w:t xml:space="preserve"> ·10</w:t>
            </w:r>
            <w:r w:rsidRPr="00104478">
              <w:rPr>
                <w:sz w:val="20"/>
                <w:szCs w:val="20"/>
                <w:vertAlign w:val="superscript"/>
              </w:rPr>
              <w:t>-6</w:t>
            </w:r>
            <w:r w:rsidRPr="00104478">
              <w:rPr>
                <w:sz w:val="20"/>
                <w:szCs w:val="20"/>
              </w:rPr>
              <w:t>, 1/ч</w:t>
            </w:r>
          </w:p>
        </w:tc>
        <w:tc>
          <w:tcPr>
            <w:tcW w:w="1501" w:type="dxa"/>
            <w:noWrap/>
            <w:vAlign w:val="center"/>
          </w:tcPr>
          <w:p w:rsidR="003449BF" w:rsidRPr="00104478" w:rsidRDefault="003449BF" w:rsidP="00104478">
            <w:pPr>
              <w:pStyle w:val="af0"/>
              <w:spacing w:line="360" w:lineRule="auto"/>
              <w:jc w:val="left"/>
              <w:rPr>
                <w:sz w:val="20"/>
                <w:szCs w:val="20"/>
              </w:rPr>
            </w:pPr>
            <w:r w:rsidRPr="00104478">
              <w:rPr>
                <w:sz w:val="20"/>
                <w:szCs w:val="20"/>
              </w:rPr>
              <w:t>λ</w:t>
            </w:r>
            <w:r w:rsidRPr="00104478">
              <w:rPr>
                <w:sz w:val="20"/>
                <w:szCs w:val="20"/>
                <w:vertAlign w:val="subscript"/>
              </w:rPr>
              <w:t>i0</w:t>
            </w:r>
            <w:r w:rsidRPr="00104478">
              <w:rPr>
                <w:sz w:val="20"/>
                <w:szCs w:val="20"/>
              </w:rPr>
              <w:t>·10</w:t>
            </w:r>
            <w:r w:rsidRPr="00104478">
              <w:rPr>
                <w:sz w:val="20"/>
                <w:szCs w:val="20"/>
                <w:vertAlign w:val="superscript"/>
              </w:rPr>
              <w:t>-6</w:t>
            </w:r>
            <w:r w:rsidRPr="00104478">
              <w:rPr>
                <w:sz w:val="20"/>
                <w:szCs w:val="20"/>
              </w:rPr>
              <w:t xml:space="preserve"> n</w:t>
            </w:r>
            <w:r w:rsidRPr="00104478">
              <w:rPr>
                <w:sz w:val="20"/>
                <w:szCs w:val="20"/>
                <w:vertAlign w:val="subscript"/>
              </w:rPr>
              <w:t>j</w:t>
            </w:r>
            <w:r w:rsidR="007E476F" w:rsidRPr="00104478">
              <w:rPr>
                <w:sz w:val="20"/>
                <w:szCs w:val="20"/>
              </w:rPr>
              <w:t>·К</w:t>
            </w:r>
            <w:r w:rsidR="007E476F" w:rsidRPr="00104478">
              <w:rPr>
                <w:sz w:val="20"/>
                <w:szCs w:val="20"/>
                <w:vertAlign w:val="subscript"/>
              </w:rPr>
              <w:t>Э</w:t>
            </w:r>
            <w:r w:rsidR="007E476F" w:rsidRPr="00104478">
              <w:rPr>
                <w:sz w:val="20"/>
                <w:szCs w:val="20"/>
              </w:rPr>
              <w:t xml:space="preserve"> К</w:t>
            </w:r>
            <w:r w:rsidR="007E476F" w:rsidRPr="00104478">
              <w:rPr>
                <w:sz w:val="20"/>
                <w:szCs w:val="20"/>
                <w:vertAlign w:val="subscript"/>
              </w:rPr>
              <w:t>Н</w:t>
            </w:r>
          </w:p>
          <w:p w:rsidR="003449BF" w:rsidRPr="00104478" w:rsidRDefault="003449BF" w:rsidP="00104478">
            <w:pPr>
              <w:pStyle w:val="af0"/>
              <w:spacing w:line="360" w:lineRule="auto"/>
              <w:jc w:val="left"/>
              <w:rPr>
                <w:sz w:val="20"/>
                <w:szCs w:val="20"/>
              </w:rPr>
            </w:pPr>
            <w:r w:rsidRPr="00104478">
              <w:rPr>
                <w:sz w:val="20"/>
                <w:szCs w:val="20"/>
              </w:rPr>
              <w:t>1/ч</w:t>
            </w:r>
          </w:p>
        </w:tc>
      </w:tr>
      <w:tr w:rsidR="003449BF" w:rsidRPr="00104478" w:rsidTr="00104478">
        <w:trPr>
          <w:trHeight w:val="120"/>
          <w:jc w:val="center"/>
        </w:trPr>
        <w:tc>
          <w:tcPr>
            <w:tcW w:w="2909" w:type="dxa"/>
            <w:noWrap/>
            <w:vAlign w:val="center"/>
          </w:tcPr>
          <w:p w:rsidR="003449BF" w:rsidRPr="00104478" w:rsidRDefault="003449BF" w:rsidP="00104478">
            <w:pPr>
              <w:pStyle w:val="af0"/>
              <w:spacing w:line="360" w:lineRule="auto"/>
              <w:jc w:val="left"/>
              <w:rPr>
                <w:sz w:val="20"/>
                <w:szCs w:val="20"/>
              </w:rPr>
            </w:pPr>
            <w:r w:rsidRPr="00104478">
              <w:rPr>
                <w:sz w:val="20"/>
                <w:szCs w:val="20"/>
              </w:rPr>
              <w:t>1</w:t>
            </w:r>
          </w:p>
        </w:tc>
        <w:tc>
          <w:tcPr>
            <w:tcW w:w="2264" w:type="dxa"/>
            <w:vAlign w:val="center"/>
          </w:tcPr>
          <w:p w:rsidR="003449BF" w:rsidRPr="00104478" w:rsidRDefault="003449BF" w:rsidP="00104478">
            <w:pPr>
              <w:pStyle w:val="af0"/>
              <w:spacing w:line="360" w:lineRule="auto"/>
              <w:jc w:val="left"/>
              <w:rPr>
                <w:sz w:val="20"/>
                <w:szCs w:val="20"/>
              </w:rPr>
            </w:pPr>
            <w:r w:rsidRPr="00104478">
              <w:rPr>
                <w:sz w:val="20"/>
                <w:szCs w:val="20"/>
              </w:rPr>
              <w:t>2</w:t>
            </w:r>
          </w:p>
        </w:tc>
        <w:tc>
          <w:tcPr>
            <w:tcW w:w="1659" w:type="dxa"/>
            <w:noWrap/>
            <w:vAlign w:val="center"/>
          </w:tcPr>
          <w:p w:rsidR="003449BF" w:rsidRPr="00104478" w:rsidRDefault="003449BF" w:rsidP="00104478">
            <w:pPr>
              <w:pStyle w:val="af0"/>
              <w:spacing w:line="360" w:lineRule="auto"/>
              <w:jc w:val="left"/>
              <w:rPr>
                <w:sz w:val="20"/>
                <w:szCs w:val="20"/>
              </w:rPr>
            </w:pPr>
            <w:r w:rsidRPr="00104478">
              <w:rPr>
                <w:sz w:val="20"/>
                <w:szCs w:val="20"/>
              </w:rPr>
              <w:t>3</w:t>
            </w:r>
          </w:p>
        </w:tc>
        <w:tc>
          <w:tcPr>
            <w:tcW w:w="1171" w:type="dxa"/>
            <w:noWrap/>
            <w:vAlign w:val="center"/>
          </w:tcPr>
          <w:p w:rsidR="003449BF" w:rsidRPr="00104478" w:rsidRDefault="003449BF" w:rsidP="00104478">
            <w:pPr>
              <w:pStyle w:val="af0"/>
              <w:spacing w:line="360" w:lineRule="auto"/>
              <w:jc w:val="left"/>
              <w:rPr>
                <w:sz w:val="20"/>
                <w:szCs w:val="20"/>
              </w:rPr>
            </w:pPr>
            <w:r w:rsidRPr="00104478">
              <w:rPr>
                <w:sz w:val="20"/>
                <w:szCs w:val="20"/>
              </w:rPr>
              <w:t>4</w:t>
            </w:r>
          </w:p>
        </w:tc>
        <w:tc>
          <w:tcPr>
            <w:tcW w:w="1501" w:type="dxa"/>
            <w:noWrap/>
            <w:vAlign w:val="center"/>
          </w:tcPr>
          <w:p w:rsidR="003449BF" w:rsidRPr="00104478" w:rsidRDefault="003449BF" w:rsidP="00104478">
            <w:pPr>
              <w:pStyle w:val="af0"/>
              <w:spacing w:line="360" w:lineRule="auto"/>
              <w:jc w:val="left"/>
              <w:rPr>
                <w:sz w:val="20"/>
                <w:szCs w:val="20"/>
              </w:rPr>
            </w:pPr>
            <w:r w:rsidRPr="00104478">
              <w:rPr>
                <w:sz w:val="20"/>
                <w:szCs w:val="20"/>
              </w:rPr>
              <w:t>5</w:t>
            </w:r>
          </w:p>
        </w:tc>
      </w:tr>
      <w:tr w:rsidR="0071144E" w:rsidRPr="00104478" w:rsidTr="00104478">
        <w:trPr>
          <w:trHeight w:val="241"/>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Конденсаторы</w:t>
            </w:r>
          </w:p>
          <w:p w:rsidR="0071144E" w:rsidRPr="00104478" w:rsidRDefault="0071144E" w:rsidP="00104478">
            <w:pPr>
              <w:pStyle w:val="af0"/>
              <w:spacing w:line="360" w:lineRule="auto"/>
              <w:jc w:val="left"/>
              <w:rPr>
                <w:sz w:val="20"/>
                <w:szCs w:val="20"/>
              </w:rPr>
            </w:pPr>
            <w:r w:rsidRPr="00104478">
              <w:rPr>
                <w:sz w:val="20"/>
                <w:szCs w:val="20"/>
              </w:rPr>
              <w:t>алюминиевые</w:t>
            </w:r>
          </w:p>
          <w:p w:rsidR="0071144E" w:rsidRPr="00104478" w:rsidRDefault="0071144E" w:rsidP="00104478">
            <w:pPr>
              <w:pStyle w:val="af0"/>
              <w:spacing w:line="360" w:lineRule="auto"/>
              <w:jc w:val="left"/>
              <w:rPr>
                <w:sz w:val="20"/>
                <w:szCs w:val="20"/>
              </w:rPr>
            </w:pPr>
            <w:r w:rsidRPr="00104478">
              <w:rPr>
                <w:sz w:val="20"/>
                <w:szCs w:val="20"/>
              </w:rPr>
              <w:t>электролитические</w:t>
            </w:r>
          </w:p>
          <w:p w:rsidR="0071144E" w:rsidRPr="00104478" w:rsidRDefault="0071144E" w:rsidP="00104478">
            <w:pPr>
              <w:pStyle w:val="af0"/>
              <w:spacing w:line="360" w:lineRule="auto"/>
              <w:jc w:val="left"/>
              <w:rPr>
                <w:sz w:val="20"/>
                <w:szCs w:val="20"/>
              </w:rPr>
            </w:pPr>
          </w:p>
        </w:tc>
        <w:tc>
          <w:tcPr>
            <w:tcW w:w="2264" w:type="dxa"/>
            <w:vAlign w:val="center"/>
          </w:tcPr>
          <w:p w:rsidR="0071144E" w:rsidRPr="00104478" w:rsidRDefault="0071144E" w:rsidP="00104478">
            <w:pPr>
              <w:pStyle w:val="af0"/>
              <w:spacing w:line="360" w:lineRule="auto"/>
              <w:jc w:val="left"/>
              <w:rPr>
                <w:sz w:val="20"/>
                <w:szCs w:val="20"/>
              </w:rPr>
            </w:pPr>
            <w:r w:rsidRPr="00104478">
              <w:rPr>
                <w:sz w:val="20"/>
                <w:szCs w:val="20"/>
                <w:lang w:val="en-US"/>
              </w:rPr>
              <w:t>C</w:t>
            </w:r>
            <w:r w:rsidRPr="00104478">
              <w:rPr>
                <w:sz w:val="20"/>
                <w:szCs w:val="20"/>
              </w:rPr>
              <w:t>1,</w:t>
            </w:r>
            <w:r w:rsidRPr="00104478">
              <w:rPr>
                <w:sz w:val="20"/>
                <w:szCs w:val="20"/>
                <w:lang w:val="en-US"/>
              </w:rPr>
              <w:t>C</w:t>
            </w:r>
            <w:r w:rsidRPr="00104478">
              <w:rPr>
                <w:sz w:val="20"/>
                <w:szCs w:val="20"/>
              </w:rPr>
              <w:t>3,</w:t>
            </w:r>
            <w:r w:rsidRPr="00104478">
              <w:rPr>
                <w:sz w:val="20"/>
                <w:szCs w:val="20"/>
                <w:lang w:val="en-US"/>
              </w:rPr>
              <w:t>C</w:t>
            </w:r>
            <w:r w:rsidRPr="00104478">
              <w:rPr>
                <w:sz w:val="20"/>
                <w:szCs w:val="20"/>
              </w:rPr>
              <w:t>4,С5,</w:t>
            </w:r>
          </w:p>
          <w:p w:rsidR="0071144E" w:rsidRPr="00104478" w:rsidRDefault="0071144E" w:rsidP="00104478">
            <w:pPr>
              <w:pStyle w:val="af0"/>
              <w:spacing w:line="360" w:lineRule="auto"/>
              <w:jc w:val="left"/>
              <w:rPr>
                <w:sz w:val="20"/>
                <w:szCs w:val="20"/>
              </w:rPr>
            </w:pPr>
            <w:r w:rsidRPr="00104478">
              <w:rPr>
                <w:sz w:val="20"/>
                <w:szCs w:val="20"/>
                <w:lang w:val="en-US"/>
              </w:rPr>
              <w:t>C</w:t>
            </w:r>
            <w:r w:rsidRPr="00104478">
              <w:rPr>
                <w:sz w:val="20"/>
                <w:szCs w:val="20"/>
              </w:rPr>
              <w:t>6,</w:t>
            </w:r>
            <w:r w:rsidRPr="00104478">
              <w:rPr>
                <w:sz w:val="20"/>
                <w:szCs w:val="20"/>
                <w:lang w:val="en-US"/>
              </w:rPr>
              <w:t>C</w:t>
            </w:r>
            <w:r w:rsidRPr="00104478">
              <w:rPr>
                <w:sz w:val="20"/>
                <w:szCs w:val="20"/>
              </w:rPr>
              <w:t>8,С9,С10,</w:t>
            </w:r>
          </w:p>
          <w:p w:rsidR="0071144E" w:rsidRPr="00104478" w:rsidRDefault="0071144E" w:rsidP="00104478">
            <w:pPr>
              <w:pStyle w:val="af0"/>
              <w:spacing w:line="360" w:lineRule="auto"/>
              <w:jc w:val="left"/>
              <w:rPr>
                <w:sz w:val="20"/>
                <w:szCs w:val="20"/>
              </w:rPr>
            </w:pPr>
            <w:r w:rsidRPr="00104478">
              <w:rPr>
                <w:sz w:val="20"/>
                <w:szCs w:val="20"/>
              </w:rPr>
              <w:t>С13,</w:t>
            </w:r>
            <w:r w:rsidRPr="00104478">
              <w:rPr>
                <w:sz w:val="20"/>
                <w:szCs w:val="20"/>
                <w:lang w:val="en-US"/>
              </w:rPr>
              <w:t>C</w:t>
            </w:r>
            <w:r w:rsidRPr="00104478">
              <w:rPr>
                <w:sz w:val="20"/>
                <w:szCs w:val="20"/>
              </w:rPr>
              <w:t>16,</w:t>
            </w:r>
            <w:r w:rsidRPr="00104478">
              <w:rPr>
                <w:sz w:val="20"/>
                <w:szCs w:val="20"/>
                <w:lang w:val="en-US"/>
              </w:rPr>
              <w:t>C</w:t>
            </w:r>
            <w:r w:rsidRPr="00104478">
              <w:rPr>
                <w:sz w:val="20"/>
                <w:szCs w:val="20"/>
              </w:rPr>
              <w:t>17,</w:t>
            </w:r>
            <w:r w:rsidRPr="00104478">
              <w:rPr>
                <w:sz w:val="20"/>
                <w:szCs w:val="20"/>
                <w:lang w:val="en-US"/>
              </w:rPr>
              <w:t>C</w:t>
            </w:r>
            <w:r w:rsidRPr="00104478">
              <w:rPr>
                <w:sz w:val="20"/>
                <w:szCs w:val="20"/>
              </w:rPr>
              <w:t>18,</w:t>
            </w:r>
          </w:p>
          <w:p w:rsidR="0071144E" w:rsidRPr="00104478" w:rsidRDefault="0071144E" w:rsidP="00104478">
            <w:pPr>
              <w:pStyle w:val="af0"/>
              <w:spacing w:line="360" w:lineRule="auto"/>
              <w:jc w:val="left"/>
              <w:rPr>
                <w:sz w:val="20"/>
                <w:szCs w:val="20"/>
              </w:rPr>
            </w:pPr>
            <w:r w:rsidRPr="00104478">
              <w:rPr>
                <w:sz w:val="20"/>
                <w:szCs w:val="20"/>
              </w:rPr>
              <w:t>С19,С20,С22,</w:t>
            </w:r>
            <w:r w:rsidRPr="00104478">
              <w:rPr>
                <w:sz w:val="20"/>
                <w:szCs w:val="20"/>
                <w:lang w:val="en-US"/>
              </w:rPr>
              <w:t>C</w:t>
            </w:r>
            <w:r w:rsidRPr="00104478">
              <w:rPr>
                <w:sz w:val="20"/>
                <w:szCs w:val="20"/>
              </w:rPr>
              <w:t>23,</w:t>
            </w:r>
          </w:p>
          <w:p w:rsidR="0071144E" w:rsidRPr="00104478" w:rsidRDefault="0071144E" w:rsidP="00104478">
            <w:pPr>
              <w:pStyle w:val="af0"/>
              <w:spacing w:line="360" w:lineRule="auto"/>
              <w:jc w:val="left"/>
              <w:rPr>
                <w:sz w:val="20"/>
                <w:szCs w:val="20"/>
              </w:rPr>
            </w:pPr>
            <w:r w:rsidRPr="00104478">
              <w:rPr>
                <w:sz w:val="20"/>
                <w:szCs w:val="20"/>
                <w:lang w:val="en-US"/>
              </w:rPr>
              <w:t>C</w:t>
            </w:r>
            <w:r w:rsidRPr="00104478">
              <w:rPr>
                <w:sz w:val="20"/>
                <w:szCs w:val="20"/>
              </w:rPr>
              <w:t>24, С25, С28, С29,С30, С31 C2,C7,С11,C12</w:t>
            </w:r>
          </w:p>
          <w:p w:rsidR="0071144E" w:rsidRPr="00104478" w:rsidRDefault="0071144E" w:rsidP="00104478">
            <w:pPr>
              <w:pStyle w:val="af0"/>
              <w:spacing w:line="360" w:lineRule="auto"/>
              <w:jc w:val="left"/>
              <w:rPr>
                <w:sz w:val="20"/>
                <w:szCs w:val="20"/>
                <w:lang w:val="en-US"/>
              </w:rPr>
            </w:pPr>
            <w:r w:rsidRPr="00104478">
              <w:rPr>
                <w:sz w:val="20"/>
                <w:szCs w:val="20"/>
              </w:rPr>
              <w:t>C14,С15,С21</w:t>
            </w:r>
            <w:r w:rsidRPr="00104478">
              <w:rPr>
                <w:sz w:val="20"/>
                <w:szCs w:val="20"/>
                <w:lang w:val="en-US"/>
              </w:rPr>
              <w:t>,</w:t>
            </w:r>
            <w:r w:rsidRPr="00104478">
              <w:rPr>
                <w:sz w:val="20"/>
                <w:szCs w:val="20"/>
              </w:rPr>
              <w:t xml:space="preserve"> С26,С27</w:t>
            </w:r>
          </w:p>
        </w:tc>
        <w:tc>
          <w:tcPr>
            <w:tcW w:w="1659"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31</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rPr>
              <w:t>0,</w:t>
            </w:r>
            <w:r w:rsidRPr="00104478">
              <w:rPr>
                <w:sz w:val="20"/>
                <w:szCs w:val="20"/>
                <w:lang w:val="en-US"/>
              </w:rPr>
              <w:t>5</w:t>
            </w:r>
            <w:r w:rsidRPr="00104478">
              <w:rPr>
                <w:sz w:val="20"/>
                <w:szCs w:val="20"/>
              </w:rPr>
              <w:t>5</w:t>
            </w:r>
          </w:p>
        </w:tc>
        <w:tc>
          <w:tcPr>
            <w:tcW w:w="1501" w:type="dxa"/>
            <w:noWrap/>
            <w:vAlign w:val="center"/>
          </w:tcPr>
          <w:p w:rsidR="0071144E" w:rsidRPr="00104478" w:rsidRDefault="0071144E" w:rsidP="00104478">
            <w:pPr>
              <w:pStyle w:val="af0"/>
              <w:spacing w:line="360" w:lineRule="auto"/>
              <w:jc w:val="left"/>
              <w:rPr>
                <w:sz w:val="20"/>
                <w:szCs w:val="20"/>
              </w:rPr>
            </w:pPr>
            <w:r w:rsidRPr="00104478">
              <w:rPr>
                <w:sz w:val="20"/>
                <w:szCs w:val="20"/>
              </w:rPr>
              <w:t>34,1</w:t>
            </w:r>
          </w:p>
        </w:tc>
      </w:tr>
      <w:tr w:rsidR="0071144E" w:rsidRPr="00104478" w:rsidTr="00104478">
        <w:trPr>
          <w:trHeight w:val="382"/>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Резисторы постоянные непроволочные</w:t>
            </w:r>
          </w:p>
        </w:tc>
        <w:tc>
          <w:tcPr>
            <w:tcW w:w="2264" w:type="dxa"/>
            <w:vAlign w:val="center"/>
          </w:tcPr>
          <w:p w:rsidR="0071144E" w:rsidRPr="00104478" w:rsidRDefault="0071144E" w:rsidP="00104478">
            <w:pPr>
              <w:pStyle w:val="af0"/>
              <w:spacing w:line="360" w:lineRule="auto"/>
              <w:jc w:val="left"/>
              <w:rPr>
                <w:sz w:val="20"/>
                <w:szCs w:val="20"/>
              </w:rPr>
            </w:pPr>
            <w:r w:rsidRPr="00104478">
              <w:rPr>
                <w:sz w:val="20"/>
                <w:szCs w:val="20"/>
                <w:lang w:val="en-US"/>
              </w:rPr>
              <w:t>R</w:t>
            </w:r>
            <w:r w:rsidRPr="00104478">
              <w:rPr>
                <w:sz w:val="20"/>
                <w:szCs w:val="20"/>
              </w:rPr>
              <w:t>1,</w:t>
            </w:r>
            <w:r w:rsidRPr="00104478">
              <w:rPr>
                <w:sz w:val="20"/>
                <w:szCs w:val="20"/>
                <w:lang w:val="en-US"/>
              </w:rPr>
              <w:t>R</w:t>
            </w:r>
            <w:r w:rsidRPr="00104478">
              <w:rPr>
                <w:sz w:val="20"/>
                <w:szCs w:val="20"/>
              </w:rPr>
              <w:t>2,</w:t>
            </w:r>
            <w:r w:rsidRPr="00104478">
              <w:rPr>
                <w:sz w:val="20"/>
                <w:szCs w:val="20"/>
                <w:lang w:val="en-US"/>
              </w:rPr>
              <w:t>R</w:t>
            </w:r>
            <w:r w:rsidRPr="00104478">
              <w:rPr>
                <w:sz w:val="20"/>
                <w:szCs w:val="20"/>
              </w:rPr>
              <w:t>4,</w:t>
            </w:r>
            <w:r w:rsidRPr="00104478">
              <w:rPr>
                <w:sz w:val="20"/>
                <w:szCs w:val="20"/>
                <w:lang w:val="en-US"/>
              </w:rPr>
              <w:t>R</w:t>
            </w:r>
            <w:r w:rsidRPr="00104478">
              <w:rPr>
                <w:sz w:val="20"/>
                <w:szCs w:val="20"/>
              </w:rPr>
              <w:t>5,</w:t>
            </w:r>
          </w:p>
          <w:p w:rsidR="0071144E" w:rsidRPr="00104478" w:rsidRDefault="0071144E" w:rsidP="00104478">
            <w:pPr>
              <w:pStyle w:val="af0"/>
              <w:spacing w:line="360" w:lineRule="auto"/>
              <w:jc w:val="left"/>
              <w:rPr>
                <w:sz w:val="20"/>
                <w:szCs w:val="20"/>
              </w:rPr>
            </w:pPr>
            <w:r w:rsidRPr="00104478">
              <w:rPr>
                <w:sz w:val="20"/>
                <w:szCs w:val="20"/>
                <w:lang w:val="en-US"/>
              </w:rPr>
              <w:t>R</w:t>
            </w:r>
            <w:r w:rsidRPr="00104478">
              <w:rPr>
                <w:sz w:val="20"/>
                <w:szCs w:val="20"/>
              </w:rPr>
              <w:t>6,</w:t>
            </w:r>
            <w:r w:rsidRPr="00104478">
              <w:rPr>
                <w:sz w:val="20"/>
                <w:szCs w:val="20"/>
                <w:lang w:val="en-US"/>
              </w:rPr>
              <w:t>R</w:t>
            </w:r>
            <w:r w:rsidRPr="00104478">
              <w:rPr>
                <w:sz w:val="20"/>
                <w:szCs w:val="20"/>
              </w:rPr>
              <w:t>8,</w:t>
            </w:r>
            <w:r w:rsidRPr="00104478">
              <w:rPr>
                <w:sz w:val="20"/>
                <w:szCs w:val="20"/>
                <w:lang w:val="en-US"/>
              </w:rPr>
              <w:t>R</w:t>
            </w:r>
            <w:r w:rsidRPr="00104478">
              <w:rPr>
                <w:sz w:val="20"/>
                <w:szCs w:val="20"/>
              </w:rPr>
              <w:t>9,</w:t>
            </w:r>
            <w:r w:rsidRPr="00104478">
              <w:rPr>
                <w:sz w:val="20"/>
                <w:szCs w:val="20"/>
                <w:lang w:val="en-US"/>
              </w:rPr>
              <w:t>R</w:t>
            </w:r>
            <w:r w:rsidRPr="00104478">
              <w:rPr>
                <w:sz w:val="20"/>
                <w:szCs w:val="20"/>
              </w:rPr>
              <w:t>11,</w:t>
            </w:r>
          </w:p>
          <w:p w:rsidR="0071144E" w:rsidRPr="00104478" w:rsidRDefault="0071144E" w:rsidP="00104478">
            <w:pPr>
              <w:pStyle w:val="af0"/>
              <w:spacing w:line="360" w:lineRule="auto"/>
              <w:jc w:val="left"/>
              <w:rPr>
                <w:sz w:val="20"/>
                <w:szCs w:val="20"/>
              </w:rPr>
            </w:pPr>
            <w:r w:rsidRPr="00104478">
              <w:rPr>
                <w:sz w:val="20"/>
                <w:szCs w:val="20"/>
                <w:lang w:val="en-US"/>
              </w:rPr>
              <w:t>R</w:t>
            </w:r>
            <w:r w:rsidRPr="00104478">
              <w:rPr>
                <w:sz w:val="20"/>
                <w:szCs w:val="20"/>
              </w:rPr>
              <w:t>12</w:t>
            </w:r>
            <w:r w:rsidRPr="00104478">
              <w:rPr>
                <w:sz w:val="20"/>
                <w:szCs w:val="20"/>
                <w:lang w:val="en-US"/>
              </w:rPr>
              <w:t>R</w:t>
            </w:r>
            <w:r w:rsidRPr="00104478">
              <w:rPr>
                <w:sz w:val="20"/>
                <w:szCs w:val="20"/>
              </w:rPr>
              <w:t>13,</w:t>
            </w:r>
            <w:r w:rsidRPr="00104478">
              <w:rPr>
                <w:sz w:val="20"/>
                <w:szCs w:val="20"/>
                <w:lang w:val="en-US"/>
              </w:rPr>
              <w:t>R</w:t>
            </w:r>
            <w:r w:rsidRPr="00104478">
              <w:rPr>
                <w:sz w:val="20"/>
                <w:szCs w:val="20"/>
              </w:rPr>
              <w:t>14,</w:t>
            </w:r>
            <w:r w:rsidRPr="00104478">
              <w:rPr>
                <w:sz w:val="20"/>
                <w:szCs w:val="20"/>
                <w:lang w:val="en-US"/>
              </w:rPr>
              <w:t>R</w:t>
            </w:r>
            <w:r w:rsidRPr="00104478">
              <w:rPr>
                <w:sz w:val="20"/>
                <w:szCs w:val="20"/>
              </w:rPr>
              <w:t>15,</w:t>
            </w:r>
          </w:p>
          <w:p w:rsidR="0071144E" w:rsidRPr="00104478" w:rsidRDefault="0071144E" w:rsidP="00104478">
            <w:pPr>
              <w:pStyle w:val="af0"/>
              <w:spacing w:line="360" w:lineRule="auto"/>
              <w:jc w:val="left"/>
              <w:rPr>
                <w:sz w:val="20"/>
                <w:szCs w:val="20"/>
              </w:rPr>
            </w:pPr>
            <w:r w:rsidRPr="00104478">
              <w:rPr>
                <w:sz w:val="20"/>
                <w:szCs w:val="20"/>
                <w:lang w:val="en-US"/>
              </w:rPr>
              <w:t>R</w:t>
            </w:r>
            <w:r w:rsidRPr="00104478">
              <w:rPr>
                <w:sz w:val="20"/>
                <w:szCs w:val="20"/>
              </w:rPr>
              <w:t>16,</w:t>
            </w:r>
            <w:r w:rsidRPr="00104478">
              <w:rPr>
                <w:sz w:val="20"/>
                <w:szCs w:val="20"/>
                <w:lang w:val="en-US"/>
              </w:rPr>
              <w:t>R</w:t>
            </w:r>
            <w:r w:rsidRPr="00104478">
              <w:rPr>
                <w:sz w:val="20"/>
                <w:szCs w:val="20"/>
              </w:rPr>
              <w:t>17,</w:t>
            </w:r>
            <w:r w:rsidRPr="00104478">
              <w:rPr>
                <w:sz w:val="20"/>
                <w:szCs w:val="20"/>
                <w:lang w:val="en-US"/>
              </w:rPr>
              <w:t>R</w:t>
            </w:r>
            <w:r w:rsidRPr="00104478">
              <w:rPr>
                <w:sz w:val="20"/>
                <w:szCs w:val="20"/>
              </w:rPr>
              <w:t>18,</w:t>
            </w:r>
          </w:p>
          <w:p w:rsidR="0071144E" w:rsidRPr="00104478" w:rsidRDefault="0071144E" w:rsidP="00104478">
            <w:pPr>
              <w:pStyle w:val="af0"/>
              <w:spacing w:line="360" w:lineRule="auto"/>
              <w:jc w:val="left"/>
              <w:rPr>
                <w:sz w:val="20"/>
                <w:szCs w:val="20"/>
              </w:rPr>
            </w:pPr>
            <w:r w:rsidRPr="00104478">
              <w:rPr>
                <w:sz w:val="20"/>
                <w:szCs w:val="20"/>
                <w:lang w:val="en-US"/>
              </w:rPr>
              <w:t>R</w:t>
            </w:r>
            <w:r w:rsidRPr="00104478">
              <w:rPr>
                <w:sz w:val="20"/>
                <w:szCs w:val="20"/>
              </w:rPr>
              <w:t>19,</w:t>
            </w:r>
            <w:r w:rsidRPr="00104478">
              <w:rPr>
                <w:sz w:val="20"/>
                <w:szCs w:val="20"/>
                <w:lang w:val="en-US"/>
              </w:rPr>
              <w:t>R</w:t>
            </w:r>
            <w:r w:rsidRPr="00104478">
              <w:rPr>
                <w:sz w:val="20"/>
                <w:szCs w:val="20"/>
              </w:rPr>
              <w:t>20,</w:t>
            </w:r>
            <w:r w:rsidRPr="00104478">
              <w:rPr>
                <w:sz w:val="20"/>
                <w:szCs w:val="20"/>
                <w:lang w:val="en-US"/>
              </w:rPr>
              <w:t>R</w:t>
            </w:r>
            <w:r w:rsidRPr="00104478">
              <w:rPr>
                <w:sz w:val="20"/>
                <w:szCs w:val="20"/>
              </w:rPr>
              <w:t>21,</w:t>
            </w:r>
            <w:r w:rsidRPr="00104478">
              <w:rPr>
                <w:sz w:val="20"/>
                <w:szCs w:val="20"/>
                <w:lang w:val="en-US"/>
              </w:rPr>
              <w:t>R</w:t>
            </w:r>
            <w:r w:rsidRPr="00104478">
              <w:rPr>
                <w:sz w:val="20"/>
                <w:szCs w:val="20"/>
              </w:rPr>
              <w:t>23,</w:t>
            </w:r>
          </w:p>
          <w:p w:rsidR="0071144E" w:rsidRPr="00104478" w:rsidRDefault="0071144E" w:rsidP="00104478">
            <w:pPr>
              <w:pStyle w:val="af0"/>
              <w:spacing w:line="360" w:lineRule="auto"/>
              <w:jc w:val="left"/>
              <w:rPr>
                <w:sz w:val="20"/>
                <w:szCs w:val="20"/>
              </w:rPr>
            </w:pPr>
            <w:r w:rsidRPr="00104478">
              <w:rPr>
                <w:sz w:val="20"/>
                <w:szCs w:val="20"/>
                <w:lang w:val="en-US"/>
              </w:rPr>
              <w:t>R</w:t>
            </w:r>
            <w:r w:rsidRPr="00104478">
              <w:rPr>
                <w:sz w:val="20"/>
                <w:szCs w:val="20"/>
              </w:rPr>
              <w:t>24,</w:t>
            </w:r>
            <w:r w:rsidRPr="00104478">
              <w:rPr>
                <w:sz w:val="20"/>
                <w:szCs w:val="20"/>
                <w:lang w:val="en-US"/>
              </w:rPr>
              <w:t>R</w:t>
            </w:r>
            <w:r w:rsidRPr="00104478">
              <w:rPr>
                <w:sz w:val="20"/>
                <w:szCs w:val="20"/>
              </w:rPr>
              <w:t>26,</w:t>
            </w:r>
            <w:r w:rsidRPr="00104478">
              <w:rPr>
                <w:sz w:val="20"/>
                <w:szCs w:val="20"/>
                <w:lang w:val="en-US"/>
              </w:rPr>
              <w:t>R</w:t>
            </w:r>
            <w:r w:rsidRPr="00104478">
              <w:rPr>
                <w:sz w:val="20"/>
                <w:szCs w:val="20"/>
              </w:rPr>
              <w:t>27,</w:t>
            </w:r>
            <w:r w:rsidRPr="00104478">
              <w:rPr>
                <w:sz w:val="20"/>
                <w:szCs w:val="20"/>
                <w:lang w:val="en-US"/>
              </w:rPr>
              <w:t>R</w:t>
            </w:r>
            <w:r w:rsidRPr="00104478">
              <w:rPr>
                <w:sz w:val="20"/>
                <w:szCs w:val="20"/>
              </w:rPr>
              <w:t>28,</w:t>
            </w:r>
          </w:p>
          <w:p w:rsidR="0071144E" w:rsidRPr="00104478" w:rsidRDefault="0071144E" w:rsidP="00104478">
            <w:pPr>
              <w:pStyle w:val="af0"/>
              <w:spacing w:line="360" w:lineRule="auto"/>
              <w:jc w:val="left"/>
              <w:rPr>
                <w:sz w:val="20"/>
                <w:szCs w:val="20"/>
              </w:rPr>
            </w:pPr>
            <w:r w:rsidRPr="00104478">
              <w:rPr>
                <w:sz w:val="20"/>
                <w:szCs w:val="20"/>
                <w:lang w:val="en-US"/>
              </w:rPr>
              <w:t>R</w:t>
            </w:r>
            <w:r w:rsidRPr="00104478">
              <w:rPr>
                <w:sz w:val="20"/>
                <w:szCs w:val="20"/>
              </w:rPr>
              <w:t>29,</w:t>
            </w:r>
            <w:r w:rsidRPr="00104478">
              <w:rPr>
                <w:sz w:val="20"/>
                <w:szCs w:val="20"/>
                <w:lang w:val="en-US"/>
              </w:rPr>
              <w:t>R</w:t>
            </w:r>
            <w:r w:rsidRPr="00104478">
              <w:rPr>
                <w:sz w:val="20"/>
                <w:szCs w:val="20"/>
              </w:rPr>
              <w:t>30,</w:t>
            </w:r>
            <w:r w:rsidRPr="00104478">
              <w:rPr>
                <w:sz w:val="20"/>
                <w:szCs w:val="20"/>
                <w:lang w:val="en-US"/>
              </w:rPr>
              <w:t>R</w:t>
            </w:r>
            <w:r w:rsidRPr="00104478">
              <w:rPr>
                <w:sz w:val="20"/>
                <w:szCs w:val="20"/>
              </w:rPr>
              <w:t>31,</w:t>
            </w:r>
            <w:r w:rsidRPr="00104478">
              <w:rPr>
                <w:sz w:val="20"/>
                <w:szCs w:val="20"/>
                <w:lang w:val="en-US"/>
              </w:rPr>
              <w:t>R</w:t>
            </w:r>
            <w:r w:rsidRPr="00104478">
              <w:rPr>
                <w:sz w:val="20"/>
                <w:szCs w:val="20"/>
              </w:rPr>
              <w:t>32,</w:t>
            </w:r>
          </w:p>
          <w:p w:rsidR="0071144E" w:rsidRPr="00104478" w:rsidRDefault="0071144E" w:rsidP="00104478">
            <w:pPr>
              <w:pStyle w:val="af0"/>
              <w:spacing w:line="360" w:lineRule="auto"/>
              <w:jc w:val="left"/>
              <w:rPr>
                <w:sz w:val="20"/>
                <w:szCs w:val="20"/>
              </w:rPr>
            </w:pPr>
            <w:r w:rsidRPr="00104478">
              <w:rPr>
                <w:sz w:val="20"/>
                <w:szCs w:val="20"/>
                <w:lang w:val="en-US"/>
              </w:rPr>
              <w:t>R</w:t>
            </w:r>
            <w:r w:rsidRPr="00104478">
              <w:rPr>
                <w:sz w:val="20"/>
                <w:szCs w:val="20"/>
              </w:rPr>
              <w:t>33,</w:t>
            </w:r>
            <w:r w:rsidRPr="00104478">
              <w:rPr>
                <w:sz w:val="20"/>
                <w:szCs w:val="20"/>
                <w:lang w:val="en-US"/>
              </w:rPr>
              <w:t>R</w:t>
            </w:r>
            <w:r w:rsidRPr="00104478">
              <w:rPr>
                <w:sz w:val="20"/>
                <w:szCs w:val="20"/>
              </w:rPr>
              <w:t>34,</w:t>
            </w:r>
            <w:r w:rsidRPr="00104478">
              <w:rPr>
                <w:sz w:val="20"/>
                <w:szCs w:val="20"/>
                <w:lang w:val="en-US"/>
              </w:rPr>
              <w:t>R</w:t>
            </w:r>
            <w:r w:rsidRPr="00104478">
              <w:rPr>
                <w:sz w:val="20"/>
                <w:szCs w:val="20"/>
              </w:rPr>
              <w:t>35,</w:t>
            </w:r>
            <w:r w:rsidRPr="00104478">
              <w:rPr>
                <w:sz w:val="20"/>
                <w:szCs w:val="20"/>
                <w:lang w:val="en-US"/>
              </w:rPr>
              <w:t>R</w:t>
            </w:r>
            <w:r w:rsidRPr="00104478">
              <w:rPr>
                <w:sz w:val="20"/>
                <w:szCs w:val="20"/>
              </w:rPr>
              <w:t>36,</w:t>
            </w:r>
          </w:p>
          <w:p w:rsidR="0071144E" w:rsidRPr="00104478" w:rsidRDefault="0071144E" w:rsidP="00104478">
            <w:pPr>
              <w:pStyle w:val="af0"/>
              <w:spacing w:line="360" w:lineRule="auto"/>
              <w:jc w:val="left"/>
              <w:rPr>
                <w:sz w:val="20"/>
                <w:szCs w:val="20"/>
              </w:rPr>
            </w:pPr>
            <w:r w:rsidRPr="00104478">
              <w:rPr>
                <w:sz w:val="20"/>
                <w:szCs w:val="20"/>
                <w:lang w:val="en-US"/>
              </w:rPr>
              <w:t>R</w:t>
            </w:r>
            <w:r w:rsidRPr="00104478">
              <w:rPr>
                <w:sz w:val="20"/>
                <w:szCs w:val="20"/>
              </w:rPr>
              <w:t>37,</w:t>
            </w:r>
            <w:r w:rsidRPr="00104478">
              <w:rPr>
                <w:sz w:val="20"/>
                <w:szCs w:val="20"/>
                <w:lang w:val="en-US"/>
              </w:rPr>
              <w:t>R</w:t>
            </w:r>
            <w:r w:rsidRPr="00104478">
              <w:rPr>
                <w:sz w:val="20"/>
                <w:szCs w:val="20"/>
              </w:rPr>
              <w:t>39,</w:t>
            </w:r>
            <w:r w:rsidRPr="00104478">
              <w:rPr>
                <w:sz w:val="20"/>
                <w:szCs w:val="20"/>
                <w:lang w:val="en-US"/>
              </w:rPr>
              <w:t>R</w:t>
            </w:r>
            <w:r w:rsidRPr="00104478">
              <w:rPr>
                <w:sz w:val="20"/>
                <w:szCs w:val="20"/>
              </w:rPr>
              <w:t>40,</w:t>
            </w:r>
            <w:r w:rsidRPr="00104478">
              <w:rPr>
                <w:sz w:val="20"/>
                <w:szCs w:val="20"/>
                <w:lang w:val="en-US"/>
              </w:rPr>
              <w:t>R</w:t>
            </w:r>
            <w:r w:rsidRPr="00104478">
              <w:rPr>
                <w:sz w:val="20"/>
                <w:szCs w:val="20"/>
              </w:rPr>
              <w:t>41,</w:t>
            </w:r>
          </w:p>
          <w:p w:rsidR="0071144E" w:rsidRPr="00104478" w:rsidRDefault="0071144E" w:rsidP="00104478">
            <w:pPr>
              <w:pStyle w:val="af0"/>
              <w:spacing w:line="360" w:lineRule="auto"/>
              <w:jc w:val="left"/>
              <w:rPr>
                <w:sz w:val="20"/>
                <w:szCs w:val="20"/>
                <w:lang w:val="en-US"/>
              </w:rPr>
            </w:pPr>
            <w:r w:rsidRPr="00104478">
              <w:rPr>
                <w:sz w:val="20"/>
                <w:szCs w:val="20"/>
                <w:lang w:val="en-US"/>
              </w:rPr>
              <w:t>R42,R43,R44,R45,</w:t>
            </w:r>
          </w:p>
          <w:p w:rsidR="0071144E" w:rsidRPr="00104478" w:rsidRDefault="0071144E" w:rsidP="00104478">
            <w:pPr>
              <w:pStyle w:val="af0"/>
              <w:spacing w:line="360" w:lineRule="auto"/>
              <w:jc w:val="left"/>
              <w:rPr>
                <w:sz w:val="20"/>
                <w:szCs w:val="20"/>
                <w:lang w:val="en-US"/>
              </w:rPr>
            </w:pPr>
            <w:r w:rsidRPr="00104478">
              <w:rPr>
                <w:sz w:val="20"/>
                <w:szCs w:val="20"/>
                <w:lang w:val="en-US"/>
              </w:rPr>
              <w:t>R46,R47,R49,R50</w:t>
            </w:r>
          </w:p>
        </w:tc>
        <w:tc>
          <w:tcPr>
            <w:tcW w:w="1659" w:type="dxa"/>
            <w:noWrap/>
            <w:vAlign w:val="center"/>
          </w:tcPr>
          <w:p w:rsidR="0071144E" w:rsidRPr="00104478" w:rsidRDefault="0071144E" w:rsidP="00104478">
            <w:pPr>
              <w:pStyle w:val="af0"/>
              <w:spacing w:line="360" w:lineRule="auto"/>
              <w:jc w:val="left"/>
              <w:rPr>
                <w:sz w:val="20"/>
                <w:szCs w:val="20"/>
              </w:rPr>
            </w:pPr>
            <w:r w:rsidRPr="00104478">
              <w:rPr>
                <w:sz w:val="20"/>
                <w:szCs w:val="20"/>
                <w:lang w:val="en-US"/>
              </w:rPr>
              <w:t>44</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rPr>
              <w:t>0,05</w:t>
            </w:r>
          </w:p>
        </w:tc>
        <w:tc>
          <w:tcPr>
            <w:tcW w:w="1501"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rPr>
              <w:t>3,</w:t>
            </w:r>
            <w:r w:rsidRPr="00104478">
              <w:rPr>
                <w:sz w:val="20"/>
                <w:szCs w:val="20"/>
                <w:lang w:val="en-US"/>
              </w:rPr>
              <w:t>850</w:t>
            </w:r>
          </w:p>
        </w:tc>
      </w:tr>
      <w:tr w:rsidR="0071144E" w:rsidRPr="00104478" w:rsidTr="00104478">
        <w:trPr>
          <w:trHeight w:val="111"/>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Резисторы переменные непроволочные</w:t>
            </w:r>
          </w:p>
        </w:tc>
        <w:tc>
          <w:tcPr>
            <w:tcW w:w="2264" w:type="dxa"/>
            <w:vAlign w:val="center"/>
          </w:tcPr>
          <w:p w:rsidR="0071144E" w:rsidRPr="00104478" w:rsidRDefault="0071144E" w:rsidP="00104478">
            <w:pPr>
              <w:pStyle w:val="af0"/>
              <w:spacing w:line="360" w:lineRule="auto"/>
              <w:jc w:val="left"/>
              <w:rPr>
                <w:sz w:val="20"/>
                <w:szCs w:val="20"/>
              </w:rPr>
            </w:pPr>
            <w:r w:rsidRPr="00104478">
              <w:rPr>
                <w:sz w:val="20"/>
                <w:szCs w:val="20"/>
                <w:lang w:val="en-US"/>
              </w:rPr>
              <w:t>R</w:t>
            </w:r>
            <w:r w:rsidRPr="00104478">
              <w:rPr>
                <w:sz w:val="20"/>
                <w:szCs w:val="20"/>
              </w:rPr>
              <w:t>3</w:t>
            </w:r>
            <w:r w:rsidRPr="00104478">
              <w:rPr>
                <w:sz w:val="20"/>
                <w:szCs w:val="20"/>
                <w:lang w:val="en-US"/>
              </w:rPr>
              <w:t>,R</w:t>
            </w:r>
            <w:r w:rsidRPr="00104478">
              <w:rPr>
                <w:sz w:val="20"/>
                <w:szCs w:val="20"/>
              </w:rPr>
              <w:t>7,</w:t>
            </w:r>
            <w:r w:rsidRPr="00104478">
              <w:rPr>
                <w:sz w:val="20"/>
                <w:szCs w:val="20"/>
                <w:lang w:val="en-US"/>
              </w:rPr>
              <w:t>R10,R22,</w:t>
            </w:r>
          </w:p>
          <w:p w:rsidR="0071144E" w:rsidRPr="00104478" w:rsidRDefault="0071144E" w:rsidP="00104478">
            <w:pPr>
              <w:pStyle w:val="af0"/>
              <w:spacing w:line="360" w:lineRule="auto"/>
              <w:jc w:val="left"/>
              <w:rPr>
                <w:sz w:val="20"/>
                <w:szCs w:val="20"/>
                <w:lang w:val="en-US"/>
              </w:rPr>
            </w:pPr>
            <w:r w:rsidRPr="00104478">
              <w:rPr>
                <w:sz w:val="20"/>
                <w:szCs w:val="20"/>
                <w:lang w:val="en-US"/>
              </w:rPr>
              <w:t>R25,R3</w:t>
            </w:r>
            <w:r w:rsidRPr="00104478">
              <w:rPr>
                <w:sz w:val="20"/>
                <w:szCs w:val="20"/>
              </w:rPr>
              <w:t>8</w:t>
            </w:r>
            <w:r w:rsidRPr="00104478">
              <w:rPr>
                <w:sz w:val="20"/>
                <w:szCs w:val="20"/>
                <w:lang w:val="en-US"/>
              </w:rPr>
              <w:t>,R</w:t>
            </w:r>
            <w:r w:rsidRPr="00104478">
              <w:rPr>
                <w:sz w:val="20"/>
                <w:szCs w:val="20"/>
              </w:rPr>
              <w:t>48</w:t>
            </w:r>
          </w:p>
        </w:tc>
        <w:tc>
          <w:tcPr>
            <w:tcW w:w="1659" w:type="dxa"/>
            <w:noWrap/>
            <w:vAlign w:val="center"/>
          </w:tcPr>
          <w:p w:rsidR="0071144E" w:rsidRPr="00104478" w:rsidRDefault="0071144E" w:rsidP="00104478">
            <w:pPr>
              <w:pStyle w:val="af0"/>
              <w:spacing w:line="360" w:lineRule="auto"/>
              <w:jc w:val="left"/>
              <w:rPr>
                <w:sz w:val="20"/>
                <w:szCs w:val="20"/>
              </w:rPr>
            </w:pPr>
            <w:r w:rsidRPr="00104478">
              <w:rPr>
                <w:sz w:val="20"/>
                <w:szCs w:val="20"/>
              </w:rPr>
              <w:t>7</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rPr>
              <w:t>0,5</w:t>
            </w:r>
          </w:p>
        </w:tc>
        <w:tc>
          <w:tcPr>
            <w:tcW w:w="1501"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6,125</w:t>
            </w:r>
          </w:p>
        </w:tc>
      </w:tr>
      <w:tr w:rsidR="0071144E" w:rsidRPr="00104478" w:rsidTr="00104478">
        <w:trPr>
          <w:trHeight w:val="111"/>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Диоды</w:t>
            </w:r>
          </w:p>
          <w:p w:rsidR="0071144E" w:rsidRPr="00104478" w:rsidRDefault="0071144E" w:rsidP="00104478">
            <w:pPr>
              <w:pStyle w:val="af0"/>
              <w:spacing w:line="360" w:lineRule="auto"/>
              <w:jc w:val="left"/>
              <w:rPr>
                <w:sz w:val="20"/>
                <w:szCs w:val="20"/>
              </w:rPr>
            </w:pPr>
            <w:r w:rsidRPr="00104478">
              <w:rPr>
                <w:sz w:val="20"/>
                <w:szCs w:val="20"/>
              </w:rPr>
              <w:t>выпрямительные</w:t>
            </w:r>
          </w:p>
          <w:p w:rsidR="0071144E" w:rsidRPr="00104478" w:rsidRDefault="0071144E" w:rsidP="00104478">
            <w:pPr>
              <w:pStyle w:val="af0"/>
              <w:spacing w:line="360" w:lineRule="auto"/>
              <w:jc w:val="left"/>
              <w:rPr>
                <w:sz w:val="20"/>
                <w:szCs w:val="20"/>
              </w:rPr>
            </w:pPr>
            <w:r w:rsidRPr="00104478">
              <w:rPr>
                <w:sz w:val="20"/>
                <w:szCs w:val="20"/>
              </w:rPr>
              <w:t>маломощные</w:t>
            </w:r>
          </w:p>
          <w:p w:rsidR="0071144E" w:rsidRPr="00104478" w:rsidRDefault="0071144E" w:rsidP="00104478">
            <w:pPr>
              <w:pStyle w:val="af0"/>
              <w:spacing w:line="360" w:lineRule="auto"/>
              <w:jc w:val="left"/>
              <w:rPr>
                <w:sz w:val="20"/>
                <w:szCs w:val="20"/>
              </w:rPr>
            </w:pPr>
            <w:r w:rsidRPr="00104478">
              <w:rPr>
                <w:sz w:val="20"/>
                <w:szCs w:val="20"/>
              </w:rPr>
              <w:t>I ср.выпр&lt;300 мА</w:t>
            </w:r>
          </w:p>
        </w:tc>
        <w:tc>
          <w:tcPr>
            <w:tcW w:w="2264" w:type="dxa"/>
            <w:vAlign w:val="center"/>
          </w:tcPr>
          <w:p w:rsidR="0071144E" w:rsidRPr="00104478" w:rsidRDefault="0071144E" w:rsidP="00104478">
            <w:pPr>
              <w:pStyle w:val="af0"/>
              <w:spacing w:line="360" w:lineRule="auto"/>
              <w:jc w:val="left"/>
              <w:rPr>
                <w:sz w:val="20"/>
                <w:szCs w:val="20"/>
              </w:rPr>
            </w:pPr>
            <w:r w:rsidRPr="00104478">
              <w:rPr>
                <w:sz w:val="20"/>
                <w:szCs w:val="20"/>
              </w:rPr>
              <w:t>VD</w:t>
            </w:r>
            <w:r w:rsidRPr="00104478">
              <w:rPr>
                <w:sz w:val="20"/>
                <w:szCs w:val="20"/>
                <w:lang w:val="en-US"/>
              </w:rPr>
              <w:t>6,</w:t>
            </w:r>
            <w:r w:rsidRPr="00104478">
              <w:rPr>
                <w:sz w:val="20"/>
                <w:szCs w:val="20"/>
              </w:rPr>
              <w:t>VD</w:t>
            </w:r>
            <w:r w:rsidRPr="00104478">
              <w:rPr>
                <w:sz w:val="20"/>
                <w:szCs w:val="20"/>
                <w:lang w:val="en-US"/>
              </w:rPr>
              <w:t>7</w:t>
            </w:r>
            <w:r w:rsidRPr="00104478">
              <w:rPr>
                <w:sz w:val="20"/>
                <w:szCs w:val="20"/>
              </w:rPr>
              <w:t xml:space="preserve">, </w:t>
            </w:r>
          </w:p>
        </w:tc>
        <w:tc>
          <w:tcPr>
            <w:tcW w:w="1659"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2</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rPr>
              <w:t>0,2</w:t>
            </w:r>
          </w:p>
        </w:tc>
        <w:tc>
          <w:tcPr>
            <w:tcW w:w="1501" w:type="dxa"/>
            <w:noWrap/>
            <w:vAlign w:val="center"/>
          </w:tcPr>
          <w:p w:rsidR="0071144E" w:rsidRPr="00104478" w:rsidRDefault="0071144E" w:rsidP="00104478">
            <w:pPr>
              <w:pStyle w:val="af0"/>
              <w:spacing w:line="360" w:lineRule="auto"/>
              <w:jc w:val="left"/>
              <w:rPr>
                <w:sz w:val="20"/>
                <w:szCs w:val="20"/>
              </w:rPr>
            </w:pPr>
            <w:r w:rsidRPr="00104478">
              <w:rPr>
                <w:sz w:val="20"/>
                <w:szCs w:val="20"/>
              </w:rPr>
              <w:t>0,6</w:t>
            </w:r>
          </w:p>
        </w:tc>
      </w:tr>
      <w:tr w:rsidR="0071144E" w:rsidRPr="00104478" w:rsidTr="00104478">
        <w:trPr>
          <w:trHeight w:val="111"/>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Диодный мост</w:t>
            </w:r>
          </w:p>
          <w:p w:rsidR="0071144E" w:rsidRPr="00104478" w:rsidRDefault="0071144E" w:rsidP="00104478">
            <w:pPr>
              <w:pStyle w:val="af0"/>
              <w:spacing w:line="360" w:lineRule="auto"/>
              <w:jc w:val="left"/>
              <w:rPr>
                <w:sz w:val="20"/>
                <w:szCs w:val="20"/>
              </w:rPr>
            </w:pPr>
            <w:r w:rsidRPr="00104478">
              <w:rPr>
                <w:sz w:val="20"/>
                <w:szCs w:val="20"/>
              </w:rPr>
              <w:t>выпрямительный</w:t>
            </w:r>
          </w:p>
          <w:p w:rsidR="0071144E" w:rsidRPr="00104478" w:rsidRDefault="0071144E" w:rsidP="00104478">
            <w:pPr>
              <w:pStyle w:val="af0"/>
              <w:spacing w:line="360" w:lineRule="auto"/>
              <w:jc w:val="left"/>
              <w:rPr>
                <w:sz w:val="20"/>
                <w:szCs w:val="20"/>
              </w:rPr>
            </w:pPr>
            <w:r w:rsidRPr="00104478">
              <w:rPr>
                <w:sz w:val="20"/>
                <w:szCs w:val="20"/>
              </w:rPr>
              <w:t>I ср.выпр&lt;400 мА</w:t>
            </w:r>
          </w:p>
        </w:tc>
        <w:tc>
          <w:tcPr>
            <w:tcW w:w="2264" w:type="dxa"/>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VD2-VD5</w:t>
            </w:r>
          </w:p>
        </w:tc>
        <w:tc>
          <w:tcPr>
            <w:tcW w:w="1659"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1</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rPr>
              <w:t>0,4</w:t>
            </w:r>
          </w:p>
        </w:tc>
        <w:tc>
          <w:tcPr>
            <w:tcW w:w="1501" w:type="dxa"/>
            <w:noWrap/>
            <w:vAlign w:val="center"/>
          </w:tcPr>
          <w:p w:rsidR="0071144E" w:rsidRPr="00104478" w:rsidRDefault="0071144E" w:rsidP="00104478">
            <w:pPr>
              <w:pStyle w:val="af0"/>
              <w:spacing w:line="360" w:lineRule="auto"/>
              <w:jc w:val="left"/>
              <w:rPr>
                <w:sz w:val="20"/>
                <w:szCs w:val="20"/>
              </w:rPr>
            </w:pPr>
            <w:r w:rsidRPr="00104478">
              <w:rPr>
                <w:sz w:val="20"/>
                <w:szCs w:val="20"/>
              </w:rPr>
              <w:t>0,6</w:t>
            </w:r>
          </w:p>
        </w:tc>
      </w:tr>
      <w:tr w:rsidR="0071144E" w:rsidRPr="00104478" w:rsidTr="00104478">
        <w:trPr>
          <w:trHeight w:val="111"/>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Стабилитроны</w:t>
            </w:r>
          </w:p>
          <w:p w:rsidR="0071144E" w:rsidRPr="00104478" w:rsidRDefault="0071144E" w:rsidP="00104478">
            <w:pPr>
              <w:pStyle w:val="af0"/>
              <w:spacing w:line="360" w:lineRule="auto"/>
              <w:jc w:val="left"/>
              <w:rPr>
                <w:sz w:val="20"/>
                <w:szCs w:val="20"/>
              </w:rPr>
            </w:pPr>
            <w:r w:rsidRPr="00104478">
              <w:rPr>
                <w:sz w:val="20"/>
                <w:szCs w:val="20"/>
              </w:rPr>
              <w:t>маломощные</w:t>
            </w:r>
          </w:p>
        </w:tc>
        <w:tc>
          <w:tcPr>
            <w:tcW w:w="2264" w:type="dxa"/>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VD1</w:t>
            </w:r>
            <w:r w:rsidRPr="00104478">
              <w:rPr>
                <w:sz w:val="20"/>
                <w:szCs w:val="20"/>
              </w:rPr>
              <w:t>,</w:t>
            </w:r>
            <w:r w:rsidRPr="00104478">
              <w:rPr>
                <w:sz w:val="20"/>
                <w:szCs w:val="20"/>
                <w:lang w:val="en-US"/>
              </w:rPr>
              <w:t>VD8,VD9</w:t>
            </w:r>
          </w:p>
        </w:tc>
        <w:tc>
          <w:tcPr>
            <w:tcW w:w="1659"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3</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rPr>
              <w:t>0,9</w:t>
            </w:r>
          </w:p>
        </w:tc>
        <w:tc>
          <w:tcPr>
            <w:tcW w:w="1501"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4,05</w:t>
            </w:r>
          </w:p>
        </w:tc>
      </w:tr>
      <w:tr w:rsidR="0071144E" w:rsidRPr="00104478" w:rsidTr="00104478">
        <w:trPr>
          <w:trHeight w:val="111"/>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Предохранители</w:t>
            </w:r>
          </w:p>
        </w:tc>
        <w:tc>
          <w:tcPr>
            <w:tcW w:w="2264" w:type="dxa"/>
            <w:vAlign w:val="center"/>
          </w:tcPr>
          <w:p w:rsidR="0071144E" w:rsidRPr="00104478" w:rsidRDefault="0071144E" w:rsidP="00104478">
            <w:pPr>
              <w:pStyle w:val="af0"/>
              <w:spacing w:line="360" w:lineRule="auto"/>
              <w:jc w:val="left"/>
              <w:rPr>
                <w:sz w:val="20"/>
                <w:szCs w:val="20"/>
                <w:lang w:val="en-US"/>
              </w:rPr>
            </w:pPr>
            <w:r w:rsidRPr="00104478">
              <w:rPr>
                <w:sz w:val="20"/>
                <w:szCs w:val="20"/>
              </w:rPr>
              <w:t>FU1,</w:t>
            </w:r>
            <w:r w:rsidRPr="00104478">
              <w:rPr>
                <w:sz w:val="20"/>
                <w:szCs w:val="20"/>
                <w:lang w:val="en-US"/>
              </w:rPr>
              <w:t>FU2</w:t>
            </w:r>
          </w:p>
        </w:tc>
        <w:tc>
          <w:tcPr>
            <w:tcW w:w="1659"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2</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rPr>
              <w:t>5</w:t>
            </w:r>
          </w:p>
        </w:tc>
        <w:tc>
          <w:tcPr>
            <w:tcW w:w="1501" w:type="dxa"/>
            <w:noWrap/>
            <w:vAlign w:val="center"/>
          </w:tcPr>
          <w:p w:rsidR="0071144E" w:rsidRPr="00104478" w:rsidRDefault="0071144E" w:rsidP="00104478">
            <w:pPr>
              <w:pStyle w:val="af0"/>
              <w:spacing w:line="360" w:lineRule="auto"/>
              <w:jc w:val="left"/>
              <w:rPr>
                <w:sz w:val="20"/>
                <w:szCs w:val="20"/>
              </w:rPr>
            </w:pPr>
            <w:r w:rsidRPr="00104478">
              <w:rPr>
                <w:sz w:val="20"/>
                <w:szCs w:val="20"/>
              </w:rPr>
              <w:t>20</w:t>
            </w:r>
          </w:p>
        </w:tc>
      </w:tr>
      <w:tr w:rsidR="0071144E" w:rsidRPr="00104478" w:rsidTr="00104478">
        <w:trPr>
          <w:trHeight w:val="348"/>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Транзисторы</w:t>
            </w:r>
          </w:p>
          <w:p w:rsidR="0071144E" w:rsidRPr="00104478" w:rsidRDefault="0071144E" w:rsidP="00104478">
            <w:pPr>
              <w:pStyle w:val="af0"/>
              <w:spacing w:line="360" w:lineRule="auto"/>
              <w:jc w:val="left"/>
              <w:rPr>
                <w:sz w:val="20"/>
                <w:szCs w:val="20"/>
              </w:rPr>
            </w:pPr>
            <w:r w:rsidRPr="00104478">
              <w:rPr>
                <w:sz w:val="20"/>
                <w:szCs w:val="20"/>
              </w:rPr>
              <w:t>кремниевые малой мощности</w:t>
            </w:r>
          </w:p>
        </w:tc>
        <w:tc>
          <w:tcPr>
            <w:tcW w:w="2264" w:type="dxa"/>
            <w:vAlign w:val="center"/>
          </w:tcPr>
          <w:p w:rsidR="0071144E" w:rsidRPr="00104478" w:rsidRDefault="0071144E" w:rsidP="00104478">
            <w:pPr>
              <w:pStyle w:val="af0"/>
              <w:spacing w:line="360" w:lineRule="auto"/>
              <w:jc w:val="left"/>
              <w:rPr>
                <w:sz w:val="20"/>
                <w:szCs w:val="20"/>
                <w:lang w:val="de-DE"/>
              </w:rPr>
            </w:pPr>
            <w:r w:rsidRPr="00104478">
              <w:rPr>
                <w:sz w:val="20"/>
                <w:szCs w:val="20"/>
                <w:lang w:val="de-DE"/>
              </w:rPr>
              <w:t>VT1,VT3-T5,VT6, VT8-VT10</w:t>
            </w:r>
          </w:p>
          <w:p w:rsidR="0071144E" w:rsidRPr="00104478" w:rsidRDefault="0071144E" w:rsidP="00104478">
            <w:pPr>
              <w:pStyle w:val="af0"/>
              <w:spacing w:line="360" w:lineRule="auto"/>
              <w:jc w:val="left"/>
              <w:rPr>
                <w:sz w:val="20"/>
                <w:szCs w:val="20"/>
                <w:lang w:val="de-DE"/>
              </w:rPr>
            </w:pPr>
          </w:p>
        </w:tc>
        <w:tc>
          <w:tcPr>
            <w:tcW w:w="1659"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8</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rPr>
              <w:t>0,4</w:t>
            </w:r>
          </w:p>
        </w:tc>
        <w:tc>
          <w:tcPr>
            <w:tcW w:w="1501" w:type="dxa"/>
            <w:noWrap/>
            <w:vAlign w:val="center"/>
          </w:tcPr>
          <w:p w:rsidR="0071144E" w:rsidRPr="00104478" w:rsidRDefault="0071144E" w:rsidP="00104478">
            <w:pPr>
              <w:pStyle w:val="af0"/>
              <w:spacing w:line="360" w:lineRule="auto"/>
              <w:jc w:val="left"/>
              <w:rPr>
                <w:sz w:val="20"/>
                <w:szCs w:val="20"/>
              </w:rPr>
            </w:pPr>
            <w:r w:rsidRPr="00104478">
              <w:rPr>
                <w:sz w:val="20"/>
                <w:szCs w:val="20"/>
              </w:rPr>
              <w:t>4,8</w:t>
            </w:r>
          </w:p>
        </w:tc>
      </w:tr>
      <w:tr w:rsidR="0071144E" w:rsidRPr="00104478" w:rsidTr="00104478">
        <w:trPr>
          <w:trHeight w:val="111"/>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Транзисторы</w:t>
            </w:r>
          </w:p>
          <w:p w:rsidR="0071144E" w:rsidRPr="00104478" w:rsidRDefault="0071144E" w:rsidP="00104478">
            <w:pPr>
              <w:pStyle w:val="af0"/>
              <w:spacing w:line="360" w:lineRule="auto"/>
              <w:jc w:val="left"/>
              <w:rPr>
                <w:sz w:val="20"/>
                <w:szCs w:val="20"/>
              </w:rPr>
            </w:pPr>
            <w:r w:rsidRPr="00104478">
              <w:rPr>
                <w:sz w:val="20"/>
                <w:szCs w:val="20"/>
              </w:rPr>
              <w:t>кремниевые большой</w:t>
            </w:r>
          </w:p>
          <w:p w:rsidR="0071144E" w:rsidRPr="00104478" w:rsidRDefault="0071144E" w:rsidP="00104478">
            <w:pPr>
              <w:pStyle w:val="af0"/>
              <w:spacing w:line="360" w:lineRule="auto"/>
              <w:jc w:val="left"/>
              <w:rPr>
                <w:sz w:val="20"/>
                <w:szCs w:val="20"/>
              </w:rPr>
            </w:pPr>
            <w:r w:rsidRPr="00104478">
              <w:rPr>
                <w:sz w:val="20"/>
                <w:szCs w:val="20"/>
              </w:rPr>
              <w:t>мощности</w:t>
            </w:r>
          </w:p>
        </w:tc>
        <w:tc>
          <w:tcPr>
            <w:tcW w:w="2264" w:type="dxa"/>
            <w:vAlign w:val="center"/>
          </w:tcPr>
          <w:p w:rsidR="0071144E" w:rsidRPr="00104478" w:rsidRDefault="0071144E" w:rsidP="00104478">
            <w:pPr>
              <w:pStyle w:val="af0"/>
              <w:spacing w:line="360" w:lineRule="auto"/>
              <w:jc w:val="left"/>
              <w:rPr>
                <w:sz w:val="20"/>
                <w:szCs w:val="20"/>
                <w:lang w:val="en-US"/>
              </w:rPr>
            </w:pPr>
            <w:r w:rsidRPr="00104478">
              <w:rPr>
                <w:sz w:val="20"/>
                <w:szCs w:val="20"/>
              </w:rPr>
              <w:t>VT</w:t>
            </w:r>
            <w:r w:rsidRPr="00104478">
              <w:rPr>
                <w:sz w:val="20"/>
                <w:szCs w:val="20"/>
                <w:lang w:val="en-US"/>
              </w:rPr>
              <w:t>13</w:t>
            </w:r>
            <w:r w:rsidRPr="00104478">
              <w:rPr>
                <w:sz w:val="20"/>
                <w:szCs w:val="20"/>
              </w:rPr>
              <w:t>,</w:t>
            </w:r>
          </w:p>
          <w:p w:rsidR="0071144E" w:rsidRPr="00104478" w:rsidRDefault="0071144E" w:rsidP="00104478">
            <w:pPr>
              <w:pStyle w:val="af0"/>
              <w:spacing w:line="360" w:lineRule="auto"/>
              <w:jc w:val="left"/>
              <w:rPr>
                <w:sz w:val="20"/>
                <w:szCs w:val="20"/>
                <w:lang w:val="en-US"/>
              </w:rPr>
            </w:pPr>
            <w:r w:rsidRPr="00104478">
              <w:rPr>
                <w:sz w:val="20"/>
                <w:szCs w:val="20"/>
              </w:rPr>
              <w:t>VT1</w:t>
            </w:r>
            <w:r w:rsidRPr="00104478">
              <w:rPr>
                <w:sz w:val="20"/>
                <w:szCs w:val="20"/>
                <w:lang w:val="en-US"/>
              </w:rPr>
              <w:t>4</w:t>
            </w:r>
          </w:p>
        </w:tc>
        <w:tc>
          <w:tcPr>
            <w:tcW w:w="1659" w:type="dxa"/>
            <w:noWrap/>
            <w:vAlign w:val="center"/>
          </w:tcPr>
          <w:p w:rsidR="0071144E" w:rsidRPr="00104478" w:rsidRDefault="0071144E" w:rsidP="00104478">
            <w:pPr>
              <w:pStyle w:val="af0"/>
              <w:spacing w:line="360" w:lineRule="auto"/>
              <w:jc w:val="left"/>
              <w:rPr>
                <w:sz w:val="20"/>
                <w:szCs w:val="20"/>
              </w:rPr>
            </w:pPr>
            <w:r w:rsidRPr="00104478">
              <w:rPr>
                <w:sz w:val="20"/>
                <w:szCs w:val="20"/>
              </w:rPr>
              <w:t>2</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rPr>
              <w:t>0,5</w:t>
            </w:r>
          </w:p>
        </w:tc>
        <w:tc>
          <w:tcPr>
            <w:tcW w:w="1501" w:type="dxa"/>
            <w:noWrap/>
            <w:vAlign w:val="center"/>
          </w:tcPr>
          <w:p w:rsidR="0071144E" w:rsidRPr="00104478" w:rsidRDefault="0071144E" w:rsidP="00104478">
            <w:pPr>
              <w:pStyle w:val="af0"/>
              <w:spacing w:line="360" w:lineRule="auto"/>
              <w:jc w:val="left"/>
              <w:rPr>
                <w:sz w:val="20"/>
                <w:szCs w:val="20"/>
              </w:rPr>
            </w:pPr>
            <w:r w:rsidRPr="00104478">
              <w:rPr>
                <w:sz w:val="20"/>
                <w:szCs w:val="20"/>
              </w:rPr>
              <w:t>1,5</w:t>
            </w:r>
          </w:p>
        </w:tc>
      </w:tr>
      <w:tr w:rsidR="0071144E" w:rsidRPr="00104478" w:rsidTr="00104478">
        <w:trPr>
          <w:trHeight w:val="111"/>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Транзисторы</w:t>
            </w:r>
          </w:p>
          <w:p w:rsidR="0071144E" w:rsidRPr="00104478" w:rsidRDefault="0071144E" w:rsidP="00104478">
            <w:pPr>
              <w:pStyle w:val="af0"/>
              <w:spacing w:line="360" w:lineRule="auto"/>
              <w:jc w:val="left"/>
              <w:rPr>
                <w:sz w:val="20"/>
                <w:szCs w:val="20"/>
              </w:rPr>
            </w:pPr>
            <w:r w:rsidRPr="00104478">
              <w:rPr>
                <w:sz w:val="20"/>
                <w:szCs w:val="20"/>
              </w:rPr>
              <w:t>кремниевые средней мощности</w:t>
            </w:r>
          </w:p>
        </w:tc>
        <w:tc>
          <w:tcPr>
            <w:tcW w:w="2264" w:type="dxa"/>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VT7</w:t>
            </w:r>
            <w:r w:rsidRPr="00104478">
              <w:rPr>
                <w:sz w:val="20"/>
                <w:szCs w:val="20"/>
              </w:rPr>
              <w:t>,</w:t>
            </w:r>
            <w:r w:rsidRPr="00104478">
              <w:rPr>
                <w:sz w:val="20"/>
                <w:szCs w:val="20"/>
                <w:lang w:val="en-US"/>
              </w:rPr>
              <w:t>VT11</w:t>
            </w:r>
            <w:r w:rsidRPr="00104478">
              <w:rPr>
                <w:sz w:val="20"/>
                <w:szCs w:val="20"/>
              </w:rPr>
              <w:t>,</w:t>
            </w:r>
            <w:r w:rsidRPr="00104478">
              <w:rPr>
                <w:sz w:val="20"/>
                <w:szCs w:val="20"/>
                <w:lang w:val="en-US"/>
              </w:rPr>
              <w:t>VT12</w:t>
            </w:r>
          </w:p>
        </w:tc>
        <w:tc>
          <w:tcPr>
            <w:tcW w:w="1659" w:type="dxa"/>
            <w:noWrap/>
            <w:vAlign w:val="center"/>
          </w:tcPr>
          <w:p w:rsidR="0071144E" w:rsidRPr="00104478" w:rsidRDefault="0071144E" w:rsidP="00104478">
            <w:pPr>
              <w:pStyle w:val="af0"/>
              <w:spacing w:line="360" w:lineRule="auto"/>
              <w:jc w:val="left"/>
              <w:rPr>
                <w:sz w:val="20"/>
                <w:szCs w:val="20"/>
              </w:rPr>
            </w:pPr>
            <w:r w:rsidRPr="00104478">
              <w:rPr>
                <w:sz w:val="20"/>
                <w:szCs w:val="20"/>
              </w:rPr>
              <w:t>3</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rPr>
              <w:t>0,35</w:t>
            </w:r>
          </w:p>
        </w:tc>
        <w:tc>
          <w:tcPr>
            <w:tcW w:w="1501" w:type="dxa"/>
            <w:noWrap/>
            <w:vAlign w:val="center"/>
          </w:tcPr>
          <w:p w:rsidR="0071144E" w:rsidRPr="00104478" w:rsidRDefault="0071144E" w:rsidP="00104478">
            <w:pPr>
              <w:pStyle w:val="af0"/>
              <w:spacing w:line="360" w:lineRule="auto"/>
              <w:jc w:val="left"/>
              <w:rPr>
                <w:sz w:val="20"/>
                <w:szCs w:val="20"/>
              </w:rPr>
            </w:pPr>
            <w:r w:rsidRPr="00104478">
              <w:rPr>
                <w:sz w:val="20"/>
                <w:szCs w:val="20"/>
              </w:rPr>
              <w:t>1,575</w:t>
            </w:r>
          </w:p>
        </w:tc>
      </w:tr>
      <w:tr w:rsidR="0071144E" w:rsidRPr="00104478" w:rsidTr="00104478">
        <w:trPr>
          <w:trHeight w:val="111"/>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Транзисторы</w:t>
            </w:r>
          </w:p>
          <w:p w:rsidR="0071144E" w:rsidRPr="00104478" w:rsidRDefault="0071144E" w:rsidP="00104478">
            <w:pPr>
              <w:pStyle w:val="af0"/>
              <w:spacing w:line="360" w:lineRule="auto"/>
              <w:jc w:val="left"/>
              <w:rPr>
                <w:sz w:val="20"/>
                <w:szCs w:val="20"/>
              </w:rPr>
            </w:pPr>
            <w:r w:rsidRPr="00104478">
              <w:rPr>
                <w:sz w:val="20"/>
                <w:szCs w:val="20"/>
              </w:rPr>
              <w:t>германиевые малой мощности</w:t>
            </w:r>
          </w:p>
        </w:tc>
        <w:tc>
          <w:tcPr>
            <w:tcW w:w="2264" w:type="dxa"/>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VT2</w:t>
            </w:r>
          </w:p>
        </w:tc>
        <w:tc>
          <w:tcPr>
            <w:tcW w:w="1659"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1</w:t>
            </w:r>
          </w:p>
        </w:tc>
        <w:tc>
          <w:tcPr>
            <w:tcW w:w="1171"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0,45</w:t>
            </w:r>
          </w:p>
        </w:tc>
        <w:tc>
          <w:tcPr>
            <w:tcW w:w="1501" w:type="dxa"/>
            <w:noWrap/>
            <w:vAlign w:val="center"/>
          </w:tcPr>
          <w:p w:rsidR="0071144E" w:rsidRPr="00104478" w:rsidRDefault="0071144E" w:rsidP="00104478">
            <w:pPr>
              <w:pStyle w:val="af0"/>
              <w:spacing w:line="360" w:lineRule="auto"/>
              <w:jc w:val="left"/>
              <w:rPr>
                <w:sz w:val="20"/>
                <w:szCs w:val="20"/>
              </w:rPr>
            </w:pPr>
            <w:r w:rsidRPr="00104478">
              <w:rPr>
                <w:sz w:val="20"/>
                <w:szCs w:val="20"/>
              </w:rPr>
              <w:t>0,675</w:t>
            </w:r>
          </w:p>
        </w:tc>
      </w:tr>
      <w:tr w:rsidR="0071144E" w:rsidRPr="00104478" w:rsidTr="00104478">
        <w:trPr>
          <w:trHeight w:val="111"/>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Трансформатор</w:t>
            </w:r>
          </w:p>
          <w:p w:rsidR="0071144E" w:rsidRPr="00104478" w:rsidRDefault="0071144E" w:rsidP="00104478">
            <w:pPr>
              <w:pStyle w:val="af0"/>
              <w:spacing w:line="360" w:lineRule="auto"/>
              <w:jc w:val="left"/>
              <w:rPr>
                <w:sz w:val="20"/>
                <w:szCs w:val="20"/>
              </w:rPr>
            </w:pPr>
            <w:r w:rsidRPr="00104478">
              <w:rPr>
                <w:sz w:val="20"/>
                <w:szCs w:val="20"/>
              </w:rPr>
              <w:t>питания</w:t>
            </w:r>
          </w:p>
        </w:tc>
        <w:tc>
          <w:tcPr>
            <w:tcW w:w="2264" w:type="dxa"/>
            <w:vAlign w:val="center"/>
          </w:tcPr>
          <w:p w:rsidR="0071144E" w:rsidRPr="00104478" w:rsidRDefault="0071144E" w:rsidP="00104478">
            <w:pPr>
              <w:pStyle w:val="af0"/>
              <w:spacing w:line="360" w:lineRule="auto"/>
              <w:jc w:val="left"/>
              <w:rPr>
                <w:sz w:val="20"/>
                <w:szCs w:val="20"/>
                <w:lang w:val="en-US"/>
              </w:rPr>
            </w:pPr>
            <w:r w:rsidRPr="00104478">
              <w:rPr>
                <w:sz w:val="20"/>
                <w:szCs w:val="20"/>
              </w:rPr>
              <w:t>Т</w:t>
            </w:r>
            <w:r w:rsidRPr="00104478">
              <w:rPr>
                <w:sz w:val="20"/>
                <w:szCs w:val="20"/>
                <w:lang w:val="en-US"/>
              </w:rPr>
              <w:t>1</w:t>
            </w:r>
          </w:p>
        </w:tc>
        <w:tc>
          <w:tcPr>
            <w:tcW w:w="1659"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lang w:val="en-US"/>
              </w:rPr>
              <w:t>1</w:t>
            </w:r>
          </w:p>
        </w:tc>
        <w:tc>
          <w:tcPr>
            <w:tcW w:w="1171" w:type="dxa"/>
            <w:noWrap/>
            <w:vAlign w:val="center"/>
          </w:tcPr>
          <w:p w:rsidR="0071144E" w:rsidRPr="00104478" w:rsidRDefault="0071144E" w:rsidP="00104478">
            <w:pPr>
              <w:pStyle w:val="af0"/>
              <w:spacing w:line="360" w:lineRule="auto"/>
              <w:jc w:val="left"/>
              <w:rPr>
                <w:sz w:val="20"/>
                <w:szCs w:val="20"/>
              </w:rPr>
            </w:pPr>
            <w:r w:rsidRPr="00104478">
              <w:rPr>
                <w:sz w:val="20"/>
                <w:szCs w:val="20"/>
                <w:lang w:val="en-US"/>
              </w:rPr>
              <w:t>0,</w:t>
            </w:r>
            <w:r w:rsidRPr="00104478">
              <w:rPr>
                <w:sz w:val="20"/>
                <w:szCs w:val="20"/>
              </w:rPr>
              <w:t>90</w:t>
            </w:r>
          </w:p>
        </w:tc>
        <w:tc>
          <w:tcPr>
            <w:tcW w:w="1501" w:type="dxa"/>
            <w:noWrap/>
            <w:vAlign w:val="center"/>
          </w:tcPr>
          <w:p w:rsidR="0071144E" w:rsidRPr="00104478" w:rsidRDefault="0071144E" w:rsidP="00104478">
            <w:pPr>
              <w:pStyle w:val="af0"/>
              <w:spacing w:line="360" w:lineRule="auto"/>
              <w:jc w:val="left"/>
              <w:rPr>
                <w:sz w:val="20"/>
                <w:szCs w:val="20"/>
              </w:rPr>
            </w:pPr>
            <w:r w:rsidRPr="00104478">
              <w:rPr>
                <w:sz w:val="20"/>
                <w:szCs w:val="20"/>
              </w:rPr>
              <w:t>1,8</w:t>
            </w:r>
          </w:p>
        </w:tc>
      </w:tr>
      <w:tr w:rsidR="0071144E" w:rsidRPr="00104478" w:rsidTr="00104478">
        <w:trPr>
          <w:trHeight w:val="118"/>
          <w:jc w:val="center"/>
        </w:trPr>
        <w:tc>
          <w:tcPr>
            <w:tcW w:w="2909" w:type="dxa"/>
            <w:noWrap/>
            <w:vAlign w:val="center"/>
          </w:tcPr>
          <w:p w:rsidR="0071144E" w:rsidRPr="00104478" w:rsidRDefault="0071144E" w:rsidP="00104478">
            <w:pPr>
              <w:pStyle w:val="af0"/>
              <w:spacing w:line="360" w:lineRule="auto"/>
              <w:jc w:val="left"/>
              <w:rPr>
                <w:sz w:val="20"/>
                <w:szCs w:val="20"/>
              </w:rPr>
            </w:pPr>
            <w:r w:rsidRPr="00104478">
              <w:rPr>
                <w:sz w:val="20"/>
                <w:szCs w:val="20"/>
              </w:rPr>
              <w:t>Σ</w:t>
            </w:r>
          </w:p>
        </w:tc>
        <w:tc>
          <w:tcPr>
            <w:tcW w:w="2264" w:type="dxa"/>
            <w:vAlign w:val="center"/>
          </w:tcPr>
          <w:p w:rsidR="0071144E" w:rsidRPr="00104478" w:rsidRDefault="0071144E" w:rsidP="00104478">
            <w:pPr>
              <w:pStyle w:val="af0"/>
              <w:spacing w:line="360" w:lineRule="auto"/>
              <w:jc w:val="left"/>
              <w:rPr>
                <w:sz w:val="20"/>
                <w:szCs w:val="20"/>
              </w:rPr>
            </w:pPr>
          </w:p>
        </w:tc>
        <w:tc>
          <w:tcPr>
            <w:tcW w:w="1659" w:type="dxa"/>
            <w:noWrap/>
            <w:vAlign w:val="center"/>
          </w:tcPr>
          <w:p w:rsidR="0071144E" w:rsidRPr="00104478" w:rsidRDefault="0071144E" w:rsidP="00104478">
            <w:pPr>
              <w:pStyle w:val="af0"/>
              <w:spacing w:line="360" w:lineRule="auto"/>
              <w:jc w:val="left"/>
              <w:rPr>
                <w:sz w:val="20"/>
                <w:szCs w:val="20"/>
                <w:lang w:val="en-US"/>
              </w:rPr>
            </w:pPr>
            <w:r w:rsidRPr="00104478">
              <w:rPr>
                <w:sz w:val="20"/>
                <w:szCs w:val="20"/>
              </w:rPr>
              <w:t>10</w:t>
            </w:r>
            <w:r w:rsidRPr="00104478">
              <w:rPr>
                <w:sz w:val="20"/>
                <w:szCs w:val="20"/>
                <w:lang w:val="en-US"/>
              </w:rPr>
              <w:t>5</w:t>
            </w:r>
          </w:p>
        </w:tc>
        <w:tc>
          <w:tcPr>
            <w:tcW w:w="1171" w:type="dxa"/>
            <w:noWrap/>
            <w:vAlign w:val="center"/>
          </w:tcPr>
          <w:p w:rsidR="0071144E" w:rsidRPr="00104478" w:rsidRDefault="0071144E" w:rsidP="00104478">
            <w:pPr>
              <w:pStyle w:val="af0"/>
              <w:spacing w:line="360" w:lineRule="auto"/>
              <w:jc w:val="left"/>
              <w:rPr>
                <w:sz w:val="20"/>
                <w:szCs w:val="20"/>
              </w:rPr>
            </w:pPr>
          </w:p>
        </w:tc>
        <w:tc>
          <w:tcPr>
            <w:tcW w:w="1501" w:type="dxa"/>
            <w:noWrap/>
            <w:vAlign w:val="center"/>
          </w:tcPr>
          <w:p w:rsidR="0071144E" w:rsidRPr="00104478" w:rsidRDefault="0071144E" w:rsidP="00104478">
            <w:pPr>
              <w:pStyle w:val="af0"/>
              <w:spacing w:line="360" w:lineRule="auto"/>
              <w:jc w:val="left"/>
              <w:rPr>
                <w:sz w:val="20"/>
                <w:szCs w:val="20"/>
              </w:rPr>
            </w:pPr>
            <w:r w:rsidRPr="00104478">
              <w:rPr>
                <w:sz w:val="20"/>
                <w:szCs w:val="20"/>
              </w:rPr>
              <w:t>82,038</w:t>
            </w:r>
          </w:p>
        </w:tc>
      </w:tr>
    </w:tbl>
    <w:p w:rsidR="003449BF" w:rsidRPr="00104478" w:rsidRDefault="003449BF" w:rsidP="00104478">
      <w:pPr>
        <w:pStyle w:val="ae"/>
        <w:spacing w:line="360" w:lineRule="auto"/>
      </w:pPr>
    </w:p>
    <w:p w:rsidR="009705B6" w:rsidRPr="00104478" w:rsidRDefault="009705B6" w:rsidP="00104478">
      <w:pPr>
        <w:pStyle w:val="ae"/>
        <w:spacing w:line="360" w:lineRule="auto"/>
      </w:pPr>
      <w:bookmarkStart w:id="8" w:name="_Toc153020893"/>
      <w:r w:rsidRPr="00104478">
        <w:t>Суммарная интенсивность отказов по всем группам элементов с учетом условий эксплуатации и нагрузки равна:</w:t>
      </w:r>
      <w:bookmarkEnd w:id="8"/>
    </w:p>
    <w:p w:rsidR="009705B6" w:rsidRPr="00104478" w:rsidRDefault="00CD27D7" w:rsidP="00104478">
      <w:pPr>
        <w:pStyle w:val="ae"/>
        <w:spacing w:line="360" w:lineRule="auto"/>
      </w:pPr>
      <w:r w:rsidRPr="00104478">
        <w:rPr>
          <w:position w:val="-24"/>
        </w:rPr>
        <w:object w:dxaOrig="1740" w:dyaOrig="480">
          <v:shape id="_x0000_i1037" type="#_x0000_t75" style="width:87pt;height:24pt" o:ole="">
            <v:imagedata r:id="rId31" o:title=""/>
          </v:shape>
          <o:OLEObject Type="Embed" ProgID="Equation.3" ShapeID="_x0000_i1037" DrawAspect="Content" ObjectID="_1470125910" r:id="rId32"/>
        </w:object>
      </w:r>
      <w:r w:rsidR="009705B6" w:rsidRPr="00104478">
        <w:t xml:space="preserve"> (10</w:t>
      </w:r>
      <w:r w:rsidR="009705B6" w:rsidRPr="00104478">
        <w:rPr>
          <w:vertAlign w:val="superscript"/>
        </w:rPr>
        <w:t>-6</w:t>
      </w:r>
      <w:r w:rsidR="009705B6" w:rsidRPr="00104478">
        <w:t>/ч)</w:t>
      </w:r>
    </w:p>
    <w:p w:rsidR="00CD27D7" w:rsidRDefault="00CD27D7" w:rsidP="00104478">
      <w:pPr>
        <w:spacing w:line="360" w:lineRule="auto"/>
        <w:ind w:firstLine="709"/>
        <w:jc w:val="both"/>
        <w:rPr>
          <w:szCs w:val="28"/>
          <w:lang w:val="en-US"/>
        </w:rPr>
      </w:pPr>
      <w:r w:rsidRPr="00104478">
        <w:rPr>
          <w:szCs w:val="28"/>
        </w:rPr>
        <w:t>наработка на отказ:</w:t>
      </w:r>
    </w:p>
    <w:p w:rsidR="00104478" w:rsidRPr="00104478" w:rsidRDefault="00104478" w:rsidP="00104478">
      <w:pPr>
        <w:spacing w:line="360" w:lineRule="auto"/>
        <w:ind w:firstLine="709"/>
        <w:jc w:val="both"/>
        <w:rPr>
          <w:szCs w:val="28"/>
          <w:lang w:val="en-US"/>
        </w:rPr>
      </w:pPr>
    </w:p>
    <w:p w:rsidR="00CD27D7" w:rsidRPr="00104478" w:rsidRDefault="00CD27D7" w:rsidP="00104478">
      <w:pPr>
        <w:pStyle w:val="ae"/>
        <w:spacing w:line="360" w:lineRule="auto"/>
      </w:pPr>
      <w:r w:rsidRPr="00104478">
        <w:rPr>
          <w:position w:val="-30"/>
        </w:rPr>
        <w:object w:dxaOrig="1140" w:dyaOrig="680">
          <v:shape id="_x0000_i1038" type="#_x0000_t75" style="width:57pt;height:33.75pt" o:ole="">
            <v:imagedata r:id="rId33" o:title=""/>
          </v:shape>
          <o:OLEObject Type="Embed" ProgID="Equation.3" ShapeID="_x0000_i1038" DrawAspect="Content" ObjectID="_1470125911" r:id="rId34"/>
        </w:object>
      </w:r>
      <w:r w:rsidRPr="00104478">
        <w:tab/>
      </w:r>
      <w:r w:rsidRPr="00104478">
        <w:tab/>
      </w:r>
      <w:r w:rsidRPr="00104478">
        <w:tab/>
      </w:r>
      <w:r w:rsidRPr="00104478">
        <w:tab/>
      </w:r>
      <w:r w:rsidRPr="00104478">
        <w:tab/>
        <w:t>(3)</w:t>
      </w:r>
    </w:p>
    <w:p w:rsidR="00CD27D7" w:rsidRPr="00104478" w:rsidRDefault="00CD27D7" w:rsidP="00104478">
      <w:pPr>
        <w:spacing w:line="360" w:lineRule="auto"/>
        <w:ind w:firstLine="709"/>
        <w:jc w:val="both"/>
        <w:rPr>
          <w:szCs w:val="28"/>
        </w:rPr>
      </w:pPr>
      <w:r w:rsidRPr="00104478">
        <w:rPr>
          <w:position w:val="-30"/>
          <w:szCs w:val="28"/>
        </w:rPr>
        <w:object w:dxaOrig="2680" w:dyaOrig="680">
          <v:shape id="_x0000_i1039" type="#_x0000_t75" style="width:134.25pt;height:33.75pt" o:ole="">
            <v:imagedata r:id="rId35" o:title=""/>
          </v:shape>
          <o:OLEObject Type="Embed" ProgID="Equation.3" ShapeID="_x0000_i1039" DrawAspect="Content" ObjectID="_1470125912" r:id="rId36"/>
        </w:object>
      </w:r>
      <w:r w:rsidRPr="00104478">
        <w:rPr>
          <w:szCs w:val="28"/>
        </w:rPr>
        <w:t>(ч)</w:t>
      </w:r>
    </w:p>
    <w:p w:rsidR="00104478" w:rsidRDefault="00104478" w:rsidP="00104478">
      <w:pPr>
        <w:spacing w:line="360" w:lineRule="auto"/>
        <w:ind w:firstLine="709"/>
        <w:jc w:val="both"/>
        <w:rPr>
          <w:szCs w:val="28"/>
          <w:lang w:val="en-US"/>
        </w:rPr>
      </w:pPr>
    </w:p>
    <w:p w:rsidR="00CD27D7" w:rsidRPr="00104478" w:rsidRDefault="00CD27D7" w:rsidP="00104478">
      <w:pPr>
        <w:spacing w:line="360" w:lineRule="auto"/>
        <w:ind w:firstLine="709"/>
        <w:jc w:val="both"/>
        <w:rPr>
          <w:szCs w:val="28"/>
        </w:rPr>
      </w:pPr>
      <w:r w:rsidRPr="00104478">
        <w:rPr>
          <w:szCs w:val="28"/>
        </w:rPr>
        <w:t xml:space="preserve">Вероятность безотказной работы за заданное время </w:t>
      </w:r>
      <w:r w:rsidRPr="00104478">
        <w:rPr>
          <w:szCs w:val="28"/>
          <w:lang w:val="en-US"/>
        </w:rPr>
        <w:t>t</w:t>
      </w:r>
      <w:r w:rsidRPr="00104478">
        <w:rPr>
          <w:szCs w:val="28"/>
          <w:vertAlign w:val="subscript"/>
        </w:rPr>
        <w:t>з</w:t>
      </w:r>
      <w:r w:rsidRPr="00104478">
        <w:rPr>
          <w:szCs w:val="28"/>
        </w:rPr>
        <w:t>:</w:t>
      </w:r>
    </w:p>
    <w:p w:rsidR="00104478" w:rsidRPr="00104478" w:rsidRDefault="00104478" w:rsidP="00104478">
      <w:pPr>
        <w:spacing w:line="360" w:lineRule="auto"/>
        <w:ind w:firstLine="709"/>
        <w:jc w:val="both"/>
        <w:rPr>
          <w:szCs w:val="28"/>
        </w:rPr>
      </w:pPr>
    </w:p>
    <w:p w:rsidR="00CD27D7" w:rsidRPr="00104478" w:rsidRDefault="00CD27D7" w:rsidP="00104478">
      <w:pPr>
        <w:spacing w:line="360" w:lineRule="auto"/>
        <w:ind w:firstLine="709"/>
        <w:jc w:val="both"/>
        <w:rPr>
          <w:szCs w:val="28"/>
        </w:rPr>
      </w:pPr>
      <w:r w:rsidRPr="00104478">
        <w:rPr>
          <w:position w:val="-20"/>
          <w:szCs w:val="28"/>
        </w:rPr>
        <w:object w:dxaOrig="2439" w:dyaOrig="680">
          <v:shape id="_x0000_i1040" type="#_x0000_t75" style="width:122.25pt;height:33.75pt" o:ole="">
            <v:imagedata r:id="rId19" o:title=""/>
          </v:shape>
          <o:OLEObject Type="Embed" ProgID="Equation.3" ShapeID="_x0000_i1040" DrawAspect="Content" ObjectID="_1470125913" r:id="rId37"/>
        </w:object>
      </w:r>
      <w:r w:rsidRPr="00104478">
        <w:rPr>
          <w:szCs w:val="28"/>
        </w:rPr>
        <w:tab/>
      </w:r>
      <w:r w:rsidRPr="00104478">
        <w:rPr>
          <w:szCs w:val="28"/>
        </w:rPr>
        <w:tab/>
      </w:r>
      <w:r w:rsidRPr="00104478">
        <w:rPr>
          <w:szCs w:val="28"/>
        </w:rPr>
        <w:tab/>
      </w:r>
      <w:r w:rsidRPr="00104478">
        <w:rPr>
          <w:szCs w:val="28"/>
        </w:rPr>
        <w:tab/>
        <w:t>(4)</w:t>
      </w:r>
    </w:p>
    <w:p w:rsidR="00CD27D7" w:rsidRPr="00104478" w:rsidRDefault="00463231" w:rsidP="00104478">
      <w:pPr>
        <w:spacing w:line="360" w:lineRule="auto"/>
        <w:ind w:firstLine="709"/>
        <w:jc w:val="both"/>
        <w:rPr>
          <w:szCs w:val="28"/>
        </w:rPr>
      </w:pPr>
      <w:r w:rsidRPr="00104478">
        <w:rPr>
          <w:position w:val="-12"/>
          <w:szCs w:val="28"/>
        </w:rPr>
        <w:object w:dxaOrig="2180" w:dyaOrig="560">
          <v:shape id="_x0000_i1041" type="#_x0000_t75" style="width:108.75pt;height:27.75pt" o:ole="">
            <v:imagedata r:id="rId38" o:title=""/>
          </v:shape>
          <o:OLEObject Type="Embed" ProgID="Equation.3" ShapeID="_x0000_i1041" DrawAspect="Content" ObjectID="_1470125914" r:id="rId39"/>
        </w:object>
      </w:r>
    </w:p>
    <w:p w:rsidR="00CD27D7" w:rsidRPr="00104478" w:rsidRDefault="00CD27D7" w:rsidP="00104478">
      <w:pPr>
        <w:spacing w:line="360" w:lineRule="auto"/>
        <w:ind w:firstLine="709"/>
        <w:jc w:val="both"/>
        <w:rPr>
          <w:szCs w:val="28"/>
        </w:rPr>
      </w:pPr>
    </w:p>
    <w:p w:rsidR="00104478" w:rsidRDefault="00104478" w:rsidP="00104478">
      <w:pPr>
        <w:spacing w:line="360" w:lineRule="auto"/>
        <w:ind w:firstLine="709"/>
        <w:jc w:val="both"/>
        <w:rPr>
          <w:szCs w:val="28"/>
          <w:lang w:val="en-US"/>
        </w:rPr>
      </w:pPr>
    </w:p>
    <w:p w:rsidR="00CD27D7" w:rsidRPr="00104478" w:rsidRDefault="00CD27D7" w:rsidP="00104478">
      <w:pPr>
        <w:spacing w:line="360" w:lineRule="auto"/>
        <w:ind w:firstLine="709"/>
        <w:jc w:val="both"/>
        <w:rPr>
          <w:szCs w:val="28"/>
        </w:rPr>
      </w:pPr>
      <w:r w:rsidRPr="00104478">
        <w:rPr>
          <w:szCs w:val="28"/>
        </w:rPr>
        <w:t>Среднее время безотказной работы устройства( средняя наработка до отказа):</w:t>
      </w:r>
      <w:r w:rsidR="00104478" w:rsidRPr="00104478">
        <w:rPr>
          <w:szCs w:val="28"/>
        </w:rPr>
        <w:t xml:space="preserve"> </w:t>
      </w:r>
      <w:r w:rsidR="00EF5B44" w:rsidRPr="00104478">
        <w:rPr>
          <w:position w:val="-14"/>
          <w:szCs w:val="28"/>
        </w:rPr>
        <w:object w:dxaOrig="1780" w:dyaOrig="380">
          <v:shape id="_x0000_i1042" type="#_x0000_t75" style="width:89.25pt;height:18.75pt" o:ole="">
            <v:imagedata r:id="rId40" o:title=""/>
          </v:shape>
          <o:OLEObject Type="Embed" ProgID="Equation.3" ShapeID="_x0000_i1042" DrawAspect="Content" ObjectID="_1470125915" r:id="rId41"/>
        </w:object>
      </w:r>
    </w:p>
    <w:p w:rsidR="00CD27D7" w:rsidRPr="00104478" w:rsidRDefault="00CD27D7" w:rsidP="00104478">
      <w:pPr>
        <w:spacing w:line="360" w:lineRule="auto"/>
        <w:ind w:firstLine="709"/>
        <w:jc w:val="both"/>
        <w:rPr>
          <w:szCs w:val="28"/>
        </w:rPr>
      </w:pPr>
      <w:r w:rsidRPr="00104478">
        <w:rPr>
          <w:szCs w:val="28"/>
        </w:rPr>
        <w:t>Гамма-процентная наработка до отказа Т</w:t>
      </w:r>
      <w:r w:rsidRPr="00104478">
        <w:rPr>
          <w:szCs w:val="28"/>
          <w:vertAlign w:val="subscript"/>
        </w:rPr>
        <w:t>γ</w:t>
      </w:r>
      <w:r w:rsidRPr="00104478">
        <w:rPr>
          <w:szCs w:val="28"/>
        </w:rPr>
        <w:t xml:space="preserve"> определяется как решение уравнения:</w:t>
      </w:r>
    </w:p>
    <w:p w:rsidR="00104478" w:rsidRPr="00104478" w:rsidRDefault="00104478" w:rsidP="00104478">
      <w:pPr>
        <w:spacing w:line="360" w:lineRule="auto"/>
        <w:ind w:firstLine="709"/>
        <w:jc w:val="both"/>
        <w:rPr>
          <w:szCs w:val="28"/>
        </w:rPr>
      </w:pPr>
    </w:p>
    <w:p w:rsidR="00CD27D7" w:rsidRPr="00104478" w:rsidRDefault="00CD27D7" w:rsidP="00104478">
      <w:pPr>
        <w:spacing w:line="360" w:lineRule="auto"/>
        <w:ind w:firstLine="709"/>
        <w:jc w:val="both"/>
        <w:rPr>
          <w:szCs w:val="28"/>
        </w:rPr>
      </w:pPr>
      <w:r w:rsidRPr="00104478">
        <w:rPr>
          <w:position w:val="-24"/>
          <w:szCs w:val="28"/>
        </w:rPr>
        <w:object w:dxaOrig="1380" w:dyaOrig="620">
          <v:shape id="_x0000_i1043" type="#_x0000_t75" style="width:69pt;height:30.75pt" o:ole="">
            <v:imagedata r:id="rId42" o:title=""/>
          </v:shape>
          <o:OLEObject Type="Embed" ProgID="Equation.3" ShapeID="_x0000_i1043" DrawAspect="Content" ObjectID="_1470125916" r:id="rId43"/>
        </w:object>
      </w:r>
      <w:r w:rsidRPr="00104478">
        <w:rPr>
          <w:szCs w:val="28"/>
        </w:rPr>
        <w:tab/>
      </w:r>
      <w:r w:rsidRPr="00104478">
        <w:rPr>
          <w:szCs w:val="28"/>
        </w:rPr>
        <w:tab/>
      </w:r>
      <w:r w:rsidRPr="00104478">
        <w:rPr>
          <w:szCs w:val="28"/>
        </w:rPr>
        <w:tab/>
      </w:r>
      <w:r w:rsidRPr="00104478">
        <w:rPr>
          <w:szCs w:val="28"/>
        </w:rPr>
        <w:tab/>
        <w:t>(5)</w:t>
      </w:r>
    </w:p>
    <w:p w:rsidR="00CD27D7" w:rsidRPr="00104478" w:rsidRDefault="00CD27D7" w:rsidP="00104478">
      <w:pPr>
        <w:spacing w:line="360" w:lineRule="auto"/>
        <w:ind w:firstLine="709"/>
        <w:jc w:val="both"/>
        <w:rPr>
          <w:szCs w:val="28"/>
        </w:rPr>
      </w:pPr>
    </w:p>
    <w:p w:rsidR="00CD27D7" w:rsidRPr="00104478" w:rsidRDefault="00CD27D7" w:rsidP="00104478">
      <w:pPr>
        <w:spacing w:line="360" w:lineRule="auto"/>
        <w:ind w:firstLine="709"/>
        <w:jc w:val="both"/>
        <w:rPr>
          <w:szCs w:val="28"/>
        </w:rPr>
      </w:pPr>
      <w:r w:rsidRPr="00104478">
        <w:rPr>
          <w:szCs w:val="28"/>
        </w:rPr>
        <w:t>где</w:t>
      </w:r>
      <w:r w:rsidRPr="00104478">
        <w:rPr>
          <w:szCs w:val="28"/>
        </w:rPr>
        <w:tab/>
        <w:t>γ – доверительная вероятность, принимаем γ=85</w:t>
      </w:r>
    </w:p>
    <w:p w:rsidR="00CD27D7" w:rsidRPr="00104478" w:rsidRDefault="00CD27D7" w:rsidP="00104478">
      <w:pPr>
        <w:spacing w:line="360" w:lineRule="auto"/>
        <w:ind w:firstLine="709"/>
        <w:jc w:val="both"/>
        <w:rPr>
          <w:szCs w:val="28"/>
        </w:rPr>
      </w:pPr>
      <w:r w:rsidRPr="00104478">
        <w:rPr>
          <w:szCs w:val="28"/>
        </w:rPr>
        <w:t>В случае экспоненциального распределения времени до отказа:</w:t>
      </w:r>
    </w:p>
    <w:p w:rsidR="00CD27D7" w:rsidRPr="00104478" w:rsidRDefault="00CD27D7" w:rsidP="00104478">
      <w:pPr>
        <w:spacing w:line="360" w:lineRule="auto"/>
        <w:ind w:firstLine="709"/>
        <w:jc w:val="both"/>
        <w:rPr>
          <w:szCs w:val="28"/>
        </w:rPr>
      </w:pPr>
    </w:p>
    <w:p w:rsidR="00CD27D7" w:rsidRPr="00104478" w:rsidRDefault="00CD27D7" w:rsidP="00104478">
      <w:pPr>
        <w:pStyle w:val="ae"/>
        <w:spacing w:line="360" w:lineRule="auto"/>
      </w:pPr>
      <w:r w:rsidRPr="00104478">
        <w:rPr>
          <w:b/>
          <w:position w:val="-20"/>
        </w:rPr>
        <w:object w:dxaOrig="1860" w:dyaOrig="680">
          <v:shape id="_x0000_i1044" type="#_x0000_t75" style="width:116.25pt;height:42pt" o:ole="">
            <v:imagedata r:id="rId27" o:title=""/>
          </v:shape>
          <o:OLEObject Type="Embed" ProgID="Equation.3" ShapeID="_x0000_i1044" DrawAspect="Content" ObjectID="_1470125917" r:id="rId44"/>
        </w:object>
      </w:r>
      <w:r w:rsidRPr="00104478">
        <w:tab/>
      </w:r>
      <w:r w:rsidRPr="00104478">
        <w:tab/>
      </w:r>
      <w:r w:rsidRPr="00104478">
        <w:tab/>
        <w:t>(6)</w:t>
      </w:r>
    </w:p>
    <w:p w:rsidR="00104478" w:rsidRDefault="00104478" w:rsidP="00104478">
      <w:pPr>
        <w:spacing w:line="360" w:lineRule="auto"/>
        <w:ind w:firstLine="709"/>
        <w:jc w:val="both"/>
        <w:rPr>
          <w:b/>
          <w:szCs w:val="28"/>
          <w:lang w:val="en-US"/>
        </w:rPr>
      </w:pPr>
    </w:p>
    <w:p w:rsidR="00CD27D7" w:rsidRPr="00104478" w:rsidRDefault="00004851" w:rsidP="00104478">
      <w:pPr>
        <w:spacing w:line="360" w:lineRule="auto"/>
        <w:ind w:firstLine="709"/>
        <w:jc w:val="both"/>
        <w:rPr>
          <w:b/>
          <w:szCs w:val="28"/>
        </w:rPr>
      </w:pPr>
      <w:r w:rsidRPr="00104478">
        <w:rPr>
          <w:b/>
          <w:position w:val="-28"/>
          <w:szCs w:val="28"/>
        </w:rPr>
        <w:object w:dxaOrig="2920" w:dyaOrig="680">
          <v:shape id="_x0000_i1045" type="#_x0000_t75" style="width:182.25pt;height:42pt" o:ole="">
            <v:imagedata r:id="rId45" o:title=""/>
          </v:shape>
          <o:OLEObject Type="Embed" ProgID="Equation.3" ShapeID="_x0000_i1045" DrawAspect="Content" ObjectID="_1470125918" r:id="rId46"/>
        </w:object>
      </w:r>
      <w:r w:rsidR="00CD27D7" w:rsidRPr="00104478">
        <w:rPr>
          <w:b/>
          <w:szCs w:val="28"/>
        </w:rPr>
        <w:t>(</w:t>
      </w:r>
      <w:r w:rsidR="00CD27D7" w:rsidRPr="00104478">
        <w:rPr>
          <w:rStyle w:val="af"/>
        </w:rPr>
        <w:t>ч)</w:t>
      </w:r>
    </w:p>
    <w:p w:rsidR="00004851" w:rsidRDefault="00004851" w:rsidP="00104478">
      <w:pPr>
        <w:pStyle w:val="ae"/>
        <w:spacing w:line="360" w:lineRule="auto"/>
        <w:rPr>
          <w:lang w:val="en-US"/>
        </w:rPr>
      </w:pPr>
      <w:r w:rsidRPr="00104478">
        <w:t>Среднее время восстановления устройства:</w:t>
      </w:r>
    </w:p>
    <w:p w:rsidR="00104478" w:rsidRPr="00104478" w:rsidRDefault="00104478" w:rsidP="00104478">
      <w:pPr>
        <w:pStyle w:val="ae"/>
        <w:spacing w:line="360" w:lineRule="auto"/>
        <w:rPr>
          <w:lang w:val="en-US"/>
        </w:rPr>
      </w:pPr>
    </w:p>
    <w:bookmarkStart w:id="9" w:name="_Toc153020904"/>
    <w:bookmarkStart w:id="10" w:name="_Toc153021239"/>
    <w:p w:rsidR="00004851" w:rsidRPr="00104478" w:rsidRDefault="00004851" w:rsidP="00104478">
      <w:pPr>
        <w:pStyle w:val="ae"/>
        <w:spacing w:line="360" w:lineRule="auto"/>
      </w:pPr>
      <w:r w:rsidRPr="00104478">
        <w:rPr>
          <w:b/>
          <w:position w:val="-62"/>
        </w:rPr>
        <w:object w:dxaOrig="1680" w:dyaOrig="1300">
          <v:shape id="_x0000_i1046" type="#_x0000_t75" style="width:99pt;height:75.75pt" o:ole="">
            <v:imagedata r:id="rId47" o:title=""/>
          </v:shape>
          <o:OLEObject Type="Embed" ProgID="Equation.3" ShapeID="_x0000_i1046" DrawAspect="Content" ObjectID="_1470125919" r:id="rId48"/>
        </w:object>
      </w:r>
      <w:r w:rsidRPr="00104478">
        <w:tab/>
      </w:r>
      <w:r w:rsidRPr="00104478">
        <w:tab/>
      </w:r>
      <w:r w:rsidRPr="00104478">
        <w:tab/>
      </w:r>
      <w:r w:rsidRPr="00104478">
        <w:tab/>
        <w:t>(</w:t>
      </w:r>
      <w:r w:rsidR="007C5A8C" w:rsidRPr="00104478">
        <w:t>7</w:t>
      </w:r>
      <w:r w:rsidRPr="00104478">
        <w:t>)</w:t>
      </w:r>
      <w:bookmarkEnd w:id="9"/>
      <w:bookmarkEnd w:id="10"/>
    </w:p>
    <w:p w:rsidR="00004851" w:rsidRPr="00104478" w:rsidRDefault="00004851" w:rsidP="00104478">
      <w:pPr>
        <w:pStyle w:val="ae"/>
        <w:spacing w:line="360" w:lineRule="auto"/>
      </w:pPr>
    </w:p>
    <w:p w:rsidR="00004851" w:rsidRPr="00104478" w:rsidRDefault="00004851" w:rsidP="00104478">
      <w:pPr>
        <w:pStyle w:val="ae"/>
        <w:spacing w:line="360" w:lineRule="auto"/>
      </w:pPr>
      <w:r w:rsidRPr="00104478">
        <w:t>где</w:t>
      </w:r>
      <w:r w:rsidRPr="00104478">
        <w:tab/>
        <w:t>τ</w:t>
      </w:r>
      <w:r w:rsidRPr="00104478">
        <w:rPr>
          <w:vertAlign w:val="subscript"/>
        </w:rPr>
        <w:t>i</w:t>
      </w:r>
      <w:r w:rsidRPr="00104478">
        <w:t xml:space="preserve"> – среднее время восстановления i-го элемента (Приложение 4,[1])</w:t>
      </w:r>
      <w:r w:rsidR="00104478" w:rsidRPr="00104478">
        <w:t xml:space="preserve"> </w:t>
      </w:r>
      <w:r w:rsidRPr="00104478">
        <w:t>Т</w:t>
      </w:r>
      <w:r w:rsidRPr="00104478">
        <w:rPr>
          <w:vertAlign w:val="subscript"/>
        </w:rPr>
        <w:t>В</w:t>
      </w:r>
      <w:r w:rsidRPr="00104478">
        <w:t>=0,575 ч</w:t>
      </w:r>
    </w:p>
    <w:p w:rsidR="00004851" w:rsidRDefault="00004851" w:rsidP="00104478">
      <w:pPr>
        <w:pStyle w:val="ae"/>
        <w:spacing w:line="360" w:lineRule="auto"/>
        <w:rPr>
          <w:lang w:val="en-US"/>
        </w:rPr>
      </w:pPr>
      <w:r w:rsidRPr="00104478">
        <w:t>Найдем вероятность восстановления РЭУ за заданное время ν(τ</w:t>
      </w:r>
      <w:r w:rsidRPr="00104478">
        <w:rPr>
          <w:vertAlign w:val="subscript"/>
        </w:rPr>
        <w:t>з</w:t>
      </w:r>
      <w:r w:rsidRPr="00104478">
        <w:t>). Примем заданное время τ</w:t>
      </w:r>
      <w:r w:rsidRPr="00104478">
        <w:rPr>
          <w:vertAlign w:val="subscript"/>
        </w:rPr>
        <w:t>з</w:t>
      </w:r>
      <w:r w:rsidRPr="00104478">
        <w:t xml:space="preserve">=1 ч. Отсюда </w:t>
      </w:r>
    </w:p>
    <w:p w:rsidR="00104478" w:rsidRPr="00104478" w:rsidRDefault="00104478" w:rsidP="00104478">
      <w:pPr>
        <w:pStyle w:val="ae"/>
        <w:spacing w:line="360" w:lineRule="auto"/>
        <w:rPr>
          <w:lang w:val="en-US"/>
        </w:rPr>
      </w:pPr>
    </w:p>
    <w:p w:rsidR="00004851" w:rsidRPr="00104478" w:rsidRDefault="00004851" w:rsidP="00104478">
      <w:pPr>
        <w:pStyle w:val="ae"/>
        <w:spacing w:line="360" w:lineRule="auto"/>
      </w:pPr>
      <w:r w:rsidRPr="00104478">
        <w:rPr>
          <w:position w:val="-12"/>
        </w:rPr>
        <w:object w:dxaOrig="1920" w:dyaOrig="900">
          <v:shape id="_x0000_i1047" type="#_x0000_t75" style="width:96pt;height:45pt" o:ole="">
            <v:imagedata r:id="rId49" o:title=""/>
          </v:shape>
          <o:OLEObject Type="Embed" ProgID="Equation.3" ShapeID="_x0000_i1047" DrawAspect="Content" ObjectID="_1470125920" r:id="rId50"/>
        </w:object>
      </w:r>
      <w:r w:rsidRPr="00104478">
        <w:tab/>
      </w:r>
      <w:r w:rsidRPr="00104478">
        <w:tab/>
      </w:r>
      <w:r w:rsidRPr="00104478">
        <w:tab/>
      </w:r>
      <w:r w:rsidRPr="00104478">
        <w:tab/>
        <w:t>(</w:t>
      </w:r>
      <w:r w:rsidR="007C5A8C" w:rsidRPr="00104478">
        <w:t>8</w:t>
      </w:r>
      <w:r w:rsidRPr="00104478">
        <w:t>)</w:t>
      </w:r>
    </w:p>
    <w:p w:rsidR="00004851" w:rsidRPr="00104478" w:rsidRDefault="00D175E1" w:rsidP="00104478">
      <w:pPr>
        <w:pStyle w:val="ae"/>
        <w:spacing w:line="360" w:lineRule="auto"/>
      </w:pPr>
      <w:r w:rsidRPr="00104478">
        <w:rPr>
          <w:position w:val="-20"/>
        </w:rPr>
        <w:object w:dxaOrig="1579" w:dyaOrig="440">
          <v:shape id="_x0000_i1048" type="#_x0000_t75" style="width:78.75pt;height:21.75pt" o:ole="">
            <v:imagedata r:id="rId51" o:title=""/>
          </v:shape>
          <o:OLEObject Type="Embed" ProgID="Equation.3" ShapeID="_x0000_i1048" DrawAspect="Content" ObjectID="_1470125921" r:id="rId52"/>
        </w:object>
      </w:r>
    </w:p>
    <w:p w:rsidR="00004851" w:rsidRPr="00104478" w:rsidRDefault="00004851" w:rsidP="00104478">
      <w:pPr>
        <w:pStyle w:val="ae"/>
        <w:spacing w:line="360" w:lineRule="auto"/>
      </w:pPr>
      <w:r w:rsidRPr="00104478">
        <w:t>Вероятность отказа:</w:t>
      </w:r>
    </w:p>
    <w:p w:rsidR="00004851" w:rsidRPr="00104478" w:rsidRDefault="00004851" w:rsidP="00104478">
      <w:pPr>
        <w:pStyle w:val="ae"/>
        <w:spacing w:line="360" w:lineRule="auto"/>
      </w:pPr>
      <w:r w:rsidRPr="00104478">
        <w:t>Q=1-Р</w:t>
      </w:r>
      <w:r w:rsidRPr="00104478">
        <w:rPr>
          <w:vertAlign w:val="subscript"/>
        </w:rPr>
        <w:t>Σ</w:t>
      </w:r>
      <w:r w:rsidRPr="00104478">
        <w:t>(t)</w:t>
      </w:r>
      <w:r w:rsidRPr="00104478">
        <w:tab/>
      </w:r>
      <w:r w:rsidRPr="00104478">
        <w:tab/>
      </w:r>
      <w:r w:rsidRPr="00104478">
        <w:tab/>
      </w:r>
      <w:r w:rsidRPr="00104478">
        <w:tab/>
      </w:r>
      <w:r w:rsidRPr="00104478">
        <w:tab/>
        <w:t>(</w:t>
      </w:r>
      <w:r w:rsidR="007C5A8C" w:rsidRPr="00104478">
        <w:t>9</w:t>
      </w:r>
      <w:r w:rsidRPr="00104478">
        <w:t>)</w:t>
      </w:r>
    </w:p>
    <w:p w:rsidR="00004851" w:rsidRPr="00104478" w:rsidRDefault="00004851" w:rsidP="00104478">
      <w:pPr>
        <w:pStyle w:val="ae"/>
        <w:spacing w:line="360" w:lineRule="auto"/>
      </w:pPr>
      <w:r w:rsidRPr="00104478">
        <w:t>Q=1-0,</w:t>
      </w:r>
      <w:r w:rsidR="00795870" w:rsidRPr="00104478">
        <w:t>5</w:t>
      </w:r>
      <w:r w:rsidR="008D11E7" w:rsidRPr="00104478">
        <w:t>4</w:t>
      </w:r>
      <w:r w:rsidRPr="00104478">
        <w:t>=0,</w:t>
      </w:r>
      <w:r w:rsidR="00795870" w:rsidRPr="00104478">
        <w:t>4</w:t>
      </w:r>
      <w:r w:rsidR="008D11E7" w:rsidRPr="00104478">
        <w:t>6</w:t>
      </w:r>
    </w:p>
    <w:p w:rsidR="008D11E7" w:rsidRPr="00104478" w:rsidRDefault="008D11E7" w:rsidP="00104478">
      <w:pPr>
        <w:pStyle w:val="ae"/>
        <w:spacing w:line="360" w:lineRule="auto"/>
      </w:pPr>
    </w:p>
    <w:p w:rsidR="00C93F18" w:rsidRPr="00104478" w:rsidRDefault="00463231" w:rsidP="00104478">
      <w:pPr>
        <w:pStyle w:val="ae"/>
        <w:spacing w:line="360" w:lineRule="auto"/>
      </w:pPr>
      <w:r w:rsidRPr="00104478">
        <w:t>По условию курсового проекта вероятность безотказной работы за заданное время t</w:t>
      </w:r>
      <w:r w:rsidRPr="00104478">
        <w:rPr>
          <w:vertAlign w:val="subscript"/>
        </w:rPr>
        <w:t>з</w:t>
      </w:r>
      <w:r w:rsidRPr="00104478">
        <w:t xml:space="preserve">  должна быть равна P</w:t>
      </w:r>
      <w:r w:rsidRPr="00104478">
        <w:rPr>
          <w:vertAlign w:val="subscript"/>
        </w:rPr>
        <w:t>з</w:t>
      </w:r>
      <w:r w:rsidRPr="00104478">
        <w:t>(t</w:t>
      </w:r>
      <w:r w:rsidRPr="00104478">
        <w:rPr>
          <w:vertAlign w:val="subscript"/>
        </w:rPr>
        <w:t>з</w:t>
      </w:r>
      <w:r w:rsidRPr="00104478">
        <w:t>=10000 ч)=0,7. Полученная расчетным способом вероятность безотказной работы за заданное время t</w:t>
      </w:r>
      <w:r w:rsidRPr="00104478">
        <w:rPr>
          <w:vertAlign w:val="subscript"/>
        </w:rPr>
        <w:t>з</w:t>
      </w:r>
      <w:r w:rsidRPr="00104478">
        <w:t xml:space="preserve"> равна 0,56, что гораздо ниже, чем 0,7. </w:t>
      </w:r>
      <w:r w:rsidR="00CA45B8" w:rsidRPr="00104478">
        <w:t>Одним из способов повышения надежности является резервирование.</w:t>
      </w:r>
    </w:p>
    <w:p w:rsidR="00137EEE" w:rsidRPr="00104478" w:rsidRDefault="00C93F18" w:rsidP="00104478">
      <w:pPr>
        <w:pStyle w:val="aa"/>
        <w:numPr>
          <w:ilvl w:val="0"/>
          <w:numId w:val="21"/>
        </w:numPr>
        <w:spacing w:line="360" w:lineRule="auto"/>
        <w:ind w:left="0" w:firstLine="709"/>
        <w:jc w:val="both"/>
        <w:rPr>
          <w:szCs w:val="28"/>
        </w:rPr>
      </w:pPr>
      <w:r w:rsidRPr="00104478">
        <w:rPr>
          <w:szCs w:val="28"/>
        </w:rPr>
        <w:br w:type="page"/>
      </w:r>
      <w:r w:rsidRPr="00104478">
        <w:rPr>
          <w:b w:val="0"/>
          <w:szCs w:val="28"/>
        </w:rPr>
        <w:t>Обоснование метода резервирования для функционального узла РЭУ</w:t>
      </w:r>
    </w:p>
    <w:p w:rsidR="00C93F18" w:rsidRPr="00104478" w:rsidRDefault="00C93F18" w:rsidP="00104478">
      <w:pPr>
        <w:pStyle w:val="aa"/>
        <w:spacing w:line="360" w:lineRule="auto"/>
        <w:ind w:firstLine="709"/>
        <w:jc w:val="both"/>
        <w:rPr>
          <w:b w:val="0"/>
          <w:szCs w:val="28"/>
        </w:rPr>
      </w:pPr>
    </w:p>
    <w:p w:rsidR="008A2C36" w:rsidRPr="00104478" w:rsidRDefault="0098135F" w:rsidP="00104478">
      <w:pPr>
        <w:pStyle w:val="ae"/>
        <w:spacing w:line="360" w:lineRule="auto"/>
      </w:pPr>
      <w:r w:rsidRPr="00104478">
        <w:t>Резервирование – введение в техническое устройство дополнительного числа компонентов и связей по сравнению с минимально необходимым для его нормального функционирования.</w:t>
      </w:r>
    </w:p>
    <w:p w:rsidR="00F25748" w:rsidRPr="00104478" w:rsidRDefault="0098135F" w:rsidP="00104478">
      <w:pPr>
        <w:pStyle w:val="ae"/>
        <w:spacing w:line="360" w:lineRule="auto"/>
      </w:pPr>
      <w:r w:rsidRPr="00104478">
        <w:t xml:space="preserve">Резервирование бывает общее, поэлементное и смешанное. </w:t>
      </w:r>
      <w:r w:rsidR="008A2C36" w:rsidRPr="00104478">
        <w:t xml:space="preserve">Цель резервирования – повысить надежность </w:t>
      </w:r>
      <w:r w:rsidR="00234C3E" w:rsidRPr="00104478">
        <w:t>устройства.</w:t>
      </w:r>
    </w:p>
    <w:p w:rsidR="00F25748" w:rsidRPr="00104478" w:rsidRDefault="00F25748" w:rsidP="00104478">
      <w:pPr>
        <w:pStyle w:val="ae"/>
        <w:spacing w:line="360" w:lineRule="auto"/>
      </w:pPr>
      <w:r w:rsidRPr="00104478">
        <w:t>При общем резервировании резервируется все изделие, то есть в случае выхода из строя оно заменяется таким же.</w:t>
      </w:r>
    </w:p>
    <w:p w:rsidR="00F25748" w:rsidRPr="00104478" w:rsidRDefault="00F25748" w:rsidP="00104478">
      <w:pPr>
        <w:pStyle w:val="ae"/>
        <w:spacing w:line="360" w:lineRule="auto"/>
      </w:pPr>
      <w:r w:rsidRPr="00104478">
        <w:t>При поэлементном резервировании резервируются отдельные части изделия и в случаи отказов они заменяются на идентичные.</w:t>
      </w:r>
    </w:p>
    <w:p w:rsidR="00C93F18" w:rsidRPr="00104478" w:rsidRDefault="00F25748" w:rsidP="00104478">
      <w:pPr>
        <w:pStyle w:val="ae"/>
        <w:spacing w:line="360" w:lineRule="auto"/>
      </w:pPr>
      <w:r w:rsidRPr="00104478">
        <w:t>При смешанном резервировании крупные и наиболее ответственные части изделия имеют общее резервирование, а остальные – поэлементное</w:t>
      </w:r>
    </w:p>
    <w:p w:rsidR="00234C3E" w:rsidRPr="00104478" w:rsidRDefault="00234C3E" w:rsidP="00104478">
      <w:pPr>
        <w:spacing w:line="360" w:lineRule="auto"/>
        <w:ind w:firstLine="709"/>
        <w:jc w:val="both"/>
        <w:rPr>
          <w:szCs w:val="28"/>
        </w:rPr>
      </w:pPr>
      <w:r w:rsidRPr="00104478">
        <w:rPr>
          <w:szCs w:val="28"/>
        </w:rPr>
        <w:t xml:space="preserve">Как уже говорилось ранее, </w:t>
      </w:r>
      <w:r w:rsidR="00F25748" w:rsidRPr="00104478">
        <w:rPr>
          <w:szCs w:val="28"/>
        </w:rPr>
        <w:t>по способу введения резерва различают</w:t>
      </w:r>
      <w:r w:rsidRPr="00104478">
        <w:rPr>
          <w:szCs w:val="28"/>
        </w:rPr>
        <w:t xml:space="preserve"> три вида резервирования:</w:t>
      </w:r>
    </w:p>
    <w:p w:rsidR="00234C3E" w:rsidRPr="00104478" w:rsidRDefault="00234C3E" w:rsidP="00104478">
      <w:pPr>
        <w:numPr>
          <w:ilvl w:val="0"/>
          <w:numId w:val="2"/>
        </w:numPr>
        <w:spacing w:line="360" w:lineRule="auto"/>
        <w:ind w:left="0" w:firstLine="709"/>
        <w:jc w:val="both"/>
        <w:rPr>
          <w:szCs w:val="28"/>
        </w:rPr>
      </w:pPr>
      <w:r w:rsidRPr="00104478">
        <w:rPr>
          <w:szCs w:val="28"/>
        </w:rPr>
        <w:t>Постоянное</w:t>
      </w:r>
    </w:p>
    <w:p w:rsidR="00234C3E" w:rsidRPr="00104478" w:rsidRDefault="00234C3E" w:rsidP="00104478">
      <w:pPr>
        <w:numPr>
          <w:ilvl w:val="0"/>
          <w:numId w:val="2"/>
        </w:numPr>
        <w:spacing w:line="360" w:lineRule="auto"/>
        <w:ind w:left="0" w:firstLine="709"/>
        <w:jc w:val="both"/>
        <w:rPr>
          <w:szCs w:val="28"/>
        </w:rPr>
      </w:pPr>
      <w:r w:rsidRPr="00104478">
        <w:rPr>
          <w:szCs w:val="28"/>
        </w:rPr>
        <w:t>Скользящее</w:t>
      </w:r>
    </w:p>
    <w:p w:rsidR="00234C3E" w:rsidRPr="00104478" w:rsidRDefault="00234C3E" w:rsidP="00104478">
      <w:pPr>
        <w:numPr>
          <w:ilvl w:val="0"/>
          <w:numId w:val="2"/>
        </w:numPr>
        <w:spacing w:line="360" w:lineRule="auto"/>
        <w:ind w:left="0" w:firstLine="709"/>
        <w:jc w:val="both"/>
        <w:rPr>
          <w:szCs w:val="28"/>
        </w:rPr>
      </w:pPr>
      <w:r w:rsidRPr="00104478">
        <w:rPr>
          <w:szCs w:val="28"/>
        </w:rPr>
        <w:t>Замещением</w:t>
      </w:r>
    </w:p>
    <w:p w:rsidR="00F31A9F" w:rsidRPr="00104478" w:rsidRDefault="00F31A9F" w:rsidP="00104478">
      <w:pPr>
        <w:spacing w:line="360" w:lineRule="auto"/>
        <w:ind w:firstLine="709"/>
        <w:jc w:val="both"/>
        <w:rPr>
          <w:szCs w:val="28"/>
        </w:rPr>
      </w:pPr>
      <w:r w:rsidRPr="00104478">
        <w:rPr>
          <w:szCs w:val="28"/>
        </w:rPr>
        <w:t>Постоянное включение характеризуется тем, что все резервные элементы включены постоянно и находятся в рабочем состоянии в течение всего времени работы основных элементов. Постоянное резервирование эффективно только в том случае, если возникающие в РЭА отказы являются статически независимыми, т.е. не влияют друг на друга.</w:t>
      </w:r>
    </w:p>
    <w:p w:rsidR="00F31A9F" w:rsidRPr="00104478" w:rsidRDefault="00F31A9F" w:rsidP="00104478">
      <w:pPr>
        <w:spacing w:line="360" w:lineRule="auto"/>
        <w:ind w:firstLine="709"/>
        <w:jc w:val="both"/>
        <w:rPr>
          <w:szCs w:val="28"/>
        </w:rPr>
      </w:pPr>
      <w:r w:rsidRPr="00104478">
        <w:rPr>
          <w:szCs w:val="28"/>
        </w:rPr>
        <w:t>Скользящ</w:t>
      </w:r>
      <w:r w:rsidR="00211D82" w:rsidRPr="00104478">
        <w:rPr>
          <w:szCs w:val="28"/>
        </w:rPr>
        <w:t>е</w:t>
      </w:r>
      <w:r w:rsidRPr="00104478">
        <w:rPr>
          <w:szCs w:val="28"/>
        </w:rPr>
        <w:t>е включение резервных элементов применительно лишь в том случае, если изделие состоит только из однотипных элементов. Оно характеризуется тем, что любой резервный элемент может заменять любой основной, вышедший из строя. Преимуществом такого резервирования по отношению ко всем перечисленным выше видам является то, что при автоматическом устройстве оно дает наибольшую надежность</w:t>
      </w:r>
    </w:p>
    <w:p w:rsidR="00792D9C" w:rsidRPr="00104478" w:rsidRDefault="00792D9C" w:rsidP="00104478">
      <w:pPr>
        <w:spacing w:line="360" w:lineRule="auto"/>
        <w:ind w:firstLine="709"/>
        <w:jc w:val="both"/>
        <w:rPr>
          <w:szCs w:val="28"/>
        </w:rPr>
      </w:pPr>
      <w:r w:rsidRPr="00104478">
        <w:rPr>
          <w:szCs w:val="28"/>
        </w:rPr>
        <w:t>При резервировании замещением функции основного элемента передаются резервному элементу  только после отказа основного.</w:t>
      </w:r>
      <w:r w:rsidR="005F0315" w:rsidRPr="00104478">
        <w:rPr>
          <w:szCs w:val="28"/>
        </w:rPr>
        <w:t xml:space="preserve"> </w:t>
      </w:r>
      <w:r w:rsidR="0070176A" w:rsidRPr="00104478">
        <w:rPr>
          <w:szCs w:val="28"/>
        </w:rPr>
        <w:t xml:space="preserve">Для подключения резервного элемента используется переключающее устройство. </w:t>
      </w:r>
      <w:r w:rsidR="00162DC2" w:rsidRPr="00104478">
        <w:rPr>
          <w:szCs w:val="28"/>
        </w:rPr>
        <w:t>Такие устройства могут работать в автоматическом режиме либо быть ручными.</w:t>
      </w:r>
    </w:p>
    <w:p w:rsidR="00234C3E" w:rsidRPr="00104478" w:rsidRDefault="00D16BD8" w:rsidP="00104478">
      <w:pPr>
        <w:pStyle w:val="ae"/>
        <w:spacing w:line="360" w:lineRule="auto"/>
      </w:pPr>
      <w:r w:rsidRPr="00104478">
        <w:t>Основной характеристикой резервирования замещением является кратность резерва, выражаемая несокращенной дробью и определяемая отношением количества резервных элементов к количеству основных элементов, резервируемых резервными элементами.</w:t>
      </w:r>
    </w:p>
    <w:p w:rsidR="00874B1E" w:rsidRPr="00104478" w:rsidRDefault="00874B1E" w:rsidP="00104478">
      <w:pPr>
        <w:pStyle w:val="ae"/>
        <w:spacing w:line="360" w:lineRule="auto"/>
      </w:pPr>
      <w:r w:rsidRPr="00104478">
        <w:t>При резервировании замещением резервные элементы до вступления их в работу могут находиться в одном из трех режимов нагружения:</w:t>
      </w:r>
    </w:p>
    <w:p w:rsidR="001E213E" w:rsidRPr="00104478" w:rsidRDefault="001E213E" w:rsidP="00104478">
      <w:pPr>
        <w:pStyle w:val="1"/>
        <w:spacing w:line="360" w:lineRule="auto"/>
        <w:ind w:left="0" w:firstLine="709"/>
        <w:jc w:val="both"/>
        <w:rPr>
          <w:szCs w:val="28"/>
        </w:rPr>
      </w:pPr>
      <w:r w:rsidRPr="00104478">
        <w:rPr>
          <w:szCs w:val="28"/>
        </w:rPr>
        <w:t>В нагруженном</w:t>
      </w:r>
    </w:p>
    <w:p w:rsidR="001E213E" w:rsidRPr="00104478" w:rsidRDefault="001E213E" w:rsidP="00104478">
      <w:pPr>
        <w:pStyle w:val="1"/>
        <w:spacing w:line="360" w:lineRule="auto"/>
        <w:ind w:left="0" w:firstLine="709"/>
        <w:jc w:val="both"/>
        <w:rPr>
          <w:szCs w:val="28"/>
        </w:rPr>
      </w:pPr>
      <w:r w:rsidRPr="00104478">
        <w:rPr>
          <w:szCs w:val="28"/>
        </w:rPr>
        <w:t>В ненагруженном</w:t>
      </w:r>
    </w:p>
    <w:p w:rsidR="001E213E" w:rsidRPr="00104478" w:rsidRDefault="001E213E" w:rsidP="00104478">
      <w:pPr>
        <w:pStyle w:val="1"/>
        <w:spacing w:line="360" w:lineRule="auto"/>
        <w:ind w:left="0" w:firstLine="709"/>
        <w:jc w:val="both"/>
        <w:rPr>
          <w:szCs w:val="28"/>
        </w:rPr>
      </w:pPr>
      <w:r w:rsidRPr="00104478">
        <w:rPr>
          <w:szCs w:val="28"/>
        </w:rPr>
        <w:t>В облегченном</w:t>
      </w:r>
    </w:p>
    <w:p w:rsidR="000A473F" w:rsidRPr="00104478" w:rsidRDefault="000A473F" w:rsidP="00104478">
      <w:pPr>
        <w:pStyle w:val="ae"/>
        <w:spacing w:line="360" w:lineRule="auto"/>
      </w:pPr>
      <w:r w:rsidRPr="00104478">
        <w:t>В нагруженном режиме резерв находится в таком же электрическом режиме, что и основной элемент, и его ресурс вырабатывается одновременно с ресурсом основного элемента, так же, как и при постоянном резервировании.</w:t>
      </w:r>
    </w:p>
    <w:p w:rsidR="00874B1E" w:rsidRPr="00104478" w:rsidRDefault="000A473F" w:rsidP="00104478">
      <w:pPr>
        <w:pStyle w:val="ae"/>
        <w:spacing w:line="360" w:lineRule="auto"/>
      </w:pPr>
      <w:r w:rsidRPr="00104478">
        <w:t>В облегченном режиме ресурс</w:t>
      </w:r>
      <w:r w:rsidR="003636BF" w:rsidRPr="00104478">
        <w:t xml:space="preserve"> резе</w:t>
      </w:r>
      <w:r w:rsidR="00BE2EA1" w:rsidRPr="00104478">
        <w:t>рвных элементов начинает расходоваться с момента включения всего устройства в работу, однако интенсивность расхода ресурса резервных элементов до момента включения их вместо отказавших значительно ниже, чем при обычных рабочих условиях.</w:t>
      </w:r>
    </w:p>
    <w:p w:rsidR="00BE2EA1" w:rsidRPr="00104478" w:rsidRDefault="00FE2E79" w:rsidP="00104478">
      <w:pPr>
        <w:pStyle w:val="ae"/>
        <w:spacing w:line="360" w:lineRule="auto"/>
      </w:pPr>
      <w:r w:rsidRPr="00104478">
        <w:t>В ненагруженном режиме резервные элементы начинают расходовать свой ресурс только с момента включения их в работу вместо отказавших.</w:t>
      </w:r>
    </w:p>
    <w:p w:rsidR="00FE2E79" w:rsidRPr="00104478" w:rsidRDefault="00C0446A" w:rsidP="00104478">
      <w:pPr>
        <w:pStyle w:val="ae"/>
        <w:spacing w:line="360" w:lineRule="auto"/>
      </w:pPr>
      <w:r w:rsidRPr="00104478">
        <w:t>Основные достоинства резервирования замещением:</w:t>
      </w:r>
    </w:p>
    <w:p w:rsidR="00C0446A" w:rsidRPr="00104478" w:rsidRDefault="00C0446A" w:rsidP="00104478">
      <w:pPr>
        <w:pStyle w:val="1"/>
        <w:spacing w:line="360" w:lineRule="auto"/>
        <w:ind w:left="0" w:firstLine="709"/>
        <w:jc w:val="both"/>
        <w:rPr>
          <w:szCs w:val="28"/>
        </w:rPr>
      </w:pPr>
      <w:r w:rsidRPr="00104478">
        <w:rPr>
          <w:szCs w:val="28"/>
        </w:rPr>
        <w:t>Больший выигрыш в надежности по сравнению с постоянным резервированием в случаях ненагруженного и облегченного резерва;</w:t>
      </w:r>
    </w:p>
    <w:p w:rsidR="00C0446A" w:rsidRPr="00104478" w:rsidRDefault="00740C81" w:rsidP="00104478">
      <w:pPr>
        <w:pStyle w:val="1"/>
        <w:spacing w:line="360" w:lineRule="auto"/>
        <w:ind w:left="0" w:firstLine="709"/>
        <w:jc w:val="both"/>
        <w:rPr>
          <w:szCs w:val="28"/>
        </w:rPr>
      </w:pPr>
      <w:r w:rsidRPr="00104478">
        <w:rPr>
          <w:szCs w:val="28"/>
        </w:rPr>
        <w:t>Отсутствие необходимости дополнительной регулировки в случае замещения основного элемента резервным, так как основной и резервный элементы одинаковы.</w:t>
      </w:r>
    </w:p>
    <w:p w:rsidR="00740C81" w:rsidRPr="00104478" w:rsidRDefault="00740C81" w:rsidP="00104478">
      <w:pPr>
        <w:pStyle w:val="1"/>
        <w:numPr>
          <w:ilvl w:val="0"/>
          <w:numId w:val="0"/>
        </w:numPr>
        <w:spacing w:line="360" w:lineRule="auto"/>
        <w:ind w:firstLine="709"/>
        <w:jc w:val="both"/>
        <w:rPr>
          <w:szCs w:val="28"/>
        </w:rPr>
      </w:pPr>
      <w:r w:rsidRPr="00104478">
        <w:rPr>
          <w:rStyle w:val="af"/>
        </w:rPr>
        <w:t>Основные недостатки резервирования замещением</w:t>
      </w:r>
      <w:r w:rsidRPr="00104478">
        <w:rPr>
          <w:szCs w:val="28"/>
        </w:rPr>
        <w:t>:</w:t>
      </w:r>
    </w:p>
    <w:p w:rsidR="00740C81" w:rsidRPr="00104478" w:rsidRDefault="00740C81" w:rsidP="00104478">
      <w:pPr>
        <w:pStyle w:val="1"/>
        <w:spacing w:line="360" w:lineRule="auto"/>
        <w:ind w:left="0" w:firstLine="709"/>
        <w:jc w:val="both"/>
        <w:rPr>
          <w:szCs w:val="28"/>
        </w:rPr>
      </w:pPr>
      <w:r w:rsidRPr="00104478">
        <w:rPr>
          <w:szCs w:val="28"/>
        </w:rPr>
        <w:t>Сложность технической реализации и связанное с этим увеличение массы, габаритов, и стоимости всего резервируемого РЭУ;</w:t>
      </w:r>
    </w:p>
    <w:p w:rsidR="00740C81" w:rsidRPr="00104478" w:rsidRDefault="00740C81" w:rsidP="00104478">
      <w:pPr>
        <w:pStyle w:val="1"/>
        <w:spacing w:line="360" w:lineRule="auto"/>
        <w:ind w:left="0" w:firstLine="709"/>
        <w:jc w:val="both"/>
        <w:rPr>
          <w:szCs w:val="28"/>
        </w:rPr>
      </w:pPr>
      <w:r w:rsidRPr="00104478">
        <w:rPr>
          <w:szCs w:val="28"/>
        </w:rPr>
        <w:t>Перерыв в работе в случае замещения</w:t>
      </w:r>
      <w:r w:rsidR="00205134" w:rsidRPr="00104478">
        <w:rPr>
          <w:szCs w:val="28"/>
        </w:rPr>
        <w:t xml:space="preserve"> отказавшего элемента;</w:t>
      </w:r>
    </w:p>
    <w:p w:rsidR="00205134" w:rsidRPr="00104478" w:rsidRDefault="00205134" w:rsidP="00104478">
      <w:pPr>
        <w:pStyle w:val="1"/>
        <w:spacing w:line="360" w:lineRule="auto"/>
        <w:ind w:left="0" w:firstLine="709"/>
        <w:jc w:val="both"/>
        <w:rPr>
          <w:szCs w:val="28"/>
        </w:rPr>
      </w:pPr>
      <w:r w:rsidRPr="00104478">
        <w:rPr>
          <w:szCs w:val="28"/>
        </w:rPr>
        <w:t>Необходимость иметь переключающее устройство высокой надежности.</w:t>
      </w:r>
    </w:p>
    <w:p w:rsidR="00205134" w:rsidRPr="00104478" w:rsidRDefault="000457E6" w:rsidP="00104478">
      <w:pPr>
        <w:pStyle w:val="1"/>
        <w:spacing w:line="360" w:lineRule="auto"/>
        <w:ind w:left="0" w:firstLine="709"/>
        <w:jc w:val="both"/>
        <w:rPr>
          <w:szCs w:val="28"/>
        </w:rPr>
      </w:pPr>
      <w:r w:rsidRPr="00104478">
        <w:rPr>
          <w:szCs w:val="28"/>
        </w:rPr>
        <w:t>Х</w:t>
      </w:r>
      <w:r w:rsidR="000569EE" w:rsidRPr="00104478">
        <w:rPr>
          <w:szCs w:val="28"/>
        </w:rPr>
        <w:t>арактер отказа элементов при резервировании замещением не играет роли, так как отказавший элемент</w:t>
      </w:r>
      <w:r w:rsidR="00FE396A" w:rsidRPr="00104478">
        <w:rPr>
          <w:szCs w:val="28"/>
        </w:rPr>
        <w:t xml:space="preserve"> отключается от электрической схемы и вместо него подключается исправный.</w:t>
      </w:r>
    </w:p>
    <w:p w:rsidR="000457E6" w:rsidRPr="00104478" w:rsidRDefault="000457E6" w:rsidP="00104478">
      <w:pPr>
        <w:pStyle w:val="ae"/>
        <w:spacing w:line="360" w:lineRule="auto"/>
      </w:pPr>
      <w:r w:rsidRPr="00104478">
        <w:t xml:space="preserve">С учетом выше изложенного, для повышения надежности и улучшения показателей безотказности исследуемого УНЧ на транзисторах КТ802 разумно и оправданно применение </w:t>
      </w:r>
      <w:r w:rsidR="00E52038" w:rsidRPr="00104478">
        <w:t>общего</w:t>
      </w:r>
      <w:r w:rsidRPr="00104478">
        <w:t xml:space="preserve"> резервирования замещением с целой кратностью</w:t>
      </w:r>
      <w:r w:rsidR="008226DE" w:rsidRPr="00104478">
        <w:t xml:space="preserve"> в ненагруженном режиме</w:t>
      </w:r>
      <w:r w:rsidRPr="00104478">
        <w:t>.</w:t>
      </w:r>
    </w:p>
    <w:p w:rsidR="00FE396A" w:rsidRPr="00104478" w:rsidRDefault="00822922" w:rsidP="00104478">
      <w:pPr>
        <w:pStyle w:val="ae"/>
        <w:spacing w:line="360" w:lineRule="auto"/>
      </w:pPr>
      <w:r w:rsidRPr="00104478">
        <w:t>Методы анализа безотказности зависят от того, в каком режиме нагружения находится резерв.</w:t>
      </w:r>
    </w:p>
    <w:p w:rsidR="008226DE" w:rsidRPr="00104478" w:rsidRDefault="00BA7AAA" w:rsidP="00104478">
      <w:pPr>
        <w:pStyle w:val="ae"/>
        <w:spacing w:line="360" w:lineRule="auto"/>
      </w:pPr>
      <w:r w:rsidRPr="00104478">
        <w:t>Рассмотрим анализ безотказности РЭУ при наличии резервирования замещением с ненагруженным режимом работы резервных элементов.</w:t>
      </w:r>
      <w:r w:rsidR="007620FA" w:rsidRPr="00104478">
        <w:t xml:space="preserve"> Разобьем схему на 5 узлов по 21 элемент в каждом.</w:t>
      </w:r>
    </w:p>
    <w:p w:rsidR="007C5A8C" w:rsidRDefault="007C5A8C" w:rsidP="00104478">
      <w:pPr>
        <w:pStyle w:val="ae"/>
        <w:spacing w:line="360" w:lineRule="auto"/>
        <w:rPr>
          <w:lang w:val="en-US"/>
        </w:rPr>
      </w:pPr>
      <w:r w:rsidRPr="00104478">
        <w:t xml:space="preserve">Выражения для определения вероятности безотказной работы за время </w:t>
      </w:r>
      <w:r w:rsidRPr="00104478">
        <w:rPr>
          <w:lang w:val="en-US"/>
        </w:rPr>
        <w:t>t</w:t>
      </w:r>
      <w:r w:rsidRPr="00104478">
        <w:t xml:space="preserve"> в случае одного основного элемента и </w:t>
      </w:r>
      <w:r w:rsidRPr="00104478">
        <w:rPr>
          <w:lang w:val="en-US"/>
        </w:rPr>
        <w:t>m</w:t>
      </w:r>
      <w:r w:rsidRPr="00104478">
        <w:t>-1 резервных имеют вид:</w:t>
      </w:r>
    </w:p>
    <w:p w:rsidR="00104478" w:rsidRPr="00104478" w:rsidRDefault="00104478" w:rsidP="00104478">
      <w:pPr>
        <w:pStyle w:val="ae"/>
        <w:spacing w:line="360" w:lineRule="auto"/>
        <w:rPr>
          <w:lang w:val="en-US"/>
        </w:rPr>
      </w:pPr>
    </w:p>
    <w:tbl>
      <w:tblPr>
        <w:tblW w:w="0" w:type="auto"/>
        <w:tblInd w:w="534" w:type="dxa"/>
        <w:tblLook w:val="01E0" w:firstRow="1" w:lastRow="1" w:firstColumn="1" w:lastColumn="1" w:noHBand="0" w:noVBand="0"/>
      </w:tblPr>
      <w:tblGrid>
        <w:gridCol w:w="7977"/>
        <w:gridCol w:w="1059"/>
      </w:tblGrid>
      <w:tr w:rsidR="000D142C" w:rsidRPr="00104478" w:rsidTr="00887682">
        <w:tc>
          <w:tcPr>
            <w:tcW w:w="8221" w:type="dxa"/>
          </w:tcPr>
          <w:p w:rsidR="000D142C" w:rsidRPr="00104478" w:rsidRDefault="000D142C" w:rsidP="00104478">
            <w:pPr>
              <w:pStyle w:val="ae"/>
              <w:spacing w:line="360" w:lineRule="auto"/>
              <w:ind w:firstLine="0"/>
              <w:jc w:val="left"/>
            </w:pPr>
            <w:r w:rsidRPr="00104478">
              <w:rPr>
                <w:position w:val="-14"/>
              </w:rPr>
              <w:object w:dxaOrig="2360" w:dyaOrig="400">
                <v:shape id="_x0000_i1049" type="#_x0000_t75" style="width:117.75pt;height:20.25pt" o:ole="">
                  <v:imagedata r:id="rId53" o:title=""/>
                </v:shape>
                <o:OLEObject Type="Embed" ProgID="Equation.3" ShapeID="_x0000_i1049" DrawAspect="Content" ObjectID="_1470125922" r:id="rId54"/>
              </w:object>
            </w:r>
          </w:p>
        </w:tc>
        <w:tc>
          <w:tcPr>
            <w:tcW w:w="1077" w:type="dxa"/>
          </w:tcPr>
          <w:p w:rsidR="000D142C" w:rsidRPr="00104478" w:rsidRDefault="000D142C" w:rsidP="00104478">
            <w:pPr>
              <w:pStyle w:val="ae"/>
              <w:spacing w:line="360" w:lineRule="auto"/>
              <w:ind w:firstLine="0"/>
              <w:jc w:val="left"/>
            </w:pPr>
            <w:r w:rsidRPr="00104478">
              <w:t>(11)</w:t>
            </w:r>
          </w:p>
        </w:tc>
      </w:tr>
      <w:tr w:rsidR="000D142C" w:rsidRPr="00104478" w:rsidTr="00887682">
        <w:tc>
          <w:tcPr>
            <w:tcW w:w="8221" w:type="dxa"/>
          </w:tcPr>
          <w:p w:rsidR="000D142C" w:rsidRPr="00104478" w:rsidRDefault="000D142C" w:rsidP="00104478">
            <w:pPr>
              <w:pStyle w:val="ae"/>
              <w:spacing w:line="360" w:lineRule="auto"/>
              <w:ind w:firstLine="0"/>
              <w:jc w:val="left"/>
            </w:pPr>
            <w:r w:rsidRPr="00104478">
              <w:rPr>
                <w:position w:val="-28"/>
              </w:rPr>
              <w:object w:dxaOrig="2600" w:dyaOrig="700">
                <v:shape id="_x0000_i1050" type="#_x0000_t75" style="width:129.75pt;height:35.25pt" o:ole="">
                  <v:imagedata r:id="rId55" o:title=""/>
                </v:shape>
                <o:OLEObject Type="Embed" ProgID="Equation.3" ShapeID="_x0000_i1050" DrawAspect="Content" ObjectID="_1470125923" r:id="rId56"/>
              </w:object>
            </w:r>
          </w:p>
        </w:tc>
        <w:tc>
          <w:tcPr>
            <w:tcW w:w="1077" w:type="dxa"/>
          </w:tcPr>
          <w:p w:rsidR="000D142C" w:rsidRPr="00104478" w:rsidRDefault="000D142C" w:rsidP="00104478">
            <w:pPr>
              <w:pStyle w:val="ae"/>
              <w:spacing w:line="360" w:lineRule="auto"/>
              <w:ind w:firstLine="0"/>
              <w:jc w:val="left"/>
            </w:pPr>
            <w:r w:rsidRPr="00104478">
              <w:t>(12)</w:t>
            </w:r>
          </w:p>
        </w:tc>
      </w:tr>
    </w:tbl>
    <w:p w:rsidR="00104478" w:rsidRDefault="00104478" w:rsidP="00104478">
      <w:pPr>
        <w:pStyle w:val="ae"/>
        <w:spacing w:line="360" w:lineRule="auto"/>
        <w:rPr>
          <w:lang w:val="en-US"/>
        </w:rPr>
      </w:pPr>
    </w:p>
    <w:p w:rsidR="003B2CF2" w:rsidRPr="00104478" w:rsidRDefault="003B2CF2" w:rsidP="00104478">
      <w:pPr>
        <w:pStyle w:val="ae"/>
        <w:spacing w:line="360" w:lineRule="auto"/>
      </w:pPr>
      <w:r w:rsidRPr="00104478">
        <w:t xml:space="preserve">Для простоты расчетов примем </w:t>
      </w:r>
      <w:r w:rsidRPr="00104478">
        <w:rPr>
          <w:lang w:val="en-US"/>
        </w:rPr>
        <w:t>t</w:t>
      </w:r>
      <w:r w:rsidRPr="00104478">
        <w:t>=</w:t>
      </w:r>
      <w:r w:rsidRPr="00104478">
        <w:rPr>
          <w:lang w:val="en-US"/>
        </w:rPr>
        <w:t>t</w:t>
      </w:r>
      <w:r w:rsidRPr="00104478">
        <w:rPr>
          <w:vertAlign w:val="subscript"/>
        </w:rPr>
        <w:t>з</w:t>
      </w:r>
      <w:r w:rsidRPr="00104478">
        <w:t xml:space="preserve">=10000ч. Т.к. </w:t>
      </w:r>
      <w:r w:rsidR="007620FA" w:rsidRPr="00104478">
        <w:t>узел</w:t>
      </w:r>
      <w:r w:rsidRPr="00104478">
        <w:t xml:space="preserve"> содержит </w:t>
      </w:r>
      <w:r w:rsidR="007620FA" w:rsidRPr="00104478">
        <w:t>21</w:t>
      </w:r>
      <w:r w:rsidRPr="00104478">
        <w:t xml:space="preserve"> элементов, то возможно воспользоваться резервированием с кратностью 2, т.е. резервных элементов должно быть по крайней мере </w:t>
      </w:r>
      <w:r w:rsidRPr="00104478">
        <w:rPr>
          <w:lang w:val="en-US"/>
        </w:rPr>
        <w:t>m</w:t>
      </w:r>
      <w:r w:rsidRPr="00104478">
        <w:t>=</w:t>
      </w:r>
      <w:r w:rsidR="007620FA" w:rsidRPr="00104478">
        <w:t>42</w:t>
      </w:r>
      <w:r w:rsidRPr="00104478">
        <w:t xml:space="preserve"> и соответственно </w:t>
      </w:r>
    </w:p>
    <w:p w:rsidR="00997621" w:rsidRPr="00104478" w:rsidRDefault="003B2CF2" w:rsidP="00104478">
      <w:pPr>
        <w:pStyle w:val="ae"/>
        <w:spacing w:line="360" w:lineRule="auto"/>
      </w:pPr>
      <w:r w:rsidRPr="00104478">
        <w:rPr>
          <w:lang w:val="en-US"/>
        </w:rPr>
        <w:t>m</w:t>
      </w:r>
      <w:r w:rsidRPr="00104478">
        <w:t>-1=</w:t>
      </w:r>
      <w:r w:rsidR="007620FA" w:rsidRPr="00104478">
        <w:t>41</w:t>
      </w:r>
      <w:r w:rsidRPr="00104478">
        <w:t xml:space="preserve">. </w:t>
      </w:r>
      <w:r w:rsidR="00856CC9" w:rsidRPr="00104478">
        <w:t>Сведем в таблицы 3.1 и 3.2 результаты вычислений по блокам до резервирования и после соответственно.</w:t>
      </w:r>
    </w:p>
    <w:p w:rsidR="00104478" w:rsidRDefault="00104478" w:rsidP="00104478">
      <w:pPr>
        <w:pStyle w:val="ae"/>
        <w:spacing w:line="360" w:lineRule="auto"/>
        <w:rPr>
          <w:lang w:val="en-US"/>
        </w:rPr>
      </w:pPr>
    </w:p>
    <w:p w:rsidR="00856CC9" w:rsidRPr="00104478" w:rsidRDefault="00856CC9" w:rsidP="00104478">
      <w:pPr>
        <w:pStyle w:val="ae"/>
        <w:spacing w:line="360" w:lineRule="auto"/>
      </w:pPr>
      <w:r w:rsidRPr="00104478">
        <w:t>Таблица 3.1 Вероятности безотказной работы блоков до резервирования</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2993"/>
        <w:gridCol w:w="2334"/>
        <w:gridCol w:w="2474"/>
      </w:tblGrid>
      <w:tr w:rsidR="00D44097" w:rsidRPr="00104478" w:rsidTr="00104478">
        <w:trPr>
          <w:trHeight w:val="939"/>
          <w:jc w:val="center"/>
        </w:trPr>
        <w:tc>
          <w:tcPr>
            <w:tcW w:w="1712" w:type="dxa"/>
            <w:vAlign w:val="center"/>
          </w:tcPr>
          <w:p w:rsidR="00D44097" w:rsidRPr="00104478" w:rsidRDefault="00D44097" w:rsidP="00104478">
            <w:pPr>
              <w:pStyle w:val="af0"/>
              <w:spacing w:line="360" w:lineRule="auto"/>
              <w:jc w:val="both"/>
              <w:rPr>
                <w:sz w:val="20"/>
                <w:szCs w:val="20"/>
              </w:rPr>
            </w:pPr>
            <w:r w:rsidRPr="00104478">
              <w:rPr>
                <w:sz w:val="20"/>
                <w:szCs w:val="20"/>
              </w:rPr>
              <w:t>Номер блока</w:t>
            </w:r>
          </w:p>
        </w:tc>
        <w:tc>
          <w:tcPr>
            <w:tcW w:w="2993" w:type="dxa"/>
            <w:vAlign w:val="center"/>
          </w:tcPr>
          <w:p w:rsidR="00D44097" w:rsidRPr="00104478" w:rsidRDefault="00D44097" w:rsidP="00104478">
            <w:pPr>
              <w:pStyle w:val="af0"/>
              <w:spacing w:line="360" w:lineRule="auto"/>
              <w:jc w:val="both"/>
              <w:rPr>
                <w:sz w:val="20"/>
                <w:szCs w:val="20"/>
              </w:rPr>
            </w:pPr>
            <w:r w:rsidRPr="00104478">
              <w:rPr>
                <w:sz w:val="20"/>
                <w:szCs w:val="20"/>
              </w:rPr>
              <w:t>Интенсивность отказов блока</w:t>
            </w:r>
          </w:p>
          <w:p w:rsidR="00D44097" w:rsidRPr="00104478" w:rsidRDefault="00D44097" w:rsidP="00104478">
            <w:pPr>
              <w:pStyle w:val="af0"/>
              <w:spacing w:line="360" w:lineRule="auto"/>
              <w:jc w:val="both"/>
              <w:rPr>
                <w:sz w:val="20"/>
                <w:szCs w:val="20"/>
              </w:rPr>
            </w:pPr>
            <w:r w:rsidRPr="00104478">
              <w:rPr>
                <w:position w:val="-14"/>
                <w:sz w:val="20"/>
                <w:szCs w:val="20"/>
              </w:rPr>
              <w:object w:dxaOrig="1200" w:dyaOrig="400">
                <v:shape id="_x0000_i1051" type="#_x0000_t75" style="width:60pt;height:20.25pt" o:ole="">
                  <v:imagedata r:id="rId57" o:title=""/>
                </v:shape>
                <o:OLEObject Type="Embed" ProgID="Equation.3" ShapeID="_x0000_i1051" DrawAspect="Content" ObjectID="_1470125924" r:id="rId58"/>
              </w:object>
            </w:r>
          </w:p>
        </w:tc>
        <w:tc>
          <w:tcPr>
            <w:tcW w:w="2334" w:type="dxa"/>
            <w:vAlign w:val="center"/>
          </w:tcPr>
          <w:p w:rsidR="00D44097" w:rsidRPr="00104478" w:rsidRDefault="00D44097" w:rsidP="00104478">
            <w:pPr>
              <w:pStyle w:val="af0"/>
              <w:spacing w:line="360" w:lineRule="auto"/>
              <w:jc w:val="both"/>
              <w:rPr>
                <w:sz w:val="20"/>
                <w:szCs w:val="20"/>
              </w:rPr>
            </w:pPr>
            <w:r w:rsidRPr="00104478">
              <w:rPr>
                <w:sz w:val="20"/>
                <w:szCs w:val="20"/>
              </w:rPr>
              <w:t xml:space="preserve">Наработка на отказ </w:t>
            </w:r>
            <w:r w:rsidRPr="00104478">
              <w:rPr>
                <w:position w:val="-12"/>
                <w:sz w:val="20"/>
                <w:szCs w:val="20"/>
              </w:rPr>
              <w:object w:dxaOrig="279" w:dyaOrig="360">
                <v:shape id="_x0000_i1052" type="#_x0000_t75" style="width:14.25pt;height:18pt" o:ole="">
                  <v:imagedata r:id="rId59" o:title=""/>
                </v:shape>
                <o:OLEObject Type="Embed" ProgID="Equation.3" ShapeID="_x0000_i1052" DrawAspect="Content" ObjectID="_1470125925" r:id="rId60"/>
              </w:object>
            </w:r>
          </w:p>
        </w:tc>
        <w:tc>
          <w:tcPr>
            <w:tcW w:w="2474" w:type="dxa"/>
            <w:vAlign w:val="center"/>
          </w:tcPr>
          <w:p w:rsidR="00D44097" w:rsidRPr="00104478" w:rsidRDefault="00D44097" w:rsidP="00104478">
            <w:pPr>
              <w:pStyle w:val="af0"/>
              <w:spacing w:line="360" w:lineRule="auto"/>
              <w:jc w:val="both"/>
              <w:rPr>
                <w:sz w:val="20"/>
                <w:szCs w:val="20"/>
              </w:rPr>
            </w:pPr>
            <w:r w:rsidRPr="00104478">
              <w:rPr>
                <w:sz w:val="20"/>
                <w:szCs w:val="20"/>
              </w:rPr>
              <w:t xml:space="preserve">Вероятность безотказной работы </w:t>
            </w:r>
            <w:r w:rsidRPr="00104478">
              <w:rPr>
                <w:position w:val="-14"/>
                <w:sz w:val="20"/>
                <w:szCs w:val="20"/>
              </w:rPr>
              <w:object w:dxaOrig="639" w:dyaOrig="380">
                <v:shape id="_x0000_i1053" type="#_x0000_t75" style="width:32.25pt;height:18.75pt" o:ole="">
                  <v:imagedata r:id="rId61" o:title=""/>
                </v:shape>
                <o:OLEObject Type="Embed" ProgID="Equation.3" ShapeID="_x0000_i1053" DrawAspect="Content" ObjectID="_1470125926" r:id="rId62"/>
              </w:object>
            </w:r>
          </w:p>
        </w:tc>
      </w:tr>
      <w:tr w:rsidR="00D44097" w:rsidRPr="00104478" w:rsidTr="00104478">
        <w:trPr>
          <w:trHeight w:val="349"/>
          <w:jc w:val="center"/>
        </w:trPr>
        <w:tc>
          <w:tcPr>
            <w:tcW w:w="1712" w:type="dxa"/>
            <w:vAlign w:val="center"/>
          </w:tcPr>
          <w:p w:rsidR="00D44097" w:rsidRPr="00104478" w:rsidRDefault="00D44097" w:rsidP="00104478">
            <w:pPr>
              <w:pStyle w:val="af0"/>
              <w:spacing w:line="360" w:lineRule="auto"/>
              <w:jc w:val="both"/>
              <w:rPr>
                <w:sz w:val="20"/>
                <w:szCs w:val="20"/>
              </w:rPr>
            </w:pPr>
            <w:r w:rsidRPr="00104478">
              <w:rPr>
                <w:sz w:val="20"/>
                <w:szCs w:val="20"/>
              </w:rPr>
              <w:t>1</w:t>
            </w:r>
          </w:p>
        </w:tc>
        <w:tc>
          <w:tcPr>
            <w:tcW w:w="2993" w:type="dxa"/>
            <w:vAlign w:val="center"/>
          </w:tcPr>
          <w:p w:rsidR="00D44097" w:rsidRPr="00104478" w:rsidRDefault="00DC5D54" w:rsidP="00104478">
            <w:pPr>
              <w:pStyle w:val="af0"/>
              <w:spacing w:line="360" w:lineRule="auto"/>
              <w:jc w:val="both"/>
              <w:rPr>
                <w:sz w:val="20"/>
                <w:szCs w:val="20"/>
              </w:rPr>
            </w:pPr>
            <w:r w:rsidRPr="00104478">
              <w:rPr>
                <w:sz w:val="20"/>
                <w:szCs w:val="20"/>
              </w:rPr>
              <w:t>9,25</w:t>
            </w:r>
          </w:p>
        </w:tc>
        <w:tc>
          <w:tcPr>
            <w:tcW w:w="2334" w:type="dxa"/>
            <w:vAlign w:val="center"/>
          </w:tcPr>
          <w:p w:rsidR="00D44097" w:rsidRPr="00104478" w:rsidRDefault="00CF3F14" w:rsidP="00104478">
            <w:pPr>
              <w:pStyle w:val="af0"/>
              <w:spacing w:line="360" w:lineRule="auto"/>
              <w:jc w:val="both"/>
              <w:rPr>
                <w:sz w:val="20"/>
                <w:szCs w:val="20"/>
                <w:vertAlign w:val="superscript"/>
              </w:rPr>
            </w:pPr>
            <w:r w:rsidRPr="00104478">
              <w:rPr>
                <w:sz w:val="20"/>
                <w:szCs w:val="20"/>
              </w:rPr>
              <w:t>1,081·10</w:t>
            </w:r>
            <w:r w:rsidRPr="00104478">
              <w:rPr>
                <w:sz w:val="20"/>
                <w:szCs w:val="20"/>
                <w:vertAlign w:val="superscript"/>
              </w:rPr>
              <w:t>5</w:t>
            </w:r>
          </w:p>
        </w:tc>
        <w:tc>
          <w:tcPr>
            <w:tcW w:w="2474" w:type="dxa"/>
            <w:vAlign w:val="center"/>
          </w:tcPr>
          <w:p w:rsidR="00D44097" w:rsidRPr="00104478" w:rsidRDefault="005818D3" w:rsidP="00104478">
            <w:pPr>
              <w:pStyle w:val="af0"/>
              <w:spacing w:line="360" w:lineRule="auto"/>
              <w:jc w:val="both"/>
              <w:rPr>
                <w:sz w:val="20"/>
                <w:szCs w:val="20"/>
              </w:rPr>
            </w:pPr>
            <w:r w:rsidRPr="00104478">
              <w:rPr>
                <w:sz w:val="20"/>
                <w:szCs w:val="20"/>
              </w:rPr>
              <w:t>0,6</w:t>
            </w:r>
          </w:p>
        </w:tc>
      </w:tr>
      <w:tr w:rsidR="00D44097" w:rsidRPr="00104478" w:rsidTr="00104478">
        <w:trPr>
          <w:trHeight w:val="349"/>
          <w:jc w:val="center"/>
        </w:trPr>
        <w:tc>
          <w:tcPr>
            <w:tcW w:w="1712" w:type="dxa"/>
            <w:vAlign w:val="center"/>
          </w:tcPr>
          <w:p w:rsidR="00D44097" w:rsidRPr="00104478" w:rsidRDefault="00D44097" w:rsidP="00104478">
            <w:pPr>
              <w:pStyle w:val="af0"/>
              <w:spacing w:line="360" w:lineRule="auto"/>
              <w:jc w:val="both"/>
              <w:rPr>
                <w:sz w:val="20"/>
                <w:szCs w:val="20"/>
              </w:rPr>
            </w:pPr>
            <w:r w:rsidRPr="00104478">
              <w:rPr>
                <w:sz w:val="20"/>
                <w:szCs w:val="20"/>
              </w:rPr>
              <w:t>2</w:t>
            </w:r>
          </w:p>
        </w:tc>
        <w:tc>
          <w:tcPr>
            <w:tcW w:w="2993" w:type="dxa"/>
            <w:vAlign w:val="center"/>
          </w:tcPr>
          <w:p w:rsidR="00D44097" w:rsidRPr="00104478" w:rsidRDefault="007177C2" w:rsidP="00104478">
            <w:pPr>
              <w:pStyle w:val="af0"/>
              <w:spacing w:line="360" w:lineRule="auto"/>
              <w:jc w:val="both"/>
              <w:rPr>
                <w:sz w:val="20"/>
                <w:szCs w:val="20"/>
              </w:rPr>
            </w:pPr>
            <w:r w:rsidRPr="00104478">
              <w:rPr>
                <w:sz w:val="20"/>
                <w:szCs w:val="20"/>
              </w:rPr>
              <w:t>12,7</w:t>
            </w:r>
          </w:p>
        </w:tc>
        <w:tc>
          <w:tcPr>
            <w:tcW w:w="2334" w:type="dxa"/>
            <w:vAlign w:val="center"/>
          </w:tcPr>
          <w:p w:rsidR="00D44097" w:rsidRPr="00104478" w:rsidRDefault="005833D1" w:rsidP="00104478">
            <w:pPr>
              <w:pStyle w:val="af0"/>
              <w:spacing w:line="360" w:lineRule="auto"/>
              <w:jc w:val="both"/>
              <w:rPr>
                <w:sz w:val="20"/>
                <w:szCs w:val="20"/>
              </w:rPr>
            </w:pPr>
            <w:r w:rsidRPr="00104478">
              <w:rPr>
                <w:sz w:val="20"/>
                <w:szCs w:val="20"/>
              </w:rPr>
              <w:t>7,874·10</w:t>
            </w:r>
            <w:r w:rsidRPr="00104478">
              <w:rPr>
                <w:sz w:val="20"/>
                <w:szCs w:val="20"/>
                <w:vertAlign w:val="superscript"/>
              </w:rPr>
              <w:t>4</w:t>
            </w:r>
          </w:p>
        </w:tc>
        <w:tc>
          <w:tcPr>
            <w:tcW w:w="2474" w:type="dxa"/>
            <w:vAlign w:val="center"/>
          </w:tcPr>
          <w:p w:rsidR="00D44097" w:rsidRPr="00104478" w:rsidRDefault="005818D3" w:rsidP="00104478">
            <w:pPr>
              <w:pStyle w:val="af0"/>
              <w:spacing w:line="360" w:lineRule="auto"/>
              <w:jc w:val="both"/>
              <w:rPr>
                <w:sz w:val="20"/>
                <w:szCs w:val="20"/>
              </w:rPr>
            </w:pPr>
            <w:r w:rsidRPr="00104478">
              <w:rPr>
                <w:sz w:val="20"/>
                <w:szCs w:val="20"/>
              </w:rPr>
              <w:t>0,5</w:t>
            </w:r>
            <w:r w:rsidR="006B4B67" w:rsidRPr="00104478">
              <w:rPr>
                <w:sz w:val="20"/>
                <w:szCs w:val="20"/>
              </w:rPr>
              <w:t>1</w:t>
            </w:r>
          </w:p>
        </w:tc>
      </w:tr>
      <w:tr w:rsidR="00D44097" w:rsidRPr="00104478" w:rsidTr="00104478">
        <w:trPr>
          <w:trHeight w:val="349"/>
          <w:jc w:val="center"/>
        </w:trPr>
        <w:tc>
          <w:tcPr>
            <w:tcW w:w="1712" w:type="dxa"/>
            <w:vAlign w:val="center"/>
          </w:tcPr>
          <w:p w:rsidR="00D44097" w:rsidRPr="00104478" w:rsidRDefault="00D44097" w:rsidP="00104478">
            <w:pPr>
              <w:pStyle w:val="af0"/>
              <w:spacing w:line="360" w:lineRule="auto"/>
              <w:jc w:val="both"/>
              <w:rPr>
                <w:sz w:val="20"/>
                <w:szCs w:val="20"/>
              </w:rPr>
            </w:pPr>
            <w:r w:rsidRPr="00104478">
              <w:rPr>
                <w:sz w:val="20"/>
                <w:szCs w:val="20"/>
              </w:rPr>
              <w:t>3</w:t>
            </w:r>
          </w:p>
        </w:tc>
        <w:tc>
          <w:tcPr>
            <w:tcW w:w="2993" w:type="dxa"/>
            <w:vAlign w:val="center"/>
          </w:tcPr>
          <w:p w:rsidR="00D44097" w:rsidRPr="00104478" w:rsidRDefault="001F2D8B" w:rsidP="00104478">
            <w:pPr>
              <w:pStyle w:val="af0"/>
              <w:spacing w:line="360" w:lineRule="auto"/>
              <w:jc w:val="both"/>
              <w:rPr>
                <w:sz w:val="20"/>
                <w:szCs w:val="20"/>
              </w:rPr>
            </w:pPr>
            <w:r w:rsidRPr="00104478">
              <w:rPr>
                <w:sz w:val="20"/>
                <w:szCs w:val="20"/>
              </w:rPr>
              <w:t>4,55</w:t>
            </w:r>
          </w:p>
        </w:tc>
        <w:tc>
          <w:tcPr>
            <w:tcW w:w="2334" w:type="dxa"/>
            <w:vAlign w:val="center"/>
          </w:tcPr>
          <w:p w:rsidR="00D44097" w:rsidRPr="00104478" w:rsidRDefault="005833D1" w:rsidP="00104478">
            <w:pPr>
              <w:pStyle w:val="af0"/>
              <w:spacing w:line="360" w:lineRule="auto"/>
              <w:jc w:val="both"/>
              <w:rPr>
                <w:sz w:val="20"/>
                <w:szCs w:val="20"/>
              </w:rPr>
            </w:pPr>
            <w:r w:rsidRPr="00104478">
              <w:rPr>
                <w:sz w:val="20"/>
                <w:szCs w:val="20"/>
              </w:rPr>
              <w:t>2,198·10</w:t>
            </w:r>
            <w:r w:rsidRPr="00104478">
              <w:rPr>
                <w:sz w:val="20"/>
                <w:szCs w:val="20"/>
                <w:vertAlign w:val="superscript"/>
              </w:rPr>
              <w:t>5</w:t>
            </w:r>
          </w:p>
        </w:tc>
        <w:tc>
          <w:tcPr>
            <w:tcW w:w="2474" w:type="dxa"/>
            <w:vAlign w:val="center"/>
          </w:tcPr>
          <w:p w:rsidR="00D44097" w:rsidRPr="00104478" w:rsidRDefault="005818D3" w:rsidP="00104478">
            <w:pPr>
              <w:pStyle w:val="af0"/>
              <w:spacing w:line="360" w:lineRule="auto"/>
              <w:jc w:val="both"/>
              <w:rPr>
                <w:sz w:val="20"/>
                <w:szCs w:val="20"/>
              </w:rPr>
            </w:pPr>
            <w:r w:rsidRPr="00104478">
              <w:rPr>
                <w:sz w:val="20"/>
                <w:szCs w:val="20"/>
              </w:rPr>
              <w:t>0,</w:t>
            </w:r>
            <w:r w:rsidR="006B4B67" w:rsidRPr="00104478">
              <w:rPr>
                <w:sz w:val="20"/>
                <w:szCs w:val="20"/>
              </w:rPr>
              <w:t>67</w:t>
            </w:r>
          </w:p>
        </w:tc>
      </w:tr>
      <w:tr w:rsidR="00D44097" w:rsidRPr="00104478" w:rsidTr="00104478">
        <w:trPr>
          <w:trHeight w:val="349"/>
          <w:jc w:val="center"/>
        </w:trPr>
        <w:tc>
          <w:tcPr>
            <w:tcW w:w="1712" w:type="dxa"/>
            <w:vAlign w:val="center"/>
          </w:tcPr>
          <w:p w:rsidR="00D44097" w:rsidRPr="00104478" w:rsidRDefault="00D44097" w:rsidP="00104478">
            <w:pPr>
              <w:pStyle w:val="af0"/>
              <w:spacing w:line="360" w:lineRule="auto"/>
              <w:jc w:val="both"/>
              <w:rPr>
                <w:sz w:val="20"/>
                <w:szCs w:val="20"/>
              </w:rPr>
            </w:pPr>
            <w:r w:rsidRPr="00104478">
              <w:rPr>
                <w:sz w:val="20"/>
                <w:szCs w:val="20"/>
              </w:rPr>
              <w:t>4</w:t>
            </w:r>
          </w:p>
        </w:tc>
        <w:tc>
          <w:tcPr>
            <w:tcW w:w="2993" w:type="dxa"/>
            <w:vAlign w:val="center"/>
          </w:tcPr>
          <w:p w:rsidR="00D44097" w:rsidRPr="00104478" w:rsidRDefault="00AC7C9A" w:rsidP="00104478">
            <w:pPr>
              <w:pStyle w:val="af0"/>
              <w:spacing w:line="360" w:lineRule="auto"/>
              <w:jc w:val="both"/>
              <w:rPr>
                <w:sz w:val="20"/>
                <w:szCs w:val="20"/>
              </w:rPr>
            </w:pPr>
            <w:r w:rsidRPr="00104478">
              <w:rPr>
                <w:sz w:val="20"/>
                <w:szCs w:val="20"/>
              </w:rPr>
              <w:t>11,7</w:t>
            </w:r>
          </w:p>
        </w:tc>
        <w:tc>
          <w:tcPr>
            <w:tcW w:w="2334" w:type="dxa"/>
            <w:vAlign w:val="center"/>
          </w:tcPr>
          <w:p w:rsidR="00D44097" w:rsidRPr="00104478" w:rsidRDefault="005833D1" w:rsidP="00104478">
            <w:pPr>
              <w:pStyle w:val="af0"/>
              <w:spacing w:line="360" w:lineRule="auto"/>
              <w:jc w:val="both"/>
              <w:rPr>
                <w:sz w:val="20"/>
                <w:szCs w:val="20"/>
                <w:vertAlign w:val="superscript"/>
              </w:rPr>
            </w:pPr>
            <w:r w:rsidRPr="00104478">
              <w:rPr>
                <w:sz w:val="20"/>
                <w:szCs w:val="20"/>
              </w:rPr>
              <w:t>8,547·10</w:t>
            </w:r>
            <w:r w:rsidRPr="00104478">
              <w:rPr>
                <w:sz w:val="20"/>
                <w:szCs w:val="20"/>
                <w:vertAlign w:val="superscript"/>
              </w:rPr>
              <w:t>4</w:t>
            </w:r>
          </w:p>
        </w:tc>
        <w:tc>
          <w:tcPr>
            <w:tcW w:w="2474" w:type="dxa"/>
            <w:vAlign w:val="center"/>
          </w:tcPr>
          <w:p w:rsidR="00D44097" w:rsidRPr="00104478" w:rsidRDefault="005818D3" w:rsidP="00104478">
            <w:pPr>
              <w:pStyle w:val="af0"/>
              <w:spacing w:line="360" w:lineRule="auto"/>
              <w:jc w:val="both"/>
              <w:rPr>
                <w:sz w:val="20"/>
                <w:szCs w:val="20"/>
              </w:rPr>
            </w:pPr>
            <w:r w:rsidRPr="00104478">
              <w:rPr>
                <w:sz w:val="20"/>
                <w:szCs w:val="20"/>
              </w:rPr>
              <w:t>0,5</w:t>
            </w:r>
          </w:p>
        </w:tc>
      </w:tr>
      <w:tr w:rsidR="00D44097" w:rsidRPr="00104478" w:rsidTr="00104478">
        <w:trPr>
          <w:trHeight w:val="349"/>
          <w:jc w:val="center"/>
        </w:trPr>
        <w:tc>
          <w:tcPr>
            <w:tcW w:w="1712" w:type="dxa"/>
            <w:vAlign w:val="center"/>
          </w:tcPr>
          <w:p w:rsidR="00D44097" w:rsidRPr="00104478" w:rsidRDefault="00D44097" w:rsidP="00104478">
            <w:pPr>
              <w:pStyle w:val="af0"/>
              <w:spacing w:line="360" w:lineRule="auto"/>
              <w:jc w:val="both"/>
              <w:rPr>
                <w:sz w:val="20"/>
                <w:szCs w:val="20"/>
              </w:rPr>
            </w:pPr>
            <w:r w:rsidRPr="00104478">
              <w:rPr>
                <w:sz w:val="20"/>
                <w:szCs w:val="20"/>
              </w:rPr>
              <w:t>5</w:t>
            </w:r>
          </w:p>
        </w:tc>
        <w:tc>
          <w:tcPr>
            <w:tcW w:w="2993" w:type="dxa"/>
            <w:vAlign w:val="center"/>
          </w:tcPr>
          <w:p w:rsidR="00D44097" w:rsidRPr="00104478" w:rsidRDefault="00AC7C9A" w:rsidP="00104478">
            <w:pPr>
              <w:pStyle w:val="af0"/>
              <w:spacing w:line="360" w:lineRule="auto"/>
              <w:jc w:val="both"/>
              <w:rPr>
                <w:sz w:val="20"/>
                <w:szCs w:val="20"/>
              </w:rPr>
            </w:pPr>
            <w:r w:rsidRPr="00104478">
              <w:rPr>
                <w:sz w:val="20"/>
                <w:szCs w:val="20"/>
              </w:rPr>
              <w:t>6</w:t>
            </w:r>
          </w:p>
        </w:tc>
        <w:tc>
          <w:tcPr>
            <w:tcW w:w="2334" w:type="dxa"/>
            <w:vAlign w:val="center"/>
          </w:tcPr>
          <w:p w:rsidR="00D44097" w:rsidRPr="00104478" w:rsidRDefault="000C1242" w:rsidP="00104478">
            <w:pPr>
              <w:pStyle w:val="af0"/>
              <w:spacing w:line="360" w:lineRule="auto"/>
              <w:jc w:val="both"/>
              <w:rPr>
                <w:sz w:val="20"/>
                <w:szCs w:val="20"/>
              </w:rPr>
            </w:pPr>
            <w:r w:rsidRPr="00104478">
              <w:rPr>
                <w:sz w:val="20"/>
                <w:szCs w:val="20"/>
              </w:rPr>
              <w:t>1,667·10</w:t>
            </w:r>
            <w:r w:rsidRPr="00104478">
              <w:rPr>
                <w:sz w:val="20"/>
                <w:szCs w:val="20"/>
                <w:vertAlign w:val="superscript"/>
              </w:rPr>
              <w:t>5</w:t>
            </w:r>
          </w:p>
        </w:tc>
        <w:tc>
          <w:tcPr>
            <w:tcW w:w="2474" w:type="dxa"/>
            <w:vAlign w:val="center"/>
          </w:tcPr>
          <w:p w:rsidR="00D44097" w:rsidRPr="00104478" w:rsidRDefault="005818D3" w:rsidP="00104478">
            <w:pPr>
              <w:pStyle w:val="af0"/>
              <w:spacing w:line="360" w:lineRule="auto"/>
              <w:jc w:val="both"/>
              <w:rPr>
                <w:sz w:val="20"/>
                <w:szCs w:val="20"/>
              </w:rPr>
            </w:pPr>
            <w:r w:rsidRPr="00104478">
              <w:rPr>
                <w:sz w:val="20"/>
                <w:szCs w:val="20"/>
              </w:rPr>
              <w:t>0,62</w:t>
            </w:r>
          </w:p>
        </w:tc>
      </w:tr>
    </w:tbl>
    <w:p w:rsidR="00D44097" w:rsidRPr="00104478" w:rsidRDefault="00D44097" w:rsidP="00104478">
      <w:pPr>
        <w:pStyle w:val="ae"/>
        <w:spacing w:line="360" w:lineRule="auto"/>
      </w:pPr>
    </w:p>
    <w:p w:rsidR="001C3196" w:rsidRPr="00104478" w:rsidRDefault="001C3196" w:rsidP="00104478">
      <w:pPr>
        <w:pStyle w:val="ae"/>
        <w:spacing w:line="360" w:lineRule="auto"/>
      </w:pPr>
      <w:r w:rsidRPr="00104478">
        <w:t>Таблица3.2 Вероятности безотказной работы блоков после резервирования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92"/>
      </w:tblGrid>
      <w:tr w:rsidR="006B4B67" w:rsidRPr="00104478" w:rsidTr="00887682">
        <w:trPr>
          <w:trHeight w:val="782"/>
          <w:jc w:val="center"/>
        </w:trPr>
        <w:tc>
          <w:tcPr>
            <w:tcW w:w="1809" w:type="dxa"/>
            <w:vAlign w:val="center"/>
          </w:tcPr>
          <w:p w:rsidR="006B4B67" w:rsidRPr="00104478" w:rsidRDefault="006B4B67" w:rsidP="00104478">
            <w:pPr>
              <w:pStyle w:val="af0"/>
              <w:spacing w:line="360" w:lineRule="auto"/>
              <w:jc w:val="both"/>
              <w:rPr>
                <w:sz w:val="20"/>
                <w:szCs w:val="20"/>
              </w:rPr>
            </w:pPr>
            <w:r w:rsidRPr="00104478">
              <w:rPr>
                <w:sz w:val="20"/>
                <w:szCs w:val="20"/>
              </w:rPr>
              <w:t>Номер блока</w:t>
            </w:r>
          </w:p>
        </w:tc>
        <w:tc>
          <w:tcPr>
            <w:tcW w:w="2992" w:type="dxa"/>
            <w:vAlign w:val="center"/>
          </w:tcPr>
          <w:p w:rsidR="006B4B67" w:rsidRPr="00104478" w:rsidRDefault="006B4B67" w:rsidP="00104478">
            <w:pPr>
              <w:pStyle w:val="af0"/>
              <w:spacing w:line="360" w:lineRule="auto"/>
              <w:jc w:val="both"/>
              <w:rPr>
                <w:sz w:val="20"/>
                <w:szCs w:val="20"/>
              </w:rPr>
            </w:pPr>
            <w:r w:rsidRPr="00104478">
              <w:rPr>
                <w:sz w:val="20"/>
                <w:szCs w:val="20"/>
              </w:rPr>
              <w:t xml:space="preserve">Вероятность безотказной работы </w:t>
            </w:r>
            <w:r w:rsidRPr="00104478">
              <w:rPr>
                <w:position w:val="-14"/>
                <w:sz w:val="20"/>
                <w:szCs w:val="20"/>
              </w:rPr>
              <w:object w:dxaOrig="639" w:dyaOrig="380">
                <v:shape id="_x0000_i1054" type="#_x0000_t75" style="width:32.25pt;height:18.75pt" o:ole="">
                  <v:imagedata r:id="rId61" o:title=""/>
                </v:shape>
                <o:OLEObject Type="Embed" ProgID="Equation.3" ShapeID="_x0000_i1054" DrawAspect="Content" ObjectID="_1470125927" r:id="rId63"/>
              </w:object>
            </w:r>
          </w:p>
        </w:tc>
      </w:tr>
      <w:tr w:rsidR="006B4B67" w:rsidRPr="00104478" w:rsidTr="00887682">
        <w:trPr>
          <w:jc w:val="center"/>
        </w:trPr>
        <w:tc>
          <w:tcPr>
            <w:tcW w:w="1809" w:type="dxa"/>
            <w:vAlign w:val="center"/>
          </w:tcPr>
          <w:p w:rsidR="006B4B67" w:rsidRPr="00104478" w:rsidRDefault="006B4B67" w:rsidP="00104478">
            <w:pPr>
              <w:pStyle w:val="af0"/>
              <w:spacing w:line="360" w:lineRule="auto"/>
              <w:jc w:val="both"/>
              <w:rPr>
                <w:sz w:val="20"/>
                <w:szCs w:val="20"/>
              </w:rPr>
            </w:pPr>
            <w:r w:rsidRPr="00104478">
              <w:rPr>
                <w:sz w:val="20"/>
                <w:szCs w:val="20"/>
              </w:rPr>
              <w:t>1</w:t>
            </w:r>
          </w:p>
        </w:tc>
        <w:tc>
          <w:tcPr>
            <w:tcW w:w="2992" w:type="dxa"/>
            <w:vAlign w:val="center"/>
          </w:tcPr>
          <w:p w:rsidR="006B4B67" w:rsidRPr="00104478" w:rsidRDefault="006B4B67" w:rsidP="00104478">
            <w:pPr>
              <w:pStyle w:val="af0"/>
              <w:spacing w:line="360" w:lineRule="auto"/>
              <w:jc w:val="both"/>
              <w:rPr>
                <w:sz w:val="20"/>
                <w:szCs w:val="20"/>
              </w:rPr>
            </w:pPr>
            <w:r w:rsidRPr="00104478">
              <w:rPr>
                <w:sz w:val="20"/>
                <w:szCs w:val="20"/>
              </w:rPr>
              <w:t>0,</w:t>
            </w:r>
            <w:r w:rsidR="005E3A1A" w:rsidRPr="00104478">
              <w:rPr>
                <w:sz w:val="20"/>
                <w:szCs w:val="20"/>
              </w:rPr>
              <w:t>8</w:t>
            </w:r>
          </w:p>
        </w:tc>
      </w:tr>
      <w:tr w:rsidR="006B4B67" w:rsidRPr="00104478" w:rsidTr="00887682">
        <w:trPr>
          <w:jc w:val="center"/>
        </w:trPr>
        <w:tc>
          <w:tcPr>
            <w:tcW w:w="1809" w:type="dxa"/>
            <w:vAlign w:val="center"/>
          </w:tcPr>
          <w:p w:rsidR="006B4B67" w:rsidRPr="00104478" w:rsidRDefault="006B4B67" w:rsidP="00104478">
            <w:pPr>
              <w:pStyle w:val="af0"/>
              <w:spacing w:line="360" w:lineRule="auto"/>
              <w:jc w:val="both"/>
              <w:rPr>
                <w:sz w:val="20"/>
                <w:szCs w:val="20"/>
              </w:rPr>
            </w:pPr>
            <w:r w:rsidRPr="00104478">
              <w:rPr>
                <w:sz w:val="20"/>
                <w:szCs w:val="20"/>
              </w:rPr>
              <w:t>2</w:t>
            </w:r>
          </w:p>
        </w:tc>
        <w:tc>
          <w:tcPr>
            <w:tcW w:w="2992" w:type="dxa"/>
            <w:vAlign w:val="center"/>
          </w:tcPr>
          <w:p w:rsidR="006B4B67" w:rsidRPr="00104478" w:rsidRDefault="006C3DB0" w:rsidP="00104478">
            <w:pPr>
              <w:pStyle w:val="af0"/>
              <w:spacing w:line="360" w:lineRule="auto"/>
              <w:jc w:val="both"/>
              <w:rPr>
                <w:sz w:val="20"/>
                <w:szCs w:val="20"/>
              </w:rPr>
            </w:pPr>
            <w:r w:rsidRPr="00104478">
              <w:rPr>
                <w:sz w:val="20"/>
                <w:szCs w:val="20"/>
              </w:rPr>
              <w:t>0,75</w:t>
            </w:r>
          </w:p>
        </w:tc>
      </w:tr>
      <w:tr w:rsidR="006B4B67" w:rsidRPr="00104478" w:rsidTr="00887682">
        <w:trPr>
          <w:jc w:val="center"/>
        </w:trPr>
        <w:tc>
          <w:tcPr>
            <w:tcW w:w="1809" w:type="dxa"/>
            <w:vAlign w:val="center"/>
          </w:tcPr>
          <w:p w:rsidR="006B4B67" w:rsidRPr="00104478" w:rsidRDefault="006B4B67" w:rsidP="00104478">
            <w:pPr>
              <w:pStyle w:val="af0"/>
              <w:spacing w:line="360" w:lineRule="auto"/>
              <w:jc w:val="both"/>
              <w:rPr>
                <w:sz w:val="20"/>
                <w:szCs w:val="20"/>
              </w:rPr>
            </w:pPr>
            <w:r w:rsidRPr="00104478">
              <w:rPr>
                <w:sz w:val="20"/>
                <w:szCs w:val="20"/>
              </w:rPr>
              <w:t>3</w:t>
            </w:r>
          </w:p>
        </w:tc>
        <w:tc>
          <w:tcPr>
            <w:tcW w:w="2992" w:type="dxa"/>
            <w:vAlign w:val="center"/>
          </w:tcPr>
          <w:p w:rsidR="006B4B67" w:rsidRPr="00104478" w:rsidRDefault="006C3DB0" w:rsidP="00104478">
            <w:pPr>
              <w:pStyle w:val="af0"/>
              <w:spacing w:line="360" w:lineRule="auto"/>
              <w:jc w:val="both"/>
              <w:rPr>
                <w:sz w:val="20"/>
                <w:szCs w:val="20"/>
              </w:rPr>
            </w:pPr>
            <w:r w:rsidRPr="00104478">
              <w:rPr>
                <w:sz w:val="20"/>
                <w:szCs w:val="20"/>
              </w:rPr>
              <w:t>0,92</w:t>
            </w:r>
          </w:p>
        </w:tc>
      </w:tr>
      <w:tr w:rsidR="006B4B67" w:rsidRPr="00104478" w:rsidTr="00887682">
        <w:trPr>
          <w:jc w:val="center"/>
        </w:trPr>
        <w:tc>
          <w:tcPr>
            <w:tcW w:w="1809" w:type="dxa"/>
            <w:vAlign w:val="center"/>
          </w:tcPr>
          <w:p w:rsidR="006B4B67" w:rsidRPr="00104478" w:rsidRDefault="006B4B67" w:rsidP="00104478">
            <w:pPr>
              <w:pStyle w:val="af0"/>
              <w:spacing w:line="360" w:lineRule="auto"/>
              <w:jc w:val="both"/>
              <w:rPr>
                <w:sz w:val="20"/>
                <w:szCs w:val="20"/>
              </w:rPr>
            </w:pPr>
            <w:r w:rsidRPr="00104478">
              <w:rPr>
                <w:sz w:val="20"/>
                <w:szCs w:val="20"/>
              </w:rPr>
              <w:t>4</w:t>
            </w:r>
          </w:p>
        </w:tc>
        <w:tc>
          <w:tcPr>
            <w:tcW w:w="2992" w:type="dxa"/>
            <w:vAlign w:val="center"/>
          </w:tcPr>
          <w:p w:rsidR="006B4B67" w:rsidRPr="00104478" w:rsidRDefault="006C3DB0" w:rsidP="00104478">
            <w:pPr>
              <w:pStyle w:val="af0"/>
              <w:spacing w:line="360" w:lineRule="auto"/>
              <w:jc w:val="both"/>
              <w:rPr>
                <w:sz w:val="20"/>
                <w:szCs w:val="20"/>
              </w:rPr>
            </w:pPr>
            <w:r w:rsidRPr="00104478">
              <w:rPr>
                <w:sz w:val="20"/>
                <w:szCs w:val="20"/>
              </w:rPr>
              <w:t>0,7</w:t>
            </w:r>
          </w:p>
        </w:tc>
      </w:tr>
      <w:tr w:rsidR="006B4B67" w:rsidRPr="00104478" w:rsidTr="00887682">
        <w:trPr>
          <w:jc w:val="center"/>
        </w:trPr>
        <w:tc>
          <w:tcPr>
            <w:tcW w:w="1809" w:type="dxa"/>
            <w:vAlign w:val="center"/>
          </w:tcPr>
          <w:p w:rsidR="006B4B67" w:rsidRPr="00104478" w:rsidRDefault="006B4B67" w:rsidP="00104478">
            <w:pPr>
              <w:pStyle w:val="af0"/>
              <w:spacing w:line="360" w:lineRule="auto"/>
              <w:jc w:val="both"/>
              <w:rPr>
                <w:sz w:val="20"/>
                <w:szCs w:val="20"/>
              </w:rPr>
            </w:pPr>
            <w:r w:rsidRPr="00104478">
              <w:rPr>
                <w:sz w:val="20"/>
                <w:szCs w:val="20"/>
              </w:rPr>
              <w:t>5</w:t>
            </w:r>
          </w:p>
        </w:tc>
        <w:tc>
          <w:tcPr>
            <w:tcW w:w="2992" w:type="dxa"/>
            <w:vAlign w:val="center"/>
          </w:tcPr>
          <w:p w:rsidR="006B4B67" w:rsidRPr="00104478" w:rsidRDefault="006C3DB0" w:rsidP="00104478">
            <w:pPr>
              <w:pStyle w:val="af0"/>
              <w:spacing w:line="360" w:lineRule="auto"/>
              <w:jc w:val="both"/>
              <w:rPr>
                <w:sz w:val="20"/>
                <w:szCs w:val="20"/>
              </w:rPr>
            </w:pPr>
            <w:r w:rsidRPr="00104478">
              <w:rPr>
                <w:sz w:val="20"/>
                <w:szCs w:val="20"/>
              </w:rPr>
              <w:t>0,85</w:t>
            </w:r>
          </w:p>
        </w:tc>
      </w:tr>
    </w:tbl>
    <w:p w:rsidR="006B4B67" w:rsidRPr="00104478" w:rsidRDefault="006B4B67" w:rsidP="00104478">
      <w:pPr>
        <w:pStyle w:val="ae"/>
        <w:spacing w:line="360" w:lineRule="auto"/>
      </w:pPr>
    </w:p>
    <w:p w:rsidR="004A22D6" w:rsidRPr="00104478" w:rsidRDefault="00234B5B" w:rsidP="00104478">
      <w:pPr>
        <w:pStyle w:val="ae"/>
        <w:spacing w:line="360" w:lineRule="auto"/>
      </w:pPr>
      <w:r w:rsidRPr="00104478">
        <w:t xml:space="preserve">Среднее значение вероятности безотказной работы </w:t>
      </w:r>
      <w:r w:rsidR="00C248A4" w:rsidRPr="00104478">
        <w:t xml:space="preserve">всего устройства </w:t>
      </w:r>
      <w:r w:rsidR="004A22D6" w:rsidRPr="00104478">
        <w:t>будет равно:</w:t>
      </w:r>
    </w:p>
    <w:p w:rsidR="00234B5B" w:rsidRPr="00104478" w:rsidRDefault="00856CC9" w:rsidP="00104478">
      <w:pPr>
        <w:pStyle w:val="ae"/>
        <w:spacing w:line="360" w:lineRule="auto"/>
      </w:pPr>
      <w:r w:rsidRPr="00104478">
        <w:rPr>
          <w:position w:val="-14"/>
        </w:rPr>
        <w:object w:dxaOrig="1500" w:dyaOrig="380">
          <v:shape id="_x0000_i1055" type="#_x0000_t75" style="width:75pt;height:18.75pt" o:ole="">
            <v:imagedata r:id="rId64" o:title=""/>
          </v:shape>
          <o:OLEObject Type="Embed" ProgID="Equation.3" ShapeID="_x0000_i1055" DrawAspect="Content" ObjectID="_1470125928" r:id="rId65"/>
        </w:object>
      </w:r>
    </w:p>
    <w:p w:rsidR="004F34DC" w:rsidRPr="00104478" w:rsidRDefault="00AA0B25" w:rsidP="00104478">
      <w:pPr>
        <w:pStyle w:val="ae"/>
        <w:spacing w:line="360" w:lineRule="auto"/>
      </w:pPr>
      <w:r w:rsidRPr="00104478">
        <w:t>Т. о. после резервирования устройство проработает 10000 часов с вероятностью безотказной работы, равной 0,804, что больше, чем 0,7 и удовлетворяет предъявляемым требованиям. При этом на каждый основной элемент должно приходиться 2 резервных.</w:t>
      </w:r>
    </w:p>
    <w:p w:rsidR="00234B5B" w:rsidRPr="00104478" w:rsidRDefault="004F34DC" w:rsidP="00104478">
      <w:pPr>
        <w:pStyle w:val="ae"/>
        <w:spacing w:line="360" w:lineRule="auto"/>
      </w:pPr>
      <w:r w:rsidRPr="00104478">
        <w:br w:type="page"/>
      </w:r>
      <w:r w:rsidR="00C8631A" w:rsidRPr="00104478">
        <w:t>ЗАКЛЮЧЕНИЕ</w:t>
      </w:r>
    </w:p>
    <w:p w:rsidR="00C8631A" w:rsidRPr="00104478" w:rsidRDefault="00C8631A" w:rsidP="00104478">
      <w:pPr>
        <w:pStyle w:val="ae"/>
        <w:spacing w:line="360" w:lineRule="auto"/>
      </w:pPr>
    </w:p>
    <w:p w:rsidR="00C8631A" w:rsidRPr="00104478" w:rsidRDefault="00C8631A" w:rsidP="00104478">
      <w:pPr>
        <w:pStyle w:val="ae"/>
        <w:spacing w:line="360" w:lineRule="auto"/>
      </w:pPr>
      <w:r w:rsidRPr="00104478">
        <w:t xml:space="preserve">Входе выполнения курсового проекта был произведен расчет показателей надежности УНЧ на транзисторах КТ802. </w:t>
      </w:r>
      <w:r w:rsidR="00C04632" w:rsidRPr="00104478">
        <w:t xml:space="preserve">Для повышения надежности устройства с целью улучшить показатели безотказности было применено общее резервирование замещением с кратностью резервирования, равной двум. </w:t>
      </w:r>
      <w:r w:rsidRPr="00104478">
        <w:t>После резервирования вероятность безотказной работы функционального узла РЭА составила P`(t) = 0,</w:t>
      </w:r>
      <w:r w:rsidR="00C04632" w:rsidRPr="00104478">
        <w:t>804</w:t>
      </w:r>
      <w:r w:rsidRPr="00104478">
        <w:t xml:space="preserve">, что полностью удовлетворяет </w:t>
      </w:r>
      <w:r w:rsidR="00C04632" w:rsidRPr="00104478">
        <w:t>заданию на курсовой проект</w:t>
      </w:r>
      <w:r w:rsidRPr="00104478">
        <w:t xml:space="preserve">, </w:t>
      </w:r>
      <w:r w:rsidR="00C04632" w:rsidRPr="00104478">
        <w:t>согласно</w:t>
      </w:r>
      <w:r w:rsidRPr="00104478">
        <w:t xml:space="preserve"> которому вероятность безотказной работы устройства за заданное время t</w:t>
      </w:r>
      <w:r w:rsidRPr="00104478">
        <w:rPr>
          <w:vertAlign w:val="subscript"/>
        </w:rPr>
        <w:t>з</w:t>
      </w:r>
      <w:r w:rsidRPr="00104478">
        <w:t xml:space="preserve">=10000 ч. должна быть </w:t>
      </w:r>
      <w:r w:rsidR="00C04632" w:rsidRPr="00104478">
        <w:t>не меньше</w:t>
      </w:r>
      <w:r w:rsidRPr="00104478">
        <w:t>, чем 70%.</w:t>
      </w:r>
    </w:p>
    <w:p w:rsidR="00234B5B" w:rsidRPr="00104478" w:rsidRDefault="003F54A4" w:rsidP="00104478">
      <w:pPr>
        <w:pStyle w:val="ae"/>
        <w:spacing w:line="360" w:lineRule="auto"/>
      </w:pPr>
      <w:r w:rsidRPr="00104478">
        <w:br w:type="page"/>
        <w:t>СПИСОК ИСПОЛЬЗОВАННОЙ ЛИТЕРАТУРЫ</w:t>
      </w:r>
    </w:p>
    <w:p w:rsidR="003F54A4" w:rsidRPr="00104478" w:rsidRDefault="003F54A4" w:rsidP="00104478">
      <w:pPr>
        <w:pStyle w:val="ae"/>
        <w:spacing w:line="360" w:lineRule="auto"/>
      </w:pPr>
    </w:p>
    <w:p w:rsidR="006B21C8" w:rsidRPr="00104478" w:rsidRDefault="006B21C8" w:rsidP="008879CB">
      <w:pPr>
        <w:widowControl w:val="0"/>
        <w:numPr>
          <w:ilvl w:val="0"/>
          <w:numId w:val="25"/>
        </w:numPr>
        <w:tabs>
          <w:tab w:val="clear" w:pos="1429"/>
          <w:tab w:val="left" w:pos="709"/>
        </w:tabs>
        <w:spacing w:line="360" w:lineRule="auto"/>
        <w:ind w:left="0" w:firstLine="0"/>
        <w:jc w:val="both"/>
        <w:rPr>
          <w:szCs w:val="28"/>
        </w:rPr>
      </w:pPr>
      <w:r w:rsidRPr="00104478">
        <w:rPr>
          <w:szCs w:val="28"/>
        </w:rPr>
        <w:t>Боровиков С.М. Теоретические основы конструирования, технологии и надежности. – Мн.: Дизайн ПРО, 1998. – 335 с.</w:t>
      </w:r>
    </w:p>
    <w:p w:rsidR="006B21C8" w:rsidRPr="00104478" w:rsidRDefault="006B21C8" w:rsidP="008879CB">
      <w:pPr>
        <w:widowControl w:val="0"/>
        <w:numPr>
          <w:ilvl w:val="0"/>
          <w:numId w:val="25"/>
        </w:numPr>
        <w:tabs>
          <w:tab w:val="clear" w:pos="1429"/>
          <w:tab w:val="left" w:pos="709"/>
        </w:tabs>
        <w:spacing w:line="360" w:lineRule="auto"/>
        <w:ind w:left="0" w:firstLine="0"/>
        <w:jc w:val="both"/>
        <w:rPr>
          <w:snapToGrid w:val="0"/>
          <w:szCs w:val="28"/>
        </w:rPr>
      </w:pPr>
      <w:r w:rsidRPr="00104478">
        <w:rPr>
          <w:snapToGrid w:val="0"/>
          <w:szCs w:val="28"/>
        </w:rPr>
        <w:t>Боровиков С.М. Теоретические основы конструирования, технологии и надёжности: Учеб.-метод. пособие к курсовому проектированию для студ. спец. «Моделирование и компьютерное проектирование РЭС» и «Проектирование и производство РЭС». – Мн.: БГУИР, 2004, – 55 с.</w:t>
      </w:r>
    </w:p>
    <w:p w:rsidR="005F2A4A" w:rsidRPr="00104478" w:rsidRDefault="009C1DA3" w:rsidP="008879CB">
      <w:pPr>
        <w:widowControl w:val="0"/>
        <w:numPr>
          <w:ilvl w:val="0"/>
          <w:numId w:val="25"/>
        </w:numPr>
        <w:tabs>
          <w:tab w:val="clear" w:pos="1429"/>
          <w:tab w:val="left" w:pos="709"/>
        </w:tabs>
        <w:spacing w:line="360" w:lineRule="auto"/>
        <w:ind w:left="0" w:firstLine="0"/>
        <w:jc w:val="both"/>
        <w:rPr>
          <w:szCs w:val="28"/>
        </w:rPr>
      </w:pPr>
      <w:r w:rsidRPr="00104478">
        <w:rPr>
          <w:szCs w:val="28"/>
        </w:rPr>
        <w:t>А.П.Ястребов. Проектирование и производство радиоэлектронных средств. – С-П.: Учеб. Пособие, 1998, – 279 с.</w:t>
      </w:r>
    </w:p>
    <w:p w:rsidR="008C48E6" w:rsidRPr="00104478" w:rsidRDefault="008C48E6" w:rsidP="00104478">
      <w:pPr>
        <w:pStyle w:val="ae"/>
        <w:spacing w:line="360" w:lineRule="auto"/>
        <w:rPr>
          <w:noProof/>
        </w:rPr>
      </w:pPr>
      <w:bookmarkStart w:id="11" w:name="_GoBack"/>
      <w:bookmarkEnd w:id="11"/>
    </w:p>
    <w:sectPr w:rsidR="008C48E6" w:rsidRPr="00104478" w:rsidSect="00104478">
      <w:headerReference w:type="default" r:id="rId66"/>
      <w:type w:val="continuous"/>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682" w:rsidRDefault="00887682">
      <w:r>
        <w:separator/>
      </w:r>
    </w:p>
  </w:endnote>
  <w:endnote w:type="continuationSeparator" w:id="0">
    <w:p w:rsidR="00887682" w:rsidRDefault="0088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682" w:rsidRDefault="00887682">
      <w:r>
        <w:separator/>
      </w:r>
    </w:p>
  </w:footnote>
  <w:footnote w:type="continuationSeparator" w:id="0">
    <w:p w:rsidR="00887682" w:rsidRDefault="00887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BF" w:rsidRDefault="003449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56EC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AA31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A7697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669C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D9632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42C3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EE8F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EFF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806C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22FC56"/>
    <w:lvl w:ilvl="0">
      <w:start w:val="1"/>
      <w:numFmt w:val="bullet"/>
      <w:lvlText w:val=""/>
      <w:lvlJc w:val="left"/>
      <w:pPr>
        <w:tabs>
          <w:tab w:val="num" w:pos="360"/>
        </w:tabs>
        <w:ind w:left="360" w:hanging="360"/>
      </w:pPr>
      <w:rPr>
        <w:rFonts w:ascii="Symbol" w:hAnsi="Symbol" w:hint="default"/>
      </w:rPr>
    </w:lvl>
  </w:abstractNum>
  <w:abstractNum w:abstractNumId="10">
    <w:nsid w:val="028A2606"/>
    <w:multiLevelType w:val="multilevel"/>
    <w:tmpl w:val="4D902292"/>
    <w:lvl w:ilvl="0">
      <w:start w:val="3"/>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63724DE"/>
    <w:multiLevelType w:val="hybridMultilevel"/>
    <w:tmpl w:val="195E7B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9631E71"/>
    <w:multiLevelType w:val="hybridMultilevel"/>
    <w:tmpl w:val="D4345BA6"/>
    <w:lvl w:ilvl="0" w:tplc="68BE9C2E">
      <w:start w:val="1"/>
      <w:numFmt w:val="decimal"/>
      <w:lvlText w:val="%1."/>
      <w:lvlJc w:val="left"/>
      <w:pPr>
        <w:tabs>
          <w:tab w:val="num" w:pos="720"/>
        </w:tabs>
        <w:ind w:left="720" w:hanging="360"/>
      </w:pPr>
      <w:rPr>
        <w:rFonts w:cs="Times New Roman" w:hint="default"/>
      </w:rPr>
    </w:lvl>
    <w:lvl w:ilvl="1" w:tplc="FAA2E2B8">
      <w:numFmt w:val="none"/>
      <w:lvlText w:val=""/>
      <w:lvlJc w:val="left"/>
      <w:pPr>
        <w:tabs>
          <w:tab w:val="num" w:pos="360"/>
        </w:tabs>
      </w:pPr>
      <w:rPr>
        <w:rFonts w:cs="Times New Roman"/>
      </w:rPr>
    </w:lvl>
    <w:lvl w:ilvl="2" w:tplc="6A1AD4FA">
      <w:numFmt w:val="none"/>
      <w:lvlText w:val=""/>
      <w:lvlJc w:val="left"/>
      <w:pPr>
        <w:tabs>
          <w:tab w:val="num" w:pos="360"/>
        </w:tabs>
      </w:pPr>
      <w:rPr>
        <w:rFonts w:cs="Times New Roman"/>
      </w:rPr>
    </w:lvl>
    <w:lvl w:ilvl="3" w:tplc="08EEFDF8">
      <w:numFmt w:val="none"/>
      <w:lvlText w:val=""/>
      <w:lvlJc w:val="left"/>
      <w:pPr>
        <w:tabs>
          <w:tab w:val="num" w:pos="360"/>
        </w:tabs>
      </w:pPr>
      <w:rPr>
        <w:rFonts w:cs="Times New Roman"/>
      </w:rPr>
    </w:lvl>
    <w:lvl w:ilvl="4" w:tplc="CB8A185A">
      <w:numFmt w:val="none"/>
      <w:lvlText w:val=""/>
      <w:lvlJc w:val="left"/>
      <w:pPr>
        <w:tabs>
          <w:tab w:val="num" w:pos="360"/>
        </w:tabs>
      </w:pPr>
      <w:rPr>
        <w:rFonts w:cs="Times New Roman"/>
      </w:rPr>
    </w:lvl>
    <w:lvl w:ilvl="5" w:tplc="ABCC477A">
      <w:numFmt w:val="none"/>
      <w:lvlText w:val=""/>
      <w:lvlJc w:val="left"/>
      <w:pPr>
        <w:tabs>
          <w:tab w:val="num" w:pos="360"/>
        </w:tabs>
      </w:pPr>
      <w:rPr>
        <w:rFonts w:cs="Times New Roman"/>
      </w:rPr>
    </w:lvl>
    <w:lvl w:ilvl="6" w:tplc="5FC449DA">
      <w:numFmt w:val="none"/>
      <w:lvlText w:val=""/>
      <w:lvlJc w:val="left"/>
      <w:pPr>
        <w:tabs>
          <w:tab w:val="num" w:pos="360"/>
        </w:tabs>
      </w:pPr>
      <w:rPr>
        <w:rFonts w:cs="Times New Roman"/>
      </w:rPr>
    </w:lvl>
    <w:lvl w:ilvl="7" w:tplc="B50C3C98">
      <w:numFmt w:val="none"/>
      <w:lvlText w:val=""/>
      <w:lvlJc w:val="left"/>
      <w:pPr>
        <w:tabs>
          <w:tab w:val="num" w:pos="360"/>
        </w:tabs>
      </w:pPr>
      <w:rPr>
        <w:rFonts w:cs="Times New Roman"/>
      </w:rPr>
    </w:lvl>
    <w:lvl w:ilvl="8" w:tplc="EE26A8DA">
      <w:numFmt w:val="none"/>
      <w:lvlText w:val=""/>
      <w:lvlJc w:val="left"/>
      <w:pPr>
        <w:tabs>
          <w:tab w:val="num" w:pos="360"/>
        </w:tabs>
      </w:pPr>
      <w:rPr>
        <w:rFonts w:cs="Times New Roman"/>
      </w:rPr>
    </w:lvl>
  </w:abstractNum>
  <w:abstractNum w:abstractNumId="13">
    <w:nsid w:val="2995722A"/>
    <w:multiLevelType w:val="multilevel"/>
    <w:tmpl w:val="AC5CC176"/>
    <w:lvl w:ilvl="0">
      <w:start w:val="4"/>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A4023DC"/>
    <w:multiLevelType w:val="hybridMultilevel"/>
    <w:tmpl w:val="F1D06BF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3C8328B8"/>
    <w:multiLevelType w:val="hybridMultilevel"/>
    <w:tmpl w:val="0A2C8322"/>
    <w:lvl w:ilvl="0" w:tplc="25E40F74">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6A0A6A"/>
    <w:multiLevelType w:val="multilevel"/>
    <w:tmpl w:val="44F6DEA8"/>
    <w:lvl w:ilvl="0">
      <w:start w:val="2"/>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4331DD4"/>
    <w:multiLevelType w:val="hybridMultilevel"/>
    <w:tmpl w:val="2C5E75B6"/>
    <w:lvl w:ilvl="0" w:tplc="5866CD78">
      <w:start w:val="2"/>
      <w:numFmt w:val="decimal"/>
      <w:lvlText w:val="%1"/>
      <w:lvlJc w:val="left"/>
      <w:pPr>
        <w:tabs>
          <w:tab w:val="num" w:pos="1969"/>
        </w:tabs>
        <w:ind w:left="19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44F53F89"/>
    <w:multiLevelType w:val="hybridMultilevel"/>
    <w:tmpl w:val="FEC681B6"/>
    <w:lvl w:ilvl="0" w:tplc="5866CD78">
      <w:start w:val="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F700422"/>
    <w:multiLevelType w:val="hybridMultilevel"/>
    <w:tmpl w:val="6CF67B2C"/>
    <w:lvl w:ilvl="0" w:tplc="42F661E4">
      <w:start w:val="3"/>
      <w:numFmt w:val="decimal"/>
      <w:lvlText w:val="%1"/>
      <w:lvlJc w:val="left"/>
      <w:pPr>
        <w:tabs>
          <w:tab w:val="num" w:pos="1132"/>
        </w:tabs>
        <w:ind w:left="113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04B6B74"/>
    <w:multiLevelType w:val="hybridMultilevel"/>
    <w:tmpl w:val="3A58D2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664244A1"/>
    <w:multiLevelType w:val="hybridMultilevel"/>
    <w:tmpl w:val="0FC4479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2">
    <w:nsid w:val="708F754B"/>
    <w:multiLevelType w:val="hybridMultilevel"/>
    <w:tmpl w:val="BDD63246"/>
    <w:lvl w:ilvl="0" w:tplc="65A4D4FE">
      <w:start w:val="1"/>
      <w:numFmt w:val="bullet"/>
      <w:pStyle w:val="1"/>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2C52DD3"/>
    <w:multiLevelType w:val="multilevel"/>
    <w:tmpl w:val="6CF67B2C"/>
    <w:lvl w:ilvl="0">
      <w:start w:val="3"/>
      <w:numFmt w:val="decimal"/>
      <w:lvlText w:val="%1"/>
      <w:lvlJc w:val="left"/>
      <w:pPr>
        <w:tabs>
          <w:tab w:val="num" w:pos="1132"/>
        </w:tabs>
        <w:ind w:left="113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EDC066F"/>
    <w:multiLevelType w:val="hybridMultilevel"/>
    <w:tmpl w:val="AFDE7F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2"/>
  </w:num>
  <w:num w:numId="2">
    <w:abstractNumId w:val="11"/>
  </w:num>
  <w:num w:numId="3">
    <w:abstractNumId w:val="21"/>
  </w:num>
  <w:num w:numId="4">
    <w:abstractNumId w:val="14"/>
  </w:num>
  <w:num w:numId="5">
    <w:abstractNumId w:val="18"/>
  </w:num>
  <w:num w:numId="6">
    <w:abstractNumId w:val="20"/>
  </w:num>
  <w:num w:numId="7">
    <w:abstractNumId w:val="19"/>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23"/>
  </w:num>
  <w:num w:numId="21">
    <w:abstractNumId w:val="15"/>
  </w:num>
  <w:num w:numId="22">
    <w:abstractNumId w:val="13"/>
  </w:num>
  <w:num w:numId="23">
    <w:abstractNumId w:val="10"/>
  </w:num>
  <w:num w:numId="24">
    <w:abstractNumId w:val="17"/>
  </w:num>
  <w:num w:numId="2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046"/>
    <w:rsid w:val="00004851"/>
    <w:rsid w:val="00004DBD"/>
    <w:rsid w:val="00022A9E"/>
    <w:rsid w:val="00041EFD"/>
    <w:rsid w:val="00042EF3"/>
    <w:rsid w:val="000457E6"/>
    <w:rsid w:val="00047A6B"/>
    <w:rsid w:val="000569EE"/>
    <w:rsid w:val="000604AD"/>
    <w:rsid w:val="00094989"/>
    <w:rsid w:val="00095415"/>
    <w:rsid w:val="000A473F"/>
    <w:rsid w:val="000A6CD8"/>
    <w:rsid w:val="000C0787"/>
    <w:rsid w:val="000C1242"/>
    <w:rsid w:val="000C5ED3"/>
    <w:rsid w:val="000D142C"/>
    <w:rsid w:val="000E31C9"/>
    <w:rsid w:val="000E700E"/>
    <w:rsid w:val="000E785B"/>
    <w:rsid w:val="000F5C20"/>
    <w:rsid w:val="000F7BFA"/>
    <w:rsid w:val="00104478"/>
    <w:rsid w:val="00111DA5"/>
    <w:rsid w:val="00114046"/>
    <w:rsid w:val="001227D5"/>
    <w:rsid w:val="00124E5D"/>
    <w:rsid w:val="00137EEE"/>
    <w:rsid w:val="00151F4E"/>
    <w:rsid w:val="00154851"/>
    <w:rsid w:val="00156B73"/>
    <w:rsid w:val="00162DC2"/>
    <w:rsid w:val="0017204A"/>
    <w:rsid w:val="001B094E"/>
    <w:rsid w:val="001B6FF8"/>
    <w:rsid w:val="001C3196"/>
    <w:rsid w:val="001C6968"/>
    <w:rsid w:val="001D28E9"/>
    <w:rsid w:val="001E213E"/>
    <w:rsid w:val="001E3402"/>
    <w:rsid w:val="001F077A"/>
    <w:rsid w:val="001F2D8B"/>
    <w:rsid w:val="001F3FB0"/>
    <w:rsid w:val="00205134"/>
    <w:rsid w:val="00205E89"/>
    <w:rsid w:val="00211D82"/>
    <w:rsid w:val="00232016"/>
    <w:rsid w:val="00234B5B"/>
    <w:rsid w:val="00234C3E"/>
    <w:rsid w:val="00243265"/>
    <w:rsid w:val="002446C2"/>
    <w:rsid w:val="00246F79"/>
    <w:rsid w:val="00251754"/>
    <w:rsid w:val="00270445"/>
    <w:rsid w:val="00296C63"/>
    <w:rsid w:val="002B4E63"/>
    <w:rsid w:val="002C5175"/>
    <w:rsid w:val="002C5505"/>
    <w:rsid w:val="002C5E8C"/>
    <w:rsid w:val="002C672D"/>
    <w:rsid w:val="002D6A94"/>
    <w:rsid w:val="002E0235"/>
    <w:rsid w:val="002E6075"/>
    <w:rsid w:val="002F0E4C"/>
    <w:rsid w:val="002F3867"/>
    <w:rsid w:val="00302194"/>
    <w:rsid w:val="00315DBD"/>
    <w:rsid w:val="00317E86"/>
    <w:rsid w:val="00333D25"/>
    <w:rsid w:val="00337CD2"/>
    <w:rsid w:val="00342742"/>
    <w:rsid w:val="003449BF"/>
    <w:rsid w:val="00351F99"/>
    <w:rsid w:val="003636BF"/>
    <w:rsid w:val="0037467F"/>
    <w:rsid w:val="00374B32"/>
    <w:rsid w:val="00377686"/>
    <w:rsid w:val="0038203F"/>
    <w:rsid w:val="003B2CF2"/>
    <w:rsid w:val="003B5257"/>
    <w:rsid w:val="003B6528"/>
    <w:rsid w:val="003C0784"/>
    <w:rsid w:val="003C4416"/>
    <w:rsid w:val="003F26ED"/>
    <w:rsid w:val="003F54A4"/>
    <w:rsid w:val="004056ED"/>
    <w:rsid w:val="00430EEC"/>
    <w:rsid w:val="004402E5"/>
    <w:rsid w:val="00444355"/>
    <w:rsid w:val="00446860"/>
    <w:rsid w:val="004562C6"/>
    <w:rsid w:val="00463231"/>
    <w:rsid w:val="00463403"/>
    <w:rsid w:val="00475EF5"/>
    <w:rsid w:val="00480DFD"/>
    <w:rsid w:val="00483A53"/>
    <w:rsid w:val="004911BD"/>
    <w:rsid w:val="004924F6"/>
    <w:rsid w:val="004A22D6"/>
    <w:rsid w:val="004A5811"/>
    <w:rsid w:val="004A6841"/>
    <w:rsid w:val="004B452B"/>
    <w:rsid w:val="004B485E"/>
    <w:rsid w:val="004B6FE3"/>
    <w:rsid w:val="004D1D8B"/>
    <w:rsid w:val="004D3DE0"/>
    <w:rsid w:val="004D777C"/>
    <w:rsid w:val="004D7F33"/>
    <w:rsid w:val="004E3F00"/>
    <w:rsid w:val="004F0525"/>
    <w:rsid w:val="004F34DC"/>
    <w:rsid w:val="00510BDD"/>
    <w:rsid w:val="005163B6"/>
    <w:rsid w:val="00520C0D"/>
    <w:rsid w:val="005255C2"/>
    <w:rsid w:val="00532E87"/>
    <w:rsid w:val="005519A9"/>
    <w:rsid w:val="0055210F"/>
    <w:rsid w:val="00555C39"/>
    <w:rsid w:val="00567018"/>
    <w:rsid w:val="005818D3"/>
    <w:rsid w:val="005833D1"/>
    <w:rsid w:val="00586E4D"/>
    <w:rsid w:val="00592716"/>
    <w:rsid w:val="00594158"/>
    <w:rsid w:val="005A66FB"/>
    <w:rsid w:val="005C7DCA"/>
    <w:rsid w:val="005D2F05"/>
    <w:rsid w:val="005E1E3F"/>
    <w:rsid w:val="005E3A1A"/>
    <w:rsid w:val="005F0315"/>
    <w:rsid w:val="005F2A4A"/>
    <w:rsid w:val="006059A2"/>
    <w:rsid w:val="00612188"/>
    <w:rsid w:val="00621FAB"/>
    <w:rsid w:val="00626CDB"/>
    <w:rsid w:val="006319B0"/>
    <w:rsid w:val="00631E6E"/>
    <w:rsid w:val="006402D4"/>
    <w:rsid w:val="00641156"/>
    <w:rsid w:val="00646B3B"/>
    <w:rsid w:val="00667EF4"/>
    <w:rsid w:val="00675B75"/>
    <w:rsid w:val="00686C19"/>
    <w:rsid w:val="00687E65"/>
    <w:rsid w:val="006A1645"/>
    <w:rsid w:val="006B21C8"/>
    <w:rsid w:val="006B4B67"/>
    <w:rsid w:val="006C3593"/>
    <w:rsid w:val="006C3DB0"/>
    <w:rsid w:val="006C3FB0"/>
    <w:rsid w:val="006E58DD"/>
    <w:rsid w:val="0070176A"/>
    <w:rsid w:val="007036F3"/>
    <w:rsid w:val="00711426"/>
    <w:rsid w:val="0071144E"/>
    <w:rsid w:val="00711CC7"/>
    <w:rsid w:val="00713D66"/>
    <w:rsid w:val="007177C2"/>
    <w:rsid w:val="00720408"/>
    <w:rsid w:val="00721575"/>
    <w:rsid w:val="00725936"/>
    <w:rsid w:val="00726EC5"/>
    <w:rsid w:val="00734D2E"/>
    <w:rsid w:val="00740BF6"/>
    <w:rsid w:val="00740C81"/>
    <w:rsid w:val="00744A81"/>
    <w:rsid w:val="007559EC"/>
    <w:rsid w:val="00761311"/>
    <w:rsid w:val="007620FA"/>
    <w:rsid w:val="007625D8"/>
    <w:rsid w:val="00774B85"/>
    <w:rsid w:val="00781C7A"/>
    <w:rsid w:val="0078515E"/>
    <w:rsid w:val="00792D9C"/>
    <w:rsid w:val="00795870"/>
    <w:rsid w:val="007A38C0"/>
    <w:rsid w:val="007A4C81"/>
    <w:rsid w:val="007B0797"/>
    <w:rsid w:val="007C0A99"/>
    <w:rsid w:val="007C5A8C"/>
    <w:rsid w:val="007D1E29"/>
    <w:rsid w:val="007D6A90"/>
    <w:rsid w:val="007E2C09"/>
    <w:rsid w:val="007E476F"/>
    <w:rsid w:val="007E545F"/>
    <w:rsid w:val="0080345F"/>
    <w:rsid w:val="008226DE"/>
    <w:rsid w:val="00822922"/>
    <w:rsid w:val="00845F54"/>
    <w:rsid w:val="00856CC9"/>
    <w:rsid w:val="0086283C"/>
    <w:rsid w:val="00874B1E"/>
    <w:rsid w:val="00887682"/>
    <w:rsid w:val="008879CB"/>
    <w:rsid w:val="0089352D"/>
    <w:rsid w:val="008A2C36"/>
    <w:rsid w:val="008A327B"/>
    <w:rsid w:val="008B4866"/>
    <w:rsid w:val="008C2FEF"/>
    <w:rsid w:val="008C48E6"/>
    <w:rsid w:val="008D11E7"/>
    <w:rsid w:val="008D3EBF"/>
    <w:rsid w:val="008F2F7D"/>
    <w:rsid w:val="008F363E"/>
    <w:rsid w:val="00933282"/>
    <w:rsid w:val="00937E69"/>
    <w:rsid w:val="0094189B"/>
    <w:rsid w:val="00956DBD"/>
    <w:rsid w:val="009705B6"/>
    <w:rsid w:val="0098135F"/>
    <w:rsid w:val="00983B12"/>
    <w:rsid w:val="009900AE"/>
    <w:rsid w:val="009902F4"/>
    <w:rsid w:val="009950F3"/>
    <w:rsid w:val="00997621"/>
    <w:rsid w:val="009B5FD4"/>
    <w:rsid w:val="009C1DA3"/>
    <w:rsid w:val="009D616F"/>
    <w:rsid w:val="009F7A77"/>
    <w:rsid w:val="00A27763"/>
    <w:rsid w:val="00A33740"/>
    <w:rsid w:val="00A40F3D"/>
    <w:rsid w:val="00A45D4F"/>
    <w:rsid w:val="00A516EE"/>
    <w:rsid w:val="00A737AC"/>
    <w:rsid w:val="00A8383E"/>
    <w:rsid w:val="00AA0B25"/>
    <w:rsid w:val="00AB0BFD"/>
    <w:rsid w:val="00AB4561"/>
    <w:rsid w:val="00AB6121"/>
    <w:rsid w:val="00AC3B25"/>
    <w:rsid w:val="00AC4C09"/>
    <w:rsid w:val="00AC6863"/>
    <w:rsid w:val="00AC7C9A"/>
    <w:rsid w:val="00AD035D"/>
    <w:rsid w:val="00AE3823"/>
    <w:rsid w:val="00AE4E2E"/>
    <w:rsid w:val="00B0101E"/>
    <w:rsid w:val="00B17F4D"/>
    <w:rsid w:val="00B32447"/>
    <w:rsid w:val="00B42798"/>
    <w:rsid w:val="00B43250"/>
    <w:rsid w:val="00B479BA"/>
    <w:rsid w:val="00B521E1"/>
    <w:rsid w:val="00B54AC0"/>
    <w:rsid w:val="00B65743"/>
    <w:rsid w:val="00B65964"/>
    <w:rsid w:val="00B825C8"/>
    <w:rsid w:val="00B95AF3"/>
    <w:rsid w:val="00B97AC3"/>
    <w:rsid w:val="00BA2357"/>
    <w:rsid w:val="00BA602B"/>
    <w:rsid w:val="00BA7AAA"/>
    <w:rsid w:val="00BD5867"/>
    <w:rsid w:val="00BE0933"/>
    <w:rsid w:val="00BE170B"/>
    <w:rsid w:val="00BE2EA1"/>
    <w:rsid w:val="00BE6966"/>
    <w:rsid w:val="00BF6CF0"/>
    <w:rsid w:val="00C0446A"/>
    <w:rsid w:val="00C0460A"/>
    <w:rsid w:val="00C04632"/>
    <w:rsid w:val="00C248A4"/>
    <w:rsid w:val="00C32F67"/>
    <w:rsid w:val="00C37041"/>
    <w:rsid w:val="00C5121F"/>
    <w:rsid w:val="00C53538"/>
    <w:rsid w:val="00C615C9"/>
    <w:rsid w:val="00C7245C"/>
    <w:rsid w:val="00C84E55"/>
    <w:rsid w:val="00C8631A"/>
    <w:rsid w:val="00C93F18"/>
    <w:rsid w:val="00CA45B8"/>
    <w:rsid w:val="00CB4E90"/>
    <w:rsid w:val="00CB70E9"/>
    <w:rsid w:val="00CC2048"/>
    <w:rsid w:val="00CD27D7"/>
    <w:rsid w:val="00CD4543"/>
    <w:rsid w:val="00CF322B"/>
    <w:rsid w:val="00CF3F14"/>
    <w:rsid w:val="00CF7E4D"/>
    <w:rsid w:val="00D001DB"/>
    <w:rsid w:val="00D1338D"/>
    <w:rsid w:val="00D16BD8"/>
    <w:rsid w:val="00D175E1"/>
    <w:rsid w:val="00D44097"/>
    <w:rsid w:val="00D44D4B"/>
    <w:rsid w:val="00D56533"/>
    <w:rsid w:val="00D60FDB"/>
    <w:rsid w:val="00D65411"/>
    <w:rsid w:val="00D7761F"/>
    <w:rsid w:val="00D81992"/>
    <w:rsid w:val="00D93A0D"/>
    <w:rsid w:val="00D976DC"/>
    <w:rsid w:val="00DA4698"/>
    <w:rsid w:val="00DC0114"/>
    <w:rsid w:val="00DC5D54"/>
    <w:rsid w:val="00DD0C0F"/>
    <w:rsid w:val="00DD3CFE"/>
    <w:rsid w:val="00DE6F89"/>
    <w:rsid w:val="00E05241"/>
    <w:rsid w:val="00E2396A"/>
    <w:rsid w:val="00E24BAE"/>
    <w:rsid w:val="00E31A26"/>
    <w:rsid w:val="00E445BC"/>
    <w:rsid w:val="00E502B8"/>
    <w:rsid w:val="00E52038"/>
    <w:rsid w:val="00E52CC3"/>
    <w:rsid w:val="00E601F6"/>
    <w:rsid w:val="00E74396"/>
    <w:rsid w:val="00E7561A"/>
    <w:rsid w:val="00E7787E"/>
    <w:rsid w:val="00E813E5"/>
    <w:rsid w:val="00E814C1"/>
    <w:rsid w:val="00E91377"/>
    <w:rsid w:val="00E94F14"/>
    <w:rsid w:val="00EA4A4B"/>
    <w:rsid w:val="00EC1558"/>
    <w:rsid w:val="00EC158C"/>
    <w:rsid w:val="00ED0244"/>
    <w:rsid w:val="00ED1BE7"/>
    <w:rsid w:val="00ED4988"/>
    <w:rsid w:val="00EE6A00"/>
    <w:rsid w:val="00EE7D3E"/>
    <w:rsid w:val="00EF5B44"/>
    <w:rsid w:val="00F17CAD"/>
    <w:rsid w:val="00F21CFD"/>
    <w:rsid w:val="00F25748"/>
    <w:rsid w:val="00F31A9F"/>
    <w:rsid w:val="00F67051"/>
    <w:rsid w:val="00F704C6"/>
    <w:rsid w:val="00F74E6D"/>
    <w:rsid w:val="00F913F9"/>
    <w:rsid w:val="00FA6147"/>
    <w:rsid w:val="00FB6F7F"/>
    <w:rsid w:val="00FC72EC"/>
    <w:rsid w:val="00FD4A6B"/>
    <w:rsid w:val="00FE2E79"/>
    <w:rsid w:val="00FE396A"/>
    <w:rsid w:val="00FE5C6E"/>
    <w:rsid w:val="00FE6DDA"/>
    <w:rsid w:val="00FF59E3"/>
    <w:rsid w:val="00FF5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902C193C-8270-4B8C-B023-AC6DF3C0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7E"/>
    <w:rPr>
      <w:sz w:val="28"/>
      <w:szCs w:val="24"/>
    </w:rPr>
  </w:style>
  <w:style w:type="paragraph" w:styleId="10">
    <w:name w:val="heading 1"/>
    <w:basedOn w:val="a"/>
    <w:next w:val="a"/>
    <w:link w:val="11"/>
    <w:uiPriority w:val="9"/>
    <w:qFormat/>
    <w:pPr>
      <w:keepNext/>
      <w:jc w:val="center"/>
      <w:outlineLvl w:val="0"/>
    </w:pPr>
    <w:rPr>
      <w:szCs w:val="20"/>
    </w:rPr>
  </w:style>
  <w:style w:type="paragraph" w:styleId="2">
    <w:name w:val="heading 2"/>
    <w:basedOn w:val="a"/>
    <w:next w:val="a"/>
    <w:link w:val="20"/>
    <w:uiPriority w:val="9"/>
    <w:qFormat/>
    <w:pPr>
      <w:keepNext/>
      <w:outlineLvl w:val="1"/>
    </w:pPr>
    <w:rPr>
      <w:szCs w:val="20"/>
    </w:rPr>
  </w:style>
  <w:style w:type="paragraph" w:styleId="3">
    <w:name w:val="heading 3"/>
    <w:basedOn w:val="a"/>
    <w:next w:val="a"/>
    <w:link w:val="30"/>
    <w:uiPriority w:val="9"/>
    <w:qFormat/>
    <w:pPr>
      <w:keepNext/>
      <w:jc w:val="center"/>
      <w:outlineLvl w:val="2"/>
    </w:pPr>
    <w:rPr>
      <w:szCs w:val="20"/>
    </w:rPr>
  </w:style>
  <w:style w:type="paragraph" w:styleId="4">
    <w:name w:val="heading 4"/>
    <w:basedOn w:val="a"/>
    <w:next w:val="a"/>
    <w:link w:val="40"/>
    <w:uiPriority w:val="9"/>
    <w:qFormat/>
    <w:pPr>
      <w:keepNext/>
      <w:ind w:left="720" w:firstLine="720"/>
      <w:jc w:val="right"/>
      <w:outlineLvl w:val="3"/>
    </w:pPr>
    <w:rPr>
      <w:szCs w:val="20"/>
    </w:rPr>
  </w:style>
  <w:style w:type="paragraph" w:styleId="5">
    <w:name w:val="heading 5"/>
    <w:basedOn w:val="a"/>
    <w:next w:val="a"/>
    <w:link w:val="50"/>
    <w:uiPriority w:val="9"/>
    <w:qFormat/>
    <w:pPr>
      <w:keepNext/>
      <w:ind w:left="5760"/>
      <w:outlineLvl w:val="4"/>
    </w:pPr>
    <w:rPr>
      <w:szCs w:val="20"/>
    </w:rPr>
  </w:style>
  <w:style w:type="paragraph" w:styleId="6">
    <w:name w:val="heading 6"/>
    <w:basedOn w:val="a"/>
    <w:next w:val="a"/>
    <w:link w:val="60"/>
    <w:uiPriority w:val="9"/>
    <w:qFormat/>
    <w:pPr>
      <w:keepNext/>
      <w:jc w:val="center"/>
      <w:outlineLvl w:val="5"/>
    </w:pPr>
    <w:rPr>
      <w:rFonts w:ascii="ISOCPEUR" w:hAnsi="ISOCPEU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Plain Text"/>
    <w:basedOn w:val="a"/>
    <w:link w:val="a4"/>
    <w:uiPriority w:val="99"/>
    <w:rsid w:val="00430EEC"/>
    <w:rPr>
      <w:rFonts w:ascii="Courier New" w:hAnsi="Courier New" w:cs="Courier New"/>
      <w:sz w:val="20"/>
      <w:szCs w:val="20"/>
    </w:rPr>
  </w:style>
  <w:style w:type="character" w:customStyle="1" w:styleId="a4">
    <w:name w:val="Текст Знак"/>
    <w:basedOn w:val="a0"/>
    <w:link w:val="a3"/>
    <w:uiPriority w:val="99"/>
    <w:semiHidden/>
    <w:rPr>
      <w:rFonts w:ascii="Courier New" w:hAnsi="Courier New" w:cs="Courier New"/>
    </w:rPr>
  </w:style>
  <w:style w:type="paragraph" w:styleId="a5">
    <w:name w:val="header"/>
    <w:basedOn w:val="a"/>
    <w:link w:val="a6"/>
    <w:uiPriority w:val="99"/>
    <w:rsid w:val="00EC1558"/>
    <w:pPr>
      <w:tabs>
        <w:tab w:val="center" w:pos="4677"/>
        <w:tab w:val="right" w:pos="9355"/>
      </w:tabs>
    </w:pPr>
  </w:style>
  <w:style w:type="character" w:customStyle="1" w:styleId="a6">
    <w:name w:val="Верхній колонтитул Знак"/>
    <w:basedOn w:val="a0"/>
    <w:link w:val="a5"/>
    <w:uiPriority w:val="99"/>
    <w:semiHidden/>
    <w:rPr>
      <w:sz w:val="28"/>
      <w:szCs w:val="24"/>
    </w:rPr>
  </w:style>
  <w:style w:type="paragraph" w:styleId="a7">
    <w:name w:val="footer"/>
    <w:basedOn w:val="a"/>
    <w:link w:val="a8"/>
    <w:uiPriority w:val="99"/>
    <w:rsid w:val="00EC1558"/>
    <w:pPr>
      <w:tabs>
        <w:tab w:val="center" w:pos="4677"/>
        <w:tab w:val="right" w:pos="9355"/>
      </w:tabs>
    </w:pPr>
  </w:style>
  <w:style w:type="character" w:customStyle="1" w:styleId="a8">
    <w:name w:val="Нижній колонтитул Знак"/>
    <w:basedOn w:val="a0"/>
    <w:link w:val="a7"/>
    <w:uiPriority w:val="99"/>
    <w:semiHidden/>
    <w:rPr>
      <w:sz w:val="28"/>
      <w:szCs w:val="24"/>
    </w:rPr>
  </w:style>
  <w:style w:type="paragraph" w:customStyle="1" w:styleId="a9">
    <w:name w:val="Чертежный"/>
    <w:rsid w:val="00B97AC3"/>
    <w:pPr>
      <w:jc w:val="both"/>
    </w:pPr>
    <w:rPr>
      <w:rFonts w:ascii="ISOCPEUR" w:hAnsi="ISOCPEUR"/>
      <w:i/>
      <w:sz w:val="28"/>
      <w:lang w:val="uk-UA"/>
    </w:rPr>
  </w:style>
  <w:style w:type="paragraph" w:styleId="aa">
    <w:name w:val="Title"/>
    <w:basedOn w:val="a"/>
    <w:link w:val="ab"/>
    <w:uiPriority w:val="10"/>
    <w:qFormat/>
    <w:rsid w:val="00B97AC3"/>
    <w:pPr>
      <w:ind w:hanging="180"/>
      <w:jc w:val="center"/>
    </w:pPr>
    <w:rPr>
      <w:b/>
      <w:bCs/>
    </w:rPr>
  </w:style>
  <w:style w:type="character" w:customStyle="1" w:styleId="ab">
    <w:name w:val="Назва Знак"/>
    <w:basedOn w:val="a0"/>
    <w:link w:val="aa"/>
    <w:uiPriority w:val="10"/>
    <w:rPr>
      <w:rFonts w:asciiTheme="majorHAnsi" w:eastAsiaTheme="majorEastAsia" w:hAnsiTheme="majorHAnsi" w:cstheme="majorBidi"/>
      <w:b/>
      <w:bCs/>
      <w:kern w:val="28"/>
      <w:sz w:val="32"/>
      <w:szCs w:val="32"/>
    </w:rPr>
  </w:style>
  <w:style w:type="character" w:styleId="ac">
    <w:name w:val="page number"/>
    <w:basedOn w:val="a0"/>
    <w:uiPriority w:val="99"/>
    <w:rsid w:val="0017204A"/>
    <w:rPr>
      <w:rFonts w:cs="Times New Roman"/>
    </w:rPr>
  </w:style>
  <w:style w:type="table" w:styleId="ad">
    <w:name w:val="Table Grid"/>
    <w:basedOn w:val="a1"/>
    <w:uiPriority w:val="39"/>
    <w:rsid w:val="00333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бычный мой"/>
    <w:basedOn w:val="a"/>
    <w:link w:val="af"/>
    <w:rsid w:val="00154851"/>
    <w:pPr>
      <w:tabs>
        <w:tab w:val="left" w:pos="709"/>
      </w:tabs>
      <w:ind w:firstLine="709"/>
      <w:jc w:val="both"/>
    </w:pPr>
    <w:rPr>
      <w:szCs w:val="28"/>
    </w:rPr>
  </w:style>
  <w:style w:type="paragraph" w:customStyle="1" w:styleId="af0">
    <w:name w:val="Таблица"/>
    <w:basedOn w:val="a"/>
    <w:rsid w:val="00C0460A"/>
    <w:pPr>
      <w:jc w:val="center"/>
    </w:pPr>
    <w:rPr>
      <w:szCs w:val="28"/>
    </w:rPr>
  </w:style>
  <w:style w:type="character" w:customStyle="1" w:styleId="af">
    <w:name w:val="Обычный мой Знак"/>
    <w:basedOn w:val="a0"/>
    <w:link w:val="ae"/>
    <w:locked/>
    <w:rsid w:val="00246F79"/>
    <w:rPr>
      <w:rFonts w:cs="Times New Roman"/>
      <w:sz w:val="28"/>
      <w:szCs w:val="28"/>
      <w:lang w:val="ru-RU" w:eastAsia="ru-RU" w:bidi="ar-SA"/>
    </w:rPr>
  </w:style>
  <w:style w:type="paragraph" w:styleId="41">
    <w:name w:val="toc 4"/>
    <w:basedOn w:val="a"/>
    <w:next w:val="a"/>
    <w:autoRedefine/>
    <w:uiPriority w:val="39"/>
    <w:semiHidden/>
    <w:rsid w:val="00F25748"/>
    <w:pPr>
      <w:widowControl w:val="0"/>
      <w:ind w:left="840" w:firstLine="709"/>
    </w:pPr>
    <w:rPr>
      <w:sz w:val="18"/>
      <w:szCs w:val="18"/>
      <w:lang w:val="uk-UA"/>
    </w:rPr>
  </w:style>
  <w:style w:type="paragraph" w:customStyle="1" w:styleId="1">
    <w:name w:val="Стиль1"/>
    <w:basedOn w:val="a"/>
    <w:rsid w:val="00C0446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oleObject" Target="embeddings/oleObject30.bin"/><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7.bin"/><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8.wmf"/><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Words>
  <Characters>16299</Characters>
  <Application>Microsoft Office Word</Application>
  <DocSecurity>0</DocSecurity>
  <Lines>135</Lines>
  <Paragraphs>38</Paragraphs>
  <ScaleCrop>false</ScaleCrop>
  <Company>Дом</Company>
  <LinksUpToDate>false</LinksUpToDate>
  <CharactersWithSpaces>19120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dc:title>
  <dc:subject/>
  <dc:creator>Виктор</dc:creator>
  <cp:keywords/>
  <dc:description/>
  <cp:lastModifiedBy>Irina</cp:lastModifiedBy>
  <cp:revision>2</cp:revision>
  <cp:lastPrinted>2005-12-02T14:54:00Z</cp:lastPrinted>
  <dcterms:created xsi:type="dcterms:W3CDTF">2014-08-21T08:30:00Z</dcterms:created>
  <dcterms:modified xsi:type="dcterms:W3CDTF">2014-08-21T08:30:00Z</dcterms:modified>
</cp:coreProperties>
</file>