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577" w:rsidRPr="00C929E0" w:rsidRDefault="00F31BFD" w:rsidP="00F31BFD">
      <w:pPr>
        <w:spacing w:after="0" w:line="360" w:lineRule="auto"/>
        <w:ind w:firstLine="709"/>
        <w:jc w:val="both"/>
        <w:rPr>
          <w:rFonts w:ascii="Times New Roman" w:hAnsi="Times New Roman"/>
          <w:b/>
          <w:noProof/>
          <w:color w:val="000000"/>
          <w:sz w:val="28"/>
          <w:szCs w:val="32"/>
        </w:rPr>
      </w:pPr>
      <w:r w:rsidRPr="00C929E0">
        <w:rPr>
          <w:rFonts w:ascii="Times New Roman" w:hAnsi="Times New Roman"/>
          <w:b/>
          <w:noProof/>
          <w:color w:val="000000"/>
          <w:sz w:val="28"/>
          <w:szCs w:val="32"/>
        </w:rPr>
        <w:t>Содержание</w:t>
      </w:r>
    </w:p>
    <w:p w:rsidR="00F31BFD" w:rsidRPr="00C929E0" w:rsidRDefault="00F31BFD" w:rsidP="00F31BFD">
      <w:pPr>
        <w:spacing w:after="0" w:line="360" w:lineRule="auto"/>
        <w:ind w:firstLine="709"/>
        <w:jc w:val="both"/>
        <w:rPr>
          <w:rFonts w:ascii="Times New Roman" w:hAnsi="Times New Roman"/>
          <w:noProof/>
          <w:color w:val="000000"/>
          <w:sz w:val="28"/>
          <w:szCs w:val="32"/>
        </w:rPr>
      </w:pPr>
    </w:p>
    <w:p w:rsidR="00C929E0" w:rsidRPr="00C929E0" w:rsidRDefault="00A04577" w:rsidP="00C929E0">
      <w:pPr>
        <w:pStyle w:val="a9"/>
        <w:tabs>
          <w:tab w:val="left" w:pos="440"/>
        </w:tabs>
        <w:spacing w:after="0" w:line="360" w:lineRule="auto"/>
        <w:ind w:left="0"/>
        <w:jc w:val="both"/>
        <w:rPr>
          <w:rFonts w:ascii="Times New Roman" w:hAnsi="Times New Roman"/>
          <w:b/>
          <w:noProof/>
          <w:color w:val="000000"/>
          <w:sz w:val="28"/>
          <w:szCs w:val="32"/>
        </w:rPr>
      </w:pPr>
      <w:r w:rsidRPr="00C929E0">
        <w:rPr>
          <w:rFonts w:ascii="Times New Roman" w:hAnsi="Times New Roman"/>
          <w:b/>
          <w:noProof/>
          <w:color w:val="000000"/>
          <w:sz w:val="28"/>
          <w:szCs w:val="32"/>
        </w:rPr>
        <w:t>Введение</w:t>
      </w:r>
    </w:p>
    <w:p w:rsidR="00A04577" w:rsidRPr="00C929E0" w:rsidRDefault="00A04577" w:rsidP="00C929E0">
      <w:pPr>
        <w:pStyle w:val="a9"/>
        <w:tabs>
          <w:tab w:val="left" w:pos="440"/>
        </w:tabs>
        <w:spacing w:after="0" w:line="360" w:lineRule="auto"/>
        <w:ind w:left="0"/>
        <w:jc w:val="both"/>
        <w:rPr>
          <w:rFonts w:ascii="Times New Roman" w:hAnsi="Times New Roman"/>
          <w:b/>
          <w:noProof/>
          <w:color w:val="000000"/>
          <w:sz w:val="28"/>
          <w:szCs w:val="28"/>
          <w:u w:val="single"/>
        </w:rPr>
      </w:pPr>
      <w:r w:rsidRPr="00C929E0">
        <w:rPr>
          <w:rFonts w:ascii="Times New Roman" w:hAnsi="Times New Roman"/>
          <w:b/>
          <w:noProof/>
          <w:color w:val="000000"/>
          <w:sz w:val="28"/>
          <w:szCs w:val="32"/>
        </w:rPr>
        <w:t>Организационно-хозяйственное и социальное развитии аграрного комплекса Донбасса в 1950 – 1958 гг.</w:t>
      </w:r>
    </w:p>
    <w:p w:rsidR="00A04577" w:rsidRPr="00C929E0" w:rsidRDefault="00A04577" w:rsidP="00C929E0">
      <w:pPr>
        <w:pStyle w:val="a9"/>
        <w:tabs>
          <w:tab w:val="left" w:pos="440"/>
        </w:tabs>
        <w:spacing w:after="0" w:line="360" w:lineRule="auto"/>
        <w:ind w:left="0"/>
        <w:jc w:val="both"/>
        <w:rPr>
          <w:rFonts w:ascii="Times New Roman" w:hAnsi="Times New Roman"/>
          <w:noProof/>
          <w:color w:val="000000"/>
          <w:sz w:val="28"/>
          <w:szCs w:val="28"/>
        </w:rPr>
      </w:pPr>
      <w:r w:rsidRPr="00C929E0">
        <w:rPr>
          <w:rFonts w:ascii="Times New Roman" w:hAnsi="Times New Roman"/>
          <w:noProof/>
          <w:color w:val="000000"/>
          <w:sz w:val="28"/>
          <w:szCs w:val="28"/>
        </w:rPr>
        <w:t>Пленум ЦК КПСС. Сентябрь 1953 г.</w:t>
      </w:r>
    </w:p>
    <w:p w:rsidR="00A04577" w:rsidRPr="00C929E0" w:rsidRDefault="00A04577" w:rsidP="00C929E0">
      <w:pPr>
        <w:pStyle w:val="a9"/>
        <w:tabs>
          <w:tab w:val="left" w:pos="440"/>
        </w:tabs>
        <w:spacing w:after="0" w:line="360" w:lineRule="auto"/>
        <w:ind w:left="0"/>
        <w:jc w:val="both"/>
        <w:rPr>
          <w:rFonts w:ascii="Times New Roman" w:hAnsi="Times New Roman"/>
          <w:noProof/>
          <w:color w:val="000000"/>
          <w:sz w:val="28"/>
          <w:szCs w:val="28"/>
        </w:rPr>
      </w:pPr>
      <w:r w:rsidRPr="00C929E0">
        <w:rPr>
          <w:rFonts w:ascii="Times New Roman" w:hAnsi="Times New Roman"/>
          <w:noProof/>
          <w:color w:val="000000"/>
          <w:sz w:val="28"/>
          <w:szCs w:val="28"/>
        </w:rPr>
        <w:t>Инвестиции в аграрную сферу 1950 – 1958 гг.</w:t>
      </w:r>
    </w:p>
    <w:p w:rsidR="009C4E95" w:rsidRPr="00C929E0" w:rsidRDefault="009C4E95" w:rsidP="00C929E0">
      <w:pPr>
        <w:pStyle w:val="a9"/>
        <w:tabs>
          <w:tab w:val="left" w:pos="440"/>
        </w:tabs>
        <w:spacing w:after="0" w:line="360" w:lineRule="auto"/>
        <w:ind w:left="0"/>
        <w:jc w:val="both"/>
        <w:rPr>
          <w:rFonts w:ascii="Times New Roman" w:hAnsi="Times New Roman"/>
          <w:noProof/>
          <w:color w:val="000000"/>
          <w:sz w:val="28"/>
          <w:szCs w:val="28"/>
        </w:rPr>
      </w:pPr>
      <w:r w:rsidRPr="00C929E0">
        <w:rPr>
          <w:rFonts w:ascii="Times New Roman" w:hAnsi="Times New Roman"/>
          <w:noProof/>
          <w:color w:val="000000"/>
          <w:sz w:val="28"/>
          <w:szCs w:val="28"/>
        </w:rPr>
        <w:t>Материально-техническая база 1953 – 1958 гг.</w:t>
      </w:r>
    </w:p>
    <w:p w:rsidR="009C4E95" w:rsidRPr="00C929E0" w:rsidRDefault="009C4E95" w:rsidP="00C929E0">
      <w:pPr>
        <w:pStyle w:val="a9"/>
        <w:tabs>
          <w:tab w:val="left" w:pos="440"/>
        </w:tabs>
        <w:spacing w:after="0" w:line="360" w:lineRule="auto"/>
        <w:ind w:left="0"/>
        <w:jc w:val="both"/>
        <w:rPr>
          <w:rFonts w:ascii="Times New Roman" w:hAnsi="Times New Roman"/>
          <w:noProof/>
          <w:color w:val="000000"/>
          <w:sz w:val="28"/>
          <w:szCs w:val="28"/>
        </w:rPr>
      </w:pPr>
      <w:r w:rsidRPr="00C929E0">
        <w:rPr>
          <w:rFonts w:ascii="Times New Roman" w:hAnsi="Times New Roman"/>
          <w:noProof/>
          <w:color w:val="000000"/>
          <w:sz w:val="28"/>
          <w:szCs w:val="28"/>
        </w:rPr>
        <w:t>Развитие</w:t>
      </w:r>
      <w:r w:rsidR="00F31BFD" w:rsidRPr="00C929E0">
        <w:rPr>
          <w:rFonts w:ascii="Times New Roman" w:hAnsi="Times New Roman"/>
          <w:noProof/>
          <w:color w:val="000000"/>
          <w:sz w:val="28"/>
          <w:szCs w:val="28"/>
        </w:rPr>
        <w:t xml:space="preserve"> </w:t>
      </w:r>
      <w:r w:rsidRPr="00C929E0">
        <w:rPr>
          <w:rFonts w:ascii="Times New Roman" w:hAnsi="Times New Roman"/>
          <w:noProof/>
          <w:color w:val="000000"/>
          <w:sz w:val="28"/>
          <w:szCs w:val="28"/>
        </w:rPr>
        <w:t>аграрного комплекса в 1950 – 1958 гг.</w:t>
      </w:r>
    </w:p>
    <w:p w:rsidR="009C4E95" w:rsidRPr="00C929E0" w:rsidRDefault="009C4E95" w:rsidP="00C929E0">
      <w:pPr>
        <w:pStyle w:val="a9"/>
        <w:tabs>
          <w:tab w:val="left" w:pos="440"/>
        </w:tabs>
        <w:spacing w:after="0" w:line="360" w:lineRule="auto"/>
        <w:ind w:left="0"/>
        <w:jc w:val="both"/>
        <w:rPr>
          <w:rFonts w:ascii="Times New Roman" w:hAnsi="Times New Roman"/>
          <w:noProof/>
          <w:color w:val="000000"/>
          <w:sz w:val="28"/>
          <w:szCs w:val="28"/>
        </w:rPr>
      </w:pPr>
      <w:r w:rsidRPr="00C929E0">
        <w:rPr>
          <w:rFonts w:ascii="Times New Roman" w:hAnsi="Times New Roman"/>
          <w:noProof/>
          <w:color w:val="000000"/>
          <w:sz w:val="28"/>
          <w:szCs w:val="28"/>
        </w:rPr>
        <w:t>Ценовая политика</w:t>
      </w:r>
    </w:p>
    <w:p w:rsidR="009C4E95" w:rsidRPr="00C929E0" w:rsidRDefault="009C4E95" w:rsidP="00C929E0">
      <w:pPr>
        <w:pStyle w:val="a9"/>
        <w:tabs>
          <w:tab w:val="left" w:pos="440"/>
        </w:tabs>
        <w:spacing w:after="0" w:line="360" w:lineRule="auto"/>
        <w:ind w:left="0"/>
        <w:jc w:val="both"/>
        <w:rPr>
          <w:rFonts w:ascii="Times New Roman" w:hAnsi="Times New Roman"/>
          <w:noProof/>
          <w:color w:val="000000"/>
          <w:sz w:val="28"/>
          <w:szCs w:val="28"/>
        </w:rPr>
      </w:pPr>
      <w:r w:rsidRPr="00C929E0">
        <w:rPr>
          <w:rFonts w:ascii="Times New Roman" w:hAnsi="Times New Roman"/>
          <w:noProof/>
          <w:color w:val="000000"/>
          <w:sz w:val="28"/>
          <w:szCs w:val="28"/>
        </w:rPr>
        <w:t>Кадровая политика</w:t>
      </w:r>
    </w:p>
    <w:p w:rsidR="009C4E95" w:rsidRPr="00C929E0" w:rsidRDefault="009C4E95" w:rsidP="00C929E0">
      <w:pPr>
        <w:pStyle w:val="a9"/>
        <w:tabs>
          <w:tab w:val="left" w:pos="440"/>
        </w:tabs>
        <w:spacing w:after="0" w:line="360" w:lineRule="auto"/>
        <w:ind w:left="0"/>
        <w:jc w:val="both"/>
        <w:rPr>
          <w:rFonts w:ascii="Times New Roman" w:hAnsi="Times New Roman"/>
          <w:noProof/>
          <w:color w:val="000000"/>
          <w:sz w:val="28"/>
          <w:szCs w:val="28"/>
        </w:rPr>
      </w:pPr>
      <w:r w:rsidRPr="00C929E0">
        <w:rPr>
          <w:rFonts w:ascii="Times New Roman" w:hAnsi="Times New Roman"/>
          <w:noProof/>
          <w:color w:val="000000"/>
          <w:sz w:val="28"/>
          <w:szCs w:val="28"/>
        </w:rPr>
        <w:t>Массово-политические работы</w:t>
      </w:r>
      <w:r w:rsidR="0004414D" w:rsidRPr="00C929E0">
        <w:rPr>
          <w:rFonts w:ascii="Times New Roman" w:hAnsi="Times New Roman"/>
          <w:noProof/>
          <w:color w:val="000000"/>
          <w:sz w:val="28"/>
          <w:szCs w:val="28"/>
        </w:rPr>
        <w:t xml:space="preserve"> </w:t>
      </w:r>
    </w:p>
    <w:p w:rsidR="009C4E95" w:rsidRPr="00C929E0" w:rsidRDefault="009C4E95" w:rsidP="00C929E0">
      <w:pPr>
        <w:pStyle w:val="a9"/>
        <w:tabs>
          <w:tab w:val="left" w:pos="440"/>
        </w:tabs>
        <w:spacing w:after="0" w:line="360" w:lineRule="auto"/>
        <w:ind w:left="0"/>
        <w:jc w:val="both"/>
        <w:rPr>
          <w:rFonts w:ascii="Times New Roman" w:hAnsi="Times New Roman"/>
          <w:noProof/>
          <w:color w:val="000000"/>
          <w:sz w:val="28"/>
          <w:szCs w:val="28"/>
        </w:rPr>
      </w:pPr>
      <w:r w:rsidRPr="00C929E0">
        <w:rPr>
          <w:rFonts w:ascii="Times New Roman" w:hAnsi="Times New Roman"/>
          <w:noProof/>
          <w:color w:val="000000"/>
          <w:sz w:val="28"/>
          <w:szCs w:val="28"/>
        </w:rPr>
        <w:t>Положение сельского хозяйства в целом в1950 -1958 гг.</w:t>
      </w:r>
    </w:p>
    <w:p w:rsidR="009C4E95" w:rsidRPr="00C929E0" w:rsidRDefault="009C4E95" w:rsidP="00C929E0">
      <w:pPr>
        <w:pStyle w:val="a9"/>
        <w:tabs>
          <w:tab w:val="left" w:pos="440"/>
        </w:tabs>
        <w:spacing w:after="0" w:line="360" w:lineRule="auto"/>
        <w:ind w:left="0"/>
        <w:jc w:val="both"/>
        <w:rPr>
          <w:rFonts w:ascii="Times New Roman" w:hAnsi="Times New Roman"/>
          <w:noProof/>
          <w:color w:val="000000"/>
          <w:sz w:val="28"/>
          <w:szCs w:val="28"/>
        </w:rPr>
      </w:pPr>
      <w:r w:rsidRPr="00C929E0">
        <w:rPr>
          <w:rFonts w:ascii="Times New Roman" w:hAnsi="Times New Roman"/>
          <w:noProof/>
          <w:color w:val="000000"/>
          <w:sz w:val="28"/>
          <w:szCs w:val="28"/>
        </w:rPr>
        <w:t>Пленум ЦК КПСС. Декабрь 1958 г.</w:t>
      </w:r>
    </w:p>
    <w:p w:rsidR="009C4E95" w:rsidRPr="00C929E0" w:rsidRDefault="009C4E95" w:rsidP="00C929E0">
      <w:pPr>
        <w:pStyle w:val="a9"/>
        <w:tabs>
          <w:tab w:val="left" w:pos="440"/>
        </w:tabs>
        <w:spacing w:after="0" w:line="360" w:lineRule="auto"/>
        <w:ind w:left="0"/>
        <w:jc w:val="both"/>
        <w:rPr>
          <w:rFonts w:ascii="Times New Roman" w:hAnsi="Times New Roman"/>
          <w:noProof/>
          <w:color w:val="000000"/>
          <w:sz w:val="28"/>
          <w:szCs w:val="28"/>
        </w:rPr>
      </w:pPr>
      <w:r w:rsidRPr="00C929E0">
        <w:rPr>
          <w:rFonts w:ascii="Times New Roman" w:hAnsi="Times New Roman"/>
          <w:noProof/>
          <w:color w:val="000000"/>
          <w:sz w:val="28"/>
          <w:szCs w:val="28"/>
        </w:rPr>
        <w:t>Анализ развития аграрного комплекса Донбасса в 1950 – 1958 гг.</w:t>
      </w:r>
    </w:p>
    <w:p w:rsidR="009C4E95" w:rsidRPr="00C929E0" w:rsidRDefault="009C4E95" w:rsidP="00C929E0">
      <w:pPr>
        <w:pStyle w:val="a9"/>
        <w:tabs>
          <w:tab w:val="left" w:pos="440"/>
        </w:tabs>
        <w:spacing w:after="0" w:line="360" w:lineRule="auto"/>
        <w:ind w:left="0"/>
        <w:jc w:val="both"/>
        <w:rPr>
          <w:rFonts w:ascii="Times New Roman" w:hAnsi="Times New Roman"/>
          <w:b/>
          <w:noProof/>
          <w:color w:val="000000"/>
          <w:sz w:val="28"/>
          <w:szCs w:val="28"/>
        </w:rPr>
      </w:pPr>
      <w:r w:rsidRPr="00C929E0">
        <w:rPr>
          <w:rFonts w:ascii="Times New Roman" w:hAnsi="Times New Roman"/>
          <w:b/>
          <w:noProof/>
          <w:color w:val="000000"/>
          <w:sz w:val="28"/>
          <w:szCs w:val="32"/>
        </w:rPr>
        <w:t>Организационно-хозяйственное и социальное развитие аграрного комплекса Донбасса в 1958 – 1980 гг.</w:t>
      </w:r>
    </w:p>
    <w:p w:rsidR="009C4E95" w:rsidRPr="00C929E0" w:rsidRDefault="009C4E95" w:rsidP="00C929E0">
      <w:pPr>
        <w:pStyle w:val="a9"/>
        <w:tabs>
          <w:tab w:val="left" w:pos="440"/>
        </w:tabs>
        <w:spacing w:after="0" w:line="360" w:lineRule="auto"/>
        <w:ind w:left="0"/>
        <w:jc w:val="both"/>
        <w:rPr>
          <w:rFonts w:ascii="Times New Roman" w:hAnsi="Times New Roman"/>
          <w:noProof/>
          <w:color w:val="000000"/>
          <w:sz w:val="28"/>
          <w:szCs w:val="28"/>
        </w:rPr>
      </w:pPr>
      <w:r w:rsidRPr="00C929E0">
        <w:rPr>
          <w:rFonts w:ascii="Times New Roman" w:hAnsi="Times New Roman"/>
          <w:noProof/>
          <w:color w:val="000000"/>
          <w:sz w:val="28"/>
          <w:szCs w:val="28"/>
        </w:rPr>
        <w:t>Пленум ЦК КПСС. Март 1965 г.</w:t>
      </w:r>
    </w:p>
    <w:p w:rsidR="009C4E95" w:rsidRPr="00C929E0" w:rsidRDefault="009C4E95" w:rsidP="00C929E0">
      <w:pPr>
        <w:pStyle w:val="a9"/>
        <w:tabs>
          <w:tab w:val="left" w:pos="440"/>
        </w:tabs>
        <w:spacing w:after="0" w:line="360" w:lineRule="auto"/>
        <w:ind w:left="0"/>
        <w:jc w:val="both"/>
        <w:rPr>
          <w:rFonts w:ascii="Times New Roman" w:hAnsi="Times New Roman"/>
          <w:noProof/>
          <w:color w:val="000000"/>
          <w:sz w:val="28"/>
          <w:szCs w:val="28"/>
        </w:rPr>
      </w:pPr>
      <w:r w:rsidRPr="00C929E0">
        <w:rPr>
          <w:rFonts w:ascii="Times New Roman" w:hAnsi="Times New Roman"/>
          <w:noProof/>
          <w:color w:val="000000"/>
          <w:sz w:val="28"/>
          <w:szCs w:val="28"/>
        </w:rPr>
        <w:t>Инвестиции в аграрную сферу в 1958 – 1980 гг.</w:t>
      </w:r>
    </w:p>
    <w:p w:rsidR="009C4E95" w:rsidRPr="00C929E0" w:rsidRDefault="009C4E95" w:rsidP="00C929E0">
      <w:pPr>
        <w:pStyle w:val="a9"/>
        <w:tabs>
          <w:tab w:val="left" w:pos="440"/>
        </w:tabs>
        <w:spacing w:after="0" w:line="360" w:lineRule="auto"/>
        <w:ind w:left="0"/>
        <w:jc w:val="both"/>
        <w:rPr>
          <w:rFonts w:ascii="Times New Roman" w:hAnsi="Times New Roman"/>
          <w:noProof/>
          <w:color w:val="000000"/>
          <w:sz w:val="28"/>
          <w:szCs w:val="28"/>
        </w:rPr>
      </w:pPr>
      <w:r w:rsidRPr="00C929E0">
        <w:rPr>
          <w:rFonts w:ascii="Times New Roman" w:hAnsi="Times New Roman"/>
          <w:noProof/>
          <w:color w:val="000000"/>
          <w:sz w:val="28"/>
          <w:szCs w:val="28"/>
        </w:rPr>
        <w:t>Материально-техническая база в 1958 – 1980 гг.</w:t>
      </w:r>
    </w:p>
    <w:p w:rsidR="009C4E95" w:rsidRPr="00C929E0" w:rsidRDefault="009C4E95" w:rsidP="00C929E0">
      <w:pPr>
        <w:pStyle w:val="a9"/>
        <w:tabs>
          <w:tab w:val="left" w:pos="440"/>
        </w:tabs>
        <w:spacing w:after="0" w:line="360" w:lineRule="auto"/>
        <w:ind w:left="0"/>
        <w:jc w:val="both"/>
        <w:rPr>
          <w:rFonts w:ascii="Times New Roman" w:hAnsi="Times New Roman"/>
          <w:noProof/>
          <w:color w:val="000000"/>
          <w:sz w:val="28"/>
          <w:szCs w:val="28"/>
        </w:rPr>
      </w:pPr>
      <w:r w:rsidRPr="00C929E0">
        <w:rPr>
          <w:rFonts w:ascii="Times New Roman" w:hAnsi="Times New Roman"/>
          <w:noProof/>
          <w:color w:val="000000"/>
          <w:sz w:val="28"/>
          <w:szCs w:val="28"/>
        </w:rPr>
        <w:t>Орошение и мелиорация земель</w:t>
      </w:r>
    </w:p>
    <w:p w:rsidR="009C4E95" w:rsidRPr="00C929E0" w:rsidRDefault="009C4E95" w:rsidP="00C929E0">
      <w:pPr>
        <w:pStyle w:val="a9"/>
        <w:tabs>
          <w:tab w:val="left" w:pos="440"/>
        </w:tabs>
        <w:spacing w:after="0" w:line="360" w:lineRule="auto"/>
        <w:ind w:left="0"/>
        <w:jc w:val="both"/>
        <w:rPr>
          <w:rFonts w:ascii="Times New Roman" w:hAnsi="Times New Roman"/>
          <w:noProof/>
          <w:color w:val="000000"/>
          <w:sz w:val="28"/>
          <w:szCs w:val="28"/>
        </w:rPr>
      </w:pPr>
      <w:r w:rsidRPr="00C929E0">
        <w:rPr>
          <w:rFonts w:ascii="Times New Roman" w:hAnsi="Times New Roman"/>
          <w:noProof/>
          <w:color w:val="000000"/>
          <w:sz w:val="28"/>
          <w:szCs w:val="28"/>
        </w:rPr>
        <w:t>Приусадебное землевладение</w:t>
      </w:r>
    </w:p>
    <w:p w:rsidR="009C4E95" w:rsidRPr="00C929E0" w:rsidRDefault="009C4E95" w:rsidP="00C929E0">
      <w:pPr>
        <w:pStyle w:val="a9"/>
        <w:tabs>
          <w:tab w:val="left" w:pos="440"/>
        </w:tabs>
        <w:spacing w:after="0" w:line="360" w:lineRule="auto"/>
        <w:ind w:left="0"/>
        <w:jc w:val="both"/>
        <w:rPr>
          <w:rFonts w:ascii="Times New Roman" w:hAnsi="Times New Roman"/>
          <w:noProof/>
          <w:color w:val="000000"/>
          <w:sz w:val="28"/>
          <w:szCs w:val="28"/>
        </w:rPr>
      </w:pPr>
      <w:r w:rsidRPr="00C929E0">
        <w:rPr>
          <w:rFonts w:ascii="Times New Roman" w:hAnsi="Times New Roman"/>
          <w:noProof/>
          <w:color w:val="000000"/>
          <w:sz w:val="28"/>
          <w:szCs w:val="28"/>
        </w:rPr>
        <w:t>Положение сельского хозяйства в целом в 1958 – 1980 гг.</w:t>
      </w:r>
    </w:p>
    <w:p w:rsidR="009C4E95" w:rsidRPr="00C929E0" w:rsidRDefault="009C4E95" w:rsidP="00C929E0">
      <w:pPr>
        <w:pStyle w:val="a9"/>
        <w:tabs>
          <w:tab w:val="left" w:pos="440"/>
        </w:tabs>
        <w:spacing w:after="0" w:line="360" w:lineRule="auto"/>
        <w:ind w:left="0"/>
        <w:jc w:val="both"/>
        <w:rPr>
          <w:rFonts w:ascii="Times New Roman" w:hAnsi="Times New Roman"/>
          <w:noProof/>
          <w:color w:val="000000"/>
          <w:sz w:val="28"/>
          <w:szCs w:val="28"/>
        </w:rPr>
      </w:pPr>
      <w:r w:rsidRPr="00C929E0">
        <w:rPr>
          <w:rFonts w:ascii="Times New Roman" w:hAnsi="Times New Roman"/>
          <w:noProof/>
          <w:color w:val="000000"/>
          <w:sz w:val="28"/>
          <w:szCs w:val="28"/>
        </w:rPr>
        <w:t>Кадровая политика</w:t>
      </w:r>
    </w:p>
    <w:p w:rsidR="009C4E95" w:rsidRPr="00C929E0" w:rsidRDefault="009C4E95" w:rsidP="00C929E0">
      <w:pPr>
        <w:pStyle w:val="a9"/>
        <w:tabs>
          <w:tab w:val="left" w:pos="440"/>
        </w:tabs>
        <w:spacing w:after="0" w:line="360" w:lineRule="auto"/>
        <w:ind w:left="0"/>
        <w:jc w:val="both"/>
        <w:rPr>
          <w:rFonts w:ascii="Times New Roman" w:hAnsi="Times New Roman"/>
          <w:noProof/>
          <w:color w:val="000000"/>
          <w:sz w:val="28"/>
          <w:szCs w:val="28"/>
        </w:rPr>
      </w:pPr>
      <w:r w:rsidRPr="00C929E0">
        <w:rPr>
          <w:rFonts w:ascii="Times New Roman" w:hAnsi="Times New Roman"/>
          <w:noProof/>
          <w:color w:val="000000"/>
          <w:sz w:val="28"/>
          <w:szCs w:val="28"/>
        </w:rPr>
        <w:t>Отношение города к селу</w:t>
      </w:r>
    </w:p>
    <w:p w:rsidR="009C4E95" w:rsidRPr="00C929E0" w:rsidRDefault="009C4E95" w:rsidP="00C929E0">
      <w:pPr>
        <w:pStyle w:val="a9"/>
        <w:tabs>
          <w:tab w:val="left" w:pos="440"/>
        </w:tabs>
        <w:spacing w:after="0" w:line="360" w:lineRule="auto"/>
        <w:ind w:left="0"/>
        <w:jc w:val="both"/>
        <w:rPr>
          <w:rFonts w:ascii="Times New Roman" w:hAnsi="Times New Roman"/>
          <w:noProof/>
          <w:color w:val="000000"/>
          <w:sz w:val="28"/>
          <w:szCs w:val="28"/>
        </w:rPr>
      </w:pPr>
      <w:r w:rsidRPr="00C929E0">
        <w:rPr>
          <w:rFonts w:ascii="Times New Roman" w:hAnsi="Times New Roman"/>
          <w:noProof/>
          <w:color w:val="000000"/>
          <w:sz w:val="28"/>
          <w:szCs w:val="28"/>
        </w:rPr>
        <w:t>Массово-политические работы</w:t>
      </w:r>
    </w:p>
    <w:p w:rsidR="009C4E95" w:rsidRPr="00C929E0" w:rsidRDefault="009C4E95" w:rsidP="00C929E0">
      <w:pPr>
        <w:pStyle w:val="a9"/>
        <w:tabs>
          <w:tab w:val="left" w:pos="440"/>
        </w:tabs>
        <w:spacing w:after="0" w:line="360" w:lineRule="auto"/>
        <w:ind w:left="0"/>
        <w:jc w:val="both"/>
        <w:rPr>
          <w:rFonts w:ascii="Times New Roman" w:hAnsi="Times New Roman"/>
          <w:noProof/>
          <w:color w:val="000000"/>
          <w:sz w:val="28"/>
          <w:szCs w:val="28"/>
        </w:rPr>
      </w:pPr>
      <w:r w:rsidRPr="00C929E0">
        <w:rPr>
          <w:rFonts w:ascii="Times New Roman" w:hAnsi="Times New Roman"/>
          <w:noProof/>
          <w:color w:val="000000"/>
          <w:sz w:val="28"/>
          <w:szCs w:val="28"/>
        </w:rPr>
        <w:t>Анализ развития аграрного комплекса Донбасса в 1958 – 1980 гг.</w:t>
      </w:r>
    </w:p>
    <w:p w:rsidR="0004414D" w:rsidRPr="00C929E0" w:rsidRDefault="0004414D" w:rsidP="00C929E0">
      <w:pPr>
        <w:pStyle w:val="a9"/>
        <w:tabs>
          <w:tab w:val="left" w:pos="440"/>
        </w:tabs>
        <w:spacing w:after="0" w:line="360" w:lineRule="auto"/>
        <w:ind w:left="0"/>
        <w:jc w:val="both"/>
        <w:rPr>
          <w:rFonts w:ascii="Times New Roman" w:hAnsi="Times New Roman"/>
          <w:b/>
          <w:noProof/>
          <w:color w:val="000000"/>
          <w:sz w:val="28"/>
          <w:szCs w:val="28"/>
        </w:rPr>
      </w:pPr>
      <w:r w:rsidRPr="00C929E0">
        <w:rPr>
          <w:rFonts w:ascii="Times New Roman" w:hAnsi="Times New Roman"/>
          <w:b/>
          <w:noProof/>
          <w:color w:val="000000"/>
          <w:sz w:val="28"/>
          <w:szCs w:val="32"/>
        </w:rPr>
        <w:t>Вывод</w:t>
      </w:r>
    </w:p>
    <w:p w:rsidR="0004414D" w:rsidRPr="00C929E0" w:rsidRDefault="0004414D" w:rsidP="00C929E0">
      <w:pPr>
        <w:pStyle w:val="a9"/>
        <w:tabs>
          <w:tab w:val="left" w:pos="440"/>
        </w:tabs>
        <w:spacing w:after="0" w:line="360" w:lineRule="auto"/>
        <w:ind w:left="0"/>
        <w:jc w:val="both"/>
        <w:rPr>
          <w:rFonts w:ascii="Times New Roman" w:hAnsi="Times New Roman"/>
          <w:b/>
          <w:noProof/>
          <w:color w:val="000000"/>
          <w:sz w:val="28"/>
          <w:szCs w:val="28"/>
        </w:rPr>
      </w:pPr>
      <w:r w:rsidRPr="00C929E0">
        <w:rPr>
          <w:rFonts w:ascii="Times New Roman" w:hAnsi="Times New Roman"/>
          <w:b/>
          <w:noProof/>
          <w:color w:val="000000"/>
          <w:sz w:val="28"/>
          <w:szCs w:val="32"/>
        </w:rPr>
        <w:t>Список использованной литературы</w:t>
      </w:r>
    </w:p>
    <w:p w:rsidR="00A04577" w:rsidRPr="00C929E0" w:rsidRDefault="00A04577" w:rsidP="00F31BFD">
      <w:pPr>
        <w:spacing w:after="0" w:line="360" w:lineRule="auto"/>
        <w:ind w:firstLine="709"/>
        <w:jc w:val="both"/>
        <w:rPr>
          <w:rFonts w:ascii="Times New Roman" w:hAnsi="Times New Roman"/>
          <w:noProof/>
          <w:color w:val="000000"/>
          <w:sz w:val="28"/>
          <w:szCs w:val="28"/>
        </w:rPr>
      </w:pPr>
    </w:p>
    <w:p w:rsidR="00A429A7" w:rsidRPr="00C929E0" w:rsidRDefault="00A04577" w:rsidP="00F31BFD">
      <w:pPr>
        <w:spacing w:after="0" w:line="360" w:lineRule="auto"/>
        <w:ind w:firstLine="709"/>
        <w:jc w:val="both"/>
        <w:rPr>
          <w:rFonts w:ascii="Times New Roman" w:hAnsi="Times New Roman"/>
          <w:b/>
          <w:noProof/>
          <w:color w:val="000000"/>
          <w:sz w:val="28"/>
          <w:szCs w:val="32"/>
        </w:rPr>
      </w:pPr>
      <w:r w:rsidRPr="00C929E0">
        <w:rPr>
          <w:rFonts w:ascii="Times New Roman" w:hAnsi="Times New Roman"/>
          <w:b/>
          <w:noProof/>
          <w:color w:val="000000"/>
          <w:sz w:val="28"/>
          <w:szCs w:val="32"/>
        </w:rPr>
        <w:br w:type="page"/>
      </w:r>
      <w:r w:rsidR="00270D54" w:rsidRPr="00C929E0">
        <w:rPr>
          <w:rFonts w:ascii="Times New Roman" w:hAnsi="Times New Roman"/>
          <w:b/>
          <w:noProof/>
          <w:color w:val="000000"/>
          <w:sz w:val="28"/>
          <w:szCs w:val="32"/>
        </w:rPr>
        <w:t>Введение</w:t>
      </w:r>
    </w:p>
    <w:p w:rsidR="00C929E0" w:rsidRPr="00C929E0" w:rsidRDefault="00C929E0" w:rsidP="00F31BFD">
      <w:pPr>
        <w:spacing w:after="0" w:line="360" w:lineRule="auto"/>
        <w:ind w:firstLine="709"/>
        <w:jc w:val="both"/>
        <w:rPr>
          <w:rFonts w:ascii="Times New Roman" w:hAnsi="Times New Roman"/>
          <w:noProof/>
          <w:color w:val="000000"/>
          <w:sz w:val="28"/>
          <w:szCs w:val="28"/>
        </w:rPr>
      </w:pPr>
    </w:p>
    <w:p w:rsidR="004F45ED" w:rsidRPr="00C929E0" w:rsidRDefault="004F45ED"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Цель моей работы – раскрытие социально-экономического развития аграрного комплекса в оба периода. А именно: материально-техническое положение аграрной сферы, участие общественных организаций в развитии сельского хозяйство, материальное и культурно-бытовое положение крестьян. Так же я попытаюсь проанализировать и сделать выводы из исследуемого материала.</w:t>
      </w:r>
      <w:r w:rsidR="00F31BFD" w:rsidRPr="00C929E0">
        <w:rPr>
          <w:rFonts w:ascii="Times New Roman" w:hAnsi="Times New Roman"/>
          <w:noProof/>
          <w:color w:val="000000"/>
          <w:sz w:val="28"/>
          <w:szCs w:val="28"/>
        </w:rPr>
        <w:t xml:space="preserve"> </w:t>
      </w:r>
    </w:p>
    <w:p w:rsidR="00270D54" w:rsidRPr="00C929E0" w:rsidRDefault="002F76AD"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 xml:space="preserve">После смерти Сталина в советской истории началась новая эра. Изнуряющие, нерациональные, </w:t>
      </w:r>
      <w:r w:rsidR="00C6496A" w:rsidRPr="00C929E0">
        <w:rPr>
          <w:rFonts w:ascii="Times New Roman" w:hAnsi="Times New Roman"/>
          <w:noProof/>
          <w:color w:val="000000"/>
          <w:sz w:val="28"/>
          <w:szCs w:val="28"/>
        </w:rPr>
        <w:t xml:space="preserve">расточительные диктаторские методы правления, основанные на терроре и массовом принуждении, не могли существовать бесконечно. Необходимость перемен осознавала даже советская элита. Назрела насущная проблема в общем ослаблении жестокого сталинского контроля над всеми сферами жизни общества. Колоссальная экономическая и политическая мощь, накопленная советским государством, должна </w:t>
      </w:r>
      <w:r w:rsidR="001619D4" w:rsidRPr="00C929E0">
        <w:rPr>
          <w:rFonts w:ascii="Times New Roman" w:hAnsi="Times New Roman"/>
          <w:noProof/>
          <w:color w:val="000000"/>
          <w:sz w:val="28"/>
          <w:szCs w:val="28"/>
        </w:rPr>
        <w:t>была,</w:t>
      </w:r>
      <w:r w:rsidR="00C6496A" w:rsidRPr="00C929E0">
        <w:rPr>
          <w:rFonts w:ascii="Times New Roman" w:hAnsi="Times New Roman"/>
          <w:noProof/>
          <w:color w:val="000000"/>
          <w:sz w:val="28"/>
          <w:szCs w:val="28"/>
        </w:rPr>
        <w:t xml:space="preserve"> </w:t>
      </w:r>
      <w:r w:rsidR="001619D4" w:rsidRPr="00C929E0">
        <w:rPr>
          <w:rFonts w:ascii="Times New Roman" w:hAnsi="Times New Roman"/>
          <w:noProof/>
          <w:color w:val="000000"/>
          <w:sz w:val="28"/>
          <w:szCs w:val="28"/>
        </w:rPr>
        <w:t>наконец,</w:t>
      </w:r>
      <w:r w:rsidR="00C6496A" w:rsidRPr="00C929E0">
        <w:rPr>
          <w:rFonts w:ascii="Times New Roman" w:hAnsi="Times New Roman"/>
          <w:noProof/>
          <w:color w:val="000000"/>
          <w:sz w:val="28"/>
          <w:szCs w:val="28"/>
        </w:rPr>
        <w:t xml:space="preserve"> начать служить людям, их благу. Однако по мере того как Кремль ослаблял свою хватку, на поверхность общественной жизни в</w:t>
      </w:r>
      <w:r w:rsidR="00E92546" w:rsidRPr="00C929E0">
        <w:rPr>
          <w:rFonts w:ascii="Times New Roman" w:hAnsi="Times New Roman"/>
          <w:noProof/>
          <w:color w:val="000000"/>
          <w:sz w:val="28"/>
          <w:szCs w:val="28"/>
        </w:rPr>
        <w:t>сплывали проблемы, казавшиеся ранее разрешенными, и попытки наследников Сталина справиться с ними нередко порождали новые проблемы. Хотя отход от основных черт сталинизма и поиск новых подходов к строительству коммунизма происходили во всех республиках Советского Союза, в Украине эти изменения были особенно многочисленными и заслуживающими внимания.</w:t>
      </w:r>
    </w:p>
    <w:p w:rsidR="00E92546" w:rsidRPr="00C929E0" w:rsidRDefault="00E92546"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 xml:space="preserve">Наследники Сталина огромное внимание уделяли повышению экономической эффективности советской системы. От успехов в этой области в первую очередь </w:t>
      </w:r>
      <w:r w:rsidR="007F2577" w:rsidRPr="00C929E0">
        <w:rPr>
          <w:rFonts w:ascii="Times New Roman" w:hAnsi="Times New Roman"/>
          <w:noProof/>
          <w:color w:val="000000"/>
          <w:sz w:val="28"/>
          <w:szCs w:val="28"/>
        </w:rPr>
        <w:t xml:space="preserve">зависело, сможет ли Советский Союз обогнать Запад экономически и таким образом сплотить своих граждан и доказать всему миру преимущество коммунистической системы. </w:t>
      </w:r>
    </w:p>
    <w:p w:rsidR="00EB357F" w:rsidRPr="00C929E0" w:rsidRDefault="009E5685"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Любимым детищем Хрущева (</w:t>
      </w:r>
      <w:r w:rsidR="007F2577" w:rsidRPr="00C929E0">
        <w:rPr>
          <w:rFonts w:ascii="Times New Roman" w:hAnsi="Times New Roman"/>
          <w:noProof/>
          <w:color w:val="000000"/>
          <w:sz w:val="28"/>
          <w:szCs w:val="28"/>
        </w:rPr>
        <w:t>и наиболее удачным из его проектов) было поднятие целены</w:t>
      </w:r>
      <w:r w:rsidR="00EB357F" w:rsidRPr="00C929E0">
        <w:rPr>
          <w:rFonts w:ascii="Times New Roman" w:hAnsi="Times New Roman"/>
          <w:noProof/>
          <w:color w:val="000000"/>
          <w:sz w:val="28"/>
          <w:szCs w:val="28"/>
        </w:rPr>
        <w:t>. Социалистическое сельское хозяйство СССР развивалось в двух основных организационных формах – государственных предприятий (совхозов) и кооперативных объединений (колхозов). При этом совхозы занимали особое место как ведущие социалистические сельскохозяйственные предприятия, основанные на общенародной форме собственности.</w:t>
      </w:r>
    </w:p>
    <w:p w:rsidR="007B3416" w:rsidRPr="00C929E0" w:rsidRDefault="007B3416"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 xml:space="preserve">История совхозов, особенно на этапе развитого социализма, представляет большой научный и практический интерес. Ее изучение раскрывает подлинно научный характер аграрной политики КПСС, дает возможность понять общие закономерности развития сельского хозяйства в СССР. </w:t>
      </w:r>
    </w:p>
    <w:p w:rsidR="001B1AB5" w:rsidRPr="00C929E0" w:rsidRDefault="007B3416"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Глубокое исследование истории совхозов дало возможность научно разоблачить буржуазных идеологов, которые грубо искажали процесс развития социалистического сельского хозяйства в СССР.</w:t>
      </w:r>
    </w:p>
    <w:p w:rsidR="007F2577" w:rsidRPr="00C929E0" w:rsidRDefault="00490E00"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w:t>
      </w:r>
      <w:r w:rsidR="001B1AB5" w:rsidRPr="00C929E0">
        <w:rPr>
          <w:rFonts w:ascii="Times New Roman" w:hAnsi="Times New Roman"/>
          <w:noProof/>
          <w:color w:val="000000"/>
          <w:sz w:val="28"/>
          <w:szCs w:val="28"/>
        </w:rPr>
        <w:t>Научная разработка истории совхозов СССР</w:t>
      </w:r>
      <w:r w:rsidR="00F31BFD" w:rsidRPr="00C929E0">
        <w:rPr>
          <w:rFonts w:ascii="Times New Roman" w:hAnsi="Times New Roman"/>
          <w:noProof/>
          <w:color w:val="000000"/>
          <w:sz w:val="28"/>
          <w:szCs w:val="28"/>
        </w:rPr>
        <w:t xml:space="preserve"> </w:t>
      </w:r>
      <w:r w:rsidR="001B1AB5" w:rsidRPr="00C929E0">
        <w:rPr>
          <w:rFonts w:ascii="Times New Roman" w:hAnsi="Times New Roman"/>
          <w:noProof/>
          <w:color w:val="000000"/>
          <w:sz w:val="28"/>
          <w:szCs w:val="28"/>
        </w:rPr>
        <w:t xml:space="preserve">на этапе развитого социализма началась во второй половине 60-х годов. </w:t>
      </w:r>
      <w:r w:rsidR="00A9407B" w:rsidRPr="00C929E0">
        <w:rPr>
          <w:rFonts w:ascii="Times New Roman" w:hAnsi="Times New Roman"/>
          <w:noProof/>
          <w:color w:val="000000"/>
          <w:sz w:val="28"/>
          <w:szCs w:val="28"/>
        </w:rPr>
        <w:t xml:space="preserve">Исследователи проанализировали причины снижения некоторых качественных показателей совхозного производства в годы семилетки, показали обусловленность и историческую значимость решений мартовского (1965 г.) Пленума ЦК КПСС, заложивших основы аграрной политики партии. </w:t>
      </w:r>
      <w:r w:rsidRPr="00C929E0">
        <w:rPr>
          <w:rFonts w:ascii="Times New Roman" w:hAnsi="Times New Roman"/>
          <w:noProof/>
          <w:color w:val="000000"/>
          <w:sz w:val="28"/>
          <w:szCs w:val="28"/>
        </w:rPr>
        <w:t>Высокая эффективность предпринятых мер по подъему сельского хозяйства, в том числе совхозного производства, была отмечена в сборнике «Курсом мартовского Пленума», а также на научно-теоретической конференции, посвященной десятилетию мартовского Пленума ЦК КПСС.</w:t>
      </w:r>
    </w:p>
    <w:p w:rsidR="00490E00" w:rsidRPr="00C929E0" w:rsidRDefault="00490E00"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Активизирующее внимание на разработку совхозной проблематики оказало ее обсуждение на всесоюзных конференциях историков-аграрников, состоявшихся в Москве</w:t>
      </w:r>
      <w:r w:rsidR="00E95A33" w:rsidRPr="00C929E0">
        <w:rPr>
          <w:rFonts w:ascii="Times New Roman" w:hAnsi="Times New Roman"/>
          <w:noProof/>
          <w:color w:val="000000"/>
          <w:sz w:val="28"/>
          <w:szCs w:val="28"/>
        </w:rPr>
        <w:t xml:space="preserve"> и посвященных проблемам аграрной истории советского общества.</w:t>
      </w:r>
    </w:p>
    <w:p w:rsidR="00E95A33" w:rsidRPr="00C929E0" w:rsidRDefault="00E95A33"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Значительное явление в исследовании истории совхозов представляет вышедшая в 1976 г. коллективная работа «Совхозы СССР: краткий исторический очерк (1917 – 1975)». Ее авторы впервые обобщили опыт</w:t>
      </w:r>
      <w:r w:rsidR="00F31BFD" w:rsidRPr="00C929E0">
        <w:rPr>
          <w:rFonts w:ascii="Times New Roman" w:hAnsi="Times New Roman"/>
          <w:noProof/>
          <w:color w:val="000000"/>
          <w:sz w:val="28"/>
          <w:szCs w:val="28"/>
        </w:rPr>
        <w:t xml:space="preserve"> </w:t>
      </w:r>
      <w:r w:rsidRPr="00C929E0">
        <w:rPr>
          <w:rFonts w:ascii="Times New Roman" w:hAnsi="Times New Roman"/>
          <w:noProof/>
          <w:color w:val="000000"/>
          <w:sz w:val="28"/>
          <w:szCs w:val="28"/>
        </w:rPr>
        <w:t>развития совхозов страны за все годы Советской власти, в том числе на этапе зрелого социализма.</w:t>
      </w:r>
      <w:r w:rsidR="00AB44D5" w:rsidRPr="00C929E0">
        <w:rPr>
          <w:rFonts w:ascii="Times New Roman" w:hAnsi="Times New Roman"/>
          <w:noProof/>
          <w:color w:val="000000"/>
          <w:sz w:val="28"/>
          <w:szCs w:val="28"/>
        </w:rPr>
        <w:t>» (</w:t>
      </w:r>
      <w:r w:rsidR="0022330C" w:rsidRPr="00C929E0">
        <w:rPr>
          <w:rFonts w:ascii="Times New Roman" w:hAnsi="Times New Roman"/>
          <w:noProof/>
          <w:color w:val="000000"/>
          <w:sz w:val="28"/>
          <w:szCs w:val="28"/>
        </w:rPr>
        <w:t>Автореферат Омельяненко И. Я. По Заднепровский И. А. Создание и укрепление совхозов Донбасса путем реорганизации колхозов в 1956 – 1965</w:t>
      </w:r>
      <w:r w:rsidR="003A70CD" w:rsidRPr="00C929E0">
        <w:rPr>
          <w:rFonts w:ascii="Times New Roman" w:hAnsi="Times New Roman"/>
          <w:noProof/>
          <w:color w:val="000000"/>
          <w:sz w:val="28"/>
          <w:szCs w:val="28"/>
        </w:rPr>
        <w:t xml:space="preserve"> гг</w:t>
      </w:r>
      <w:r w:rsidR="0022330C" w:rsidRPr="00C929E0">
        <w:rPr>
          <w:rFonts w:ascii="Times New Roman" w:hAnsi="Times New Roman"/>
          <w:noProof/>
          <w:color w:val="000000"/>
          <w:sz w:val="28"/>
          <w:szCs w:val="28"/>
        </w:rPr>
        <w:t>. – Донецк 1980 г. – с. 2-3.)</w:t>
      </w:r>
    </w:p>
    <w:p w:rsidR="003A70CD" w:rsidRPr="00C929E0" w:rsidRDefault="0022330C"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Проблема формирования и развития аграрной политики получила освещение как в общих работах</w:t>
      </w:r>
      <w:r w:rsidR="003A70CD" w:rsidRPr="00C929E0">
        <w:rPr>
          <w:rFonts w:ascii="Times New Roman" w:hAnsi="Times New Roman"/>
          <w:noProof/>
          <w:color w:val="000000"/>
          <w:sz w:val="28"/>
          <w:szCs w:val="28"/>
        </w:rPr>
        <w:t xml:space="preserve"> по истории совхозов, так и в специальных трудах того времени. Но в целом исследовать проблемы развития аграрного сектора Донецкой области в период развитого социализма удалось после распада СССР. </w:t>
      </w:r>
    </w:p>
    <w:p w:rsidR="004F45ED" w:rsidRPr="00C929E0" w:rsidRDefault="00074E88"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Исследуя проблему развития аграрного сектора нашей области я буду опираться на литературу, вышедшую после распада СССР т</w:t>
      </w:r>
      <w:r w:rsidR="00467B6A" w:rsidRPr="00C929E0">
        <w:rPr>
          <w:rFonts w:ascii="Times New Roman" w:hAnsi="Times New Roman"/>
          <w:noProof/>
          <w:color w:val="000000"/>
          <w:sz w:val="28"/>
          <w:szCs w:val="28"/>
        </w:rPr>
        <w:t>. к</w:t>
      </w:r>
      <w:r w:rsidRPr="00C929E0">
        <w:rPr>
          <w:rFonts w:ascii="Times New Roman" w:hAnsi="Times New Roman"/>
          <w:noProof/>
          <w:color w:val="000000"/>
          <w:sz w:val="28"/>
          <w:szCs w:val="28"/>
        </w:rPr>
        <w:t xml:space="preserve"> в ней</w:t>
      </w:r>
      <w:r w:rsidR="00467B6A" w:rsidRPr="00C929E0">
        <w:rPr>
          <w:rFonts w:ascii="Times New Roman" w:hAnsi="Times New Roman"/>
          <w:noProof/>
          <w:color w:val="000000"/>
          <w:sz w:val="28"/>
          <w:szCs w:val="28"/>
        </w:rPr>
        <w:t>,</w:t>
      </w:r>
      <w:r w:rsidRPr="00C929E0">
        <w:rPr>
          <w:rFonts w:ascii="Times New Roman" w:hAnsi="Times New Roman"/>
          <w:noProof/>
          <w:color w:val="000000"/>
          <w:sz w:val="28"/>
          <w:szCs w:val="28"/>
        </w:rPr>
        <w:t xml:space="preserve"> на мой взгляд, этот вопрос освещается более объективно. Главным образом, опираясь на источники следующих исторических исследователей: Саржан А.А.,</w:t>
      </w:r>
      <w:r w:rsidR="001619D4" w:rsidRPr="00C929E0">
        <w:rPr>
          <w:rFonts w:ascii="Times New Roman" w:hAnsi="Times New Roman"/>
          <w:noProof/>
          <w:color w:val="000000"/>
          <w:sz w:val="28"/>
          <w:szCs w:val="28"/>
        </w:rPr>
        <w:t xml:space="preserve"> Лановик Б.Д</w:t>
      </w:r>
      <w:r w:rsidR="00C779D6" w:rsidRPr="00C929E0">
        <w:rPr>
          <w:rFonts w:ascii="Times New Roman" w:hAnsi="Times New Roman"/>
          <w:noProof/>
          <w:color w:val="000000"/>
          <w:sz w:val="28"/>
          <w:szCs w:val="28"/>
        </w:rPr>
        <w:t>., Заднепровский А.И., Лучина Г.Ф. и др., я постараюсь разобраться в позитивных и негативных процессах происходящих в аграрном секторе Донецкой области в 1950 – 1980 гг.</w:t>
      </w:r>
    </w:p>
    <w:p w:rsidR="00467B6A" w:rsidRPr="00C929E0" w:rsidRDefault="00467B6A"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В своей работе я разделила период 1950 – 1980 гг. на два полупериода. Так как, на мой взгляд, период 1950 – 1958 гг. был периодом относительного подъема сельского хозяйства Донбасса, а период 1958 – 1980 гг. – относительного спада.</w:t>
      </w:r>
    </w:p>
    <w:p w:rsidR="007423B0" w:rsidRPr="00C929E0" w:rsidRDefault="00C929E0" w:rsidP="00F31BFD">
      <w:pPr>
        <w:spacing w:after="0" w:line="360" w:lineRule="auto"/>
        <w:ind w:firstLine="709"/>
        <w:jc w:val="both"/>
        <w:rPr>
          <w:rFonts w:ascii="Times New Roman" w:hAnsi="Times New Roman"/>
          <w:b/>
          <w:noProof/>
          <w:color w:val="000000"/>
          <w:sz w:val="28"/>
          <w:szCs w:val="32"/>
        </w:rPr>
      </w:pPr>
      <w:r w:rsidRPr="00C929E0">
        <w:rPr>
          <w:rFonts w:ascii="Times New Roman" w:hAnsi="Times New Roman"/>
          <w:b/>
          <w:noProof/>
          <w:color w:val="000000"/>
          <w:sz w:val="28"/>
          <w:szCs w:val="32"/>
          <w:u w:val="single"/>
        </w:rPr>
        <w:br w:type="page"/>
      </w:r>
      <w:r w:rsidR="001A63BE" w:rsidRPr="00C929E0">
        <w:rPr>
          <w:rFonts w:ascii="Times New Roman" w:hAnsi="Times New Roman"/>
          <w:b/>
          <w:noProof/>
          <w:color w:val="000000"/>
          <w:sz w:val="28"/>
          <w:szCs w:val="32"/>
        </w:rPr>
        <w:t xml:space="preserve">Организационно-хозяйственное и социальное развитии аграрного комплекса Донбасса в </w:t>
      </w:r>
      <w:r w:rsidR="007423B0" w:rsidRPr="00C929E0">
        <w:rPr>
          <w:rFonts w:ascii="Times New Roman" w:hAnsi="Times New Roman"/>
          <w:b/>
          <w:noProof/>
          <w:color w:val="000000"/>
          <w:sz w:val="28"/>
          <w:szCs w:val="32"/>
        </w:rPr>
        <w:t>1950 – 1958 гг.</w:t>
      </w:r>
    </w:p>
    <w:p w:rsidR="00C929E0" w:rsidRPr="00C929E0" w:rsidRDefault="00C929E0" w:rsidP="00F31BFD">
      <w:pPr>
        <w:spacing w:after="0" w:line="360" w:lineRule="auto"/>
        <w:ind w:firstLine="709"/>
        <w:jc w:val="both"/>
        <w:rPr>
          <w:rFonts w:ascii="Times New Roman" w:hAnsi="Times New Roman"/>
          <w:noProof/>
          <w:color w:val="000000"/>
          <w:sz w:val="28"/>
          <w:szCs w:val="28"/>
        </w:rPr>
      </w:pPr>
    </w:p>
    <w:p w:rsidR="00693F29" w:rsidRPr="00C929E0" w:rsidRDefault="00C85DEC"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 xml:space="preserve">В 50 – 60 гг. деревня и сельское хозяйство являлись основным объектом для проведения социально-экономических экспериментов. В аграрной политике государства, в его отношении к селу и крестьянам, </w:t>
      </w:r>
      <w:r w:rsidR="001619D4" w:rsidRPr="00C929E0">
        <w:rPr>
          <w:rFonts w:ascii="Times New Roman" w:hAnsi="Times New Roman"/>
          <w:noProof/>
          <w:color w:val="000000"/>
          <w:sz w:val="28"/>
          <w:szCs w:val="28"/>
        </w:rPr>
        <w:t>были,</w:t>
      </w:r>
      <w:r w:rsidRPr="00C929E0">
        <w:rPr>
          <w:rFonts w:ascii="Times New Roman" w:hAnsi="Times New Roman"/>
          <w:noProof/>
          <w:color w:val="000000"/>
          <w:sz w:val="28"/>
          <w:szCs w:val="28"/>
        </w:rPr>
        <w:t xml:space="preserve"> по </w:t>
      </w:r>
      <w:r w:rsidR="001619D4" w:rsidRPr="00C929E0">
        <w:rPr>
          <w:rFonts w:ascii="Times New Roman" w:hAnsi="Times New Roman"/>
          <w:noProof/>
          <w:color w:val="000000"/>
          <w:sz w:val="28"/>
          <w:szCs w:val="28"/>
        </w:rPr>
        <w:t>сути,</w:t>
      </w:r>
      <w:r w:rsidRPr="00C929E0">
        <w:rPr>
          <w:rFonts w:ascii="Times New Roman" w:hAnsi="Times New Roman"/>
          <w:noProof/>
          <w:color w:val="000000"/>
          <w:sz w:val="28"/>
          <w:szCs w:val="28"/>
        </w:rPr>
        <w:t xml:space="preserve"> сфокусированы все недостатки командно-административного управления. </w:t>
      </w:r>
      <w:r w:rsidR="00D77734" w:rsidRPr="00C929E0">
        <w:rPr>
          <w:rFonts w:ascii="Times New Roman" w:hAnsi="Times New Roman"/>
          <w:noProof/>
          <w:color w:val="000000"/>
          <w:sz w:val="28"/>
          <w:szCs w:val="28"/>
        </w:rPr>
        <w:t>С послевоенного времени сельскохозяйственное</w:t>
      </w:r>
      <w:r w:rsidR="00693F29" w:rsidRPr="00C929E0">
        <w:rPr>
          <w:rFonts w:ascii="Times New Roman" w:hAnsi="Times New Roman"/>
          <w:noProof/>
          <w:color w:val="000000"/>
          <w:sz w:val="28"/>
          <w:szCs w:val="28"/>
        </w:rPr>
        <w:t xml:space="preserve"> производство ощутило на себе множество различных экономических экспериментов, а результат был почти всегда один и тот же – ухудшение положения в аграрном секторе. Особое место в проведение перманентных изменений в сельском хозяйстве занимают</w:t>
      </w:r>
      <w:r w:rsidR="00F31BFD" w:rsidRPr="00C929E0">
        <w:rPr>
          <w:rFonts w:ascii="Times New Roman" w:hAnsi="Times New Roman"/>
          <w:noProof/>
          <w:color w:val="000000"/>
          <w:sz w:val="28"/>
          <w:szCs w:val="28"/>
        </w:rPr>
        <w:t xml:space="preserve"> </w:t>
      </w:r>
      <w:r w:rsidR="00693F29" w:rsidRPr="00C929E0">
        <w:rPr>
          <w:rFonts w:ascii="Times New Roman" w:hAnsi="Times New Roman"/>
          <w:noProof/>
          <w:color w:val="000000"/>
          <w:sz w:val="28"/>
          <w:szCs w:val="28"/>
        </w:rPr>
        <w:t>50 – 60-е гг.</w:t>
      </w:r>
      <w:r w:rsidR="00F31BFD" w:rsidRPr="00C929E0">
        <w:rPr>
          <w:rFonts w:ascii="Times New Roman" w:hAnsi="Times New Roman"/>
          <w:noProof/>
          <w:color w:val="000000"/>
          <w:sz w:val="28"/>
          <w:szCs w:val="28"/>
        </w:rPr>
        <w:t xml:space="preserve"> </w:t>
      </w:r>
    </w:p>
    <w:p w:rsidR="00C85DEC" w:rsidRPr="00C929E0" w:rsidRDefault="00693F29"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К началу 50-х годов сельское хозяйство оставалось полуразрушенным и малоэффективным. В деревне преобладал ручной труд</w:t>
      </w:r>
      <w:r w:rsidR="001619D4" w:rsidRPr="00C929E0">
        <w:rPr>
          <w:rFonts w:ascii="Times New Roman" w:hAnsi="Times New Roman"/>
          <w:noProof/>
          <w:color w:val="000000"/>
          <w:sz w:val="28"/>
          <w:szCs w:val="28"/>
        </w:rPr>
        <w:t>,</w:t>
      </w:r>
      <w:r w:rsidRPr="00C929E0">
        <w:rPr>
          <w:rFonts w:ascii="Times New Roman" w:hAnsi="Times New Roman"/>
          <w:noProof/>
          <w:color w:val="000000"/>
          <w:sz w:val="28"/>
          <w:szCs w:val="28"/>
        </w:rPr>
        <w:t xml:space="preserve"> несмотря на принимаемые административные усилия, колхозы медленно наращивали объем выпуска сельскохозяйственной продукции. Но главное – сокращалось производство продуктов питания.</w:t>
      </w:r>
      <w:r w:rsidR="0000694B" w:rsidRPr="00C929E0">
        <w:rPr>
          <w:rFonts w:ascii="Times New Roman" w:hAnsi="Times New Roman"/>
          <w:noProof/>
          <w:color w:val="000000"/>
          <w:sz w:val="28"/>
          <w:szCs w:val="28"/>
        </w:rPr>
        <w:t xml:space="preserve"> Продовольственная проблема, решение которой требовало радикальных реформ всего процесса сельскохозяйственного производства, с</w:t>
      </w:r>
      <w:r w:rsidR="00C85DEC" w:rsidRPr="00C929E0">
        <w:rPr>
          <w:rFonts w:ascii="Times New Roman" w:hAnsi="Times New Roman"/>
          <w:noProof/>
          <w:color w:val="000000"/>
          <w:sz w:val="28"/>
          <w:szCs w:val="28"/>
        </w:rPr>
        <w:t xml:space="preserve">тановилась приоритетной задачей </w:t>
      </w:r>
      <w:r w:rsidR="001619D4" w:rsidRPr="00C929E0">
        <w:rPr>
          <w:rFonts w:ascii="Times New Roman" w:hAnsi="Times New Roman"/>
          <w:noProof/>
          <w:color w:val="000000"/>
          <w:sz w:val="28"/>
          <w:szCs w:val="28"/>
        </w:rPr>
        <w:t>(</w:t>
      </w:r>
      <w:r w:rsidR="00C85DEC" w:rsidRPr="00C929E0">
        <w:rPr>
          <w:rFonts w:ascii="Times New Roman" w:hAnsi="Times New Roman"/>
          <w:noProof/>
          <w:color w:val="000000"/>
          <w:sz w:val="28"/>
          <w:szCs w:val="28"/>
        </w:rPr>
        <w:t>Саржан А.А. Социально-экономические и политические процессы в Донбассе 1945 – 1998 гг. – Донецк, 1998. – с. 87 – 88).</w:t>
      </w:r>
    </w:p>
    <w:p w:rsidR="00B7608D" w:rsidRPr="00C929E0" w:rsidRDefault="00C85DEC"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Характерной чертой сельскохозяйственной политики этого периода было введение множественных широкомасштабных, но не всегда тщательно продуманных и просчитанных социально-экономических экспериментов. Одним из первых таких экспериментов было движение за укрупнение колхозов, который был начат в 1948г. В начале 50-х годов объединение небольших колхозов в огромные хозяйства насильно, под административным давлением началось повсюду. Гигантомания, которая базировалась на абсолютизации преимуществ большого производства перед мелким, стала важной составной политики государства. Однако объединение бедных, экономически слабых хозяйств само по себе не могло решить существующих проблем сельского хозяйства. Укрупнение, проведенное путем простого соединения мелких колхозов в более крупное хозяйство, при большой распорошенности населения, порезания земельных угодий, плохих путей и других причин, не только не дало преимуществ, на которые была рассчитана концентрация производства, а, наоборот, ухудшало управление производственными бригадами и фермами, увеличились растраты времени на перевоз техники и кадров к местам работы, возросли непроизводственные растраты. Просчеты в политике укрупнения колхозов вызвали значительные социально-бытовые изменения: почти полностью прекратилось развитие социальной инфраструктуры в мелких селах, отдаленных от центра колхоза. Новое строительство велось преимущественно в нескольких больших селах, а в других постепенно жизнь замирала, особенно, если они попадали в категорию так называемых неперспективных.</w:t>
      </w:r>
      <w:r w:rsidR="005118DA" w:rsidRPr="00C929E0">
        <w:rPr>
          <w:rFonts w:ascii="Times New Roman" w:hAnsi="Times New Roman"/>
          <w:noProof/>
          <w:color w:val="000000"/>
          <w:sz w:val="28"/>
          <w:szCs w:val="28"/>
        </w:rPr>
        <w:t xml:space="preserve"> Колхозы, даже экономически сильные, не имели возможности обеспечить в равной мере социально-бытовое развитие всех своих населенных пунктов.</w:t>
      </w:r>
      <w:r w:rsidRPr="00C929E0">
        <w:rPr>
          <w:rFonts w:ascii="Times New Roman" w:hAnsi="Times New Roman"/>
          <w:noProof/>
          <w:color w:val="000000"/>
          <w:sz w:val="28"/>
          <w:szCs w:val="28"/>
        </w:rPr>
        <w:t xml:space="preserve"> </w:t>
      </w:r>
      <w:r w:rsidR="005118DA" w:rsidRPr="00C929E0">
        <w:rPr>
          <w:rFonts w:ascii="Times New Roman" w:hAnsi="Times New Roman"/>
          <w:noProof/>
          <w:color w:val="000000"/>
          <w:sz w:val="28"/>
          <w:szCs w:val="28"/>
        </w:rPr>
        <w:t>Это усиливало отток кадров, разрушало маленькие села, где производилась значительная часть сельской продукции (Саржан А.А. Зміни в соціально-економічній сфері Донбасу (друга половина 40-х – кінець 80-хрр.). – Донецьк: ООО «Лебедь», 2004. с. 54).</w:t>
      </w:r>
      <w:r w:rsidR="00F31BFD" w:rsidRPr="00C929E0">
        <w:rPr>
          <w:rFonts w:ascii="Times New Roman" w:hAnsi="Times New Roman"/>
          <w:noProof/>
          <w:color w:val="000000"/>
          <w:sz w:val="28"/>
          <w:szCs w:val="28"/>
        </w:rPr>
        <w:t xml:space="preserve"> </w:t>
      </w:r>
    </w:p>
    <w:p w:rsidR="00B7608D" w:rsidRPr="00C929E0" w:rsidRDefault="00B7608D" w:rsidP="00F31BFD">
      <w:pPr>
        <w:spacing w:after="0" w:line="360" w:lineRule="auto"/>
        <w:ind w:firstLine="709"/>
        <w:jc w:val="both"/>
        <w:rPr>
          <w:rFonts w:ascii="Times New Roman" w:hAnsi="Times New Roman"/>
          <w:noProof/>
          <w:color w:val="000000"/>
          <w:sz w:val="28"/>
          <w:szCs w:val="28"/>
        </w:rPr>
      </w:pPr>
    </w:p>
    <w:p w:rsidR="00C85DEC" w:rsidRPr="00C929E0" w:rsidRDefault="00B7608D"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b/>
          <w:noProof/>
          <w:color w:val="000000"/>
          <w:sz w:val="28"/>
          <w:szCs w:val="28"/>
        </w:rPr>
        <w:t>Пленум ЦК КПСС. Сентябрь 1953 года</w:t>
      </w:r>
    </w:p>
    <w:p w:rsidR="00C929E0" w:rsidRPr="00C929E0" w:rsidRDefault="00C929E0" w:rsidP="00F31BFD">
      <w:pPr>
        <w:spacing w:after="0" w:line="360" w:lineRule="auto"/>
        <w:ind w:firstLine="709"/>
        <w:jc w:val="both"/>
        <w:rPr>
          <w:rFonts w:ascii="Times New Roman" w:hAnsi="Times New Roman"/>
          <w:noProof/>
          <w:color w:val="000000"/>
          <w:sz w:val="28"/>
          <w:szCs w:val="28"/>
        </w:rPr>
      </w:pPr>
    </w:p>
    <w:p w:rsidR="0000376D" w:rsidRPr="00C929E0" w:rsidRDefault="0000694B"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Начало реформирования сельского хозяйства было положено на сентябрьском (1953г.) Пленуме ЦК КПСС, который определил меры по повышению эффективности сельскохозяйственного производства</w:t>
      </w:r>
      <w:r w:rsidR="0000376D" w:rsidRPr="00C929E0">
        <w:rPr>
          <w:rFonts w:ascii="Times New Roman" w:hAnsi="Times New Roman"/>
          <w:noProof/>
          <w:color w:val="000000"/>
          <w:sz w:val="28"/>
          <w:szCs w:val="28"/>
        </w:rPr>
        <w:t xml:space="preserve"> </w:t>
      </w:r>
      <w:r w:rsidR="00F31BFD" w:rsidRPr="00C929E0">
        <w:rPr>
          <w:rFonts w:ascii="Times New Roman" w:hAnsi="Times New Roman"/>
          <w:noProof/>
          <w:color w:val="000000"/>
          <w:sz w:val="28"/>
          <w:szCs w:val="28"/>
        </w:rPr>
        <w:t>(</w:t>
      </w:r>
      <w:r w:rsidR="0000376D" w:rsidRPr="00C929E0">
        <w:rPr>
          <w:rFonts w:ascii="Times New Roman" w:hAnsi="Times New Roman"/>
          <w:noProof/>
          <w:color w:val="000000"/>
          <w:sz w:val="28"/>
          <w:szCs w:val="28"/>
        </w:rPr>
        <w:t>Саржан А.А</w:t>
      </w:r>
      <w:r w:rsidRPr="00C929E0">
        <w:rPr>
          <w:rFonts w:ascii="Times New Roman" w:hAnsi="Times New Roman"/>
          <w:noProof/>
          <w:color w:val="000000"/>
          <w:sz w:val="28"/>
          <w:szCs w:val="28"/>
        </w:rPr>
        <w:t>.</w:t>
      </w:r>
      <w:r w:rsidR="0000376D" w:rsidRPr="00C929E0">
        <w:rPr>
          <w:rFonts w:ascii="Times New Roman" w:hAnsi="Times New Roman"/>
          <w:noProof/>
          <w:color w:val="000000"/>
          <w:sz w:val="28"/>
          <w:szCs w:val="28"/>
        </w:rPr>
        <w:t xml:space="preserve"> Социально-экономические и политические процессы в Донбассе 1945 – 1998 гг. – Донецк, 1998. – с. 86).</w:t>
      </w:r>
    </w:p>
    <w:p w:rsidR="007E0AD0" w:rsidRPr="00C929E0" w:rsidRDefault="00E7050D"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На этом Пленуме было определено, что причины отставания сельского хозяйства обусловлены низким уровнем его финансового обеспечения</w:t>
      </w:r>
      <w:r w:rsidR="00840E05" w:rsidRPr="00C929E0">
        <w:rPr>
          <w:rFonts w:ascii="Times New Roman" w:hAnsi="Times New Roman"/>
          <w:noProof/>
          <w:color w:val="000000"/>
          <w:sz w:val="28"/>
          <w:szCs w:val="28"/>
        </w:rPr>
        <w:t>, унижением социального статуса крестьян, игнорирование их личной заинтересованности в результатах труда. Взяв во внимание все вышеперечисленные причины, были разработаны главные направления в сельскохозяйственной политике. Самыми важными среди них считались: увеличение государственных асегнований в сельское хозяйство; повышение закупочных</w:t>
      </w:r>
      <w:r w:rsidR="009340A4" w:rsidRPr="00C929E0">
        <w:rPr>
          <w:rFonts w:ascii="Times New Roman" w:hAnsi="Times New Roman"/>
          <w:noProof/>
          <w:color w:val="000000"/>
          <w:sz w:val="28"/>
          <w:szCs w:val="28"/>
        </w:rPr>
        <w:t xml:space="preserve"> и заготовительных</w:t>
      </w:r>
      <w:r w:rsidR="00F31BFD" w:rsidRPr="00C929E0">
        <w:rPr>
          <w:rFonts w:ascii="Times New Roman" w:hAnsi="Times New Roman"/>
          <w:noProof/>
          <w:color w:val="000000"/>
          <w:sz w:val="28"/>
          <w:szCs w:val="28"/>
        </w:rPr>
        <w:t xml:space="preserve"> </w:t>
      </w:r>
      <w:r w:rsidR="009340A4" w:rsidRPr="00C929E0">
        <w:rPr>
          <w:rFonts w:ascii="Times New Roman" w:hAnsi="Times New Roman"/>
          <w:noProof/>
          <w:color w:val="000000"/>
          <w:sz w:val="28"/>
          <w:szCs w:val="28"/>
        </w:rPr>
        <w:t xml:space="preserve">цен на сельскохозяйственную продукцию; улучшение технического и кадрового обеспечения хозяйств; усиление материальной заинтересованности колхозов (Саржан А.А. Зміни в соціально-економічній сфері Донбасу (друга половина 40-х – кінець 80-хрр.). – Донецьк: ООО «Лебедь», 2004. с. </w:t>
      </w:r>
      <w:r w:rsidR="007423B0" w:rsidRPr="00C929E0">
        <w:rPr>
          <w:rFonts w:ascii="Times New Roman" w:hAnsi="Times New Roman"/>
          <w:noProof/>
          <w:color w:val="000000"/>
          <w:sz w:val="28"/>
          <w:szCs w:val="28"/>
        </w:rPr>
        <w:t>55).</w:t>
      </w:r>
    </w:p>
    <w:p w:rsidR="00C929E0" w:rsidRPr="00C929E0" w:rsidRDefault="00C929E0" w:rsidP="00F31BFD">
      <w:pPr>
        <w:spacing w:after="0" w:line="360" w:lineRule="auto"/>
        <w:ind w:firstLine="709"/>
        <w:jc w:val="both"/>
        <w:rPr>
          <w:rFonts w:ascii="Times New Roman" w:hAnsi="Times New Roman"/>
          <w:b/>
          <w:i/>
          <w:noProof/>
          <w:color w:val="000000"/>
          <w:sz w:val="28"/>
          <w:szCs w:val="28"/>
        </w:rPr>
      </w:pPr>
    </w:p>
    <w:p w:rsidR="00B7608D" w:rsidRPr="00C929E0" w:rsidRDefault="00B7608D" w:rsidP="00F31BFD">
      <w:pPr>
        <w:spacing w:after="0" w:line="360" w:lineRule="auto"/>
        <w:ind w:firstLine="709"/>
        <w:jc w:val="both"/>
        <w:rPr>
          <w:rFonts w:ascii="Times New Roman" w:hAnsi="Times New Roman"/>
          <w:b/>
          <w:noProof/>
          <w:color w:val="000000"/>
          <w:sz w:val="28"/>
          <w:szCs w:val="28"/>
        </w:rPr>
      </w:pPr>
      <w:r w:rsidRPr="00C929E0">
        <w:rPr>
          <w:rFonts w:ascii="Times New Roman" w:hAnsi="Times New Roman"/>
          <w:b/>
          <w:noProof/>
          <w:color w:val="000000"/>
          <w:sz w:val="28"/>
          <w:szCs w:val="28"/>
        </w:rPr>
        <w:t>Инвестиции в аграрную сферу 1950 – 1958 гг.</w:t>
      </w:r>
    </w:p>
    <w:p w:rsidR="00C929E0" w:rsidRPr="00C929E0" w:rsidRDefault="00C929E0" w:rsidP="00F31BFD">
      <w:pPr>
        <w:spacing w:after="0" w:line="360" w:lineRule="auto"/>
        <w:ind w:firstLine="709"/>
        <w:jc w:val="both"/>
        <w:rPr>
          <w:rFonts w:ascii="Times New Roman" w:hAnsi="Times New Roman"/>
          <w:noProof/>
          <w:color w:val="000000"/>
          <w:sz w:val="28"/>
          <w:szCs w:val="28"/>
        </w:rPr>
      </w:pPr>
    </w:p>
    <w:p w:rsidR="003B1358" w:rsidRPr="00C929E0" w:rsidRDefault="007E0AD0"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Значительным стимулом развития аграрного сектора стало увеличение капитальных вложений. Инвестиции государства</w:t>
      </w:r>
      <w:r w:rsidR="00F31BFD" w:rsidRPr="00C929E0">
        <w:rPr>
          <w:rFonts w:ascii="Times New Roman" w:hAnsi="Times New Roman"/>
          <w:noProof/>
          <w:color w:val="000000"/>
          <w:sz w:val="28"/>
          <w:szCs w:val="28"/>
        </w:rPr>
        <w:t xml:space="preserve"> </w:t>
      </w:r>
      <w:r w:rsidR="00184F19" w:rsidRPr="00C929E0">
        <w:rPr>
          <w:rFonts w:ascii="Times New Roman" w:hAnsi="Times New Roman"/>
          <w:noProof/>
          <w:color w:val="000000"/>
          <w:sz w:val="28"/>
          <w:szCs w:val="28"/>
        </w:rPr>
        <w:t xml:space="preserve">в колхозы республики на протяжении 1953 – 1958 гг. значительно выросли, по сравнению с предыдущей пятилеткой, почти в два раза. Увеличились растраты на сельское хозяйство и в регионах. В Сталинской области за этот период инвестирование колхозов возросло почти в 1,8 раз, в Ворошиловоградской – в 1,7 раза. Возрастание капитальных вложений позитивно повлияло на укрепление материально-технической базы сельского хозяйства </w:t>
      </w:r>
      <w:r w:rsidR="003B1358" w:rsidRPr="00C929E0">
        <w:rPr>
          <w:rFonts w:ascii="Times New Roman" w:hAnsi="Times New Roman"/>
          <w:noProof/>
          <w:color w:val="000000"/>
          <w:sz w:val="28"/>
          <w:szCs w:val="28"/>
        </w:rPr>
        <w:t xml:space="preserve">(Саржан А.А. Зміни в соціально-економічній сфері Донбасу (друга половина 40-х – кінець 80-хрр.). – Донецьк: ООО «Лебедь», 2004. с. </w:t>
      </w:r>
      <w:r w:rsidR="001974C3" w:rsidRPr="00C929E0">
        <w:rPr>
          <w:rFonts w:ascii="Times New Roman" w:hAnsi="Times New Roman"/>
          <w:noProof/>
          <w:color w:val="000000"/>
          <w:sz w:val="28"/>
          <w:szCs w:val="28"/>
        </w:rPr>
        <w:t>137</w:t>
      </w:r>
      <w:r w:rsidR="003B1358" w:rsidRPr="00C929E0">
        <w:rPr>
          <w:rFonts w:ascii="Times New Roman" w:hAnsi="Times New Roman"/>
          <w:noProof/>
          <w:color w:val="000000"/>
          <w:sz w:val="28"/>
          <w:szCs w:val="28"/>
        </w:rPr>
        <w:t>).</w:t>
      </w:r>
    </w:p>
    <w:p w:rsidR="00C929E0" w:rsidRPr="00C929E0" w:rsidRDefault="00C929E0" w:rsidP="00F31BFD">
      <w:pPr>
        <w:spacing w:after="0" w:line="360" w:lineRule="auto"/>
        <w:ind w:firstLine="709"/>
        <w:jc w:val="both"/>
        <w:rPr>
          <w:rFonts w:ascii="Times New Roman" w:hAnsi="Times New Roman"/>
          <w:b/>
          <w:i/>
          <w:noProof/>
          <w:color w:val="000000"/>
          <w:sz w:val="28"/>
          <w:szCs w:val="28"/>
        </w:rPr>
      </w:pPr>
    </w:p>
    <w:p w:rsidR="00B7608D" w:rsidRPr="00C929E0" w:rsidRDefault="00B7608D" w:rsidP="00F31BFD">
      <w:pPr>
        <w:spacing w:after="0" w:line="360" w:lineRule="auto"/>
        <w:ind w:firstLine="709"/>
        <w:jc w:val="both"/>
        <w:rPr>
          <w:rFonts w:ascii="Times New Roman" w:hAnsi="Times New Roman"/>
          <w:b/>
          <w:noProof/>
          <w:color w:val="000000"/>
          <w:sz w:val="28"/>
          <w:szCs w:val="28"/>
        </w:rPr>
      </w:pPr>
      <w:r w:rsidRPr="00C929E0">
        <w:rPr>
          <w:rFonts w:ascii="Times New Roman" w:hAnsi="Times New Roman"/>
          <w:b/>
          <w:noProof/>
          <w:color w:val="000000"/>
          <w:sz w:val="28"/>
          <w:szCs w:val="28"/>
        </w:rPr>
        <w:t>Материально-техническая база 1953 – 1958 гг.</w:t>
      </w:r>
    </w:p>
    <w:p w:rsidR="00C929E0" w:rsidRPr="00C929E0" w:rsidRDefault="00C929E0" w:rsidP="00F31BFD">
      <w:pPr>
        <w:spacing w:after="0" w:line="360" w:lineRule="auto"/>
        <w:ind w:firstLine="709"/>
        <w:jc w:val="both"/>
        <w:rPr>
          <w:rFonts w:ascii="Times New Roman" w:hAnsi="Times New Roman"/>
          <w:noProof/>
          <w:color w:val="000000"/>
          <w:sz w:val="28"/>
          <w:szCs w:val="28"/>
        </w:rPr>
      </w:pPr>
    </w:p>
    <w:p w:rsidR="001974C3" w:rsidRPr="00C929E0" w:rsidRDefault="003B1358"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Укреплялась материально-техническая</w:t>
      </w:r>
      <w:r w:rsidR="002974BE" w:rsidRPr="00C929E0">
        <w:rPr>
          <w:rFonts w:ascii="Times New Roman" w:hAnsi="Times New Roman"/>
          <w:noProof/>
          <w:color w:val="000000"/>
          <w:sz w:val="28"/>
          <w:szCs w:val="28"/>
        </w:rPr>
        <w:t xml:space="preserve"> база и коллективных хозяйств Донбасса. В колхозах Ворошиловоградской области, например, с 1950 г. по 1960 г. количество тракторов увеличилось с 5080 до 5998 шт., соответственно комбайнов – с 1342 до 1425 шт., грузовых автомашин – с 249 до 2288 шт. если в 1951 г. в сельском хозяйстве Донецкой области работало 5916 тракторов, то в 1960 г. – 8215, увеличились соответственно число </w:t>
      </w:r>
      <w:r w:rsidR="001974C3" w:rsidRPr="00C929E0">
        <w:rPr>
          <w:rFonts w:ascii="Times New Roman" w:hAnsi="Times New Roman"/>
          <w:noProof/>
          <w:color w:val="000000"/>
          <w:sz w:val="28"/>
          <w:szCs w:val="28"/>
        </w:rPr>
        <w:t>зерноуборочных</w:t>
      </w:r>
      <w:r w:rsidR="002974BE" w:rsidRPr="00C929E0">
        <w:rPr>
          <w:rFonts w:ascii="Times New Roman" w:hAnsi="Times New Roman"/>
          <w:noProof/>
          <w:color w:val="000000"/>
          <w:sz w:val="28"/>
          <w:szCs w:val="28"/>
        </w:rPr>
        <w:t xml:space="preserve"> </w:t>
      </w:r>
      <w:r w:rsidR="001974C3" w:rsidRPr="00C929E0">
        <w:rPr>
          <w:rFonts w:ascii="Times New Roman" w:hAnsi="Times New Roman"/>
          <w:noProof/>
          <w:color w:val="000000"/>
          <w:sz w:val="28"/>
          <w:szCs w:val="28"/>
        </w:rPr>
        <w:t>комбайнов с 2429 шт. до 3231 шт., грузовых автомобилей с 704 шт. до 3542 шт. в эти годы укреплялась материально-техническая база так же за счет пополнения парка сельскохозяйственных машин культиваторами, катками, сеялками и другой техникой</w:t>
      </w:r>
      <w:r w:rsidR="00C85DEC" w:rsidRPr="00C929E0">
        <w:rPr>
          <w:rFonts w:ascii="Times New Roman" w:hAnsi="Times New Roman"/>
          <w:noProof/>
          <w:color w:val="000000"/>
          <w:sz w:val="28"/>
          <w:szCs w:val="28"/>
        </w:rPr>
        <w:t xml:space="preserve"> </w:t>
      </w:r>
      <w:r w:rsidR="001619D4" w:rsidRPr="00C929E0">
        <w:rPr>
          <w:rFonts w:ascii="Times New Roman" w:hAnsi="Times New Roman"/>
          <w:noProof/>
          <w:color w:val="000000"/>
          <w:sz w:val="28"/>
          <w:szCs w:val="28"/>
        </w:rPr>
        <w:t>(</w:t>
      </w:r>
      <w:r w:rsidR="001974C3" w:rsidRPr="00C929E0">
        <w:rPr>
          <w:rFonts w:ascii="Times New Roman" w:hAnsi="Times New Roman"/>
          <w:noProof/>
          <w:color w:val="000000"/>
          <w:sz w:val="28"/>
          <w:szCs w:val="28"/>
        </w:rPr>
        <w:t>Саржан А.А. Социально-экономические и политические процессы в Донбассе 1945 – 1998 гг. – Донецк, 1998. – с. 87 – 88).</w:t>
      </w:r>
    </w:p>
    <w:p w:rsidR="00371374" w:rsidRPr="00C929E0" w:rsidRDefault="008646C3"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После реорганизации МТС в 1958 г. в колхозы области перешло свыше</w:t>
      </w:r>
      <w:r w:rsidR="00F31BFD" w:rsidRPr="00C929E0">
        <w:rPr>
          <w:rFonts w:ascii="Times New Roman" w:hAnsi="Times New Roman"/>
          <w:noProof/>
          <w:color w:val="000000"/>
          <w:sz w:val="28"/>
          <w:szCs w:val="28"/>
        </w:rPr>
        <w:t xml:space="preserve"> </w:t>
      </w:r>
      <w:r w:rsidRPr="00C929E0">
        <w:rPr>
          <w:rFonts w:ascii="Times New Roman" w:hAnsi="Times New Roman"/>
          <w:noProof/>
          <w:color w:val="000000"/>
          <w:sz w:val="28"/>
          <w:szCs w:val="28"/>
        </w:rPr>
        <w:t>9 тыс. трактористов, 2,1 тыс. комбайнеров, 1,3 тыс. бригадиров тракторных бригад, 110 агрономов, 35 зооветеринарных работников, 88 инженеров, т</w:t>
      </w:r>
      <w:r w:rsidR="00C85DEC" w:rsidRPr="00C929E0">
        <w:rPr>
          <w:rFonts w:ascii="Times New Roman" w:hAnsi="Times New Roman"/>
          <w:noProof/>
          <w:color w:val="000000"/>
          <w:sz w:val="28"/>
          <w:szCs w:val="28"/>
        </w:rPr>
        <w:t>ехников и других специалистов (</w:t>
      </w:r>
      <w:r w:rsidRPr="00C929E0">
        <w:rPr>
          <w:rFonts w:ascii="Times New Roman" w:hAnsi="Times New Roman"/>
          <w:noProof/>
          <w:color w:val="000000"/>
          <w:sz w:val="28"/>
          <w:szCs w:val="28"/>
        </w:rPr>
        <w:t>История городов и сел Украинской ССР.</w:t>
      </w:r>
      <w:r w:rsidR="00371374" w:rsidRPr="00C929E0">
        <w:rPr>
          <w:rFonts w:ascii="Times New Roman" w:hAnsi="Times New Roman"/>
          <w:noProof/>
          <w:color w:val="000000"/>
          <w:sz w:val="28"/>
          <w:szCs w:val="28"/>
        </w:rPr>
        <w:t xml:space="preserve"> Донецкая область. – К., 1976. – с. 65).</w:t>
      </w:r>
    </w:p>
    <w:p w:rsidR="00C85DEC" w:rsidRPr="00C929E0" w:rsidRDefault="00D27383"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В отличи</w:t>
      </w:r>
      <w:r w:rsidR="00C85DEC" w:rsidRPr="00C929E0">
        <w:rPr>
          <w:rFonts w:ascii="Times New Roman" w:hAnsi="Times New Roman"/>
          <w:noProof/>
          <w:color w:val="000000"/>
          <w:sz w:val="28"/>
          <w:szCs w:val="28"/>
        </w:rPr>
        <w:t>е</w:t>
      </w:r>
      <w:r w:rsidRPr="00C929E0">
        <w:rPr>
          <w:rFonts w:ascii="Times New Roman" w:hAnsi="Times New Roman"/>
          <w:noProof/>
          <w:color w:val="000000"/>
          <w:sz w:val="28"/>
          <w:szCs w:val="28"/>
        </w:rPr>
        <w:t xml:space="preserve"> от колхозов в совхозах региона произошло ощутимое сокращение машинно-тракторного парка, о чем замалчивалось и в партийной пропаганде, и в советской историографии. Так, только за 1954 г. количество тракторов в совхозах Донецкой области сократилось на 355 шт. (18%), зерновых комбайнов – на 79 шт. (10%), грузовых автомобилей</w:t>
      </w:r>
      <w:r w:rsidR="00F31BFD" w:rsidRPr="00C929E0">
        <w:rPr>
          <w:rFonts w:ascii="Times New Roman" w:hAnsi="Times New Roman"/>
          <w:noProof/>
          <w:color w:val="000000"/>
          <w:sz w:val="28"/>
          <w:szCs w:val="28"/>
        </w:rPr>
        <w:t xml:space="preserve"> </w:t>
      </w:r>
      <w:r w:rsidRPr="00C929E0">
        <w:rPr>
          <w:rFonts w:ascii="Times New Roman" w:hAnsi="Times New Roman"/>
          <w:noProof/>
          <w:color w:val="000000"/>
          <w:sz w:val="28"/>
          <w:szCs w:val="28"/>
        </w:rPr>
        <w:t>– на 195 шт. (27%)</w:t>
      </w:r>
      <w:r w:rsidR="00F07FD2" w:rsidRPr="00C929E0">
        <w:rPr>
          <w:rFonts w:ascii="Times New Roman" w:hAnsi="Times New Roman"/>
          <w:noProof/>
          <w:color w:val="000000"/>
          <w:sz w:val="28"/>
          <w:szCs w:val="28"/>
        </w:rPr>
        <w:t>. В следующие годы совхозы пополнялись техникой, но очень медленно, например, количество тракторов и комбайнов 1954 г. лишь почти через десятилетие – в 1963г.</w:t>
      </w:r>
      <w:r w:rsidR="00C85DEC" w:rsidRPr="00C929E0">
        <w:rPr>
          <w:rFonts w:ascii="Times New Roman" w:hAnsi="Times New Roman"/>
          <w:noProof/>
          <w:color w:val="000000"/>
          <w:sz w:val="28"/>
          <w:szCs w:val="28"/>
        </w:rPr>
        <w:t xml:space="preserve"> (Саржан А.А. Зміни в соціально-економічній сфері Донбасу (друга половина 40-х – кінець 80-хрр.). – Донецьк: ООО «Лебедь», 2004. с. 138).</w:t>
      </w:r>
    </w:p>
    <w:p w:rsidR="00C85DEC" w:rsidRPr="00C929E0" w:rsidRDefault="00C85DEC"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В 1958 г. Н.Хрущов предложил реорганизовать МТС, а сельскохозяйственную технику сосредоточить в хозяйствах. В этом же году Верховным Советом СССР было принято решение о реорганизации МТС в ремонтно-технические станции (РТС) и продажи техники колхозам и совхозам. Однако слабые колхозы не имели достаточно средств, чтоб выкупать технику, тем более что МТС продавали ее по завышенным ценам. В 1960 г. средняя денежная прибыль колхозов Сталинской области составляли приблизительно 415 тыс. руб., а трактор с – 80 стоил 32,7 тыс. руб. из-за отсутствия средств большинство колхозов не могли выкупать необходимую для земледелия сельскохозяйственную технику, либо покупали старую, иногда и совсем поношенную технику, которая требовала серьезного ремонта. Одновременно обслуживание</w:t>
      </w:r>
      <w:r w:rsidR="00F31BFD" w:rsidRPr="00C929E0">
        <w:rPr>
          <w:rFonts w:ascii="Times New Roman" w:hAnsi="Times New Roman"/>
          <w:noProof/>
          <w:color w:val="000000"/>
          <w:sz w:val="28"/>
          <w:szCs w:val="28"/>
        </w:rPr>
        <w:t xml:space="preserve"> </w:t>
      </w:r>
      <w:r w:rsidRPr="00C929E0">
        <w:rPr>
          <w:rFonts w:ascii="Times New Roman" w:hAnsi="Times New Roman"/>
          <w:noProof/>
          <w:color w:val="000000"/>
          <w:sz w:val="28"/>
          <w:szCs w:val="28"/>
        </w:rPr>
        <w:t>на ремонтных предприятиях становилось все</w:t>
      </w:r>
      <w:r w:rsidR="00F31BFD" w:rsidRPr="00C929E0">
        <w:rPr>
          <w:rFonts w:ascii="Times New Roman" w:hAnsi="Times New Roman"/>
          <w:noProof/>
          <w:color w:val="000000"/>
          <w:sz w:val="28"/>
          <w:szCs w:val="28"/>
        </w:rPr>
        <w:t xml:space="preserve"> </w:t>
      </w:r>
      <w:r w:rsidRPr="00C929E0">
        <w:rPr>
          <w:rFonts w:ascii="Times New Roman" w:hAnsi="Times New Roman"/>
          <w:noProof/>
          <w:color w:val="000000"/>
          <w:sz w:val="28"/>
          <w:szCs w:val="28"/>
        </w:rPr>
        <w:t>дороже, часто не хватало необходимых запасных частей на ремонт хозяйственной техники весь этот беспорядок, обычно, очень болезненно сказывался на хозяйственной деятельности колхозов и совхозов. В наиболее сложном положении оказались хозяйства Украины и особенно ее восточного региона, в котором раньше государство забрало ее значительное количество сельскохозяйственной техники на целину, а потом принудительно заставила выкупать технику в государственных организациях по завышенным ценам (Саржан А.А. Зміни в соціально-економічній сфері Донбасу (друга половина 40-х – кінець 80-хрр.). – Донецьк: ООО «Лебедь», 2004. с. 141).</w:t>
      </w:r>
    </w:p>
    <w:p w:rsidR="00760552" w:rsidRPr="00C929E0" w:rsidRDefault="00F31BFD"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 xml:space="preserve"> </w:t>
      </w:r>
      <w:r w:rsidR="00C85DEC" w:rsidRPr="00C929E0">
        <w:rPr>
          <w:rFonts w:ascii="Times New Roman" w:hAnsi="Times New Roman"/>
          <w:noProof/>
          <w:color w:val="000000"/>
          <w:sz w:val="28"/>
          <w:szCs w:val="28"/>
        </w:rPr>
        <w:t>Н</w:t>
      </w:r>
      <w:r w:rsidR="00F07FD2" w:rsidRPr="00C929E0">
        <w:rPr>
          <w:rFonts w:ascii="Times New Roman" w:hAnsi="Times New Roman"/>
          <w:noProof/>
          <w:color w:val="000000"/>
          <w:sz w:val="28"/>
          <w:szCs w:val="28"/>
        </w:rPr>
        <w:t>егативная тенденция главным образом была обусловлена реализацией очередного хрущевского эксперимента – освоение целенных и залеженных земель Казахстана и Сибири. Развязание этого вопроса требовало</w:t>
      </w:r>
      <w:r w:rsidR="00B52D2D" w:rsidRPr="00C929E0">
        <w:rPr>
          <w:rFonts w:ascii="Times New Roman" w:hAnsi="Times New Roman"/>
          <w:noProof/>
          <w:color w:val="000000"/>
          <w:sz w:val="28"/>
          <w:szCs w:val="28"/>
        </w:rPr>
        <w:t xml:space="preserve"> значительных человеческих ресурсов и сельскохозяйственной техники, которые черпались, прежде всего, из Украины, и особенно из наиболее развитого, восточного региона. Уже в конце февраля 1954 г. на целину было отправлено первую группу украинских механизаторов. Только Сталинским свиномолтрестом к августу 1954 г.</w:t>
      </w:r>
      <w:r w:rsidRPr="00C929E0">
        <w:rPr>
          <w:rFonts w:ascii="Times New Roman" w:hAnsi="Times New Roman"/>
          <w:noProof/>
          <w:color w:val="000000"/>
          <w:sz w:val="28"/>
          <w:szCs w:val="28"/>
        </w:rPr>
        <w:t xml:space="preserve"> </w:t>
      </w:r>
      <w:r w:rsidR="00B52D2D" w:rsidRPr="00C929E0">
        <w:rPr>
          <w:rFonts w:ascii="Times New Roman" w:hAnsi="Times New Roman"/>
          <w:noProof/>
          <w:color w:val="000000"/>
          <w:sz w:val="28"/>
          <w:szCs w:val="28"/>
        </w:rPr>
        <w:t xml:space="preserve">было отправлено на постоянную работу в колхозы Казахстана 1654 человека, а именно: 504 тракториста, 170 ремонтных работников, </w:t>
      </w:r>
      <w:r w:rsidR="00760552" w:rsidRPr="00C929E0">
        <w:rPr>
          <w:rFonts w:ascii="Times New Roman" w:hAnsi="Times New Roman"/>
          <w:noProof/>
          <w:color w:val="000000"/>
          <w:sz w:val="28"/>
          <w:szCs w:val="28"/>
        </w:rPr>
        <w:t>130 строительных работников, 80 водителей, 44 бригадира тракторных бригад, 5 агрономов и другие специалисты</w:t>
      </w:r>
      <w:r w:rsidR="001A63BE" w:rsidRPr="00C929E0">
        <w:rPr>
          <w:rFonts w:ascii="Times New Roman" w:hAnsi="Times New Roman"/>
          <w:noProof/>
          <w:color w:val="000000"/>
          <w:sz w:val="28"/>
          <w:szCs w:val="28"/>
        </w:rPr>
        <w:t xml:space="preserve"> </w:t>
      </w:r>
      <w:r w:rsidR="003E031A" w:rsidRPr="00C929E0">
        <w:rPr>
          <w:rFonts w:ascii="Times New Roman" w:hAnsi="Times New Roman"/>
          <w:noProof/>
          <w:color w:val="000000"/>
          <w:sz w:val="28"/>
          <w:szCs w:val="28"/>
        </w:rPr>
        <w:t>(Саржан А.А. Зміни в соціально-економічній сфері Донбасу (друга половина 40-х – кінець 80-хрр.). – Донец</w:t>
      </w:r>
      <w:r w:rsidR="00C85DEC" w:rsidRPr="00C929E0">
        <w:rPr>
          <w:rFonts w:ascii="Times New Roman" w:hAnsi="Times New Roman"/>
          <w:noProof/>
          <w:color w:val="000000"/>
          <w:sz w:val="28"/>
          <w:szCs w:val="28"/>
        </w:rPr>
        <w:t>ьк: ООО «Лебедь», 2004. с.</w:t>
      </w:r>
      <w:r w:rsidR="003E031A" w:rsidRPr="00C929E0">
        <w:rPr>
          <w:rFonts w:ascii="Times New Roman" w:hAnsi="Times New Roman"/>
          <w:noProof/>
          <w:color w:val="000000"/>
          <w:sz w:val="28"/>
          <w:szCs w:val="28"/>
        </w:rPr>
        <w:t xml:space="preserve"> 139).</w:t>
      </w:r>
    </w:p>
    <w:p w:rsidR="00B7608D" w:rsidRPr="00C929E0" w:rsidRDefault="00C929E0" w:rsidP="00F31BFD">
      <w:pPr>
        <w:spacing w:after="0" w:line="360" w:lineRule="auto"/>
        <w:ind w:firstLine="709"/>
        <w:jc w:val="both"/>
        <w:rPr>
          <w:rFonts w:ascii="Times New Roman" w:hAnsi="Times New Roman"/>
          <w:b/>
          <w:noProof/>
          <w:color w:val="000000"/>
          <w:sz w:val="28"/>
          <w:szCs w:val="28"/>
        </w:rPr>
      </w:pPr>
      <w:r w:rsidRPr="00C929E0">
        <w:rPr>
          <w:rFonts w:ascii="Times New Roman" w:hAnsi="Times New Roman"/>
          <w:b/>
          <w:i/>
          <w:noProof/>
          <w:color w:val="000000"/>
          <w:sz w:val="28"/>
          <w:szCs w:val="28"/>
        </w:rPr>
        <w:br w:type="page"/>
      </w:r>
      <w:r w:rsidR="00B7608D" w:rsidRPr="00C929E0">
        <w:rPr>
          <w:rFonts w:ascii="Times New Roman" w:hAnsi="Times New Roman"/>
          <w:b/>
          <w:noProof/>
          <w:color w:val="000000"/>
          <w:sz w:val="28"/>
          <w:szCs w:val="28"/>
        </w:rPr>
        <w:t>Развитие</w:t>
      </w:r>
      <w:r w:rsidR="00F31BFD" w:rsidRPr="00C929E0">
        <w:rPr>
          <w:rFonts w:ascii="Times New Roman" w:hAnsi="Times New Roman"/>
          <w:b/>
          <w:noProof/>
          <w:color w:val="000000"/>
          <w:sz w:val="28"/>
          <w:szCs w:val="28"/>
        </w:rPr>
        <w:t xml:space="preserve"> </w:t>
      </w:r>
      <w:r w:rsidR="00B7608D" w:rsidRPr="00C929E0">
        <w:rPr>
          <w:rFonts w:ascii="Times New Roman" w:hAnsi="Times New Roman"/>
          <w:b/>
          <w:noProof/>
          <w:color w:val="000000"/>
          <w:sz w:val="28"/>
          <w:szCs w:val="28"/>
        </w:rPr>
        <w:t>аграрн</w:t>
      </w:r>
      <w:r w:rsidRPr="00C929E0">
        <w:rPr>
          <w:rFonts w:ascii="Times New Roman" w:hAnsi="Times New Roman"/>
          <w:b/>
          <w:noProof/>
          <w:color w:val="000000"/>
          <w:sz w:val="28"/>
          <w:szCs w:val="28"/>
        </w:rPr>
        <w:t>ого комплекса в 1950 – 1958 гг.</w:t>
      </w:r>
    </w:p>
    <w:p w:rsidR="00C929E0" w:rsidRPr="00C929E0" w:rsidRDefault="00C929E0" w:rsidP="00F31BFD">
      <w:pPr>
        <w:spacing w:after="0" w:line="360" w:lineRule="auto"/>
        <w:ind w:firstLine="709"/>
        <w:jc w:val="both"/>
        <w:rPr>
          <w:rFonts w:ascii="Times New Roman" w:hAnsi="Times New Roman"/>
          <w:noProof/>
          <w:color w:val="000000"/>
          <w:sz w:val="28"/>
          <w:szCs w:val="28"/>
        </w:rPr>
      </w:pPr>
    </w:p>
    <w:p w:rsidR="008C4EDE" w:rsidRPr="00C929E0" w:rsidRDefault="003E031A"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После посещения Н.Хрущевым США, где он заимствовал опыт ведения фермерства, первый партийный и государственный</w:t>
      </w:r>
      <w:r w:rsidR="00382AE6" w:rsidRPr="00C929E0">
        <w:rPr>
          <w:rFonts w:ascii="Times New Roman" w:hAnsi="Times New Roman"/>
          <w:noProof/>
          <w:color w:val="000000"/>
          <w:sz w:val="28"/>
          <w:szCs w:val="28"/>
        </w:rPr>
        <w:t xml:space="preserve"> руководитель Советского Союза по-большевистски взялся решать проблемы сельского хозяйства, пренебрегая элементарными экономическими законами. Он приказал колхозам и совхозам сеять на пшеничных полях кукурузу. Выращивание этой культуры, по его словам, должно было поднять на наивысший уровень сельское хозяйство, обеспечить полностью трудящихся молоком, маслом и мясом. По его распоряжению сеяли кукурузу от субтропиков до полярного кольца</w:t>
      </w:r>
      <w:r w:rsidR="005118DA" w:rsidRPr="00C929E0">
        <w:rPr>
          <w:rFonts w:ascii="Times New Roman" w:hAnsi="Times New Roman"/>
          <w:noProof/>
          <w:color w:val="000000"/>
          <w:sz w:val="28"/>
          <w:szCs w:val="28"/>
        </w:rPr>
        <w:t xml:space="preserve"> (Історія України: навчальний посібник/ За редакцією Б.Д</w:t>
      </w:r>
      <w:r w:rsidR="00382AE6" w:rsidRPr="00C929E0">
        <w:rPr>
          <w:rFonts w:ascii="Times New Roman" w:hAnsi="Times New Roman"/>
          <w:noProof/>
          <w:color w:val="000000"/>
          <w:sz w:val="28"/>
          <w:szCs w:val="28"/>
        </w:rPr>
        <w:t>.</w:t>
      </w:r>
      <w:r w:rsidR="005118DA" w:rsidRPr="00C929E0">
        <w:rPr>
          <w:rFonts w:ascii="Times New Roman" w:hAnsi="Times New Roman"/>
          <w:noProof/>
          <w:color w:val="000000"/>
          <w:sz w:val="28"/>
          <w:szCs w:val="28"/>
        </w:rPr>
        <w:t xml:space="preserve"> Лановика – К., 2000р</w:t>
      </w:r>
      <w:r w:rsidR="008C4EDE" w:rsidRPr="00C929E0">
        <w:rPr>
          <w:rFonts w:ascii="Times New Roman" w:hAnsi="Times New Roman"/>
          <w:noProof/>
          <w:color w:val="000000"/>
          <w:sz w:val="28"/>
          <w:szCs w:val="28"/>
        </w:rPr>
        <w:t>. – с. 441 – 442).</w:t>
      </w:r>
    </w:p>
    <w:p w:rsidR="003B42C7" w:rsidRPr="00C929E0" w:rsidRDefault="008C4EDE"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В Сталинской области</w:t>
      </w:r>
      <w:r w:rsidR="005E7C79" w:rsidRPr="00C929E0">
        <w:rPr>
          <w:rFonts w:ascii="Times New Roman" w:hAnsi="Times New Roman"/>
          <w:noProof/>
          <w:color w:val="000000"/>
          <w:sz w:val="28"/>
          <w:szCs w:val="28"/>
        </w:rPr>
        <w:t xml:space="preserve"> в 1955 г.,</w:t>
      </w:r>
      <w:r w:rsidR="00E80415" w:rsidRPr="00C929E0">
        <w:rPr>
          <w:rFonts w:ascii="Times New Roman" w:hAnsi="Times New Roman"/>
          <w:noProof/>
          <w:color w:val="000000"/>
          <w:sz w:val="28"/>
          <w:szCs w:val="28"/>
        </w:rPr>
        <w:t xml:space="preserve"> по сравнению с предыдущим годом, площадь посева кукурузы только на зерно </w:t>
      </w:r>
      <w:r w:rsidR="00C85DEC" w:rsidRPr="00C929E0">
        <w:rPr>
          <w:rFonts w:ascii="Times New Roman" w:hAnsi="Times New Roman"/>
          <w:noProof/>
          <w:color w:val="000000"/>
          <w:sz w:val="28"/>
          <w:szCs w:val="28"/>
        </w:rPr>
        <w:t>(</w:t>
      </w:r>
      <w:r w:rsidR="00E80415" w:rsidRPr="00C929E0">
        <w:rPr>
          <w:rFonts w:ascii="Times New Roman" w:hAnsi="Times New Roman"/>
          <w:noProof/>
          <w:color w:val="000000"/>
          <w:sz w:val="28"/>
          <w:szCs w:val="28"/>
        </w:rPr>
        <w:t>без учета кукурузы на силос) увеличилась почти в 1,8 раза и составляла 16,4% всех пос</w:t>
      </w:r>
      <w:r w:rsidR="00C85DEC" w:rsidRPr="00C929E0">
        <w:rPr>
          <w:rFonts w:ascii="Times New Roman" w:hAnsi="Times New Roman"/>
          <w:noProof/>
          <w:color w:val="000000"/>
          <w:sz w:val="28"/>
          <w:szCs w:val="28"/>
        </w:rPr>
        <w:t>евных площадей. В следующие годы</w:t>
      </w:r>
      <w:r w:rsidR="00E80415" w:rsidRPr="00C929E0">
        <w:rPr>
          <w:rFonts w:ascii="Times New Roman" w:hAnsi="Times New Roman"/>
          <w:noProof/>
          <w:color w:val="000000"/>
          <w:sz w:val="28"/>
          <w:szCs w:val="28"/>
        </w:rPr>
        <w:t xml:space="preserve"> этот процесс продолжался. До 1958 года в хозяйствах Сталинской области</w:t>
      </w:r>
      <w:r w:rsidR="00F31BFD" w:rsidRPr="00C929E0">
        <w:rPr>
          <w:rFonts w:ascii="Times New Roman" w:hAnsi="Times New Roman"/>
          <w:noProof/>
          <w:color w:val="000000"/>
          <w:sz w:val="28"/>
          <w:szCs w:val="28"/>
        </w:rPr>
        <w:t xml:space="preserve"> </w:t>
      </w:r>
      <w:r w:rsidR="00E80415" w:rsidRPr="00C929E0">
        <w:rPr>
          <w:rFonts w:ascii="Times New Roman" w:hAnsi="Times New Roman"/>
          <w:noProof/>
          <w:color w:val="000000"/>
          <w:sz w:val="28"/>
          <w:szCs w:val="28"/>
        </w:rPr>
        <w:t>почти 26% всех посевных площадей было занято «царицей полей».</w:t>
      </w:r>
      <w:r w:rsidR="00F31BFD" w:rsidRPr="00C929E0">
        <w:rPr>
          <w:rFonts w:ascii="Times New Roman" w:hAnsi="Times New Roman"/>
          <w:noProof/>
          <w:color w:val="000000"/>
          <w:sz w:val="28"/>
          <w:szCs w:val="28"/>
        </w:rPr>
        <w:t xml:space="preserve"> </w:t>
      </w:r>
      <w:r w:rsidR="00E80415" w:rsidRPr="00C929E0">
        <w:rPr>
          <w:rFonts w:ascii="Times New Roman" w:hAnsi="Times New Roman"/>
          <w:noProof/>
          <w:color w:val="000000"/>
          <w:sz w:val="28"/>
          <w:szCs w:val="28"/>
        </w:rPr>
        <w:t>При этом в регионе существенно сократились посевы яровой пшеницы</w:t>
      </w:r>
      <w:r w:rsidR="00405F05" w:rsidRPr="00C929E0">
        <w:rPr>
          <w:rFonts w:ascii="Times New Roman" w:hAnsi="Times New Roman"/>
          <w:noProof/>
          <w:color w:val="000000"/>
          <w:sz w:val="28"/>
          <w:szCs w:val="28"/>
        </w:rPr>
        <w:t xml:space="preserve">, овса, уменьшились площади под отдельные кормовые культуры. Однако расширением посевов кукурузы зерновую проблему все же полностью развязать не удалось. И урожайность, и валовые сборы кукурузы значительно зависели от погодных условий. Так в </w:t>
      </w:r>
      <w:r w:rsidR="00B30169" w:rsidRPr="00C929E0">
        <w:rPr>
          <w:rFonts w:ascii="Times New Roman" w:hAnsi="Times New Roman"/>
          <w:noProof/>
          <w:color w:val="000000"/>
          <w:sz w:val="28"/>
          <w:szCs w:val="28"/>
        </w:rPr>
        <w:t>1955 г. в Сталинской области урожайность кукурузы составляла 19,9 ц/га, в следующие два года сократил</w:t>
      </w:r>
      <w:r w:rsidR="00546831" w:rsidRPr="00C929E0">
        <w:rPr>
          <w:rFonts w:ascii="Times New Roman" w:hAnsi="Times New Roman"/>
          <w:noProof/>
          <w:color w:val="000000"/>
          <w:sz w:val="28"/>
          <w:szCs w:val="28"/>
        </w:rPr>
        <w:t>а</w:t>
      </w:r>
      <w:r w:rsidR="00B30169" w:rsidRPr="00C929E0">
        <w:rPr>
          <w:rFonts w:ascii="Times New Roman" w:hAnsi="Times New Roman"/>
          <w:noProof/>
          <w:color w:val="000000"/>
          <w:sz w:val="28"/>
          <w:szCs w:val="28"/>
        </w:rPr>
        <w:t>сь, в 1958</w:t>
      </w:r>
      <w:r w:rsidR="00546831" w:rsidRPr="00C929E0">
        <w:rPr>
          <w:rFonts w:ascii="Times New Roman" w:hAnsi="Times New Roman"/>
          <w:noProof/>
          <w:color w:val="000000"/>
          <w:sz w:val="28"/>
          <w:szCs w:val="28"/>
        </w:rPr>
        <w:t xml:space="preserve"> г. снова поднялась</w:t>
      </w:r>
      <w:r w:rsidR="00F31BFD" w:rsidRPr="00C929E0">
        <w:rPr>
          <w:rFonts w:ascii="Times New Roman" w:hAnsi="Times New Roman"/>
          <w:noProof/>
          <w:color w:val="000000"/>
          <w:sz w:val="28"/>
          <w:szCs w:val="28"/>
        </w:rPr>
        <w:t xml:space="preserve"> </w:t>
      </w:r>
      <w:r w:rsidR="00546831" w:rsidRPr="00C929E0">
        <w:rPr>
          <w:rFonts w:ascii="Times New Roman" w:hAnsi="Times New Roman"/>
          <w:noProof/>
          <w:color w:val="000000"/>
          <w:sz w:val="28"/>
          <w:szCs w:val="28"/>
        </w:rPr>
        <w:t xml:space="preserve">до – 24,9 ц/га, а на следующий год уменьшилась вдвое. </w:t>
      </w:r>
      <w:r w:rsidR="00C85DEC" w:rsidRPr="00C929E0">
        <w:rPr>
          <w:rFonts w:ascii="Times New Roman" w:hAnsi="Times New Roman"/>
          <w:noProof/>
          <w:color w:val="000000"/>
          <w:sz w:val="28"/>
          <w:szCs w:val="28"/>
        </w:rPr>
        <w:t>Однако,</w:t>
      </w:r>
      <w:r w:rsidR="00546831" w:rsidRPr="00C929E0">
        <w:rPr>
          <w:rFonts w:ascii="Times New Roman" w:hAnsi="Times New Roman"/>
          <w:noProof/>
          <w:color w:val="000000"/>
          <w:sz w:val="28"/>
          <w:szCs w:val="28"/>
        </w:rPr>
        <w:t xml:space="preserve"> несмотря на нестабильные урожа</w:t>
      </w:r>
      <w:r w:rsidR="003B42C7" w:rsidRPr="00C929E0">
        <w:rPr>
          <w:rFonts w:ascii="Times New Roman" w:hAnsi="Times New Roman"/>
          <w:noProof/>
          <w:color w:val="000000"/>
          <w:sz w:val="28"/>
          <w:szCs w:val="28"/>
        </w:rPr>
        <w:t>и, навязчивое увеличение посевных площадей кукурузы продолжалось.</w:t>
      </w:r>
    </w:p>
    <w:p w:rsidR="00B7608D" w:rsidRPr="00C929E0" w:rsidRDefault="003B42C7"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В колхозах Донецкой области за эти годы посевы озимой пшеницы – основной зерновой культуры – сократились с 26,9% до 14,9%, тогда как посевы кукурузы увеличились с 25,9% до 35,6%</w:t>
      </w:r>
      <w:r w:rsidR="00817E00" w:rsidRPr="00C929E0">
        <w:rPr>
          <w:rFonts w:ascii="Times New Roman" w:hAnsi="Times New Roman"/>
          <w:noProof/>
          <w:color w:val="000000"/>
          <w:sz w:val="28"/>
          <w:szCs w:val="28"/>
        </w:rPr>
        <w:t>, причем посевы кукурузы на зерно увеличились более чем вдвое, а валовый сбор остался на уровне 1952 г.</w:t>
      </w:r>
      <w:r w:rsidR="00F31BFD" w:rsidRPr="00C929E0">
        <w:rPr>
          <w:rFonts w:ascii="Times New Roman" w:hAnsi="Times New Roman"/>
          <w:noProof/>
          <w:color w:val="000000"/>
          <w:sz w:val="28"/>
          <w:szCs w:val="28"/>
        </w:rPr>
        <w:t xml:space="preserve"> </w:t>
      </w:r>
      <w:r w:rsidR="00817E00" w:rsidRPr="00C929E0">
        <w:rPr>
          <w:rFonts w:ascii="Times New Roman" w:hAnsi="Times New Roman"/>
          <w:noProof/>
          <w:color w:val="000000"/>
          <w:sz w:val="28"/>
          <w:szCs w:val="28"/>
        </w:rPr>
        <w:t xml:space="preserve">К этому стоит прибавить, что некоторое увеличение производства </w:t>
      </w:r>
      <w:r w:rsidR="000D520A" w:rsidRPr="00C929E0">
        <w:rPr>
          <w:rFonts w:ascii="Times New Roman" w:hAnsi="Times New Roman"/>
          <w:noProof/>
          <w:color w:val="000000"/>
          <w:sz w:val="28"/>
          <w:szCs w:val="28"/>
        </w:rPr>
        <w:t xml:space="preserve">кормового зерна шло не </w:t>
      </w:r>
      <w:r w:rsidR="00356416" w:rsidRPr="00C929E0">
        <w:rPr>
          <w:rFonts w:ascii="Times New Roman" w:hAnsi="Times New Roman"/>
          <w:noProof/>
          <w:color w:val="000000"/>
          <w:sz w:val="28"/>
          <w:szCs w:val="28"/>
        </w:rPr>
        <w:t>параллельно с увеличением производства зерна, а за его счет, что еще сильнее обострило продовольственный кризис</w:t>
      </w:r>
      <w:r w:rsidR="00C85DEC" w:rsidRPr="00C929E0">
        <w:rPr>
          <w:rFonts w:ascii="Times New Roman" w:hAnsi="Times New Roman"/>
          <w:noProof/>
          <w:color w:val="000000"/>
          <w:sz w:val="28"/>
          <w:szCs w:val="28"/>
        </w:rPr>
        <w:t>(Саржан А.А. Зміни в соціально-економічній сфері Донбасу (друга половина 40-х – кінець 80-хрр.). – Донецьк: ООО «Лебедь», 2004. с. 140).</w:t>
      </w:r>
      <w:r w:rsidR="00B7608D" w:rsidRPr="00C929E0">
        <w:rPr>
          <w:rFonts w:ascii="Times New Roman" w:hAnsi="Times New Roman"/>
          <w:noProof/>
          <w:color w:val="000000"/>
          <w:sz w:val="28"/>
          <w:szCs w:val="28"/>
        </w:rPr>
        <w:t xml:space="preserve"> </w:t>
      </w:r>
    </w:p>
    <w:p w:rsidR="00B7608D" w:rsidRPr="00C929E0" w:rsidRDefault="00B7608D"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За 1954 – 1958 гг. ежегодный валовой сбор зерновых в среднем составил по области 1308 тыс. тонн или на 217 тыс. тонн больше по сравнению с предыдущим пятилетием. Производство молока за пять лет возросло на 200 тыс. тонн, значительно увеличилось производство мяса. За большие успех в развитии сельского хозяйства Сталинская область 26 февраля 1958 года награждена орденом Ленина. Свыше 2 тыс. тружеников были удостоены правительственных наград, 15 из них высокого звания Героя социалистического Труда. Бригадир колхоза «Заветы Ильича» Старобешевского района П.Н. Ангелина, председатель колхоза «Родина»</w:t>
      </w:r>
      <w:r w:rsidR="00F31BFD" w:rsidRPr="00C929E0">
        <w:rPr>
          <w:rFonts w:ascii="Times New Roman" w:hAnsi="Times New Roman"/>
          <w:noProof/>
          <w:color w:val="000000"/>
          <w:sz w:val="28"/>
          <w:szCs w:val="28"/>
        </w:rPr>
        <w:t xml:space="preserve"> </w:t>
      </w:r>
      <w:r w:rsidRPr="00C929E0">
        <w:rPr>
          <w:rFonts w:ascii="Times New Roman" w:hAnsi="Times New Roman"/>
          <w:noProof/>
          <w:color w:val="000000"/>
          <w:sz w:val="28"/>
          <w:szCs w:val="28"/>
        </w:rPr>
        <w:t>Селидовского района В.Т. Литвиненко, председатель колхоза «Октябрь» Марьинского района С.Е. Бешуля были награждены второй золотой медалью «Серп и Молот» (История городов и сел Украинской ССР. Донецкая область. – К., 1976. – с. 65).</w:t>
      </w:r>
    </w:p>
    <w:p w:rsidR="00C929E0" w:rsidRPr="00C929E0" w:rsidRDefault="00C929E0" w:rsidP="00F31BFD">
      <w:pPr>
        <w:spacing w:after="0" w:line="360" w:lineRule="auto"/>
        <w:ind w:firstLine="709"/>
        <w:jc w:val="both"/>
        <w:rPr>
          <w:rFonts w:ascii="Times New Roman" w:hAnsi="Times New Roman"/>
          <w:b/>
          <w:i/>
          <w:noProof/>
          <w:color w:val="000000"/>
          <w:sz w:val="28"/>
          <w:szCs w:val="28"/>
        </w:rPr>
      </w:pPr>
    </w:p>
    <w:p w:rsidR="00B7608D" w:rsidRPr="00C929E0" w:rsidRDefault="00B7608D" w:rsidP="00F31BFD">
      <w:pPr>
        <w:spacing w:after="0" w:line="360" w:lineRule="auto"/>
        <w:ind w:firstLine="709"/>
        <w:jc w:val="both"/>
        <w:rPr>
          <w:rFonts w:ascii="Times New Roman" w:hAnsi="Times New Roman"/>
          <w:b/>
          <w:noProof/>
          <w:color w:val="000000"/>
          <w:sz w:val="28"/>
          <w:szCs w:val="28"/>
        </w:rPr>
      </w:pPr>
      <w:r w:rsidRPr="00C929E0">
        <w:rPr>
          <w:rFonts w:ascii="Times New Roman" w:hAnsi="Times New Roman"/>
          <w:b/>
          <w:noProof/>
          <w:color w:val="000000"/>
          <w:sz w:val="28"/>
          <w:szCs w:val="28"/>
        </w:rPr>
        <w:t>Ценовая политика</w:t>
      </w:r>
    </w:p>
    <w:p w:rsidR="00C929E0" w:rsidRPr="00C929E0" w:rsidRDefault="00C929E0" w:rsidP="00F31BFD">
      <w:pPr>
        <w:spacing w:after="0" w:line="360" w:lineRule="auto"/>
        <w:ind w:firstLine="709"/>
        <w:jc w:val="both"/>
        <w:rPr>
          <w:rFonts w:ascii="Times New Roman" w:hAnsi="Times New Roman"/>
          <w:noProof/>
          <w:color w:val="000000"/>
          <w:sz w:val="28"/>
          <w:szCs w:val="28"/>
        </w:rPr>
      </w:pPr>
    </w:p>
    <w:p w:rsidR="00C85DEC" w:rsidRPr="00C929E0" w:rsidRDefault="0011015D"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Не последнее значение для развития колхозного производства имели изменения в ценовой политике. В частности, в течени</w:t>
      </w:r>
      <w:r w:rsidR="00C85DEC" w:rsidRPr="00C929E0">
        <w:rPr>
          <w:rFonts w:ascii="Times New Roman" w:hAnsi="Times New Roman"/>
          <w:noProof/>
          <w:color w:val="000000"/>
          <w:sz w:val="28"/>
          <w:szCs w:val="28"/>
        </w:rPr>
        <w:t>е</w:t>
      </w:r>
      <w:r w:rsidRPr="00C929E0">
        <w:rPr>
          <w:rFonts w:ascii="Times New Roman" w:hAnsi="Times New Roman"/>
          <w:noProof/>
          <w:color w:val="000000"/>
          <w:sz w:val="28"/>
          <w:szCs w:val="28"/>
        </w:rPr>
        <w:t xml:space="preserve"> 1953 – 1958 гг. </w:t>
      </w:r>
      <w:r w:rsidR="00670236" w:rsidRPr="00C929E0">
        <w:rPr>
          <w:rFonts w:ascii="Times New Roman" w:hAnsi="Times New Roman"/>
          <w:noProof/>
          <w:color w:val="000000"/>
          <w:sz w:val="28"/>
          <w:szCs w:val="28"/>
        </w:rPr>
        <w:t>осуществилось существенное возрастание заготовительных цен на основные виды растениеводческой продукции: на зерно – почти в 7 раз, на картофель в 8 раз</w:t>
      </w:r>
      <w:r w:rsidR="00B401B1" w:rsidRPr="00C929E0">
        <w:rPr>
          <w:rFonts w:ascii="Times New Roman" w:hAnsi="Times New Roman"/>
          <w:noProof/>
          <w:color w:val="000000"/>
          <w:sz w:val="28"/>
          <w:szCs w:val="28"/>
        </w:rPr>
        <w:t>, на продукты животноводства – в 5,5 раз</w:t>
      </w:r>
      <w:r w:rsidR="00670236" w:rsidRPr="00C929E0">
        <w:rPr>
          <w:rFonts w:ascii="Times New Roman" w:hAnsi="Times New Roman"/>
          <w:noProof/>
          <w:color w:val="000000"/>
          <w:sz w:val="28"/>
          <w:szCs w:val="28"/>
        </w:rPr>
        <w:t>.</w:t>
      </w:r>
      <w:r w:rsidR="00B87E42" w:rsidRPr="00C929E0">
        <w:rPr>
          <w:rFonts w:ascii="Times New Roman" w:hAnsi="Times New Roman"/>
          <w:noProof/>
          <w:color w:val="000000"/>
          <w:sz w:val="28"/>
          <w:szCs w:val="28"/>
        </w:rPr>
        <w:t xml:space="preserve"> Конечно же, это было весомым стимулом</w:t>
      </w:r>
      <w:r w:rsidR="00F31BFD" w:rsidRPr="00C929E0">
        <w:rPr>
          <w:rFonts w:ascii="Times New Roman" w:hAnsi="Times New Roman"/>
          <w:noProof/>
          <w:color w:val="000000"/>
          <w:sz w:val="28"/>
          <w:szCs w:val="28"/>
        </w:rPr>
        <w:t xml:space="preserve"> </w:t>
      </w:r>
      <w:r w:rsidR="00B87E42" w:rsidRPr="00C929E0">
        <w:rPr>
          <w:rFonts w:ascii="Times New Roman" w:hAnsi="Times New Roman"/>
          <w:noProof/>
          <w:color w:val="000000"/>
          <w:sz w:val="28"/>
          <w:szCs w:val="28"/>
        </w:rPr>
        <w:t>для развития колхозного производства.</w:t>
      </w:r>
      <w:r w:rsidR="00670236" w:rsidRPr="00C929E0">
        <w:rPr>
          <w:rFonts w:ascii="Times New Roman" w:hAnsi="Times New Roman"/>
          <w:noProof/>
          <w:color w:val="000000"/>
          <w:sz w:val="28"/>
          <w:szCs w:val="28"/>
        </w:rPr>
        <w:t xml:space="preserve"> </w:t>
      </w:r>
      <w:r w:rsidR="0045269F" w:rsidRPr="00C929E0">
        <w:rPr>
          <w:rFonts w:ascii="Times New Roman" w:hAnsi="Times New Roman"/>
          <w:noProof/>
          <w:color w:val="000000"/>
          <w:sz w:val="28"/>
          <w:szCs w:val="28"/>
        </w:rPr>
        <w:t>Эти и другие меры содействовали активизации сельскохозяйственного производства, которая длилась на протяжении пяти лет (1954 – 1958)</w:t>
      </w:r>
      <w:r w:rsidR="00B87E42" w:rsidRPr="00C929E0">
        <w:rPr>
          <w:rFonts w:ascii="Times New Roman" w:hAnsi="Times New Roman"/>
          <w:noProof/>
          <w:color w:val="000000"/>
          <w:sz w:val="28"/>
          <w:szCs w:val="28"/>
        </w:rPr>
        <w:t>, увеличился объем производства сельскохозяйственной продукции улучшилось благополучие работников села</w:t>
      </w:r>
      <w:r w:rsidR="00C85DEC" w:rsidRPr="00C929E0">
        <w:rPr>
          <w:rFonts w:ascii="Times New Roman" w:hAnsi="Times New Roman"/>
          <w:noProof/>
          <w:color w:val="000000"/>
          <w:sz w:val="28"/>
          <w:szCs w:val="28"/>
        </w:rPr>
        <w:t xml:space="preserve"> (Саржан А.А. Зміни в соціально-економічній сфері Донбасу (друга половина 40-х – кінець 80-хрр.). – Донецьк: ООО «Лебедь», 2004. с. 56).</w:t>
      </w:r>
    </w:p>
    <w:p w:rsidR="00C85DEC" w:rsidRPr="00C929E0" w:rsidRDefault="00C85DEC"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Но эти меры не стали столь весомым мотивом для активизации сельскохозяйственного производства, потому что даже повышенные цены (в 1958 г. были введены единые закупочные цены) не соответствовали фактическим растратам на производство многих видов сельхозпродукции. Уровень рентабельности в колхозах (с 1956 г. в колхозах было введено исчисление себестоимости производства, и на этой основе его рентабельности) все еще оставался низким.</w:t>
      </w:r>
      <w:r w:rsidR="00F31BFD" w:rsidRPr="00C929E0">
        <w:rPr>
          <w:rFonts w:ascii="Times New Roman" w:hAnsi="Times New Roman"/>
          <w:noProof/>
          <w:color w:val="000000"/>
          <w:sz w:val="28"/>
          <w:szCs w:val="28"/>
        </w:rPr>
        <w:t xml:space="preserve"> </w:t>
      </w:r>
      <w:r w:rsidRPr="00C929E0">
        <w:rPr>
          <w:rFonts w:ascii="Times New Roman" w:hAnsi="Times New Roman"/>
          <w:noProof/>
          <w:color w:val="000000"/>
          <w:sz w:val="28"/>
          <w:szCs w:val="28"/>
        </w:rPr>
        <w:t>Повышение цен не имело адекватного отображения на прибылях колхозников. Хотя стоимость трудодня в денежном эквиваленте за 1951 – 1958 гг. возросла втрое, а в натуральном выражении – на 35%, все же уровень оплаты колхозников оставался слишком низким. В 1960 г. за один трудодень по республике выплачивалось денег и продуктов всего на 119 руб. при этом оплата труда в колхозах была значительно ниже, чем в совхозах. Основную прибыль крестьянин получал с собственной приусадьбы, поэтому, как и раньше, был мало заинтересован в развитии общественного производства (Саржан А.А. Зміни в соціально-економічній сфері Донбасу (друга половина 40-х – кінець 80-хрр.). – Донецьк: ООО «Лебедь», 2004. с. 140).</w:t>
      </w:r>
    </w:p>
    <w:p w:rsidR="00C929E0" w:rsidRPr="00C929E0" w:rsidRDefault="00C929E0" w:rsidP="00F31BFD">
      <w:pPr>
        <w:spacing w:after="0" w:line="360" w:lineRule="auto"/>
        <w:ind w:firstLine="709"/>
        <w:jc w:val="both"/>
        <w:rPr>
          <w:rFonts w:ascii="Times New Roman" w:hAnsi="Times New Roman"/>
          <w:b/>
          <w:i/>
          <w:noProof/>
          <w:color w:val="000000"/>
          <w:sz w:val="28"/>
          <w:szCs w:val="28"/>
        </w:rPr>
      </w:pPr>
    </w:p>
    <w:p w:rsidR="00B7608D" w:rsidRPr="00C929E0" w:rsidRDefault="00B7608D" w:rsidP="00F31BFD">
      <w:pPr>
        <w:spacing w:after="0" w:line="360" w:lineRule="auto"/>
        <w:ind w:firstLine="709"/>
        <w:jc w:val="both"/>
        <w:rPr>
          <w:rFonts w:ascii="Times New Roman" w:hAnsi="Times New Roman"/>
          <w:b/>
          <w:noProof/>
          <w:color w:val="000000"/>
          <w:sz w:val="28"/>
          <w:szCs w:val="28"/>
        </w:rPr>
      </w:pPr>
      <w:r w:rsidRPr="00C929E0">
        <w:rPr>
          <w:rFonts w:ascii="Times New Roman" w:hAnsi="Times New Roman"/>
          <w:b/>
          <w:noProof/>
          <w:color w:val="000000"/>
          <w:sz w:val="28"/>
          <w:szCs w:val="28"/>
        </w:rPr>
        <w:t>Кадровая политика</w:t>
      </w:r>
    </w:p>
    <w:p w:rsidR="00C929E0" w:rsidRPr="00C929E0" w:rsidRDefault="00C929E0" w:rsidP="00F31BFD">
      <w:pPr>
        <w:spacing w:after="0" w:line="360" w:lineRule="auto"/>
        <w:ind w:firstLine="709"/>
        <w:jc w:val="both"/>
        <w:rPr>
          <w:rFonts w:ascii="Times New Roman" w:hAnsi="Times New Roman"/>
          <w:noProof/>
          <w:color w:val="000000"/>
          <w:sz w:val="28"/>
          <w:szCs w:val="28"/>
        </w:rPr>
      </w:pPr>
    </w:p>
    <w:p w:rsidR="00C85DEC" w:rsidRPr="00C929E0" w:rsidRDefault="00C85DEC"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 xml:space="preserve">Положительную роль в развитии сельского хазяйства сыграло улучшение качественного состава руководителей сельскохозяйственного производства </w:t>
      </w:r>
      <w:r w:rsidR="00F31BFD" w:rsidRPr="00C929E0">
        <w:rPr>
          <w:rFonts w:ascii="Times New Roman" w:hAnsi="Times New Roman"/>
          <w:noProof/>
          <w:color w:val="000000"/>
          <w:sz w:val="28"/>
          <w:szCs w:val="28"/>
        </w:rPr>
        <w:t>(</w:t>
      </w:r>
      <w:r w:rsidRPr="00C929E0">
        <w:rPr>
          <w:rFonts w:ascii="Times New Roman" w:hAnsi="Times New Roman"/>
          <w:noProof/>
          <w:color w:val="000000"/>
          <w:sz w:val="28"/>
          <w:szCs w:val="28"/>
        </w:rPr>
        <w:t>Саржан А.А. Социально-экономические и политические процессы в Донбассе 1945 – 1998 гг. – Донецк, 1998. – с. 87 – 88).</w:t>
      </w:r>
    </w:p>
    <w:p w:rsidR="00C85DEC" w:rsidRPr="00C929E0" w:rsidRDefault="00C85DEC"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 xml:space="preserve"> Ведь из 15 тыс. руководителей только 500 имели высшее образование. В 1953 – 1954 гг. начали набирать с заводов, организаций высококвалифицированных инженеров, экономистов, зоотехников для работы на селе. Не все там прижились, но эти пополнения значительной мерой оживили хозяйственную деятельность сельского хозяйства, которое постоянно</w:t>
      </w:r>
      <w:r w:rsidR="005118DA" w:rsidRPr="00C929E0">
        <w:rPr>
          <w:rFonts w:ascii="Times New Roman" w:hAnsi="Times New Roman"/>
          <w:noProof/>
          <w:color w:val="000000"/>
          <w:sz w:val="28"/>
          <w:szCs w:val="28"/>
        </w:rPr>
        <w:t>(Історія України: навчальний посібник/ За редакцією Б.Д. Лановика – К., 2000р. – с. 443).</w:t>
      </w:r>
      <w:r w:rsidRPr="00C929E0">
        <w:rPr>
          <w:rFonts w:ascii="Times New Roman" w:hAnsi="Times New Roman"/>
          <w:noProof/>
          <w:color w:val="000000"/>
          <w:sz w:val="28"/>
          <w:szCs w:val="28"/>
        </w:rPr>
        <w:t xml:space="preserve"> Подобная тенденция была характерна и для Донбасса. </w:t>
      </w:r>
    </w:p>
    <w:p w:rsidR="00C929E0" w:rsidRPr="00C929E0" w:rsidRDefault="00C929E0" w:rsidP="00F31BFD">
      <w:pPr>
        <w:spacing w:after="0" w:line="360" w:lineRule="auto"/>
        <w:ind w:firstLine="709"/>
        <w:jc w:val="both"/>
        <w:rPr>
          <w:rFonts w:ascii="Times New Roman" w:hAnsi="Times New Roman"/>
          <w:b/>
          <w:i/>
          <w:noProof/>
          <w:color w:val="000000"/>
          <w:sz w:val="28"/>
          <w:szCs w:val="28"/>
        </w:rPr>
      </w:pPr>
    </w:p>
    <w:p w:rsidR="00B7608D" w:rsidRPr="00C929E0" w:rsidRDefault="00B7608D" w:rsidP="00F31BFD">
      <w:pPr>
        <w:spacing w:after="0" w:line="360" w:lineRule="auto"/>
        <w:ind w:firstLine="709"/>
        <w:jc w:val="both"/>
        <w:rPr>
          <w:rFonts w:ascii="Times New Roman" w:hAnsi="Times New Roman"/>
          <w:b/>
          <w:noProof/>
          <w:color w:val="000000"/>
          <w:sz w:val="28"/>
          <w:szCs w:val="28"/>
        </w:rPr>
      </w:pPr>
      <w:r w:rsidRPr="00C929E0">
        <w:rPr>
          <w:rFonts w:ascii="Times New Roman" w:hAnsi="Times New Roman"/>
          <w:b/>
          <w:noProof/>
          <w:color w:val="000000"/>
          <w:sz w:val="28"/>
          <w:szCs w:val="28"/>
        </w:rPr>
        <w:t>Массово-политические работы</w:t>
      </w:r>
    </w:p>
    <w:p w:rsidR="00C929E0" w:rsidRPr="00C929E0" w:rsidRDefault="00C929E0" w:rsidP="00F31BFD">
      <w:pPr>
        <w:spacing w:after="0" w:line="360" w:lineRule="auto"/>
        <w:ind w:firstLine="709"/>
        <w:jc w:val="both"/>
        <w:rPr>
          <w:rFonts w:ascii="Times New Roman" w:hAnsi="Times New Roman"/>
          <w:noProof/>
          <w:color w:val="000000"/>
          <w:sz w:val="28"/>
          <w:szCs w:val="28"/>
        </w:rPr>
      </w:pPr>
    </w:p>
    <w:p w:rsidR="00317932" w:rsidRPr="00C929E0" w:rsidRDefault="00C85DEC"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Партийные и советские организации, хозяйственные органы области проводили большую массово-политическую работу, направленную на повышение уровня производства</w:t>
      </w:r>
      <w:r w:rsidR="00317932" w:rsidRPr="00C929E0">
        <w:rPr>
          <w:rFonts w:ascii="Times New Roman" w:hAnsi="Times New Roman"/>
          <w:noProof/>
          <w:color w:val="000000"/>
          <w:sz w:val="28"/>
          <w:szCs w:val="28"/>
        </w:rPr>
        <w:t>.</w:t>
      </w:r>
    </w:p>
    <w:p w:rsidR="00C85DEC" w:rsidRPr="00C929E0" w:rsidRDefault="00317932"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Большую помощь труженикам села оказали рабочие области. Укреплялись сельские партийные организации. В 1950 году в колхозах работало 5 тыс. коммунистов. Они шли в авангарде борьбы за быстрейшее восстановление и дальнейший подъем сельскохозяйственного производства.</w:t>
      </w:r>
      <w:r w:rsidR="00C85DEC" w:rsidRPr="00C929E0">
        <w:rPr>
          <w:rFonts w:ascii="Times New Roman" w:hAnsi="Times New Roman"/>
          <w:noProof/>
          <w:color w:val="000000"/>
          <w:sz w:val="28"/>
          <w:szCs w:val="28"/>
        </w:rPr>
        <w:t xml:space="preserve"> (История городов и сел Украинской ССР. Донец</w:t>
      </w:r>
      <w:r w:rsidRPr="00C929E0">
        <w:rPr>
          <w:rFonts w:ascii="Times New Roman" w:hAnsi="Times New Roman"/>
          <w:noProof/>
          <w:color w:val="000000"/>
          <w:sz w:val="28"/>
          <w:szCs w:val="28"/>
        </w:rPr>
        <w:t>кая область. – К., 1976. – с. 63</w:t>
      </w:r>
      <w:r w:rsidR="00C85DEC" w:rsidRPr="00C929E0">
        <w:rPr>
          <w:rFonts w:ascii="Times New Roman" w:hAnsi="Times New Roman"/>
          <w:noProof/>
          <w:color w:val="000000"/>
          <w:sz w:val="28"/>
          <w:szCs w:val="28"/>
        </w:rPr>
        <w:t>).</w:t>
      </w:r>
    </w:p>
    <w:p w:rsidR="00C929E0" w:rsidRPr="00C929E0" w:rsidRDefault="00C929E0" w:rsidP="00F31BFD">
      <w:pPr>
        <w:spacing w:after="0" w:line="360" w:lineRule="auto"/>
        <w:ind w:firstLine="709"/>
        <w:jc w:val="both"/>
        <w:rPr>
          <w:rFonts w:ascii="Times New Roman" w:hAnsi="Times New Roman"/>
          <w:b/>
          <w:i/>
          <w:noProof/>
          <w:color w:val="000000"/>
          <w:sz w:val="28"/>
          <w:szCs w:val="28"/>
        </w:rPr>
      </w:pPr>
    </w:p>
    <w:p w:rsidR="00317932" w:rsidRPr="00C929E0" w:rsidRDefault="00317932" w:rsidP="00F31BFD">
      <w:pPr>
        <w:spacing w:after="0" w:line="360" w:lineRule="auto"/>
        <w:ind w:firstLine="709"/>
        <w:jc w:val="both"/>
        <w:rPr>
          <w:rFonts w:ascii="Times New Roman" w:hAnsi="Times New Roman"/>
          <w:b/>
          <w:noProof/>
          <w:color w:val="000000"/>
          <w:sz w:val="28"/>
          <w:szCs w:val="28"/>
        </w:rPr>
      </w:pPr>
      <w:r w:rsidRPr="00C929E0">
        <w:rPr>
          <w:rFonts w:ascii="Times New Roman" w:hAnsi="Times New Roman"/>
          <w:b/>
          <w:noProof/>
          <w:color w:val="000000"/>
          <w:sz w:val="28"/>
          <w:szCs w:val="28"/>
        </w:rPr>
        <w:t xml:space="preserve">Положение сельского хозяйства </w:t>
      </w:r>
      <w:r w:rsidR="00467B6A" w:rsidRPr="00C929E0">
        <w:rPr>
          <w:rFonts w:ascii="Times New Roman" w:hAnsi="Times New Roman"/>
          <w:b/>
          <w:noProof/>
          <w:color w:val="000000"/>
          <w:sz w:val="28"/>
          <w:szCs w:val="28"/>
        </w:rPr>
        <w:t>в целом в1950 -1958 гг.</w:t>
      </w:r>
    </w:p>
    <w:p w:rsidR="00C929E0" w:rsidRPr="00C929E0" w:rsidRDefault="00C929E0" w:rsidP="00F31BFD">
      <w:pPr>
        <w:spacing w:after="0" w:line="360" w:lineRule="auto"/>
        <w:ind w:firstLine="709"/>
        <w:jc w:val="both"/>
        <w:rPr>
          <w:rFonts w:ascii="Times New Roman" w:hAnsi="Times New Roman"/>
          <w:noProof/>
          <w:color w:val="000000"/>
          <w:sz w:val="28"/>
          <w:szCs w:val="28"/>
        </w:rPr>
      </w:pPr>
    </w:p>
    <w:p w:rsidR="00C85DEC" w:rsidRPr="00C929E0" w:rsidRDefault="00C85DEC"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Эти и другие факторы позволили во второй половине 50-х годов обеспечить довольно устойчивое положение сельского хозяйства. Конечно, оно еще во многом зависело от природно-климатических условий, но в этот период срывов не было.</w:t>
      </w:r>
      <w:r w:rsidR="00F31BFD" w:rsidRPr="00C929E0">
        <w:rPr>
          <w:rFonts w:ascii="Times New Roman" w:hAnsi="Times New Roman"/>
          <w:noProof/>
          <w:color w:val="000000"/>
          <w:sz w:val="28"/>
          <w:szCs w:val="28"/>
        </w:rPr>
        <w:t xml:space="preserve"> </w:t>
      </w:r>
      <w:r w:rsidRPr="00C929E0">
        <w:rPr>
          <w:rFonts w:ascii="Times New Roman" w:hAnsi="Times New Roman"/>
          <w:noProof/>
          <w:color w:val="000000"/>
          <w:sz w:val="28"/>
          <w:szCs w:val="28"/>
        </w:rPr>
        <w:t>В хозяйствах Донецкой области, например, в 1955 – 1958 гг. наблюдался достаточно стабильный валовой сбор и урожайность основных видов сельскохозяйственных культур. Урожайность зерновых культур в хозяйствах Донецкой области с 1951 г. по 1954 г. ежегодно в среднем составляла 10,7 центнера с одного гектара, в последующие четыре года – 19,5 центнера (Саржан А.А. Социально-экономические и политические процессы в Донбассе 1945 – 1998 гг. – Донецк, 1998. – с. 88).</w:t>
      </w:r>
    </w:p>
    <w:p w:rsidR="005118DA" w:rsidRPr="00C929E0" w:rsidRDefault="005118DA"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 xml:space="preserve">Во второй половине 50-х годов сельское хозяйство Донецкой области, как и республики в целом, именно благодаря приоритетности его развития впервые за долгие годы стало рентабельным. Это был период наибольшего подъема в истории колхозного производства. </w:t>
      </w:r>
    </w:p>
    <w:p w:rsidR="005118DA" w:rsidRPr="00C929E0" w:rsidRDefault="005118DA"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 xml:space="preserve">1958 год стал годом триумфа и эйфории в республике. Украинскую ССР и 15 ее областей наградили орденом Ленина. Многим работникам сельского хозяйства присвоено звание Героя Социалистического Труда, десятки тысяч колхозников получили ордена и медали </w:t>
      </w:r>
      <w:r w:rsidR="001619D4" w:rsidRPr="00C929E0">
        <w:rPr>
          <w:rFonts w:ascii="Times New Roman" w:hAnsi="Times New Roman"/>
          <w:noProof/>
          <w:color w:val="000000"/>
          <w:sz w:val="28"/>
          <w:szCs w:val="28"/>
        </w:rPr>
        <w:t>(</w:t>
      </w:r>
      <w:r w:rsidRPr="00C929E0">
        <w:rPr>
          <w:rFonts w:ascii="Times New Roman" w:hAnsi="Times New Roman"/>
          <w:noProof/>
          <w:color w:val="000000"/>
          <w:sz w:val="28"/>
          <w:szCs w:val="28"/>
        </w:rPr>
        <w:t>Саржан А.А. Социально-экономические и политические процессы в Донбассе 1945 – 1998 гг. – Донецк, 1998. – с. 88 – 89).</w:t>
      </w:r>
    </w:p>
    <w:p w:rsidR="00E01A55" w:rsidRPr="00C929E0" w:rsidRDefault="00E01A55"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Временные успехи общественного производства привели руководство страны к мысли, что колхозы и совхозы уже в состоянии заменить личное подворье. Казалось, давно ожидаемое время для этого наступило. В аграрной политике все более отчетливо вырисовывался курс на постепенное сокращение личного подсобного хозяйства. По сути, стала проводиться в жизнь идеологизированная концепция отмирания личного подсобного хозяйства, наличие которого якобы тормозило утверждение на селе социалистических отношений. Уже в мае 1956 г. специальным постановлением колхозам было разрешено самостоятельно дополнять и изменять статьи Примерного состава сельхозартели. При этом ЦК партии и правительство рекомендовали устанавливать</w:t>
      </w:r>
      <w:r w:rsidR="00F31BFD" w:rsidRPr="00C929E0">
        <w:rPr>
          <w:rFonts w:ascii="Times New Roman" w:hAnsi="Times New Roman"/>
          <w:noProof/>
          <w:color w:val="000000"/>
          <w:sz w:val="28"/>
          <w:szCs w:val="28"/>
        </w:rPr>
        <w:t xml:space="preserve"> </w:t>
      </w:r>
      <w:r w:rsidRPr="00C929E0">
        <w:rPr>
          <w:rFonts w:ascii="Times New Roman" w:hAnsi="Times New Roman"/>
          <w:noProof/>
          <w:color w:val="000000"/>
          <w:sz w:val="28"/>
          <w:szCs w:val="28"/>
        </w:rPr>
        <w:t>размер приусадебных участков колхозникам в зависимости от степени их участия в колхозных работах, чего раньше не было. Причем было предложено не допускать увеличений приусадебных наделов</w:t>
      </w:r>
      <w:r w:rsidR="00F31BFD" w:rsidRPr="00C929E0">
        <w:rPr>
          <w:rFonts w:ascii="Times New Roman" w:hAnsi="Times New Roman"/>
          <w:noProof/>
          <w:color w:val="000000"/>
          <w:sz w:val="28"/>
          <w:szCs w:val="28"/>
        </w:rPr>
        <w:t xml:space="preserve"> </w:t>
      </w:r>
      <w:r w:rsidRPr="00C929E0">
        <w:rPr>
          <w:rFonts w:ascii="Times New Roman" w:hAnsi="Times New Roman"/>
          <w:noProof/>
          <w:color w:val="000000"/>
          <w:sz w:val="28"/>
          <w:szCs w:val="28"/>
        </w:rPr>
        <w:t>за счет общественных земель и даже более того – стремиться к их сокращению.</w:t>
      </w:r>
    </w:p>
    <w:p w:rsidR="00C929E0" w:rsidRPr="00C929E0" w:rsidRDefault="00C929E0" w:rsidP="00F31BFD">
      <w:pPr>
        <w:spacing w:after="0" w:line="360" w:lineRule="auto"/>
        <w:ind w:firstLine="709"/>
        <w:jc w:val="both"/>
        <w:rPr>
          <w:rFonts w:ascii="Times New Roman" w:hAnsi="Times New Roman"/>
          <w:b/>
          <w:i/>
          <w:noProof/>
          <w:color w:val="000000"/>
          <w:sz w:val="28"/>
          <w:szCs w:val="28"/>
        </w:rPr>
      </w:pPr>
    </w:p>
    <w:p w:rsidR="00317932" w:rsidRPr="00C929E0" w:rsidRDefault="00317932" w:rsidP="00F31BFD">
      <w:pPr>
        <w:spacing w:after="0" w:line="360" w:lineRule="auto"/>
        <w:ind w:firstLine="709"/>
        <w:jc w:val="both"/>
        <w:rPr>
          <w:rFonts w:ascii="Times New Roman" w:hAnsi="Times New Roman"/>
          <w:b/>
          <w:noProof/>
          <w:color w:val="000000"/>
          <w:sz w:val="28"/>
          <w:szCs w:val="28"/>
        </w:rPr>
      </w:pPr>
      <w:r w:rsidRPr="00C929E0">
        <w:rPr>
          <w:rFonts w:ascii="Times New Roman" w:hAnsi="Times New Roman"/>
          <w:b/>
          <w:noProof/>
          <w:color w:val="000000"/>
          <w:sz w:val="28"/>
          <w:szCs w:val="28"/>
        </w:rPr>
        <w:t>Пленум ЦК КПСС. Декабрь 1958 г.</w:t>
      </w:r>
    </w:p>
    <w:p w:rsidR="00C929E0" w:rsidRPr="00C929E0" w:rsidRDefault="00C929E0" w:rsidP="00F31BFD">
      <w:pPr>
        <w:spacing w:after="0" w:line="360" w:lineRule="auto"/>
        <w:ind w:firstLine="709"/>
        <w:jc w:val="both"/>
        <w:rPr>
          <w:rFonts w:ascii="Times New Roman" w:hAnsi="Times New Roman"/>
          <w:noProof/>
          <w:color w:val="000000"/>
          <w:sz w:val="28"/>
          <w:szCs w:val="28"/>
        </w:rPr>
      </w:pPr>
    </w:p>
    <w:p w:rsidR="00E01A55" w:rsidRPr="00C929E0" w:rsidRDefault="00E01A55"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Наконец, декабрьский (1958г.) Пленум ЦК КПСС принял постановление, обязавшее совхозы страны в течение двух-трех лет выкупить скот у рабочих и служащих, обеспечив их продуктами общественного животноводства. Одновременно совхозы должны были взять на себя заботу</w:t>
      </w:r>
      <w:r w:rsidR="00F31BFD" w:rsidRPr="00C929E0">
        <w:rPr>
          <w:rFonts w:ascii="Times New Roman" w:hAnsi="Times New Roman"/>
          <w:noProof/>
          <w:color w:val="000000"/>
          <w:sz w:val="28"/>
          <w:szCs w:val="28"/>
        </w:rPr>
        <w:t xml:space="preserve"> </w:t>
      </w:r>
      <w:r w:rsidRPr="00C929E0">
        <w:rPr>
          <w:rFonts w:ascii="Times New Roman" w:hAnsi="Times New Roman"/>
          <w:noProof/>
          <w:color w:val="000000"/>
          <w:sz w:val="28"/>
          <w:szCs w:val="28"/>
        </w:rPr>
        <w:t xml:space="preserve">об удовлетворении всех работников овощами и картофелем. Считалось, что в результате этих мероприятий у рабочих и служащих совхозов не будет нужды заниматься личным хозяйством, увеличить доход семей за счет заработка в совхозе, у них будет больше времени для отдыха, повышения культурного уровня, учебы и участия в общественной жизни. </w:t>
      </w:r>
    </w:p>
    <w:p w:rsidR="00E01A55" w:rsidRPr="00C929E0" w:rsidRDefault="00E01A55"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Для покупки домашнего скота колхозам и совхозам были представлены значительные кредиты. Например, совхозы Донецкой области уже к лету</w:t>
      </w:r>
      <w:r w:rsidR="00F31BFD" w:rsidRPr="00C929E0">
        <w:rPr>
          <w:rFonts w:ascii="Times New Roman" w:hAnsi="Times New Roman"/>
          <w:noProof/>
          <w:color w:val="000000"/>
          <w:sz w:val="28"/>
          <w:szCs w:val="28"/>
        </w:rPr>
        <w:t xml:space="preserve"> </w:t>
      </w:r>
      <w:r w:rsidRPr="00C929E0">
        <w:rPr>
          <w:rFonts w:ascii="Times New Roman" w:hAnsi="Times New Roman"/>
          <w:noProof/>
          <w:color w:val="000000"/>
          <w:sz w:val="28"/>
          <w:szCs w:val="28"/>
        </w:rPr>
        <w:t>1959 г. приобрели у населения около двух тысяч коров на сумму 5,1 млн. руб. Началась компания за свертывание личного подворья в городах и рабочих поселках. На конец 1959 года в Донецкой области колхозы выкупили у жителей Донецка и его окрестностей 4732 коровы, а к весне 1960 года у 700-тысячного населения областного центра осталось всего лишь 43 коровы, 8 свиней и 5 лошадей.</w:t>
      </w:r>
    </w:p>
    <w:p w:rsidR="00E01A55" w:rsidRPr="00C929E0" w:rsidRDefault="00E01A55"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Эта компания продолжалась и в последующие годы. И принесла плачевные результаты: поголовье скота в личном пользовании крестьян уменьшилось приблизительно в два раза. Если в 1959 году у населения Донецкой и Ворошиловоградской областей в личном хозяйстве было 308 тыс. голов крупнорогатого скота, то в 1964 году осталось всего лишь – 164,4 тыс. голов. Уменьшилось соответственно коров с 238,5 тыс. до 162,5 тыс., свиней – с 242,6 тыс. до 185,7 тыс., овец и коз – со 123,2 тыс. до 65,7 тыс. голов. В начале 60-х годов почти половина дворов колхозников совсем не имели скота.</w:t>
      </w:r>
    </w:p>
    <w:p w:rsidR="009E5685" w:rsidRPr="00C929E0" w:rsidRDefault="00E01A55"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 xml:space="preserve">Скупленные у населения животные позволили резко увеличить общественное поголовье. Так, в колхозах Донецкой области за 1959 год количество крупного рогатого скота увеличилось более чем на 146 тыс. голов, </w:t>
      </w:r>
      <w:r w:rsidR="00A07A48" w:rsidRPr="00C929E0">
        <w:rPr>
          <w:rFonts w:ascii="Times New Roman" w:hAnsi="Times New Roman"/>
          <w:noProof/>
          <w:color w:val="000000"/>
          <w:sz w:val="28"/>
          <w:szCs w:val="28"/>
        </w:rPr>
        <w:t xml:space="preserve">в том числе коров на – 78 тыс. голов, тогда как в предыдущие годы этот прирост </w:t>
      </w:r>
      <w:r w:rsidR="009E5685" w:rsidRPr="00C929E0">
        <w:rPr>
          <w:rFonts w:ascii="Times New Roman" w:hAnsi="Times New Roman"/>
          <w:noProof/>
          <w:color w:val="000000"/>
          <w:sz w:val="28"/>
          <w:szCs w:val="28"/>
        </w:rPr>
        <w:t>составлял</w:t>
      </w:r>
      <w:r w:rsidR="00A07A48" w:rsidRPr="00C929E0">
        <w:rPr>
          <w:rFonts w:ascii="Times New Roman" w:hAnsi="Times New Roman"/>
          <w:noProof/>
          <w:color w:val="000000"/>
          <w:sz w:val="28"/>
          <w:szCs w:val="28"/>
        </w:rPr>
        <w:t xml:space="preserve"> </w:t>
      </w:r>
      <w:r w:rsidR="009E5685" w:rsidRPr="00C929E0">
        <w:rPr>
          <w:rFonts w:ascii="Times New Roman" w:hAnsi="Times New Roman"/>
          <w:noProof/>
          <w:color w:val="000000"/>
          <w:sz w:val="28"/>
          <w:szCs w:val="28"/>
        </w:rPr>
        <w:t>соответственно</w:t>
      </w:r>
      <w:r w:rsidR="00A07A48" w:rsidRPr="00C929E0">
        <w:rPr>
          <w:rFonts w:ascii="Times New Roman" w:hAnsi="Times New Roman"/>
          <w:noProof/>
          <w:color w:val="000000"/>
          <w:sz w:val="28"/>
          <w:szCs w:val="28"/>
        </w:rPr>
        <w:t xml:space="preserve"> в среднем 50 – 70 тыс. и 14 – 15 тыс.</w:t>
      </w:r>
      <w:r w:rsidR="009E5685" w:rsidRPr="00C929E0">
        <w:rPr>
          <w:rFonts w:ascii="Times New Roman" w:hAnsi="Times New Roman"/>
          <w:noProof/>
          <w:color w:val="000000"/>
          <w:sz w:val="28"/>
          <w:szCs w:val="28"/>
        </w:rPr>
        <w:t xml:space="preserve"> голов. Н</w:t>
      </w:r>
      <w:r w:rsidR="00A07A48" w:rsidRPr="00C929E0">
        <w:rPr>
          <w:rFonts w:ascii="Times New Roman" w:hAnsi="Times New Roman"/>
          <w:noProof/>
          <w:color w:val="000000"/>
          <w:sz w:val="28"/>
          <w:szCs w:val="28"/>
        </w:rPr>
        <w:t>о вск</w:t>
      </w:r>
      <w:r w:rsidR="009E5685" w:rsidRPr="00C929E0">
        <w:rPr>
          <w:rFonts w:ascii="Times New Roman" w:hAnsi="Times New Roman"/>
          <w:noProof/>
          <w:color w:val="000000"/>
          <w:sz w:val="28"/>
          <w:szCs w:val="28"/>
        </w:rPr>
        <w:t>оре выяснилось, что многие колхозы и совхозы не в состоянии обеспечить нормальное содержание приобретенного скота. К этому следует добавить нехватку кормов, бесхозяйственность, из-за чего в колхозах и совхозах гибли животные. Много из купленного у населения скота разделило эту печальную участь. (Саржан А.А. Социально-экономические и политические процессы в Донбассе 1945 – 1998 гг. – Донецк, 1998. – с. 93).</w:t>
      </w:r>
    </w:p>
    <w:p w:rsidR="00C929E0" w:rsidRPr="00C929E0" w:rsidRDefault="00C929E0" w:rsidP="00F31BFD">
      <w:pPr>
        <w:spacing w:after="0" w:line="360" w:lineRule="auto"/>
        <w:ind w:firstLine="709"/>
        <w:jc w:val="both"/>
        <w:rPr>
          <w:rFonts w:ascii="Times New Roman" w:hAnsi="Times New Roman"/>
          <w:b/>
          <w:i/>
          <w:noProof/>
          <w:color w:val="000000"/>
          <w:sz w:val="28"/>
          <w:szCs w:val="28"/>
        </w:rPr>
      </w:pPr>
    </w:p>
    <w:p w:rsidR="00317932" w:rsidRPr="00C929E0" w:rsidRDefault="00317932" w:rsidP="00F31BFD">
      <w:pPr>
        <w:spacing w:after="0" w:line="360" w:lineRule="auto"/>
        <w:ind w:firstLine="709"/>
        <w:jc w:val="both"/>
        <w:rPr>
          <w:rFonts w:ascii="Times New Roman" w:hAnsi="Times New Roman"/>
          <w:b/>
          <w:noProof/>
          <w:color w:val="000000"/>
          <w:sz w:val="28"/>
          <w:szCs w:val="28"/>
        </w:rPr>
      </w:pPr>
      <w:r w:rsidRPr="00C929E0">
        <w:rPr>
          <w:rFonts w:ascii="Times New Roman" w:hAnsi="Times New Roman"/>
          <w:b/>
          <w:noProof/>
          <w:color w:val="000000"/>
          <w:sz w:val="28"/>
          <w:szCs w:val="28"/>
        </w:rPr>
        <w:t>Анализ развития аграрного комплекса Донбасса в 1950 – 1958 гг.</w:t>
      </w:r>
    </w:p>
    <w:p w:rsidR="00C929E0" w:rsidRPr="00C929E0" w:rsidRDefault="00C929E0" w:rsidP="00F31BFD">
      <w:pPr>
        <w:spacing w:after="0" w:line="360" w:lineRule="auto"/>
        <w:ind w:firstLine="709"/>
        <w:jc w:val="both"/>
        <w:rPr>
          <w:rFonts w:ascii="Times New Roman" w:hAnsi="Times New Roman"/>
          <w:noProof/>
          <w:color w:val="000000"/>
          <w:sz w:val="28"/>
          <w:szCs w:val="28"/>
        </w:rPr>
      </w:pPr>
    </w:p>
    <w:p w:rsidR="009E5685" w:rsidRPr="00C929E0" w:rsidRDefault="009E5685"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Анализ развития сельского хозяйства в восточных областях Украины</w:t>
      </w:r>
      <w:r w:rsidR="00F31BFD" w:rsidRPr="00C929E0">
        <w:rPr>
          <w:rFonts w:ascii="Times New Roman" w:hAnsi="Times New Roman"/>
          <w:noProof/>
          <w:color w:val="000000"/>
          <w:sz w:val="28"/>
          <w:szCs w:val="28"/>
        </w:rPr>
        <w:t xml:space="preserve"> </w:t>
      </w:r>
      <w:r w:rsidRPr="00C929E0">
        <w:rPr>
          <w:rFonts w:ascii="Times New Roman" w:hAnsi="Times New Roman"/>
          <w:noProof/>
          <w:color w:val="000000"/>
          <w:sz w:val="28"/>
          <w:szCs w:val="28"/>
        </w:rPr>
        <w:t>свидетельствует о том, что ситуация оставалась нестабильной. Она была обусловлена, прежде всего, тем, что аграрная политика государства была</w:t>
      </w:r>
      <w:r w:rsidR="00F31BFD" w:rsidRPr="00C929E0">
        <w:rPr>
          <w:rFonts w:ascii="Times New Roman" w:hAnsi="Times New Roman"/>
          <w:noProof/>
          <w:color w:val="000000"/>
          <w:sz w:val="28"/>
          <w:szCs w:val="28"/>
        </w:rPr>
        <w:t xml:space="preserve"> </w:t>
      </w:r>
      <w:r w:rsidRPr="00C929E0">
        <w:rPr>
          <w:rFonts w:ascii="Times New Roman" w:hAnsi="Times New Roman"/>
          <w:noProof/>
          <w:color w:val="000000"/>
          <w:sz w:val="28"/>
          <w:szCs w:val="28"/>
        </w:rPr>
        <w:t>непоследовательна и противоречива. Власть не решала, а лишь снижала остроту назрелых проблем. Самым важным направлением аграрной политики</w:t>
      </w:r>
      <w:r w:rsidR="00F31BFD" w:rsidRPr="00C929E0">
        <w:rPr>
          <w:rFonts w:ascii="Times New Roman" w:hAnsi="Times New Roman"/>
          <w:noProof/>
          <w:color w:val="000000"/>
          <w:sz w:val="28"/>
          <w:szCs w:val="28"/>
        </w:rPr>
        <w:t xml:space="preserve"> </w:t>
      </w:r>
      <w:r w:rsidRPr="00C929E0">
        <w:rPr>
          <w:rFonts w:ascii="Times New Roman" w:hAnsi="Times New Roman"/>
          <w:noProof/>
          <w:color w:val="000000"/>
          <w:sz w:val="28"/>
          <w:szCs w:val="28"/>
        </w:rPr>
        <w:t>декларировалось замещение материально-технической базы сельского производителя.</w:t>
      </w:r>
      <w:r w:rsidR="00F31BFD" w:rsidRPr="00C929E0">
        <w:rPr>
          <w:rFonts w:ascii="Times New Roman" w:hAnsi="Times New Roman"/>
          <w:noProof/>
          <w:color w:val="000000"/>
          <w:sz w:val="28"/>
          <w:szCs w:val="28"/>
        </w:rPr>
        <w:t xml:space="preserve"> </w:t>
      </w:r>
      <w:r w:rsidRPr="00C929E0">
        <w:rPr>
          <w:rFonts w:ascii="Times New Roman" w:hAnsi="Times New Roman"/>
          <w:noProof/>
          <w:color w:val="000000"/>
          <w:sz w:val="28"/>
          <w:szCs w:val="28"/>
        </w:rPr>
        <w:t>Действительно, во второй половине 50-х годов</w:t>
      </w:r>
      <w:r w:rsidR="00F31BFD" w:rsidRPr="00C929E0">
        <w:rPr>
          <w:rFonts w:ascii="Times New Roman" w:hAnsi="Times New Roman"/>
          <w:noProof/>
          <w:color w:val="000000"/>
          <w:sz w:val="28"/>
          <w:szCs w:val="28"/>
        </w:rPr>
        <w:t xml:space="preserve"> </w:t>
      </w:r>
      <w:r w:rsidRPr="00C929E0">
        <w:rPr>
          <w:rFonts w:ascii="Times New Roman" w:hAnsi="Times New Roman"/>
          <w:noProof/>
          <w:color w:val="000000"/>
          <w:sz w:val="28"/>
          <w:szCs w:val="28"/>
        </w:rPr>
        <w:t>количество техники в сельском хозяйстве возросло, однако ее в колхозах было настолько мало, что даже увеличенные объемы снабжения были не в силах удовлетворить существующие потребности. На протяжении 1954 – 1958 годов парк тракторов в сельском хозяйстве Донецкой области пополнился на 1302 машины, причем 1157 (88,9%)</w:t>
      </w:r>
      <w:r w:rsidR="00F31BFD" w:rsidRPr="00C929E0">
        <w:rPr>
          <w:rFonts w:ascii="Times New Roman" w:hAnsi="Times New Roman"/>
          <w:noProof/>
          <w:color w:val="000000"/>
          <w:sz w:val="28"/>
          <w:szCs w:val="28"/>
        </w:rPr>
        <w:t xml:space="preserve"> </w:t>
      </w:r>
      <w:r w:rsidRPr="00C929E0">
        <w:rPr>
          <w:rFonts w:ascii="Times New Roman" w:hAnsi="Times New Roman"/>
          <w:noProof/>
          <w:color w:val="000000"/>
          <w:sz w:val="28"/>
          <w:szCs w:val="28"/>
        </w:rPr>
        <w:t>из них поступили в колхозы. Однако в количественном эквиваленте это было достаточно мизерным поступлением: ежегодно приблизительно 0,5 машин на колхоз. В 1955 г., например, на 480 коллективных хозяйств было выделено 107 тракторов, на следующий год на 453 колхоза – 446 машин, а в 1957 г. приблизительно такое же количество колхозов получили лишь 39 тракторов. Похожее положение было и с зерноуборочной техникой, правда, немного лучше обновлялись колхозы грузовыми автомобилями.</w:t>
      </w:r>
    </w:p>
    <w:p w:rsidR="004F45ED" w:rsidRPr="00C929E0" w:rsidRDefault="004F45ED"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 xml:space="preserve">Решить все вопросы развития аграрного комплекса не удалось. Урожайность зерновых выросла лишь на 0,7%. Главная причина заключалась в недостаточно высоком уровне агротехники земледелия. Отставало и животноводство. Новые совхозы нуждались в дополнительных ассигнованиях, которые государство в то время выделить не могло. </w:t>
      </w:r>
      <w:r w:rsidR="00D11803" w:rsidRPr="00C929E0">
        <w:rPr>
          <w:rFonts w:ascii="Times New Roman" w:hAnsi="Times New Roman"/>
          <w:noProof/>
          <w:color w:val="000000"/>
          <w:sz w:val="28"/>
          <w:szCs w:val="28"/>
        </w:rPr>
        <w:t>Производительность труда увеличилась незначительно. Совхозное производство, как и по стране в целом, развивалось во многом вширь, и в большинстве хозяйств было нерентабельным.</w:t>
      </w:r>
      <w:r w:rsidR="00F31BFD" w:rsidRPr="00C929E0">
        <w:rPr>
          <w:rFonts w:ascii="Times New Roman" w:hAnsi="Times New Roman"/>
          <w:noProof/>
          <w:color w:val="000000"/>
          <w:sz w:val="28"/>
          <w:szCs w:val="28"/>
        </w:rPr>
        <w:t xml:space="preserve"> </w:t>
      </w:r>
    </w:p>
    <w:p w:rsidR="009C710A" w:rsidRDefault="009C710A" w:rsidP="00F31BFD">
      <w:pPr>
        <w:spacing w:after="0" w:line="360" w:lineRule="auto"/>
        <w:ind w:firstLine="709"/>
        <w:jc w:val="both"/>
        <w:rPr>
          <w:rFonts w:ascii="Times New Roman" w:hAnsi="Times New Roman"/>
          <w:b/>
          <w:noProof/>
          <w:color w:val="000000"/>
          <w:sz w:val="28"/>
          <w:szCs w:val="32"/>
          <w:u w:val="single"/>
        </w:rPr>
      </w:pPr>
    </w:p>
    <w:p w:rsidR="005118DA" w:rsidRPr="00C929E0" w:rsidRDefault="00D11803" w:rsidP="00F31BFD">
      <w:pPr>
        <w:spacing w:after="0" w:line="360" w:lineRule="auto"/>
        <w:ind w:firstLine="709"/>
        <w:jc w:val="both"/>
        <w:rPr>
          <w:rFonts w:ascii="Times New Roman" w:hAnsi="Times New Roman"/>
          <w:b/>
          <w:noProof/>
          <w:color w:val="000000"/>
          <w:sz w:val="28"/>
          <w:szCs w:val="28"/>
        </w:rPr>
      </w:pPr>
      <w:r w:rsidRPr="00C929E0">
        <w:rPr>
          <w:rFonts w:ascii="Times New Roman" w:hAnsi="Times New Roman"/>
          <w:b/>
          <w:noProof/>
          <w:color w:val="000000"/>
          <w:sz w:val="28"/>
          <w:szCs w:val="32"/>
        </w:rPr>
        <w:t xml:space="preserve">Организационно-хозяйственное и социальное развитии аграрного комплекса Донбасса в </w:t>
      </w:r>
      <w:r w:rsidR="005118DA" w:rsidRPr="00C929E0">
        <w:rPr>
          <w:rFonts w:ascii="Times New Roman" w:hAnsi="Times New Roman"/>
          <w:b/>
          <w:noProof/>
          <w:color w:val="000000"/>
          <w:sz w:val="28"/>
          <w:szCs w:val="32"/>
        </w:rPr>
        <w:t>1958 – 1980 гг.</w:t>
      </w:r>
    </w:p>
    <w:p w:rsidR="00C929E0" w:rsidRPr="00C929E0" w:rsidRDefault="00C929E0" w:rsidP="00F31BFD">
      <w:pPr>
        <w:spacing w:after="0" w:line="360" w:lineRule="auto"/>
        <w:ind w:firstLine="709"/>
        <w:jc w:val="both"/>
        <w:rPr>
          <w:rFonts w:ascii="Times New Roman" w:hAnsi="Times New Roman"/>
          <w:noProof/>
          <w:color w:val="000000"/>
          <w:sz w:val="28"/>
          <w:szCs w:val="28"/>
        </w:rPr>
      </w:pPr>
    </w:p>
    <w:p w:rsidR="001619D4" w:rsidRPr="00C929E0" w:rsidRDefault="005118DA"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Начиная с 1958 года, в сельскохозяйственном производстве начался спад. В 1958 – 1964 гг. по сравнению с предыдущими семью годами в нашем регионе сократился прирост и валового сбора и урожайность сельскохозяйственных культур. Так, например, за годы семилетки в колхозах Донецкой области валовой сбор зерновых только дважды (1961 г. и 1964 г.) превышал уровень сбора 1958 г., в последнем году семилетки собрали всего</w:t>
      </w:r>
      <w:r w:rsidR="00F31BFD" w:rsidRPr="00C929E0">
        <w:rPr>
          <w:rFonts w:ascii="Times New Roman" w:hAnsi="Times New Roman"/>
          <w:noProof/>
          <w:color w:val="000000"/>
          <w:sz w:val="28"/>
          <w:szCs w:val="28"/>
        </w:rPr>
        <w:t xml:space="preserve"> </w:t>
      </w:r>
      <w:r w:rsidRPr="00C929E0">
        <w:rPr>
          <w:rFonts w:ascii="Times New Roman" w:hAnsi="Times New Roman"/>
          <w:noProof/>
          <w:color w:val="000000"/>
          <w:sz w:val="28"/>
          <w:szCs w:val="28"/>
        </w:rPr>
        <w:t>76,2% от урожая первого года, а пшеницы еще меньше – 59,2%. Урожайность зерновых в области с 1951 г. по 1957 г. составляла ежегодно в среднем 14,1 центнера с гектара, и выросла с 10,4 ц в 1951 г. до 21,5 ц в 1957г. В последующем семилетии</w:t>
      </w:r>
      <w:r w:rsidR="00F31BFD" w:rsidRPr="00C929E0">
        <w:rPr>
          <w:rFonts w:ascii="Times New Roman" w:hAnsi="Times New Roman"/>
          <w:noProof/>
          <w:color w:val="000000"/>
          <w:sz w:val="28"/>
          <w:szCs w:val="28"/>
        </w:rPr>
        <w:t xml:space="preserve"> </w:t>
      </w:r>
      <w:r w:rsidRPr="00C929E0">
        <w:rPr>
          <w:rFonts w:ascii="Times New Roman" w:hAnsi="Times New Roman"/>
          <w:noProof/>
          <w:color w:val="000000"/>
          <w:sz w:val="28"/>
          <w:szCs w:val="28"/>
        </w:rPr>
        <w:t xml:space="preserve">урожайность в среднем составила 18,8 ц, однако прирост урожайности был незначительным и нестабильным: в 1965 г. урожайность зерновых была меньше, чем в первый </w:t>
      </w:r>
      <w:r w:rsidR="001619D4" w:rsidRPr="00C929E0">
        <w:rPr>
          <w:rFonts w:ascii="Times New Roman" w:hAnsi="Times New Roman"/>
          <w:noProof/>
          <w:color w:val="000000"/>
          <w:sz w:val="28"/>
          <w:szCs w:val="28"/>
        </w:rPr>
        <w:t>г</w:t>
      </w:r>
      <w:r w:rsidRPr="00C929E0">
        <w:rPr>
          <w:rFonts w:ascii="Times New Roman" w:hAnsi="Times New Roman"/>
          <w:noProof/>
          <w:color w:val="000000"/>
          <w:sz w:val="28"/>
          <w:szCs w:val="28"/>
        </w:rPr>
        <w:t>од семилетки</w:t>
      </w:r>
      <w:r w:rsidR="001619D4" w:rsidRPr="00C929E0">
        <w:rPr>
          <w:rFonts w:ascii="Times New Roman" w:hAnsi="Times New Roman"/>
          <w:noProof/>
          <w:color w:val="000000"/>
          <w:sz w:val="28"/>
          <w:szCs w:val="28"/>
        </w:rPr>
        <w:t>.</w:t>
      </w:r>
    </w:p>
    <w:p w:rsidR="00AD783D" w:rsidRPr="00C929E0" w:rsidRDefault="005118DA"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 xml:space="preserve"> </w:t>
      </w:r>
      <w:r w:rsidR="001619D4" w:rsidRPr="00C929E0">
        <w:rPr>
          <w:rFonts w:ascii="Times New Roman" w:hAnsi="Times New Roman"/>
          <w:noProof/>
          <w:color w:val="000000"/>
          <w:sz w:val="28"/>
          <w:szCs w:val="28"/>
        </w:rPr>
        <w:t>Ухудшение работы сельскохозяйственного производства объясняется многими факторами. Прежде всего, неэффективность самой колхозной системы, с ее отчуждением крестьянина от земли, незаинтересованностью колхозников в результатах своей работы. К тому же в организации сельскохозяйственного производства было допущено немало ошибок и приня</w:t>
      </w:r>
      <w:r w:rsidR="00AD783D" w:rsidRPr="00C929E0">
        <w:rPr>
          <w:rFonts w:ascii="Times New Roman" w:hAnsi="Times New Roman"/>
          <w:noProof/>
          <w:color w:val="000000"/>
          <w:sz w:val="28"/>
          <w:szCs w:val="28"/>
        </w:rPr>
        <w:t>то много непродуманных решений (Саржан А.А. Социально-экономические и политические процессы в Донбассе 1945 – 1998 гг. – Донецк, 1998. – с. 89 – 90).</w:t>
      </w:r>
    </w:p>
    <w:p w:rsidR="008752DA" w:rsidRPr="00C929E0" w:rsidRDefault="00AD783D"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 xml:space="preserve">В 1975 г. средняя плотность населения на 1 кв. км составляла 150 человек, тогда как по УССР – 80 человек. Удельный вес городских жителей достиг 86,9%. Однако площадь сельхозугодий региона, </w:t>
      </w:r>
      <w:r w:rsidR="008752DA" w:rsidRPr="00C929E0">
        <w:rPr>
          <w:rFonts w:ascii="Times New Roman" w:hAnsi="Times New Roman"/>
          <w:noProof/>
          <w:color w:val="000000"/>
          <w:sz w:val="28"/>
          <w:szCs w:val="28"/>
        </w:rPr>
        <w:t>вследствие</w:t>
      </w:r>
      <w:r w:rsidRPr="00C929E0">
        <w:rPr>
          <w:rFonts w:ascii="Times New Roman" w:hAnsi="Times New Roman"/>
          <w:noProof/>
          <w:color w:val="000000"/>
          <w:sz w:val="28"/>
          <w:szCs w:val="28"/>
        </w:rPr>
        <w:t xml:space="preserve"> роста населения,</w:t>
      </w:r>
      <w:r w:rsidR="00F31BFD" w:rsidRPr="00C929E0">
        <w:rPr>
          <w:rFonts w:ascii="Times New Roman" w:hAnsi="Times New Roman"/>
          <w:noProof/>
          <w:color w:val="000000"/>
          <w:sz w:val="28"/>
          <w:szCs w:val="28"/>
        </w:rPr>
        <w:t xml:space="preserve"> </w:t>
      </w:r>
      <w:r w:rsidRPr="00C929E0">
        <w:rPr>
          <w:rFonts w:ascii="Times New Roman" w:hAnsi="Times New Roman"/>
          <w:noProof/>
          <w:color w:val="000000"/>
          <w:sz w:val="28"/>
          <w:szCs w:val="28"/>
        </w:rPr>
        <w:t xml:space="preserve">а так же изъятия для нужд строительства и других причин, постоянно сокращается и составило в 1975 году на душу населения 0,49 га против 0,86 га в среднем по республике. Поэтому в Донбассе особенно остро стояла проблема всемирной интенсификации сельскохозяйственного производства, чтобы по основным продуктам питания удовлетворять потребности за счет собственных возможностей. </w:t>
      </w:r>
      <w:r w:rsidR="002F4436" w:rsidRPr="00C929E0">
        <w:rPr>
          <w:rFonts w:ascii="Times New Roman" w:hAnsi="Times New Roman"/>
          <w:noProof/>
          <w:color w:val="000000"/>
          <w:sz w:val="28"/>
          <w:szCs w:val="28"/>
        </w:rPr>
        <w:t>(</w:t>
      </w:r>
      <w:r w:rsidR="008752DA" w:rsidRPr="00C929E0">
        <w:rPr>
          <w:rFonts w:ascii="Times New Roman" w:hAnsi="Times New Roman"/>
          <w:noProof/>
          <w:color w:val="000000"/>
          <w:sz w:val="28"/>
          <w:szCs w:val="28"/>
        </w:rPr>
        <w:t>Автореферат Омельяненко И. Я. По Заднепровский И. А. Создание и укрепление совхозов Донбасса путем реорганизации колхозов в 1956 – 1</w:t>
      </w:r>
      <w:r w:rsidR="00D11803" w:rsidRPr="00C929E0">
        <w:rPr>
          <w:rFonts w:ascii="Times New Roman" w:hAnsi="Times New Roman"/>
          <w:noProof/>
          <w:color w:val="000000"/>
          <w:sz w:val="28"/>
          <w:szCs w:val="28"/>
        </w:rPr>
        <w:t>965 гг. – Донецк 1980 г. – с. 2–</w:t>
      </w:r>
      <w:r w:rsidR="008752DA" w:rsidRPr="00C929E0">
        <w:rPr>
          <w:rFonts w:ascii="Times New Roman" w:hAnsi="Times New Roman"/>
          <w:noProof/>
          <w:color w:val="000000"/>
          <w:sz w:val="28"/>
          <w:szCs w:val="28"/>
        </w:rPr>
        <w:t>3).</w:t>
      </w:r>
    </w:p>
    <w:p w:rsidR="00C929E0" w:rsidRPr="00C929E0" w:rsidRDefault="00C929E0" w:rsidP="00F31BFD">
      <w:pPr>
        <w:spacing w:after="0" w:line="360" w:lineRule="auto"/>
        <w:ind w:firstLine="709"/>
        <w:jc w:val="both"/>
        <w:rPr>
          <w:rFonts w:ascii="Times New Roman" w:hAnsi="Times New Roman"/>
          <w:b/>
          <w:i/>
          <w:noProof/>
          <w:color w:val="000000"/>
          <w:sz w:val="28"/>
          <w:szCs w:val="28"/>
        </w:rPr>
      </w:pPr>
    </w:p>
    <w:p w:rsidR="008752DA" w:rsidRPr="00C929E0" w:rsidRDefault="00987109"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b/>
          <w:noProof/>
          <w:color w:val="000000"/>
          <w:sz w:val="28"/>
          <w:szCs w:val="28"/>
        </w:rPr>
        <w:t>Пленум ЦК КПСС. Март 1965 г.</w:t>
      </w:r>
    </w:p>
    <w:p w:rsidR="00C929E0" w:rsidRPr="00C929E0" w:rsidRDefault="00C929E0" w:rsidP="00F31BFD">
      <w:pPr>
        <w:spacing w:after="0" w:line="360" w:lineRule="auto"/>
        <w:ind w:firstLine="709"/>
        <w:jc w:val="both"/>
        <w:rPr>
          <w:rFonts w:ascii="Times New Roman" w:hAnsi="Times New Roman"/>
          <w:noProof/>
          <w:color w:val="000000"/>
          <w:sz w:val="28"/>
          <w:szCs w:val="28"/>
        </w:rPr>
      </w:pPr>
    </w:p>
    <w:p w:rsidR="00AD783D" w:rsidRPr="00C929E0" w:rsidRDefault="008752DA"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Новую попытку изменить ситуацию в сельском хозяйстве на лучше было предпринято в марте 1965 г. В советской историографии неоднократно подчеркивали радикальность и историческое значение решений, принятых на</w:t>
      </w:r>
      <w:r w:rsidR="00F31BFD" w:rsidRPr="00C929E0">
        <w:rPr>
          <w:rFonts w:ascii="Times New Roman" w:hAnsi="Times New Roman"/>
          <w:noProof/>
          <w:color w:val="000000"/>
          <w:sz w:val="28"/>
          <w:szCs w:val="28"/>
        </w:rPr>
        <w:t xml:space="preserve"> </w:t>
      </w:r>
      <w:r w:rsidRPr="00C929E0">
        <w:rPr>
          <w:rFonts w:ascii="Times New Roman" w:hAnsi="Times New Roman"/>
          <w:noProof/>
          <w:color w:val="000000"/>
          <w:sz w:val="28"/>
          <w:szCs w:val="28"/>
        </w:rPr>
        <w:t>мартовском Пленуме ЦК КПСС. Решением Пленума, в большей степени, исправляло</w:t>
      </w:r>
      <w:r w:rsidR="00987109" w:rsidRPr="00C929E0">
        <w:rPr>
          <w:rFonts w:ascii="Times New Roman" w:hAnsi="Times New Roman"/>
          <w:noProof/>
          <w:color w:val="000000"/>
          <w:sz w:val="28"/>
          <w:szCs w:val="28"/>
        </w:rPr>
        <w:t xml:space="preserve"> ошибки допущенные Н.Хрущевым. П</w:t>
      </w:r>
      <w:r w:rsidRPr="00C929E0">
        <w:rPr>
          <w:rFonts w:ascii="Times New Roman" w:hAnsi="Times New Roman"/>
          <w:noProof/>
          <w:color w:val="000000"/>
          <w:sz w:val="28"/>
          <w:szCs w:val="28"/>
        </w:rPr>
        <w:t xml:space="preserve">реодолеть кризис в сельскохозяйственном производстве планировалось при помощи тех же самых организационно-экономических и финансовых мероприятий, к которым уже обращались в минувшие годы: увеличение капитальных вложение в отрасль; повышение закупочных цен; принятие нового порядка планирования в аграрной сфере; сокращение налогов; снятие ограничений с частных хозяйств, введенных предыдущим руководством. Предусматривались так же мероприятия интенсификации сельскохозяйственного производства: укрепление материально-технической базы колхозов и совхозов, дальнейшая специализация се6льскохозяйственного производства, мелиорация и химизация земель, создание агропромышленных предприятий и т.д. </w:t>
      </w:r>
    </w:p>
    <w:p w:rsidR="00987109" w:rsidRPr="00C929E0" w:rsidRDefault="00987109" w:rsidP="00F31BFD">
      <w:pPr>
        <w:spacing w:after="0" w:line="360" w:lineRule="auto"/>
        <w:ind w:firstLine="709"/>
        <w:jc w:val="both"/>
        <w:rPr>
          <w:rFonts w:ascii="Times New Roman" w:hAnsi="Times New Roman"/>
          <w:b/>
          <w:noProof/>
          <w:color w:val="000000"/>
          <w:sz w:val="28"/>
          <w:szCs w:val="28"/>
        </w:rPr>
      </w:pPr>
      <w:r w:rsidRPr="00C929E0">
        <w:rPr>
          <w:rFonts w:ascii="Times New Roman" w:hAnsi="Times New Roman"/>
          <w:b/>
          <w:noProof/>
          <w:color w:val="000000"/>
          <w:sz w:val="28"/>
          <w:szCs w:val="28"/>
        </w:rPr>
        <w:t>Инвестиции в аграрную сферу в 1958 – 1980 гг.</w:t>
      </w:r>
    </w:p>
    <w:p w:rsidR="00C929E0" w:rsidRPr="00C929E0" w:rsidRDefault="00C929E0" w:rsidP="00F31BFD">
      <w:pPr>
        <w:spacing w:after="0" w:line="360" w:lineRule="auto"/>
        <w:ind w:firstLine="709"/>
        <w:jc w:val="both"/>
        <w:rPr>
          <w:rFonts w:ascii="Times New Roman" w:hAnsi="Times New Roman"/>
          <w:noProof/>
          <w:color w:val="000000"/>
          <w:sz w:val="28"/>
          <w:szCs w:val="28"/>
        </w:rPr>
      </w:pPr>
    </w:p>
    <w:p w:rsidR="008752DA" w:rsidRPr="00C929E0" w:rsidRDefault="008752DA"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В этот период как и в предыдущие годы, одним из приоритетных направлений аграрной политики было увеличение капитальных вложений. Инвестиции в Донецкую область за два десятилетия выросли в 2,4 раза. Это был достаточно весомый прирост</w:t>
      </w:r>
      <w:r w:rsidR="00F31BFD" w:rsidRPr="00C929E0">
        <w:rPr>
          <w:rFonts w:ascii="Times New Roman" w:hAnsi="Times New Roman"/>
          <w:noProof/>
          <w:color w:val="000000"/>
          <w:sz w:val="28"/>
          <w:szCs w:val="28"/>
        </w:rPr>
        <w:t>,</w:t>
      </w:r>
      <w:r w:rsidRPr="00C929E0">
        <w:rPr>
          <w:rFonts w:ascii="Times New Roman" w:hAnsi="Times New Roman"/>
          <w:noProof/>
          <w:color w:val="000000"/>
          <w:sz w:val="28"/>
          <w:szCs w:val="28"/>
        </w:rPr>
        <w:t xml:space="preserve"> однако следует отметить, что его темпы все же были меньшими, чем общереспубликанские. В некоторой степени это было обусловлено более развитой производственной и непроизводственной инфраструктурой сельского хозяйства восточного региона Украины, где довольно высокие темпы прироста капитальных вложений были характерны для первой половины 70 – х годов – 45,2%, по сравнению с предыдущей пятилеткой, но уже в следующей пятилетке темпы инвестирования значительно уменьшились (18,9%). </w:t>
      </w:r>
      <w:r w:rsidR="00987109" w:rsidRPr="00C929E0">
        <w:rPr>
          <w:rFonts w:ascii="Times New Roman" w:hAnsi="Times New Roman"/>
          <w:noProof/>
          <w:color w:val="000000"/>
          <w:sz w:val="28"/>
          <w:szCs w:val="28"/>
        </w:rPr>
        <w:t>(Саржан А.А. Зміни в соціально-економічній сфері Донбасу (друга половина 40-х – кінець 80-хрр.). – Донецьк: ООО «Лебедь», 2004. с. 55).</w:t>
      </w:r>
    </w:p>
    <w:p w:rsidR="00987109" w:rsidRPr="00C929E0" w:rsidRDefault="00987109"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Наряду с ростом капитальных вложений последовательно расширялось использование колхозами результатов, получаемых от вложений государственных средств в сельское хозяйство. Развитие этой тенденции объяснялось растущими капитальными вложениями государства в целях создания общих экономических предпосылок для подъема сельскохозяйственного производства. В 1971 – 1975 годах государственные вложения</w:t>
      </w:r>
      <w:r w:rsidR="00F31BFD" w:rsidRPr="00C929E0">
        <w:rPr>
          <w:rFonts w:ascii="Times New Roman" w:hAnsi="Times New Roman"/>
          <w:noProof/>
          <w:color w:val="000000"/>
          <w:sz w:val="28"/>
          <w:szCs w:val="28"/>
        </w:rPr>
        <w:t xml:space="preserve"> </w:t>
      </w:r>
      <w:r w:rsidRPr="00C929E0">
        <w:rPr>
          <w:rFonts w:ascii="Times New Roman" w:hAnsi="Times New Roman"/>
          <w:noProof/>
          <w:color w:val="000000"/>
          <w:sz w:val="28"/>
          <w:szCs w:val="28"/>
        </w:rPr>
        <w:t xml:space="preserve">в 1,7 раза превысили объем капитальных вложений колхозов. (Лучина Г.Ф. «Сельские этажи: социально-экономический очерк»). </w:t>
      </w:r>
    </w:p>
    <w:p w:rsidR="00987109" w:rsidRPr="00C929E0" w:rsidRDefault="00987109"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Значительные средства были вложены в развитие аграрного комплекса Донбасса. Так, в десятой пятилетке 1976 – 1980 года капитальные вложения в развитие сельского хозяйства Донецкой области составили – около 1 млрд. рублей, а в следующем пятилетии – около 1,3 млрд. рублей, что составило соответственно 6,9% и 5,0% от общих капитальных вложений направленных на развитие народного хозяйства. С 1971г. по 1985 г. в области за счет реконструкции и нового строительства в колхозах и совхозов введены в эксплуатацию животноводческие помещения, механизированные фермы и комплексы для содержания скота на 581,5 тыс. мест, свиней – более чем на 200 тыс. мест, расширены площади для содержания других животных и птиц. (Саржан А.А. Социально-экономические и политические процессы в Донбассе 1945 – 1998 гг. – Донецк, 1998. – с.117 – 118).</w:t>
      </w:r>
    </w:p>
    <w:p w:rsidR="009C710A" w:rsidRDefault="009C710A" w:rsidP="00F31BFD">
      <w:pPr>
        <w:spacing w:after="0" w:line="360" w:lineRule="auto"/>
        <w:ind w:firstLine="709"/>
        <w:jc w:val="both"/>
        <w:rPr>
          <w:rFonts w:ascii="Times New Roman" w:hAnsi="Times New Roman"/>
          <w:b/>
          <w:i/>
          <w:noProof/>
          <w:color w:val="000000"/>
          <w:sz w:val="28"/>
          <w:szCs w:val="28"/>
        </w:rPr>
      </w:pPr>
    </w:p>
    <w:p w:rsidR="00987109" w:rsidRPr="00C929E0" w:rsidRDefault="00987109"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b/>
          <w:noProof/>
          <w:color w:val="000000"/>
          <w:sz w:val="28"/>
          <w:szCs w:val="28"/>
        </w:rPr>
        <w:t>Материально-техническая база в 1958 – 1980 гг.</w:t>
      </w:r>
    </w:p>
    <w:p w:rsidR="00C929E0" w:rsidRPr="00C929E0" w:rsidRDefault="00C929E0" w:rsidP="00F31BFD">
      <w:pPr>
        <w:spacing w:after="0" w:line="360" w:lineRule="auto"/>
        <w:ind w:firstLine="709"/>
        <w:jc w:val="both"/>
        <w:rPr>
          <w:rFonts w:ascii="Times New Roman" w:hAnsi="Times New Roman"/>
          <w:noProof/>
          <w:color w:val="000000"/>
          <w:sz w:val="28"/>
          <w:szCs w:val="28"/>
        </w:rPr>
      </w:pPr>
    </w:p>
    <w:p w:rsidR="00E01A55" w:rsidRPr="00C929E0" w:rsidRDefault="008752DA"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Увеличение объемов капитальных вложений в сельское хозяйство позволило значительную часть этих средств направить, прежде всего, на укрепление материально-технической базы,</w:t>
      </w:r>
      <w:r w:rsidR="00F31BFD" w:rsidRPr="00C929E0">
        <w:rPr>
          <w:rFonts w:ascii="Times New Roman" w:hAnsi="Times New Roman"/>
          <w:noProof/>
          <w:color w:val="000000"/>
          <w:sz w:val="28"/>
          <w:szCs w:val="28"/>
        </w:rPr>
        <w:t xml:space="preserve"> </w:t>
      </w:r>
      <w:r w:rsidRPr="00C929E0">
        <w:rPr>
          <w:rFonts w:ascii="Times New Roman" w:hAnsi="Times New Roman"/>
          <w:noProof/>
          <w:color w:val="000000"/>
          <w:sz w:val="28"/>
          <w:szCs w:val="28"/>
        </w:rPr>
        <w:t>ускорение организации механизации производственных процессов. Количество тракторов и грузовых автомобилей увеличилось с 1965 – 1980гг. приблизительно в 1,5раза, на колхозных полях стало больше работать комбайнов</w:t>
      </w:r>
      <w:r w:rsidR="00F31BFD" w:rsidRPr="00C929E0">
        <w:rPr>
          <w:rFonts w:ascii="Times New Roman" w:hAnsi="Times New Roman"/>
          <w:noProof/>
          <w:color w:val="000000"/>
          <w:sz w:val="28"/>
          <w:szCs w:val="28"/>
        </w:rPr>
        <w:t xml:space="preserve"> </w:t>
      </w:r>
      <w:r w:rsidRPr="00C929E0">
        <w:rPr>
          <w:rFonts w:ascii="Times New Roman" w:hAnsi="Times New Roman"/>
          <w:noProof/>
          <w:color w:val="000000"/>
          <w:sz w:val="28"/>
          <w:szCs w:val="28"/>
        </w:rPr>
        <w:t>другой техники. Энергетическая мощность сельского хозяйства</w:t>
      </w:r>
      <w:r w:rsidR="00F31BFD" w:rsidRPr="00C929E0">
        <w:rPr>
          <w:rFonts w:ascii="Times New Roman" w:hAnsi="Times New Roman"/>
          <w:noProof/>
          <w:color w:val="000000"/>
          <w:sz w:val="28"/>
          <w:szCs w:val="28"/>
        </w:rPr>
        <w:t xml:space="preserve"> </w:t>
      </w:r>
      <w:r w:rsidRPr="00C929E0">
        <w:rPr>
          <w:rFonts w:ascii="Times New Roman" w:hAnsi="Times New Roman"/>
          <w:noProof/>
          <w:color w:val="000000"/>
          <w:sz w:val="28"/>
          <w:szCs w:val="28"/>
        </w:rPr>
        <w:t>и энергообеспеченность труда в расчете на одного рабочего возросла более чем в 4,5 раза. Создавались благоприятные условия для перехода от механизации отдельных видов работ к внедрению комплексной механизации в разных отраслях сельского хозяйства. В восточных областях Украины наиболее эффективно использовалась техника в зерновом хозяйстве, где почти все работы были механизированы.</w:t>
      </w:r>
      <w:r w:rsidR="00E01A55" w:rsidRPr="00C929E0">
        <w:rPr>
          <w:rFonts w:ascii="Times New Roman" w:hAnsi="Times New Roman"/>
          <w:noProof/>
          <w:color w:val="000000"/>
          <w:sz w:val="28"/>
          <w:szCs w:val="28"/>
        </w:rPr>
        <w:t xml:space="preserve"> (Саржан А.А. Зміни в соціально-економічній сфері Донбасу (друга половина 40-х – кінець 80-хрр.). – Донецьк: ООО «Лебедь», 2004. с. 55).</w:t>
      </w:r>
    </w:p>
    <w:p w:rsidR="00E01A55" w:rsidRPr="00C929E0" w:rsidRDefault="00E01A55"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Быстро росла интенсификация сельскохозяйственного производства. Только после мартовского Пленума ЦК КПСС, который заложил основы аграрной политики партии, в колхозное и совхозное производство области было вложено более 1,5 млн. руб. В целом за 1959 – 1975 гг. число тракторов в сельском хозяйстве края</w:t>
      </w:r>
      <w:r w:rsidR="00F31BFD" w:rsidRPr="00C929E0">
        <w:rPr>
          <w:rFonts w:ascii="Times New Roman" w:hAnsi="Times New Roman"/>
          <w:noProof/>
          <w:color w:val="000000"/>
          <w:sz w:val="28"/>
          <w:szCs w:val="28"/>
        </w:rPr>
        <w:t xml:space="preserve"> </w:t>
      </w:r>
      <w:r w:rsidRPr="00C929E0">
        <w:rPr>
          <w:rFonts w:ascii="Times New Roman" w:hAnsi="Times New Roman"/>
          <w:noProof/>
          <w:color w:val="000000"/>
          <w:sz w:val="28"/>
          <w:szCs w:val="28"/>
        </w:rPr>
        <w:t>увеличилось с 7877 до 16388, грузовых автомобилей – с 5946 до 19722. (История городов и сел Украинской ССР. Донецкая область. – К., 1976. – с. 65).</w:t>
      </w:r>
    </w:p>
    <w:p w:rsidR="00987109" w:rsidRPr="00C929E0" w:rsidRDefault="00987109"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Возросла энерговооруженность сельского хозяйства. В колхозах и совхозах области увеличилось количество тракторов, зерноуборочных комбайнов, автомобилей, другой сельскохозяйственной техники. Расширились поставки минеральных удобрений, продолжались работы по механизации основных видов крестьянского труда. Все эти меры должны были способствовать интенсификации производства, укреплению экономических позиций колхозов и совхозов, повышению жизненного уровня тружеников села. (Саржан А.А. Социально-экономические и политические процессы в Донбассе 1945 – 1998 гг. – Донецк, 1998. – с.118 – 119).</w:t>
      </w:r>
    </w:p>
    <w:p w:rsidR="00C929E0" w:rsidRPr="00C929E0" w:rsidRDefault="00C929E0" w:rsidP="00F31BFD">
      <w:pPr>
        <w:spacing w:after="0" w:line="360" w:lineRule="auto"/>
        <w:ind w:firstLine="709"/>
        <w:jc w:val="both"/>
        <w:rPr>
          <w:rFonts w:ascii="Times New Roman" w:hAnsi="Times New Roman"/>
          <w:b/>
          <w:i/>
          <w:noProof/>
          <w:color w:val="000000"/>
          <w:sz w:val="28"/>
          <w:szCs w:val="28"/>
        </w:rPr>
      </w:pPr>
    </w:p>
    <w:p w:rsidR="00987109" w:rsidRPr="00C929E0" w:rsidRDefault="00987109" w:rsidP="00F31BFD">
      <w:pPr>
        <w:spacing w:after="0" w:line="360" w:lineRule="auto"/>
        <w:ind w:firstLine="709"/>
        <w:jc w:val="both"/>
        <w:rPr>
          <w:rFonts w:ascii="Times New Roman" w:hAnsi="Times New Roman"/>
          <w:b/>
          <w:noProof/>
          <w:color w:val="000000"/>
          <w:sz w:val="28"/>
          <w:szCs w:val="28"/>
        </w:rPr>
      </w:pPr>
      <w:r w:rsidRPr="00C929E0">
        <w:rPr>
          <w:rFonts w:ascii="Times New Roman" w:hAnsi="Times New Roman"/>
          <w:b/>
          <w:noProof/>
          <w:color w:val="000000"/>
          <w:sz w:val="28"/>
          <w:szCs w:val="28"/>
        </w:rPr>
        <w:t>Орошение и мелиорация земель</w:t>
      </w:r>
    </w:p>
    <w:p w:rsidR="00C929E0" w:rsidRPr="00C929E0" w:rsidRDefault="00C929E0" w:rsidP="00F31BFD">
      <w:pPr>
        <w:spacing w:after="0" w:line="360" w:lineRule="auto"/>
        <w:ind w:firstLine="709"/>
        <w:jc w:val="both"/>
        <w:rPr>
          <w:rFonts w:ascii="Times New Roman" w:hAnsi="Times New Roman"/>
          <w:noProof/>
          <w:color w:val="000000"/>
          <w:sz w:val="28"/>
          <w:szCs w:val="28"/>
        </w:rPr>
      </w:pPr>
    </w:p>
    <w:p w:rsidR="009E5685" w:rsidRPr="00C929E0" w:rsidRDefault="009E5685"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 xml:space="preserve">За счет средств государства и колхозов введены новые орошаемые земли на площади 103 тыс. гектаров. Проведено переустройство оросительных систем и повышение их водообеспеченности на площади 24,8 тыс. гектар. </w:t>
      </w:r>
    </w:p>
    <w:p w:rsidR="00E01A55" w:rsidRPr="00C929E0" w:rsidRDefault="008752DA"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Интенсивно проводились работы мелиорации. В Донбассе площадь орошения земель за период 1960 – 1980гг. увеличилась с 68,6 до 187 тыс. га. Удельный вес орошаемых земель в 1980 г. составил более 10%</w:t>
      </w:r>
      <w:r w:rsidR="00F31BFD" w:rsidRPr="00C929E0">
        <w:rPr>
          <w:rFonts w:ascii="Times New Roman" w:hAnsi="Times New Roman"/>
          <w:noProof/>
          <w:color w:val="000000"/>
          <w:sz w:val="28"/>
          <w:szCs w:val="28"/>
        </w:rPr>
        <w:t xml:space="preserve"> </w:t>
      </w:r>
      <w:r w:rsidRPr="00C929E0">
        <w:rPr>
          <w:rFonts w:ascii="Times New Roman" w:hAnsi="Times New Roman"/>
          <w:noProof/>
          <w:color w:val="000000"/>
          <w:sz w:val="28"/>
          <w:szCs w:val="28"/>
        </w:rPr>
        <w:t>общей площади пахотных угодий. На этих землях в хозяйствах региона собирали большую часть овощей, значительное количество картофеля, кормовых культур и другой продукции.</w:t>
      </w:r>
      <w:r w:rsidR="00F31BFD" w:rsidRPr="00C929E0">
        <w:rPr>
          <w:rFonts w:ascii="Times New Roman" w:hAnsi="Times New Roman"/>
          <w:noProof/>
          <w:color w:val="000000"/>
          <w:sz w:val="28"/>
          <w:szCs w:val="28"/>
        </w:rPr>
        <w:t xml:space="preserve"> </w:t>
      </w:r>
      <w:r w:rsidRPr="00C929E0">
        <w:rPr>
          <w:rFonts w:ascii="Times New Roman" w:hAnsi="Times New Roman"/>
          <w:noProof/>
          <w:color w:val="000000"/>
          <w:sz w:val="28"/>
          <w:szCs w:val="28"/>
        </w:rPr>
        <w:t>На 1980</w:t>
      </w:r>
      <w:r w:rsidR="00E01A55" w:rsidRPr="00C929E0">
        <w:rPr>
          <w:rFonts w:ascii="Times New Roman" w:hAnsi="Times New Roman"/>
          <w:noProof/>
          <w:color w:val="000000"/>
          <w:sz w:val="28"/>
          <w:szCs w:val="28"/>
        </w:rPr>
        <w:t xml:space="preserve"> г. в Донецкой области на орошенных землях было собрано 79% общего сбора овощей, 49% кормовых корнеплодов, почти 20% картофеля. (Саржан А.А. Зміни в соціально-економічній сфері Донбасу (друга половина 40-х – кінець 80-хрр.). – Донецьк: ООО «Лебедь», 2004. с. 143).</w:t>
      </w:r>
    </w:p>
    <w:p w:rsidR="00C929E0" w:rsidRPr="00C929E0" w:rsidRDefault="00C929E0" w:rsidP="00F31BFD">
      <w:pPr>
        <w:spacing w:after="0" w:line="360" w:lineRule="auto"/>
        <w:ind w:firstLine="709"/>
        <w:jc w:val="both"/>
        <w:rPr>
          <w:rFonts w:ascii="Times New Roman" w:hAnsi="Times New Roman"/>
          <w:b/>
          <w:i/>
          <w:noProof/>
          <w:color w:val="000000"/>
          <w:sz w:val="28"/>
          <w:szCs w:val="28"/>
        </w:rPr>
      </w:pPr>
    </w:p>
    <w:p w:rsidR="00E01A55" w:rsidRPr="00C929E0" w:rsidRDefault="009C710A" w:rsidP="00F31BFD">
      <w:pPr>
        <w:spacing w:after="0" w:line="360" w:lineRule="auto"/>
        <w:ind w:firstLine="709"/>
        <w:jc w:val="both"/>
        <w:rPr>
          <w:rFonts w:ascii="Times New Roman" w:hAnsi="Times New Roman"/>
          <w:b/>
          <w:noProof/>
          <w:color w:val="000000"/>
          <w:sz w:val="28"/>
          <w:szCs w:val="28"/>
        </w:rPr>
      </w:pPr>
      <w:r>
        <w:rPr>
          <w:rFonts w:ascii="Times New Roman" w:hAnsi="Times New Roman"/>
          <w:b/>
          <w:noProof/>
          <w:color w:val="000000"/>
          <w:sz w:val="28"/>
          <w:szCs w:val="28"/>
        </w:rPr>
        <w:br w:type="page"/>
      </w:r>
      <w:r w:rsidR="00246CC6" w:rsidRPr="00C929E0">
        <w:rPr>
          <w:rFonts w:ascii="Times New Roman" w:hAnsi="Times New Roman"/>
          <w:b/>
          <w:noProof/>
          <w:color w:val="000000"/>
          <w:sz w:val="28"/>
          <w:szCs w:val="28"/>
        </w:rPr>
        <w:t>Приусадебное землевладение</w:t>
      </w:r>
    </w:p>
    <w:p w:rsidR="00C929E0" w:rsidRPr="00C929E0" w:rsidRDefault="00C929E0" w:rsidP="00F31BFD">
      <w:pPr>
        <w:spacing w:after="0" w:line="360" w:lineRule="auto"/>
        <w:ind w:firstLine="709"/>
        <w:jc w:val="both"/>
        <w:rPr>
          <w:rFonts w:ascii="Times New Roman" w:hAnsi="Times New Roman"/>
          <w:noProof/>
          <w:color w:val="000000"/>
          <w:sz w:val="28"/>
          <w:szCs w:val="28"/>
        </w:rPr>
      </w:pPr>
    </w:p>
    <w:p w:rsidR="002F4436" w:rsidRPr="00C929E0" w:rsidRDefault="009E5685"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Продолжалась борьба с приусадебным землевладением колхозников. Сплошь и рядом приусадебные участки сокращались без всяких оснований, что заставляло колхозников обращаться с жалобами в органы государственной власти. И тем не менее борьба с личным подсобных хозяйством упорно продолжалась. При этом, видимо, никто даже не задумывался о пользе, которую подсобные хозяйства приносили не только крестьянам, но и городским жителям. Ведь многие жители городов обеспечивали себя продуктами питания с так называемых огородов. Причем урожайность на приусадебных участках была намного выше, чем в колхозах. Например, в 1965 году в колхозах Донецкой области собрали плодово-ягодных культур по 31,3 центнера с одного гектара, а в подсобных хозяйствах по 42,7 гектара. Только в октябре 1964 года, когда все уже было разорено, необоснованные ограничения личного подворья колхозников, рабочих и служащих были отменены. Колхозникам восстановили размеры приусадебных участков и нормы скота в личном хозяйстве, которые существовали до 1956 года. Республиканские партийно-государственные власти рекомендовали передавать приусадебные участки площадью всего лишь не больше 0,4 гектара на семью, а специалистам сельского хозяйства, сельским учителям и врачам, проживающим в сельской местности не более 0,25 гектара. Решением бюро Донецкого обкома КП Украины и исполкома облсовета депутатов трудящихся от 23 ноября 1964года колхозам разрешалось при восстановлении приусадебных участков исходить из ранее существовавших норм 0,3 – 0,6 гектара для семей не колхозников и 0,4 – 0,8 гектара – для семей колхозников. Однако во многих колхозах выделялись гораздо меньшие участки.</w:t>
      </w:r>
      <w:r w:rsidR="002F4436" w:rsidRPr="00C929E0">
        <w:rPr>
          <w:rFonts w:ascii="Times New Roman" w:hAnsi="Times New Roman"/>
          <w:noProof/>
          <w:color w:val="000000"/>
          <w:sz w:val="28"/>
          <w:szCs w:val="28"/>
        </w:rPr>
        <w:t xml:space="preserve"> </w:t>
      </w:r>
    </w:p>
    <w:p w:rsidR="002F4436" w:rsidRPr="00C929E0" w:rsidRDefault="002F4436"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 xml:space="preserve"> Так, в Донецкой области в 1975 году общая площадь приусадебных участков колхозников составляла 42,8 тыс. гектар, в 1980 году – 42,2 тыс. гектар, а в 1985 году – 40,6 тыс. гектар. В 1981 году 43% семей колхозников области в своем хозяйстве ничего кроме птицы не имели. Однако, вопреки административному давлению, отсутствие какой-либо помощи со стороны государства производство в личных подсобных хозяйствах было более стабильным во всяком случае не менее продуктивным, чем в общественном секторе. В 70-е годы около трети всей сельскохозяйственной продукции давал именно частный сектор. (Саржан А.А. Социально-экономические и политические процессы в Донбассе 1945 – </w:t>
      </w:r>
      <w:r w:rsidR="00246CC6" w:rsidRPr="00C929E0">
        <w:rPr>
          <w:rFonts w:ascii="Times New Roman" w:hAnsi="Times New Roman"/>
          <w:noProof/>
          <w:color w:val="000000"/>
          <w:sz w:val="28"/>
          <w:szCs w:val="28"/>
        </w:rPr>
        <w:t>1998 гг. – Донецк, 1998. – с.120 – 122</w:t>
      </w:r>
      <w:r w:rsidRPr="00C929E0">
        <w:rPr>
          <w:rFonts w:ascii="Times New Roman" w:hAnsi="Times New Roman"/>
          <w:noProof/>
          <w:color w:val="000000"/>
          <w:sz w:val="28"/>
          <w:szCs w:val="28"/>
        </w:rPr>
        <w:t>).</w:t>
      </w:r>
    </w:p>
    <w:p w:rsidR="002F4436" w:rsidRPr="00C929E0" w:rsidRDefault="002F4436"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 xml:space="preserve">В некоторых колхозах, понимая значение индивидуальных хозяйств и учитывая психологию крестьян, пытались создать своеобразный симбиоз частно-коллективного ведения хозяйства. Характерным в этом отношении бал опыт колхоза им. Мичурина Волновахского района Донецкой области. В конце 70-х – начале 80-х годов в этом колхозе с целью получения максимальной отдачи от земли, повышения эффективности крестьянского труда все в большей мере стали уделять внимание приусадебным участкам, индивидуальным крестьянским хозяйствам. Колхозникам оказывалась существенная помощь в посевном материале, удобрениях, ядохимикатах, предоставлялась необходимая техника, специалисты давали рекомендации по рациональному ведению приусадебных участков. </w:t>
      </w:r>
    </w:p>
    <w:p w:rsidR="002F4436" w:rsidRPr="00C929E0" w:rsidRDefault="002F4436"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В районе</w:t>
      </w:r>
      <w:r w:rsidR="00F31BFD" w:rsidRPr="00C929E0">
        <w:rPr>
          <w:rFonts w:ascii="Times New Roman" w:hAnsi="Times New Roman"/>
          <w:noProof/>
          <w:color w:val="000000"/>
          <w:sz w:val="28"/>
          <w:szCs w:val="28"/>
        </w:rPr>
        <w:t xml:space="preserve"> </w:t>
      </w:r>
      <w:r w:rsidRPr="00C929E0">
        <w:rPr>
          <w:rFonts w:ascii="Times New Roman" w:hAnsi="Times New Roman"/>
          <w:noProof/>
          <w:color w:val="000000"/>
          <w:sz w:val="28"/>
          <w:szCs w:val="28"/>
        </w:rPr>
        <w:t>с целью использования индивидуальных хозяйств при выполнении плановых заданий были разработаны и заключались договоры с жителями сел на выращивание скота и птицы для колхозов. К началу 1981 года только в колхозе им. Мичурина было заключено около 50 договоров на выращивание крупного рогатого скота. Предполагалось, что за счет подобного кооперирования колхоз будет получать более 20 тонн мяса в год. (Саржан А.А. Социально-экономические и политические процессы в Донбассе 1945 – 1998 гг. – Донецк, 1998. – с.123).</w:t>
      </w:r>
    </w:p>
    <w:p w:rsidR="00C929E0" w:rsidRPr="00C929E0" w:rsidRDefault="00C929E0" w:rsidP="00F31BFD">
      <w:pPr>
        <w:spacing w:after="0" w:line="360" w:lineRule="auto"/>
        <w:ind w:firstLine="709"/>
        <w:jc w:val="both"/>
        <w:rPr>
          <w:rFonts w:ascii="Times New Roman" w:hAnsi="Times New Roman"/>
          <w:b/>
          <w:i/>
          <w:noProof/>
          <w:color w:val="000000"/>
          <w:sz w:val="28"/>
          <w:szCs w:val="28"/>
        </w:rPr>
      </w:pPr>
    </w:p>
    <w:p w:rsidR="00246CC6" w:rsidRPr="00C929E0" w:rsidRDefault="009C710A" w:rsidP="00F31BFD">
      <w:pPr>
        <w:spacing w:after="0" w:line="360" w:lineRule="auto"/>
        <w:ind w:firstLine="709"/>
        <w:jc w:val="both"/>
        <w:rPr>
          <w:rFonts w:ascii="Times New Roman" w:hAnsi="Times New Roman"/>
          <w:b/>
          <w:noProof/>
          <w:color w:val="000000"/>
          <w:sz w:val="28"/>
          <w:szCs w:val="28"/>
        </w:rPr>
      </w:pPr>
      <w:r>
        <w:rPr>
          <w:rFonts w:ascii="Times New Roman" w:hAnsi="Times New Roman"/>
          <w:b/>
          <w:noProof/>
          <w:color w:val="000000"/>
          <w:sz w:val="28"/>
          <w:szCs w:val="28"/>
        </w:rPr>
        <w:br w:type="page"/>
      </w:r>
      <w:r w:rsidR="00246CC6" w:rsidRPr="00C929E0">
        <w:rPr>
          <w:rFonts w:ascii="Times New Roman" w:hAnsi="Times New Roman"/>
          <w:b/>
          <w:noProof/>
          <w:color w:val="000000"/>
          <w:sz w:val="28"/>
          <w:szCs w:val="28"/>
        </w:rPr>
        <w:t>Положение сельского хозяйства в целом в 1958 – 1980 гг.</w:t>
      </w:r>
    </w:p>
    <w:p w:rsidR="00C929E0" w:rsidRPr="00C929E0" w:rsidRDefault="00C929E0" w:rsidP="00F31BFD">
      <w:pPr>
        <w:spacing w:after="0" w:line="360" w:lineRule="auto"/>
        <w:ind w:firstLine="709"/>
        <w:jc w:val="both"/>
        <w:rPr>
          <w:rFonts w:ascii="Times New Roman" w:hAnsi="Times New Roman"/>
          <w:noProof/>
          <w:color w:val="000000"/>
          <w:sz w:val="28"/>
          <w:szCs w:val="28"/>
        </w:rPr>
      </w:pPr>
    </w:p>
    <w:p w:rsidR="002F4436" w:rsidRPr="00C929E0" w:rsidRDefault="002F4436"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Труженики сельского хозяйства области добились значительных успехов в увеличении производства и заготовок сельскохозяйственной продукции, укреплении экономики колхозов и совхозов, повышении культуры сельскохозяйственного производства. В трудных погодных условиях колхозы и совхозы области увеличили в 1971 – 1975 годах среднегодовой объем валовой продукции по сравнению с восьмой пятилеткой на 20%. Досрочно были выполнены задания девятой пятилетки по заготовкам мяса, молока, яиц, шерсти, овощей.</w:t>
      </w:r>
    </w:p>
    <w:p w:rsidR="002F4436" w:rsidRPr="00C929E0" w:rsidRDefault="002F4436"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Наличие на территории области крупных городов и большого количества крупных поселков определяло характер развития большинства колхозов и совхозов как пригородных хозяйств, задача которых – полнее удовлетворять спрос населения на продукты животноводства и овощи. За 1959 – 1957 года заготовки мяса увеличились с 66,9 до 187,1 тыс. тонн, молока – с 273,9 до 845,9 тыс. тонн, овощей – с 125,6 до 477,3 тыс. тонн. Около 80%</w:t>
      </w:r>
      <w:r w:rsidR="00F31BFD" w:rsidRPr="00C929E0">
        <w:rPr>
          <w:rFonts w:ascii="Times New Roman" w:hAnsi="Times New Roman"/>
          <w:noProof/>
          <w:color w:val="000000"/>
          <w:sz w:val="28"/>
          <w:szCs w:val="28"/>
        </w:rPr>
        <w:t xml:space="preserve"> </w:t>
      </w:r>
      <w:r w:rsidRPr="00C929E0">
        <w:rPr>
          <w:rFonts w:ascii="Times New Roman" w:hAnsi="Times New Roman"/>
          <w:noProof/>
          <w:color w:val="000000"/>
          <w:sz w:val="28"/>
          <w:szCs w:val="28"/>
        </w:rPr>
        <w:t>овощей поставляли специализированные совхозы. (История городов и сел Украинской ССР. Донецкая область. – К., 1976. – с. 73).</w:t>
      </w:r>
    </w:p>
    <w:p w:rsidR="002F4436" w:rsidRPr="00C929E0" w:rsidRDefault="002F4436"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Выступая с Отчетным докладом ХХV съезде Компартии Украины, член Политбюро ЦК КПСС, первый секретарь ЦК Компартии Украины</w:t>
      </w:r>
      <w:r w:rsidR="00F31BFD" w:rsidRPr="00C929E0">
        <w:rPr>
          <w:rFonts w:ascii="Times New Roman" w:hAnsi="Times New Roman"/>
          <w:noProof/>
          <w:color w:val="000000"/>
          <w:sz w:val="28"/>
          <w:szCs w:val="28"/>
        </w:rPr>
        <w:t xml:space="preserve"> </w:t>
      </w:r>
      <w:r w:rsidRPr="00C929E0">
        <w:rPr>
          <w:rFonts w:ascii="Times New Roman" w:hAnsi="Times New Roman"/>
          <w:noProof/>
          <w:color w:val="000000"/>
          <w:sz w:val="28"/>
          <w:szCs w:val="28"/>
        </w:rPr>
        <w:t>В.В. Щербицкий назвал Донецкую область в числе шести областей, труженики которых добились лучших показателей по производству и заготовкам животноводческих продуктов. Выполнен твердый план продажи государству зерна. За годы девятой пятилетки хозяйства области собирали ежегодно в среднем по24,2 центнера зерна с гектара, а валовой сбор зерновых составлял около 1,9 млн. тонн. Это дало возможность сельским труженикам засыпать только в 1974 году в закрома Родины в счет второго украинского миллиарда 810,6 тыс. тонн хлеба, т. е. на 166 тонн больше годового задания. 36 хозяйств уже в 1974 году выполнили план продажи зерна государству в целом за пятилетку. С большим трудовым достижением тепло и сердечно поздравил донецких земледельцев Генеральный секретарь ЦК КПСС Л.И.Брежнев. (История городов и сел Украинской ССР. Донецкая область. – К., 1976. – с. 72 – 73).</w:t>
      </w:r>
      <w:r w:rsidR="00F31BFD" w:rsidRPr="00C929E0">
        <w:rPr>
          <w:rFonts w:ascii="Times New Roman" w:hAnsi="Times New Roman"/>
          <w:noProof/>
          <w:color w:val="000000"/>
          <w:sz w:val="28"/>
          <w:szCs w:val="28"/>
        </w:rPr>
        <w:t xml:space="preserve"> </w:t>
      </w:r>
    </w:p>
    <w:p w:rsidR="00C929E0" w:rsidRPr="00C929E0" w:rsidRDefault="00C929E0" w:rsidP="00F31BFD">
      <w:pPr>
        <w:spacing w:after="0" w:line="360" w:lineRule="auto"/>
        <w:ind w:firstLine="709"/>
        <w:jc w:val="both"/>
        <w:rPr>
          <w:rFonts w:ascii="Times New Roman" w:hAnsi="Times New Roman"/>
          <w:b/>
          <w:i/>
          <w:noProof/>
          <w:color w:val="000000"/>
          <w:sz w:val="28"/>
          <w:szCs w:val="28"/>
        </w:rPr>
      </w:pPr>
    </w:p>
    <w:p w:rsidR="00246CC6" w:rsidRPr="00C929E0" w:rsidRDefault="00C929E0" w:rsidP="00F31BFD">
      <w:pPr>
        <w:spacing w:after="0" w:line="360" w:lineRule="auto"/>
        <w:ind w:firstLine="709"/>
        <w:jc w:val="both"/>
        <w:rPr>
          <w:rFonts w:ascii="Times New Roman" w:hAnsi="Times New Roman"/>
          <w:b/>
          <w:noProof/>
          <w:color w:val="000000"/>
          <w:sz w:val="28"/>
          <w:szCs w:val="28"/>
        </w:rPr>
      </w:pPr>
      <w:r w:rsidRPr="00C929E0">
        <w:rPr>
          <w:rFonts w:ascii="Times New Roman" w:hAnsi="Times New Roman"/>
          <w:b/>
          <w:noProof/>
          <w:color w:val="000000"/>
          <w:sz w:val="28"/>
          <w:szCs w:val="28"/>
        </w:rPr>
        <w:t>Кадровая политика</w:t>
      </w:r>
    </w:p>
    <w:p w:rsidR="00C929E0" w:rsidRPr="00C929E0" w:rsidRDefault="00C929E0" w:rsidP="00F31BFD">
      <w:pPr>
        <w:spacing w:after="0" w:line="360" w:lineRule="auto"/>
        <w:ind w:firstLine="709"/>
        <w:jc w:val="both"/>
        <w:rPr>
          <w:rFonts w:ascii="Times New Roman" w:hAnsi="Times New Roman"/>
          <w:noProof/>
          <w:color w:val="000000"/>
          <w:sz w:val="28"/>
          <w:szCs w:val="28"/>
        </w:rPr>
      </w:pPr>
    </w:p>
    <w:p w:rsidR="002F4436" w:rsidRPr="00C929E0" w:rsidRDefault="002F4436"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Особое внимание уделялось созданию в сельском хозяйстве постоянных кадров механизаторов, укреплению колхозов и совхозов специалистами. К началу 1976 года в селах области работало свыше 15 тыс. специалистов с высшим и средним специальным образованием</w:t>
      </w:r>
      <w:r w:rsidR="00F31BFD" w:rsidRPr="00C929E0">
        <w:rPr>
          <w:rFonts w:ascii="Times New Roman" w:hAnsi="Times New Roman"/>
          <w:noProof/>
          <w:color w:val="000000"/>
          <w:sz w:val="28"/>
          <w:szCs w:val="28"/>
        </w:rPr>
        <w:t xml:space="preserve"> </w:t>
      </w:r>
      <w:r w:rsidRPr="00C929E0">
        <w:rPr>
          <w:rFonts w:ascii="Times New Roman" w:hAnsi="Times New Roman"/>
          <w:noProof/>
          <w:color w:val="000000"/>
          <w:sz w:val="28"/>
          <w:szCs w:val="28"/>
        </w:rPr>
        <w:t>и более 38 тыс. механизаторов. (История городов и сел Украинской ССР. Донецкая область. – К., 1976. – с. 73).</w:t>
      </w:r>
    </w:p>
    <w:p w:rsidR="002F4436" w:rsidRPr="00C929E0" w:rsidRDefault="002F4436"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Количество дипломированных специалистов в среднем на один совхоз Донбасса возросло с 15 до 19 человек, или на 26,6%, а механизаторов – с 85 до 97 человек, т.е. на 14,1%. (Автореферат Омельяненко И. Я. По Заднепровский И. А. Создание и укрепление совхозов Донбасса путем реорганизации колхозов в 1956 – 1965 гг. – Донецк 1980 г. – с. 12).</w:t>
      </w:r>
    </w:p>
    <w:p w:rsidR="002F4436" w:rsidRPr="00C929E0" w:rsidRDefault="002F4436"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Главным источником формирования совхозных коллективов явились работники реорганизованных подсобных хозяйств, вторым по значению – колхозники, третьим – выпускники различных учебных заведений. Кроме того, обследование учетных карточек рабочих совхозов Ясиноватовского района Донецкой области показало, что в хозяйства, расположенные вблизи крупных городов, усилился приток работников из промышленных, транспортах, строительных предприятий и сферы обслуживания (их доля среди пополнения возросла с 5,1% в 1959г. до 53,3% в 1970г.). (Автореферат Омельяненко И. Я. По Заднепровский И. А. Создание и укрепление совхозов Донбасса путем реорганизации колхозов в 1956 – 1965 гг. – Донецк 1980 г. – с. 12).</w:t>
      </w:r>
    </w:p>
    <w:p w:rsidR="00C929E0" w:rsidRPr="00C929E0" w:rsidRDefault="00C929E0" w:rsidP="00F31BFD">
      <w:pPr>
        <w:spacing w:after="0" w:line="360" w:lineRule="auto"/>
        <w:ind w:firstLine="709"/>
        <w:jc w:val="both"/>
        <w:rPr>
          <w:rFonts w:ascii="Times New Roman" w:hAnsi="Times New Roman"/>
          <w:b/>
          <w:i/>
          <w:noProof/>
          <w:color w:val="000000"/>
          <w:sz w:val="28"/>
          <w:szCs w:val="28"/>
        </w:rPr>
      </w:pPr>
    </w:p>
    <w:p w:rsidR="00246CC6" w:rsidRPr="00C929E0" w:rsidRDefault="009C710A" w:rsidP="00F31BFD">
      <w:pPr>
        <w:spacing w:after="0" w:line="360" w:lineRule="auto"/>
        <w:ind w:firstLine="709"/>
        <w:jc w:val="both"/>
        <w:rPr>
          <w:rFonts w:ascii="Times New Roman" w:hAnsi="Times New Roman"/>
          <w:noProof/>
          <w:color w:val="000000"/>
          <w:sz w:val="28"/>
          <w:szCs w:val="28"/>
        </w:rPr>
      </w:pPr>
      <w:r>
        <w:rPr>
          <w:rFonts w:ascii="Times New Roman" w:hAnsi="Times New Roman"/>
          <w:b/>
          <w:noProof/>
          <w:color w:val="000000"/>
          <w:sz w:val="28"/>
          <w:szCs w:val="28"/>
        </w:rPr>
        <w:br w:type="page"/>
      </w:r>
      <w:r w:rsidR="00246CC6" w:rsidRPr="00C929E0">
        <w:rPr>
          <w:rFonts w:ascii="Times New Roman" w:hAnsi="Times New Roman"/>
          <w:b/>
          <w:noProof/>
          <w:color w:val="000000"/>
          <w:sz w:val="28"/>
          <w:szCs w:val="28"/>
        </w:rPr>
        <w:t>Отношение города к селу</w:t>
      </w:r>
    </w:p>
    <w:p w:rsidR="00C929E0" w:rsidRPr="00C929E0" w:rsidRDefault="00C929E0" w:rsidP="00F31BFD">
      <w:pPr>
        <w:spacing w:after="0" w:line="360" w:lineRule="auto"/>
        <w:ind w:firstLine="709"/>
        <w:jc w:val="both"/>
        <w:rPr>
          <w:rFonts w:ascii="Times New Roman" w:hAnsi="Times New Roman"/>
          <w:noProof/>
          <w:color w:val="000000"/>
          <w:sz w:val="28"/>
          <w:szCs w:val="28"/>
        </w:rPr>
      </w:pPr>
    </w:p>
    <w:p w:rsidR="002F4436" w:rsidRPr="00C929E0" w:rsidRDefault="002F4436"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Важной формой укрепления союза рабочего класса и крестьянства являлась помощь города селу. На протяжении многих лет промышленные предприятия, учреждения, общественные организации щевствовали над колхозами и совхозами Великоновоселковского, Волновахского, Марьинского, Константиновского и Ясиноватовского районов. Колхозам и совхозам оно оказывали значительную помощь квалифицированными работниками. Шефская помощь направлена, главным образом, на решение основных задач сельскохозяйственного производства, усиление массово-политической и культурно-просветительной работы на селе. С помощью рабочих Донецка в Великоновоселковском районе было построено 328 животноводческих 211 производственно-хозяйственных помещений. (История городов и сел Украинской ССР. Донецкая область. – К., 1976. – с. 118).</w:t>
      </w:r>
    </w:p>
    <w:p w:rsidR="002F4436" w:rsidRPr="00C929E0" w:rsidRDefault="002F4436"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В 1975 году подшефным колхозам и совхозам области промышленными предприятиями города было выделено строительных материалов на сумму около 1,4 млн. руб. В конце каждого года шефы и труженики села отмечают праздник «Серпа и Молота», подводят итоги проделанной работы, определяют задачи на будущее. (История городов и сел Украинской ССР. Донецкая область. – К., 1976. – с. 118).</w:t>
      </w:r>
    </w:p>
    <w:p w:rsidR="00C929E0" w:rsidRPr="00C929E0" w:rsidRDefault="00C929E0" w:rsidP="00F31BFD">
      <w:pPr>
        <w:spacing w:after="0" w:line="360" w:lineRule="auto"/>
        <w:ind w:firstLine="709"/>
        <w:jc w:val="both"/>
        <w:rPr>
          <w:rFonts w:ascii="Times New Roman" w:hAnsi="Times New Roman"/>
          <w:b/>
          <w:i/>
          <w:noProof/>
          <w:color w:val="000000"/>
          <w:sz w:val="28"/>
          <w:szCs w:val="28"/>
        </w:rPr>
      </w:pPr>
    </w:p>
    <w:p w:rsidR="00246CC6" w:rsidRPr="00C929E0" w:rsidRDefault="00D53290" w:rsidP="00F31BFD">
      <w:pPr>
        <w:spacing w:after="0" w:line="360" w:lineRule="auto"/>
        <w:ind w:firstLine="709"/>
        <w:jc w:val="both"/>
        <w:rPr>
          <w:rFonts w:ascii="Times New Roman" w:hAnsi="Times New Roman"/>
          <w:b/>
          <w:noProof/>
          <w:color w:val="000000"/>
          <w:sz w:val="28"/>
          <w:szCs w:val="28"/>
        </w:rPr>
      </w:pPr>
      <w:r w:rsidRPr="00C929E0">
        <w:rPr>
          <w:rFonts w:ascii="Times New Roman" w:hAnsi="Times New Roman"/>
          <w:b/>
          <w:noProof/>
          <w:color w:val="000000"/>
          <w:sz w:val="28"/>
          <w:szCs w:val="28"/>
        </w:rPr>
        <w:t>Массово-политические работы</w:t>
      </w:r>
    </w:p>
    <w:p w:rsidR="00C929E0" w:rsidRPr="00C929E0" w:rsidRDefault="00C929E0" w:rsidP="00F31BFD">
      <w:pPr>
        <w:spacing w:after="0" w:line="360" w:lineRule="auto"/>
        <w:ind w:firstLine="709"/>
        <w:jc w:val="both"/>
        <w:rPr>
          <w:rFonts w:ascii="Times New Roman" w:hAnsi="Times New Roman"/>
          <w:noProof/>
          <w:color w:val="000000"/>
          <w:sz w:val="28"/>
          <w:szCs w:val="28"/>
        </w:rPr>
      </w:pPr>
    </w:p>
    <w:p w:rsidR="001A63BE" w:rsidRPr="00C929E0" w:rsidRDefault="00173A26"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Как и во сей стране, движение за коммунистическое отношение к труду началось в совхозах региона еще в ноябре 1958 года, и в 1965 году уже насчитывалось 27 тыс. ударников и 967 производственных подразделений коммунистического труда. Совхозы «Широкий»</w:t>
      </w:r>
      <w:r w:rsidR="001A63BE" w:rsidRPr="00C929E0">
        <w:rPr>
          <w:rFonts w:ascii="Times New Roman" w:hAnsi="Times New Roman"/>
          <w:noProof/>
          <w:color w:val="000000"/>
          <w:sz w:val="28"/>
          <w:szCs w:val="28"/>
        </w:rPr>
        <w:t>, имени Розы Люксембург, имени 8 Марта и «Забойщик» завоевали звание «Предприятие коммунистического труда». (Автореферат Омельяненко И. Я. По Заднепровский И. А. Создание и укрепление совхозов Донбасса путем реорганизации колхозов в 1956 – 1965 гг. – Донецк 1980 г. – с. 12).</w:t>
      </w:r>
    </w:p>
    <w:p w:rsidR="00C929E0" w:rsidRPr="00C929E0" w:rsidRDefault="00C929E0" w:rsidP="00F31BFD">
      <w:pPr>
        <w:spacing w:after="0" w:line="360" w:lineRule="auto"/>
        <w:ind w:firstLine="709"/>
        <w:jc w:val="both"/>
        <w:rPr>
          <w:rFonts w:ascii="Times New Roman" w:hAnsi="Times New Roman"/>
          <w:b/>
          <w:i/>
          <w:noProof/>
          <w:color w:val="000000"/>
          <w:sz w:val="28"/>
          <w:szCs w:val="28"/>
        </w:rPr>
      </w:pPr>
    </w:p>
    <w:p w:rsidR="00D53290" w:rsidRPr="00C929E0" w:rsidRDefault="00D53290" w:rsidP="00F31BFD">
      <w:pPr>
        <w:spacing w:after="0" w:line="360" w:lineRule="auto"/>
        <w:ind w:firstLine="709"/>
        <w:jc w:val="both"/>
        <w:rPr>
          <w:rFonts w:ascii="Times New Roman" w:hAnsi="Times New Roman"/>
          <w:b/>
          <w:noProof/>
          <w:color w:val="000000"/>
          <w:sz w:val="28"/>
          <w:szCs w:val="28"/>
        </w:rPr>
      </w:pPr>
      <w:r w:rsidRPr="00C929E0">
        <w:rPr>
          <w:rFonts w:ascii="Times New Roman" w:hAnsi="Times New Roman"/>
          <w:b/>
          <w:noProof/>
          <w:color w:val="000000"/>
          <w:sz w:val="28"/>
          <w:szCs w:val="28"/>
        </w:rPr>
        <w:t>Анализ развития аграрного комплекса Донбасса в 1958 – 1980 гг.</w:t>
      </w:r>
    </w:p>
    <w:p w:rsidR="00C929E0" w:rsidRPr="00C929E0" w:rsidRDefault="00C929E0" w:rsidP="00F31BFD">
      <w:pPr>
        <w:spacing w:after="0" w:line="360" w:lineRule="auto"/>
        <w:ind w:firstLine="709"/>
        <w:jc w:val="both"/>
        <w:rPr>
          <w:rFonts w:ascii="Times New Roman" w:hAnsi="Times New Roman"/>
          <w:noProof/>
          <w:color w:val="000000"/>
          <w:sz w:val="28"/>
          <w:szCs w:val="28"/>
        </w:rPr>
      </w:pPr>
    </w:p>
    <w:p w:rsidR="009E5685" w:rsidRPr="00C929E0" w:rsidRDefault="009E5685"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Однако результативность этой работы бала крайне низкой. За девятую пятилетку (1971 – 1975 гг.) прирост валовой продукции в сельском хозяйстве составил 20%, а за девятую – 14%, за одиннадцатую – 2,3%, то есть за три пятилетия темпы прироста сократились почти в 10 раз. В эти годы значительно сократились темпы прироста производства основных видов сельскохозяйственных культур. Если в девятой пятилетке среднегодовой прирост зерновых культур составил 20,5%, то десятой – 7,1%, а в 1991 – 1985 гг. производство зерна по сравнению с предыдущим пятилетием сократилось на 12,5%. Ухудшились и другие показатели. Продовольственная программа (май 1982 г.) и новые попытки преодолеть затухающее развитие в аграрном секторе</w:t>
      </w:r>
      <w:r w:rsidR="00F31BFD" w:rsidRPr="00C929E0">
        <w:rPr>
          <w:rFonts w:ascii="Times New Roman" w:hAnsi="Times New Roman"/>
          <w:noProof/>
          <w:color w:val="000000"/>
          <w:sz w:val="28"/>
          <w:szCs w:val="28"/>
        </w:rPr>
        <w:t xml:space="preserve"> </w:t>
      </w:r>
      <w:r w:rsidRPr="00C929E0">
        <w:rPr>
          <w:rFonts w:ascii="Times New Roman" w:hAnsi="Times New Roman"/>
          <w:noProof/>
          <w:color w:val="000000"/>
          <w:sz w:val="28"/>
          <w:szCs w:val="28"/>
        </w:rPr>
        <w:t>заметного результата не дали. Ситуация в сельском хозяйстве все более отчетливо принимала кризисные формы.</w:t>
      </w:r>
      <w:r w:rsidR="002F4436" w:rsidRPr="00C929E0">
        <w:rPr>
          <w:rFonts w:ascii="Times New Roman" w:hAnsi="Times New Roman"/>
          <w:noProof/>
          <w:color w:val="000000"/>
          <w:sz w:val="28"/>
          <w:szCs w:val="28"/>
        </w:rPr>
        <w:t xml:space="preserve"> (Саржан А.А. Социально-экономические и политические процессы в Донбассе 1945 – 1998 гг. – Донецк, 1998. – с.121).</w:t>
      </w:r>
    </w:p>
    <w:p w:rsidR="009E5685" w:rsidRPr="00C929E0" w:rsidRDefault="009E5685"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Одной из главных причин низкой эффективности общественного сельского хозяйства в Донбассе, как и в целом в стране, являлось ущемление экономических интересов крестьянина, отчуждение его от результатов труда. За время существования колхозов предпринимались неоднократные попытки преодолеть антикрестьянский характер аграрной политики, однако сделать это в полной мере не удалось. Всегда сохранялся механизм, с помощью которого государство беспрепятственно изымало из аграрной сферы необходимые ему средства. Правда, вместо откровенно силовых методов, применяемых в 30-е годы, в 70-е годы это ограбление проходило на фоне, когда в аграрную сферу потоком лились капиталовложения, кредиты, техника. Но это был неэквивалентный обмен. Прежде всего из-за резкого вздорожания всех средств промышленного производства,</w:t>
      </w:r>
      <w:r w:rsidR="00F31BFD" w:rsidRPr="00C929E0">
        <w:rPr>
          <w:rFonts w:ascii="Times New Roman" w:hAnsi="Times New Roman"/>
          <w:noProof/>
          <w:color w:val="000000"/>
          <w:sz w:val="28"/>
          <w:szCs w:val="28"/>
        </w:rPr>
        <w:t xml:space="preserve"> </w:t>
      </w:r>
      <w:r w:rsidRPr="00C929E0">
        <w:rPr>
          <w:rFonts w:ascii="Times New Roman" w:hAnsi="Times New Roman"/>
          <w:noProof/>
          <w:color w:val="000000"/>
          <w:sz w:val="28"/>
          <w:szCs w:val="28"/>
        </w:rPr>
        <w:t>используемых в сельском хозяйстве. Так, цены на средства производства и другие виды промышленной продукции для сельского хозяйства поднялись за 1965 – 1985 гг. в 2 – 5 раза, а закупочные цены на сельхозпродукцию, сдаваемую государству, примерно в 2 раза. Причем, рост цен на средства производства носил галопирующий характер. Например, в десятой пятилетке по сравнению с восьмой стоимость пахотного и посевного агрегатов поднялись почти в 3 раза, технических</w:t>
      </w:r>
      <w:r w:rsidR="002F4436" w:rsidRPr="00C929E0">
        <w:rPr>
          <w:rFonts w:ascii="Times New Roman" w:hAnsi="Times New Roman"/>
          <w:noProof/>
          <w:color w:val="000000"/>
          <w:sz w:val="28"/>
          <w:szCs w:val="28"/>
        </w:rPr>
        <w:t xml:space="preserve"> средств орошения в 2,8 раза</w:t>
      </w:r>
      <w:r w:rsidR="00F31BFD" w:rsidRPr="00C929E0">
        <w:rPr>
          <w:rFonts w:ascii="Times New Roman" w:hAnsi="Times New Roman"/>
          <w:noProof/>
          <w:color w:val="000000"/>
          <w:sz w:val="28"/>
          <w:szCs w:val="28"/>
        </w:rPr>
        <w:t>.</w:t>
      </w:r>
      <w:r w:rsidR="002F4436" w:rsidRPr="00C929E0">
        <w:rPr>
          <w:rFonts w:ascii="Times New Roman" w:hAnsi="Times New Roman"/>
          <w:noProof/>
          <w:color w:val="000000"/>
          <w:sz w:val="28"/>
          <w:szCs w:val="28"/>
        </w:rPr>
        <w:t xml:space="preserve"> Д</w:t>
      </w:r>
      <w:r w:rsidRPr="00C929E0">
        <w:rPr>
          <w:rFonts w:ascii="Times New Roman" w:hAnsi="Times New Roman"/>
          <w:noProof/>
          <w:color w:val="000000"/>
          <w:sz w:val="28"/>
          <w:szCs w:val="28"/>
        </w:rPr>
        <w:t>ополнительные доходы, полученные колхозами и совхозами от повышения закупочных цен и других экономических мероприятий, были съедены возросшими производственными расходами.</w:t>
      </w:r>
      <w:r w:rsidR="002F4436" w:rsidRPr="00C929E0">
        <w:rPr>
          <w:rFonts w:ascii="Times New Roman" w:hAnsi="Times New Roman"/>
          <w:noProof/>
          <w:color w:val="000000"/>
          <w:sz w:val="28"/>
          <w:szCs w:val="28"/>
        </w:rPr>
        <w:t xml:space="preserve"> (Саржан А.А. Социально-экономические и политические процессы в Донбассе 1945 – 1998 гг. – Донецк, 1998. – с.120).</w:t>
      </w:r>
    </w:p>
    <w:p w:rsidR="009E5685" w:rsidRPr="00C929E0" w:rsidRDefault="009E5685"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Монопольное право промышленных предприятий самостоятельно устанавливать стоимость своей продукции привело фактически к неконтролируемому росту цен на технику, удобрения, комбикорма и другие виды продукции. Вздувая цены, государственные предприятия покрыли свои издержки за счет колхозов и совхозов.</w:t>
      </w:r>
    </w:p>
    <w:p w:rsidR="009E5685" w:rsidRPr="00C929E0" w:rsidRDefault="009E5685"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Крайне неэффективно использовались капитальные вложения, выделенные сельскому хозяйству. Нередко они шли не по назначению. За счет колхозов и совхозов проводилось благоустройство городов и районных центров, велось строительство культурно-бытовых и иных объектов.</w:t>
      </w:r>
    </w:p>
    <w:p w:rsidR="002F4436" w:rsidRPr="00C929E0" w:rsidRDefault="009E5685"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 xml:space="preserve">Одной из важнейших причин низкой эффективности сельского хозяйства в регионе являлись командно-приказные методы руководства этой отраслью. Несмотря на неоднократные решения о хозяйственной самостоятельности колхозов и совхозов, на практике их деятельность как и прежде регламентировалась до мелочей, подчинялась диктату вышестоящего аппарата. </w:t>
      </w:r>
      <w:r w:rsidR="002F4436" w:rsidRPr="00C929E0">
        <w:rPr>
          <w:rFonts w:ascii="Times New Roman" w:hAnsi="Times New Roman"/>
          <w:noProof/>
          <w:color w:val="000000"/>
          <w:sz w:val="28"/>
          <w:szCs w:val="28"/>
        </w:rPr>
        <w:t xml:space="preserve">Мелочная опека и администрирование, шаблонные агрономические рекомендации, зачастую не учитывающие разнообразие природно-климатических особенностей, сдерживали хозяйственную инициативу кадров, снижали их ответственность за результаты развития производства, подменяли конкретную организаторскую работу канцелярщиной. </w:t>
      </w:r>
    </w:p>
    <w:p w:rsidR="002F4436" w:rsidRPr="00C929E0" w:rsidRDefault="002F4436"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Дефицит сельскохозяйственной продукции усугублялся так же ее огромными потерями на всем пути от поля до потребителя. Недостаток транспортных средств, элеваторов, хранилищ, тары, нехватка перерабатывающих предприятий, удаленность их от колхозов и совхозов, плохие дороги – все эти и многие другие факторы приводили к неоправданным потерям уже произведенной продукции. Это была общая проблема, о масштабах которой свидетельствуют следующие данные. Потери зерна в стране составили примерно 20%, картофеля – 40%, овощей – третья часть от того что производилось. При остром дефиците мясных продуктов потери мяса составили 1 млн. тонн. Не было должного порядка на многих приемных пунктах заготовительной системы, базах хранения овощей, перерабатывающих предприятиях. Расчеты донецких специалистов показали, что даже при имевшемся количестве кормов, но при значительном повышении их качества и сокращении потерь, можно было на 15 – 20% увеличить производство продукции. (Саржан А.А. Социально-экономические и политические процессы в Донбассе 1945 – 1998 гг. – Донецк, 1998. – с.124).</w:t>
      </w:r>
    </w:p>
    <w:p w:rsidR="002F4436" w:rsidRPr="00C929E0" w:rsidRDefault="002F4436"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Не удалось решить полностью проблему кадров. Как и в масштабе страны, причина заключалась в недостаточно высоких темпах подготовки, а так же, в текучести кадров из-за сложных условий труда и быта во многих хозяйствах. (Автореферат Омельяненко И. Я. По Заднепровский И. А. Создание и укрепление совхозов Донбасса путем реорганизации колхозов в 1956 – 1965 гг. – Донецк 1980 г. – с. 12).</w:t>
      </w:r>
    </w:p>
    <w:p w:rsidR="002F4436" w:rsidRPr="00C929E0" w:rsidRDefault="002F4436"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 xml:space="preserve"> </w:t>
      </w:r>
      <w:r w:rsidR="00D11803" w:rsidRPr="00C929E0">
        <w:rPr>
          <w:rFonts w:ascii="Times New Roman" w:hAnsi="Times New Roman"/>
          <w:noProof/>
          <w:color w:val="000000"/>
          <w:sz w:val="28"/>
          <w:szCs w:val="28"/>
        </w:rPr>
        <w:t>В исследуемые годы под руководством партийных, советских и хозяйственных органов трудящихся Донбасса добились заметных успехов</w:t>
      </w:r>
      <w:r w:rsidR="00F31BFD" w:rsidRPr="00C929E0">
        <w:rPr>
          <w:rFonts w:ascii="Times New Roman" w:hAnsi="Times New Roman"/>
          <w:noProof/>
          <w:color w:val="000000"/>
          <w:sz w:val="28"/>
          <w:szCs w:val="28"/>
        </w:rPr>
        <w:t xml:space="preserve"> </w:t>
      </w:r>
      <w:r w:rsidR="00D11803" w:rsidRPr="00C929E0">
        <w:rPr>
          <w:rFonts w:ascii="Times New Roman" w:hAnsi="Times New Roman"/>
          <w:noProof/>
          <w:color w:val="000000"/>
          <w:sz w:val="28"/>
          <w:szCs w:val="28"/>
        </w:rPr>
        <w:t>в переводе сельского хозяйства</w:t>
      </w:r>
      <w:r w:rsidR="00F31BFD" w:rsidRPr="00C929E0">
        <w:rPr>
          <w:rFonts w:ascii="Times New Roman" w:hAnsi="Times New Roman"/>
          <w:noProof/>
          <w:color w:val="000000"/>
          <w:sz w:val="28"/>
          <w:szCs w:val="28"/>
        </w:rPr>
        <w:t xml:space="preserve"> </w:t>
      </w:r>
      <w:r w:rsidR="00D11803" w:rsidRPr="00C929E0">
        <w:rPr>
          <w:rFonts w:ascii="Times New Roman" w:hAnsi="Times New Roman"/>
          <w:noProof/>
          <w:color w:val="000000"/>
          <w:sz w:val="28"/>
          <w:szCs w:val="28"/>
        </w:rPr>
        <w:t>на индустриальную основу, в преодолении существенных различий между городом и селом. Накоплен известный опыт концентрации и специализации сельскохозяйственного производства, управления им, создания крупных высокомеханизированных хозяйств.</w:t>
      </w:r>
    </w:p>
    <w:p w:rsidR="00246CC6" w:rsidRPr="00C929E0" w:rsidRDefault="00246CC6"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Осуществление планов коммунистического строительства было непрерывно связано с дальнейшим развитием и укреплением материально-технической базы сельскохозяйственного производства, неуклонным повышением его продуктивности. Важным шагом на пути организационно-хозяйственного укрепления колхозов, создания условий для эффективного использования техники, планирования сельскохозяйственного производства было их дальнейшее укрупнение. В 1958 году в области насчитывалось 367 колхозов, а в 1975 году – 291. Их неделимые фонды за эти годы увеличились со 161 млн. руб. до 976,6 млн. руб. Образцами передовых методов организации общественного производства, высокой культуры и производительности труда являлись 139 совхозов области. (История городов и сел Украинской ССР. Донецкая область. – К., 1976. – с. 72).</w:t>
      </w:r>
    </w:p>
    <w:p w:rsidR="00AD783D" w:rsidRPr="00C929E0" w:rsidRDefault="00C929E0" w:rsidP="00F31BFD">
      <w:pPr>
        <w:spacing w:after="0" w:line="360" w:lineRule="auto"/>
        <w:ind w:firstLine="709"/>
        <w:jc w:val="both"/>
        <w:rPr>
          <w:rFonts w:ascii="Times New Roman" w:hAnsi="Times New Roman"/>
          <w:b/>
          <w:noProof/>
          <w:color w:val="000000"/>
          <w:sz w:val="28"/>
          <w:szCs w:val="32"/>
        </w:rPr>
      </w:pPr>
      <w:r w:rsidRPr="00C929E0">
        <w:rPr>
          <w:rFonts w:ascii="Times New Roman" w:hAnsi="Times New Roman"/>
          <w:b/>
          <w:noProof/>
          <w:color w:val="000000"/>
          <w:sz w:val="28"/>
          <w:szCs w:val="32"/>
        </w:rPr>
        <w:br w:type="page"/>
      </w:r>
      <w:r w:rsidR="00D53290" w:rsidRPr="00C929E0">
        <w:rPr>
          <w:rFonts w:ascii="Times New Roman" w:hAnsi="Times New Roman"/>
          <w:b/>
          <w:noProof/>
          <w:color w:val="000000"/>
          <w:sz w:val="28"/>
          <w:szCs w:val="32"/>
        </w:rPr>
        <w:t>Выво</w:t>
      </w:r>
      <w:r w:rsidRPr="00C929E0">
        <w:rPr>
          <w:rFonts w:ascii="Times New Roman" w:hAnsi="Times New Roman"/>
          <w:b/>
          <w:noProof/>
          <w:color w:val="000000"/>
          <w:sz w:val="28"/>
          <w:szCs w:val="32"/>
        </w:rPr>
        <w:t>д</w:t>
      </w:r>
    </w:p>
    <w:p w:rsidR="00C929E0" w:rsidRPr="00C929E0" w:rsidRDefault="00C929E0" w:rsidP="00F31BFD">
      <w:pPr>
        <w:spacing w:after="0" w:line="360" w:lineRule="auto"/>
        <w:ind w:firstLine="709"/>
        <w:jc w:val="both"/>
        <w:rPr>
          <w:rFonts w:ascii="Times New Roman" w:hAnsi="Times New Roman"/>
          <w:noProof/>
          <w:color w:val="000000"/>
          <w:sz w:val="28"/>
          <w:szCs w:val="28"/>
        </w:rPr>
      </w:pPr>
    </w:p>
    <w:p w:rsidR="00D53290" w:rsidRPr="00C929E0" w:rsidRDefault="00D53290" w:rsidP="00F31BFD">
      <w:pPr>
        <w:spacing w:after="0" w:line="360" w:lineRule="auto"/>
        <w:ind w:firstLine="709"/>
        <w:jc w:val="both"/>
        <w:rPr>
          <w:rFonts w:ascii="Times New Roman" w:hAnsi="Times New Roman"/>
          <w:noProof/>
          <w:color w:val="000000"/>
          <w:sz w:val="28"/>
          <w:szCs w:val="28"/>
        </w:rPr>
      </w:pPr>
      <w:r w:rsidRPr="00C929E0">
        <w:rPr>
          <w:rFonts w:ascii="Times New Roman" w:hAnsi="Times New Roman"/>
          <w:noProof/>
          <w:color w:val="000000"/>
          <w:sz w:val="28"/>
          <w:szCs w:val="28"/>
        </w:rPr>
        <w:t>При написании контрольной работы, я пользовалась двумя «видами» литературы. Почему двумя «видами»? Потому, что одна часть была издана до распада СССР, вторая – после его распада. Как оказалось</w:t>
      </w:r>
      <w:r w:rsidR="00C31079" w:rsidRPr="00C929E0">
        <w:rPr>
          <w:rFonts w:ascii="Times New Roman" w:hAnsi="Times New Roman"/>
          <w:noProof/>
          <w:color w:val="000000"/>
          <w:sz w:val="28"/>
          <w:szCs w:val="28"/>
        </w:rPr>
        <w:t>,</w:t>
      </w:r>
      <w:r w:rsidRPr="00C929E0">
        <w:rPr>
          <w:rFonts w:ascii="Times New Roman" w:hAnsi="Times New Roman"/>
          <w:noProof/>
          <w:color w:val="000000"/>
          <w:sz w:val="28"/>
          <w:szCs w:val="28"/>
        </w:rPr>
        <w:t xml:space="preserve"> точки зрения абсолютно разные (кром</w:t>
      </w:r>
      <w:r w:rsidR="00A04577" w:rsidRPr="00C929E0">
        <w:rPr>
          <w:rFonts w:ascii="Times New Roman" w:hAnsi="Times New Roman"/>
          <w:noProof/>
          <w:color w:val="000000"/>
          <w:sz w:val="28"/>
          <w:szCs w:val="28"/>
        </w:rPr>
        <w:t>е статистических данных, которые</w:t>
      </w:r>
      <w:r w:rsidR="00F31BFD" w:rsidRPr="00C929E0">
        <w:rPr>
          <w:rFonts w:ascii="Times New Roman" w:hAnsi="Times New Roman"/>
          <w:noProof/>
          <w:color w:val="000000"/>
          <w:sz w:val="28"/>
          <w:szCs w:val="28"/>
        </w:rPr>
        <w:t xml:space="preserve"> </w:t>
      </w:r>
      <w:r w:rsidRPr="00C929E0">
        <w:rPr>
          <w:rFonts w:ascii="Times New Roman" w:hAnsi="Times New Roman"/>
          <w:noProof/>
          <w:color w:val="000000"/>
          <w:sz w:val="28"/>
          <w:szCs w:val="28"/>
        </w:rPr>
        <w:t>не всегда совпадают). Работа оказалась не из простых. Хотелось правдиво осветить волновавший меня вопрос, но это оказалось не</w:t>
      </w:r>
      <w:r w:rsidR="00C31079" w:rsidRPr="00C929E0">
        <w:rPr>
          <w:rFonts w:ascii="Times New Roman" w:hAnsi="Times New Roman"/>
          <w:noProof/>
          <w:color w:val="000000"/>
          <w:sz w:val="28"/>
          <w:szCs w:val="28"/>
        </w:rPr>
        <w:t>легко</w:t>
      </w:r>
      <w:r w:rsidRPr="00C929E0">
        <w:rPr>
          <w:rFonts w:ascii="Times New Roman" w:hAnsi="Times New Roman"/>
          <w:noProof/>
          <w:color w:val="000000"/>
          <w:sz w:val="28"/>
          <w:szCs w:val="28"/>
        </w:rPr>
        <w:t xml:space="preserve">. Из </w:t>
      </w:r>
      <w:r w:rsidR="00C31079" w:rsidRPr="00C929E0">
        <w:rPr>
          <w:rFonts w:ascii="Times New Roman" w:hAnsi="Times New Roman"/>
          <w:noProof/>
          <w:color w:val="000000"/>
          <w:sz w:val="28"/>
          <w:szCs w:val="28"/>
        </w:rPr>
        <w:t>«</w:t>
      </w:r>
      <w:r w:rsidRPr="00C929E0">
        <w:rPr>
          <w:rFonts w:ascii="Times New Roman" w:hAnsi="Times New Roman"/>
          <w:noProof/>
          <w:color w:val="000000"/>
          <w:sz w:val="28"/>
          <w:szCs w:val="28"/>
        </w:rPr>
        <w:t>СССРовской</w:t>
      </w:r>
      <w:r w:rsidR="00C31079" w:rsidRPr="00C929E0">
        <w:rPr>
          <w:rFonts w:ascii="Times New Roman" w:hAnsi="Times New Roman"/>
          <w:noProof/>
          <w:color w:val="000000"/>
          <w:sz w:val="28"/>
          <w:szCs w:val="28"/>
        </w:rPr>
        <w:t>»</w:t>
      </w:r>
      <w:r w:rsidRPr="00C929E0">
        <w:rPr>
          <w:rFonts w:ascii="Times New Roman" w:hAnsi="Times New Roman"/>
          <w:noProof/>
          <w:color w:val="000000"/>
          <w:sz w:val="28"/>
          <w:szCs w:val="28"/>
        </w:rPr>
        <w:t xml:space="preserve"> литературы можно было </w:t>
      </w:r>
      <w:r w:rsidR="00C31079" w:rsidRPr="00C929E0">
        <w:rPr>
          <w:rFonts w:ascii="Times New Roman" w:hAnsi="Times New Roman"/>
          <w:noProof/>
          <w:color w:val="000000"/>
          <w:sz w:val="28"/>
          <w:szCs w:val="28"/>
        </w:rPr>
        <w:t>почерпнуть</w:t>
      </w:r>
      <w:r w:rsidRPr="00C929E0">
        <w:rPr>
          <w:rFonts w:ascii="Times New Roman" w:hAnsi="Times New Roman"/>
          <w:noProof/>
          <w:color w:val="000000"/>
          <w:sz w:val="28"/>
          <w:szCs w:val="28"/>
        </w:rPr>
        <w:t xml:space="preserve"> только положительные моменты</w:t>
      </w:r>
      <w:r w:rsidR="00C31079" w:rsidRPr="00C929E0">
        <w:rPr>
          <w:rFonts w:ascii="Times New Roman" w:hAnsi="Times New Roman"/>
          <w:noProof/>
          <w:color w:val="000000"/>
          <w:sz w:val="28"/>
          <w:szCs w:val="28"/>
        </w:rPr>
        <w:t>, из более современной – практически сплошные минусы. Мое личное мнение совпадает с мнение современных исторических исследователей. Поэтому после описания происходящих событий в интересующие периоды, я старалась провести небольшой анализ используя современную литературу и свои объективные взгляды.</w:t>
      </w:r>
      <w:r w:rsidR="00F31BFD" w:rsidRPr="00C929E0">
        <w:rPr>
          <w:rFonts w:ascii="Times New Roman" w:hAnsi="Times New Roman"/>
          <w:noProof/>
          <w:color w:val="000000"/>
          <w:sz w:val="28"/>
          <w:szCs w:val="28"/>
        </w:rPr>
        <w:t xml:space="preserve"> </w:t>
      </w:r>
    </w:p>
    <w:p w:rsidR="005118DA" w:rsidRPr="00C929E0" w:rsidRDefault="00C31079" w:rsidP="00F31BFD">
      <w:pPr>
        <w:spacing w:after="0" w:line="360" w:lineRule="auto"/>
        <w:ind w:firstLine="709"/>
        <w:jc w:val="both"/>
        <w:rPr>
          <w:rFonts w:ascii="Times New Roman" w:hAnsi="Times New Roman"/>
          <w:b/>
          <w:noProof/>
          <w:color w:val="000000"/>
          <w:sz w:val="28"/>
          <w:szCs w:val="28"/>
        </w:rPr>
      </w:pPr>
      <w:r w:rsidRPr="00C929E0">
        <w:rPr>
          <w:rFonts w:ascii="Times New Roman" w:hAnsi="Times New Roman"/>
          <w:noProof/>
          <w:color w:val="000000"/>
          <w:sz w:val="28"/>
          <w:szCs w:val="28"/>
        </w:rPr>
        <w:t xml:space="preserve">В процессе выполнения этой работы напросился вывод – история объективная наука, освещение проблем не должно </w:t>
      </w:r>
      <w:r w:rsidR="00A04577" w:rsidRPr="00C929E0">
        <w:rPr>
          <w:rFonts w:ascii="Times New Roman" w:hAnsi="Times New Roman"/>
          <w:noProof/>
          <w:color w:val="000000"/>
          <w:sz w:val="28"/>
          <w:szCs w:val="28"/>
        </w:rPr>
        <w:t>зависеть</w:t>
      </w:r>
      <w:r w:rsidRPr="00C929E0">
        <w:rPr>
          <w:rFonts w:ascii="Times New Roman" w:hAnsi="Times New Roman"/>
          <w:noProof/>
          <w:color w:val="000000"/>
          <w:sz w:val="28"/>
          <w:szCs w:val="28"/>
        </w:rPr>
        <w:t>, ни</w:t>
      </w:r>
      <w:r w:rsidR="00A04577" w:rsidRPr="00C929E0">
        <w:rPr>
          <w:rFonts w:ascii="Times New Roman" w:hAnsi="Times New Roman"/>
          <w:noProof/>
          <w:color w:val="000000"/>
          <w:sz w:val="28"/>
          <w:szCs w:val="28"/>
        </w:rPr>
        <w:t xml:space="preserve"> </w:t>
      </w:r>
      <w:r w:rsidRPr="00C929E0">
        <w:rPr>
          <w:rFonts w:ascii="Times New Roman" w:hAnsi="Times New Roman"/>
          <w:noProof/>
          <w:color w:val="000000"/>
          <w:sz w:val="28"/>
          <w:szCs w:val="28"/>
        </w:rPr>
        <w:t>в какой мере, от</w:t>
      </w:r>
      <w:r w:rsidR="00A04577" w:rsidRPr="00C929E0">
        <w:rPr>
          <w:rFonts w:ascii="Times New Roman" w:hAnsi="Times New Roman"/>
          <w:noProof/>
          <w:color w:val="000000"/>
          <w:sz w:val="28"/>
          <w:szCs w:val="28"/>
        </w:rPr>
        <w:t xml:space="preserve"> каких-либо субъективных факторов. Чем раньше общество сможет правдиво проанализировать свои действия, тем меньше ошибок сможет допустить.</w:t>
      </w:r>
      <w:r w:rsidR="00F31BFD" w:rsidRPr="00C929E0">
        <w:rPr>
          <w:rFonts w:ascii="Times New Roman" w:hAnsi="Times New Roman"/>
          <w:noProof/>
          <w:color w:val="000000"/>
          <w:sz w:val="28"/>
          <w:szCs w:val="28"/>
        </w:rPr>
        <w:t xml:space="preserve"> </w:t>
      </w:r>
    </w:p>
    <w:p w:rsidR="000868F0" w:rsidRPr="00C929E0" w:rsidRDefault="00C929E0" w:rsidP="00F31BFD">
      <w:pPr>
        <w:spacing w:after="0" w:line="360" w:lineRule="auto"/>
        <w:ind w:firstLine="709"/>
        <w:jc w:val="both"/>
        <w:rPr>
          <w:rFonts w:ascii="Times New Roman" w:hAnsi="Times New Roman"/>
          <w:b/>
          <w:noProof/>
          <w:color w:val="000000"/>
          <w:sz w:val="28"/>
          <w:szCs w:val="32"/>
        </w:rPr>
      </w:pPr>
      <w:r w:rsidRPr="00C929E0">
        <w:rPr>
          <w:rFonts w:ascii="Times New Roman" w:hAnsi="Times New Roman"/>
          <w:b/>
          <w:noProof/>
          <w:color w:val="000000"/>
          <w:sz w:val="28"/>
          <w:szCs w:val="32"/>
        </w:rPr>
        <w:br w:type="page"/>
      </w:r>
      <w:r w:rsidR="000868F0" w:rsidRPr="00C929E0">
        <w:rPr>
          <w:rFonts w:ascii="Times New Roman" w:hAnsi="Times New Roman"/>
          <w:b/>
          <w:noProof/>
          <w:color w:val="000000"/>
          <w:sz w:val="28"/>
          <w:szCs w:val="32"/>
        </w:rPr>
        <w:t>С</w:t>
      </w:r>
      <w:r w:rsidRPr="00C929E0">
        <w:rPr>
          <w:rFonts w:ascii="Times New Roman" w:hAnsi="Times New Roman"/>
          <w:b/>
          <w:noProof/>
          <w:color w:val="000000"/>
          <w:sz w:val="28"/>
          <w:szCs w:val="32"/>
        </w:rPr>
        <w:t>писок использованной литературы</w:t>
      </w:r>
    </w:p>
    <w:p w:rsidR="00C929E0" w:rsidRPr="00C929E0" w:rsidRDefault="00C929E0" w:rsidP="00F31BFD">
      <w:pPr>
        <w:spacing w:after="0" w:line="360" w:lineRule="auto"/>
        <w:ind w:firstLine="709"/>
        <w:jc w:val="both"/>
        <w:rPr>
          <w:rFonts w:ascii="Times New Roman" w:hAnsi="Times New Roman"/>
          <w:b/>
          <w:noProof/>
          <w:color w:val="000000"/>
          <w:sz w:val="28"/>
          <w:szCs w:val="32"/>
        </w:rPr>
      </w:pPr>
    </w:p>
    <w:p w:rsidR="000868F0" w:rsidRPr="00C929E0" w:rsidRDefault="00F31BFD" w:rsidP="00C929E0">
      <w:pPr>
        <w:pStyle w:val="a9"/>
        <w:numPr>
          <w:ilvl w:val="0"/>
          <w:numId w:val="5"/>
        </w:numPr>
        <w:tabs>
          <w:tab w:val="left" w:pos="440"/>
        </w:tabs>
        <w:spacing w:after="0" w:line="360" w:lineRule="auto"/>
        <w:ind w:left="0" w:firstLine="0"/>
        <w:jc w:val="both"/>
        <w:rPr>
          <w:rFonts w:ascii="Times New Roman" w:hAnsi="Times New Roman"/>
          <w:noProof/>
          <w:color w:val="000000"/>
          <w:sz w:val="28"/>
          <w:szCs w:val="28"/>
        </w:rPr>
      </w:pPr>
      <w:r w:rsidRPr="00C929E0">
        <w:rPr>
          <w:rFonts w:ascii="Times New Roman" w:hAnsi="Times New Roman"/>
          <w:noProof/>
          <w:color w:val="000000"/>
          <w:sz w:val="28"/>
          <w:szCs w:val="28"/>
        </w:rPr>
        <w:t xml:space="preserve"> </w:t>
      </w:r>
      <w:r w:rsidR="00C929E0" w:rsidRPr="00C929E0">
        <w:rPr>
          <w:rFonts w:ascii="Times New Roman" w:hAnsi="Times New Roman"/>
          <w:noProof/>
          <w:color w:val="000000"/>
          <w:sz w:val="28"/>
          <w:szCs w:val="28"/>
        </w:rPr>
        <w:t>Автореферат Омельяненко И.Я. По Заднепровский И.</w:t>
      </w:r>
      <w:r w:rsidR="000868F0" w:rsidRPr="00C929E0">
        <w:rPr>
          <w:rFonts w:ascii="Times New Roman" w:hAnsi="Times New Roman"/>
          <w:noProof/>
          <w:color w:val="000000"/>
          <w:sz w:val="28"/>
          <w:szCs w:val="28"/>
        </w:rPr>
        <w:t>А. Создание и укрепление совхозов Донбасса путем реорганизации колхозов в 1956 – 196</w:t>
      </w:r>
      <w:r w:rsidR="004B4DDA" w:rsidRPr="00C929E0">
        <w:rPr>
          <w:rFonts w:ascii="Times New Roman" w:hAnsi="Times New Roman"/>
          <w:noProof/>
          <w:color w:val="000000"/>
          <w:sz w:val="28"/>
          <w:szCs w:val="28"/>
        </w:rPr>
        <w:t>5 гг. – Донецк 1980 г.</w:t>
      </w:r>
    </w:p>
    <w:p w:rsidR="000868F0" w:rsidRPr="00C929E0" w:rsidRDefault="000868F0" w:rsidP="00C929E0">
      <w:pPr>
        <w:pStyle w:val="a9"/>
        <w:numPr>
          <w:ilvl w:val="0"/>
          <w:numId w:val="5"/>
        </w:numPr>
        <w:tabs>
          <w:tab w:val="left" w:pos="440"/>
        </w:tabs>
        <w:spacing w:after="0" w:line="360" w:lineRule="auto"/>
        <w:ind w:left="0" w:firstLine="0"/>
        <w:jc w:val="both"/>
        <w:rPr>
          <w:rFonts w:ascii="Times New Roman" w:hAnsi="Times New Roman"/>
          <w:noProof/>
          <w:color w:val="000000"/>
          <w:sz w:val="28"/>
          <w:szCs w:val="28"/>
        </w:rPr>
      </w:pPr>
      <w:r w:rsidRPr="00C929E0">
        <w:rPr>
          <w:rFonts w:ascii="Times New Roman" w:hAnsi="Times New Roman"/>
          <w:noProof/>
          <w:color w:val="000000"/>
          <w:sz w:val="28"/>
          <w:szCs w:val="28"/>
        </w:rPr>
        <w:t>Лучина Г.Ф. «Сельские этажи:</w:t>
      </w:r>
      <w:r w:rsidR="004B4DDA" w:rsidRPr="00C929E0">
        <w:rPr>
          <w:rFonts w:ascii="Times New Roman" w:hAnsi="Times New Roman"/>
          <w:noProof/>
          <w:color w:val="000000"/>
          <w:sz w:val="28"/>
          <w:szCs w:val="28"/>
        </w:rPr>
        <w:t xml:space="preserve"> социально-экономический очерк»</w:t>
      </w:r>
      <w:r w:rsidRPr="00C929E0">
        <w:rPr>
          <w:rFonts w:ascii="Times New Roman" w:hAnsi="Times New Roman"/>
          <w:noProof/>
          <w:color w:val="000000"/>
          <w:sz w:val="28"/>
          <w:szCs w:val="28"/>
        </w:rPr>
        <w:t>.</w:t>
      </w:r>
      <w:r w:rsidR="00F31BFD" w:rsidRPr="00C929E0">
        <w:rPr>
          <w:rFonts w:ascii="Times New Roman" w:hAnsi="Times New Roman"/>
          <w:noProof/>
          <w:color w:val="000000"/>
          <w:sz w:val="28"/>
          <w:szCs w:val="28"/>
        </w:rPr>
        <w:t xml:space="preserve"> </w:t>
      </w:r>
    </w:p>
    <w:p w:rsidR="000868F0" w:rsidRPr="00C929E0" w:rsidRDefault="000868F0" w:rsidP="00C929E0">
      <w:pPr>
        <w:pStyle w:val="a9"/>
        <w:numPr>
          <w:ilvl w:val="0"/>
          <w:numId w:val="5"/>
        </w:numPr>
        <w:tabs>
          <w:tab w:val="left" w:pos="440"/>
        </w:tabs>
        <w:spacing w:after="0" w:line="360" w:lineRule="auto"/>
        <w:ind w:left="0" w:firstLine="0"/>
        <w:jc w:val="both"/>
        <w:rPr>
          <w:rFonts w:ascii="Times New Roman" w:hAnsi="Times New Roman"/>
          <w:noProof/>
          <w:color w:val="000000"/>
          <w:sz w:val="28"/>
          <w:szCs w:val="28"/>
        </w:rPr>
      </w:pPr>
      <w:r w:rsidRPr="00C929E0">
        <w:rPr>
          <w:rFonts w:ascii="Times New Roman" w:hAnsi="Times New Roman"/>
          <w:noProof/>
          <w:color w:val="000000"/>
          <w:sz w:val="28"/>
          <w:szCs w:val="28"/>
        </w:rPr>
        <w:t>Саржан А.А. Зміни в соціально-економічній сфері Донбасу (друга половина 40-х – кінець 80-хрр.). – Доне</w:t>
      </w:r>
      <w:r w:rsidR="004B4DDA" w:rsidRPr="00C929E0">
        <w:rPr>
          <w:rFonts w:ascii="Times New Roman" w:hAnsi="Times New Roman"/>
          <w:noProof/>
          <w:color w:val="000000"/>
          <w:sz w:val="28"/>
          <w:szCs w:val="28"/>
        </w:rPr>
        <w:t xml:space="preserve">цьк: ООО «Лебедь», 2004. </w:t>
      </w:r>
    </w:p>
    <w:p w:rsidR="000868F0" w:rsidRPr="00C929E0" w:rsidRDefault="000868F0" w:rsidP="00C929E0">
      <w:pPr>
        <w:pStyle w:val="a9"/>
        <w:numPr>
          <w:ilvl w:val="0"/>
          <w:numId w:val="5"/>
        </w:numPr>
        <w:tabs>
          <w:tab w:val="left" w:pos="440"/>
        </w:tabs>
        <w:spacing w:after="0" w:line="360" w:lineRule="auto"/>
        <w:ind w:left="0" w:firstLine="0"/>
        <w:jc w:val="both"/>
        <w:rPr>
          <w:rFonts w:ascii="Times New Roman" w:hAnsi="Times New Roman"/>
          <w:noProof/>
          <w:color w:val="000000"/>
          <w:sz w:val="28"/>
          <w:szCs w:val="28"/>
        </w:rPr>
      </w:pPr>
      <w:r w:rsidRPr="00C929E0">
        <w:rPr>
          <w:rFonts w:ascii="Times New Roman" w:hAnsi="Times New Roman"/>
          <w:noProof/>
          <w:color w:val="000000"/>
          <w:sz w:val="28"/>
          <w:szCs w:val="28"/>
        </w:rPr>
        <w:t>Саржан А.А. Социально-экономические и политические процессы в Донбассе 1945 – 1998 гг.</w:t>
      </w:r>
      <w:r w:rsidR="004B4DDA" w:rsidRPr="00C929E0">
        <w:rPr>
          <w:rFonts w:ascii="Times New Roman" w:hAnsi="Times New Roman"/>
          <w:noProof/>
          <w:color w:val="000000"/>
          <w:sz w:val="28"/>
          <w:szCs w:val="28"/>
        </w:rPr>
        <w:t xml:space="preserve"> – Донецк, 1998. </w:t>
      </w:r>
    </w:p>
    <w:p w:rsidR="000868F0" w:rsidRPr="00C929E0" w:rsidRDefault="000868F0" w:rsidP="00C929E0">
      <w:pPr>
        <w:pStyle w:val="a9"/>
        <w:numPr>
          <w:ilvl w:val="0"/>
          <w:numId w:val="5"/>
        </w:numPr>
        <w:tabs>
          <w:tab w:val="left" w:pos="440"/>
        </w:tabs>
        <w:spacing w:after="0" w:line="360" w:lineRule="auto"/>
        <w:ind w:left="0" w:firstLine="0"/>
        <w:jc w:val="both"/>
        <w:rPr>
          <w:rFonts w:ascii="Times New Roman" w:hAnsi="Times New Roman"/>
          <w:noProof/>
          <w:color w:val="000000"/>
          <w:sz w:val="28"/>
          <w:szCs w:val="28"/>
        </w:rPr>
      </w:pPr>
      <w:r w:rsidRPr="00C929E0">
        <w:rPr>
          <w:rFonts w:ascii="Times New Roman" w:hAnsi="Times New Roman"/>
          <w:noProof/>
          <w:color w:val="000000"/>
          <w:sz w:val="28"/>
          <w:szCs w:val="28"/>
        </w:rPr>
        <w:t>История городов и сел Украинской ССР. Донецка</w:t>
      </w:r>
      <w:r w:rsidR="004B4DDA" w:rsidRPr="00C929E0">
        <w:rPr>
          <w:rFonts w:ascii="Times New Roman" w:hAnsi="Times New Roman"/>
          <w:noProof/>
          <w:color w:val="000000"/>
          <w:sz w:val="28"/>
          <w:szCs w:val="28"/>
        </w:rPr>
        <w:t xml:space="preserve">я область. – К., 1976. </w:t>
      </w:r>
    </w:p>
    <w:p w:rsidR="004B4DDA" w:rsidRPr="00C929E0" w:rsidRDefault="004B4DDA" w:rsidP="00C929E0">
      <w:pPr>
        <w:pStyle w:val="a9"/>
        <w:numPr>
          <w:ilvl w:val="0"/>
          <w:numId w:val="5"/>
        </w:numPr>
        <w:tabs>
          <w:tab w:val="left" w:pos="440"/>
        </w:tabs>
        <w:spacing w:after="0" w:line="360" w:lineRule="auto"/>
        <w:ind w:left="0" w:firstLine="0"/>
        <w:jc w:val="both"/>
        <w:rPr>
          <w:rFonts w:ascii="Times New Roman" w:hAnsi="Times New Roman"/>
          <w:noProof/>
          <w:color w:val="000000"/>
          <w:sz w:val="28"/>
          <w:szCs w:val="28"/>
        </w:rPr>
      </w:pPr>
      <w:r w:rsidRPr="00C929E0">
        <w:rPr>
          <w:rFonts w:ascii="Times New Roman" w:hAnsi="Times New Roman"/>
          <w:noProof/>
          <w:color w:val="000000"/>
          <w:sz w:val="28"/>
          <w:szCs w:val="28"/>
        </w:rPr>
        <w:t xml:space="preserve"> Історія України: навчальний посібник/ За редакцією Б.Д. Лановика – К., 2000р. </w:t>
      </w:r>
    </w:p>
    <w:p w:rsidR="000868F0" w:rsidRPr="00C929E0" w:rsidRDefault="004B4DDA" w:rsidP="00C929E0">
      <w:pPr>
        <w:pStyle w:val="a9"/>
        <w:numPr>
          <w:ilvl w:val="0"/>
          <w:numId w:val="5"/>
        </w:numPr>
        <w:tabs>
          <w:tab w:val="left" w:pos="440"/>
        </w:tabs>
        <w:spacing w:after="0" w:line="360" w:lineRule="auto"/>
        <w:ind w:left="0" w:firstLine="0"/>
        <w:jc w:val="both"/>
        <w:rPr>
          <w:rFonts w:ascii="Times New Roman" w:hAnsi="Times New Roman"/>
          <w:noProof/>
          <w:color w:val="000000"/>
          <w:sz w:val="28"/>
          <w:szCs w:val="28"/>
        </w:rPr>
      </w:pPr>
      <w:r w:rsidRPr="00C929E0">
        <w:rPr>
          <w:rFonts w:ascii="Times New Roman" w:hAnsi="Times New Roman"/>
          <w:noProof/>
          <w:color w:val="000000"/>
          <w:sz w:val="28"/>
          <w:szCs w:val="28"/>
        </w:rPr>
        <w:t>Щедрина И.Е. История Украины. Учебное пособие. – Харьков., 2002г.</w:t>
      </w:r>
      <w:bookmarkStart w:id="0" w:name="_GoBack"/>
      <w:bookmarkEnd w:id="0"/>
    </w:p>
    <w:sectPr w:rsidR="000868F0" w:rsidRPr="00C929E0" w:rsidSect="00F31BFD">
      <w:foot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455E" w:rsidRDefault="00C1455E" w:rsidP="00270D54">
      <w:pPr>
        <w:spacing w:after="0" w:line="240" w:lineRule="auto"/>
      </w:pPr>
      <w:r>
        <w:separator/>
      </w:r>
    </w:p>
  </w:endnote>
  <w:endnote w:type="continuationSeparator" w:id="0">
    <w:p w:rsidR="00C1455E" w:rsidRDefault="00C1455E" w:rsidP="00270D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079" w:rsidRDefault="00E07674">
    <w:pPr>
      <w:pStyle w:val="a5"/>
      <w:jc w:val="center"/>
    </w:pPr>
    <w:r>
      <w:rPr>
        <w:noProof/>
      </w:rPr>
      <w:t>2</w:t>
    </w:r>
  </w:p>
  <w:p w:rsidR="00C31079" w:rsidRDefault="00C3107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455E" w:rsidRDefault="00C1455E" w:rsidP="00270D54">
      <w:pPr>
        <w:spacing w:after="0" w:line="240" w:lineRule="auto"/>
      </w:pPr>
      <w:r>
        <w:separator/>
      </w:r>
    </w:p>
  </w:footnote>
  <w:footnote w:type="continuationSeparator" w:id="0">
    <w:p w:rsidR="00C1455E" w:rsidRDefault="00C1455E" w:rsidP="00270D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1B1852"/>
    <w:multiLevelType w:val="hybridMultilevel"/>
    <w:tmpl w:val="D014076E"/>
    <w:lvl w:ilvl="0" w:tplc="BD2CEEEE">
      <w:start w:val="1"/>
      <w:numFmt w:val="decimal"/>
      <w:lvlText w:val="%1."/>
      <w:lvlJc w:val="left"/>
      <w:pPr>
        <w:ind w:left="1211"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1">
    <w:nsid w:val="35D3168A"/>
    <w:multiLevelType w:val="hybridMultilevel"/>
    <w:tmpl w:val="B824D732"/>
    <w:lvl w:ilvl="0" w:tplc="22DE115E">
      <w:start w:val="1"/>
      <w:numFmt w:val="decimal"/>
      <w:lvlText w:val="%1."/>
      <w:lvlJc w:val="left"/>
      <w:pPr>
        <w:ind w:left="1211" w:hanging="360"/>
      </w:pPr>
      <w:rPr>
        <w:rFonts w:cs="Times New Roman" w:hint="default"/>
        <w:sz w:val="32"/>
        <w:szCs w:val="32"/>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2">
    <w:nsid w:val="3867796C"/>
    <w:multiLevelType w:val="hybridMultilevel"/>
    <w:tmpl w:val="EE446B7E"/>
    <w:lvl w:ilvl="0" w:tplc="29D2E12A">
      <w:start w:val="1"/>
      <w:numFmt w:val="decimal"/>
      <w:lvlText w:val="%1."/>
      <w:lvlJc w:val="left"/>
      <w:pPr>
        <w:ind w:left="1211" w:hanging="360"/>
      </w:pPr>
      <w:rPr>
        <w:rFonts w:cs="Times New Roman" w:hint="default"/>
        <w:sz w:val="28"/>
        <w:szCs w:val="28"/>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3">
    <w:nsid w:val="4F91317F"/>
    <w:multiLevelType w:val="hybridMultilevel"/>
    <w:tmpl w:val="B450D22C"/>
    <w:lvl w:ilvl="0" w:tplc="D12E7AF6">
      <w:start w:val="1"/>
      <w:numFmt w:val="decimal"/>
      <w:lvlText w:val="%1."/>
      <w:lvlJc w:val="left"/>
      <w:pPr>
        <w:ind w:left="1211"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4">
    <w:nsid w:val="5D23523F"/>
    <w:multiLevelType w:val="multilevel"/>
    <w:tmpl w:val="595C7188"/>
    <w:lvl w:ilvl="0">
      <w:start w:val="1"/>
      <w:numFmt w:val="decimal"/>
      <w:lvlText w:val="%1."/>
      <w:lvlJc w:val="left"/>
      <w:pPr>
        <w:ind w:left="1211" w:hanging="360"/>
      </w:pPr>
      <w:rPr>
        <w:rFonts w:cs="Times New Roman" w:hint="default"/>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abstractNum w:abstractNumId="5">
    <w:nsid w:val="689150DA"/>
    <w:multiLevelType w:val="hybridMultilevel"/>
    <w:tmpl w:val="595C7188"/>
    <w:lvl w:ilvl="0" w:tplc="2BC216D6">
      <w:start w:val="1"/>
      <w:numFmt w:val="decimal"/>
      <w:lvlText w:val="%1."/>
      <w:lvlJc w:val="left"/>
      <w:pPr>
        <w:ind w:left="1211" w:hanging="360"/>
      </w:pPr>
      <w:rPr>
        <w:rFonts w:cs="Times New Roman" w:hint="default"/>
      </w:rPr>
    </w:lvl>
    <w:lvl w:ilvl="1" w:tplc="04220019" w:tentative="1">
      <w:start w:val="1"/>
      <w:numFmt w:val="lowerLetter"/>
      <w:lvlText w:val="%2."/>
      <w:lvlJc w:val="left"/>
      <w:pPr>
        <w:ind w:left="1931" w:hanging="360"/>
      </w:pPr>
      <w:rPr>
        <w:rFonts w:cs="Times New Roman"/>
      </w:rPr>
    </w:lvl>
    <w:lvl w:ilvl="2" w:tplc="0422001B" w:tentative="1">
      <w:start w:val="1"/>
      <w:numFmt w:val="lowerRoman"/>
      <w:lvlText w:val="%3."/>
      <w:lvlJc w:val="right"/>
      <w:pPr>
        <w:ind w:left="2651" w:hanging="180"/>
      </w:pPr>
      <w:rPr>
        <w:rFonts w:cs="Times New Roman"/>
      </w:rPr>
    </w:lvl>
    <w:lvl w:ilvl="3" w:tplc="0422000F" w:tentative="1">
      <w:start w:val="1"/>
      <w:numFmt w:val="decimal"/>
      <w:lvlText w:val="%4."/>
      <w:lvlJc w:val="left"/>
      <w:pPr>
        <w:ind w:left="3371" w:hanging="360"/>
      </w:pPr>
      <w:rPr>
        <w:rFonts w:cs="Times New Roman"/>
      </w:rPr>
    </w:lvl>
    <w:lvl w:ilvl="4" w:tplc="04220019" w:tentative="1">
      <w:start w:val="1"/>
      <w:numFmt w:val="lowerLetter"/>
      <w:lvlText w:val="%5."/>
      <w:lvlJc w:val="left"/>
      <w:pPr>
        <w:ind w:left="4091" w:hanging="360"/>
      </w:pPr>
      <w:rPr>
        <w:rFonts w:cs="Times New Roman"/>
      </w:rPr>
    </w:lvl>
    <w:lvl w:ilvl="5" w:tplc="0422001B" w:tentative="1">
      <w:start w:val="1"/>
      <w:numFmt w:val="lowerRoman"/>
      <w:lvlText w:val="%6."/>
      <w:lvlJc w:val="right"/>
      <w:pPr>
        <w:ind w:left="4811" w:hanging="180"/>
      </w:pPr>
      <w:rPr>
        <w:rFonts w:cs="Times New Roman"/>
      </w:rPr>
    </w:lvl>
    <w:lvl w:ilvl="6" w:tplc="0422000F" w:tentative="1">
      <w:start w:val="1"/>
      <w:numFmt w:val="decimal"/>
      <w:lvlText w:val="%7."/>
      <w:lvlJc w:val="left"/>
      <w:pPr>
        <w:ind w:left="5531" w:hanging="360"/>
      </w:pPr>
      <w:rPr>
        <w:rFonts w:cs="Times New Roman"/>
      </w:rPr>
    </w:lvl>
    <w:lvl w:ilvl="7" w:tplc="04220019" w:tentative="1">
      <w:start w:val="1"/>
      <w:numFmt w:val="lowerLetter"/>
      <w:lvlText w:val="%8."/>
      <w:lvlJc w:val="left"/>
      <w:pPr>
        <w:ind w:left="6251" w:hanging="360"/>
      </w:pPr>
      <w:rPr>
        <w:rFonts w:cs="Times New Roman"/>
      </w:rPr>
    </w:lvl>
    <w:lvl w:ilvl="8" w:tplc="0422001B" w:tentative="1">
      <w:start w:val="1"/>
      <w:numFmt w:val="lowerRoman"/>
      <w:lvlText w:val="%9."/>
      <w:lvlJc w:val="right"/>
      <w:pPr>
        <w:ind w:left="6971" w:hanging="180"/>
      </w:pPr>
      <w:rPr>
        <w:rFonts w:cs="Times New Roman"/>
      </w:rPr>
    </w:lvl>
  </w:abstractNum>
  <w:abstractNum w:abstractNumId="6">
    <w:nsid w:val="7A403A21"/>
    <w:multiLevelType w:val="multilevel"/>
    <w:tmpl w:val="EE446B7E"/>
    <w:lvl w:ilvl="0">
      <w:start w:val="1"/>
      <w:numFmt w:val="decimal"/>
      <w:lvlText w:val="%1."/>
      <w:lvlJc w:val="left"/>
      <w:pPr>
        <w:ind w:left="1211" w:hanging="360"/>
      </w:pPr>
      <w:rPr>
        <w:rFonts w:cs="Times New Roman" w:hint="default"/>
        <w:sz w:val="28"/>
        <w:szCs w:val="28"/>
      </w:rPr>
    </w:lvl>
    <w:lvl w:ilvl="1">
      <w:start w:val="1"/>
      <w:numFmt w:val="lowerLetter"/>
      <w:lvlText w:val="%2."/>
      <w:lvlJc w:val="left"/>
      <w:pPr>
        <w:ind w:left="1931" w:hanging="360"/>
      </w:pPr>
      <w:rPr>
        <w:rFonts w:cs="Times New Roman"/>
      </w:rPr>
    </w:lvl>
    <w:lvl w:ilvl="2">
      <w:start w:val="1"/>
      <w:numFmt w:val="lowerRoman"/>
      <w:lvlText w:val="%3."/>
      <w:lvlJc w:val="right"/>
      <w:pPr>
        <w:ind w:left="2651" w:hanging="180"/>
      </w:pPr>
      <w:rPr>
        <w:rFonts w:cs="Times New Roman"/>
      </w:rPr>
    </w:lvl>
    <w:lvl w:ilvl="3">
      <w:start w:val="1"/>
      <w:numFmt w:val="decimal"/>
      <w:lvlText w:val="%4."/>
      <w:lvlJc w:val="left"/>
      <w:pPr>
        <w:ind w:left="3371" w:hanging="360"/>
      </w:pPr>
      <w:rPr>
        <w:rFonts w:cs="Times New Roman"/>
      </w:rPr>
    </w:lvl>
    <w:lvl w:ilvl="4">
      <w:start w:val="1"/>
      <w:numFmt w:val="lowerLetter"/>
      <w:lvlText w:val="%5."/>
      <w:lvlJc w:val="left"/>
      <w:pPr>
        <w:ind w:left="4091" w:hanging="360"/>
      </w:pPr>
      <w:rPr>
        <w:rFonts w:cs="Times New Roman"/>
      </w:rPr>
    </w:lvl>
    <w:lvl w:ilvl="5">
      <w:start w:val="1"/>
      <w:numFmt w:val="lowerRoman"/>
      <w:lvlText w:val="%6."/>
      <w:lvlJc w:val="right"/>
      <w:pPr>
        <w:ind w:left="4811" w:hanging="180"/>
      </w:pPr>
      <w:rPr>
        <w:rFonts w:cs="Times New Roman"/>
      </w:rPr>
    </w:lvl>
    <w:lvl w:ilvl="6">
      <w:start w:val="1"/>
      <w:numFmt w:val="decimal"/>
      <w:lvlText w:val="%7."/>
      <w:lvlJc w:val="left"/>
      <w:pPr>
        <w:ind w:left="5531" w:hanging="360"/>
      </w:pPr>
      <w:rPr>
        <w:rFonts w:cs="Times New Roman"/>
      </w:rPr>
    </w:lvl>
    <w:lvl w:ilvl="7">
      <w:start w:val="1"/>
      <w:numFmt w:val="lowerLetter"/>
      <w:lvlText w:val="%8."/>
      <w:lvlJc w:val="left"/>
      <w:pPr>
        <w:ind w:left="6251" w:hanging="360"/>
      </w:pPr>
      <w:rPr>
        <w:rFonts w:cs="Times New Roman"/>
      </w:rPr>
    </w:lvl>
    <w:lvl w:ilvl="8">
      <w:start w:val="1"/>
      <w:numFmt w:val="lowerRoman"/>
      <w:lvlText w:val="%9."/>
      <w:lvlJc w:val="right"/>
      <w:pPr>
        <w:ind w:left="6971" w:hanging="180"/>
      </w:pPr>
      <w:rPr>
        <w:rFonts w:cs="Times New Roman"/>
      </w:rPr>
    </w:lvl>
  </w:abstractNum>
  <w:num w:numId="1">
    <w:abstractNumId w:val="1"/>
  </w:num>
  <w:num w:numId="2">
    <w:abstractNumId w:val="5"/>
  </w:num>
  <w:num w:numId="3">
    <w:abstractNumId w:val="2"/>
  </w:num>
  <w:num w:numId="4">
    <w:abstractNumId w:val="3"/>
  </w:num>
  <w:num w:numId="5">
    <w:abstractNumId w:val="0"/>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0D54"/>
    <w:rsid w:val="0000376D"/>
    <w:rsid w:val="000042DB"/>
    <w:rsid w:val="0000694B"/>
    <w:rsid w:val="00007CA0"/>
    <w:rsid w:val="000158AB"/>
    <w:rsid w:val="000434C1"/>
    <w:rsid w:val="0004414D"/>
    <w:rsid w:val="00044B79"/>
    <w:rsid w:val="000516AF"/>
    <w:rsid w:val="00074E88"/>
    <w:rsid w:val="000868F0"/>
    <w:rsid w:val="000B3239"/>
    <w:rsid w:val="000D520A"/>
    <w:rsid w:val="0011015D"/>
    <w:rsid w:val="001619D4"/>
    <w:rsid w:val="00173A26"/>
    <w:rsid w:val="00184F19"/>
    <w:rsid w:val="001974C3"/>
    <w:rsid w:val="001A028B"/>
    <w:rsid w:val="001A63BE"/>
    <w:rsid w:val="001A6E13"/>
    <w:rsid w:val="001B1AB5"/>
    <w:rsid w:val="001B2A38"/>
    <w:rsid w:val="001F45C7"/>
    <w:rsid w:val="0022330C"/>
    <w:rsid w:val="00225E8E"/>
    <w:rsid w:val="00246CC6"/>
    <w:rsid w:val="00254D09"/>
    <w:rsid w:val="00270D54"/>
    <w:rsid w:val="002974BE"/>
    <w:rsid w:val="002A6300"/>
    <w:rsid w:val="002F4436"/>
    <w:rsid w:val="002F51BC"/>
    <w:rsid w:val="002F76AD"/>
    <w:rsid w:val="003018E9"/>
    <w:rsid w:val="00317932"/>
    <w:rsid w:val="0032353E"/>
    <w:rsid w:val="00356416"/>
    <w:rsid w:val="00370F58"/>
    <w:rsid w:val="00371374"/>
    <w:rsid w:val="00382AE6"/>
    <w:rsid w:val="0039248B"/>
    <w:rsid w:val="003A70CD"/>
    <w:rsid w:val="003B1358"/>
    <w:rsid w:val="003B42C7"/>
    <w:rsid w:val="003E031A"/>
    <w:rsid w:val="00405F05"/>
    <w:rsid w:val="00417380"/>
    <w:rsid w:val="0045269F"/>
    <w:rsid w:val="00467B6A"/>
    <w:rsid w:val="00471D0D"/>
    <w:rsid w:val="00490E00"/>
    <w:rsid w:val="004B38C8"/>
    <w:rsid w:val="004B4DDA"/>
    <w:rsid w:val="004F45ED"/>
    <w:rsid w:val="005118DA"/>
    <w:rsid w:val="00546831"/>
    <w:rsid w:val="00580FE0"/>
    <w:rsid w:val="00594322"/>
    <w:rsid w:val="005B1DDE"/>
    <w:rsid w:val="005E7C79"/>
    <w:rsid w:val="005F7794"/>
    <w:rsid w:val="00634545"/>
    <w:rsid w:val="00670236"/>
    <w:rsid w:val="00675F79"/>
    <w:rsid w:val="00693F29"/>
    <w:rsid w:val="006D09CE"/>
    <w:rsid w:val="006F3D17"/>
    <w:rsid w:val="00710E54"/>
    <w:rsid w:val="0072168B"/>
    <w:rsid w:val="007256F2"/>
    <w:rsid w:val="007423B0"/>
    <w:rsid w:val="00760552"/>
    <w:rsid w:val="00760B6B"/>
    <w:rsid w:val="00760CBF"/>
    <w:rsid w:val="00794537"/>
    <w:rsid w:val="00797E7A"/>
    <w:rsid w:val="007B3416"/>
    <w:rsid w:val="007E0AD0"/>
    <w:rsid w:val="007F2577"/>
    <w:rsid w:val="007F35F4"/>
    <w:rsid w:val="00817E00"/>
    <w:rsid w:val="00840E05"/>
    <w:rsid w:val="00841481"/>
    <w:rsid w:val="008646C3"/>
    <w:rsid w:val="00872332"/>
    <w:rsid w:val="008752DA"/>
    <w:rsid w:val="00882C8E"/>
    <w:rsid w:val="00885405"/>
    <w:rsid w:val="0089732C"/>
    <w:rsid w:val="008A121B"/>
    <w:rsid w:val="008C4EDE"/>
    <w:rsid w:val="00904E5A"/>
    <w:rsid w:val="009340A4"/>
    <w:rsid w:val="00936931"/>
    <w:rsid w:val="00987109"/>
    <w:rsid w:val="00992B48"/>
    <w:rsid w:val="009C4E95"/>
    <w:rsid w:val="009C710A"/>
    <w:rsid w:val="009E5685"/>
    <w:rsid w:val="00A04577"/>
    <w:rsid w:val="00A07A48"/>
    <w:rsid w:val="00A15198"/>
    <w:rsid w:val="00A429A7"/>
    <w:rsid w:val="00A90C15"/>
    <w:rsid w:val="00A9218A"/>
    <w:rsid w:val="00A9407B"/>
    <w:rsid w:val="00AA602C"/>
    <w:rsid w:val="00AB0700"/>
    <w:rsid w:val="00AB44D5"/>
    <w:rsid w:val="00AD6AAE"/>
    <w:rsid w:val="00AD783D"/>
    <w:rsid w:val="00B17A87"/>
    <w:rsid w:val="00B30169"/>
    <w:rsid w:val="00B3439A"/>
    <w:rsid w:val="00B401B1"/>
    <w:rsid w:val="00B52D2D"/>
    <w:rsid w:val="00B7608D"/>
    <w:rsid w:val="00B87E42"/>
    <w:rsid w:val="00BD0E9F"/>
    <w:rsid w:val="00C1455E"/>
    <w:rsid w:val="00C20274"/>
    <w:rsid w:val="00C22DCF"/>
    <w:rsid w:val="00C31079"/>
    <w:rsid w:val="00C6496A"/>
    <w:rsid w:val="00C779D6"/>
    <w:rsid w:val="00C811AE"/>
    <w:rsid w:val="00C85DEC"/>
    <w:rsid w:val="00C929E0"/>
    <w:rsid w:val="00CC6DAA"/>
    <w:rsid w:val="00D11803"/>
    <w:rsid w:val="00D27383"/>
    <w:rsid w:val="00D53290"/>
    <w:rsid w:val="00D56F48"/>
    <w:rsid w:val="00D652BE"/>
    <w:rsid w:val="00D77734"/>
    <w:rsid w:val="00DB0D30"/>
    <w:rsid w:val="00DE5A3E"/>
    <w:rsid w:val="00DF5A4D"/>
    <w:rsid w:val="00E01A55"/>
    <w:rsid w:val="00E07674"/>
    <w:rsid w:val="00E2602C"/>
    <w:rsid w:val="00E36D66"/>
    <w:rsid w:val="00E53C49"/>
    <w:rsid w:val="00E7050D"/>
    <w:rsid w:val="00E80415"/>
    <w:rsid w:val="00E8489F"/>
    <w:rsid w:val="00E85BBB"/>
    <w:rsid w:val="00E85CA8"/>
    <w:rsid w:val="00E92546"/>
    <w:rsid w:val="00E95A33"/>
    <w:rsid w:val="00EB357F"/>
    <w:rsid w:val="00EB3B15"/>
    <w:rsid w:val="00ED738D"/>
    <w:rsid w:val="00EF030F"/>
    <w:rsid w:val="00F07FD2"/>
    <w:rsid w:val="00F31BFD"/>
    <w:rsid w:val="00FA35AD"/>
    <w:rsid w:val="00FF0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198F389-5166-4855-8AB5-4D6640897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457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70D54"/>
    <w:pPr>
      <w:tabs>
        <w:tab w:val="center" w:pos="4819"/>
        <w:tab w:val="right" w:pos="9639"/>
      </w:tabs>
      <w:spacing w:after="0" w:line="240" w:lineRule="auto"/>
    </w:pPr>
  </w:style>
  <w:style w:type="character" w:customStyle="1" w:styleId="a4">
    <w:name w:val="Верхний колонтитул Знак"/>
    <w:link w:val="a3"/>
    <w:uiPriority w:val="99"/>
    <w:semiHidden/>
    <w:locked/>
    <w:rsid w:val="00270D54"/>
    <w:rPr>
      <w:rFonts w:cs="Times New Roman"/>
    </w:rPr>
  </w:style>
  <w:style w:type="paragraph" w:styleId="a5">
    <w:name w:val="footer"/>
    <w:basedOn w:val="a"/>
    <w:link w:val="a6"/>
    <w:uiPriority w:val="99"/>
    <w:rsid w:val="00270D54"/>
    <w:pPr>
      <w:tabs>
        <w:tab w:val="center" w:pos="4819"/>
        <w:tab w:val="right" w:pos="9639"/>
      </w:tabs>
      <w:spacing w:after="0" w:line="240" w:lineRule="auto"/>
    </w:pPr>
  </w:style>
  <w:style w:type="character" w:customStyle="1" w:styleId="a6">
    <w:name w:val="Нижний колонтитул Знак"/>
    <w:link w:val="a5"/>
    <w:uiPriority w:val="99"/>
    <w:locked/>
    <w:rsid w:val="00270D54"/>
    <w:rPr>
      <w:rFonts w:cs="Times New Roman"/>
    </w:rPr>
  </w:style>
  <w:style w:type="paragraph" w:styleId="a7">
    <w:name w:val="Balloon Text"/>
    <w:basedOn w:val="a"/>
    <w:link w:val="a8"/>
    <w:uiPriority w:val="99"/>
    <w:semiHidden/>
    <w:rsid w:val="00A9407B"/>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A9407B"/>
    <w:rPr>
      <w:rFonts w:ascii="Tahoma" w:hAnsi="Tahoma" w:cs="Tahoma"/>
      <w:sz w:val="16"/>
      <w:szCs w:val="16"/>
    </w:rPr>
  </w:style>
  <w:style w:type="paragraph" w:styleId="a9">
    <w:name w:val="List Paragraph"/>
    <w:basedOn w:val="a"/>
    <w:uiPriority w:val="99"/>
    <w:qFormat/>
    <w:rsid w:val="00A04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857817">
      <w:marLeft w:val="0"/>
      <w:marRight w:val="0"/>
      <w:marTop w:val="0"/>
      <w:marBottom w:val="0"/>
      <w:divBdr>
        <w:top w:val="none" w:sz="0" w:space="0" w:color="auto"/>
        <w:left w:val="none" w:sz="0" w:space="0" w:color="auto"/>
        <w:bottom w:val="none" w:sz="0" w:space="0" w:color="auto"/>
        <w:right w:val="none" w:sz="0" w:space="0" w:color="auto"/>
      </w:divBdr>
    </w:div>
    <w:div w:id="931857818">
      <w:marLeft w:val="0"/>
      <w:marRight w:val="0"/>
      <w:marTop w:val="0"/>
      <w:marBottom w:val="0"/>
      <w:divBdr>
        <w:top w:val="none" w:sz="0" w:space="0" w:color="auto"/>
        <w:left w:val="none" w:sz="0" w:space="0" w:color="auto"/>
        <w:bottom w:val="none" w:sz="0" w:space="0" w:color="auto"/>
        <w:right w:val="none" w:sz="0" w:space="0" w:color="auto"/>
      </w:divBdr>
    </w:div>
    <w:div w:id="931857819">
      <w:marLeft w:val="0"/>
      <w:marRight w:val="0"/>
      <w:marTop w:val="0"/>
      <w:marBottom w:val="0"/>
      <w:divBdr>
        <w:top w:val="none" w:sz="0" w:space="0" w:color="auto"/>
        <w:left w:val="none" w:sz="0" w:space="0" w:color="auto"/>
        <w:bottom w:val="none" w:sz="0" w:space="0" w:color="auto"/>
        <w:right w:val="none" w:sz="0" w:space="0" w:color="auto"/>
      </w:divBdr>
    </w:div>
    <w:div w:id="931857820">
      <w:marLeft w:val="0"/>
      <w:marRight w:val="0"/>
      <w:marTop w:val="0"/>
      <w:marBottom w:val="0"/>
      <w:divBdr>
        <w:top w:val="none" w:sz="0" w:space="0" w:color="auto"/>
        <w:left w:val="none" w:sz="0" w:space="0" w:color="auto"/>
        <w:bottom w:val="none" w:sz="0" w:space="0" w:color="auto"/>
        <w:right w:val="none" w:sz="0" w:space="0" w:color="auto"/>
      </w:divBdr>
    </w:div>
    <w:div w:id="931857821">
      <w:marLeft w:val="0"/>
      <w:marRight w:val="0"/>
      <w:marTop w:val="0"/>
      <w:marBottom w:val="0"/>
      <w:divBdr>
        <w:top w:val="none" w:sz="0" w:space="0" w:color="auto"/>
        <w:left w:val="none" w:sz="0" w:space="0" w:color="auto"/>
        <w:bottom w:val="none" w:sz="0" w:space="0" w:color="auto"/>
        <w:right w:val="none" w:sz="0" w:space="0" w:color="auto"/>
      </w:divBdr>
    </w:div>
    <w:div w:id="931857822">
      <w:marLeft w:val="0"/>
      <w:marRight w:val="0"/>
      <w:marTop w:val="0"/>
      <w:marBottom w:val="0"/>
      <w:divBdr>
        <w:top w:val="none" w:sz="0" w:space="0" w:color="auto"/>
        <w:left w:val="none" w:sz="0" w:space="0" w:color="auto"/>
        <w:bottom w:val="none" w:sz="0" w:space="0" w:color="auto"/>
        <w:right w:val="none" w:sz="0" w:space="0" w:color="auto"/>
      </w:divBdr>
    </w:div>
    <w:div w:id="931857823">
      <w:marLeft w:val="0"/>
      <w:marRight w:val="0"/>
      <w:marTop w:val="0"/>
      <w:marBottom w:val="0"/>
      <w:divBdr>
        <w:top w:val="none" w:sz="0" w:space="0" w:color="auto"/>
        <w:left w:val="none" w:sz="0" w:space="0" w:color="auto"/>
        <w:bottom w:val="none" w:sz="0" w:space="0" w:color="auto"/>
        <w:right w:val="none" w:sz="0" w:space="0" w:color="auto"/>
      </w:divBdr>
    </w:div>
    <w:div w:id="931857824">
      <w:marLeft w:val="0"/>
      <w:marRight w:val="0"/>
      <w:marTop w:val="0"/>
      <w:marBottom w:val="0"/>
      <w:divBdr>
        <w:top w:val="none" w:sz="0" w:space="0" w:color="auto"/>
        <w:left w:val="none" w:sz="0" w:space="0" w:color="auto"/>
        <w:bottom w:val="none" w:sz="0" w:space="0" w:color="auto"/>
        <w:right w:val="none" w:sz="0" w:space="0" w:color="auto"/>
      </w:divBdr>
    </w:div>
    <w:div w:id="931857825">
      <w:marLeft w:val="0"/>
      <w:marRight w:val="0"/>
      <w:marTop w:val="0"/>
      <w:marBottom w:val="0"/>
      <w:divBdr>
        <w:top w:val="none" w:sz="0" w:space="0" w:color="auto"/>
        <w:left w:val="none" w:sz="0" w:space="0" w:color="auto"/>
        <w:bottom w:val="none" w:sz="0" w:space="0" w:color="auto"/>
        <w:right w:val="none" w:sz="0" w:space="0" w:color="auto"/>
      </w:divBdr>
    </w:div>
    <w:div w:id="931857826">
      <w:marLeft w:val="0"/>
      <w:marRight w:val="0"/>
      <w:marTop w:val="0"/>
      <w:marBottom w:val="0"/>
      <w:divBdr>
        <w:top w:val="none" w:sz="0" w:space="0" w:color="auto"/>
        <w:left w:val="none" w:sz="0" w:space="0" w:color="auto"/>
        <w:bottom w:val="none" w:sz="0" w:space="0" w:color="auto"/>
        <w:right w:val="none" w:sz="0" w:space="0" w:color="auto"/>
      </w:divBdr>
    </w:div>
    <w:div w:id="931857827">
      <w:marLeft w:val="0"/>
      <w:marRight w:val="0"/>
      <w:marTop w:val="0"/>
      <w:marBottom w:val="0"/>
      <w:divBdr>
        <w:top w:val="none" w:sz="0" w:space="0" w:color="auto"/>
        <w:left w:val="none" w:sz="0" w:space="0" w:color="auto"/>
        <w:bottom w:val="none" w:sz="0" w:space="0" w:color="auto"/>
        <w:right w:val="none" w:sz="0" w:space="0" w:color="auto"/>
      </w:divBdr>
    </w:div>
    <w:div w:id="931857828">
      <w:marLeft w:val="0"/>
      <w:marRight w:val="0"/>
      <w:marTop w:val="0"/>
      <w:marBottom w:val="0"/>
      <w:divBdr>
        <w:top w:val="none" w:sz="0" w:space="0" w:color="auto"/>
        <w:left w:val="none" w:sz="0" w:space="0" w:color="auto"/>
        <w:bottom w:val="none" w:sz="0" w:space="0" w:color="auto"/>
        <w:right w:val="none" w:sz="0" w:space="0" w:color="auto"/>
      </w:divBdr>
    </w:div>
    <w:div w:id="931857829">
      <w:marLeft w:val="0"/>
      <w:marRight w:val="0"/>
      <w:marTop w:val="0"/>
      <w:marBottom w:val="0"/>
      <w:divBdr>
        <w:top w:val="none" w:sz="0" w:space="0" w:color="auto"/>
        <w:left w:val="none" w:sz="0" w:space="0" w:color="auto"/>
        <w:bottom w:val="none" w:sz="0" w:space="0" w:color="auto"/>
        <w:right w:val="none" w:sz="0" w:space="0" w:color="auto"/>
      </w:divBdr>
    </w:div>
    <w:div w:id="931857830">
      <w:marLeft w:val="0"/>
      <w:marRight w:val="0"/>
      <w:marTop w:val="0"/>
      <w:marBottom w:val="0"/>
      <w:divBdr>
        <w:top w:val="none" w:sz="0" w:space="0" w:color="auto"/>
        <w:left w:val="none" w:sz="0" w:space="0" w:color="auto"/>
        <w:bottom w:val="none" w:sz="0" w:space="0" w:color="auto"/>
        <w:right w:val="none" w:sz="0" w:space="0" w:color="auto"/>
      </w:divBdr>
    </w:div>
    <w:div w:id="931857831">
      <w:marLeft w:val="0"/>
      <w:marRight w:val="0"/>
      <w:marTop w:val="0"/>
      <w:marBottom w:val="0"/>
      <w:divBdr>
        <w:top w:val="none" w:sz="0" w:space="0" w:color="auto"/>
        <w:left w:val="none" w:sz="0" w:space="0" w:color="auto"/>
        <w:bottom w:val="none" w:sz="0" w:space="0" w:color="auto"/>
        <w:right w:val="none" w:sz="0" w:space="0" w:color="auto"/>
      </w:divBdr>
    </w:div>
    <w:div w:id="931857832">
      <w:marLeft w:val="0"/>
      <w:marRight w:val="0"/>
      <w:marTop w:val="0"/>
      <w:marBottom w:val="0"/>
      <w:divBdr>
        <w:top w:val="none" w:sz="0" w:space="0" w:color="auto"/>
        <w:left w:val="none" w:sz="0" w:space="0" w:color="auto"/>
        <w:bottom w:val="none" w:sz="0" w:space="0" w:color="auto"/>
        <w:right w:val="none" w:sz="0" w:space="0" w:color="auto"/>
      </w:divBdr>
    </w:div>
    <w:div w:id="931857833">
      <w:marLeft w:val="0"/>
      <w:marRight w:val="0"/>
      <w:marTop w:val="0"/>
      <w:marBottom w:val="0"/>
      <w:divBdr>
        <w:top w:val="none" w:sz="0" w:space="0" w:color="auto"/>
        <w:left w:val="none" w:sz="0" w:space="0" w:color="auto"/>
        <w:bottom w:val="none" w:sz="0" w:space="0" w:color="auto"/>
        <w:right w:val="none" w:sz="0" w:space="0" w:color="auto"/>
      </w:divBdr>
    </w:div>
    <w:div w:id="931857834">
      <w:marLeft w:val="0"/>
      <w:marRight w:val="0"/>
      <w:marTop w:val="0"/>
      <w:marBottom w:val="0"/>
      <w:divBdr>
        <w:top w:val="none" w:sz="0" w:space="0" w:color="auto"/>
        <w:left w:val="none" w:sz="0" w:space="0" w:color="auto"/>
        <w:bottom w:val="none" w:sz="0" w:space="0" w:color="auto"/>
        <w:right w:val="none" w:sz="0" w:space="0" w:color="auto"/>
      </w:divBdr>
    </w:div>
    <w:div w:id="931857835">
      <w:marLeft w:val="0"/>
      <w:marRight w:val="0"/>
      <w:marTop w:val="0"/>
      <w:marBottom w:val="0"/>
      <w:divBdr>
        <w:top w:val="none" w:sz="0" w:space="0" w:color="auto"/>
        <w:left w:val="none" w:sz="0" w:space="0" w:color="auto"/>
        <w:bottom w:val="none" w:sz="0" w:space="0" w:color="auto"/>
        <w:right w:val="none" w:sz="0" w:space="0" w:color="auto"/>
      </w:divBdr>
    </w:div>
    <w:div w:id="931857836">
      <w:marLeft w:val="0"/>
      <w:marRight w:val="0"/>
      <w:marTop w:val="0"/>
      <w:marBottom w:val="0"/>
      <w:divBdr>
        <w:top w:val="none" w:sz="0" w:space="0" w:color="auto"/>
        <w:left w:val="none" w:sz="0" w:space="0" w:color="auto"/>
        <w:bottom w:val="none" w:sz="0" w:space="0" w:color="auto"/>
        <w:right w:val="none" w:sz="0" w:space="0" w:color="auto"/>
      </w:divBdr>
    </w:div>
    <w:div w:id="931857837">
      <w:marLeft w:val="0"/>
      <w:marRight w:val="0"/>
      <w:marTop w:val="0"/>
      <w:marBottom w:val="0"/>
      <w:divBdr>
        <w:top w:val="none" w:sz="0" w:space="0" w:color="auto"/>
        <w:left w:val="none" w:sz="0" w:space="0" w:color="auto"/>
        <w:bottom w:val="none" w:sz="0" w:space="0" w:color="auto"/>
        <w:right w:val="none" w:sz="0" w:space="0" w:color="auto"/>
      </w:divBdr>
    </w:div>
    <w:div w:id="931857838">
      <w:marLeft w:val="0"/>
      <w:marRight w:val="0"/>
      <w:marTop w:val="0"/>
      <w:marBottom w:val="0"/>
      <w:divBdr>
        <w:top w:val="none" w:sz="0" w:space="0" w:color="auto"/>
        <w:left w:val="none" w:sz="0" w:space="0" w:color="auto"/>
        <w:bottom w:val="none" w:sz="0" w:space="0" w:color="auto"/>
        <w:right w:val="none" w:sz="0" w:space="0" w:color="auto"/>
      </w:divBdr>
    </w:div>
    <w:div w:id="931857839">
      <w:marLeft w:val="0"/>
      <w:marRight w:val="0"/>
      <w:marTop w:val="0"/>
      <w:marBottom w:val="0"/>
      <w:divBdr>
        <w:top w:val="none" w:sz="0" w:space="0" w:color="auto"/>
        <w:left w:val="none" w:sz="0" w:space="0" w:color="auto"/>
        <w:bottom w:val="none" w:sz="0" w:space="0" w:color="auto"/>
        <w:right w:val="none" w:sz="0" w:space="0" w:color="auto"/>
      </w:divBdr>
    </w:div>
    <w:div w:id="931857840">
      <w:marLeft w:val="0"/>
      <w:marRight w:val="0"/>
      <w:marTop w:val="0"/>
      <w:marBottom w:val="0"/>
      <w:divBdr>
        <w:top w:val="none" w:sz="0" w:space="0" w:color="auto"/>
        <w:left w:val="none" w:sz="0" w:space="0" w:color="auto"/>
        <w:bottom w:val="none" w:sz="0" w:space="0" w:color="auto"/>
        <w:right w:val="none" w:sz="0" w:space="0" w:color="auto"/>
      </w:divBdr>
    </w:div>
    <w:div w:id="931857841">
      <w:marLeft w:val="0"/>
      <w:marRight w:val="0"/>
      <w:marTop w:val="0"/>
      <w:marBottom w:val="0"/>
      <w:divBdr>
        <w:top w:val="none" w:sz="0" w:space="0" w:color="auto"/>
        <w:left w:val="none" w:sz="0" w:space="0" w:color="auto"/>
        <w:bottom w:val="none" w:sz="0" w:space="0" w:color="auto"/>
        <w:right w:val="none" w:sz="0" w:space="0" w:color="auto"/>
      </w:divBdr>
    </w:div>
    <w:div w:id="931857842">
      <w:marLeft w:val="0"/>
      <w:marRight w:val="0"/>
      <w:marTop w:val="0"/>
      <w:marBottom w:val="0"/>
      <w:divBdr>
        <w:top w:val="none" w:sz="0" w:space="0" w:color="auto"/>
        <w:left w:val="none" w:sz="0" w:space="0" w:color="auto"/>
        <w:bottom w:val="none" w:sz="0" w:space="0" w:color="auto"/>
        <w:right w:val="none" w:sz="0" w:space="0" w:color="auto"/>
      </w:divBdr>
    </w:div>
    <w:div w:id="931857843">
      <w:marLeft w:val="0"/>
      <w:marRight w:val="0"/>
      <w:marTop w:val="0"/>
      <w:marBottom w:val="0"/>
      <w:divBdr>
        <w:top w:val="none" w:sz="0" w:space="0" w:color="auto"/>
        <w:left w:val="none" w:sz="0" w:space="0" w:color="auto"/>
        <w:bottom w:val="none" w:sz="0" w:space="0" w:color="auto"/>
        <w:right w:val="none" w:sz="0" w:space="0" w:color="auto"/>
      </w:divBdr>
    </w:div>
    <w:div w:id="931857844">
      <w:marLeft w:val="0"/>
      <w:marRight w:val="0"/>
      <w:marTop w:val="0"/>
      <w:marBottom w:val="0"/>
      <w:divBdr>
        <w:top w:val="none" w:sz="0" w:space="0" w:color="auto"/>
        <w:left w:val="none" w:sz="0" w:space="0" w:color="auto"/>
        <w:bottom w:val="none" w:sz="0" w:space="0" w:color="auto"/>
        <w:right w:val="none" w:sz="0" w:space="0" w:color="auto"/>
      </w:divBdr>
    </w:div>
    <w:div w:id="931857845">
      <w:marLeft w:val="0"/>
      <w:marRight w:val="0"/>
      <w:marTop w:val="0"/>
      <w:marBottom w:val="0"/>
      <w:divBdr>
        <w:top w:val="none" w:sz="0" w:space="0" w:color="auto"/>
        <w:left w:val="none" w:sz="0" w:space="0" w:color="auto"/>
        <w:bottom w:val="none" w:sz="0" w:space="0" w:color="auto"/>
        <w:right w:val="none" w:sz="0" w:space="0" w:color="auto"/>
      </w:divBdr>
    </w:div>
    <w:div w:id="931857846">
      <w:marLeft w:val="0"/>
      <w:marRight w:val="0"/>
      <w:marTop w:val="0"/>
      <w:marBottom w:val="0"/>
      <w:divBdr>
        <w:top w:val="none" w:sz="0" w:space="0" w:color="auto"/>
        <w:left w:val="none" w:sz="0" w:space="0" w:color="auto"/>
        <w:bottom w:val="none" w:sz="0" w:space="0" w:color="auto"/>
        <w:right w:val="none" w:sz="0" w:space="0" w:color="auto"/>
      </w:divBdr>
    </w:div>
    <w:div w:id="931857847">
      <w:marLeft w:val="0"/>
      <w:marRight w:val="0"/>
      <w:marTop w:val="0"/>
      <w:marBottom w:val="0"/>
      <w:divBdr>
        <w:top w:val="none" w:sz="0" w:space="0" w:color="auto"/>
        <w:left w:val="none" w:sz="0" w:space="0" w:color="auto"/>
        <w:bottom w:val="none" w:sz="0" w:space="0" w:color="auto"/>
        <w:right w:val="none" w:sz="0" w:space="0" w:color="auto"/>
      </w:divBdr>
    </w:div>
    <w:div w:id="931857848">
      <w:marLeft w:val="0"/>
      <w:marRight w:val="0"/>
      <w:marTop w:val="0"/>
      <w:marBottom w:val="0"/>
      <w:divBdr>
        <w:top w:val="none" w:sz="0" w:space="0" w:color="auto"/>
        <w:left w:val="none" w:sz="0" w:space="0" w:color="auto"/>
        <w:bottom w:val="none" w:sz="0" w:space="0" w:color="auto"/>
        <w:right w:val="none" w:sz="0" w:space="0" w:color="auto"/>
      </w:divBdr>
    </w:div>
    <w:div w:id="931857849">
      <w:marLeft w:val="0"/>
      <w:marRight w:val="0"/>
      <w:marTop w:val="0"/>
      <w:marBottom w:val="0"/>
      <w:divBdr>
        <w:top w:val="none" w:sz="0" w:space="0" w:color="auto"/>
        <w:left w:val="none" w:sz="0" w:space="0" w:color="auto"/>
        <w:bottom w:val="none" w:sz="0" w:space="0" w:color="auto"/>
        <w:right w:val="none" w:sz="0" w:space="0" w:color="auto"/>
      </w:divBdr>
    </w:div>
    <w:div w:id="931857850">
      <w:marLeft w:val="0"/>
      <w:marRight w:val="0"/>
      <w:marTop w:val="0"/>
      <w:marBottom w:val="0"/>
      <w:divBdr>
        <w:top w:val="none" w:sz="0" w:space="0" w:color="auto"/>
        <w:left w:val="none" w:sz="0" w:space="0" w:color="auto"/>
        <w:bottom w:val="none" w:sz="0" w:space="0" w:color="auto"/>
        <w:right w:val="none" w:sz="0" w:space="0" w:color="auto"/>
      </w:divBdr>
    </w:div>
    <w:div w:id="931857851">
      <w:marLeft w:val="0"/>
      <w:marRight w:val="0"/>
      <w:marTop w:val="0"/>
      <w:marBottom w:val="0"/>
      <w:divBdr>
        <w:top w:val="none" w:sz="0" w:space="0" w:color="auto"/>
        <w:left w:val="none" w:sz="0" w:space="0" w:color="auto"/>
        <w:bottom w:val="none" w:sz="0" w:space="0" w:color="auto"/>
        <w:right w:val="none" w:sz="0" w:space="0" w:color="auto"/>
      </w:divBdr>
    </w:div>
    <w:div w:id="931857852">
      <w:marLeft w:val="0"/>
      <w:marRight w:val="0"/>
      <w:marTop w:val="0"/>
      <w:marBottom w:val="0"/>
      <w:divBdr>
        <w:top w:val="none" w:sz="0" w:space="0" w:color="auto"/>
        <w:left w:val="none" w:sz="0" w:space="0" w:color="auto"/>
        <w:bottom w:val="none" w:sz="0" w:space="0" w:color="auto"/>
        <w:right w:val="none" w:sz="0" w:space="0" w:color="auto"/>
      </w:divBdr>
    </w:div>
    <w:div w:id="931857853">
      <w:marLeft w:val="0"/>
      <w:marRight w:val="0"/>
      <w:marTop w:val="0"/>
      <w:marBottom w:val="0"/>
      <w:divBdr>
        <w:top w:val="none" w:sz="0" w:space="0" w:color="auto"/>
        <w:left w:val="none" w:sz="0" w:space="0" w:color="auto"/>
        <w:bottom w:val="none" w:sz="0" w:space="0" w:color="auto"/>
        <w:right w:val="none" w:sz="0" w:space="0" w:color="auto"/>
      </w:divBdr>
    </w:div>
    <w:div w:id="931857854">
      <w:marLeft w:val="0"/>
      <w:marRight w:val="0"/>
      <w:marTop w:val="0"/>
      <w:marBottom w:val="0"/>
      <w:divBdr>
        <w:top w:val="none" w:sz="0" w:space="0" w:color="auto"/>
        <w:left w:val="none" w:sz="0" w:space="0" w:color="auto"/>
        <w:bottom w:val="none" w:sz="0" w:space="0" w:color="auto"/>
        <w:right w:val="none" w:sz="0" w:space="0" w:color="auto"/>
      </w:divBdr>
    </w:div>
    <w:div w:id="931857855">
      <w:marLeft w:val="0"/>
      <w:marRight w:val="0"/>
      <w:marTop w:val="0"/>
      <w:marBottom w:val="0"/>
      <w:divBdr>
        <w:top w:val="none" w:sz="0" w:space="0" w:color="auto"/>
        <w:left w:val="none" w:sz="0" w:space="0" w:color="auto"/>
        <w:bottom w:val="none" w:sz="0" w:space="0" w:color="auto"/>
        <w:right w:val="none" w:sz="0" w:space="0" w:color="auto"/>
      </w:divBdr>
    </w:div>
    <w:div w:id="931857856">
      <w:marLeft w:val="0"/>
      <w:marRight w:val="0"/>
      <w:marTop w:val="0"/>
      <w:marBottom w:val="0"/>
      <w:divBdr>
        <w:top w:val="none" w:sz="0" w:space="0" w:color="auto"/>
        <w:left w:val="none" w:sz="0" w:space="0" w:color="auto"/>
        <w:bottom w:val="none" w:sz="0" w:space="0" w:color="auto"/>
        <w:right w:val="none" w:sz="0" w:space="0" w:color="auto"/>
      </w:divBdr>
    </w:div>
    <w:div w:id="931857857">
      <w:marLeft w:val="0"/>
      <w:marRight w:val="0"/>
      <w:marTop w:val="0"/>
      <w:marBottom w:val="0"/>
      <w:divBdr>
        <w:top w:val="none" w:sz="0" w:space="0" w:color="auto"/>
        <w:left w:val="none" w:sz="0" w:space="0" w:color="auto"/>
        <w:bottom w:val="none" w:sz="0" w:space="0" w:color="auto"/>
        <w:right w:val="none" w:sz="0" w:space="0" w:color="auto"/>
      </w:divBdr>
    </w:div>
    <w:div w:id="931857858">
      <w:marLeft w:val="0"/>
      <w:marRight w:val="0"/>
      <w:marTop w:val="0"/>
      <w:marBottom w:val="0"/>
      <w:divBdr>
        <w:top w:val="none" w:sz="0" w:space="0" w:color="auto"/>
        <w:left w:val="none" w:sz="0" w:space="0" w:color="auto"/>
        <w:bottom w:val="none" w:sz="0" w:space="0" w:color="auto"/>
        <w:right w:val="none" w:sz="0" w:space="0" w:color="auto"/>
      </w:divBdr>
    </w:div>
    <w:div w:id="931857859">
      <w:marLeft w:val="0"/>
      <w:marRight w:val="0"/>
      <w:marTop w:val="0"/>
      <w:marBottom w:val="0"/>
      <w:divBdr>
        <w:top w:val="none" w:sz="0" w:space="0" w:color="auto"/>
        <w:left w:val="none" w:sz="0" w:space="0" w:color="auto"/>
        <w:bottom w:val="none" w:sz="0" w:space="0" w:color="auto"/>
        <w:right w:val="none" w:sz="0" w:space="0" w:color="auto"/>
      </w:divBdr>
    </w:div>
    <w:div w:id="931857860">
      <w:marLeft w:val="0"/>
      <w:marRight w:val="0"/>
      <w:marTop w:val="0"/>
      <w:marBottom w:val="0"/>
      <w:divBdr>
        <w:top w:val="none" w:sz="0" w:space="0" w:color="auto"/>
        <w:left w:val="none" w:sz="0" w:space="0" w:color="auto"/>
        <w:bottom w:val="none" w:sz="0" w:space="0" w:color="auto"/>
        <w:right w:val="none" w:sz="0" w:space="0" w:color="auto"/>
      </w:divBdr>
    </w:div>
    <w:div w:id="931857861">
      <w:marLeft w:val="0"/>
      <w:marRight w:val="0"/>
      <w:marTop w:val="0"/>
      <w:marBottom w:val="0"/>
      <w:divBdr>
        <w:top w:val="none" w:sz="0" w:space="0" w:color="auto"/>
        <w:left w:val="none" w:sz="0" w:space="0" w:color="auto"/>
        <w:bottom w:val="none" w:sz="0" w:space="0" w:color="auto"/>
        <w:right w:val="none" w:sz="0" w:space="0" w:color="auto"/>
      </w:divBdr>
    </w:div>
    <w:div w:id="931857862">
      <w:marLeft w:val="0"/>
      <w:marRight w:val="0"/>
      <w:marTop w:val="0"/>
      <w:marBottom w:val="0"/>
      <w:divBdr>
        <w:top w:val="none" w:sz="0" w:space="0" w:color="auto"/>
        <w:left w:val="none" w:sz="0" w:space="0" w:color="auto"/>
        <w:bottom w:val="none" w:sz="0" w:space="0" w:color="auto"/>
        <w:right w:val="none" w:sz="0" w:space="0" w:color="auto"/>
      </w:divBdr>
    </w:div>
    <w:div w:id="931857863">
      <w:marLeft w:val="0"/>
      <w:marRight w:val="0"/>
      <w:marTop w:val="0"/>
      <w:marBottom w:val="0"/>
      <w:divBdr>
        <w:top w:val="none" w:sz="0" w:space="0" w:color="auto"/>
        <w:left w:val="none" w:sz="0" w:space="0" w:color="auto"/>
        <w:bottom w:val="none" w:sz="0" w:space="0" w:color="auto"/>
        <w:right w:val="none" w:sz="0" w:space="0" w:color="auto"/>
      </w:divBdr>
    </w:div>
    <w:div w:id="931857864">
      <w:marLeft w:val="0"/>
      <w:marRight w:val="0"/>
      <w:marTop w:val="0"/>
      <w:marBottom w:val="0"/>
      <w:divBdr>
        <w:top w:val="none" w:sz="0" w:space="0" w:color="auto"/>
        <w:left w:val="none" w:sz="0" w:space="0" w:color="auto"/>
        <w:bottom w:val="none" w:sz="0" w:space="0" w:color="auto"/>
        <w:right w:val="none" w:sz="0" w:space="0" w:color="auto"/>
      </w:divBdr>
    </w:div>
    <w:div w:id="9318578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7966</Words>
  <Characters>45407</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Microsoft</Company>
  <LinksUpToDate>false</LinksUpToDate>
  <CharactersWithSpaces>53267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Zver</dc:creator>
  <cp:keywords/>
  <dc:description/>
  <cp:lastModifiedBy>admin</cp:lastModifiedBy>
  <cp:revision>2</cp:revision>
  <cp:lastPrinted>2008-12-09T11:33:00Z</cp:lastPrinted>
  <dcterms:created xsi:type="dcterms:W3CDTF">2014-03-09T01:12:00Z</dcterms:created>
  <dcterms:modified xsi:type="dcterms:W3CDTF">2014-03-09T01:12:00Z</dcterms:modified>
</cp:coreProperties>
</file>