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5F5" w:rsidRPr="00404438" w:rsidRDefault="00DF34A8" w:rsidP="00404438">
      <w:pPr>
        <w:widowControl w:val="0"/>
        <w:spacing w:after="0" w:line="360" w:lineRule="auto"/>
        <w:ind w:firstLine="709"/>
        <w:jc w:val="both"/>
        <w:rPr>
          <w:rFonts w:ascii="Times New Roman" w:hAnsi="Times New Roman" w:cs="Times New Roman"/>
          <w:bCs/>
          <w:sz w:val="28"/>
          <w:szCs w:val="28"/>
        </w:rPr>
      </w:pPr>
      <w:r w:rsidRPr="00404438">
        <w:rPr>
          <w:rFonts w:ascii="Times New Roman" w:hAnsi="Times New Roman" w:cs="Times New Roman"/>
          <w:bCs/>
          <w:sz w:val="28"/>
          <w:szCs w:val="28"/>
        </w:rPr>
        <w:t>Введение</w:t>
      </w:r>
    </w:p>
    <w:p w:rsidR="00404438" w:rsidRDefault="00404438" w:rsidP="00404438">
      <w:pPr>
        <w:widowControl w:val="0"/>
        <w:spacing w:after="0" w:line="360" w:lineRule="auto"/>
        <w:ind w:firstLine="709"/>
        <w:jc w:val="both"/>
        <w:rPr>
          <w:rFonts w:ascii="Times New Roman" w:hAnsi="Times New Roman" w:cs="Times New Roman"/>
          <w:sz w:val="28"/>
          <w:szCs w:val="28"/>
        </w:rPr>
      </w:pPr>
    </w:p>
    <w:p w:rsidR="00EB65F5" w:rsidRPr="00404438" w:rsidRDefault="00EB65F5"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данной курсовой</w:t>
      </w:r>
      <w:r w:rsidR="00375C83" w:rsidRPr="00404438">
        <w:rPr>
          <w:rFonts w:ascii="Times New Roman" w:hAnsi="Times New Roman" w:cs="Times New Roman"/>
          <w:sz w:val="28"/>
          <w:szCs w:val="28"/>
        </w:rPr>
        <w:t xml:space="preserve"> работе</w:t>
      </w:r>
      <w:r w:rsidR="00404438">
        <w:rPr>
          <w:rFonts w:ascii="Times New Roman" w:hAnsi="Times New Roman" w:cs="Times New Roman"/>
          <w:sz w:val="28"/>
          <w:szCs w:val="28"/>
        </w:rPr>
        <w:t xml:space="preserve"> </w:t>
      </w:r>
      <w:r w:rsidR="0026725D" w:rsidRPr="00404438">
        <w:rPr>
          <w:rFonts w:ascii="Times New Roman" w:hAnsi="Times New Roman" w:cs="Times New Roman"/>
          <w:sz w:val="28"/>
          <w:szCs w:val="28"/>
        </w:rPr>
        <w:t>мы рассмотрим тему о</w:t>
      </w:r>
      <w:r w:rsidRPr="00404438">
        <w:rPr>
          <w:rFonts w:ascii="Times New Roman" w:hAnsi="Times New Roman" w:cs="Times New Roman"/>
          <w:sz w:val="28"/>
          <w:szCs w:val="28"/>
        </w:rPr>
        <w:t>рганизационн</w:t>
      </w:r>
      <w:r w:rsidR="00404438">
        <w:rPr>
          <w:rFonts w:ascii="Times New Roman" w:hAnsi="Times New Roman" w:cs="Times New Roman"/>
          <w:sz w:val="28"/>
          <w:szCs w:val="28"/>
        </w:rPr>
        <w:t xml:space="preserve">о </w:t>
      </w:r>
      <w:r w:rsidRPr="00404438">
        <w:rPr>
          <w:rFonts w:ascii="Times New Roman" w:hAnsi="Times New Roman" w:cs="Times New Roman"/>
          <w:sz w:val="28"/>
          <w:szCs w:val="28"/>
        </w:rPr>
        <w:t>правовые форм</w:t>
      </w:r>
      <w:r w:rsidR="0026725D" w:rsidRPr="00404438">
        <w:rPr>
          <w:rFonts w:ascii="Times New Roman" w:hAnsi="Times New Roman" w:cs="Times New Roman"/>
          <w:sz w:val="28"/>
          <w:szCs w:val="28"/>
        </w:rPr>
        <w:t>ы предприятий их характеристика</w:t>
      </w:r>
      <w:r w:rsidRPr="00404438">
        <w:rPr>
          <w:rFonts w:ascii="Times New Roman" w:hAnsi="Times New Roman" w:cs="Times New Roman"/>
          <w:sz w:val="28"/>
          <w:szCs w:val="28"/>
        </w:rPr>
        <w:t>.</w:t>
      </w:r>
    </w:p>
    <w:p w:rsidR="00B268D2" w:rsidRPr="00404438" w:rsidRDefault="00EB65F5"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Цель данной работы состоит в изучении теоретических основ организационно-правовых форм предприятий и получения практических навыков по этой теме.</w:t>
      </w:r>
    </w:p>
    <w:p w:rsidR="00CE44A2" w:rsidRPr="00404438" w:rsidRDefault="00CE44A2"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соответствии с поставленной целью курсовой работы рассматриваются следующие задачи:</w:t>
      </w:r>
    </w:p>
    <w:p w:rsidR="00CE44A2" w:rsidRPr="00404438" w:rsidRDefault="00CE44A2" w:rsidP="00404438">
      <w:pPr>
        <w:widowControl w:val="0"/>
        <w:numPr>
          <w:ilvl w:val="0"/>
          <w:numId w:val="24"/>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определение и выявление ос</w:t>
      </w:r>
      <w:r w:rsidR="00587951">
        <w:rPr>
          <w:rFonts w:ascii="Times New Roman" w:hAnsi="Times New Roman" w:cs="Times New Roman"/>
          <w:sz w:val="28"/>
          <w:szCs w:val="28"/>
        </w:rPr>
        <w:t xml:space="preserve">новных принципов организационно </w:t>
      </w:r>
      <w:r w:rsidRPr="00404438">
        <w:rPr>
          <w:rFonts w:ascii="Times New Roman" w:hAnsi="Times New Roman" w:cs="Times New Roman"/>
          <w:sz w:val="28"/>
          <w:szCs w:val="28"/>
        </w:rPr>
        <w:t>правовых форм функционирования предприятий;</w:t>
      </w:r>
    </w:p>
    <w:p w:rsidR="00CE44A2" w:rsidRPr="00404438" w:rsidRDefault="00CE44A2" w:rsidP="00404438">
      <w:pPr>
        <w:widowControl w:val="0"/>
        <w:numPr>
          <w:ilvl w:val="0"/>
          <w:numId w:val="24"/>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оценка эффективности организационно-правовых форм предприятий.</w:t>
      </w:r>
    </w:p>
    <w:p w:rsidR="00CD04E9" w:rsidRPr="00404438" w:rsidRDefault="00CD04E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Предприятия могут быть созданы в разных организационно-правовых формах, что регламентировано ГК РФ.</w:t>
      </w:r>
    </w:p>
    <w:p w:rsidR="00CD04E9" w:rsidRPr="00404438" w:rsidRDefault="00CD04E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Организационно-правовая форма – это юридически закрепляемая форма собственности, способ формирования капитала предприятия, распределения результатов и ответственности за его деятельность.</w:t>
      </w:r>
    </w:p>
    <w:p w:rsidR="00CD04E9" w:rsidRPr="00404438" w:rsidRDefault="00CD04E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Курсовая работа включает в себя три главы.</w:t>
      </w:r>
    </w:p>
    <w:p w:rsidR="00CE44A2" w:rsidRPr="00404438" w:rsidRDefault="00CD04E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первой главе мы рассмотрим понятие и основные признаки предприятия.</w:t>
      </w:r>
      <w:r w:rsidR="00CE44A2" w:rsidRPr="00404438">
        <w:rPr>
          <w:rFonts w:ascii="Times New Roman" w:hAnsi="Times New Roman" w:cs="Times New Roman"/>
          <w:sz w:val="28"/>
          <w:szCs w:val="28"/>
        </w:rPr>
        <w:t xml:space="preserve"> В эту главу также добавятся роль и структура предприятия.</w:t>
      </w:r>
    </w:p>
    <w:p w:rsidR="00CE44A2" w:rsidRPr="00404438" w:rsidRDefault="00CE44A2"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Во второй главе мы рассмотрим организационно-правовые формы коммерческих предприятий. Коммерческими признаются предприятия, которые имеют в качестве основной цели своей деятельности извлечение прибыли.</w:t>
      </w:r>
    </w:p>
    <w:p w:rsidR="00F8145C" w:rsidRPr="00404438" w:rsidRDefault="00CE44A2"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третьей главе мы рассмотрим организационно-правовые фо</w:t>
      </w:r>
      <w:r w:rsidR="009778AC">
        <w:rPr>
          <w:rFonts w:ascii="Times New Roman" w:hAnsi="Times New Roman" w:cs="Times New Roman"/>
          <w:sz w:val="28"/>
          <w:szCs w:val="28"/>
        </w:rPr>
        <w:t xml:space="preserve">рмы некоммерческих предприятий. </w:t>
      </w:r>
      <w:r w:rsidRPr="00404438">
        <w:rPr>
          <w:rFonts w:ascii="Times New Roman" w:hAnsi="Times New Roman" w:cs="Times New Roman"/>
          <w:sz w:val="28"/>
          <w:szCs w:val="28"/>
        </w:rPr>
        <w:t>Некоммерческими признаются те предприятия, которые не имеют целью извлечение прибыли и полученную прибыль между участниками не распределяют.</w:t>
      </w:r>
    </w:p>
    <w:p w:rsidR="00375C83" w:rsidRPr="00404438" w:rsidRDefault="00375C83"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Организационно – правовые формы предпринимательской деятельности отличаются крайним разнообразием: к этой категории относятся как гигантские корпорации, подобные </w:t>
      </w:r>
      <w:r w:rsidRPr="00404438">
        <w:rPr>
          <w:rFonts w:ascii="Times New Roman" w:hAnsi="Times New Roman" w:cs="Times New Roman"/>
          <w:sz w:val="28"/>
          <w:szCs w:val="28"/>
          <w:lang w:val="en-US"/>
        </w:rPr>
        <w:t>General</w:t>
      </w:r>
      <w:r w:rsidRPr="00404438">
        <w:rPr>
          <w:rFonts w:ascii="Times New Roman" w:hAnsi="Times New Roman" w:cs="Times New Roman"/>
          <w:sz w:val="28"/>
          <w:szCs w:val="28"/>
        </w:rPr>
        <w:t xml:space="preserve"> </w:t>
      </w:r>
      <w:r w:rsidRPr="00404438">
        <w:rPr>
          <w:rFonts w:ascii="Times New Roman" w:hAnsi="Times New Roman" w:cs="Times New Roman"/>
          <w:sz w:val="28"/>
          <w:szCs w:val="28"/>
          <w:lang w:val="en-US"/>
        </w:rPr>
        <w:t>Motors</w:t>
      </w:r>
      <w:r w:rsidRPr="00404438">
        <w:rPr>
          <w:rFonts w:ascii="Times New Roman" w:hAnsi="Times New Roman" w:cs="Times New Roman"/>
          <w:sz w:val="28"/>
          <w:szCs w:val="28"/>
        </w:rPr>
        <w:t>, так и местные специализированные магазины или семейные продуктовые лавки с одним-двумя служащими и ежедневным небольшим</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объемом продаж. Такое разнообразие порождает необходимость классифицировать фирмы по некоторым критериям, таким, например, как правовой статус.</w:t>
      </w:r>
    </w:p>
    <w:p w:rsidR="00375C83" w:rsidRPr="00404438" w:rsidRDefault="00375C83"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Принимая решение о выборе организационно-правовой формы, предприниматель определяет требуемый уровень и объем возможных прав и обязательств, что зависит от профиля и содержания будущей деятельности, возможного круга партнеров, существующего в стране законодательства.</w:t>
      </w:r>
    </w:p>
    <w:p w:rsidR="00375C83" w:rsidRPr="00404438" w:rsidRDefault="00375C83"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Правовая форма предприятия представляет собой комплекс правовых и хозяйственных норм, которые определяют характер, условия и способы формирования правовых и экономических отношений между работниками и собственником предприятия, между предприятием и другими, внешними по отношению к нему хозяйствующими субъектами и органами государственной власти. Этими правовыми нормами регулируются внутренние и внешние отношения, порядок устройства и деятельность предприятий. </w:t>
      </w:r>
    </w:p>
    <w:p w:rsidR="00375C83" w:rsidRPr="00404438" w:rsidRDefault="00375C83"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Наличие организационно-правовых форм хозяйствования, как показала мировая практика, является важнейшей предпосылкой для эффективного функционирования рыночной экономики в любом госуд</w:t>
      </w:r>
      <w:r w:rsidR="00404438">
        <w:rPr>
          <w:rFonts w:ascii="Times New Roman" w:hAnsi="Times New Roman" w:cs="Times New Roman"/>
          <w:sz w:val="28"/>
          <w:szCs w:val="28"/>
        </w:rPr>
        <w:t>арстве, в том числе и в России.</w:t>
      </w:r>
    </w:p>
    <w:p w:rsidR="00375C83" w:rsidRPr="00404438" w:rsidRDefault="00375C83" w:rsidP="00404438">
      <w:pPr>
        <w:widowControl w:val="0"/>
        <w:spacing w:after="0" w:line="360" w:lineRule="auto"/>
        <w:ind w:firstLine="709"/>
        <w:jc w:val="both"/>
        <w:rPr>
          <w:rFonts w:ascii="Times New Roman" w:hAnsi="Times New Roman" w:cs="Times New Roman"/>
          <w:sz w:val="28"/>
          <w:szCs w:val="28"/>
        </w:rPr>
      </w:pPr>
    </w:p>
    <w:p w:rsidR="002C0CA5" w:rsidRPr="00404438" w:rsidRDefault="00D159E6" w:rsidP="00404438">
      <w:pPr>
        <w:widowControl w:val="0"/>
        <w:spacing w:after="0" w:line="360" w:lineRule="auto"/>
        <w:ind w:firstLine="709"/>
        <w:jc w:val="both"/>
        <w:rPr>
          <w:rFonts w:ascii="Times New Roman" w:hAnsi="Times New Roman" w:cs="Times New Roman"/>
          <w:bCs/>
          <w:iCs/>
          <w:sz w:val="28"/>
          <w:szCs w:val="28"/>
        </w:rPr>
      </w:pPr>
      <w:r w:rsidRPr="00404438">
        <w:rPr>
          <w:rFonts w:ascii="Times New Roman" w:hAnsi="Times New Roman" w:cs="Times New Roman"/>
          <w:bCs/>
          <w:iCs/>
          <w:sz w:val="28"/>
          <w:szCs w:val="28"/>
        </w:rPr>
        <w:br w:type="page"/>
      </w:r>
      <w:r w:rsidR="0099313C" w:rsidRPr="00404438">
        <w:rPr>
          <w:rFonts w:ascii="Times New Roman" w:hAnsi="Times New Roman" w:cs="Times New Roman"/>
          <w:bCs/>
          <w:iCs/>
          <w:sz w:val="28"/>
          <w:szCs w:val="28"/>
        </w:rPr>
        <w:t xml:space="preserve">Глава 1. Понятие </w:t>
      </w:r>
      <w:r w:rsidR="0060432D" w:rsidRPr="00404438">
        <w:rPr>
          <w:rFonts w:ascii="Times New Roman" w:hAnsi="Times New Roman" w:cs="Times New Roman"/>
          <w:bCs/>
          <w:iCs/>
          <w:sz w:val="28"/>
          <w:szCs w:val="28"/>
        </w:rPr>
        <w:t>и основные признаки предприятия</w:t>
      </w:r>
    </w:p>
    <w:p w:rsidR="00B31691" w:rsidRPr="00404438" w:rsidRDefault="00B31691" w:rsidP="00404438">
      <w:pPr>
        <w:widowControl w:val="0"/>
        <w:spacing w:after="0" w:line="360" w:lineRule="auto"/>
        <w:ind w:firstLine="709"/>
        <w:jc w:val="both"/>
        <w:rPr>
          <w:rFonts w:ascii="Times New Roman" w:hAnsi="Times New Roman" w:cs="Times New Roman"/>
          <w:bCs/>
          <w:sz w:val="28"/>
          <w:szCs w:val="28"/>
        </w:rPr>
      </w:pPr>
    </w:p>
    <w:p w:rsidR="0026725D" w:rsidRPr="009778AC" w:rsidRDefault="00B31691" w:rsidP="009778AC">
      <w:pPr>
        <w:pStyle w:val="a4"/>
        <w:widowControl w:val="0"/>
        <w:numPr>
          <w:ilvl w:val="1"/>
          <w:numId w:val="36"/>
        </w:numPr>
        <w:spacing w:after="0" w:line="360" w:lineRule="auto"/>
        <w:jc w:val="both"/>
        <w:rPr>
          <w:rFonts w:ascii="Times New Roman" w:hAnsi="Times New Roman" w:cs="Times New Roman"/>
          <w:bCs/>
          <w:sz w:val="28"/>
          <w:szCs w:val="28"/>
        </w:rPr>
      </w:pPr>
      <w:r w:rsidRPr="009778AC">
        <w:rPr>
          <w:rFonts w:ascii="Times New Roman" w:hAnsi="Times New Roman" w:cs="Times New Roman"/>
          <w:bCs/>
          <w:sz w:val="28"/>
          <w:szCs w:val="28"/>
        </w:rPr>
        <w:t>Понятие предприятия</w:t>
      </w:r>
    </w:p>
    <w:p w:rsidR="00B31691" w:rsidRPr="00404438" w:rsidRDefault="00B31691" w:rsidP="00404438">
      <w:pPr>
        <w:widowControl w:val="0"/>
        <w:spacing w:after="0" w:line="360" w:lineRule="auto"/>
        <w:ind w:firstLine="709"/>
        <w:jc w:val="both"/>
        <w:rPr>
          <w:rFonts w:ascii="Times New Roman" w:hAnsi="Times New Roman" w:cs="Times New Roman"/>
          <w:bCs/>
          <w:sz w:val="28"/>
          <w:szCs w:val="28"/>
        </w:rPr>
      </w:pP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Под предприятием понимается самостоятельный хозяйствующий субъект, созданный в порядке, установленном действующим законодательством, для производства продукции, оказании услуг, выполнения работ в целях удовлетворения потребностей рынка, получения прибыли или осуществления специальных социально значимых функций.</w:t>
      </w:r>
    </w:p>
    <w:p w:rsidR="001E0182"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iCs/>
          <w:sz w:val="28"/>
          <w:szCs w:val="28"/>
        </w:rPr>
        <w:t>Роль предприятия</w:t>
      </w:r>
      <w:r w:rsidR="00404438">
        <w:rPr>
          <w:rFonts w:ascii="Times New Roman" w:hAnsi="Times New Roman" w:cs="Times New Roman"/>
          <w:iCs/>
          <w:sz w:val="28"/>
          <w:szCs w:val="28"/>
        </w:rPr>
        <w:t xml:space="preserve"> </w:t>
      </w:r>
      <w:r w:rsidRPr="00404438">
        <w:rPr>
          <w:rFonts w:ascii="Times New Roman" w:hAnsi="Times New Roman" w:cs="Times New Roman"/>
          <w:sz w:val="28"/>
          <w:szCs w:val="28"/>
        </w:rPr>
        <w:t>проявляется в следующем:</w:t>
      </w:r>
    </w:p>
    <w:p w:rsidR="002C0CA5" w:rsidRPr="00404438" w:rsidRDefault="002C0CA5" w:rsidP="00B36110">
      <w:pPr>
        <w:pStyle w:val="a4"/>
        <w:widowControl w:val="0"/>
        <w:numPr>
          <w:ilvl w:val="0"/>
          <w:numId w:val="23"/>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на уровне предприятия решаются основные экономические задачи общества (что производить, как производить, для кого производить);</w:t>
      </w:r>
    </w:p>
    <w:p w:rsidR="002C0CA5" w:rsidRPr="00404438" w:rsidRDefault="002C0CA5" w:rsidP="00B36110">
      <w:pPr>
        <w:pStyle w:val="a4"/>
        <w:widowControl w:val="0"/>
        <w:numPr>
          <w:ilvl w:val="0"/>
          <w:numId w:val="23"/>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от результатов деятельности предприятия зависит экономическое положение в стране в целом;</w:t>
      </w:r>
    </w:p>
    <w:p w:rsidR="002C0CA5" w:rsidRPr="00404438" w:rsidRDefault="002C0CA5" w:rsidP="00B36110">
      <w:pPr>
        <w:pStyle w:val="a4"/>
        <w:widowControl w:val="0"/>
        <w:numPr>
          <w:ilvl w:val="0"/>
          <w:numId w:val="23"/>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предприятие создает рабочие места, обеспечивая занятость населения;</w:t>
      </w:r>
    </w:p>
    <w:p w:rsidR="002C0CA5" w:rsidRPr="00404438" w:rsidRDefault="002C0CA5" w:rsidP="00B36110">
      <w:pPr>
        <w:pStyle w:val="a4"/>
        <w:widowControl w:val="0"/>
        <w:numPr>
          <w:ilvl w:val="0"/>
          <w:numId w:val="23"/>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от деятельности предприятия зависят качество продукции, товаров, обслуживания, удовлетворения потребностей населения;</w:t>
      </w:r>
    </w:p>
    <w:p w:rsidR="002C0CA5" w:rsidRPr="00404438" w:rsidRDefault="002C0CA5" w:rsidP="00B36110">
      <w:pPr>
        <w:pStyle w:val="a4"/>
        <w:widowControl w:val="0"/>
        <w:numPr>
          <w:ilvl w:val="0"/>
          <w:numId w:val="23"/>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предприятие посредством налоговой системы формирует бюджеты различных уровней и внебюджетные фонды;</w:t>
      </w:r>
    </w:p>
    <w:p w:rsidR="002C0CA5" w:rsidRPr="00404438" w:rsidRDefault="002C0CA5" w:rsidP="00B36110">
      <w:pPr>
        <w:pStyle w:val="a4"/>
        <w:widowControl w:val="0"/>
        <w:numPr>
          <w:ilvl w:val="0"/>
          <w:numId w:val="23"/>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предприятие, осуществляя внешнеэкономическую деятельность, формирует валютные ресурсы страны;</w:t>
      </w:r>
    </w:p>
    <w:p w:rsidR="002C0CA5" w:rsidRPr="00404438" w:rsidRDefault="002C0CA5" w:rsidP="00B36110">
      <w:pPr>
        <w:pStyle w:val="a4"/>
        <w:widowControl w:val="0"/>
        <w:numPr>
          <w:ilvl w:val="0"/>
          <w:numId w:val="23"/>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предприятие,</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используя полученную чистую прибыль, обеспечивает социальное развитие трудового коллектива.</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Предприятие классифицируется по отраслевой принадлежности (видам деятельности), организационно-правовым формам, размерам. Признаком подразделения предприятий сферы производства и товарного обращения по размерам на крупные, средние и малые является численность работников.</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Функции предприятия зависят от профиля деятельности (производство продукции, выполнение работ, реализация товаров, оказание услуг и др.) и конкретизируются в зависимости от отраслевой принадлежности, размера, формы собственности. В соответствии с выполняемыми функциями предприятия по своему экономическому назначению могут быть сгруппированы в два блока:</w:t>
      </w:r>
    </w:p>
    <w:p w:rsidR="00AA1A84" w:rsidRPr="00404438" w:rsidRDefault="00AA1A84" w:rsidP="00404438">
      <w:pPr>
        <w:widowControl w:val="0"/>
        <w:numPr>
          <w:ilvl w:val="0"/>
          <w:numId w:val="26"/>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осуществляющие производство продукции;</w:t>
      </w:r>
    </w:p>
    <w:p w:rsidR="00AC659D" w:rsidRPr="00404438" w:rsidRDefault="00AA1A84" w:rsidP="00404438">
      <w:pPr>
        <w:widowControl w:val="0"/>
        <w:numPr>
          <w:ilvl w:val="0"/>
          <w:numId w:val="26"/>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оказывающие услуги. </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Для выполнения своих функций предприятие решает ряд задач (приобретение оборудования, сырья, привлечения рабочей силы, организация технологического процесса и управления деятельностью, проведение анализа и планирования и др.), которые определяются целями предприятия, размерами капитала, состоянием внутренней и внешней среды.</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Сущность предприятия характеризуется юридическим, хозяйственным и отраслевым аспектами.</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 правовой точки зрения предприятие является юридическим лицом.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имеет самостоятельный баланс или смету (ГК РФ, пункт 1 статья 48).</w:t>
      </w:r>
    </w:p>
    <w:p w:rsidR="00B31691" w:rsidRPr="00404438" w:rsidRDefault="00B31691" w:rsidP="00404438">
      <w:pPr>
        <w:widowControl w:val="0"/>
        <w:spacing w:after="0" w:line="360" w:lineRule="auto"/>
        <w:ind w:firstLine="709"/>
        <w:jc w:val="both"/>
        <w:rPr>
          <w:rFonts w:ascii="Times New Roman" w:hAnsi="Times New Roman" w:cs="Times New Roman"/>
          <w:sz w:val="28"/>
          <w:szCs w:val="28"/>
        </w:rPr>
      </w:pPr>
    </w:p>
    <w:p w:rsidR="00B31691" w:rsidRPr="009778AC" w:rsidRDefault="00E666A4" w:rsidP="009778AC">
      <w:pPr>
        <w:pStyle w:val="a4"/>
        <w:widowControl w:val="0"/>
        <w:numPr>
          <w:ilvl w:val="1"/>
          <w:numId w:val="36"/>
        </w:numPr>
        <w:spacing w:after="0" w:line="360" w:lineRule="auto"/>
        <w:jc w:val="both"/>
        <w:rPr>
          <w:rFonts w:ascii="Times New Roman" w:hAnsi="Times New Roman" w:cs="Times New Roman"/>
          <w:bCs/>
          <w:sz w:val="28"/>
          <w:szCs w:val="28"/>
        </w:rPr>
      </w:pPr>
      <w:r w:rsidRPr="009778AC">
        <w:rPr>
          <w:rFonts w:ascii="Times New Roman" w:hAnsi="Times New Roman" w:cs="Times New Roman"/>
          <w:bCs/>
          <w:sz w:val="28"/>
          <w:szCs w:val="28"/>
        </w:rPr>
        <w:t>Основные п</w:t>
      </w:r>
      <w:r w:rsidR="00B31691" w:rsidRPr="009778AC">
        <w:rPr>
          <w:rFonts w:ascii="Times New Roman" w:hAnsi="Times New Roman" w:cs="Times New Roman"/>
          <w:bCs/>
          <w:sz w:val="28"/>
          <w:szCs w:val="28"/>
        </w:rPr>
        <w:t>ризнаки предприятия</w:t>
      </w:r>
    </w:p>
    <w:p w:rsidR="00B31691" w:rsidRPr="00404438" w:rsidRDefault="00B31691" w:rsidP="00404438">
      <w:pPr>
        <w:widowControl w:val="0"/>
        <w:spacing w:after="0" w:line="360" w:lineRule="auto"/>
        <w:ind w:firstLine="709"/>
        <w:jc w:val="both"/>
        <w:rPr>
          <w:rFonts w:ascii="Times New Roman" w:hAnsi="Times New Roman" w:cs="Times New Roman"/>
          <w:bCs/>
          <w:sz w:val="28"/>
          <w:szCs w:val="28"/>
        </w:rPr>
      </w:pP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iCs/>
          <w:sz w:val="28"/>
          <w:szCs w:val="28"/>
        </w:rPr>
        <w:t>Основными признаками предприятия</w:t>
      </w:r>
      <w:r w:rsidRPr="00404438">
        <w:rPr>
          <w:rFonts w:ascii="Times New Roman" w:hAnsi="Times New Roman" w:cs="Times New Roman"/>
          <w:sz w:val="28"/>
          <w:szCs w:val="28"/>
        </w:rPr>
        <w:t xml:space="preserve"> как юридического лица являются:</w:t>
      </w:r>
    </w:p>
    <w:p w:rsidR="0099313C" w:rsidRPr="00404438" w:rsidRDefault="0099313C" w:rsidP="00404438">
      <w:pPr>
        <w:pStyle w:val="a4"/>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экономическая самостоятельность;</w:t>
      </w:r>
    </w:p>
    <w:p w:rsidR="0099313C" w:rsidRPr="00404438" w:rsidRDefault="0099313C" w:rsidP="00404438">
      <w:pPr>
        <w:pStyle w:val="a4"/>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организационное единство, соответствующим образом оформленное и отраженное в учредительных документах;</w:t>
      </w:r>
    </w:p>
    <w:p w:rsidR="0099313C" w:rsidRPr="00404438" w:rsidRDefault="0099313C" w:rsidP="00404438">
      <w:pPr>
        <w:pStyle w:val="a4"/>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имущественная обособленность (наличие обособленного имущества, используемого в определенных целях);</w:t>
      </w:r>
    </w:p>
    <w:p w:rsidR="0099313C" w:rsidRPr="00404438" w:rsidRDefault="0099313C" w:rsidP="00404438">
      <w:pPr>
        <w:pStyle w:val="a4"/>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имущественная ответственность за свои действия и обязательства;</w:t>
      </w:r>
    </w:p>
    <w:p w:rsidR="0099313C" w:rsidRPr="00404438" w:rsidRDefault="0099313C" w:rsidP="00404438">
      <w:pPr>
        <w:pStyle w:val="a4"/>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самостоятельная гражданско-правовая ответственность;</w:t>
      </w:r>
    </w:p>
    <w:p w:rsidR="0099313C" w:rsidRPr="00404438" w:rsidRDefault="0099313C" w:rsidP="00404438">
      <w:pPr>
        <w:pStyle w:val="a4"/>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собственное наименование и выступление в гражданско-правовом обороте от своего имени (от собственного лица);</w:t>
      </w:r>
    </w:p>
    <w:p w:rsidR="0099313C" w:rsidRPr="00404438" w:rsidRDefault="0099313C" w:rsidP="00404438">
      <w:pPr>
        <w:pStyle w:val="a4"/>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наличие самостоятельного бухгалтерского баланса;</w:t>
      </w:r>
    </w:p>
    <w:p w:rsidR="0099313C" w:rsidRPr="00404438" w:rsidRDefault="0099313C" w:rsidP="00404438">
      <w:pPr>
        <w:pStyle w:val="a4"/>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наличие расчетного счета, печати.</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Сущность предприятия в хозяйственном аспекте характеризуется его полной самостоятельностью в выборе видов и объектов деятельности, заключения договоров и т.д.</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Предприятие должно иметь материальные, трудовые, финансовые ресурсы для выполнения своих функций и задач. При использовании этих ресурсов предприятие принимает различные оперативные решения. Степень самостоятельности в принятии этих решений зависит от того, какими правами оно обладает в отношении имущества. Предприятие имеет полную экономическую самостоятельность в том случае, если функционирует за счет собственных средств. При оперативно-хозяйственной самостоятельности предприятие осуществляет свою деятельность за счет средств акционеров, федерального бюджета, местных органов государственной власти. Имущество может принадлежать предприятию на праве собственности</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(предприятие является собственником имущества и распоряжается им); на праве хозяйственного ведения (предприятие владеет, пользуется и распоряжается переданным ему имуществом в пределах, определенных ст. 294, ст. 295, 300 ч. 1 ГК РФ); на праве оперативного управления (предприятие использует и распоряжается закрепленным за ним имуществом лишь с согласия собственника в соответствии со ст. 296-300 ч. 1 ГК РФ).</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Отраслевой аспект деятельности предприятий раскрывает их специфику. Предприятие в каждой отрасли имеют различное целевое назначение, производственную и организационную структуру.</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Структура предприятия – это состав и соотношение входящих в него структурных подразделений, выделяемых по критериям производственных и управленческих процессов. Различают организационную структуру производства и организационную структуру управления. В состав производственной структуры торгового предприятия входят отделы, секции, склады и т.п. Управленческая структура включает бухгалтерию, планово-экономический отдел, финансовый отдел, отдел кадров, отдел маркетинга и т. п.</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Структура предприятия является одними из элементов его внутренней среды. Помимо структуры внутреннюю среду предприятия формируют: вид производственной деятельности, ресурсы, финансы, бухгалтерский учет, менеджмент, маркетинг, организация и технология производственной деятельности.</w:t>
      </w:r>
    </w:p>
    <w:p w:rsidR="0099313C" w:rsidRPr="00404438" w:rsidRDefault="0099313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Деятельность предприятия во многом определяется и внешней средой, которую формируют: поставщики, потребители, акционеры, кредиторы, конкуренты, государственные органы, а также различные экономические, политические, правовые, социально-культурные, демократические, технологические </w:t>
      </w:r>
      <w:r w:rsidR="00D27CDA" w:rsidRPr="00404438">
        <w:rPr>
          <w:rFonts w:ascii="Times New Roman" w:hAnsi="Times New Roman" w:cs="Times New Roman"/>
          <w:sz w:val="28"/>
          <w:szCs w:val="28"/>
        </w:rPr>
        <w:t>и другие факторы.</w:t>
      </w:r>
    </w:p>
    <w:p w:rsidR="0026725D" w:rsidRPr="00404438" w:rsidRDefault="0026725D" w:rsidP="00404438">
      <w:pPr>
        <w:widowControl w:val="0"/>
        <w:spacing w:after="0" w:line="360" w:lineRule="auto"/>
        <w:ind w:firstLine="709"/>
        <w:jc w:val="both"/>
        <w:rPr>
          <w:rFonts w:ascii="Times New Roman" w:hAnsi="Times New Roman" w:cs="Times New Roman"/>
          <w:bCs/>
          <w:iCs/>
          <w:sz w:val="28"/>
          <w:szCs w:val="28"/>
        </w:rPr>
      </w:pPr>
    </w:p>
    <w:p w:rsidR="00920E81" w:rsidRPr="00404438" w:rsidRDefault="00D159E6" w:rsidP="00404438">
      <w:pPr>
        <w:widowControl w:val="0"/>
        <w:spacing w:after="0" w:line="360" w:lineRule="auto"/>
        <w:ind w:firstLine="709"/>
        <w:jc w:val="both"/>
        <w:rPr>
          <w:rFonts w:ascii="Times New Roman" w:hAnsi="Times New Roman" w:cs="Times New Roman"/>
          <w:bCs/>
          <w:iCs/>
          <w:sz w:val="28"/>
          <w:szCs w:val="28"/>
        </w:rPr>
      </w:pPr>
      <w:r w:rsidRPr="00404438">
        <w:rPr>
          <w:rFonts w:ascii="Times New Roman" w:hAnsi="Times New Roman" w:cs="Times New Roman"/>
          <w:bCs/>
          <w:iCs/>
          <w:sz w:val="28"/>
          <w:szCs w:val="28"/>
        </w:rPr>
        <w:br w:type="page"/>
      </w:r>
      <w:r w:rsidR="00707D3B" w:rsidRPr="00404438">
        <w:rPr>
          <w:rFonts w:ascii="Times New Roman" w:hAnsi="Times New Roman" w:cs="Times New Roman"/>
          <w:bCs/>
          <w:iCs/>
          <w:sz w:val="28"/>
          <w:szCs w:val="28"/>
        </w:rPr>
        <w:t>Глава 2</w:t>
      </w:r>
      <w:r w:rsidR="00051069" w:rsidRPr="00404438">
        <w:rPr>
          <w:rFonts w:ascii="Times New Roman" w:hAnsi="Times New Roman" w:cs="Times New Roman"/>
          <w:bCs/>
          <w:iCs/>
          <w:sz w:val="28"/>
          <w:szCs w:val="28"/>
        </w:rPr>
        <w:t>. Организационно-правовые формы коммерческих предприятий</w:t>
      </w:r>
    </w:p>
    <w:p w:rsidR="0060432D" w:rsidRPr="00404438" w:rsidRDefault="0060432D" w:rsidP="00404438">
      <w:pPr>
        <w:widowControl w:val="0"/>
        <w:spacing w:after="0" w:line="360" w:lineRule="auto"/>
        <w:ind w:firstLine="709"/>
        <w:jc w:val="both"/>
        <w:rPr>
          <w:rFonts w:ascii="Times New Roman" w:hAnsi="Times New Roman" w:cs="Times New Roman"/>
          <w:bCs/>
          <w:sz w:val="28"/>
          <w:szCs w:val="28"/>
        </w:rPr>
      </w:pPr>
    </w:p>
    <w:p w:rsidR="00051069" w:rsidRPr="00404438" w:rsidRDefault="00404438" w:rsidP="00404438">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 </w:t>
      </w:r>
      <w:r w:rsidR="00051069" w:rsidRPr="00404438">
        <w:rPr>
          <w:rFonts w:ascii="Times New Roman" w:hAnsi="Times New Roman" w:cs="Times New Roman"/>
          <w:bCs/>
          <w:sz w:val="28"/>
          <w:szCs w:val="28"/>
        </w:rPr>
        <w:t>Хозяйственные товарищества</w:t>
      </w:r>
    </w:p>
    <w:p w:rsidR="0026725D" w:rsidRPr="00404438" w:rsidRDefault="0026725D" w:rsidP="00404438">
      <w:pPr>
        <w:widowControl w:val="0"/>
        <w:spacing w:after="0" w:line="360" w:lineRule="auto"/>
        <w:ind w:firstLine="709"/>
        <w:jc w:val="both"/>
        <w:rPr>
          <w:rFonts w:ascii="Times New Roman" w:hAnsi="Times New Roman" w:cs="Times New Roman"/>
          <w:bCs/>
          <w:sz w:val="28"/>
          <w:szCs w:val="28"/>
        </w:rPr>
      </w:pP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Предпринимательская деятельность в своей индивидуальной форме обладает весьма ограниченными возможностями, распространяясь в основном на малый бизнес. Для более крупного предпринимательства приходится соединять усилия нескольких лиц, переходить к коллективному предпринимательству. Объединение участников предпринимательской деятельности, партнеров для совместного бизнеса называют товариществом. Участие партнеров в товариществе принято скреплять письменным соглашением, или договором. В целях более тесного и прочного союза товарищество оформляется как предприятие. Товарищество позволяет соединить не только усилия, но и капиталы его участников.</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Гражданский кодекс Российской Федерации (часть I) рассматривает хозяйственные товарищества как одну из основных форм создания юридических лиц, являющихся коммерческими организациями. К коммерческим ГК РФ относит организации, преследующие извлечение прибыли в качестве основной цели своей деятельности.</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Лица, которые создают хозяйственное товарищество, именуются его учредителями. Каждый из них вносит определенный вклад в товарищество и становится его участником. Первоначальный вклад называют уставным, или складочным капиталом.</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Участники хозяйственных товариществ вправе участвовать в управлении делами, получать информацию о деятельности товарищества, знакомиться с его документацией, принимать участие в распределении прибыли, получать при ликвидации товарищества часть имущества, оставшегося после расчетов с кредиторами, или денежный эквивалент стоимости.</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то же время участники хозяйственных товариществ несут ряд обязательств перед организациями, членами которых они являются. Участники обязаны выполнять требования учредительных документов, своевременно и полностью вносить предусмотренные взносы, вклады, сохранять коммерческую тайну, не разглашать конфиденциальные сведения. В состав имущества товариществ входят находящиеся во владении, пользовании и распоряжении товарищества основные средства (здания, сооружения, оборудование) и оборотные средства (запасы сырья, материалов, готовой продукции, незавершенное производство, другие товарно-материальные ценности), денежные средства, а также прочие ценности.</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Товарищества, не обладающие статусом юридического лица, не являются самостоятельными субъектами в том смысле, что они не оформлены юридически как единая фирма со своим названием и уставом, обособленным имуществом. Это союз равных лиц, основанный на соглашении, договоре. Каждое из этих лиц выступает не как работник фирмы, а как участник общего дела, отвечающий за его судьбу своей личной собственностью.</w:t>
      </w:r>
    </w:p>
    <w:p w:rsidR="00051069" w:rsidRPr="00404438" w:rsidRDefault="00051069" w:rsidP="00404438">
      <w:pPr>
        <w:widowControl w:val="0"/>
        <w:spacing w:after="0" w:line="360" w:lineRule="auto"/>
        <w:ind w:firstLine="709"/>
        <w:jc w:val="both"/>
        <w:rPr>
          <w:rFonts w:ascii="Times New Roman" w:hAnsi="Times New Roman" w:cs="Times New Roman"/>
          <w:bCs/>
          <w:iCs/>
          <w:sz w:val="28"/>
          <w:szCs w:val="28"/>
        </w:rPr>
      </w:pPr>
      <w:r w:rsidRPr="00404438">
        <w:rPr>
          <w:rFonts w:ascii="Times New Roman" w:hAnsi="Times New Roman" w:cs="Times New Roman"/>
          <w:sz w:val="28"/>
          <w:szCs w:val="28"/>
        </w:rPr>
        <w:t>В зависимости от вида имущественной ответственности своих участников товарищества делятся на два основных типа: полное товарищество и товарищество на вере (коммандитное).</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Полным признаётся товарищество</w:t>
      </w:r>
      <w:r w:rsidRPr="00404438">
        <w:rPr>
          <w:rFonts w:ascii="Times New Roman" w:hAnsi="Times New Roman" w:cs="Times New Roman"/>
          <w:sz w:val="28"/>
          <w:szCs w:val="28"/>
        </w:rPr>
        <w:t>, объединяющее двух и более предпринимателей (предприятий). В этом товариществе участники (полные товарищи) в соответствии с заключённым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(действует неограниченная ответственность). Эта форма юридического лица создаётся и действует на основании учредительного договора, который подписывается всеми его участниками (ст. 52, 69 и 70 ГК РФ).</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Как это указано в статье 75 ГК РФ, участники полного товарищества несут субсидиарную ответственность своим имуществом по обязательствам своего предприятия. Участник, выбывший из товарищества, отвечает по обязательствам товарищества, возникшим до момента его выбытия, в течение двух лет со дня утверждения отчёта о деятельности товарищества. Участник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невнесённой части вклада и возместить причинённые убытки, если иные последствия не установлены учредительным договором.</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Вкладом в имущество товарищества могут быть деньги, ценные бумаги, другие вещи или имущественные права либо иные права, имеющие денежную оценку.</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Механизм действия ответственности участников полного товарищества по его обязательствам снижает привлекательность этой организационно-правовой формы хозяйствования и поэтому она не получила широкого распространения на практике. </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Управление в этом товариществе осуществляется по общему согласию всех участников, решение принимается большинством голосов, если это оговорено учредительным договором. Участники обязаны участвовать в его деятельности. Прибыль и убытки распределяются пропорционально долям участников во вкладочном капитале (может быть и другой порядок по договорённости между участниками). Если вследствие понесённых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Это товарищество ликвидируется на основании статей 61 и 76 ГК РФ, а также в случаях, когда в товариществе остаётся единственный участник. </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Полные товарищества сосредоточены преимущественно в сельском хозяйстве и сфере услуг и представляют собой, как правило, небольшие по размерам предприятия, деятельность которых достаточно легко контролируется их участниками.</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Для отдельных участников (коммандитистов) более привлекательным с позиций ответственности является участие в создании </w:t>
      </w:r>
      <w:r w:rsidRPr="00404438">
        <w:rPr>
          <w:rFonts w:ascii="Times New Roman" w:hAnsi="Times New Roman" w:cs="Times New Roman"/>
          <w:bCs/>
          <w:iCs/>
          <w:sz w:val="28"/>
          <w:szCs w:val="28"/>
        </w:rPr>
        <w:t>товарищества на вере</w:t>
      </w:r>
      <w:r w:rsidRPr="00404438">
        <w:rPr>
          <w:rFonts w:ascii="Times New Roman" w:hAnsi="Times New Roman" w:cs="Times New Roman"/>
          <w:iCs/>
          <w:sz w:val="28"/>
          <w:szCs w:val="28"/>
        </w:rPr>
        <w:t xml:space="preserve">, </w:t>
      </w:r>
      <w:r w:rsidRPr="00404438">
        <w:rPr>
          <w:rFonts w:ascii="Times New Roman" w:hAnsi="Times New Roman" w:cs="Times New Roman"/>
          <w:sz w:val="28"/>
          <w:szCs w:val="28"/>
        </w:rPr>
        <w:t xml:space="preserve">или </w:t>
      </w:r>
      <w:r w:rsidRPr="00404438">
        <w:rPr>
          <w:rFonts w:ascii="Times New Roman" w:hAnsi="Times New Roman" w:cs="Times New Roman"/>
          <w:bCs/>
          <w:iCs/>
          <w:sz w:val="28"/>
          <w:szCs w:val="28"/>
        </w:rPr>
        <w:t>коммандитного товарищества</w:t>
      </w:r>
      <w:r w:rsidRPr="00404438">
        <w:rPr>
          <w:rFonts w:ascii="Times New Roman" w:hAnsi="Times New Roman" w:cs="Times New Roman"/>
          <w:iCs/>
          <w:sz w:val="28"/>
          <w:szCs w:val="28"/>
        </w:rPr>
        <w:t xml:space="preserve">. </w:t>
      </w:r>
      <w:r w:rsidRPr="00404438">
        <w:rPr>
          <w:rFonts w:ascii="Times New Roman" w:hAnsi="Times New Roman" w:cs="Times New Roman"/>
          <w:sz w:val="28"/>
          <w:szCs w:val="28"/>
        </w:rPr>
        <w:t>Оно представляет собой объединение нескольких граждан и (или) юридических лиц на основании договора между ними в целях ведения хозяйственной деятельности.</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Это хозяйственное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имеется один или несколько участников – вкладчиков (коммандитистов), которые несут риск убытков в пределах сумм внесенных ими вкладов.</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Товарищество на вере создаётся и действует на основании учредительного договора. Учредительный договор подписывается всеми полными товарищами.</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Управление деятельностью товарищества на вере осуществляется полными товарищами.</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Вкладчик товарищества на вере обязан внести вклад в складочный капитал.</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Вкладчик товарищества на вере имеет право:</w:t>
      </w:r>
    </w:p>
    <w:p w:rsidR="00051069" w:rsidRPr="00404438" w:rsidRDefault="00051069" w:rsidP="00404438">
      <w:pPr>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Получать часть прибыли товарищества, причитающуюся на его долю в складочном капитале, в порядке, предусмотренном учредительным договором</w:t>
      </w:r>
    </w:p>
    <w:p w:rsidR="00051069" w:rsidRPr="00404438" w:rsidRDefault="00051069" w:rsidP="00404438">
      <w:pPr>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Знакомиться с годовыми отчётами и балансами товарищества</w:t>
      </w:r>
    </w:p>
    <w:p w:rsidR="00051069" w:rsidRPr="00404438" w:rsidRDefault="00051069" w:rsidP="00404438">
      <w:pPr>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По окончании финансового года выйти из товарищества и получить свой вклад в порядке, предусмотренном учредительным договором</w:t>
      </w:r>
    </w:p>
    <w:p w:rsidR="00051069" w:rsidRPr="00404438" w:rsidRDefault="00051069" w:rsidP="00404438">
      <w:pPr>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Передать свою долю в складочном капитале или её часть другому вкладчику или третьему лицу. Вкладчики пользуются преимущественным перед третьими лицами правом покупки доли (её части). </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Товарищество на вере ликвидируется при выбытии всех участвовавших в нём вкладчиков. Однако полные товарищи вправе вместо ликвидации преобразовать товарищество на вере в полное товарищество.</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Таким образом, на участников-полных товарищей в товариществе на вере, распространяется неограниченная ответственность по долгам товарищества, а на вкладчиков - ограниченная, в пределах их вкладов. Полные товарищи, рискующие всем своим имуществом, имеют соответственно и большие права. Только они имеют право принимать решения, связанные с использованием общего имущества, только они управляют хозяйственной деятельностью товарищества. Вкладчики же права голоса не имеют, они могут рассчитывать только на установленный в договоре процент от прибыли. Оставшуюся прибыль делят между собой полные товарищи.</w:t>
      </w:r>
    </w:p>
    <w:p w:rsidR="00051069" w:rsidRPr="00404438" w:rsidRDefault="00051069"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Данная форма товарищества не вызвала активного интереса у предпринимателей. Одной из причин этого, вероятно, является то, что данная организационно-правовая форма была признана законодательно относительно недавно. Кроме того, нет разъяснений и инструктивных документов по использованию этой формы. В данном случае товарищество на вере может объединить людей, не располагающих капиталом, и носителей многообещающих замыслов с богатыми людьми, имеющими свободные деньги и не желающими заниматься предпринимательской деятельностью. Могут быть и другие варианты использования этой формы хозяйствования. </w:t>
      </w:r>
    </w:p>
    <w:p w:rsidR="0026725D" w:rsidRPr="00404438" w:rsidRDefault="0026725D" w:rsidP="00404438">
      <w:pPr>
        <w:widowControl w:val="0"/>
        <w:spacing w:after="0" w:line="360" w:lineRule="auto"/>
        <w:ind w:firstLine="709"/>
        <w:jc w:val="both"/>
        <w:rPr>
          <w:rFonts w:ascii="Times New Roman" w:hAnsi="Times New Roman" w:cs="Times New Roman"/>
          <w:bCs/>
          <w:sz w:val="28"/>
          <w:szCs w:val="28"/>
        </w:rPr>
      </w:pPr>
    </w:p>
    <w:p w:rsidR="00F42C20" w:rsidRPr="00404438" w:rsidRDefault="0026725D" w:rsidP="00404438">
      <w:pPr>
        <w:widowControl w:val="0"/>
        <w:spacing w:after="0" w:line="360" w:lineRule="auto"/>
        <w:ind w:firstLine="709"/>
        <w:jc w:val="both"/>
        <w:rPr>
          <w:rFonts w:ascii="Times New Roman" w:hAnsi="Times New Roman" w:cs="Times New Roman"/>
          <w:bCs/>
          <w:sz w:val="28"/>
          <w:szCs w:val="28"/>
        </w:rPr>
      </w:pPr>
      <w:r w:rsidRPr="00404438">
        <w:rPr>
          <w:rFonts w:ascii="Times New Roman" w:hAnsi="Times New Roman" w:cs="Times New Roman"/>
          <w:bCs/>
          <w:sz w:val="28"/>
          <w:szCs w:val="28"/>
        </w:rPr>
        <w:t xml:space="preserve">2.2 </w:t>
      </w:r>
      <w:r w:rsidR="00F42C20" w:rsidRPr="00404438">
        <w:rPr>
          <w:rFonts w:ascii="Times New Roman" w:hAnsi="Times New Roman" w:cs="Times New Roman"/>
          <w:bCs/>
          <w:sz w:val="28"/>
          <w:szCs w:val="28"/>
        </w:rPr>
        <w:t>Хозяйственные общества</w:t>
      </w:r>
    </w:p>
    <w:p w:rsidR="0026725D" w:rsidRPr="00404438" w:rsidRDefault="0026725D" w:rsidP="00404438">
      <w:pPr>
        <w:widowControl w:val="0"/>
        <w:spacing w:after="0" w:line="360" w:lineRule="auto"/>
        <w:ind w:firstLine="709"/>
        <w:jc w:val="both"/>
        <w:rPr>
          <w:rFonts w:ascii="Times New Roman" w:hAnsi="Times New Roman" w:cs="Times New Roman"/>
          <w:bCs/>
          <w:sz w:val="28"/>
          <w:szCs w:val="28"/>
        </w:rPr>
      </w:pP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Для переходного периода российской экономики весьма удобными являются </w:t>
      </w:r>
      <w:r w:rsidRPr="00404438">
        <w:rPr>
          <w:rFonts w:ascii="Times New Roman" w:hAnsi="Times New Roman" w:cs="Times New Roman"/>
          <w:bCs/>
          <w:iCs/>
          <w:sz w:val="28"/>
          <w:szCs w:val="28"/>
        </w:rPr>
        <w:t>хозяйственные общества</w:t>
      </w:r>
      <w:r w:rsidRPr="00404438">
        <w:rPr>
          <w:rFonts w:ascii="Times New Roman" w:hAnsi="Times New Roman" w:cs="Times New Roman"/>
          <w:iCs/>
          <w:sz w:val="28"/>
          <w:szCs w:val="28"/>
        </w:rPr>
        <w:t xml:space="preserve">, </w:t>
      </w:r>
      <w:r w:rsidRPr="00404438">
        <w:rPr>
          <w:rFonts w:ascii="Times New Roman" w:hAnsi="Times New Roman" w:cs="Times New Roman"/>
          <w:sz w:val="28"/>
          <w:szCs w:val="28"/>
        </w:rPr>
        <w:t xml:space="preserve">которые могут создаваться в форме обществ с ограниченной ответственностью, обществ с дополнительной ответственностью и акционерных обществ. Большинство обществ представляют собой объединение капиталов.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 xml:space="preserve">Хозяйственными обществами </w:t>
      </w:r>
      <w:r w:rsidRPr="00404438">
        <w:rPr>
          <w:rFonts w:ascii="Times New Roman" w:hAnsi="Times New Roman" w:cs="Times New Roman"/>
          <w:sz w:val="28"/>
          <w:szCs w:val="28"/>
        </w:rPr>
        <w:t>признаются коммерческие организации с разделённым на доли (вклады) учредителей (участников) уставным (складочным) капиталом. Имущество, созданное за счёт вкладов учредителей (участников), а также произведённое и приобретённое хозяйственным обществом в процессе его деятельности, принадлежит ему на праве собственности.</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Хозяйственное общество может быть создано одним лицом, которое становится его единственным участником.</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Участниками хозяйственных обществ могут быть граждане и юридические лица.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Вкладом в имущество хозяйственного общества могут быть деньги, ценные бумаги, другие вещи или имущественные права либо иные права, имеющие денежную оценку.</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Денежная оценка вклада участника хозяйственного общества производится по соглашению между учредителями (участниками) общества и в отдельных случаях, предусмотренных законом, подлежит независимой экспертной проверке. </w:t>
      </w:r>
    </w:p>
    <w:p w:rsidR="00956F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Общество с ограниченной ответственностью (ООО)</w:t>
      </w:r>
      <w:r w:rsidRPr="00404438">
        <w:rPr>
          <w:rFonts w:ascii="Times New Roman" w:hAnsi="Times New Roman" w:cs="Times New Roman"/>
          <w:sz w:val="28"/>
          <w:szCs w:val="28"/>
        </w:rPr>
        <w:t xml:space="preserve"> представляет собой такую форму, которая учреждается одним или несколькими лицами, уставный капитал которого разделён на доли, определённые учредительными документами (устав и учредительный договор – при наличии участников и уставов, если один участник). Учредители этого общества не отвечают по его обязательствам и несут риск убытков, связанных с деятельностью общества в пределах стоимости внесённых ими вкладов.</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В ГК РФ сформулировано требование о предоставлении на момент государственной регистрации документа, подтверждающего оплату не менее 50% уставного капитала (10% для производственных кооперативов).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Число участников ООО не должно быть более пятидесяти.</w:t>
      </w:r>
    </w:p>
    <w:p w:rsidR="0011706C"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случае если число участников общества превысит установленный предел, общество в течение года должно преобразоваться в открытое акционерное общество или в производственный кооператив.</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Если в течение указанного срока общество не будет преобразовано и число участников общества не уменьшится до установленного предела, оно подлежит ликвидации в судебном порядке.</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Учредители общества заключают учредительный договор и утверждают устав общества. Учредительный договор и устав общества являются учредительными документами общества.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Если общество учреждается одним лицом, учредительным документом общества является устав, утверждённый этим лицом. В случае увеличения числа участников общества до двух и более между ними должен быть заключён учредительный договор.</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учредительном договоре учредители общества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(участников) общества, размер уставного капитала общества и размер доли каждого из учредителей (участников)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(участниками) общества прибыли, состав органов общества и порядок выхода участников общества из общества.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Уставный капитал общества составляется из номинальной стоимости долей его участников.</w:t>
      </w:r>
    </w:p>
    <w:p w:rsidR="0011706C"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Величина уставного капитала общества должна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Размер доли участника общества в уставном капитале общества определяется в процентах или в виде дроби.</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Каждый учредитель общества должен полностью внести свой вклад в уставный капитал общества в течение срока, который определён учредительным договором и который не может превышать одного года с момента государственной регистрации общества.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На момент государственной регистрации общества его уставный капитал должен быть оплачен учредителями не менее чем на половину.</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чистой прибыли общества, распределяемой между участниками общества, принимается общим собранием участников общества.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F94CB8" w:rsidRPr="00404438" w:rsidRDefault="00F94CB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статье 91 пункт 1 ГК РФ сказано, что в</w:t>
      </w:r>
      <w:r w:rsidR="00F42C20" w:rsidRPr="00404438">
        <w:rPr>
          <w:rFonts w:ascii="Times New Roman" w:hAnsi="Times New Roman" w:cs="Times New Roman"/>
          <w:sz w:val="28"/>
          <w:szCs w:val="28"/>
        </w:rPr>
        <w:t>ысшим органом общества является общее собрание участников общества.</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 xml:space="preserve">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Компетенция общего собрания участников общества определяется уставом общества.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Каждый участник общества имеет на общем собрании участников общества число голосов, пропорциональное его доле в уставном капитале общества, если иное не предусмотрено в уставе общества.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Уставом общества может быть предусмотрено образование Совета директоров (наблюдательного совета) общества.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подотчётны общему собранию участников общества и совету директоров общества.</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Общество не обязано публиковать отчётность о своей деятельности.</w:t>
      </w:r>
    </w:p>
    <w:p w:rsidR="00DF4A6E"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Данная правовая форма наиболее распространена среди мелких </w:t>
      </w:r>
      <w:r w:rsidR="0026725D" w:rsidRPr="00404438">
        <w:rPr>
          <w:rFonts w:ascii="Times New Roman" w:hAnsi="Times New Roman" w:cs="Times New Roman"/>
          <w:sz w:val="28"/>
          <w:szCs w:val="28"/>
        </w:rPr>
        <w:t xml:space="preserve">и средних предприятий. </w:t>
      </w:r>
    </w:p>
    <w:p w:rsidR="00DF4A6E" w:rsidRPr="00404438" w:rsidRDefault="00DF4A6E"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Обществом с дополнительной ответственностью</w:t>
      </w:r>
      <w:r w:rsidRPr="00404438">
        <w:rPr>
          <w:rFonts w:ascii="Times New Roman" w:hAnsi="Times New Roman" w:cs="Times New Roman"/>
          <w:sz w:val="28"/>
          <w:szCs w:val="28"/>
        </w:rPr>
        <w:t xml:space="preserve"> признается общество, уставный капитал которого разделен на доли;</w:t>
      </w:r>
      <w:r w:rsidR="00404438">
        <w:rPr>
          <w:rFonts w:ascii="Times New Roman" w:hAnsi="Times New Roman" w:cs="Times New Roman"/>
          <w:sz w:val="28"/>
        </w:rPr>
        <w:t xml:space="preserve"> </w:t>
      </w:r>
      <w:r w:rsidRPr="00404438">
        <w:rPr>
          <w:rFonts w:ascii="Times New Roman" w:hAnsi="Times New Roman" w:cs="Times New Roman"/>
          <w:sz w:val="28"/>
          <w:szCs w:val="28"/>
        </w:rPr>
        <w:t>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долей, определенном уставом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(статья 95 пункт 1 ГК РФ).</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Каждое создаваемое хозяйственное общество (в любой форме) представляет собой юридическое лицо, действует в соответствии с принятыми его участниками уставом и учредительным договором, имеет собственное наименование с обязательным указанием его организационно-правовой формы. Имеющиеся в составе общества в качестве участников юридические лица сохраняют свою самостоятельность и статус юридических лиц.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В российской экономике значительный удельный вес по численности персонала и по объёму выпускаемой продукции занимают акционерные общества, особенно созданные в результате приватизации предприятий государственной и муниципальной собственности. С 1 января 1995г. создаются открытые и закрытые акционерные общества.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Акционерным обществом</w:t>
      </w:r>
      <w:r w:rsidRPr="00404438">
        <w:rPr>
          <w:rFonts w:ascii="Times New Roman" w:hAnsi="Times New Roman" w:cs="Times New Roman"/>
          <w:bCs/>
          <w:sz w:val="28"/>
          <w:szCs w:val="28"/>
        </w:rPr>
        <w:t xml:space="preserve"> </w:t>
      </w:r>
      <w:r w:rsidRPr="00404438">
        <w:rPr>
          <w:rFonts w:ascii="Times New Roman" w:hAnsi="Times New Roman" w:cs="Times New Roman"/>
          <w:sz w:val="28"/>
          <w:szCs w:val="28"/>
        </w:rPr>
        <w:t>признаётся коммерческая организация, уставный капитал которой разделён на определённое число акций, удостоверяющих обязательственные права участников общества (акционеров) по отношению к обществу. Участники акционерного общества (акционеры) не отвечают по его обязательствам, но несут риск убытков, связанный с деятельностью общества, в пределах сто</w:t>
      </w:r>
      <w:r w:rsidR="00775645" w:rsidRPr="00404438">
        <w:rPr>
          <w:rFonts w:ascii="Times New Roman" w:hAnsi="Times New Roman" w:cs="Times New Roman"/>
          <w:sz w:val="28"/>
          <w:szCs w:val="28"/>
        </w:rPr>
        <w:t xml:space="preserve">имости принадлежащих им акций.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Общество несёт ответственность по своим обязательствам</w:t>
      </w:r>
      <w:r w:rsidR="00D27CDA" w:rsidRPr="00404438">
        <w:rPr>
          <w:rFonts w:ascii="Times New Roman" w:hAnsi="Times New Roman" w:cs="Times New Roman"/>
          <w:sz w:val="28"/>
          <w:szCs w:val="28"/>
        </w:rPr>
        <w:t xml:space="preserve"> всем принадлежащим ему имущест</w:t>
      </w:r>
      <w:r w:rsidRPr="00404438">
        <w:rPr>
          <w:rFonts w:ascii="Times New Roman" w:hAnsi="Times New Roman" w:cs="Times New Roman"/>
          <w:sz w:val="28"/>
          <w:szCs w:val="28"/>
        </w:rPr>
        <w:t>вом.</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Правовая форма акционерного общества предпочтительна для крупных предприятий, где существует большая потребность в финансовых ресурсах.</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В соответствии со статьёй 97 ГК РФ акционерное общество, участники которого могут отчуждать принадлежащие им акции без согласия других акционеров, признаётся </w:t>
      </w:r>
      <w:r w:rsidRPr="00404438">
        <w:rPr>
          <w:rFonts w:ascii="Times New Roman" w:hAnsi="Times New Roman" w:cs="Times New Roman"/>
          <w:bCs/>
          <w:iCs/>
          <w:sz w:val="28"/>
          <w:szCs w:val="28"/>
        </w:rPr>
        <w:t xml:space="preserve">открытым акционерным обществом </w:t>
      </w:r>
      <w:r w:rsidRPr="00404438">
        <w:rPr>
          <w:rFonts w:ascii="Times New Roman" w:hAnsi="Times New Roman" w:cs="Times New Roman"/>
          <w:sz w:val="28"/>
          <w:szCs w:val="28"/>
        </w:rPr>
        <w:t xml:space="preserve">(распространяют свои акции посредством открытой продажи). Такое акционерное общество вправе проводить открытую подписку на выпускаемые ими акции и их свободную продажу на условиях, устанавливаемых законами и иными правовыми актами.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Число акционеров открытого общества не ограничено.</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Открытое акционерное общество обязано ежегодно публиковать для всеобщего сведения годовой отчёт, бухгалтерский баланс, счёт прибылей и убытков.</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Акционерное общество, акции которого распределяются только среди учредителей или иного заранее определённого круга лиц, признаётся </w:t>
      </w:r>
      <w:r w:rsidRPr="00404438">
        <w:rPr>
          <w:rFonts w:ascii="Times New Roman" w:hAnsi="Times New Roman" w:cs="Times New Roman"/>
          <w:bCs/>
          <w:iCs/>
          <w:sz w:val="28"/>
          <w:szCs w:val="28"/>
        </w:rPr>
        <w:t>закрытым акционерным обществом</w:t>
      </w:r>
      <w:r w:rsidRPr="00404438">
        <w:rPr>
          <w:rFonts w:ascii="Times New Roman" w:hAnsi="Times New Roman" w:cs="Times New Roman"/>
          <w:iCs/>
          <w:sz w:val="28"/>
          <w:szCs w:val="28"/>
        </w:rPr>
        <w:t xml:space="preserve">. </w:t>
      </w:r>
      <w:r w:rsidRPr="00404438">
        <w:rPr>
          <w:rFonts w:ascii="Times New Roman" w:hAnsi="Times New Roman" w:cs="Times New Roman"/>
          <w:sz w:val="28"/>
          <w:szCs w:val="28"/>
        </w:rPr>
        <w:t xml:space="preserve">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Как следует из экономической литературы, многие предприятия тяготели к созданию закрытых акционерных обществ, чтобы избежать прихода нежелательных участников со стороны. Однако наиболее крупные предприятия были преобразованы именно в открытые акционерные общества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Число участников закрытого акционерного общества не должно превышать чис</w:t>
      </w:r>
      <w:r w:rsidR="00D27CDA" w:rsidRPr="00404438">
        <w:rPr>
          <w:rFonts w:ascii="Times New Roman" w:hAnsi="Times New Roman" w:cs="Times New Roman"/>
          <w:sz w:val="28"/>
          <w:szCs w:val="28"/>
        </w:rPr>
        <w:t>ла, установлен</w:t>
      </w:r>
      <w:r w:rsidRPr="00404438">
        <w:rPr>
          <w:rFonts w:ascii="Times New Roman" w:hAnsi="Times New Roman" w:cs="Times New Roman"/>
          <w:sz w:val="28"/>
          <w:szCs w:val="28"/>
        </w:rPr>
        <w:t xml:space="preserve">ного законом об акционерных обществах (не должно превышать пятидесяти человек),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Акционерное общество обеспечивает централизацию капитала и является основной организационной формой современных средних и крупных предприятий в условиях рыночного типа экономики.</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 Учредительным документом общества является устав.</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Уставный капитал акционерного общества составляется из номинальной стоимости акций общества, приобретённых акционерами. Его величина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 (минимальный размер имущества для открытых АО должен составлять не менее тысячекратной суммы минимального размера оплаты труда и для ЗАО – не менее стократной суммы минимального размера оплаты труда, установленного законодательством, действующим на дату регистрации предприятия).</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Каждый владелец акции формально становится совладельцем акционерного общества. Однако мелкие держатели акций практически не оказывают какого-либо влияния на управленческие решения, принимаемые акционерами компании. Такое влияние оказывают только те акционеры, у которых имеется заметная часть акций. Они обладают большим количеством голосов: пропорционально числу их акций в процентах к их совокупному количеству (в акционерных обществах действует принцип “одна акция – один голос”). Но на практике возможность управления акционерным обществом даёт владение 15-30% всех акций.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Акционеры отвечают по обязательствам акционерного общества, несут возможные убытки, рискуют только в пределах нарицательной стоимости принадлежащего им пакета акций. В данном случае речь идёт об ограниченной ответственности членов акционерного общества. Само же общество не отвечает по имущественным обязательствам акционеров, принятым ими в индивидуаль</w:t>
      </w:r>
      <w:r w:rsidR="00E42831" w:rsidRPr="00404438">
        <w:rPr>
          <w:rFonts w:ascii="Times New Roman" w:hAnsi="Times New Roman" w:cs="Times New Roman"/>
          <w:sz w:val="28"/>
          <w:szCs w:val="28"/>
        </w:rPr>
        <w:t xml:space="preserve">ном, частном порядке.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Акционерное общество -</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одна из наиболее сложных организационно-правовых форм предприятий. Поэтому в нём должно быть несколько органов управления, внутреннего и внешнего контроля, органов общего собрания, распределение между ними компетенций, установление порядка принятия этими органами решений, определённые действия их от имени общества, определение ответственности за причинённые убытки. Такие органы определены Федеральным законом “Об акционерных обществах”. Ими являются:</w:t>
      </w:r>
    </w:p>
    <w:p w:rsidR="00F42C20" w:rsidRPr="00404438" w:rsidRDefault="00F42C20" w:rsidP="00404438">
      <w:pPr>
        <w:widowControl w:val="0"/>
        <w:numPr>
          <w:ilvl w:val="0"/>
          <w:numId w:val="2"/>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общее собрание акционеров</w:t>
      </w:r>
    </w:p>
    <w:p w:rsidR="00F42C20" w:rsidRPr="00404438" w:rsidRDefault="00F42C20" w:rsidP="00404438">
      <w:pPr>
        <w:widowControl w:val="0"/>
        <w:numPr>
          <w:ilvl w:val="0"/>
          <w:numId w:val="2"/>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совет директоров (наблюдательный совет)</w:t>
      </w:r>
    </w:p>
    <w:p w:rsidR="00F42C20" w:rsidRPr="00404438" w:rsidRDefault="00F42C20" w:rsidP="00404438">
      <w:pPr>
        <w:widowControl w:val="0"/>
        <w:numPr>
          <w:ilvl w:val="0"/>
          <w:numId w:val="2"/>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единоличный исполнительный орган (генеральный директор)</w:t>
      </w:r>
    </w:p>
    <w:p w:rsidR="00F42C20" w:rsidRPr="00404438" w:rsidRDefault="00F42C20" w:rsidP="00404438">
      <w:pPr>
        <w:widowControl w:val="0"/>
        <w:numPr>
          <w:ilvl w:val="0"/>
          <w:numId w:val="2"/>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коллегиальный исполнительный орган (правление, исполнительная дирекция, исполнительный директор )</w:t>
      </w:r>
    </w:p>
    <w:p w:rsidR="00F42C20" w:rsidRPr="00404438" w:rsidRDefault="00F42C20" w:rsidP="00404438">
      <w:pPr>
        <w:widowControl w:val="0"/>
        <w:numPr>
          <w:ilvl w:val="0"/>
          <w:numId w:val="2"/>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ревизионная комиссия (орган внутреннего контроля за финансово-хозяйственной и правовой деятельностью общества)</w:t>
      </w:r>
    </w:p>
    <w:p w:rsidR="00F42C20" w:rsidRPr="00404438" w:rsidRDefault="00F42C20" w:rsidP="00404438">
      <w:pPr>
        <w:widowControl w:val="0"/>
        <w:numPr>
          <w:ilvl w:val="0"/>
          <w:numId w:val="2"/>
        </w:numPr>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счётная комиссия (постоянно-действующий орган общего собрания).</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Собрание акционеров является высшим органом управления обществом. Именно через участие в нём владельцы голосующих акций реализуют право на участие в управлении делами общества. Однако собрание акционеров может рассматривать и принимать решения только по тем вопросам, которые отнесены Федеральным законом к его компетенции, причём перечень вопросов не может быть расширен по усмотрению самих акционеров.</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Общее собрание акционеров избирает совет директоров и его председателя. Совет директоров назначает единоличный, а при необходимости – и колле</w:t>
      </w:r>
      <w:r w:rsidR="00E42831" w:rsidRPr="00404438">
        <w:rPr>
          <w:rFonts w:ascii="Times New Roman" w:hAnsi="Times New Roman" w:cs="Times New Roman"/>
          <w:sz w:val="28"/>
          <w:szCs w:val="28"/>
        </w:rPr>
        <w:t>гиальный исполнительный орган.</w:t>
      </w:r>
      <w:r w:rsidR="00404438">
        <w:rPr>
          <w:rFonts w:ascii="Times New Roman" w:hAnsi="Times New Roman" w:cs="Times New Roman"/>
          <w:sz w:val="28"/>
          <w:szCs w:val="28"/>
        </w:rPr>
        <w:t xml:space="preserve"> </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Рассмотрим особенности акционерных обществ как одной из организационных и финансово-экономических форм хозяйствования. </w:t>
      </w:r>
    </w:p>
    <w:p w:rsidR="0060432D"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Эти особенности состоят в следующем:</w:t>
      </w:r>
    </w:p>
    <w:p w:rsidR="00F42C20" w:rsidRPr="00404438" w:rsidRDefault="00F42C20" w:rsidP="00404438">
      <w:pPr>
        <w:widowControl w:val="0"/>
        <w:numPr>
          <w:ilvl w:val="0"/>
          <w:numId w:val="3"/>
        </w:numPr>
        <w:tabs>
          <w:tab w:val="clear" w:pos="1080"/>
          <w:tab w:val="num" w:pos="142"/>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Общества используют эффективный способ мобилизации финансовых ресурсов через выпуск акций для того, чтобы начать дело;</w:t>
      </w:r>
    </w:p>
    <w:p w:rsidR="00F42C20" w:rsidRPr="00404438" w:rsidRDefault="00F42C20" w:rsidP="00404438">
      <w:pPr>
        <w:widowControl w:val="0"/>
        <w:numPr>
          <w:ilvl w:val="0"/>
          <w:numId w:val="3"/>
        </w:numPr>
        <w:tabs>
          <w:tab w:val="clear" w:pos="1080"/>
          <w:tab w:val="num" w:pos="720"/>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Ограниченная ответственность. Акционер в случае банкротства акционерного общества рискует потерять деньги, которые он потратил на приобретение акций;</w:t>
      </w:r>
    </w:p>
    <w:p w:rsidR="00F42C20" w:rsidRPr="00404438" w:rsidRDefault="00F42C20" w:rsidP="00404438">
      <w:pPr>
        <w:widowControl w:val="0"/>
        <w:numPr>
          <w:ilvl w:val="0"/>
          <w:numId w:val="3"/>
        </w:numPr>
        <w:tabs>
          <w:tab w:val="clear" w:pos="1080"/>
          <w:tab w:val="num" w:pos="720"/>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Участие акционеров в управлении обществом (выше дана характеристика их возможностей в управлении акционерным общество);</w:t>
      </w:r>
    </w:p>
    <w:p w:rsidR="00F42C20" w:rsidRPr="00404438" w:rsidRDefault="00F42C20" w:rsidP="00404438">
      <w:pPr>
        <w:widowControl w:val="0"/>
        <w:numPr>
          <w:ilvl w:val="0"/>
          <w:numId w:val="3"/>
        </w:numPr>
        <w:tabs>
          <w:tab w:val="clear" w:pos="1080"/>
          <w:tab w:val="num" w:pos="720"/>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Право акционеров на получение ежегодного дохода в виде дивиденда;</w:t>
      </w:r>
    </w:p>
    <w:p w:rsidR="00F42C20" w:rsidRPr="00404438" w:rsidRDefault="00F42C20" w:rsidP="00404438">
      <w:pPr>
        <w:widowControl w:val="0"/>
        <w:numPr>
          <w:ilvl w:val="0"/>
          <w:numId w:val="3"/>
        </w:numPr>
        <w:tabs>
          <w:tab w:val="clear" w:pos="1080"/>
          <w:tab w:val="num" w:pos="720"/>
          <w:tab w:val="left" w:pos="1134"/>
        </w:tabs>
        <w:spacing w:after="0" w:line="360" w:lineRule="auto"/>
        <w:ind w:left="0" w:firstLine="709"/>
        <w:jc w:val="both"/>
        <w:rPr>
          <w:rFonts w:ascii="Times New Roman" w:hAnsi="Times New Roman" w:cs="Times New Roman"/>
          <w:sz w:val="28"/>
          <w:szCs w:val="28"/>
        </w:rPr>
      </w:pPr>
      <w:r w:rsidRPr="00404438">
        <w:rPr>
          <w:rFonts w:ascii="Times New Roman" w:hAnsi="Times New Roman" w:cs="Times New Roman"/>
          <w:sz w:val="28"/>
          <w:szCs w:val="28"/>
        </w:rPr>
        <w:t>Использование возможностей стимулирования персонала (предоставление преимущественного права управляющим и работникам на приобретение акций, их продажу в рассрочку, со скидкой и т.д.).</w:t>
      </w:r>
    </w:p>
    <w:p w:rsidR="00F42C20" w:rsidRPr="00404438" w:rsidRDefault="00F42C20"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Во всём мире эта организационно-правовая форма представляет собой более совершенный механизм организации экономической деятельности. Положительными чертами акционерных обществ являются: разделение акционерного капитала на равномерные, свободно обращающиеся доли – акции; ограниченная ответственность акционеров по обязательствам общества в размере стоимости акции; уставная основа объединения, которая позволяет легко менять число участников и размеры акционерного капитала; разделение функции общего руководства (собрание акционеров) от управления хозяйственной деятельностью (дирекция общества) и т.п.</w:t>
      </w:r>
    </w:p>
    <w:p w:rsidR="00D22BA6" w:rsidRPr="00404438" w:rsidRDefault="00D22BA6" w:rsidP="00404438">
      <w:pPr>
        <w:widowControl w:val="0"/>
        <w:spacing w:after="0" w:line="360" w:lineRule="auto"/>
        <w:ind w:firstLine="709"/>
        <w:jc w:val="both"/>
        <w:rPr>
          <w:rFonts w:ascii="Times New Roman" w:hAnsi="Times New Roman" w:cs="Times New Roman"/>
          <w:sz w:val="28"/>
          <w:szCs w:val="28"/>
        </w:rPr>
      </w:pPr>
    </w:p>
    <w:p w:rsidR="00725F06" w:rsidRPr="00404438" w:rsidRDefault="00F84A1C" w:rsidP="00404438">
      <w:pPr>
        <w:widowControl w:val="0"/>
        <w:spacing w:after="0" w:line="360" w:lineRule="auto"/>
        <w:ind w:firstLine="709"/>
        <w:jc w:val="both"/>
        <w:rPr>
          <w:rFonts w:ascii="Times New Roman" w:hAnsi="Times New Roman" w:cs="Times New Roman"/>
          <w:bCs/>
          <w:sz w:val="28"/>
          <w:szCs w:val="28"/>
        </w:rPr>
      </w:pPr>
      <w:r w:rsidRPr="00404438">
        <w:rPr>
          <w:rFonts w:ascii="Times New Roman" w:hAnsi="Times New Roman" w:cs="Times New Roman"/>
          <w:bCs/>
          <w:sz w:val="28"/>
          <w:szCs w:val="28"/>
        </w:rPr>
        <w:t>2.3</w:t>
      </w:r>
      <w:r w:rsidR="00725F06" w:rsidRPr="00404438">
        <w:rPr>
          <w:rFonts w:ascii="Times New Roman" w:hAnsi="Times New Roman" w:cs="Times New Roman"/>
          <w:bCs/>
          <w:sz w:val="28"/>
          <w:szCs w:val="28"/>
        </w:rPr>
        <w:t xml:space="preserve"> </w:t>
      </w:r>
      <w:r w:rsidRPr="00404438">
        <w:rPr>
          <w:rFonts w:ascii="Times New Roman" w:hAnsi="Times New Roman" w:cs="Times New Roman"/>
          <w:bCs/>
          <w:sz w:val="28"/>
          <w:szCs w:val="28"/>
        </w:rPr>
        <w:t>Производственный кооператив (артель)</w:t>
      </w:r>
    </w:p>
    <w:p w:rsidR="00725F06" w:rsidRPr="00404438" w:rsidRDefault="00725F06" w:rsidP="00404438">
      <w:pPr>
        <w:widowControl w:val="0"/>
        <w:spacing w:after="0" w:line="360" w:lineRule="auto"/>
        <w:ind w:firstLine="709"/>
        <w:jc w:val="both"/>
        <w:rPr>
          <w:rFonts w:ascii="Times New Roman" w:hAnsi="Times New Roman" w:cs="Times New Roman"/>
          <w:bCs/>
          <w:sz w:val="28"/>
          <w:szCs w:val="28"/>
        </w:rPr>
      </w:pPr>
    </w:p>
    <w:p w:rsidR="00725F06" w:rsidRPr="00404438" w:rsidRDefault="00725F06"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Определённое место в системе коммерческих организаций принадлежит </w:t>
      </w:r>
      <w:r w:rsidRPr="00404438">
        <w:rPr>
          <w:rFonts w:ascii="Times New Roman" w:hAnsi="Times New Roman" w:cs="Times New Roman"/>
          <w:bCs/>
          <w:iCs/>
          <w:sz w:val="28"/>
          <w:szCs w:val="28"/>
        </w:rPr>
        <w:t>производственному кооперативу (артель).</w:t>
      </w:r>
      <w:r w:rsidRPr="00404438">
        <w:rPr>
          <w:rFonts w:ascii="Times New Roman" w:hAnsi="Times New Roman" w:cs="Times New Roman"/>
          <w:sz w:val="28"/>
          <w:szCs w:val="28"/>
        </w:rPr>
        <w:t xml:space="preserve"> Эта организационно-правовая форма хозяйствования представляет собой добровольное объединение граждан на основ</w:t>
      </w:r>
      <w:r w:rsidR="007F3026" w:rsidRPr="00404438">
        <w:rPr>
          <w:rFonts w:ascii="Times New Roman" w:hAnsi="Times New Roman" w:cs="Times New Roman"/>
          <w:sz w:val="28"/>
          <w:szCs w:val="28"/>
        </w:rPr>
        <w:t xml:space="preserve">е членства для совместной </w:t>
      </w:r>
      <w:r w:rsidRPr="00404438">
        <w:rPr>
          <w:rFonts w:ascii="Times New Roman" w:hAnsi="Times New Roman" w:cs="Times New Roman"/>
          <w:sz w:val="28"/>
          <w:szCs w:val="28"/>
        </w:rPr>
        <w:t>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и др.),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725F06" w:rsidRPr="00404438" w:rsidRDefault="00725F06"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Такие кооперативы несут субсидиарную ответственность по обязательствам кооператива (как и в хозяйственных товариществах) и осуществляют свою деятельность на основе устава с формированием органов управления (аналогично хозяйственным обществам). Но в отличие от последних управление производственным кооперативом осуществляется по принципу “один человек – один голос” и не зависит от величины его имущественного взноса.</w:t>
      </w:r>
    </w:p>
    <w:p w:rsidR="00725F06" w:rsidRPr="00404438" w:rsidRDefault="00725F06"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Устав кооператива кроме</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общепринятых сведений должен содержать условия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прибылей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725F06" w:rsidRPr="00404438" w:rsidRDefault="00725F06"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Число членов кооператива не должно быть менее пятидесяти.</w:t>
      </w:r>
    </w:p>
    <w:p w:rsidR="00725F06" w:rsidRPr="00404438" w:rsidRDefault="00725F06"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В зарубежных странах эти кооперативы не получили столь значительного развития. Они не ориентированы на получение доходов и прибыли, их целью является оказание помощи членам кооператива и нуждающимся. </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p>
    <w:p w:rsidR="00F84A1C" w:rsidRPr="00404438" w:rsidRDefault="00404438" w:rsidP="00404438">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F84A1C" w:rsidRPr="00404438">
        <w:rPr>
          <w:rFonts w:ascii="Times New Roman" w:hAnsi="Times New Roman" w:cs="Times New Roman"/>
          <w:bCs/>
          <w:sz w:val="28"/>
          <w:szCs w:val="28"/>
        </w:rPr>
        <w:t xml:space="preserve"> Унитарные предприятия</w:t>
      </w:r>
    </w:p>
    <w:p w:rsidR="00F84A1C" w:rsidRPr="00404438" w:rsidRDefault="00F84A1C" w:rsidP="00404438">
      <w:pPr>
        <w:widowControl w:val="0"/>
        <w:spacing w:after="0" w:line="360" w:lineRule="auto"/>
        <w:ind w:firstLine="709"/>
        <w:jc w:val="both"/>
        <w:rPr>
          <w:rFonts w:ascii="Times New Roman" w:hAnsi="Times New Roman" w:cs="Times New Roman"/>
          <w:bCs/>
          <w:sz w:val="28"/>
          <w:szCs w:val="28"/>
        </w:rPr>
      </w:pP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В ГК РФ содержится отдельный параграф, посвящённый статусу государственных и муниципальных унитарных предприятий. К </w:t>
      </w:r>
      <w:r w:rsidRPr="00404438">
        <w:rPr>
          <w:rFonts w:ascii="Times New Roman" w:hAnsi="Times New Roman" w:cs="Times New Roman"/>
          <w:bCs/>
          <w:iCs/>
          <w:sz w:val="28"/>
          <w:szCs w:val="28"/>
        </w:rPr>
        <w:t>унитарным предприятиям</w:t>
      </w:r>
      <w:r w:rsidRPr="00404438">
        <w:rPr>
          <w:rFonts w:ascii="Times New Roman" w:hAnsi="Times New Roman" w:cs="Times New Roman"/>
          <w:iCs/>
          <w:sz w:val="28"/>
          <w:szCs w:val="28"/>
        </w:rPr>
        <w:t xml:space="preserve"> </w:t>
      </w:r>
      <w:r w:rsidRPr="00404438">
        <w:rPr>
          <w:rFonts w:ascii="Times New Roman" w:hAnsi="Times New Roman" w:cs="Times New Roman"/>
          <w:sz w:val="28"/>
          <w:szCs w:val="28"/>
        </w:rPr>
        <w:t>относятся коммерческие организации (предприятия), не наделённые правом собственности на закреплённое за ними имущество. Унитарными эти предприятия называются потому, что их имущество является неделимым и не может быть распределено по вкладам (долям, паям), в том числе между работниками предприятия.</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Устав унитарного предприятия должен содержать помимо общепринятых сведений, информацию о предмете и целях деятельности предприятия, а также о размере уставного фонда предприятия, порядке и источниках его формирования.</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ГК РФ предусматривает установление минимального размера уставного капитала унитарных предприятий. Если стоимость чистых активов окажется ниже минимума, предприятие может быть ликвидировано по решению суда.</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В форме унитарных предприятий могут быть созданы только государственные и муниципальные предприятия. </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Унитарные предприятия классифицируются по характеру прав, на основе которых за ними закрепляется неделимое имущество. По этому признаку выделяются унитарные предприятия, основанные на праве хозяйственного ведения (ст. 114 ГК РФ), и унитарные предприятия, основанные на праве оперативного управления (ст. 115 ГК РФ). В данном случае различие состоит в том, что первые более самостоятельны (автономны). Эти предприятия не отвечают по долгам собственника, а собственник не отвечает по долгам предприятия. Унитарные предприятия второго типа образуются только на федеральном уровне, их устав утверждается Правительством РФ.</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Унитарное предприятие, основанное на праве хозяйственного ведения,</w:t>
      </w:r>
      <w:r w:rsidRPr="00404438">
        <w:rPr>
          <w:rFonts w:ascii="Times New Roman" w:hAnsi="Times New Roman" w:cs="Times New Roman"/>
          <w:sz w:val="28"/>
          <w:szCs w:val="28"/>
        </w:rPr>
        <w:t xml:space="preserve"> создается по решению уполномоченного на то государственного органа или органа местного самоуправления.</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самоуправления.</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Собственник имущества, находящегося в хозяйственном ведении,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Собственник имеет право на получение части прибыли от использования имущества, находящегося в хозяйственном ведении предприятия.</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Унитарное предприятие, основанное на праве хозяйственного ведения, может создать в качестве юридического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предприятие).</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 xml:space="preserve">По решению Правительства Российской Федерации на базе имущества, находящегося в федеральной собственности, может быть образовано </w:t>
      </w:r>
      <w:r w:rsidRPr="00404438">
        <w:rPr>
          <w:rFonts w:ascii="Times New Roman" w:hAnsi="Times New Roman" w:cs="Times New Roman"/>
          <w:bCs/>
          <w:iCs/>
          <w:sz w:val="28"/>
          <w:szCs w:val="28"/>
        </w:rPr>
        <w:t>унитарное предприятие, основанное на праве оперативного управления (федеральное казенное предприятие).</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Учредительным документом казенного предприятия является его устав, утверждаемый Правительством Российской Федерации.</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Казенное предприятие имеет права владения, пользования и распоряжения закрепленным за ним имуществом только в целях выполнения своей уставной деятельности и заданиями собственника.</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Собственник имущества, закрепленного за казенным предприятием, вправе изъять излишнее, неиспользуемое либо используемое не по назначению имущество и распорядиться им по своему усмотрению. Казенное предприятие самостоятельно реализует производимую им продукцию.</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Порядок распределения доходов казенного предприятия определяется собственником его имущества.</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Российская Федерация несет субсидиарную ответственность по обязательствам казенного предприятия при недостаточности его имущества.</w:t>
      </w:r>
    </w:p>
    <w:p w:rsidR="00F84A1C" w:rsidRPr="00404438" w:rsidRDefault="00F84A1C" w:rsidP="00404438">
      <w:pPr>
        <w:widowControl w:val="0"/>
        <w:spacing w:after="0" w:line="360" w:lineRule="auto"/>
        <w:ind w:firstLine="709"/>
        <w:jc w:val="both"/>
        <w:rPr>
          <w:rFonts w:ascii="Times New Roman" w:hAnsi="Times New Roman" w:cs="Times New Roman"/>
          <w:sz w:val="28"/>
          <w:szCs w:val="28"/>
        </w:rPr>
      </w:pPr>
    </w:p>
    <w:p w:rsidR="0011706C" w:rsidRPr="00404438" w:rsidRDefault="00D159E6"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sz w:val="28"/>
          <w:szCs w:val="28"/>
        </w:rPr>
        <w:br w:type="page"/>
      </w:r>
      <w:r w:rsidR="0011706C" w:rsidRPr="00404438">
        <w:rPr>
          <w:rFonts w:ascii="Times New Roman" w:hAnsi="Times New Roman" w:cs="Times New Roman"/>
          <w:bCs/>
          <w:sz w:val="28"/>
          <w:szCs w:val="28"/>
        </w:rPr>
        <w:t>Глава 3. Организационно-правовые формы некоммерческих предприятий</w:t>
      </w:r>
    </w:p>
    <w:p w:rsidR="00AC2FFD" w:rsidRPr="00404438" w:rsidRDefault="00AC2FFD" w:rsidP="00404438">
      <w:pPr>
        <w:widowControl w:val="0"/>
        <w:spacing w:after="0" w:line="360" w:lineRule="auto"/>
        <w:ind w:firstLine="709"/>
        <w:jc w:val="both"/>
        <w:rPr>
          <w:rFonts w:ascii="Times New Roman" w:hAnsi="Times New Roman" w:cs="Times New Roman"/>
          <w:bCs/>
          <w:sz w:val="28"/>
          <w:szCs w:val="28"/>
        </w:rPr>
      </w:pPr>
    </w:p>
    <w:p w:rsidR="0011706C" w:rsidRPr="00404438" w:rsidRDefault="00D27CDA" w:rsidP="00404438">
      <w:pPr>
        <w:widowControl w:val="0"/>
        <w:spacing w:after="0" w:line="360" w:lineRule="auto"/>
        <w:ind w:firstLine="709"/>
        <w:jc w:val="both"/>
        <w:rPr>
          <w:rFonts w:ascii="Times New Roman" w:hAnsi="Times New Roman" w:cs="Times New Roman"/>
          <w:bCs/>
          <w:sz w:val="28"/>
          <w:szCs w:val="28"/>
        </w:rPr>
      </w:pPr>
      <w:r w:rsidRPr="00404438">
        <w:rPr>
          <w:rFonts w:ascii="Times New Roman" w:hAnsi="Times New Roman" w:cs="Times New Roman"/>
          <w:bCs/>
          <w:sz w:val="28"/>
          <w:szCs w:val="28"/>
        </w:rPr>
        <w:t xml:space="preserve">3.1 </w:t>
      </w:r>
      <w:r w:rsidR="0011706C" w:rsidRPr="00404438">
        <w:rPr>
          <w:rFonts w:ascii="Times New Roman" w:hAnsi="Times New Roman" w:cs="Times New Roman"/>
          <w:bCs/>
          <w:sz w:val="28"/>
          <w:szCs w:val="28"/>
        </w:rPr>
        <w:t>Потребительское общество (кооператив)</w:t>
      </w:r>
    </w:p>
    <w:p w:rsidR="00AC2FFD" w:rsidRPr="00404438" w:rsidRDefault="00AC2FFD" w:rsidP="00404438">
      <w:pPr>
        <w:widowControl w:val="0"/>
        <w:spacing w:after="0" w:line="360" w:lineRule="auto"/>
        <w:ind w:firstLine="709"/>
        <w:jc w:val="both"/>
        <w:rPr>
          <w:rFonts w:ascii="Times New Roman" w:hAnsi="Times New Roman" w:cs="Times New Roman"/>
          <w:bCs/>
          <w:sz w:val="28"/>
          <w:szCs w:val="28"/>
        </w:rPr>
      </w:pPr>
    </w:p>
    <w:p w:rsidR="0011706C" w:rsidRPr="00404438" w:rsidRDefault="0011706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Потребительским обществом (кооперативом)</w:t>
      </w:r>
      <w:r w:rsidRPr="00404438">
        <w:rPr>
          <w:rFonts w:ascii="Times New Roman" w:hAnsi="Times New Roman" w:cs="Times New Roman"/>
          <w:sz w:val="28"/>
          <w:szCs w:val="28"/>
        </w:rPr>
        <w:t xml:space="preserve">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11706C" w:rsidRPr="00404438" w:rsidRDefault="0011706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Устав потребительского кооператива должен содержать, помимо</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общепринятых сведений,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том числе о вопросах, решения по которым принимаются единогласно</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или квалифицированным большинством голосов; о порядке покрытия членами кооператива понесенных им убытков.</w:t>
      </w:r>
    </w:p>
    <w:p w:rsidR="0011706C" w:rsidRPr="00404438" w:rsidRDefault="0011706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11706C" w:rsidRPr="00404438" w:rsidRDefault="0011706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F2889" w:rsidRPr="00404438" w:rsidRDefault="0011706C"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Доходы, полученные потребительским кооперативом от предпринимательской деятельности, осуществляемой кооперативом в соответствии с законом и уставом, р</w:t>
      </w:r>
      <w:r w:rsidR="000B05E9" w:rsidRPr="00404438">
        <w:rPr>
          <w:rFonts w:ascii="Times New Roman" w:hAnsi="Times New Roman" w:cs="Times New Roman"/>
          <w:sz w:val="28"/>
          <w:szCs w:val="28"/>
        </w:rPr>
        <w:t>аспределяются между его членами.</w:t>
      </w:r>
    </w:p>
    <w:p w:rsidR="00DF34A8" w:rsidRPr="00404438" w:rsidRDefault="00DF34A8" w:rsidP="00404438">
      <w:pPr>
        <w:widowControl w:val="0"/>
        <w:numPr>
          <w:ilvl w:val="1"/>
          <w:numId w:val="22"/>
        </w:numPr>
        <w:spacing w:after="0" w:line="360" w:lineRule="auto"/>
        <w:ind w:left="0" w:firstLine="709"/>
        <w:jc w:val="both"/>
        <w:rPr>
          <w:rFonts w:ascii="Times New Roman" w:hAnsi="Times New Roman" w:cs="Times New Roman"/>
          <w:bCs/>
          <w:sz w:val="28"/>
          <w:szCs w:val="28"/>
        </w:rPr>
      </w:pPr>
      <w:r w:rsidRPr="00404438">
        <w:rPr>
          <w:rFonts w:ascii="Times New Roman" w:hAnsi="Times New Roman" w:cs="Times New Roman"/>
          <w:bCs/>
          <w:sz w:val="28"/>
          <w:szCs w:val="28"/>
        </w:rPr>
        <w:t>Обществе</w:t>
      </w:r>
      <w:r w:rsidR="00404438">
        <w:rPr>
          <w:rFonts w:ascii="Times New Roman" w:hAnsi="Times New Roman" w:cs="Times New Roman"/>
          <w:bCs/>
          <w:sz w:val="28"/>
          <w:szCs w:val="28"/>
        </w:rPr>
        <w:t>нные и религиозные организации</w:t>
      </w:r>
    </w:p>
    <w:p w:rsidR="00AC2FFD" w:rsidRPr="00404438" w:rsidRDefault="00AC2FFD" w:rsidP="00404438">
      <w:pPr>
        <w:widowControl w:val="0"/>
        <w:spacing w:after="0" w:line="360" w:lineRule="auto"/>
        <w:ind w:firstLine="709"/>
        <w:jc w:val="both"/>
        <w:rPr>
          <w:rFonts w:ascii="Times New Roman" w:hAnsi="Times New Roman" w:cs="Times New Roman"/>
          <w:bCs/>
          <w:sz w:val="28"/>
          <w:szCs w:val="28"/>
        </w:rPr>
      </w:pP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 xml:space="preserve">Общественными и религиозными организациями (объединениями) </w:t>
      </w:r>
      <w:r w:rsidRPr="00404438">
        <w:rPr>
          <w:rFonts w:ascii="Times New Roman" w:hAnsi="Times New Roman" w:cs="Times New Roman"/>
          <w:sz w:val="28"/>
          <w:szCs w:val="28"/>
        </w:rPr>
        <w:t>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 иных нематериальных потребностей.</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Организации вправе осуществлять предпринимательскую деятельность лишь для достижения целей, ради которых они созданы, и соответствующую этим целям. Участники (члены) указанных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725F06" w:rsidRPr="00404438" w:rsidRDefault="00725F06" w:rsidP="00404438">
      <w:pPr>
        <w:widowControl w:val="0"/>
        <w:spacing w:after="0" w:line="360" w:lineRule="auto"/>
        <w:ind w:firstLine="709"/>
        <w:jc w:val="both"/>
        <w:rPr>
          <w:rFonts w:ascii="Times New Roman" w:hAnsi="Times New Roman" w:cs="Times New Roman"/>
          <w:sz w:val="28"/>
          <w:szCs w:val="28"/>
        </w:rPr>
      </w:pPr>
    </w:p>
    <w:p w:rsidR="00AC2FFD" w:rsidRPr="00404438" w:rsidRDefault="003A63ED" w:rsidP="00404438">
      <w:pPr>
        <w:widowControl w:val="0"/>
        <w:spacing w:after="0" w:line="360" w:lineRule="auto"/>
        <w:ind w:firstLine="709"/>
        <w:jc w:val="both"/>
        <w:rPr>
          <w:rFonts w:ascii="Times New Roman" w:hAnsi="Times New Roman" w:cs="Times New Roman"/>
          <w:bCs/>
          <w:sz w:val="28"/>
          <w:szCs w:val="28"/>
        </w:rPr>
      </w:pPr>
      <w:r w:rsidRPr="00404438">
        <w:rPr>
          <w:rFonts w:ascii="Times New Roman" w:hAnsi="Times New Roman" w:cs="Times New Roman"/>
          <w:bCs/>
          <w:sz w:val="28"/>
          <w:szCs w:val="28"/>
        </w:rPr>
        <w:t>3</w:t>
      </w:r>
      <w:r w:rsidR="00404438">
        <w:rPr>
          <w:rFonts w:ascii="Times New Roman" w:hAnsi="Times New Roman" w:cs="Times New Roman"/>
          <w:bCs/>
          <w:sz w:val="28"/>
          <w:szCs w:val="28"/>
        </w:rPr>
        <w:t xml:space="preserve">.3 </w:t>
      </w:r>
      <w:r w:rsidR="00725F06" w:rsidRPr="00404438">
        <w:rPr>
          <w:rFonts w:ascii="Times New Roman" w:hAnsi="Times New Roman" w:cs="Times New Roman"/>
          <w:bCs/>
          <w:sz w:val="28"/>
          <w:szCs w:val="28"/>
        </w:rPr>
        <w:t>Фонды</w:t>
      </w:r>
    </w:p>
    <w:p w:rsidR="00725F06" w:rsidRPr="00404438" w:rsidRDefault="00725F06" w:rsidP="00404438">
      <w:pPr>
        <w:widowControl w:val="0"/>
        <w:spacing w:after="0" w:line="360" w:lineRule="auto"/>
        <w:ind w:firstLine="709"/>
        <w:jc w:val="both"/>
        <w:rPr>
          <w:rFonts w:ascii="Times New Roman" w:hAnsi="Times New Roman" w:cs="Times New Roman"/>
          <w:bCs/>
          <w:sz w:val="28"/>
          <w:szCs w:val="28"/>
        </w:rPr>
      </w:pP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 xml:space="preserve">Фондом </w:t>
      </w:r>
      <w:r w:rsidRPr="00404438">
        <w:rPr>
          <w:rFonts w:ascii="Times New Roman" w:hAnsi="Times New Roman" w:cs="Times New Roman"/>
          <w:sz w:val="28"/>
          <w:szCs w:val="28"/>
        </w:rPr>
        <w:t xml:space="preserve">признаётся не имеющая членства некоммерческая организация, учреждённая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 Имущество, переданное фонду его учредителями, является собственностью фонда. Учредители не отвечают по обязательствам созданного ими фонда, а фонд не отвечает по обязательствам своих учредителей. </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Фонд использует имущество для целей, определенных в его уставе. Фонд вправе заниматьс</w:t>
      </w:r>
      <w:r w:rsidR="00D27CDA" w:rsidRPr="00404438">
        <w:rPr>
          <w:rFonts w:ascii="Times New Roman" w:hAnsi="Times New Roman" w:cs="Times New Roman"/>
          <w:sz w:val="28"/>
          <w:szCs w:val="28"/>
        </w:rPr>
        <w:t>я предпринимательской деятельно</w:t>
      </w:r>
      <w:r w:rsidRPr="00404438">
        <w:rPr>
          <w:rFonts w:ascii="Times New Roman" w:hAnsi="Times New Roman" w:cs="Times New Roman"/>
          <w:sz w:val="28"/>
          <w:szCs w:val="28"/>
        </w:rPr>
        <w:t>стью, необходимой для достижения общественно полезных целей, ради которых создан фонд, и соответствующей</w:t>
      </w:r>
      <w:r w:rsidR="00D27CDA" w:rsidRPr="00404438">
        <w:rPr>
          <w:rFonts w:ascii="Times New Roman" w:hAnsi="Times New Roman" w:cs="Times New Roman"/>
          <w:sz w:val="28"/>
          <w:szCs w:val="28"/>
        </w:rPr>
        <w:t xml:space="preserve"> этим целям. Для осу</w:t>
      </w:r>
      <w:r w:rsidRPr="00404438">
        <w:rPr>
          <w:rFonts w:ascii="Times New Roman" w:hAnsi="Times New Roman" w:cs="Times New Roman"/>
          <w:sz w:val="28"/>
          <w:szCs w:val="28"/>
        </w:rPr>
        <w:t>ществления предпринимательско</w:t>
      </w:r>
      <w:r w:rsidR="00D27CDA" w:rsidRPr="00404438">
        <w:rPr>
          <w:rFonts w:ascii="Times New Roman" w:hAnsi="Times New Roman" w:cs="Times New Roman"/>
          <w:sz w:val="28"/>
          <w:szCs w:val="28"/>
        </w:rPr>
        <w:t>й деятельности фонды вправе соз</w:t>
      </w:r>
      <w:r w:rsidRPr="00404438">
        <w:rPr>
          <w:rFonts w:ascii="Times New Roman" w:hAnsi="Times New Roman" w:cs="Times New Roman"/>
          <w:sz w:val="28"/>
          <w:szCs w:val="28"/>
        </w:rPr>
        <w:t>давать хозяйственные общества или участвовать в них.</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Фонд обязан ежегодно публиковать отчеты об использовании своего имущества.</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Порядок управления фондом и порядок формирования его органов определяются его уставом, утверждаемым учредителями.</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Устав фонда, помимо общеустановленных сведений, должен содержать информацию о цели фонда, указания об органах фонда, в том числе о попечительском совете, осуществляющем надзор за деятельностью фонда, о порядке назначения должностных лиц фонда и их освобождения, о месте нахождения фонда, о судьбе имущества фонда в случае его ликвидации.</w:t>
      </w:r>
    </w:p>
    <w:p w:rsidR="00375C83" w:rsidRPr="00404438" w:rsidRDefault="00375C83" w:rsidP="00404438">
      <w:pPr>
        <w:widowControl w:val="0"/>
        <w:spacing w:after="0" w:line="360" w:lineRule="auto"/>
        <w:ind w:firstLine="709"/>
        <w:jc w:val="both"/>
        <w:rPr>
          <w:rFonts w:ascii="Times New Roman" w:hAnsi="Times New Roman" w:cs="Times New Roman"/>
          <w:bCs/>
          <w:sz w:val="28"/>
          <w:szCs w:val="28"/>
        </w:rPr>
      </w:pPr>
    </w:p>
    <w:p w:rsidR="00D27CDA" w:rsidRPr="00404438" w:rsidRDefault="00404438" w:rsidP="00404438">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3.4</w:t>
      </w:r>
      <w:r w:rsidR="00D27CDA" w:rsidRPr="00404438">
        <w:rPr>
          <w:rFonts w:ascii="Times New Roman" w:hAnsi="Times New Roman" w:cs="Times New Roman"/>
          <w:bCs/>
          <w:sz w:val="28"/>
          <w:szCs w:val="28"/>
        </w:rPr>
        <w:t xml:space="preserve"> Учреждение</w:t>
      </w:r>
    </w:p>
    <w:p w:rsidR="00375C83" w:rsidRPr="00404438" w:rsidRDefault="00375C83" w:rsidP="00404438">
      <w:pPr>
        <w:widowControl w:val="0"/>
        <w:spacing w:after="0" w:line="360" w:lineRule="auto"/>
        <w:ind w:firstLine="709"/>
        <w:jc w:val="both"/>
        <w:rPr>
          <w:rFonts w:ascii="Times New Roman" w:hAnsi="Times New Roman" w:cs="Times New Roman"/>
          <w:bCs/>
          <w:sz w:val="28"/>
          <w:szCs w:val="28"/>
        </w:rPr>
      </w:pP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 xml:space="preserve">Учреждением </w:t>
      </w:r>
      <w:r w:rsidRPr="00404438">
        <w:rPr>
          <w:rFonts w:ascii="Times New Roman" w:hAnsi="Times New Roman" w:cs="Times New Roman"/>
          <w:sz w:val="28"/>
          <w:szCs w:val="28"/>
        </w:rPr>
        <w:t>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Права учреждения на закрепленное за ним имущество соответствуют правам казенного предприятия, то есть это имущество может быть использовано только в целях выполнения своей уставной деятельности и заданиями собственника.</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Собственник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 Учреждение отвечает по своим обязательствам находящимися в его распоряжении денежными средствами. При их недостаточности</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 xml:space="preserve">субсидиарную ответственность по его обязательствам несет собственник соответствующего имущества. </w:t>
      </w:r>
    </w:p>
    <w:p w:rsidR="00375C83" w:rsidRPr="00404438" w:rsidRDefault="00375C83" w:rsidP="00404438">
      <w:pPr>
        <w:widowControl w:val="0"/>
        <w:spacing w:after="0" w:line="360" w:lineRule="auto"/>
        <w:ind w:firstLine="709"/>
        <w:jc w:val="both"/>
        <w:rPr>
          <w:rFonts w:ascii="Times New Roman" w:hAnsi="Times New Roman" w:cs="Times New Roman"/>
          <w:bCs/>
          <w:sz w:val="28"/>
          <w:szCs w:val="28"/>
        </w:rPr>
      </w:pPr>
    </w:p>
    <w:p w:rsidR="00FF2889" w:rsidRPr="00404438" w:rsidRDefault="00404438" w:rsidP="00404438">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3.5</w:t>
      </w:r>
      <w:r w:rsidR="00DF34A8" w:rsidRPr="00404438">
        <w:rPr>
          <w:rFonts w:ascii="Times New Roman" w:hAnsi="Times New Roman" w:cs="Times New Roman"/>
          <w:bCs/>
          <w:sz w:val="28"/>
          <w:szCs w:val="28"/>
        </w:rPr>
        <w:t xml:space="preserve"> Объединения юридических лиц (ассоциации и союзы)</w:t>
      </w:r>
    </w:p>
    <w:p w:rsidR="00D159E6" w:rsidRPr="00404438" w:rsidRDefault="00D159E6" w:rsidP="00404438">
      <w:pPr>
        <w:widowControl w:val="0"/>
        <w:spacing w:after="0" w:line="360" w:lineRule="auto"/>
        <w:ind w:firstLine="709"/>
        <w:jc w:val="both"/>
        <w:rPr>
          <w:rFonts w:ascii="Times New Roman" w:hAnsi="Times New Roman" w:cs="Times New Roman"/>
          <w:bCs/>
          <w:sz w:val="28"/>
          <w:szCs w:val="28"/>
        </w:rPr>
      </w:pP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Коммерческие организации в целях</w:t>
      </w:r>
      <w:r w:rsidR="00D27CDA" w:rsidRPr="00404438">
        <w:rPr>
          <w:rFonts w:ascii="Times New Roman" w:hAnsi="Times New Roman" w:cs="Times New Roman"/>
          <w:sz w:val="28"/>
          <w:szCs w:val="28"/>
        </w:rPr>
        <w:t xml:space="preserve"> ко</w:t>
      </w:r>
      <w:r w:rsidRPr="00404438">
        <w:rPr>
          <w:rFonts w:ascii="Times New Roman" w:hAnsi="Times New Roman" w:cs="Times New Roman"/>
          <w:sz w:val="28"/>
          <w:szCs w:val="28"/>
        </w:rPr>
        <w:t>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либо может создать для осуществления предпринимательской деятельности хозяйственное общество или участвовать в таком обществе.</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Общественные и иные некоммерческие организации, в том числе учреждения, могут добровольно объединяться в ассоциации (союзы) этих организаций.</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Ассоциация (союз) некоммерческих организаций является некоммерческой организацией.</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Члены ассоциации (союза) сохраняют свою самостоятельность и права юридического лица.</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предусмотренными учредительными документами ассоциации.</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Учредительными документами ассоциации (союза) являются учредительный договор, подписанный ее членами, и утвержденный ими устав.</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Учредительные документы ассоциации (союза) должны содержать, помимо общепринятых сведений, условия о составе и компетенции органов управления ассоциацией (союзом) и порядке принятия ими решений, в том числе о вопросах,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Члены ассоциации (союза) вправе безвозмездно пользоваться ее услугами.</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обязательствам ассоциации</w:t>
      </w:r>
      <w:r w:rsidR="00404438">
        <w:rPr>
          <w:rFonts w:ascii="Times New Roman" w:hAnsi="Times New Roman" w:cs="Times New Roman"/>
          <w:sz w:val="28"/>
          <w:szCs w:val="28"/>
        </w:rPr>
        <w:t xml:space="preserve"> </w:t>
      </w:r>
      <w:r w:rsidRPr="00404438">
        <w:rPr>
          <w:rFonts w:ascii="Times New Roman" w:hAnsi="Times New Roman" w:cs="Times New Roman"/>
          <w:sz w:val="28"/>
          <w:szCs w:val="28"/>
        </w:rPr>
        <w:t>(союза) пропорционально своему взносу в течение двух лет с момента выхода.</w:t>
      </w:r>
    </w:p>
    <w:p w:rsidR="00DF34A8" w:rsidRPr="00404438"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Член ассоциации (союза) может быть исключен из нее по решению остающихся участников в случаях и в порядке, установленных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375C83" w:rsidRDefault="00DF34A8"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rsidR="00404438" w:rsidRPr="00404438" w:rsidRDefault="00404438" w:rsidP="00404438">
      <w:pPr>
        <w:widowControl w:val="0"/>
        <w:spacing w:after="0" w:line="360" w:lineRule="auto"/>
        <w:ind w:firstLine="709"/>
        <w:jc w:val="both"/>
        <w:rPr>
          <w:rFonts w:ascii="Times New Roman" w:hAnsi="Times New Roman" w:cs="Times New Roman"/>
          <w:sz w:val="28"/>
          <w:szCs w:val="28"/>
        </w:rPr>
      </w:pPr>
    </w:p>
    <w:p w:rsidR="00DF34A8" w:rsidRPr="00404438" w:rsidRDefault="00375C83" w:rsidP="00404438">
      <w:pPr>
        <w:widowControl w:val="0"/>
        <w:spacing w:after="0" w:line="360" w:lineRule="auto"/>
        <w:ind w:firstLine="709"/>
        <w:jc w:val="both"/>
        <w:rPr>
          <w:rFonts w:ascii="Times New Roman" w:hAnsi="Times New Roman" w:cs="Times New Roman"/>
          <w:bCs/>
          <w:sz w:val="28"/>
          <w:szCs w:val="28"/>
        </w:rPr>
      </w:pPr>
      <w:r w:rsidRPr="00404438">
        <w:rPr>
          <w:rFonts w:ascii="Times New Roman" w:hAnsi="Times New Roman" w:cs="Times New Roman"/>
          <w:sz w:val="28"/>
          <w:szCs w:val="28"/>
        </w:rPr>
        <w:br w:type="page"/>
      </w:r>
      <w:r w:rsidRPr="00404438">
        <w:rPr>
          <w:rFonts w:ascii="Times New Roman" w:hAnsi="Times New Roman" w:cs="Times New Roman"/>
          <w:bCs/>
          <w:sz w:val="28"/>
          <w:szCs w:val="28"/>
        </w:rPr>
        <w:t>Заключение</w:t>
      </w:r>
    </w:p>
    <w:p w:rsidR="00992F4B" w:rsidRPr="00404438" w:rsidRDefault="00992F4B" w:rsidP="00404438">
      <w:pPr>
        <w:widowControl w:val="0"/>
        <w:spacing w:after="0" w:line="360" w:lineRule="auto"/>
        <w:ind w:firstLine="709"/>
        <w:jc w:val="both"/>
        <w:rPr>
          <w:rFonts w:ascii="Times New Roman" w:hAnsi="Times New Roman" w:cs="Times New Roman"/>
          <w:bCs/>
          <w:sz w:val="28"/>
          <w:szCs w:val="28"/>
        </w:rPr>
      </w:pPr>
    </w:p>
    <w:p w:rsidR="00375C83" w:rsidRPr="00404438" w:rsidRDefault="00B90DC6"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данной работе мы рассмотрели тему организационно-правовые формы предприятия.</w:t>
      </w:r>
    </w:p>
    <w:p w:rsidR="00B90DC6" w:rsidRPr="00404438" w:rsidRDefault="00B90DC6"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Предприятие является основным звеном экономики и как хозяйствующий субъект занимает ведущее место в социально-экономическом развитии страны, обеспечивает расширенное производство.</w:t>
      </w:r>
    </w:p>
    <w:p w:rsidR="00992F4B" w:rsidRPr="00404438" w:rsidRDefault="00992F4B"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Согласно ст.50 ч. 1 ГК РФ предприятия в зависимости от цели осуществляемой ими деятельности подразделяются на коммерческие и некоммерческие.</w:t>
      </w:r>
    </w:p>
    <w:p w:rsidR="00B90DC6" w:rsidRPr="00404438" w:rsidRDefault="00B90DC6"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Коммерческие предприятия</w:t>
      </w:r>
      <w:r w:rsidRPr="00404438">
        <w:rPr>
          <w:rFonts w:ascii="Times New Roman" w:hAnsi="Times New Roman" w:cs="Times New Roman"/>
          <w:sz w:val="28"/>
          <w:szCs w:val="28"/>
        </w:rPr>
        <w:t xml:space="preserve">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992F4B" w:rsidRPr="00404438" w:rsidRDefault="00992F4B"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Хозяйственные товарищества могут создаваться в форме полного товарищества и товарищества на вере (коммандитного товарищества).</w:t>
      </w:r>
    </w:p>
    <w:p w:rsidR="00992F4B" w:rsidRPr="00404438" w:rsidRDefault="00992F4B"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Хозяйственные общества могут создаваться в форме общества с ограниченной ответственностью, общества с дополнительной ответственностью и акционерного общества.</w:t>
      </w:r>
    </w:p>
    <w:p w:rsidR="00AC659D" w:rsidRPr="00404438" w:rsidRDefault="00992F4B"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Некоммерческие предприятия</w:t>
      </w:r>
      <w:r w:rsidRPr="00404438">
        <w:rPr>
          <w:rFonts w:ascii="Times New Roman" w:hAnsi="Times New Roman" w:cs="Times New Roman"/>
          <w:sz w:val="28"/>
          <w:szCs w:val="28"/>
        </w:rPr>
        <w:t xml:space="preserve"> могут создаваться в форме потребительских кооперативов, общественных и религиозных организаций (объединений), благотворительных и иных фондов и учреждений. Некоммерческим </w:t>
      </w:r>
      <w:r w:rsidR="00AC659D" w:rsidRPr="00404438">
        <w:rPr>
          <w:rFonts w:ascii="Times New Roman" w:hAnsi="Times New Roman" w:cs="Times New Roman"/>
          <w:sz w:val="28"/>
          <w:szCs w:val="28"/>
        </w:rPr>
        <w:t>предприятиям предоставлено право заниматься предпринимательской деятельностью, но лишь при одновременном наличии условий: эта деятельность должна, во-первых, служить достижению целей, поставленных перед предприятием, и, во-вторых, по своему характеру соответствовать этим целям.</w:t>
      </w:r>
    </w:p>
    <w:p w:rsidR="00AC659D" w:rsidRPr="00404438" w:rsidRDefault="00AC659D"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Все они способствуют эффективному функционированию национальной экономики, а также решению многих социальных проблем. Вместе с тем анализ специальной зарубежной литературы по предпринимательству и организации бизнеса показывает, что каждая из этих форм имеет свои достоинства и недостатки в зависимости от производственно-экономической специфики хозяйства, его отраслевой принадлежности, демографических условий в регионе, культурных традиций данной страны и т.д. Поэтому заранее наделить, например, индивидуальные формы собственности во всех ситуациях безоговорочными преимуществами перед коллективными или государственными было бы некорректно, и наоборот. Всё зависит от конкретной социально-экономической и производственно-хозяйственной ситуации в отрасли, регионе, стране.</w:t>
      </w:r>
    </w:p>
    <w:p w:rsidR="00AA1A84" w:rsidRDefault="00AC659D"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К сожалению, нельзя предложить какую-либо математическую модель оценки эффективности использования любой собственности или их совокупности, так как процессы хозяйствования при той или иной собственности не поддаются строгому описанию из-за сложности содержания и количественной неопределённости.</w:t>
      </w:r>
    </w:p>
    <w:p w:rsidR="00404438" w:rsidRPr="00404438" w:rsidRDefault="00404438" w:rsidP="00404438">
      <w:pPr>
        <w:widowControl w:val="0"/>
        <w:spacing w:after="0" w:line="360" w:lineRule="auto"/>
        <w:ind w:firstLine="709"/>
        <w:jc w:val="both"/>
        <w:rPr>
          <w:rFonts w:ascii="Times New Roman" w:hAnsi="Times New Roman" w:cs="Times New Roman"/>
          <w:sz w:val="28"/>
          <w:szCs w:val="28"/>
        </w:rPr>
      </w:pPr>
    </w:p>
    <w:p w:rsidR="00AC659D" w:rsidRPr="00404438" w:rsidRDefault="00AA1A84" w:rsidP="00404438">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br w:type="page"/>
        <w:t>Список литературы</w:t>
      </w:r>
    </w:p>
    <w:p w:rsidR="00AC659D" w:rsidRPr="00404438" w:rsidRDefault="00AC659D" w:rsidP="00404438">
      <w:pPr>
        <w:widowControl w:val="0"/>
        <w:spacing w:after="0" w:line="360" w:lineRule="auto"/>
        <w:ind w:firstLine="709"/>
        <w:jc w:val="both"/>
        <w:rPr>
          <w:rFonts w:ascii="Times New Roman" w:hAnsi="Times New Roman" w:cs="Times New Roman"/>
          <w:sz w:val="28"/>
          <w:szCs w:val="28"/>
        </w:rPr>
      </w:pPr>
    </w:p>
    <w:p w:rsidR="00AA1A84" w:rsidRPr="00404438" w:rsidRDefault="00AA1A84" w:rsidP="00404438">
      <w:pPr>
        <w:pStyle w:val="1"/>
        <w:widowControl w:val="0"/>
        <w:numPr>
          <w:ilvl w:val="0"/>
          <w:numId w:val="29"/>
        </w:numPr>
        <w:tabs>
          <w:tab w:val="left" w:pos="567"/>
        </w:tabs>
        <w:spacing w:before="0" w:beforeAutospacing="0" w:after="0" w:afterAutospacing="0" w:line="360" w:lineRule="auto"/>
        <w:ind w:left="0" w:firstLine="0"/>
        <w:jc w:val="both"/>
        <w:rPr>
          <w:rFonts w:ascii="Times New Roman" w:hAnsi="Times New Roman" w:cs="Times New Roman"/>
          <w:b w:val="0"/>
          <w:bCs w:val="0"/>
          <w:sz w:val="28"/>
          <w:szCs w:val="28"/>
        </w:rPr>
      </w:pPr>
      <w:r w:rsidRPr="00404438">
        <w:rPr>
          <w:rFonts w:ascii="Times New Roman" w:hAnsi="Times New Roman" w:cs="Times New Roman"/>
          <w:b w:val="0"/>
          <w:bCs w:val="0"/>
          <w:sz w:val="28"/>
          <w:szCs w:val="28"/>
        </w:rPr>
        <w:t>Гражданский кодекс от 30.11.1994 N 51-ФЗ</w:t>
      </w:r>
    </w:p>
    <w:p w:rsidR="00930ECA" w:rsidRPr="00404438" w:rsidRDefault="00930ECA" w:rsidP="00404438">
      <w:pPr>
        <w:pStyle w:val="1"/>
        <w:widowControl w:val="0"/>
        <w:numPr>
          <w:ilvl w:val="0"/>
          <w:numId w:val="29"/>
        </w:numPr>
        <w:tabs>
          <w:tab w:val="left" w:pos="567"/>
        </w:tabs>
        <w:spacing w:before="0" w:beforeAutospacing="0" w:after="0" w:afterAutospacing="0" w:line="360" w:lineRule="auto"/>
        <w:ind w:left="0" w:firstLine="0"/>
        <w:jc w:val="both"/>
        <w:rPr>
          <w:rFonts w:ascii="Times New Roman" w:hAnsi="Times New Roman" w:cs="Times New Roman"/>
          <w:b w:val="0"/>
          <w:bCs w:val="0"/>
          <w:sz w:val="28"/>
          <w:szCs w:val="28"/>
        </w:rPr>
      </w:pPr>
      <w:r w:rsidRPr="00404438">
        <w:rPr>
          <w:rFonts w:ascii="Times New Roman" w:hAnsi="Times New Roman" w:cs="Times New Roman"/>
          <w:b w:val="0"/>
          <w:bCs w:val="0"/>
          <w:sz w:val="28"/>
          <w:szCs w:val="28"/>
        </w:rPr>
        <w:t>Арзуманова Т.И. Экономика и планирование на предприятиях торговли и питания. – М.: Издательско-торговая корпора</w:t>
      </w:r>
      <w:r w:rsidR="000E1D5A" w:rsidRPr="00404438">
        <w:rPr>
          <w:rFonts w:ascii="Times New Roman" w:hAnsi="Times New Roman" w:cs="Times New Roman"/>
          <w:b w:val="0"/>
          <w:bCs w:val="0"/>
          <w:sz w:val="28"/>
          <w:szCs w:val="28"/>
        </w:rPr>
        <w:t>ция «Дашков и К»</w:t>
      </w:r>
      <w:r w:rsidR="0076413E" w:rsidRPr="00404438">
        <w:rPr>
          <w:rFonts w:ascii="Times New Roman" w:hAnsi="Times New Roman" w:cs="Times New Roman"/>
          <w:b w:val="0"/>
          <w:bCs w:val="0"/>
          <w:sz w:val="28"/>
          <w:szCs w:val="28"/>
        </w:rPr>
        <w:t>,</w:t>
      </w:r>
      <w:r w:rsidR="000E1D5A" w:rsidRPr="00404438">
        <w:rPr>
          <w:rFonts w:ascii="Times New Roman" w:hAnsi="Times New Roman" w:cs="Times New Roman"/>
          <w:b w:val="0"/>
          <w:bCs w:val="0"/>
          <w:sz w:val="28"/>
          <w:szCs w:val="28"/>
        </w:rPr>
        <w:t xml:space="preserve"> </w:t>
      </w:r>
      <w:r w:rsidR="0076413E" w:rsidRPr="00404438">
        <w:rPr>
          <w:rFonts w:ascii="Times New Roman" w:hAnsi="Times New Roman" w:cs="Times New Roman"/>
          <w:b w:val="0"/>
          <w:bCs w:val="0"/>
          <w:sz w:val="28"/>
          <w:szCs w:val="28"/>
        </w:rPr>
        <w:t>2009</w:t>
      </w:r>
    </w:p>
    <w:p w:rsidR="00930ECA" w:rsidRPr="00404438" w:rsidRDefault="00930ECA" w:rsidP="00404438">
      <w:pPr>
        <w:widowControl w:val="0"/>
        <w:numPr>
          <w:ilvl w:val="0"/>
          <w:numId w:val="29"/>
        </w:numPr>
        <w:tabs>
          <w:tab w:val="left" w:pos="567"/>
        </w:tabs>
        <w:spacing w:after="0" w:line="360" w:lineRule="auto"/>
        <w:ind w:left="0" w:firstLine="0"/>
        <w:jc w:val="both"/>
        <w:rPr>
          <w:rFonts w:ascii="Times New Roman" w:hAnsi="Times New Roman" w:cs="Times New Roman"/>
          <w:sz w:val="28"/>
          <w:szCs w:val="28"/>
        </w:rPr>
      </w:pPr>
      <w:r w:rsidRPr="00404438">
        <w:rPr>
          <w:rFonts w:ascii="Times New Roman" w:hAnsi="Times New Roman" w:cs="Times New Roman"/>
          <w:sz w:val="28"/>
          <w:szCs w:val="28"/>
        </w:rPr>
        <w:t>Горфинкель В.Я. Экономика предприятия: Учебник для вузов. – 3-е изд., перераб. и доп. – М.: ЮНИТИ-ДАНА, 2002.</w:t>
      </w:r>
    </w:p>
    <w:p w:rsidR="00930ECA" w:rsidRPr="00404438" w:rsidRDefault="00930ECA" w:rsidP="00404438">
      <w:pPr>
        <w:widowControl w:val="0"/>
        <w:numPr>
          <w:ilvl w:val="0"/>
          <w:numId w:val="29"/>
        </w:numPr>
        <w:tabs>
          <w:tab w:val="left" w:pos="567"/>
        </w:tabs>
        <w:spacing w:after="0" w:line="360" w:lineRule="auto"/>
        <w:ind w:left="0" w:firstLine="0"/>
        <w:jc w:val="both"/>
        <w:rPr>
          <w:rFonts w:ascii="Times New Roman" w:hAnsi="Times New Roman" w:cs="Times New Roman"/>
          <w:sz w:val="28"/>
          <w:szCs w:val="28"/>
        </w:rPr>
      </w:pPr>
      <w:r w:rsidRPr="00404438">
        <w:rPr>
          <w:rFonts w:ascii="Times New Roman" w:hAnsi="Times New Roman" w:cs="Times New Roman"/>
          <w:sz w:val="28"/>
          <w:szCs w:val="28"/>
        </w:rPr>
        <w:t>Грибов В.Д. , Грузинов В.П. Экономика предприятия</w:t>
      </w:r>
      <w:r w:rsidR="009441C2" w:rsidRPr="00404438">
        <w:rPr>
          <w:rFonts w:ascii="Times New Roman" w:hAnsi="Times New Roman" w:cs="Times New Roman"/>
          <w:sz w:val="28"/>
          <w:szCs w:val="28"/>
        </w:rPr>
        <w:t>: Учебник. Практикум. – М.: Финансы и статистика, 2004</w:t>
      </w:r>
    </w:p>
    <w:p w:rsidR="009441C2" w:rsidRPr="00404438" w:rsidRDefault="009441C2" w:rsidP="00404438">
      <w:pPr>
        <w:widowControl w:val="0"/>
        <w:numPr>
          <w:ilvl w:val="0"/>
          <w:numId w:val="29"/>
        </w:numPr>
        <w:tabs>
          <w:tab w:val="left" w:pos="567"/>
        </w:tabs>
        <w:spacing w:after="0" w:line="360" w:lineRule="auto"/>
        <w:ind w:left="0" w:firstLine="0"/>
        <w:jc w:val="both"/>
        <w:rPr>
          <w:rFonts w:ascii="Times New Roman" w:hAnsi="Times New Roman" w:cs="Times New Roman"/>
          <w:sz w:val="28"/>
          <w:szCs w:val="28"/>
        </w:rPr>
      </w:pPr>
      <w:r w:rsidRPr="00404438">
        <w:rPr>
          <w:rFonts w:ascii="Times New Roman" w:hAnsi="Times New Roman" w:cs="Times New Roman"/>
          <w:sz w:val="28"/>
          <w:szCs w:val="28"/>
        </w:rPr>
        <w:t>Грузинова В.П. Экономика предприятия: Учебник для вузов. – М.: Банки и биржи, Юнити, 1998.</w:t>
      </w:r>
    </w:p>
    <w:p w:rsidR="009441C2" w:rsidRPr="00404438" w:rsidRDefault="009441C2" w:rsidP="00404438">
      <w:pPr>
        <w:widowControl w:val="0"/>
        <w:numPr>
          <w:ilvl w:val="0"/>
          <w:numId w:val="29"/>
        </w:numPr>
        <w:tabs>
          <w:tab w:val="left" w:pos="567"/>
        </w:tabs>
        <w:spacing w:after="0" w:line="360" w:lineRule="auto"/>
        <w:ind w:left="0" w:firstLine="0"/>
        <w:jc w:val="both"/>
        <w:rPr>
          <w:rFonts w:ascii="Times New Roman" w:hAnsi="Times New Roman" w:cs="Times New Roman"/>
          <w:sz w:val="28"/>
          <w:szCs w:val="28"/>
        </w:rPr>
      </w:pPr>
      <w:r w:rsidRPr="00404438">
        <w:rPr>
          <w:rFonts w:ascii="Times New Roman" w:hAnsi="Times New Roman" w:cs="Times New Roman"/>
          <w:sz w:val="28"/>
          <w:szCs w:val="28"/>
        </w:rPr>
        <w:t>Зайцев Н.А</w:t>
      </w:r>
      <w:r w:rsidR="00FF7603" w:rsidRPr="00404438">
        <w:rPr>
          <w:rFonts w:ascii="Times New Roman" w:hAnsi="Times New Roman" w:cs="Times New Roman"/>
          <w:sz w:val="28"/>
          <w:szCs w:val="28"/>
        </w:rPr>
        <w:t>. Экономика организации. – М.: Экзамен</w:t>
      </w:r>
      <w:r w:rsidRPr="00404438">
        <w:rPr>
          <w:rFonts w:ascii="Times New Roman" w:hAnsi="Times New Roman" w:cs="Times New Roman"/>
          <w:sz w:val="28"/>
          <w:szCs w:val="28"/>
        </w:rPr>
        <w:t>, 2000. – 768с.</w:t>
      </w:r>
    </w:p>
    <w:p w:rsidR="009441C2" w:rsidRPr="00404438" w:rsidRDefault="009441C2" w:rsidP="00404438">
      <w:pPr>
        <w:widowControl w:val="0"/>
        <w:numPr>
          <w:ilvl w:val="0"/>
          <w:numId w:val="29"/>
        </w:numPr>
        <w:tabs>
          <w:tab w:val="left" w:pos="567"/>
        </w:tabs>
        <w:spacing w:after="0" w:line="360" w:lineRule="auto"/>
        <w:ind w:left="0" w:firstLine="0"/>
        <w:jc w:val="both"/>
        <w:rPr>
          <w:rFonts w:ascii="Times New Roman" w:hAnsi="Times New Roman" w:cs="Times New Roman"/>
          <w:sz w:val="28"/>
          <w:szCs w:val="28"/>
        </w:rPr>
      </w:pPr>
      <w:r w:rsidRPr="00404438">
        <w:rPr>
          <w:rFonts w:ascii="Times New Roman" w:hAnsi="Times New Roman" w:cs="Times New Roman"/>
          <w:sz w:val="28"/>
          <w:szCs w:val="28"/>
        </w:rPr>
        <w:t xml:space="preserve">Раицкий К.А. Экономика предприятия: Учебник для вузов. – 3-е изд., перераб. и доп. – М.: Издательско-торговая корпорация “Дашков и К”, 2002. </w:t>
      </w:r>
    </w:p>
    <w:p w:rsidR="009441C2" w:rsidRPr="00404438" w:rsidRDefault="009441C2" w:rsidP="00404438">
      <w:pPr>
        <w:widowControl w:val="0"/>
        <w:numPr>
          <w:ilvl w:val="0"/>
          <w:numId w:val="29"/>
        </w:numPr>
        <w:tabs>
          <w:tab w:val="left" w:pos="567"/>
        </w:tabs>
        <w:spacing w:after="0" w:line="360" w:lineRule="auto"/>
        <w:ind w:left="0" w:firstLine="0"/>
        <w:jc w:val="both"/>
        <w:rPr>
          <w:rFonts w:ascii="Times New Roman" w:hAnsi="Times New Roman" w:cs="Times New Roman"/>
          <w:sz w:val="28"/>
          <w:szCs w:val="28"/>
        </w:rPr>
      </w:pPr>
      <w:r w:rsidRPr="00404438">
        <w:rPr>
          <w:rFonts w:ascii="Times New Roman" w:hAnsi="Times New Roman" w:cs="Times New Roman"/>
          <w:sz w:val="28"/>
          <w:szCs w:val="28"/>
        </w:rPr>
        <w:t xml:space="preserve">Раицкий К.А. Экономика организации (предприятия): Учебник. – 4-е изд., перераб. и доп. – М.: Издательско-торговая корпорация “Дашков и К”, 2003. </w:t>
      </w:r>
    </w:p>
    <w:p w:rsidR="009441C2" w:rsidRPr="00404438" w:rsidRDefault="009441C2" w:rsidP="00404438">
      <w:pPr>
        <w:widowControl w:val="0"/>
        <w:numPr>
          <w:ilvl w:val="0"/>
          <w:numId w:val="29"/>
        </w:numPr>
        <w:tabs>
          <w:tab w:val="left" w:pos="567"/>
        </w:tabs>
        <w:spacing w:after="0" w:line="360" w:lineRule="auto"/>
        <w:ind w:left="0" w:firstLine="0"/>
        <w:jc w:val="both"/>
        <w:rPr>
          <w:rFonts w:ascii="Times New Roman" w:hAnsi="Times New Roman" w:cs="Times New Roman"/>
          <w:sz w:val="28"/>
          <w:szCs w:val="28"/>
        </w:rPr>
      </w:pPr>
      <w:r w:rsidRPr="00404438">
        <w:rPr>
          <w:rFonts w:ascii="Times New Roman" w:hAnsi="Times New Roman" w:cs="Times New Roman"/>
          <w:sz w:val="28"/>
          <w:szCs w:val="28"/>
        </w:rPr>
        <w:t>Семёнов В.М. Экономика предприятия: Учебник. - 2-е изд., перераб. и доп. – М.: Центр экономики и маркетинга, 1998. – 312с.</w:t>
      </w:r>
    </w:p>
    <w:p w:rsidR="00F83CBE" w:rsidRPr="00404438" w:rsidRDefault="00F83CBE" w:rsidP="00404438">
      <w:pPr>
        <w:widowControl w:val="0"/>
        <w:numPr>
          <w:ilvl w:val="0"/>
          <w:numId w:val="29"/>
        </w:numPr>
        <w:tabs>
          <w:tab w:val="left" w:pos="567"/>
        </w:tabs>
        <w:spacing w:after="0" w:line="360" w:lineRule="auto"/>
        <w:ind w:left="0" w:firstLine="0"/>
        <w:jc w:val="both"/>
        <w:rPr>
          <w:rFonts w:ascii="Times New Roman" w:hAnsi="Times New Roman" w:cs="Times New Roman"/>
          <w:sz w:val="28"/>
          <w:szCs w:val="28"/>
        </w:rPr>
      </w:pPr>
      <w:r w:rsidRPr="00404438">
        <w:rPr>
          <w:rFonts w:ascii="Times New Roman" w:hAnsi="Times New Roman" w:cs="Times New Roman"/>
          <w:sz w:val="28"/>
          <w:szCs w:val="28"/>
        </w:rPr>
        <w:t>Суша Г.З. Экономика предприятия. – М.: Новое звание, 2007</w:t>
      </w:r>
    </w:p>
    <w:p w:rsidR="00DF34A8" w:rsidRPr="00404438" w:rsidRDefault="00F83CBE" w:rsidP="00404438">
      <w:pPr>
        <w:widowControl w:val="0"/>
        <w:numPr>
          <w:ilvl w:val="0"/>
          <w:numId w:val="29"/>
        </w:numPr>
        <w:tabs>
          <w:tab w:val="left" w:pos="567"/>
        </w:tabs>
        <w:spacing w:after="0" w:line="360" w:lineRule="auto"/>
        <w:ind w:left="0" w:firstLine="0"/>
        <w:jc w:val="both"/>
        <w:rPr>
          <w:rFonts w:ascii="Times New Roman" w:hAnsi="Times New Roman" w:cs="Times New Roman"/>
          <w:sz w:val="28"/>
          <w:szCs w:val="28"/>
        </w:rPr>
      </w:pPr>
      <w:r w:rsidRPr="00404438">
        <w:rPr>
          <w:rFonts w:ascii="Times New Roman" w:hAnsi="Times New Roman" w:cs="Times New Roman"/>
          <w:sz w:val="28"/>
          <w:szCs w:val="28"/>
        </w:rPr>
        <w:t>Сергеев И.В. Экономика предприятия: Учеб. пособие. – 2-е изд., перераб. и доп. – М.: Финансы и статистика, 2000.</w:t>
      </w:r>
      <w:bookmarkStart w:id="0" w:name="_GoBack"/>
      <w:bookmarkEnd w:id="0"/>
    </w:p>
    <w:sectPr w:rsidR="00DF34A8" w:rsidRPr="00404438" w:rsidSect="00404438">
      <w:type w:val="continuous"/>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083" w:rsidRDefault="003C0083">
      <w:r>
        <w:separator/>
      </w:r>
    </w:p>
  </w:endnote>
  <w:endnote w:type="continuationSeparator" w:id="0">
    <w:p w:rsidR="003C0083" w:rsidRDefault="003C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083" w:rsidRDefault="003C0083">
      <w:r>
        <w:separator/>
      </w:r>
    </w:p>
  </w:footnote>
  <w:footnote w:type="continuationSeparator" w:id="0">
    <w:p w:rsidR="003C0083" w:rsidRDefault="003C0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84A"/>
    <w:multiLevelType w:val="hybridMultilevel"/>
    <w:tmpl w:val="40F43C6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
    <w:nsid w:val="066A4854"/>
    <w:multiLevelType w:val="hybridMultilevel"/>
    <w:tmpl w:val="E4DEB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EC3A36"/>
    <w:multiLevelType w:val="hybridMultilevel"/>
    <w:tmpl w:val="D7B4B2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B3111F"/>
    <w:multiLevelType w:val="hybridMultilevel"/>
    <w:tmpl w:val="103C496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EA91A22"/>
    <w:multiLevelType w:val="hybridMultilevel"/>
    <w:tmpl w:val="6FAA2DA4"/>
    <w:lvl w:ilvl="0" w:tplc="04190001">
      <w:start w:val="1"/>
      <w:numFmt w:val="bullet"/>
      <w:lvlText w:val=""/>
      <w:lvlJc w:val="left"/>
      <w:pPr>
        <w:ind w:left="180" w:hanging="360"/>
      </w:pPr>
      <w:rPr>
        <w:rFonts w:ascii="Symbol" w:hAnsi="Symbol" w:hint="default"/>
      </w:rPr>
    </w:lvl>
    <w:lvl w:ilvl="1" w:tplc="04190003">
      <w:start w:val="1"/>
      <w:numFmt w:val="bullet"/>
      <w:lvlText w:val="o"/>
      <w:lvlJc w:val="left"/>
      <w:pPr>
        <w:ind w:left="900" w:hanging="360"/>
      </w:pPr>
      <w:rPr>
        <w:rFonts w:ascii="Courier New" w:hAnsi="Courier New" w:hint="default"/>
      </w:rPr>
    </w:lvl>
    <w:lvl w:ilvl="2" w:tplc="04190005">
      <w:start w:val="1"/>
      <w:numFmt w:val="bullet"/>
      <w:lvlText w:val=""/>
      <w:lvlJc w:val="left"/>
      <w:pPr>
        <w:ind w:left="1620" w:hanging="360"/>
      </w:pPr>
      <w:rPr>
        <w:rFonts w:ascii="Wingdings" w:hAnsi="Wingdings" w:hint="default"/>
      </w:rPr>
    </w:lvl>
    <w:lvl w:ilvl="3" w:tplc="04190001">
      <w:start w:val="1"/>
      <w:numFmt w:val="bullet"/>
      <w:lvlText w:val=""/>
      <w:lvlJc w:val="left"/>
      <w:pPr>
        <w:ind w:left="2340" w:hanging="360"/>
      </w:pPr>
      <w:rPr>
        <w:rFonts w:ascii="Symbol" w:hAnsi="Symbol" w:hint="default"/>
      </w:rPr>
    </w:lvl>
    <w:lvl w:ilvl="4" w:tplc="04190003">
      <w:start w:val="1"/>
      <w:numFmt w:val="bullet"/>
      <w:lvlText w:val="o"/>
      <w:lvlJc w:val="left"/>
      <w:pPr>
        <w:ind w:left="3060" w:hanging="360"/>
      </w:pPr>
      <w:rPr>
        <w:rFonts w:ascii="Courier New" w:hAnsi="Courier New" w:hint="default"/>
      </w:rPr>
    </w:lvl>
    <w:lvl w:ilvl="5" w:tplc="04190005">
      <w:start w:val="1"/>
      <w:numFmt w:val="bullet"/>
      <w:lvlText w:val=""/>
      <w:lvlJc w:val="left"/>
      <w:pPr>
        <w:ind w:left="3780" w:hanging="360"/>
      </w:pPr>
      <w:rPr>
        <w:rFonts w:ascii="Wingdings" w:hAnsi="Wingdings" w:hint="default"/>
      </w:rPr>
    </w:lvl>
    <w:lvl w:ilvl="6" w:tplc="04190001">
      <w:start w:val="1"/>
      <w:numFmt w:val="bullet"/>
      <w:lvlText w:val=""/>
      <w:lvlJc w:val="left"/>
      <w:pPr>
        <w:ind w:left="4500" w:hanging="360"/>
      </w:pPr>
      <w:rPr>
        <w:rFonts w:ascii="Symbol" w:hAnsi="Symbol" w:hint="default"/>
      </w:rPr>
    </w:lvl>
    <w:lvl w:ilvl="7" w:tplc="04190003">
      <w:start w:val="1"/>
      <w:numFmt w:val="bullet"/>
      <w:lvlText w:val="o"/>
      <w:lvlJc w:val="left"/>
      <w:pPr>
        <w:ind w:left="5220" w:hanging="360"/>
      </w:pPr>
      <w:rPr>
        <w:rFonts w:ascii="Courier New" w:hAnsi="Courier New" w:hint="default"/>
      </w:rPr>
    </w:lvl>
    <w:lvl w:ilvl="8" w:tplc="04190005">
      <w:start w:val="1"/>
      <w:numFmt w:val="bullet"/>
      <w:lvlText w:val=""/>
      <w:lvlJc w:val="left"/>
      <w:pPr>
        <w:ind w:left="5940" w:hanging="360"/>
      </w:pPr>
      <w:rPr>
        <w:rFonts w:ascii="Wingdings" w:hAnsi="Wingdings" w:hint="default"/>
      </w:rPr>
    </w:lvl>
  </w:abstractNum>
  <w:abstractNum w:abstractNumId="5">
    <w:nsid w:val="11B46542"/>
    <w:multiLevelType w:val="hybridMultilevel"/>
    <w:tmpl w:val="E748582C"/>
    <w:lvl w:ilvl="0" w:tplc="04190001">
      <w:start w:val="1"/>
      <w:numFmt w:val="bullet"/>
      <w:lvlText w:val=""/>
      <w:lvlJc w:val="left"/>
      <w:pPr>
        <w:ind w:left="748" w:hanging="360"/>
      </w:pPr>
      <w:rPr>
        <w:rFonts w:ascii="Symbol" w:hAnsi="Symbol" w:hint="default"/>
      </w:rPr>
    </w:lvl>
    <w:lvl w:ilvl="1" w:tplc="04190003">
      <w:start w:val="1"/>
      <w:numFmt w:val="bullet"/>
      <w:lvlText w:val="o"/>
      <w:lvlJc w:val="left"/>
      <w:pPr>
        <w:ind w:left="1468" w:hanging="360"/>
      </w:pPr>
      <w:rPr>
        <w:rFonts w:ascii="Courier New" w:hAnsi="Courier New" w:hint="default"/>
      </w:rPr>
    </w:lvl>
    <w:lvl w:ilvl="2" w:tplc="04190005">
      <w:start w:val="1"/>
      <w:numFmt w:val="bullet"/>
      <w:lvlText w:val=""/>
      <w:lvlJc w:val="left"/>
      <w:pPr>
        <w:ind w:left="2188" w:hanging="360"/>
      </w:pPr>
      <w:rPr>
        <w:rFonts w:ascii="Wingdings" w:hAnsi="Wingdings" w:hint="default"/>
      </w:rPr>
    </w:lvl>
    <w:lvl w:ilvl="3" w:tplc="04190001">
      <w:start w:val="1"/>
      <w:numFmt w:val="bullet"/>
      <w:lvlText w:val=""/>
      <w:lvlJc w:val="left"/>
      <w:pPr>
        <w:ind w:left="2908" w:hanging="360"/>
      </w:pPr>
      <w:rPr>
        <w:rFonts w:ascii="Symbol" w:hAnsi="Symbol" w:hint="default"/>
      </w:rPr>
    </w:lvl>
    <w:lvl w:ilvl="4" w:tplc="04190003">
      <w:start w:val="1"/>
      <w:numFmt w:val="bullet"/>
      <w:lvlText w:val="o"/>
      <w:lvlJc w:val="left"/>
      <w:pPr>
        <w:ind w:left="3628" w:hanging="360"/>
      </w:pPr>
      <w:rPr>
        <w:rFonts w:ascii="Courier New" w:hAnsi="Courier New" w:hint="default"/>
      </w:rPr>
    </w:lvl>
    <w:lvl w:ilvl="5" w:tplc="04190005">
      <w:start w:val="1"/>
      <w:numFmt w:val="bullet"/>
      <w:lvlText w:val=""/>
      <w:lvlJc w:val="left"/>
      <w:pPr>
        <w:ind w:left="4348" w:hanging="360"/>
      </w:pPr>
      <w:rPr>
        <w:rFonts w:ascii="Wingdings" w:hAnsi="Wingdings" w:hint="default"/>
      </w:rPr>
    </w:lvl>
    <w:lvl w:ilvl="6" w:tplc="04190001">
      <w:start w:val="1"/>
      <w:numFmt w:val="bullet"/>
      <w:lvlText w:val=""/>
      <w:lvlJc w:val="left"/>
      <w:pPr>
        <w:ind w:left="5068" w:hanging="360"/>
      </w:pPr>
      <w:rPr>
        <w:rFonts w:ascii="Symbol" w:hAnsi="Symbol" w:hint="default"/>
      </w:rPr>
    </w:lvl>
    <w:lvl w:ilvl="7" w:tplc="04190003">
      <w:start w:val="1"/>
      <w:numFmt w:val="bullet"/>
      <w:lvlText w:val="o"/>
      <w:lvlJc w:val="left"/>
      <w:pPr>
        <w:ind w:left="5788" w:hanging="360"/>
      </w:pPr>
      <w:rPr>
        <w:rFonts w:ascii="Courier New" w:hAnsi="Courier New" w:hint="default"/>
      </w:rPr>
    </w:lvl>
    <w:lvl w:ilvl="8" w:tplc="04190005">
      <w:start w:val="1"/>
      <w:numFmt w:val="bullet"/>
      <w:lvlText w:val=""/>
      <w:lvlJc w:val="left"/>
      <w:pPr>
        <w:ind w:left="6508" w:hanging="360"/>
      </w:pPr>
      <w:rPr>
        <w:rFonts w:ascii="Wingdings" w:hAnsi="Wingdings" w:hint="default"/>
      </w:rPr>
    </w:lvl>
  </w:abstractNum>
  <w:abstractNum w:abstractNumId="6">
    <w:nsid w:val="13432382"/>
    <w:multiLevelType w:val="hybridMultilevel"/>
    <w:tmpl w:val="F69C82D2"/>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14EA08BD"/>
    <w:multiLevelType w:val="hybridMultilevel"/>
    <w:tmpl w:val="B32C4FD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8">
    <w:nsid w:val="18F07177"/>
    <w:multiLevelType w:val="hybridMultilevel"/>
    <w:tmpl w:val="801635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20F7642F"/>
    <w:multiLevelType w:val="multilevel"/>
    <w:tmpl w:val="628AAC6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nsid w:val="24D527C1"/>
    <w:multiLevelType w:val="hybridMultilevel"/>
    <w:tmpl w:val="B434D6C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5460E05"/>
    <w:multiLevelType w:val="multilevel"/>
    <w:tmpl w:val="1AAEF09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8962303"/>
    <w:multiLevelType w:val="hybridMultilevel"/>
    <w:tmpl w:val="E5CECC92"/>
    <w:lvl w:ilvl="0" w:tplc="04190001">
      <w:start w:val="1"/>
      <w:numFmt w:val="bullet"/>
      <w:lvlText w:val=""/>
      <w:lvlJc w:val="left"/>
      <w:pPr>
        <w:ind w:left="510" w:hanging="360"/>
      </w:pPr>
      <w:rPr>
        <w:rFonts w:ascii="Symbol" w:hAnsi="Symbol" w:hint="default"/>
      </w:rPr>
    </w:lvl>
    <w:lvl w:ilvl="1" w:tplc="04190003">
      <w:start w:val="1"/>
      <w:numFmt w:val="bullet"/>
      <w:lvlText w:val="o"/>
      <w:lvlJc w:val="left"/>
      <w:pPr>
        <w:ind w:left="1230" w:hanging="360"/>
      </w:pPr>
      <w:rPr>
        <w:rFonts w:ascii="Courier New" w:hAnsi="Courier New" w:hint="default"/>
      </w:rPr>
    </w:lvl>
    <w:lvl w:ilvl="2" w:tplc="04190005">
      <w:start w:val="1"/>
      <w:numFmt w:val="bullet"/>
      <w:lvlText w:val=""/>
      <w:lvlJc w:val="left"/>
      <w:pPr>
        <w:ind w:left="1950" w:hanging="360"/>
      </w:pPr>
      <w:rPr>
        <w:rFonts w:ascii="Wingdings" w:hAnsi="Wingdings" w:hint="default"/>
      </w:rPr>
    </w:lvl>
    <w:lvl w:ilvl="3" w:tplc="04190001">
      <w:start w:val="1"/>
      <w:numFmt w:val="bullet"/>
      <w:lvlText w:val=""/>
      <w:lvlJc w:val="left"/>
      <w:pPr>
        <w:ind w:left="2670" w:hanging="360"/>
      </w:pPr>
      <w:rPr>
        <w:rFonts w:ascii="Symbol" w:hAnsi="Symbol" w:hint="default"/>
      </w:rPr>
    </w:lvl>
    <w:lvl w:ilvl="4" w:tplc="04190003">
      <w:start w:val="1"/>
      <w:numFmt w:val="bullet"/>
      <w:lvlText w:val="o"/>
      <w:lvlJc w:val="left"/>
      <w:pPr>
        <w:ind w:left="3390" w:hanging="360"/>
      </w:pPr>
      <w:rPr>
        <w:rFonts w:ascii="Courier New" w:hAnsi="Courier New" w:hint="default"/>
      </w:rPr>
    </w:lvl>
    <w:lvl w:ilvl="5" w:tplc="04190005">
      <w:start w:val="1"/>
      <w:numFmt w:val="bullet"/>
      <w:lvlText w:val=""/>
      <w:lvlJc w:val="left"/>
      <w:pPr>
        <w:ind w:left="4110" w:hanging="360"/>
      </w:pPr>
      <w:rPr>
        <w:rFonts w:ascii="Wingdings" w:hAnsi="Wingdings" w:hint="default"/>
      </w:rPr>
    </w:lvl>
    <w:lvl w:ilvl="6" w:tplc="04190001">
      <w:start w:val="1"/>
      <w:numFmt w:val="bullet"/>
      <w:lvlText w:val=""/>
      <w:lvlJc w:val="left"/>
      <w:pPr>
        <w:ind w:left="4830" w:hanging="360"/>
      </w:pPr>
      <w:rPr>
        <w:rFonts w:ascii="Symbol" w:hAnsi="Symbol" w:hint="default"/>
      </w:rPr>
    </w:lvl>
    <w:lvl w:ilvl="7" w:tplc="04190003">
      <w:start w:val="1"/>
      <w:numFmt w:val="bullet"/>
      <w:lvlText w:val="o"/>
      <w:lvlJc w:val="left"/>
      <w:pPr>
        <w:ind w:left="5550" w:hanging="360"/>
      </w:pPr>
      <w:rPr>
        <w:rFonts w:ascii="Courier New" w:hAnsi="Courier New" w:hint="default"/>
      </w:rPr>
    </w:lvl>
    <w:lvl w:ilvl="8" w:tplc="04190005">
      <w:start w:val="1"/>
      <w:numFmt w:val="bullet"/>
      <w:lvlText w:val=""/>
      <w:lvlJc w:val="left"/>
      <w:pPr>
        <w:ind w:left="6270" w:hanging="360"/>
      </w:pPr>
      <w:rPr>
        <w:rFonts w:ascii="Wingdings" w:hAnsi="Wingdings" w:hint="default"/>
      </w:rPr>
    </w:lvl>
  </w:abstractNum>
  <w:abstractNum w:abstractNumId="13">
    <w:nsid w:val="38B37894"/>
    <w:multiLevelType w:val="multilevel"/>
    <w:tmpl w:val="6B6808D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3A5464EB"/>
    <w:multiLevelType w:val="hybridMultilevel"/>
    <w:tmpl w:val="B6FC8520"/>
    <w:lvl w:ilvl="0" w:tplc="C3701DA4">
      <w:start w:val="1"/>
      <w:numFmt w:val="bullet"/>
      <w:lvlText w:val=""/>
      <w:lvlJc w:val="left"/>
      <w:pPr>
        <w:tabs>
          <w:tab w:val="num" w:pos="181"/>
        </w:tabs>
        <w:ind w:left="181"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C9727D0"/>
    <w:multiLevelType w:val="hybridMultilevel"/>
    <w:tmpl w:val="1040BD9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3E6C6C92"/>
    <w:multiLevelType w:val="hybridMultilevel"/>
    <w:tmpl w:val="F012A30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3F0A1C5E"/>
    <w:multiLevelType w:val="hybridMultilevel"/>
    <w:tmpl w:val="05166C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56504FB"/>
    <w:multiLevelType w:val="hybridMultilevel"/>
    <w:tmpl w:val="DF240C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6242535"/>
    <w:multiLevelType w:val="hybridMultilevel"/>
    <w:tmpl w:val="22DEE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9B27344"/>
    <w:multiLevelType w:val="hybridMultilevel"/>
    <w:tmpl w:val="A69AE3A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A4200E0"/>
    <w:multiLevelType w:val="hybridMultilevel"/>
    <w:tmpl w:val="5FFCD5D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E833776"/>
    <w:multiLevelType w:val="hybridMultilevel"/>
    <w:tmpl w:val="B58C4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2137845"/>
    <w:multiLevelType w:val="multilevel"/>
    <w:tmpl w:val="74E2891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73B2C17"/>
    <w:multiLevelType w:val="hybridMultilevel"/>
    <w:tmpl w:val="654A3DF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5">
    <w:nsid w:val="5991537E"/>
    <w:multiLevelType w:val="multilevel"/>
    <w:tmpl w:val="8E5E31A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A176378"/>
    <w:multiLevelType w:val="hybridMultilevel"/>
    <w:tmpl w:val="68AC233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7">
    <w:nsid w:val="5C464348"/>
    <w:multiLevelType w:val="hybridMultilevel"/>
    <w:tmpl w:val="8D34A9BA"/>
    <w:lvl w:ilvl="0" w:tplc="04190001">
      <w:start w:val="1"/>
      <w:numFmt w:val="bullet"/>
      <w:lvlText w:val=""/>
      <w:lvlJc w:val="left"/>
      <w:pPr>
        <w:ind w:left="540" w:hanging="360"/>
      </w:pPr>
      <w:rPr>
        <w:rFonts w:ascii="Symbol" w:hAnsi="Symbol" w:hint="default"/>
      </w:rPr>
    </w:lvl>
    <w:lvl w:ilvl="1" w:tplc="04190003">
      <w:start w:val="1"/>
      <w:numFmt w:val="bullet"/>
      <w:lvlText w:val="o"/>
      <w:lvlJc w:val="left"/>
      <w:pPr>
        <w:ind w:left="1260" w:hanging="360"/>
      </w:pPr>
      <w:rPr>
        <w:rFonts w:ascii="Courier New" w:hAnsi="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hint="default"/>
      </w:rPr>
    </w:lvl>
    <w:lvl w:ilvl="8" w:tplc="04190005">
      <w:start w:val="1"/>
      <w:numFmt w:val="bullet"/>
      <w:lvlText w:val=""/>
      <w:lvlJc w:val="left"/>
      <w:pPr>
        <w:ind w:left="6300" w:hanging="360"/>
      </w:pPr>
      <w:rPr>
        <w:rFonts w:ascii="Wingdings" w:hAnsi="Wingdings" w:hint="default"/>
      </w:rPr>
    </w:lvl>
  </w:abstractNum>
  <w:abstractNum w:abstractNumId="28">
    <w:nsid w:val="5E9E29FD"/>
    <w:multiLevelType w:val="multilevel"/>
    <w:tmpl w:val="229C282C"/>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2A92BCD"/>
    <w:multiLevelType w:val="hybridMultilevel"/>
    <w:tmpl w:val="085294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6A8A037C"/>
    <w:multiLevelType w:val="multilevel"/>
    <w:tmpl w:val="A060009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BE27CDE"/>
    <w:multiLevelType w:val="hybridMultilevel"/>
    <w:tmpl w:val="59DE0C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C012975"/>
    <w:multiLevelType w:val="hybridMultilevel"/>
    <w:tmpl w:val="B2225534"/>
    <w:lvl w:ilvl="0" w:tplc="277C4E50">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76538B5"/>
    <w:multiLevelType w:val="hybridMultilevel"/>
    <w:tmpl w:val="6E52A0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78A222D0"/>
    <w:multiLevelType w:val="multilevel"/>
    <w:tmpl w:val="0F1C1E88"/>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5">
    <w:nsid w:val="78E06B01"/>
    <w:multiLevelType w:val="hybridMultilevel"/>
    <w:tmpl w:val="98B00DE2"/>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hint="default"/>
      </w:rPr>
    </w:lvl>
    <w:lvl w:ilvl="8" w:tplc="04190005">
      <w:start w:val="1"/>
      <w:numFmt w:val="bullet"/>
      <w:lvlText w:val=""/>
      <w:lvlJc w:val="left"/>
      <w:pPr>
        <w:ind w:left="7767" w:hanging="360"/>
      </w:pPr>
      <w:rPr>
        <w:rFonts w:ascii="Wingdings" w:hAnsi="Wingdings" w:hint="default"/>
      </w:rPr>
    </w:lvl>
  </w:abstractNum>
  <w:num w:numId="1">
    <w:abstractNumId w:val="20"/>
  </w:num>
  <w:num w:numId="2">
    <w:abstractNumId w:val="10"/>
  </w:num>
  <w:num w:numId="3">
    <w:abstractNumId w:val="6"/>
  </w:num>
  <w:num w:numId="4">
    <w:abstractNumId w:val="4"/>
  </w:num>
  <w:num w:numId="5">
    <w:abstractNumId w:val="27"/>
  </w:num>
  <w:num w:numId="6">
    <w:abstractNumId w:val="12"/>
  </w:num>
  <w:num w:numId="7">
    <w:abstractNumId w:val="29"/>
  </w:num>
  <w:num w:numId="8">
    <w:abstractNumId w:val="8"/>
  </w:num>
  <w:num w:numId="9">
    <w:abstractNumId w:val="33"/>
  </w:num>
  <w:num w:numId="10">
    <w:abstractNumId w:val="5"/>
  </w:num>
  <w:num w:numId="11">
    <w:abstractNumId w:val="2"/>
  </w:num>
  <w:num w:numId="12">
    <w:abstractNumId w:val="0"/>
  </w:num>
  <w:num w:numId="13">
    <w:abstractNumId w:val="3"/>
  </w:num>
  <w:num w:numId="14">
    <w:abstractNumId w:val="16"/>
  </w:num>
  <w:num w:numId="15">
    <w:abstractNumId w:val="21"/>
  </w:num>
  <w:num w:numId="16">
    <w:abstractNumId w:val="26"/>
  </w:num>
  <w:num w:numId="17">
    <w:abstractNumId w:val="24"/>
  </w:num>
  <w:num w:numId="18">
    <w:abstractNumId w:val="1"/>
  </w:num>
  <w:num w:numId="19">
    <w:abstractNumId w:val="22"/>
  </w:num>
  <w:num w:numId="20">
    <w:abstractNumId w:val="18"/>
  </w:num>
  <w:num w:numId="21">
    <w:abstractNumId w:val="17"/>
  </w:num>
  <w:num w:numId="22">
    <w:abstractNumId w:val="9"/>
  </w:num>
  <w:num w:numId="23">
    <w:abstractNumId w:val="19"/>
  </w:num>
  <w:num w:numId="24">
    <w:abstractNumId w:val="14"/>
  </w:num>
  <w:num w:numId="25">
    <w:abstractNumId w:val="35"/>
  </w:num>
  <w:num w:numId="26">
    <w:abstractNumId w:val="15"/>
  </w:num>
  <w:num w:numId="27">
    <w:abstractNumId w:val="7"/>
  </w:num>
  <w:num w:numId="28">
    <w:abstractNumId w:val="32"/>
  </w:num>
  <w:num w:numId="29">
    <w:abstractNumId w:val="31"/>
  </w:num>
  <w:num w:numId="30">
    <w:abstractNumId w:val="34"/>
  </w:num>
  <w:num w:numId="31">
    <w:abstractNumId w:val="25"/>
  </w:num>
  <w:num w:numId="32">
    <w:abstractNumId w:val="30"/>
  </w:num>
  <w:num w:numId="33">
    <w:abstractNumId w:val="28"/>
  </w:num>
  <w:num w:numId="34">
    <w:abstractNumId w:val="11"/>
  </w:num>
  <w:num w:numId="35">
    <w:abstractNumId w:val="2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069"/>
    <w:rsid w:val="00051069"/>
    <w:rsid w:val="00067163"/>
    <w:rsid w:val="00067952"/>
    <w:rsid w:val="00073681"/>
    <w:rsid w:val="00087722"/>
    <w:rsid w:val="00092785"/>
    <w:rsid w:val="000A345A"/>
    <w:rsid w:val="000A52E0"/>
    <w:rsid w:val="000A5C23"/>
    <w:rsid w:val="000B05E9"/>
    <w:rsid w:val="000E1D5A"/>
    <w:rsid w:val="0011706C"/>
    <w:rsid w:val="001209E6"/>
    <w:rsid w:val="00122893"/>
    <w:rsid w:val="001543E6"/>
    <w:rsid w:val="001D4DAC"/>
    <w:rsid w:val="001E0182"/>
    <w:rsid w:val="001E553B"/>
    <w:rsid w:val="001E6CD3"/>
    <w:rsid w:val="0026725D"/>
    <w:rsid w:val="002742E7"/>
    <w:rsid w:val="0029735F"/>
    <w:rsid w:val="002A7779"/>
    <w:rsid w:val="002B5A72"/>
    <w:rsid w:val="002C0CA5"/>
    <w:rsid w:val="002F7A99"/>
    <w:rsid w:val="002F7FE3"/>
    <w:rsid w:val="00341467"/>
    <w:rsid w:val="00342E86"/>
    <w:rsid w:val="003520AE"/>
    <w:rsid w:val="00375C83"/>
    <w:rsid w:val="00396DDD"/>
    <w:rsid w:val="003A1332"/>
    <w:rsid w:val="003A63ED"/>
    <w:rsid w:val="003C0083"/>
    <w:rsid w:val="003D7C57"/>
    <w:rsid w:val="003F1A8D"/>
    <w:rsid w:val="00404438"/>
    <w:rsid w:val="00422F18"/>
    <w:rsid w:val="0046160C"/>
    <w:rsid w:val="004C07B6"/>
    <w:rsid w:val="00587951"/>
    <w:rsid w:val="005A52F2"/>
    <w:rsid w:val="005B1160"/>
    <w:rsid w:val="005C673C"/>
    <w:rsid w:val="005F7C03"/>
    <w:rsid w:val="0060432D"/>
    <w:rsid w:val="00624CDE"/>
    <w:rsid w:val="00636541"/>
    <w:rsid w:val="00651149"/>
    <w:rsid w:val="006A281A"/>
    <w:rsid w:val="006A4CBF"/>
    <w:rsid w:val="006F4A57"/>
    <w:rsid w:val="00707D3B"/>
    <w:rsid w:val="00721F21"/>
    <w:rsid w:val="00725F06"/>
    <w:rsid w:val="007575E0"/>
    <w:rsid w:val="0076413E"/>
    <w:rsid w:val="00775645"/>
    <w:rsid w:val="00783A4A"/>
    <w:rsid w:val="007A4B80"/>
    <w:rsid w:val="007F3026"/>
    <w:rsid w:val="00802F12"/>
    <w:rsid w:val="008126C9"/>
    <w:rsid w:val="00857F02"/>
    <w:rsid w:val="00890010"/>
    <w:rsid w:val="008D51C8"/>
    <w:rsid w:val="00910DC3"/>
    <w:rsid w:val="009202BE"/>
    <w:rsid w:val="00920E81"/>
    <w:rsid w:val="00930ECA"/>
    <w:rsid w:val="009441C2"/>
    <w:rsid w:val="00956F20"/>
    <w:rsid w:val="00970F13"/>
    <w:rsid w:val="009778AC"/>
    <w:rsid w:val="00992F4B"/>
    <w:rsid w:val="0099313C"/>
    <w:rsid w:val="00A47FB9"/>
    <w:rsid w:val="00AA1A84"/>
    <w:rsid w:val="00AB360D"/>
    <w:rsid w:val="00AC2FFD"/>
    <w:rsid w:val="00AC659D"/>
    <w:rsid w:val="00B268D2"/>
    <w:rsid w:val="00B31691"/>
    <w:rsid w:val="00B36110"/>
    <w:rsid w:val="00B54383"/>
    <w:rsid w:val="00B56E4F"/>
    <w:rsid w:val="00B80FB9"/>
    <w:rsid w:val="00B90DC6"/>
    <w:rsid w:val="00BA1530"/>
    <w:rsid w:val="00CD04E9"/>
    <w:rsid w:val="00CE02E1"/>
    <w:rsid w:val="00CE44A2"/>
    <w:rsid w:val="00D102D4"/>
    <w:rsid w:val="00D159E6"/>
    <w:rsid w:val="00D22BA6"/>
    <w:rsid w:val="00D27CDA"/>
    <w:rsid w:val="00DC0613"/>
    <w:rsid w:val="00DF34A8"/>
    <w:rsid w:val="00DF4A6E"/>
    <w:rsid w:val="00DF6E29"/>
    <w:rsid w:val="00E16C0F"/>
    <w:rsid w:val="00E25BBD"/>
    <w:rsid w:val="00E42831"/>
    <w:rsid w:val="00E51F5D"/>
    <w:rsid w:val="00E666A4"/>
    <w:rsid w:val="00EB3B77"/>
    <w:rsid w:val="00EB65F5"/>
    <w:rsid w:val="00F13998"/>
    <w:rsid w:val="00F42C20"/>
    <w:rsid w:val="00F67177"/>
    <w:rsid w:val="00F8145C"/>
    <w:rsid w:val="00F828A1"/>
    <w:rsid w:val="00F83CBE"/>
    <w:rsid w:val="00F84A1C"/>
    <w:rsid w:val="00F94CB8"/>
    <w:rsid w:val="00FB5132"/>
    <w:rsid w:val="00FD0DBC"/>
    <w:rsid w:val="00FF2889"/>
    <w:rsid w:val="00FF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4CBF14-EFD6-4854-BA07-6ECDD438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81"/>
    <w:pPr>
      <w:spacing w:after="200" w:line="276" w:lineRule="auto"/>
    </w:pPr>
    <w:rPr>
      <w:sz w:val="22"/>
      <w:szCs w:val="22"/>
    </w:rPr>
  </w:style>
  <w:style w:type="paragraph" w:styleId="1">
    <w:name w:val="heading 1"/>
    <w:basedOn w:val="a"/>
    <w:link w:val="10"/>
    <w:uiPriority w:val="99"/>
    <w:qFormat/>
    <w:rsid w:val="00AA1A84"/>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1A84"/>
    <w:rPr>
      <w:rFonts w:ascii="Times New Roman" w:hAnsi="Times New Roman" w:cs="Times New Roman"/>
      <w:b/>
      <w:bCs/>
      <w:kern w:val="36"/>
      <w:sz w:val="48"/>
      <w:szCs w:val="48"/>
    </w:rPr>
  </w:style>
  <w:style w:type="character" w:customStyle="1" w:styleId="apple-style-span">
    <w:name w:val="apple-style-span"/>
    <w:uiPriority w:val="99"/>
    <w:rsid w:val="00F94CB8"/>
    <w:rPr>
      <w:rFonts w:cs="Times New Roman"/>
    </w:rPr>
  </w:style>
  <w:style w:type="paragraph" w:styleId="a3">
    <w:name w:val="caption"/>
    <w:basedOn w:val="a"/>
    <w:next w:val="a"/>
    <w:uiPriority w:val="99"/>
    <w:qFormat/>
    <w:rsid w:val="00DF4A6E"/>
    <w:pPr>
      <w:spacing w:before="120" w:after="120" w:line="240" w:lineRule="auto"/>
    </w:pPr>
    <w:rPr>
      <w:b/>
      <w:bCs/>
      <w:sz w:val="20"/>
      <w:szCs w:val="20"/>
    </w:rPr>
  </w:style>
  <w:style w:type="character" w:customStyle="1" w:styleId="apple-converted-space">
    <w:name w:val="apple-converted-space"/>
    <w:uiPriority w:val="99"/>
    <w:rsid w:val="00DF4A6E"/>
    <w:rPr>
      <w:rFonts w:cs="Times New Roman"/>
    </w:rPr>
  </w:style>
  <w:style w:type="paragraph" w:styleId="a4">
    <w:name w:val="List Paragraph"/>
    <w:basedOn w:val="a"/>
    <w:uiPriority w:val="99"/>
    <w:qFormat/>
    <w:rsid w:val="002F7A99"/>
    <w:pPr>
      <w:ind w:left="720"/>
    </w:pPr>
  </w:style>
  <w:style w:type="paragraph" w:styleId="a5">
    <w:name w:val="footnote text"/>
    <w:basedOn w:val="a"/>
    <w:link w:val="a6"/>
    <w:uiPriority w:val="99"/>
    <w:semiHidden/>
    <w:rsid w:val="0026725D"/>
    <w:rPr>
      <w:sz w:val="20"/>
      <w:szCs w:val="20"/>
    </w:rPr>
  </w:style>
  <w:style w:type="character" w:customStyle="1" w:styleId="a6">
    <w:name w:val="Текст сноски Знак"/>
    <w:link w:val="a5"/>
    <w:uiPriority w:val="99"/>
    <w:semiHidden/>
    <w:locked/>
    <w:rsid w:val="00341467"/>
    <w:rPr>
      <w:rFonts w:cs="Times New Roman"/>
      <w:sz w:val="20"/>
      <w:szCs w:val="20"/>
    </w:rPr>
  </w:style>
  <w:style w:type="character" w:styleId="a7">
    <w:name w:val="footnote reference"/>
    <w:uiPriority w:val="99"/>
    <w:semiHidden/>
    <w:rsid w:val="0026725D"/>
    <w:rPr>
      <w:rFonts w:cs="Times New Roman"/>
      <w:vertAlign w:val="superscript"/>
    </w:rPr>
  </w:style>
  <w:style w:type="paragraph" w:styleId="a8">
    <w:name w:val="footer"/>
    <w:basedOn w:val="a"/>
    <w:link w:val="a9"/>
    <w:uiPriority w:val="99"/>
    <w:rsid w:val="00FF7603"/>
    <w:pPr>
      <w:tabs>
        <w:tab w:val="center" w:pos="4677"/>
        <w:tab w:val="right" w:pos="9355"/>
      </w:tabs>
    </w:pPr>
  </w:style>
  <w:style w:type="character" w:customStyle="1" w:styleId="a9">
    <w:name w:val="Нижний колонтитул Знак"/>
    <w:link w:val="a8"/>
    <w:uiPriority w:val="99"/>
    <w:semiHidden/>
    <w:locked/>
    <w:rsid w:val="00341467"/>
    <w:rPr>
      <w:rFonts w:cs="Times New Roman"/>
    </w:rPr>
  </w:style>
  <w:style w:type="character" w:styleId="aa">
    <w:name w:val="page number"/>
    <w:uiPriority w:val="99"/>
    <w:rsid w:val="00FF7603"/>
    <w:rPr>
      <w:rFonts w:cs="Times New Roman"/>
    </w:rPr>
  </w:style>
  <w:style w:type="paragraph" w:styleId="ab">
    <w:name w:val="header"/>
    <w:basedOn w:val="a"/>
    <w:link w:val="ac"/>
    <w:uiPriority w:val="99"/>
    <w:semiHidden/>
    <w:unhideWhenUsed/>
    <w:rsid w:val="00404438"/>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4044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8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BF64-0BB9-4462-9586-AD48C006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7248</Words>
  <Characters>41317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admin</cp:lastModifiedBy>
  <cp:revision>2</cp:revision>
  <dcterms:created xsi:type="dcterms:W3CDTF">2014-03-19T13:13:00Z</dcterms:created>
  <dcterms:modified xsi:type="dcterms:W3CDTF">2014-03-19T13:13:00Z</dcterms:modified>
</cp:coreProperties>
</file>