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D7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b/>
          <w:sz w:val="27"/>
          <w:szCs w:val="27"/>
        </w:rPr>
      </w:pPr>
      <w:r w:rsidRPr="000A5D5D">
        <w:rPr>
          <w:b/>
          <w:sz w:val="27"/>
          <w:szCs w:val="27"/>
        </w:rPr>
        <w:t>СОДЕРЖАНИЕ</w:t>
      </w:r>
    </w:p>
    <w:p w:rsidR="00701BD7" w:rsidRDefault="00701BD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ВВЕДЕНИЕ</w:t>
      </w:r>
      <w:r w:rsidR="003D24F8">
        <w:rPr>
          <w:sz w:val="28"/>
          <w:szCs w:val="28"/>
        </w:rPr>
        <w:t xml:space="preserve">  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1 НОРМАТИВНО-ПРАВОВОЕ ОБЕСПЕЧЕНИЕ БЕЗОПАСНОСТИ ТРУДА..</w:t>
      </w:r>
      <w:r w:rsidR="003D24F8">
        <w:rPr>
          <w:sz w:val="28"/>
          <w:szCs w:val="28"/>
        </w:rPr>
        <w:t xml:space="preserve"> 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1.1. Правовые нормы, регулирующие взаимоотношения между работодателем и работником</w:t>
      </w:r>
      <w:r w:rsidR="003D24F8">
        <w:rPr>
          <w:sz w:val="28"/>
          <w:szCs w:val="28"/>
        </w:rPr>
        <w:t xml:space="preserve">  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1.2. Правовые нормы, регулирующие труд женщин, подростков и лиц с пониженной трудоспособностью</w:t>
      </w:r>
      <w:r w:rsidR="003D24F8">
        <w:rPr>
          <w:sz w:val="28"/>
          <w:szCs w:val="28"/>
        </w:rPr>
        <w:t xml:space="preserve"> </w:t>
      </w:r>
      <w:r w:rsidR="005733D0">
        <w:rPr>
          <w:sz w:val="28"/>
          <w:szCs w:val="28"/>
        </w:rPr>
        <w:t>8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2 КОМПЕНСАЦИИ ЗА РАБОТУ ВО ВРЕДНЫХ УСЛОВИЯХ</w:t>
      </w:r>
      <w:r w:rsidR="003D24F8">
        <w:rPr>
          <w:sz w:val="28"/>
          <w:szCs w:val="28"/>
        </w:rPr>
        <w:t xml:space="preserve"> </w:t>
      </w:r>
      <w:r w:rsidR="005733D0">
        <w:rPr>
          <w:sz w:val="28"/>
          <w:szCs w:val="28"/>
        </w:rPr>
        <w:t>11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3 СТРАХОВАНИЕ ОТ НЕСЧАСТНЫХ СЛУЧАЕВ НА ПРОИЗВОДСТВЕ</w:t>
      </w:r>
      <w:r w:rsidR="005733D0">
        <w:rPr>
          <w:sz w:val="28"/>
          <w:szCs w:val="28"/>
        </w:rPr>
        <w:t>...</w:t>
      </w:r>
      <w:r w:rsidR="003D24F8">
        <w:rPr>
          <w:sz w:val="28"/>
          <w:szCs w:val="28"/>
        </w:rPr>
        <w:t xml:space="preserve"> 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ЗАКЛЮЧЕНИЕ</w:t>
      </w:r>
      <w:r w:rsidR="003D24F8">
        <w:rPr>
          <w:sz w:val="28"/>
          <w:szCs w:val="28"/>
        </w:rPr>
        <w:t xml:space="preserve">  </w:t>
      </w:r>
    </w:p>
    <w:p w:rsidR="000A5D5D" w:rsidRPr="000A5D5D" w:rsidRDefault="000A5D5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0"/>
        <w:textAlignment w:val="baseline"/>
        <w:rPr>
          <w:sz w:val="28"/>
          <w:szCs w:val="28"/>
        </w:rPr>
      </w:pPr>
      <w:r w:rsidRPr="000A5D5D">
        <w:rPr>
          <w:sz w:val="28"/>
          <w:szCs w:val="28"/>
        </w:rPr>
        <w:t>СПИСОК ИСПОЛЬЗОВАННОЙ ЛИТЕРАТУРЫ</w:t>
      </w:r>
      <w:r w:rsidR="003D24F8">
        <w:rPr>
          <w:sz w:val="28"/>
          <w:szCs w:val="28"/>
        </w:rPr>
        <w:t xml:space="preserve">  </w:t>
      </w:r>
    </w:p>
    <w:p w:rsidR="00EC1430" w:rsidRPr="000A5D5D" w:rsidRDefault="003D24F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7"/>
          <w:szCs w:val="27"/>
        </w:rPr>
      </w:pPr>
      <w:r>
        <w:rPr>
          <w:sz w:val="28"/>
          <w:szCs w:val="28"/>
        </w:rPr>
        <w:br w:type="page"/>
      </w:r>
      <w:r w:rsidR="000A5D5D" w:rsidRPr="000A5D5D">
        <w:rPr>
          <w:b/>
          <w:sz w:val="27"/>
          <w:szCs w:val="27"/>
        </w:rPr>
        <w:t>ВВЕДЕНИЕ</w:t>
      </w:r>
    </w:p>
    <w:p w:rsidR="00EC1430" w:rsidRPr="00EC1430" w:rsidRDefault="00EC143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2F60C5" w:rsidRPr="00173181" w:rsidRDefault="002F60C5" w:rsidP="003D24F8">
      <w:pPr>
        <w:pStyle w:val="af4"/>
        <w:widowControl/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4"/>
        </w:rPr>
        <w:t xml:space="preserve">В современных условиях </w:t>
      </w:r>
      <w:r w:rsidR="00981696">
        <w:rPr>
          <w:rFonts w:ascii="Times New Roman" w:hAnsi="Times New Roman"/>
          <w:szCs w:val="24"/>
        </w:rPr>
        <w:t xml:space="preserve">развития науки и техники, когда </w:t>
      </w:r>
      <w:r w:rsidR="00577FC8">
        <w:rPr>
          <w:rFonts w:ascii="Times New Roman" w:hAnsi="Times New Roman"/>
          <w:szCs w:val="24"/>
        </w:rPr>
        <w:t>в</w:t>
      </w:r>
      <w:r w:rsidR="00981696">
        <w:rPr>
          <w:rFonts w:ascii="Times New Roman" w:hAnsi="Times New Roman"/>
          <w:szCs w:val="24"/>
        </w:rPr>
        <w:t xml:space="preserve"> пр</w:t>
      </w:r>
      <w:r w:rsidR="00577FC8">
        <w:rPr>
          <w:rFonts w:ascii="Times New Roman" w:hAnsi="Times New Roman"/>
          <w:szCs w:val="24"/>
        </w:rPr>
        <w:t>оизводственном процессе организации участвуют сложные механизмы</w:t>
      </w:r>
      <w:r w:rsidR="00981696">
        <w:rPr>
          <w:rFonts w:ascii="Times New Roman" w:hAnsi="Times New Roman"/>
          <w:szCs w:val="24"/>
        </w:rPr>
        <w:t xml:space="preserve"> </w:t>
      </w:r>
      <w:r w:rsidR="00577FC8">
        <w:rPr>
          <w:rFonts w:ascii="Times New Roman" w:hAnsi="Times New Roman"/>
          <w:szCs w:val="24"/>
        </w:rPr>
        <w:t xml:space="preserve">и наряду с этим применяется наемный труд человека – </w:t>
      </w:r>
      <w:r>
        <w:rPr>
          <w:rFonts w:ascii="Times New Roman" w:hAnsi="Times New Roman"/>
          <w:szCs w:val="24"/>
        </w:rPr>
        <w:t>каждая</w:t>
      </w:r>
      <w:r w:rsidR="00577F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организация должна максимально обеспечить безопасность труда</w:t>
      </w:r>
      <w:r w:rsidR="00577FC8">
        <w:rPr>
          <w:rFonts w:ascii="Times New Roman" w:hAnsi="Times New Roman"/>
          <w:szCs w:val="24"/>
        </w:rPr>
        <w:t xml:space="preserve"> этого человека</w:t>
      </w:r>
      <w:r>
        <w:rPr>
          <w:rFonts w:ascii="Times New Roman" w:hAnsi="Times New Roman"/>
          <w:szCs w:val="24"/>
        </w:rPr>
        <w:t>.</w:t>
      </w:r>
      <w:r w:rsidRPr="002F60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Безопасность труда – это такое состояние условий</w:t>
      </w:r>
      <w:r w:rsidR="00577FC8">
        <w:rPr>
          <w:rFonts w:ascii="Times New Roman" w:hAnsi="Times New Roman"/>
          <w:szCs w:val="24"/>
        </w:rPr>
        <w:t xml:space="preserve"> труда</w:t>
      </w:r>
      <w:r w:rsidR="00B6795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при котором </w:t>
      </w:r>
      <w:r w:rsidR="00B67954">
        <w:rPr>
          <w:rFonts w:ascii="Times New Roman" w:hAnsi="Times New Roman"/>
          <w:szCs w:val="24"/>
        </w:rPr>
        <w:t xml:space="preserve">при выполнении трудовых обязанностей работниками в организации </w:t>
      </w:r>
      <w:r>
        <w:rPr>
          <w:rFonts w:ascii="Times New Roman" w:hAnsi="Times New Roman"/>
          <w:szCs w:val="24"/>
        </w:rPr>
        <w:t xml:space="preserve">исключено </w:t>
      </w:r>
      <w:r w:rsidRPr="002F60C5">
        <w:rPr>
          <w:rFonts w:ascii="Times New Roman" w:hAnsi="Times New Roman"/>
          <w:szCs w:val="28"/>
        </w:rPr>
        <w:t xml:space="preserve">негативное воздействие на </w:t>
      </w:r>
      <w:r w:rsidR="00B67954">
        <w:rPr>
          <w:rFonts w:ascii="Times New Roman" w:hAnsi="Times New Roman"/>
          <w:szCs w:val="28"/>
        </w:rPr>
        <w:t xml:space="preserve">работников </w:t>
      </w:r>
      <w:r w:rsidRPr="002F60C5">
        <w:rPr>
          <w:rFonts w:ascii="Times New Roman" w:hAnsi="Times New Roman"/>
          <w:szCs w:val="28"/>
        </w:rPr>
        <w:t xml:space="preserve">опасных и вредных производственных факторов. </w:t>
      </w:r>
      <w:r w:rsidR="00CA272C">
        <w:rPr>
          <w:rFonts w:ascii="Times New Roman" w:hAnsi="Times New Roman"/>
          <w:szCs w:val="28"/>
        </w:rPr>
        <w:t>Здесь с</w:t>
      </w:r>
      <w:r w:rsidR="00B67954">
        <w:rPr>
          <w:rFonts w:ascii="Times New Roman" w:hAnsi="Times New Roman"/>
          <w:szCs w:val="28"/>
        </w:rPr>
        <w:t>ледует отметить, что</w:t>
      </w:r>
      <w:r w:rsidRPr="002F60C5">
        <w:rPr>
          <w:rFonts w:ascii="Times New Roman" w:hAnsi="Times New Roman"/>
          <w:szCs w:val="28"/>
        </w:rPr>
        <w:t xml:space="preserve"> к вредным </w:t>
      </w:r>
      <w:r w:rsidR="00577FC8">
        <w:rPr>
          <w:rFonts w:ascii="Times New Roman" w:hAnsi="Times New Roman"/>
          <w:szCs w:val="28"/>
        </w:rPr>
        <w:t xml:space="preserve">факторам, как правило, </w:t>
      </w:r>
      <w:r w:rsidRPr="002F60C5">
        <w:rPr>
          <w:rFonts w:ascii="Times New Roman" w:hAnsi="Times New Roman"/>
          <w:szCs w:val="28"/>
        </w:rPr>
        <w:t xml:space="preserve">относятся такие факторы, которые </w:t>
      </w:r>
      <w:r w:rsidR="00577FC8" w:rsidRPr="002F60C5">
        <w:rPr>
          <w:rFonts w:ascii="Times New Roman" w:hAnsi="Times New Roman"/>
          <w:szCs w:val="28"/>
        </w:rPr>
        <w:t xml:space="preserve">в определённых условиях </w:t>
      </w:r>
      <w:r w:rsidRPr="002F60C5">
        <w:rPr>
          <w:rFonts w:ascii="Times New Roman" w:hAnsi="Times New Roman"/>
          <w:szCs w:val="28"/>
        </w:rPr>
        <w:t>становятся причиной заболевания или снижения работоспособности</w:t>
      </w:r>
      <w:r w:rsidR="00577FC8">
        <w:rPr>
          <w:rFonts w:ascii="Times New Roman" w:hAnsi="Times New Roman"/>
          <w:szCs w:val="28"/>
        </w:rPr>
        <w:t xml:space="preserve"> работника;</w:t>
      </w:r>
      <w:r w:rsidRPr="002F60C5">
        <w:rPr>
          <w:rFonts w:ascii="Times New Roman" w:hAnsi="Times New Roman"/>
          <w:szCs w:val="28"/>
        </w:rPr>
        <w:t xml:space="preserve"> </w:t>
      </w:r>
      <w:r w:rsidR="00577FC8">
        <w:rPr>
          <w:rFonts w:ascii="Times New Roman" w:hAnsi="Times New Roman"/>
          <w:szCs w:val="28"/>
        </w:rPr>
        <w:t>о</w:t>
      </w:r>
      <w:r w:rsidRPr="002F60C5">
        <w:rPr>
          <w:rFonts w:ascii="Times New Roman" w:hAnsi="Times New Roman"/>
          <w:szCs w:val="28"/>
        </w:rPr>
        <w:t xml:space="preserve">пасными </w:t>
      </w:r>
      <w:r w:rsidR="00CA272C">
        <w:rPr>
          <w:rFonts w:ascii="Times New Roman" w:hAnsi="Times New Roman"/>
          <w:szCs w:val="28"/>
        </w:rPr>
        <w:t xml:space="preserve">факторами </w:t>
      </w:r>
      <w:r w:rsidRPr="002F60C5">
        <w:rPr>
          <w:rFonts w:ascii="Times New Roman" w:hAnsi="Times New Roman"/>
          <w:szCs w:val="28"/>
        </w:rPr>
        <w:t>называют такие факторы, кото</w:t>
      </w:r>
      <w:r w:rsidR="00577FC8">
        <w:rPr>
          <w:rFonts w:ascii="Times New Roman" w:hAnsi="Times New Roman"/>
          <w:szCs w:val="28"/>
        </w:rPr>
        <w:t xml:space="preserve">рые </w:t>
      </w:r>
      <w:r w:rsidRPr="00173181">
        <w:rPr>
          <w:rFonts w:ascii="Times New Roman" w:hAnsi="Times New Roman"/>
          <w:szCs w:val="28"/>
        </w:rPr>
        <w:t>приводят в определённых условиях к травматическим повреждениям или внезапным и резким нарушения здоровья</w:t>
      </w:r>
      <w:r w:rsidR="00577FC8" w:rsidRPr="00173181">
        <w:rPr>
          <w:rFonts w:ascii="Times New Roman" w:hAnsi="Times New Roman"/>
          <w:szCs w:val="28"/>
        </w:rPr>
        <w:t xml:space="preserve"> работников</w:t>
      </w:r>
      <w:r w:rsidRPr="00173181">
        <w:rPr>
          <w:rFonts w:ascii="Times New Roman" w:hAnsi="Times New Roman"/>
          <w:szCs w:val="28"/>
        </w:rPr>
        <w:t>.</w:t>
      </w:r>
    </w:p>
    <w:p w:rsidR="00B67954" w:rsidRDefault="00846F9E" w:rsidP="003D24F8">
      <w:pPr>
        <w:pStyle w:val="aa"/>
        <w:widowControl w:val="0"/>
        <w:ind w:firstLine="709"/>
        <w:jc w:val="both"/>
      </w:pPr>
      <w:r>
        <w:rPr>
          <w:rStyle w:val="FontStyle19"/>
          <w:b w:val="0"/>
          <w:i w:val="0"/>
          <w:sz w:val="28"/>
          <w:szCs w:val="28"/>
        </w:rPr>
        <w:t>О</w:t>
      </w:r>
      <w:r w:rsidR="00173181" w:rsidRPr="00173181">
        <w:rPr>
          <w:rStyle w:val="FontStyle19"/>
          <w:b w:val="0"/>
          <w:i w:val="0"/>
          <w:sz w:val="28"/>
          <w:szCs w:val="28"/>
        </w:rPr>
        <w:t xml:space="preserve">беспечение безопасности труда </w:t>
      </w:r>
      <w:r w:rsidR="00173181" w:rsidRPr="00173181">
        <w:rPr>
          <w:rStyle w:val="FontStyle20"/>
          <w:b w:val="0"/>
          <w:sz w:val="28"/>
          <w:szCs w:val="28"/>
        </w:rPr>
        <w:t>— это подготовка, принятие и реализация решений по осуществлению организационных, технических, санитарно-</w:t>
      </w:r>
      <w:r>
        <w:rPr>
          <w:rStyle w:val="FontStyle20"/>
          <w:b w:val="0"/>
          <w:sz w:val="28"/>
          <w:szCs w:val="28"/>
        </w:rPr>
        <w:t xml:space="preserve"> </w:t>
      </w:r>
      <w:r w:rsidR="00173181" w:rsidRPr="00173181">
        <w:rPr>
          <w:rStyle w:val="FontStyle20"/>
          <w:b w:val="0"/>
          <w:sz w:val="28"/>
          <w:szCs w:val="28"/>
        </w:rPr>
        <w:t>гигиенических, лечебно-профилактических и других мероприяти</w:t>
      </w:r>
      <w:r w:rsidR="00B67954">
        <w:rPr>
          <w:rStyle w:val="FontStyle20"/>
          <w:b w:val="0"/>
          <w:sz w:val="28"/>
          <w:szCs w:val="28"/>
        </w:rPr>
        <w:t>й</w:t>
      </w:r>
      <w:r w:rsidR="00173181" w:rsidRPr="00173181">
        <w:rPr>
          <w:rStyle w:val="FontStyle20"/>
          <w:b w:val="0"/>
          <w:sz w:val="28"/>
          <w:szCs w:val="28"/>
        </w:rPr>
        <w:t xml:space="preserve"> для обеспечения безопасности, сохранения здоровья и работоспособности человека </w:t>
      </w:r>
      <w:r w:rsidR="00B67954">
        <w:rPr>
          <w:rStyle w:val="FontStyle20"/>
          <w:b w:val="0"/>
          <w:sz w:val="28"/>
          <w:szCs w:val="28"/>
        </w:rPr>
        <w:t xml:space="preserve">(работника) </w:t>
      </w:r>
      <w:r w:rsidR="00173181" w:rsidRPr="00173181">
        <w:rPr>
          <w:rStyle w:val="FontStyle20"/>
          <w:b w:val="0"/>
          <w:sz w:val="28"/>
          <w:szCs w:val="28"/>
        </w:rPr>
        <w:t xml:space="preserve">в процессе труда. </w:t>
      </w:r>
      <w:r>
        <w:rPr>
          <w:rStyle w:val="FontStyle20"/>
          <w:b w:val="0"/>
          <w:sz w:val="28"/>
          <w:szCs w:val="28"/>
        </w:rPr>
        <w:t>Ее о</w:t>
      </w:r>
      <w:r w:rsidR="00173181" w:rsidRPr="00173181">
        <w:rPr>
          <w:rStyle w:val="FontStyle20"/>
          <w:b w:val="0"/>
          <w:sz w:val="28"/>
          <w:szCs w:val="28"/>
        </w:rPr>
        <w:t>сновная цель</w:t>
      </w:r>
      <w:r w:rsidR="00B67954">
        <w:rPr>
          <w:rStyle w:val="FontStyle20"/>
          <w:b w:val="0"/>
          <w:sz w:val="28"/>
          <w:szCs w:val="28"/>
        </w:rPr>
        <w:t xml:space="preserve"> </w:t>
      </w:r>
      <w:r w:rsidR="00173181" w:rsidRPr="00173181">
        <w:rPr>
          <w:rStyle w:val="FontStyle20"/>
          <w:b w:val="0"/>
          <w:sz w:val="28"/>
          <w:szCs w:val="28"/>
        </w:rPr>
        <w:t>–</w:t>
      </w:r>
      <w:r>
        <w:rPr>
          <w:rStyle w:val="FontStyle20"/>
          <w:b w:val="0"/>
          <w:sz w:val="28"/>
          <w:szCs w:val="28"/>
        </w:rPr>
        <w:t xml:space="preserve"> </w:t>
      </w:r>
      <w:r w:rsidR="00B67954" w:rsidRPr="00173181">
        <w:rPr>
          <w:rStyle w:val="FontStyle20"/>
          <w:b w:val="0"/>
          <w:sz w:val="28"/>
          <w:szCs w:val="28"/>
        </w:rPr>
        <w:t>максимально</w:t>
      </w:r>
      <w:r w:rsidR="00173181" w:rsidRPr="00173181">
        <w:rPr>
          <w:rStyle w:val="FontStyle20"/>
          <w:b w:val="0"/>
          <w:sz w:val="28"/>
          <w:szCs w:val="28"/>
        </w:rPr>
        <w:t xml:space="preserve"> </w:t>
      </w:r>
      <w:r w:rsidRPr="00173181">
        <w:rPr>
          <w:rStyle w:val="FontStyle20"/>
          <w:b w:val="0"/>
          <w:sz w:val="28"/>
          <w:szCs w:val="28"/>
        </w:rPr>
        <w:t xml:space="preserve">обеспечить </w:t>
      </w:r>
      <w:r w:rsidR="00173181" w:rsidRPr="00173181">
        <w:rPr>
          <w:rStyle w:val="FontStyle20"/>
          <w:b w:val="0"/>
          <w:sz w:val="28"/>
          <w:szCs w:val="28"/>
        </w:rPr>
        <w:t>безопасные (безвредные) усло</w:t>
      </w:r>
      <w:r w:rsidR="00B67954">
        <w:rPr>
          <w:rStyle w:val="FontStyle20"/>
          <w:b w:val="0"/>
          <w:sz w:val="28"/>
          <w:szCs w:val="28"/>
        </w:rPr>
        <w:t>в</w:t>
      </w:r>
      <w:r w:rsidR="00173181" w:rsidRPr="00173181">
        <w:rPr>
          <w:rStyle w:val="FontStyle20"/>
          <w:b w:val="0"/>
          <w:sz w:val="28"/>
          <w:szCs w:val="28"/>
        </w:rPr>
        <w:t xml:space="preserve">ия </w:t>
      </w:r>
      <w:r w:rsidR="00B67954">
        <w:rPr>
          <w:rStyle w:val="FontStyle20"/>
          <w:b w:val="0"/>
          <w:sz w:val="28"/>
          <w:szCs w:val="28"/>
        </w:rPr>
        <w:t xml:space="preserve">для выполнения трудовых обязанностей работника, </w:t>
      </w:r>
      <w:r w:rsidR="00173181" w:rsidRPr="0062662A">
        <w:t xml:space="preserve">защита </w:t>
      </w:r>
      <w:r w:rsidR="00B67954">
        <w:t>работника</w:t>
      </w:r>
      <w:r w:rsidR="00173181" w:rsidRPr="0062662A">
        <w:t xml:space="preserve"> от негативных воздействий и достижение </w:t>
      </w:r>
      <w:r>
        <w:t xml:space="preserve">наиболее </w:t>
      </w:r>
      <w:r w:rsidR="00173181" w:rsidRPr="0062662A">
        <w:t xml:space="preserve">комфортных условий </w:t>
      </w:r>
      <w:r w:rsidR="00173181">
        <w:t>труда</w:t>
      </w:r>
      <w:r w:rsidR="00173181" w:rsidRPr="0062662A">
        <w:t>.</w:t>
      </w:r>
      <w:r w:rsidR="00B67954">
        <w:t xml:space="preserve"> </w:t>
      </w:r>
      <w:r w:rsidR="00577FC8" w:rsidRPr="00173181">
        <w:t xml:space="preserve">При обеспечении безопасности труда организация должна </w:t>
      </w:r>
      <w:r w:rsidR="00B67954" w:rsidRPr="00173181">
        <w:t>решать</w:t>
      </w:r>
      <w:r w:rsidR="00577FC8" w:rsidRPr="00173181">
        <w:t xml:space="preserve"> </w:t>
      </w:r>
      <w:r>
        <w:t xml:space="preserve">такие </w:t>
      </w:r>
      <w:r w:rsidR="00577FC8" w:rsidRPr="00173181">
        <w:t xml:space="preserve">задачи </w:t>
      </w:r>
      <w:r w:rsidR="00B67954">
        <w:t>–</w:t>
      </w:r>
      <w:r w:rsidR="00577FC8" w:rsidRPr="00173181">
        <w:t xml:space="preserve"> обучение</w:t>
      </w:r>
      <w:r w:rsidR="00B67954">
        <w:t xml:space="preserve"> </w:t>
      </w:r>
      <w:r w:rsidR="00577FC8" w:rsidRPr="00173181">
        <w:t xml:space="preserve">работающих вопросам </w:t>
      </w:r>
      <w:r w:rsidR="00B67954">
        <w:t>безопасности</w:t>
      </w:r>
      <w:r w:rsidR="00577FC8" w:rsidRPr="00173181">
        <w:t xml:space="preserve"> труда; обеспечение безопасности производственного оборудования; обеспечение безопасности зданий и сооружений; обеспечение работающих средствами индивидуальной защиты; обеспечение оптимальных режимов труда и отдыха; обеспечение безопасности производственных процессов; нормализация условий</w:t>
      </w:r>
      <w:r>
        <w:t xml:space="preserve"> труда.</w:t>
      </w:r>
    </w:p>
    <w:p w:rsidR="00577FC8" w:rsidRPr="00173181" w:rsidRDefault="00B67954" w:rsidP="003D24F8">
      <w:pPr>
        <w:pStyle w:val="aa"/>
        <w:widowControl w:val="0"/>
        <w:ind w:firstLine="709"/>
        <w:jc w:val="both"/>
      </w:pPr>
      <w:r>
        <w:t>Одним из основных направлений обеспечения безопасности труда явля</w:t>
      </w:r>
      <w:r w:rsidR="00F57F48">
        <w:t>ю</w:t>
      </w:r>
      <w:r>
        <w:t xml:space="preserve">тся организационные меры </w:t>
      </w:r>
      <w:r w:rsidR="00F57F48">
        <w:t xml:space="preserve">(или мероприятия) </w:t>
      </w:r>
      <w:r>
        <w:t xml:space="preserve">обеспечения безопасности труда – </w:t>
      </w:r>
      <w:r w:rsidR="00F57F48">
        <w:t>как раз об этом</w:t>
      </w:r>
      <w:r>
        <w:t xml:space="preserve"> и пойдет речь в </w:t>
      </w:r>
      <w:r w:rsidR="00F57F48">
        <w:t>представленной контрольной</w:t>
      </w:r>
      <w:r>
        <w:t xml:space="preserve"> работе.</w:t>
      </w:r>
    </w:p>
    <w:p w:rsidR="0062662A" w:rsidRDefault="0062662A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работы – исследовать </w:t>
      </w:r>
      <w:r w:rsidR="003164DC">
        <w:rPr>
          <w:sz w:val="28"/>
          <w:szCs w:val="28"/>
        </w:rPr>
        <w:t>организационные меры обеспечения труда</w:t>
      </w:r>
      <w:r>
        <w:rPr>
          <w:sz w:val="28"/>
          <w:szCs w:val="28"/>
        </w:rPr>
        <w:t xml:space="preserve"> с точки зрения </w:t>
      </w:r>
      <w:r w:rsidR="003164DC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российского законодательства. </w:t>
      </w:r>
      <w:r>
        <w:rPr>
          <w:rFonts w:eastAsia="Arial Unicode MS"/>
          <w:sz w:val="28"/>
          <w:szCs w:val="28"/>
        </w:rPr>
        <w:t xml:space="preserve">В </w:t>
      </w:r>
      <w:r w:rsidR="00B67954">
        <w:rPr>
          <w:rFonts w:eastAsia="Arial Unicode MS"/>
          <w:sz w:val="28"/>
          <w:szCs w:val="28"/>
        </w:rPr>
        <w:t xml:space="preserve">рамках рассмотрения </w:t>
      </w:r>
      <w:r w:rsidR="003164DC">
        <w:rPr>
          <w:rFonts w:eastAsia="Arial Unicode MS"/>
          <w:sz w:val="28"/>
          <w:szCs w:val="28"/>
        </w:rPr>
        <w:t>данной</w:t>
      </w:r>
      <w:r w:rsidR="00B67954">
        <w:rPr>
          <w:rFonts w:eastAsia="Arial Unicode MS"/>
          <w:sz w:val="28"/>
          <w:szCs w:val="28"/>
        </w:rPr>
        <w:t xml:space="preserve"> темы</w:t>
      </w:r>
      <w:r>
        <w:rPr>
          <w:rFonts w:eastAsia="Arial Unicode MS"/>
          <w:sz w:val="28"/>
          <w:szCs w:val="28"/>
        </w:rPr>
        <w:t xml:space="preserve"> были поставлены и решены следующие задачи</w:t>
      </w:r>
      <w:r>
        <w:rPr>
          <w:sz w:val="28"/>
          <w:szCs w:val="28"/>
        </w:rPr>
        <w:t>:</w:t>
      </w:r>
    </w:p>
    <w:p w:rsidR="0062662A" w:rsidRDefault="0062662A" w:rsidP="003D24F8">
      <w:pPr>
        <w:numPr>
          <w:ilvl w:val="0"/>
          <w:numId w:val="14"/>
        </w:numPr>
        <w:tabs>
          <w:tab w:val="left" w:pos="180"/>
          <w:tab w:val="left" w:pos="720"/>
          <w:tab w:val="left" w:pos="900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Исследовать</w:t>
      </w:r>
      <w:r w:rsidR="003164DC">
        <w:rPr>
          <w:color w:val="000000"/>
          <w:sz w:val="28"/>
          <w:szCs w:val="28"/>
        </w:rPr>
        <w:t xml:space="preserve"> нормативно-правовое обеспечение безопасности труда</w:t>
      </w:r>
      <w:r>
        <w:rPr>
          <w:color w:val="000000"/>
          <w:sz w:val="28"/>
          <w:szCs w:val="28"/>
        </w:rPr>
        <w:t>.</w:t>
      </w:r>
    </w:p>
    <w:p w:rsidR="0062662A" w:rsidRDefault="0062662A" w:rsidP="003D24F8">
      <w:pPr>
        <w:numPr>
          <w:ilvl w:val="0"/>
          <w:numId w:val="14"/>
        </w:numPr>
        <w:tabs>
          <w:tab w:val="left" w:pos="180"/>
          <w:tab w:val="left" w:pos="720"/>
          <w:tab w:val="left" w:pos="900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</w:t>
      </w:r>
      <w:r w:rsidR="003164DC">
        <w:rPr>
          <w:color w:val="000000"/>
          <w:sz w:val="28"/>
          <w:szCs w:val="28"/>
        </w:rPr>
        <w:t>компенсации за работу во вредных условиях</w:t>
      </w:r>
      <w:r>
        <w:rPr>
          <w:color w:val="000000"/>
          <w:sz w:val="28"/>
          <w:szCs w:val="28"/>
        </w:rPr>
        <w:t>.</w:t>
      </w:r>
    </w:p>
    <w:p w:rsidR="003164DC" w:rsidRDefault="003164DC" w:rsidP="003D24F8">
      <w:pPr>
        <w:numPr>
          <w:ilvl w:val="0"/>
          <w:numId w:val="14"/>
        </w:numPr>
        <w:tabs>
          <w:tab w:val="left" w:pos="180"/>
          <w:tab w:val="left" w:pos="720"/>
          <w:tab w:val="left" w:pos="900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страхование от несчастных случаев на производстве.</w:t>
      </w:r>
    </w:p>
    <w:p w:rsidR="0062662A" w:rsidRDefault="0062662A" w:rsidP="003D24F8">
      <w:pPr>
        <w:numPr>
          <w:ilvl w:val="0"/>
          <w:numId w:val="14"/>
        </w:numPr>
        <w:tabs>
          <w:tab w:val="left" w:pos="180"/>
          <w:tab w:val="left" w:pos="720"/>
          <w:tab w:val="left" w:pos="900"/>
        </w:tabs>
        <w:autoSpaceDE w:val="0"/>
        <w:autoSpaceDN w:val="0"/>
        <w:adjustRightInd w:val="0"/>
        <w:snapToGri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 выводы и рекомендации по проделанной работе.</w:t>
      </w:r>
    </w:p>
    <w:p w:rsidR="0062662A" w:rsidRDefault="0062662A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 исследования работы </w:t>
      </w:r>
      <w:r w:rsidR="002131F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131F1">
        <w:rPr>
          <w:color w:val="000000"/>
          <w:sz w:val="28"/>
          <w:szCs w:val="28"/>
        </w:rPr>
        <w:t>обеспечение безопасности труда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точки зрения </w:t>
      </w:r>
      <w:r w:rsidR="002131F1">
        <w:rPr>
          <w:sz w:val="28"/>
          <w:szCs w:val="28"/>
        </w:rPr>
        <w:t>действующе</w:t>
      </w:r>
      <w:r>
        <w:rPr>
          <w:sz w:val="28"/>
          <w:szCs w:val="28"/>
        </w:rPr>
        <w:t xml:space="preserve">го российского законодательства. </w:t>
      </w:r>
      <w:r>
        <w:rPr>
          <w:color w:val="000000"/>
          <w:sz w:val="28"/>
          <w:szCs w:val="28"/>
        </w:rPr>
        <w:t xml:space="preserve">Предмет исследования </w:t>
      </w:r>
      <w:r w:rsidR="002131F1">
        <w:rPr>
          <w:color w:val="000000"/>
          <w:sz w:val="28"/>
          <w:szCs w:val="28"/>
        </w:rPr>
        <w:t xml:space="preserve">данной </w:t>
      </w:r>
      <w:r>
        <w:rPr>
          <w:color w:val="000000"/>
          <w:sz w:val="28"/>
          <w:szCs w:val="28"/>
        </w:rPr>
        <w:t xml:space="preserve">работы </w:t>
      </w:r>
      <w:r w:rsidR="002131F1">
        <w:rPr>
          <w:color w:val="000000"/>
          <w:sz w:val="28"/>
          <w:szCs w:val="28"/>
        </w:rPr>
        <w:t>– организационные меры обеспечения безопасности труда</w:t>
      </w:r>
      <w:r>
        <w:rPr>
          <w:color w:val="000000"/>
          <w:sz w:val="28"/>
          <w:szCs w:val="28"/>
        </w:rPr>
        <w:t>.</w:t>
      </w:r>
    </w:p>
    <w:p w:rsidR="0042795A" w:rsidRDefault="0042795A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Исследование темы – «Организационные меры обеспечения безопасности труда» осуществлялось при помощи следующих методов:</w:t>
      </w:r>
      <w:r>
        <w:rPr>
          <w:sz w:val="28"/>
          <w:szCs w:val="28"/>
        </w:rPr>
        <w:t xml:space="preserve"> диалектический метод, метод теоретического анализа и синтеза различных источников литературы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структурно-функциональный метод, </w:t>
      </w:r>
      <w:r>
        <w:rPr>
          <w:sz w:val="28"/>
          <w:szCs w:val="28"/>
        </w:rPr>
        <w:t>метод формально- логического исследования, системный метод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метод сравнительного изучения, метод толкования права</w:t>
      </w:r>
      <w:r w:rsidR="00FA2C45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 обобщения полученных сведений в работе.</w:t>
      </w:r>
    </w:p>
    <w:p w:rsidR="0062662A" w:rsidRDefault="0062662A" w:rsidP="003D24F8">
      <w:pPr>
        <w:tabs>
          <w:tab w:val="left" w:pos="720"/>
          <w:tab w:val="left" w:pos="900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Теоретической основой представленной работы выступили научные работы и труды российских авторов</w:t>
      </w:r>
      <w:r w:rsidR="00D16ABB">
        <w:rPr>
          <w:sz w:val="28"/>
          <w:szCs w:val="28"/>
        </w:rPr>
        <w:t xml:space="preserve"> по дисциплине «Безопасность жизнедеятельности»</w:t>
      </w:r>
      <w:r>
        <w:rPr>
          <w:sz w:val="28"/>
          <w:szCs w:val="28"/>
        </w:rPr>
        <w:t xml:space="preserve">, посвященных изучению </w:t>
      </w:r>
      <w:r w:rsidR="000917CF">
        <w:rPr>
          <w:sz w:val="28"/>
          <w:szCs w:val="28"/>
        </w:rPr>
        <w:t>обеспечения безопасности труда</w:t>
      </w:r>
      <w:r w:rsidR="00D16ABB">
        <w:rPr>
          <w:sz w:val="28"/>
          <w:szCs w:val="28"/>
        </w:rPr>
        <w:t>, в том числе организационных мер обеспечения безопасности труда</w:t>
      </w:r>
      <w:r w:rsidR="0009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современной точки зрения. Это такие авторы как </w:t>
      </w:r>
      <w:r w:rsidR="00D16ABB">
        <w:rPr>
          <w:sz w:val="28"/>
          <w:szCs w:val="28"/>
        </w:rPr>
        <w:t xml:space="preserve">П.Г. Белов, А.Ф. Козьяков, Н.Г. Занько, Г.А. Корсаков, К.Р. Малаян, Белов С.В., Морозова Л.Л., Сивков В.П. </w:t>
      </w:r>
      <w:r>
        <w:rPr>
          <w:sz w:val="28"/>
          <w:szCs w:val="28"/>
        </w:rPr>
        <w:t>и др.</w:t>
      </w:r>
    </w:p>
    <w:p w:rsidR="0062662A" w:rsidRDefault="0062662A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Законодательной основой представленной контрольной работы выступают – Конституция Р</w:t>
      </w:r>
      <w:r w:rsidR="000917CF">
        <w:rPr>
          <w:sz w:val="28"/>
          <w:szCs w:val="28"/>
        </w:rPr>
        <w:t>Ф</w:t>
      </w:r>
      <w:r>
        <w:rPr>
          <w:sz w:val="28"/>
          <w:szCs w:val="28"/>
        </w:rPr>
        <w:t xml:space="preserve">, </w:t>
      </w:r>
      <w:r w:rsidR="000917CF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кодекс РФ, федеральные законы Российской Федерации, законы и другие </w:t>
      </w:r>
      <w:r>
        <w:rPr>
          <w:color w:val="000000"/>
          <w:sz w:val="28"/>
          <w:szCs w:val="28"/>
        </w:rPr>
        <w:t xml:space="preserve">правовые акты, регулирующие </w:t>
      </w:r>
      <w:r w:rsidR="000917CF">
        <w:rPr>
          <w:color w:val="000000"/>
          <w:sz w:val="28"/>
          <w:szCs w:val="28"/>
        </w:rPr>
        <w:t>данный вид</w:t>
      </w:r>
      <w:r>
        <w:rPr>
          <w:color w:val="000000"/>
          <w:sz w:val="28"/>
          <w:szCs w:val="28"/>
        </w:rPr>
        <w:t xml:space="preserve"> правоотноше</w:t>
      </w:r>
      <w:r w:rsidR="000917CF">
        <w:rPr>
          <w:color w:val="000000"/>
          <w:sz w:val="28"/>
          <w:szCs w:val="28"/>
        </w:rPr>
        <w:t>ний</w:t>
      </w:r>
      <w:r>
        <w:rPr>
          <w:color w:val="000000"/>
          <w:sz w:val="28"/>
          <w:szCs w:val="28"/>
        </w:rPr>
        <w:t xml:space="preserve"> </w:t>
      </w:r>
      <w:r w:rsidR="00A143F8">
        <w:rPr>
          <w:color w:val="000000"/>
          <w:sz w:val="28"/>
          <w:szCs w:val="28"/>
        </w:rPr>
        <w:t xml:space="preserve">в организациях </w:t>
      </w:r>
      <w:r>
        <w:rPr>
          <w:color w:val="000000"/>
          <w:sz w:val="28"/>
          <w:szCs w:val="28"/>
        </w:rPr>
        <w:t xml:space="preserve">на </w:t>
      </w:r>
      <w:r w:rsidR="00A143F8">
        <w:rPr>
          <w:color w:val="000000"/>
          <w:sz w:val="28"/>
          <w:szCs w:val="28"/>
        </w:rPr>
        <w:t xml:space="preserve">всей </w:t>
      </w:r>
      <w:r>
        <w:rPr>
          <w:color w:val="000000"/>
          <w:sz w:val="28"/>
          <w:szCs w:val="28"/>
        </w:rPr>
        <w:t>территории Российской Федерации</w:t>
      </w:r>
      <w:r w:rsidR="00A143F8">
        <w:rPr>
          <w:color w:val="000000"/>
          <w:sz w:val="28"/>
          <w:szCs w:val="28"/>
        </w:rPr>
        <w:t>.</w:t>
      </w:r>
    </w:p>
    <w:p w:rsidR="003D24F8" w:rsidRDefault="0062662A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Поставленные цели и определенные задачи обусловили структуру представленной работы. Контрольная работа состоит из введения, основной части и заключения, включает список использованной литературы. Работа изложена на 22 страницах, д</w:t>
      </w:r>
      <w:r w:rsidR="000917CF">
        <w:rPr>
          <w:sz w:val="28"/>
          <w:szCs w:val="28"/>
        </w:rPr>
        <w:t>ля написания было использовано 1</w:t>
      </w:r>
      <w:r>
        <w:rPr>
          <w:sz w:val="28"/>
          <w:szCs w:val="28"/>
        </w:rPr>
        <w:t>0 источников.</w:t>
      </w:r>
    </w:p>
    <w:p w:rsidR="00AF7506" w:rsidRPr="005F4C84" w:rsidRDefault="003D24F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7"/>
          <w:szCs w:val="27"/>
        </w:rPr>
      </w:pPr>
      <w:r>
        <w:rPr>
          <w:sz w:val="28"/>
          <w:szCs w:val="28"/>
        </w:rPr>
        <w:br w:type="page"/>
      </w:r>
      <w:r w:rsidR="00AF7506" w:rsidRPr="005F4C84">
        <w:rPr>
          <w:b/>
          <w:sz w:val="27"/>
          <w:szCs w:val="27"/>
        </w:rPr>
        <w:t>1</w:t>
      </w:r>
      <w:r w:rsidR="005F4C84" w:rsidRPr="005F4C84">
        <w:rPr>
          <w:b/>
          <w:sz w:val="27"/>
          <w:szCs w:val="27"/>
        </w:rPr>
        <w:t xml:space="preserve"> НОРМАТИВНО-ПРАВОВОЕ ОБЕСПЕЧЕНИЕ БЕЗОПАСНОСТИ ТРУДА</w:t>
      </w:r>
    </w:p>
    <w:p w:rsidR="006C5DB6" w:rsidRPr="005F4C84" w:rsidRDefault="006C5DB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AF7506" w:rsidRPr="005F4C84" w:rsidRDefault="00AF750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8"/>
          <w:szCs w:val="28"/>
        </w:rPr>
      </w:pPr>
      <w:r w:rsidRPr="005F4C84">
        <w:rPr>
          <w:b/>
          <w:sz w:val="28"/>
          <w:szCs w:val="28"/>
        </w:rPr>
        <w:t>1.1. Правовые нормы, регулирующие взаимоотношения</w:t>
      </w:r>
      <w:r w:rsidR="003D24F8">
        <w:rPr>
          <w:b/>
          <w:sz w:val="28"/>
          <w:szCs w:val="28"/>
        </w:rPr>
        <w:t xml:space="preserve"> </w:t>
      </w:r>
      <w:r w:rsidRPr="005F4C84">
        <w:rPr>
          <w:b/>
          <w:sz w:val="28"/>
          <w:szCs w:val="28"/>
        </w:rPr>
        <w:t>между работодателем и работником</w:t>
      </w:r>
    </w:p>
    <w:p w:rsidR="00AF7506" w:rsidRPr="00AF7506" w:rsidRDefault="00AF750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AF7506" w:rsidRPr="006B2AAE" w:rsidRDefault="00265E9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1114D9">
        <w:rPr>
          <w:sz w:val="28"/>
          <w:szCs w:val="28"/>
        </w:rPr>
        <w:t xml:space="preserve">Согласно </w:t>
      </w:r>
      <w:r w:rsidR="001114D9" w:rsidRPr="001114D9">
        <w:rPr>
          <w:sz w:val="28"/>
          <w:szCs w:val="28"/>
        </w:rPr>
        <w:t>ст. 20 Трудового кодекса РФ – работодатель и работник являются сторонами трудовых отношений</w:t>
      </w:r>
      <w:r w:rsidR="00977922">
        <w:rPr>
          <w:sz w:val="28"/>
          <w:szCs w:val="28"/>
        </w:rPr>
        <w:t>,</w:t>
      </w:r>
      <w:r w:rsidR="001114D9" w:rsidRPr="001114D9">
        <w:rPr>
          <w:sz w:val="28"/>
          <w:szCs w:val="28"/>
        </w:rPr>
        <w:t xml:space="preserve"> </w:t>
      </w:r>
      <w:r w:rsidR="00977922">
        <w:rPr>
          <w:sz w:val="28"/>
          <w:szCs w:val="28"/>
        </w:rPr>
        <w:t>п</w:t>
      </w:r>
      <w:r w:rsidR="001114D9" w:rsidRPr="001114D9">
        <w:rPr>
          <w:sz w:val="28"/>
          <w:szCs w:val="28"/>
        </w:rPr>
        <w:t>ри этом работник – это физическое лицо</w:t>
      </w:r>
      <w:r w:rsidR="00977922">
        <w:rPr>
          <w:sz w:val="28"/>
          <w:szCs w:val="28"/>
        </w:rPr>
        <w:t>,</w:t>
      </w:r>
      <w:r w:rsidR="001114D9" w:rsidRPr="001114D9">
        <w:rPr>
          <w:sz w:val="28"/>
          <w:szCs w:val="28"/>
        </w:rPr>
        <w:t xml:space="preserve"> </w:t>
      </w:r>
      <w:r w:rsidR="001114D9" w:rsidRPr="001114D9">
        <w:rPr>
          <w:color w:val="000000"/>
          <w:sz w:val="28"/>
          <w:szCs w:val="28"/>
        </w:rPr>
        <w:t xml:space="preserve">вступившее в трудовые отношения с работодателем, а </w:t>
      </w:r>
      <w:r w:rsidR="00977922" w:rsidRPr="001114D9">
        <w:rPr>
          <w:color w:val="000000"/>
          <w:sz w:val="28"/>
          <w:szCs w:val="28"/>
        </w:rPr>
        <w:t>работодатель</w:t>
      </w:r>
      <w:r w:rsidR="001114D9" w:rsidRPr="001114D9">
        <w:rPr>
          <w:color w:val="000000"/>
          <w:sz w:val="28"/>
          <w:szCs w:val="28"/>
        </w:rPr>
        <w:t xml:space="preserve"> – это физическое либо юридическое лицо, вступившее в трудовые отношения с работником. Права и обязанности работодателя в трудовых отношениях осуществляются физическим лицом, являющимся работодателем; органами управления юридического лица или уполномоченными ими лицами в порядке, </w:t>
      </w:r>
      <w:r w:rsidR="001114D9" w:rsidRPr="006B2AAE">
        <w:rPr>
          <w:color w:val="000000"/>
          <w:sz w:val="28"/>
          <w:szCs w:val="28"/>
        </w:rPr>
        <w:t>установленном законами, нормативными правовыми актами, учредительными документами юридического лица</w:t>
      </w:r>
      <w:r w:rsidR="00977922" w:rsidRPr="006B2AAE">
        <w:rPr>
          <w:color w:val="000000"/>
          <w:sz w:val="28"/>
          <w:szCs w:val="28"/>
        </w:rPr>
        <w:t>,</w:t>
      </w:r>
      <w:r w:rsidR="001114D9" w:rsidRPr="006B2AAE">
        <w:rPr>
          <w:color w:val="000000"/>
          <w:sz w:val="28"/>
          <w:szCs w:val="28"/>
        </w:rPr>
        <w:t xml:space="preserve"> локальными нормативными актами</w:t>
      </w:r>
      <w:r w:rsidR="00977922" w:rsidRPr="006B2AAE">
        <w:rPr>
          <w:rStyle w:val="a9"/>
          <w:color w:val="000000"/>
          <w:sz w:val="28"/>
          <w:szCs w:val="28"/>
        </w:rPr>
        <w:footnoteReference w:id="1"/>
      </w:r>
    </w:p>
    <w:p w:rsidR="006E537F" w:rsidRPr="00C04E79" w:rsidRDefault="006E537F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Нормативно-п</w:t>
      </w:r>
      <w:r w:rsidRPr="00C04E79">
        <w:rPr>
          <w:sz w:val="28"/>
          <w:szCs w:val="28"/>
        </w:rPr>
        <w:t xml:space="preserve">равовой базой отношений </w:t>
      </w:r>
      <w:r>
        <w:rPr>
          <w:sz w:val="28"/>
          <w:szCs w:val="28"/>
        </w:rPr>
        <w:t xml:space="preserve">между работодателем и работником </w:t>
      </w:r>
      <w:r w:rsidRPr="00C04E79">
        <w:rPr>
          <w:sz w:val="28"/>
          <w:szCs w:val="28"/>
        </w:rPr>
        <w:t>является трудовое законодательство Российской Федерации</w:t>
      </w:r>
      <w:r w:rsidRPr="006E537F">
        <w:rPr>
          <w:sz w:val="28"/>
          <w:szCs w:val="28"/>
        </w:rPr>
        <w:t xml:space="preserve"> </w:t>
      </w:r>
      <w:r w:rsidRPr="00C04E79">
        <w:rPr>
          <w:sz w:val="28"/>
          <w:szCs w:val="28"/>
        </w:rPr>
        <w:t>(</w:t>
      </w:r>
      <w:r>
        <w:rPr>
          <w:sz w:val="28"/>
          <w:szCs w:val="28"/>
        </w:rPr>
        <w:t xml:space="preserve">вместе с </w:t>
      </w:r>
      <w:r w:rsidRPr="00C04E79">
        <w:rPr>
          <w:sz w:val="28"/>
          <w:szCs w:val="28"/>
        </w:rPr>
        <w:t>законодательство</w:t>
      </w:r>
      <w:r>
        <w:rPr>
          <w:sz w:val="28"/>
          <w:szCs w:val="28"/>
        </w:rPr>
        <w:t>м</w:t>
      </w:r>
      <w:r w:rsidRPr="00C04E79">
        <w:rPr>
          <w:sz w:val="28"/>
          <w:szCs w:val="28"/>
        </w:rPr>
        <w:t xml:space="preserve"> </w:t>
      </w:r>
      <w:r w:rsidR="00D6625C">
        <w:rPr>
          <w:sz w:val="28"/>
          <w:szCs w:val="28"/>
        </w:rPr>
        <w:t xml:space="preserve">РФ </w:t>
      </w:r>
      <w:r w:rsidRPr="00C04E79">
        <w:rPr>
          <w:sz w:val="28"/>
          <w:szCs w:val="28"/>
        </w:rPr>
        <w:t>об охране труда) и ины</w:t>
      </w:r>
      <w:r>
        <w:rPr>
          <w:sz w:val="28"/>
          <w:szCs w:val="28"/>
        </w:rPr>
        <w:t>е</w:t>
      </w:r>
      <w:r w:rsidRPr="00C04E79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C04E79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C04E79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C04E79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C04E79">
        <w:rPr>
          <w:sz w:val="28"/>
          <w:szCs w:val="28"/>
        </w:rPr>
        <w:t xml:space="preserve"> нормы трудового права</w:t>
      </w:r>
      <w:r>
        <w:rPr>
          <w:sz w:val="28"/>
          <w:szCs w:val="28"/>
        </w:rPr>
        <w:t>, которые представлены (ст. 5 ТК РФ):</w:t>
      </w:r>
    </w:p>
    <w:p w:rsidR="006E537F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Трудовым кодексом РФ</w:t>
      </w:r>
      <w:r w:rsidR="00273EA0">
        <w:rPr>
          <w:sz w:val="28"/>
          <w:szCs w:val="28"/>
        </w:rPr>
        <w:t xml:space="preserve"> от 30 декабря 2001 года № 197-ФЗ</w:t>
      </w:r>
      <w:r>
        <w:rPr>
          <w:sz w:val="28"/>
          <w:szCs w:val="28"/>
        </w:rPr>
        <w:t>;</w:t>
      </w:r>
    </w:p>
    <w:p w:rsidR="006E537F" w:rsidRPr="00C04E79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иными </w:t>
      </w:r>
      <w:r w:rsidRPr="00C04E79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, </w:t>
      </w:r>
      <w:r w:rsidR="00A014C0">
        <w:rPr>
          <w:sz w:val="28"/>
          <w:szCs w:val="28"/>
        </w:rPr>
        <w:t xml:space="preserve">содержащими нормы трудового права Российской Федерации </w:t>
      </w:r>
      <w:r w:rsidR="00273EA0">
        <w:rPr>
          <w:sz w:val="28"/>
          <w:szCs w:val="28"/>
        </w:rPr>
        <w:t>–</w:t>
      </w:r>
      <w:r w:rsidR="00A014C0">
        <w:rPr>
          <w:sz w:val="28"/>
          <w:szCs w:val="28"/>
        </w:rPr>
        <w:t xml:space="preserve"> </w:t>
      </w:r>
      <w:r w:rsidR="00273EA0">
        <w:rPr>
          <w:sz w:val="28"/>
          <w:szCs w:val="28"/>
        </w:rPr>
        <w:t xml:space="preserve">указанные федеральные законы </w:t>
      </w:r>
      <w:r w:rsidRPr="00C04E79">
        <w:rPr>
          <w:sz w:val="28"/>
          <w:szCs w:val="28"/>
        </w:rPr>
        <w:t xml:space="preserve">должны соответствовать </w:t>
      </w:r>
      <w:r w:rsidR="00273EA0">
        <w:rPr>
          <w:sz w:val="28"/>
          <w:szCs w:val="28"/>
        </w:rPr>
        <w:t xml:space="preserve">положениям </w:t>
      </w:r>
      <w:r>
        <w:rPr>
          <w:sz w:val="28"/>
          <w:szCs w:val="28"/>
        </w:rPr>
        <w:t>Трудово</w:t>
      </w:r>
      <w:r w:rsidR="00273EA0">
        <w:rPr>
          <w:sz w:val="28"/>
          <w:szCs w:val="28"/>
        </w:rPr>
        <w:t>го</w:t>
      </w:r>
      <w:r>
        <w:rPr>
          <w:sz w:val="28"/>
          <w:szCs w:val="28"/>
        </w:rPr>
        <w:t xml:space="preserve"> кодекс</w:t>
      </w:r>
      <w:r w:rsidR="00273EA0">
        <w:rPr>
          <w:sz w:val="28"/>
          <w:szCs w:val="28"/>
        </w:rPr>
        <w:t>а</w:t>
      </w:r>
      <w:r>
        <w:rPr>
          <w:sz w:val="28"/>
          <w:szCs w:val="28"/>
        </w:rPr>
        <w:t xml:space="preserve"> РФ,</w:t>
      </w:r>
      <w:r w:rsidRPr="006E53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04E79">
        <w:rPr>
          <w:sz w:val="28"/>
          <w:szCs w:val="28"/>
        </w:rPr>
        <w:t xml:space="preserve"> случае противоречий между </w:t>
      </w:r>
      <w:r>
        <w:rPr>
          <w:sz w:val="28"/>
          <w:szCs w:val="28"/>
        </w:rPr>
        <w:t xml:space="preserve">Трудовым кодексом РФ </w:t>
      </w:r>
      <w:r w:rsidRPr="00C04E79">
        <w:rPr>
          <w:sz w:val="28"/>
          <w:szCs w:val="28"/>
        </w:rPr>
        <w:t>и иными федеральными законами, содержащими нормы трудового права, применя</w:t>
      </w:r>
      <w:r>
        <w:rPr>
          <w:sz w:val="28"/>
          <w:szCs w:val="28"/>
        </w:rPr>
        <w:t>ю</w:t>
      </w:r>
      <w:r w:rsidRPr="00C04E79">
        <w:rPr>
          <w:sz w:val="28"/>
          <w:szCs w:val="28"/>
        </w:rPr>
        <w:t xml:space="preserve">тся </w:t>
      </w:r>
      <w:r>
        <w:rPr>
          <w:sz w:val="28"/>
          <w:szCs w:val="28"/>
        </w:rPr>
        <w:t>положения Трудового кодекса РФ; в том случае е</w:t>
      </w:r>
      <w:r w:rsidRPr="00C04E79">
        <w:rPr>
          <w:sz w:val="28"/>
          <w:szCs w:val="28"/>
        </w:rPr>
        <w:t xml:space="preserve">сли вновь принятый федеральный закон противоречит </w:t>
      </w:r>
      <w:r>
        <w:rPr>
          <w:sz w:val="28"/>
          <w:szCs w:val="28"/>
        </w:rPr>
        <w:t>Трудовому кодексу РФ</w:t>
      </w:r>
      <w:r w:rsidRPr="00C04E79">
        <w:rPr>
          <w:sz w:val="28"/>
          <w:szCs w:val="28"/>
        </w:rPr>
        <w:t xml:space="preserve">, то этот федеральный закон применяется при условии внесения соответствующих изменений и дополнений в </w:t>
      </w:r>
      <w:r>
        <w:rPr>
          <w:sz w:val="28"/>
          <w:szCs w:val="28"/>
        </w:rPr>
        <w:t>Трудовой кодекс РФ;</w:t>
      </w:r>
    </w:p>
    <w:p w:rsidR="00A014C0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C04E79">
        <w:rPr>
          <w:sz w:val="28"/>
          <w:szCs w:val="28"/>
        </w:rPr>
        <w:t>указами Президента РФ</w:t>
      </w:r>
      <w:r w:rsidR="00A014C0">
        <w:rPr>
          <w:sz w:val="28"/>
          <w:szCs w:val="28"/>
        </w:rPr>
        <w:t>,</w:t>
      </w:r>
      <w:r w:rsidRPr="00C04E79">
        <w:rPr>
          <w:sz w:val="28"/>
          <w:szCs w:val="28"/>
        </w:rPr>
        <w:t xml:space="preserve"> содержащи</w:t>
      </w:r>
      <w:r w:rsidR="00EF7323">
        <w:rPr>
          <w:sz w:val="28"/>
          <w:szCs w:val="28"/>
        </w:rPr>
        <w:t>ми</w:t>
      </w:r>
      <w:r w:rsidRPr="00C04E79">
        <w:rPr>
          <w:sz w:val="28"/>
          <w:szCs w:val="28"/>
        </w:rPr>
        <w:t xml:space="preserve"> нормы трудового права </w:t>
      </w:r>
      <w:r w:rsidR="00A014C0">
        <w:rPr>
          <w:sz w:val="28"/>
          <w:szCs w:val="28"/>
        </w:rPr>
        <w:t xml:space="preserve">- </w:t>
      </w:r>
      <w:r w:rsidRPr="00C04E79">
        <w:rPr>
          <w:sz w:val="28"/>
          <w:szCs w:val="28"/>
        </w:rPr>
        <w:t xml:space="preserve">не должны противоречить </w:t>
      </w:r>
      <w:r w:rsidR="00A014C0">
        <w:rPr>
          <w:sz w:val="28"/>
          <w:szCs w:val="28"/>
        </w:rPr>
        <w:t>Трудовому кодексу РФ</w:t>
      </w:r>
      <w:r w:rsidR="00EF7323">
        <w:rPr>
          <w:sz w:val="28"/>
          <w:szCs w:val="28"/>
        </w:rPr>
        <w:t>,</w:t>
      </w:r>
      <w:r w:rsidRPr="00C04E79">
        <w:rPr>
          <w:sz w:val="28"/>
          <w:szCs w:val="28"/>
        </w:rPr>
        <w:t xml:space="preserve"> иным федеральным законам</w:t>
      </w:r>
      <w:r w:rsidR="00EF7323">
        <w:rPr>
          <w:sz w:val="28"/>
          <w:szCs w:val="28"/>
        </w:rPr>
        <w:t>;</w:t>
      </w:r>
    </w:p>
    <w:p w:rsidR="00A014C0" w:rsidRPr="00C04E79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C04E79">
        <w:rPr>
          <w:sz w:val="28"/>
          <w:szCs w:val="28"/>
        </w:rPr>
        <w:t>постановлениями Правительства РФ и нормативными правовыми актами федеральных органов исполнительной власти</w:t>
      </w:r>
      <w:r w:rsidR="00B710EC">
        <w:rPr>
          <w:sz w:val="28"/>
          <w:szCs w:val="28"/>
        </w:rPr>
        <w:t>,</w:t>
      </w:r>
      <w:r w:rsidR="00A014C0" w:rsidRPr="00A014C0">
        <w:rPr>
          <w:sz w:val="28"/>
          <w:szCs w:val="28"/>
        </w:rPr>
        <w:t xml:space="preserve"> </w:t>
      </w:r>
      <w:r w:rsidR="00A014C0" w:rsidRPr="00C04E79">
        <w:rPr>
          <w:sz w:val="28"/>
          <w:szCs w:val="28"/>
        </w:rPr>
        <w:t>содержащи</w:t>
      </w:r>
      <w:r w:rsidR="00B710EC">
        <w:rPr>
          <w:sz w:val="28"/>
          <w:szCs w:val="28"/>
        </w:rPr>
        <w:t>ми</w:t>
      </w:r>
      <w:r w:rsidR="00A014C0" w:rsidRPr="00C04E79">
        <w:rPr>
          <w:sz w:val="28"/>
          <w:szCs w:val="28"/>
        </w:rPr>
        <w:t xml:space="preserve"> нормы трудового права</w:t>
      </w:r>
      <w:r w:rsidR="00B710EC">
        <w:rPr>
          <w:sz w:val="28"/>
          <w:szCs w:val="28"/>
        </w:rPr>
        <w:t xml:space="preserve">, при этом </w:t>
      </w:r>
      <w:r w:rsidRPr="00C04E79">
        <w:rPr>
          <w:sz w:val="28"/>
          <w:szCs w:val="28"/>
        </w:rPr>
        <w:t xml:space="preserve">Постановления Правительства РФ не должны противоречить </w:t>
      </w:r>
      <w:r w:rsidR="00B710EC">
        <w:rPr>
          <w:sz w:val="28"/>
          <w:szCs w:val="28"/>
        </w:rPr>
        <w:t xml:space="preserve">Трудовому кодексу РФ, </w:t>
      </w:r>
      <w:r w:rsidRPr="00C04E79">
        <w:rPr>
          <w:sz w:val="28"/>
          <w:szCs w:val="28"/>
        </w:rPr>
        <w:t>федеральным законам</w:t>
      </w:r>
      <w:r w:rsidR="00B710EC">
        <w:rPr>
          <w:sz w:val="28"/>
          <w:szCs w:val="28"/>
        </w:rPr>
        <w:t>,</w:t>
      </w:r>
      <w:r w:rsidRPr="00C04E79">
        <w:rPr>
          <w:sz w:val="28"/>
          <w:szCs w:val="28"/>
        </w:rPr>
        <w:t xml:space="preserve"> указам Президента РФ</w:t>
      </w:r>
      <w:r w:rsidR="00B710EC">
        <w:rPr>
          <w:sz w:val="28"/>
          <w:szCs w:val="28"/>
        </w:rPr>
        <w:t>,</w:t>
      </w:r>
      <w:r w:rsidR="00A014C0" w:rsidRPr="00A014C0">
        <w:rPr>
          <w:sz w:val="28"/>
          <w:szCs w:val="28"/>
        </w:rPr>
        <w:t xml:space="preserve"> </w:t>
      </w:r>
      <w:r w:rsidR="00B710EC">
        <w:rPr>
          <w:sz w:val="28"/>
          <w:szCs w:val="28"/>
        </w:rPr>
        <w:t>а н</w:t>
      </w:r>
      <w:r w:rsidR="00A014C0" w:rsidRPr="00C04E79">
        <w:rPr>
          <w:sz w:val="28"/>
          <w:szCs w:val="28"/>
        </w:rPr>
        <w:t xml:space="preserve">ормативные правовые акты федеральных органов исполнительной власти не должны противоречить </w:t>
      </w:r>
      <w:r w:rsidR="00B710EC">
        <w:rPr>
          <w:sz w:val="28"/>
          <w:szCs w:val="28"/>
        </w:rPr>
        <w:t>Трудовому кодексу РФ</w:t>
      </w:r>
      <w:r w:rsidR="00A014C0" w:rsidRPr="00C04E79">
        <w:rPr>
          <w:sz w:val="28"/>
          <w:szCs w:val="28"/>
        </w:rPr>
        <w:t>, иным федеральным законам, указам Президента РФ и постановлениям Правительства РФ</w:t>
      </w:r>
      <w:r w:rsidR="00B710EC">
        <w:rPr>
          <w:sz w:val="28"/>
          <w:szCs w:val="28"/>
        </w:rPr>
        <w:t>;</w:t>
      </w:r>
    </w:p>
    <w:p w:rsidR="006E537F" w:rsidRPr="00C04E79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C04E79">
        <w:rPr>
          <w:sz w:val="28"/>
          <w:szCs w:val="28"/>
        </w:rPr>
        <w:t>конституциями (уставами), законами и иными нормативными правовыми актами субъектов Российской Федерации</w:t>
      </w:r>
      <w:r w:rsidR="00914CBA">
        <w:rPr>
          <w:sz w:val="28"/>
          <w:szCs w:val="28"/>
        </w:rPr>
        <w:t xml:space="preserve"> –</w:t>
      </w:r>
      <w:r w:rsidRPr="006E537F">
        <w:rPr>
          <w:sz w:val="28"/>
          <w:szCs w:val="28"/>
        </w:rPr>
        <w:t xml:space="preserve"> </w:t>
      </w:r>
      <w:r w:rsidR="00914CBA">
        <w:rPr>
          <w:sz w:val="28"/>
          <w:szCs w:val="28"/>
        </w:rPr>
        <w:t>указанные правовые акты</w:t>
      </w:r>
      <w:r w:rsidRPr="00C04E79">
        <w:rPr>
          <w:sz w:val="28"/>
          <w:szCs w:val="28"/>
        </w:rPr>
        <w:t xml:space="preserve"> </w:t>
      </w:r>
      <w:r w:rsidR="00914CBA">
        <w:rPr>
          <w:sz w:val="28"/>
          <w:szCs w:val="28"/>
        </w:rPr>
        <w:t xml:space="preserve">(нормы) </w:t>
      </w:r>
      <w:r w:rsidRPr="00C04E79">
        <w:rPr>
          <w:sz w:val="28"/>
          <w:szCs w:val="28"/>
        </w:rPr>
        <w:t xml:space="preserve">не должны противоречить </w:t>
      </w:r>
      <w:r w:rsidR="00914CBA">
        <w:rPr>
          <w:sz w:val="28"/>
          <w:szCs w:val="28"/>
        </w:rPr>
        <w:t>Трудовому кодексу РФ</w:t>
      </w:r>
      <w:r w:rsidRPr="00C04E79">
        <w:rPr>
          <w:sz w:val="28"/>
          <w:szCs w:val="28"/>
        </w:rPr>
        <w:t>, иным федеральным законам, указам Президента РФ, постановлениям Правительства РФ и нормативным правовым актам федеральных органов исполнитель</w:t>
      </w:r>
      <w:r w:rsidR="008545C9">
        <w:rPr>
          <w:sz w:val="28"/>
          <w:szCs w:val="28"/>
        </w:rPr>
        <w:t>ной власти;</w:t>
      </w:r>
    </w:p>
    <w:p w:rsidR="006E537F" w:rsidRPr="00C04E79" w:rsidRDefault="006E537F" w:rsidP="003D24F8">
      <w:pPr>
        <w:numPr>
          <w:ilvl w:val="0"/>
          <w:numId w:val="40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C04E79">
        <w:rPr>
          <w:sz w:val="28"/>
          <w:szCs w:val="28"/>
        </w:rPr>
        <w:t>актами органов местного самоуправления и локальными нормативными актами, содержащими нормы трудового права</w:t>
      </w:r>
      <w:r w:rsidR="008545C9">
        <w:rPr>
          <w:sz w:val="28"/>
          <w:szCs w:val="28"/>
        </w:rPr>
        <w:t xml:space="preserve"> –</w:t>
      </w:r>
      <w:r w:rsidRPr="006E537F">
        <w:rPr>
          <w:sz w:val="28"/>
          <w:szCs w:val="28"/>
        </w:rPr>
        <w:t xml:space="preserve"> </w:t>
      </w:r>
      <w:r w:rsidR="008545C9">
        <w:rPr>
          <w:sz w:val="28"/>
          <w:szCs w:val="28"/>
        </w:rPr>
        <w:t xml:space="preserve">данные правовые акты </w:t>
      </w:r>
      <w:r w:rsidRPr="00C04E79">
        <w:rPr>
          <w:sz w:val="28"/>
          <w:szCs w:val="28"/>
        </w:rPr>
        <w:t>не</w:t>
      </w:r>
      <w:r w:rsidR="008545C9">
        <w:rPr>
          <w:sz w:val="28"/>
          <w:szCs w:val="28"/>
        </w:rPr>
        <w:t xml:space="preserve"> </w:t>
      </w:r>
      <w:r w:rsidRPr="00C04E79">
        <w:rPr>
          <w:sz w:val="28"/>
          <w:szCs w:val="28"/>
        </w:rPr>
        <w:t xml:space="preserve">должны противоречить </w:t>
      </w:r>
      <w:r w:rsidR="008545C9">
        <w:rPr>
          <w:sz w:val="28"/>
          <w:szCs w:val="28"/>
        </w:rPr>
        <w:t>Трудовому кодексу РФ</w:t>
      </w:r>
      <w:r w:rsidRPr="00C04E79">
        <w:rPr>
          <w:sz w:val="28"/>
          <w:szCs w:val="28"/>
        </w:rPr>
        <w:t>, иным федеральным законам, указам Президента РФ, постановлениям Правительства РФ, нормативным правовым актам федеральных органов исполнительной власти, законам и иным нормативным правовым актам субъектов Российской Федерации.</w:t>
      </w:r>
    </w:p>
    <w:p w:rsidR="006B2AAE" w:rsidRPr="006B2AAE" w:rsidRDefault="006E537F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C04E79">
        <w:rPr>
          <w:sz w:val="28"/>
          <w:szCs w:val="28"/>
        </w:rPr>
        <w:t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договоров.</w:t>
      </w:r>
      <w:r w:rsidR="00A014C0">
        <w:rPr>
          <w:sz w:val="28"/>
          <w:szCs w:val="28"/>
        </w:rPr>
        <w:t xml:space="preserve"> </w:t>
      </w:r>
      <w:r w:rsidRPr="00C04E79">
        <w:rPr>
          <w:sz w:val="28"/>
          <w:szCs w:val="28"/>
        </w:rPr>
        <w:t>Коллективные договоры, соглашения, а также трудовые договоры не могут содержать условий, снижающих уровень прав и гарантий работников, установленный трудовым законодательством</w:t>
      </w:r>
      <w:r w:rsidR="00B370C9">
        <w:rPr>
          <w:sz w:val="28"/>
          <w:szCs w:val="28"/>
        </w:rPr>
        <w:t xml:space="preserve"> Российской Федерации. Так, т</w:t>
      </w:r>
      <w:r w:rsidR="006B2AAE" w:rsidRPr="006B2AAE">
        <w:rPr>
          <w:sz w:val="28"/>
          <w:szCs w:val="28"/>
        </w:rPr>
        <w:t xml:space="preserve">рудовые взаимоотношения работника и работодателя </w:t>
      </w:r>
      <w:r w:rsidR="006B2AAE" w:rsidRPr="006B2AAE">
        <w:rPr>
          <w:color w:val="000000"/>
          <w:sz w:val="28"/>
          <w:szCs w:val="28"/>
        </w:rPr>
        <w:t>основаны на соглашении между работником и работодателем о личном выполнении работником за плату трудовой функции (работы по определенной специальности, квалификации или должности), подчинении работника правилам внутреннего трудового распорядка</w:t>
      </w:r>
      <w:r w:rsidR="008E06E7">
        <w:rPr>
          <w:color w:val="000000"/>
          <w:sz w:val="28"/>
          <w:szCs w:val="28"/>
        </w:rPr>
        <w:t>,</w:t>
      </w:r>
      <w:r w:rsidR="006B2AAE" w:rsidRPr="006B2AAE">
        <w:rPr>
          <w:color w:val="000000"/>
          <w:sz w:val="28"/>
          <w:szCs w:val="28"/>
        </w:rPr>
        <w:t xml:space="preserve"> при обеспечении работодателем условий труда, предусмотренных трудовым законодательством Р</w:t>
      </w:r>
      <w:r w:rsidR="008E06E7">
        <w:rPr>
          <w:color w:val="000000"/>
          <w:sz w:val="28"/>
          <w:szCs w:val="28"/>
        </w:rPr>
        <w:t xml:space="preserve">оссийской </w:t>
      </w:r>
      <w:r w:rsidR="006B2AAE" w:rsidRPr="006B2AAE">
        <w:rPr>
          <w:color w:val="000000"/>
          <w:sz w:val="28"/>
          <w:szCs w:val="28"/>
        </w:rPr>
        <w:t>Ф</w:t>
      </w:r>
      <w:r w:rsidR="008E06E7">
        <w:rPr>
          <w:color w:val="000000"/>
          <w:sz w:val="28"/>
          <w:szCs w:val="28"/>
        </w:rPr>
        <w:t>едерации</w:t>
      </w:r>
      <w:r w:rsidR="006B2AAE" w:rsidRPr="006B2AAE">
        <w:rPr>
          <w:color w:val="000000"/>
          <w:sz w:val="28"/>
          <w:szCs w:val="28"/>
        </w:rPr>
        <w:t xml:space="preserve">, коллективным договором, соглашениями, </w:t>
      </w:r>
      <w:r w:rsidR="008E06E7">
        <w:rPr>
          <w:color w:val="000000"/>
          <w:sz w:val="28"/>
          <w:szCs w:val="28"/>
        </w:rPr>
        <w:t xml:space="preserve">а также </w:t>
      </w:r>
      <w:r w:rsidR="006B2AAE" w:rsidRPr="006B2AAE">
        <w:rPr>
          <w:color w:val="000000"/>
          <w:sz w:val="28"/>
          <w:szCs w:val="28"/>
        </w:rPr>
        <w:t>трудовым договором (ст. 15 ТК РФ). [2]</w:t>
      </w:r>
    </w:p>
    <w:p w:rsidR="007F0EEE" w:rsidRPr="002C02A5" w:rsidRDefault="006B2AA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B2AAE">
        <w:rPr>
          <w:color w:val="000000"/>
          <w:sz w:val="28"/>
          <w:szCs w:val="28"/>
        </w:rPr>
        <w:t>Согласно этому основанием возникновения трудовых взаимоотношений между работником и работодателем является трудовой догово</w:t>
      </w:r>
      <w:r w:rsidR="004A6BCC">
        <w:rPr>
          <w:color w:val="000000"/>
          <w:sz w:val="28"/>
          <w:szCs w:val="28"/>
        </w:rPr>
        <w:t>р</w:t>
      </w:r>
      <w:r w:rsidRPr="006B2AAE">
        <w:rPr>
          <w:color w:val="000000"/>
          <w:sz w:val="28"/>
          <w:szCs w:val="28"/>
        </w:rPr>
        <w:t>, заключаем</w:t>
      </w:r>
      <w:r w:rsidR="004A6BCC">
        <w:rPr>
          <w:color w:val="000000"/>
          <w:sz w:val="28"/>
          <w:szCs w:val="28"/>
        </w:rPr>
        <w:t>ый</w:t>
      </w:r>
      <w:r w:rsidRPr="006B2AAE">
        <w:rPr>
          <w:color w:val="000000"/>
          <w:sz w:val="28"/>
          <w:szCs w:val="28"/>
        </w:rPr>
        <w:t xml:space="preserve"> ими в соответствии с </w:t>
      </w:r>
      <w:r w:rsidR="006E537F">
        <w:rPr>
          <w:color w:val="000000"/>
          <w:sz w:val="28"/>
          <w:szCs w:val="28"/>
        </w:rPr>
        <w:t>положениями Трудового кодекса РФ</w:t>
      </w:r>
      <w:r w:rsidRPr="006B2AAE">
        <w:rPr>
          <w:color w:val="000000"/>
          <w:sz w:val="28"/>
          <w:szCs w:val="28"/>
        </w:rPr>
        <w:t xml:space="preserve">. </w:t>
      </w:r>
      <w:r w:rsidR="007F0EEE" w:rsidRPr="006B2AAE">
        <w:rPr>
          <w:sz w:val="28"/>
          <w:szCs w:val="28"/>
        </w:rPr>
        <w:t>В нем оговарива</w:t>
      </w:r>
      <w:r w:rsidR="006E537F">
        <w:rPr>
          <w:sz w:val="28"/>
          <w:szCs w:val="28"/>
        </w:rPr>
        <w:t xml:space="preserve">ются </w:t>
      </w:r>
      <w:r w:rsidR="007F0EEE" w:rsidRPr="006B2AAE">
        <w:rPr>
          <w:sz w:val="28"/>
          <w:szCs w:val="28"/>
        </w:rPr>
        <w:t>условия будуще</w:t>
      </w:r>
      <w:r w:rsidR="006E537F">
        <w:rPr>
          <w:sz w:val="28"/>
          <w:szCs w:val="28"/>
        </w:rPr>
        <w:t>го сотрудничества</w:t>
      </w:r>
      <w:r w:rsidR="007F0EEE" w:rsidRPr="006B2AAE">
        <w:rPr>
          <w:sz w:val="28"/>
          <w:szCs w:val="28"/>
        </w:rPr>
        <w:t>: место работы, трудовые функции</w:t>
      </w:r>
      <w:r w:rsidR="007F0EEE" w:rsidRPr="002C02A5">
        <w:rPr>
          <w:sz w:val="28"/>
          <w:szCs w:val="28"/>
        </w:rPr>
        <w:t>, размер назначаемого оклада, срок, на который заключен договор, обязательства работодателя перед сотрудником. Также договор может содержать дополнительны</w:t>
      </w:r>
      <w:r w:rsidR="006E537F">
        <w:rPr>
          <w:sz w:val="28"/>
          <w:szCs w:val="28"/>
        </w:rPr>
        <w:t>е</w:t>
      </w:r>
      <w:r w:rsidR="007F0EEE" w:rsidRPr="002C02A5">
        <w:rPr>
          <w:sz w:val="28"/>
          <w:szCs w:val="28"/>
        </w:rPr>
        <w:t xml:space="preserve"> услови</w:t>
      </w:r>
      <w:r w:rsidR="006E537F">
        <w:rPr>
          <w:sz w:val="28"/>
          <w:szCs w:val="28"/>
        </w:rPr>
        <w:t>я</w:t>
      </w:r>
      <w:r w:rsidR="007F0EEE" w:rsidRPr="002C02A5">
        <w:rPr>
          <w:sz w:val="28"/>
          <w:szCs w:val="28"/>
        </w:rPr>
        <w:t>, конкретизирующи</w:t>
      </w:r>
      <w:r w:rsidR="006E537F">
        <w:rPr>
          <w:sz w:val="28"/>
          <w:szCs w:val="28"/>
        </w:rPr>
        <w:t>е</w:t>
      </w:r>
      <w:r w:rsidR="007F0EEE" w:rsidRPr="002C02A5">
        <w:rPr>
          <w:sz w:val="28"/>
          <w:szCs w:val="28"/>
        </w:rPr>
        <w:t xml:space="preserve"> обязательства сторон и устанавливаемы</w:t>
      </w:r>
      <w:r w:rsidR="006E537F">
        <w:rPr>
          <w:sz w:val="28"/>
          <w:szCs w:val="28"/>
        </w:rPr>
        <w:t>е</w:t>
      </w:r>
      <w:r w:rsidR="007F0EEE" w:rsidRPr="002C02A5">
        <w:rPr>
          <w:sz w:val="28"/>
          <w:szCs w:val="28"/>
        </w:rPr>
        <w:t xml:space="preserve"> в договорном порядке: условия об установлении испытательного срока, о совмещении должностей, переподготовке, повышении квалификации, продолжительности дополнительного отпуска, режиме рабочего времени, размере дополнительных выплат и премий. </w:t>
      </w:r>
      <w:r w:rsidR="004A6BCC">
        <w:rPr>
          <w:sz w:val="28"/>
          <w:szCs w:val="28"/>
        </w:rPr>
        <w:t>Трудовой д</w:t>
      </w:r>
      <w:r w:rsidR="007F0EEE" w:rsidRPr="002C02A5">
        <w:rPr>
          <w:sz w:val="28"/>
          <w:szCs w:val="28"/>
        </w:rPr>
        <w:t xml:space="preserve">оговор </w:t>
      </w:r>
      <w:r w:rsidR="004A6BCC">
        <w:rPr>
          <w:sz w:val="28"/>
          <w:szCs w:val="28"/>
        </w:rPr>
        <w:t xml:space="preserve">(контракт) </w:t>
      </w:r>
      <w:r w:rsidR="007F0EEE" w:rsidRPr="002C02A5">
        <w:rPr>
          <w:sz w:val="28"/>
          <w:szCs w:val="28"/>
        </w:rPr>
        <w:t xml:space="preserve">может быть заключен на определенный срок (срочный) и </w:t>
      </w:r>
      <w:r w:rsidR="004A6BCC">
        <w:rPr>
          <w:sz w:val="28"/>
          <w:szCs w:val="28"/>
        </w:rPr>
        <w:t xml:space="preserve">на </w:t>
      </w:r>
      <w:r w:rsidR="007F0EEE" w:rsidRPr="002C02A5">
        <w:rPr>
          <w:sz w:val="28"/>
          <w:szCs w:val="28"/>
        </w:rPr>
        <w:t xml:space="preserve">неопределенный </w:t>
      </w:r>
      <w:r w:rsidR="004A6BCC">
        <w:rPr>
          <w:sz w:val="28"/>
          <w:szCs w:val="28"/>
        </w:rPr>
        <w:t xml:space="preserve">срок </w:t>
      </w:r>
      <w:r w:rsidR="007F0EEE" w:rsidRPr="002C02A5">
        <w:rPr>
          <w:sz w:val="28"/>
          <w:szCs w:val="28"/>
        </w:rPr>
        <w:t xml:space="preserve">(бессрочный). </w:t>
      </w:r>
      <w:r w:rsidR="004A6BCC">
        <w:rPr>
          <w:sz w:val="28"/>
          <w:szCs w:val="28"/>
        </w:rPr>
        <w:t>Данный д</w:t>
      </w:r>
      <w:r w:rsidR="007F0EEE" w:rsidRPr="002C02A5">
        <w:rPr>
          <w:sz w:val="28"/>
          <w:szCs w:val="28"/>
        </w:rPr>
        <w:t>оговор составляется в двух экземплярах и подписывается обеими сторонами. Договор вступает в силу с момента подписания, дата заключения договора является днем приступления к работе.</w:t>
      </w:r>
      <w:r w:rsidR="004A6BCC">
        <w:rPr>
          <w:rStyle w:val="a9"/>
          <w:sz w:val="28"/>
          <w:szCs w:val="28"/>
        </w:rPr>
        <w:footnoteReference w:id="2"/>
      </w:r>
    </w:p>
    <w:p w:rsidR="00190EDF" w:rsidRDefault="00190EDF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190EDF">
        <w:rPr>
          <w:bCs/>
          <w:sz w:val="28"/>
          <w:szCs w:val="28"/>
        </w:rPr>
        <w:t>Согласно</w:t>
      </w:r>
      <w:r w:rsidR="00A014C0" w:rsidRPr="00190EDF">
        <w:rPr>
          <w:bCs/>
          <w:sz w:val="28"/>
          <w:szCs w:val="28"/>
        </w:rPr>
        <w:t xml:space="preserve"> ст. </w:t>
      </w:r>
      <w:r w:rsidR="004A6BCC" w:rsidRPr="00190ED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РФ – з</w:t>
      </w:r>
      <w:r w:rsidR="004A6BCC" w:rsidRPr="00190EDF">
        <w:rPr>
          <w:sz w:val="28"/>
          <w:szCs w:val="28"/>
        </w:rPr>
        <w:t>аконы</w:t>
      </w:r>
      <w:r w:rsidR="004A6BCC" w:rsidRPr="00C04E79">
        <w:rPr>
          <w:sz w:val="28"/>
          <w:szCs w:val="28"/>
        </w:rPr>
        <w:t>, иные нормативные правовые акты, содержащие нормы трудового права, и нормы международного права</w:t>
      </w:r>
      <w:r>
        <w:rPr>
          <w:sz w:val="28"/>
          <w:szCs w:val="28"/>
        </w:rPr>
        <w:t xml:space="preserve"> </w:t>
      </w:r>
      <w:r w:rsidR="004A6BCC" w:rsidRPr="00C04E79">
        <w:rPr>
          <w:sz w:val="28"/>
          <w:szCs w:val="28"/>
        </w:rPr>
        <w:t>являются составной частью правовой системы Российской Федерации.</w:t>
      </w:r>
      <w:r>
        <w:rPr>
          <w:sz w:val="28"/>
          <w:szCs w:val="28"/>
        </w:rPr>
        <w:t xml:space="preserve"> При этом е</w:t>
      </w:r>
      <w:r w:rsidR="004A6BCC" w:rsidRPr="00C04E79">
        <w:rPr>
          <w:sz w:val="28"/>
          <w:szCs w:val="28"/>
        </w:rPr>
        <w:t>сли международным договором Российской Федерации установлены другие правила, чем предусмотренные законами и иными нормативными правовыми актами, содержащими нормы трудового права, применяются правила международного догово</w:t>
      </w:r>
      <w:r w:rsidR="00246D15">
        <w:rPr>
          <w:sz w:val="28"/>
          <w:szCs w:val="28"/>
        </w:rPr>
        <w:t>ра (например, в России довольно широко применяются р</w:t>
      </w:r>
      <w:r w:rsidRPr="00190EDF">
        <w:rPr>
          <w:sz w:val="28"/>
          <w:szCs w:val="28"/>
        </w:rPr>
        <w:t xml:space="preserve">атифицированные международно-правовые акты о труде </w:t>
      </w:r>
      <w:r w:rsidRPr="00190EDF">
        <w:rPr>
          <w:sz w:val="28"/>
          <w:szCs w:val="28"/>
        </w:rPr>
        <w:sym w:font="Times New Roman" w:char="2013"/>
      </w:r>
      <w:r w:rsidRPr="00190EDF">
        <w:rPr>
          <w:sz w:val="28"/>
          <w:szCs w:val="28"/>
        </w:rPr>
        <w:t xml:space="preserve"> договоры и конвенции Международной Организации Труда (МОТ)</w:t>
      </w:r>
      <w:r w:rsidR="00246D15">
        <w:rPr>
          <w:sz w:val="28"/>
          <w:szCs w:val="28"/>
        </w:rPr>
        <w:t>)</w:t>
      </w:r>
      <w:r w:rsidRPr="00190EDF">
        <w:rPr>
          <w:sz w:val="28"/>
          <w:szCs w:val="28"/>
        </w:rPr>
        <w:t xml:space="preserve">. </w:t>
      </w:r>
    </w:p>
    <w:p w:rsidR="00190EDF" w:rsidRPr="00190EDF" w:rsidRDefault="00246D15" w:rsidP="003D24F8">
      <w:pPr>
        <w:tabs>
          <w:tab w:val="left" w:pos="709"/>
          <w:tab w:val="left" w:pos="1080"/>
          <w:tab w:val="left" w:pos="1260"/>
          <w:tab w:val="left" w:pos="1418"/>
        </w:tabs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указанных, правовые нормы могут содержаться в а</w:t>
      </w:r>
      <w:r w:rsidR="00190EDF" w:rsidRPr="00190EDF">
        <w:rPr>
          <w:sz w:val="28"/>
          <w:szCs w:val="28"/>
        </w:rPr>
        <w:t>кт</w:t>
      </w:r>
      <w:r>
        <w:rPr>
          <w:sz w:val="28"/>
          <w:szCs w:val="28"/>
        </w:rPr>
        <w:t>ах</w:t>
      </w:r>
      <w:r w:rsidR="00190EDF" w:rsidRPr="00190EDF">
        <w:rPr>
          <w:sz w:val="28"/>
          <w:szCs w:val="28"/>
        </w:rPr>
        <w:t xml:space="preserve"> бывшего </w:t>
      </w:r>
      <w:r>
        <w:rPr>
          <w:sz w:val="28"/>
          <w:szCs w:val="28"/>
        </w:rPr>
        <w:t>СССР</w:t>
      </w:r>
      <w:r w:rsidR="00190EDF" w:rsidRPr="00190EDF">
        <w:rPr>
          <w:sz w:val="28"/>
          <w:szCs w:val="28"/>
        </w:rPr>
        <w:t xml:space="preserve"> в части, не противоречащей Конституции</w:t>
      </w:r>
      <w:r>
        <w:rPr>
          <w:sz w:val="28"/>
          <w:szCs w:val="28"/>
        </w:rPr>
        <w:t xml:space="preserve"> РФ и</w:t>
      </w:r>
      <w:r w:rsidR="00190EDF" w:rsidRPr="00190EDF">
        <w:rPr>
          <w:sz w:val="28"/>
          <w:szCs w:val="28"/>
        </w:rPr>
        <w:t xml:space="preserve"> законодательству Р</w:t>
      </w:r>
      <w:r>
        <w:rPr>
          <w:sz w:val="28"/>
          <w:szCs w:val="28"/>
        </w:rPr>
        <w:t xml:space="preserve">оссийской </w:t>
      </w:r>
      <w:r w:rsidR="00190EDF" w:rsidRPr="00190EDF">
        <w:rPr>
          <w:sz w:val="28"/>
          <w:szCs w:val="28"/>
        </w:rPr>
        <w:t>Ф</w:t>
      </w:r>
      <w:r>
        <w:rPr>
          <w:sz w:val="28"/>
          <w:szCs w:val="28"/>
        </w:rPr>
        <w:t>едерации, а также в правовых нормах других отраслей права</w:t>
      </w:r>
      <w:r w:rsidR="00190EDF" w:rsidRPr="00190EDF">
        <w:rPr>
          <w:sz w:val="28"/>
          <w:szCs w:val="28"/>
        </w:rPr>
        <w:t>.</w:t>
      </w:r>
    </w:p>
    <w:p w:rsidR="003D24F8" w:rsidRDefault="003D24F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8"/>
          <w:szCs w:val="28"/>
        </w:rPr>
      </w:pPr>
    </w:p>
    <w:p w:rsidR="005E3351" w:rsidRPr="00AF7506" w:rsidRDefault="00AF750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П</w:t>
      </w:r>
      <w:r w:rsidRPr="00AF7506">
        <w:rPr>
          <w:b/>
          <w:sz w:val="28"/>
          <w:szCs w:val="28"/>
        </w:rPr>
        <w:t>равовые нормы</w:t>
      </w:r>
      <w:r>
        <w:rPr>
          <w:b/>
          <w:sz w:val="28"/>
          <w:szCs w:val="28"/>
        </w:rPr>
        <w:t>,</w:t>
      </w:r>
      <w:r w:rsidRPr="00AF7506">
        <w:rPr>
          <w:b/>
          <w:sz w:val="28"/>
          <w:szCs w:val="28"/>
        </w:rPr>
        <w:t xml:space="preserve"> регулирующие труд жен</w:t>
      </w:r>
      <w:r>
        <w:rPr>
          <w:b/>
          <w:sz w:val="28"/>
          <w:szCs w:val="28"/>
        </w:rPr>
        <w:t>щин,</w:t>
      </w:r>
      <w:r w:rsidR="003D24F8">
        <w:rPr>
          <w:b/>
          <w:sz w:val="28"/>
          <w:szCs w:val="28"/>
        </w:rPr>
        <w:t xml:space="preserve"> </w:t>
      </w:r>
      <w:r w:rsidRPr="00AF7506">
        <w:rPr>
          <w:b/>
          <w:sz w:val="28"/>
          <w:szCs w:val="28"/>
        </w:rPr>
        <w:t>подростков и лиц с пониженной трудоспособностью</w:t>
      </w:r>
    </w:p>
    <w:p w:rsidR="005E3351" w:rsidRPr="005E3351" w:rsidRDefault="005E3351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5E3351" w:rsidRPr="00A83624" w:rsidRDefault="002C289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A83624">
        <w:rPr>
          <w:sz w:val="28"/>
          <w:szCs w:val="28"/>
        </w:rPr>
        <w:t xml:space="preserve">Что касается труда женщин, подростков и лиц с пониженной трудоспособностью, то </w:t>
      </w:r>
      <w:r w:rsidR="002C3557">
        <w:rPr>
          <w:sz w:val="28"/>
          <w:szCs w:val="28"/>
        </w:rPr>
        <w:t>кроме указанных в п. 1.1. правовых норм трудового законодательства Р</w:t>
      </w:r>
      <w:r w:rsidR="00275585">
        <w:rPr>
          <w:sz w:val="28"/>
          <w:szCs w:val="28"/>
        </w:rPr>
        <w:t>оссии</w:t>
      </w:r>
      <w:r w:rsidR="002C3557">
        <w:rPr>
          <w:sz w:val="28"/>
          <w:szCs w:val="28"/>
        </w:rPr>
        <w:t xml:space="preserve"> - </w:t>
      </w:r>
      <w:r w:rsidRPr="00A83624">
        <w:rPr>
          <w:sz w:val="28"/>
          <w:szCs w:val="28"/>
        </w:rPr>
        <w:t xml:space="preserve">труд указанных категорий работников регламентируется </w:t>
      </w:r>
      <w:r w:rsidR="002C3557">
        <w:rPr>
          <w:sz w:val="28"/>
          <w:szCs w:val="28"/>
        </w:rPr>
        <w:t xml:space="preserve">еще и </w:t>
      </w:r>
      <w:r w:rsidRPr="00A83624">
        <w:rPr>
          <w:sz w:val="28"/>
          <w:szCs w:val="28"/>
        </w:rPr>
        <w:t xml:space="preserve">специальными правовыми нормами </w:t>
      </w:r>
      <w:r w:rsidR="002C3557">
        <w:rPr>
          <w:sz w:val="28"/>
          <w:szCs w:val="28"/>
        </w:rPr>
        <w:t>т</w:t>
      </w:r>
      <w:r w:rsidRPr="00A83624">
        <w:rPr>
          <w:sz w:val="28"/>
          <w:szCs w:val="28"/>
        </w:rPr>
        <w:t>рудово</w:t>
      </w:r>
      <w:r w:rsidR="002C3557">
        <w:rPr>
          <w:sz w:val="28"/>
          <w:szCs w:val="28"/>
        </w:rPr>
        <w:t>го законодательства</w:t>
      </w:r>
      <w:r w:rsidRPr="00A83624">
        <w:rPr>
          <w:sz w:val="28"/>
          <w:szCs w:val="28"/>
        </w:rPr>
        <w:t xml:space="preserve"> РФ.</w:t>
      </w:r>
    </w:p>
    <w:p w:rsidR="002C289E" w:rsidRPr="00A83624" w:rsidRDefault="002C289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A83624">
        <w:rPr>
          <w:sz w:val="28"/>
          <w:szCs w:val="28"/>
        </w:rPr>
        <w:t>Так, правовые нормы</w:t>
      </w:r>
      <w:r w:rsidR="002C3557">
        <w:rPr>
          <w:sz w:val="28"/>
          <w:szCs w:val="28"/>
        </w:rPr>
        <w:t>,</w:t>
      </w:r>
      <w:r w:rsidRPr="00A83624">
        <w:rPr>
          <w:sz w:val="28"/>
          <w:szCs w:val="28"/>
        </w:rPr>
        <w:t xml:space="preserve"> регулирующие труд женщин </w:t>
      </w:r>
      <w:r w:rsidR="002C3557">
        <w:rPr>
          <w:sz w:val="28"/>
          <w:szCs w:val="28"/>
        </w:rPr>
        <w:t xml:space="preserve">на территории Российской Федерации </w:t>
      </w:r>
      <w:r w:rsidRPr="00A83624">
        <w:rPr>
          <w:sz w:val="28"/>
          <w:szCs w:val="28"/>
        </w:rPr>
        <w:t>содержатся в гл. 41 Трудового кодекса РФ – «Особенности регулирования труда женщин, лиц с семейными обязанностями». Данная глава предусматривает ограничения работ</w:t>
      </w:r>
      <w:r w:rsidR="00492AFD">
        <w:rPr>
          <w:sz w:val="28"/>
          <w:szCs w:val="28"/>
        </w:rPr>
        <w:t>,</w:t>
      </w:r>
      <w:r w:rsidRPr="00A83624">
        <w:rPr>
          <w:sz w:val="28"/>
          <w:szCs w:val="28"/>
        </w:rPr>
        <w:t xml:space="preserve"> на которых разрешается применение труда женщин – ст. 253</w:t>
      </w:r>
      <w:r w:rsidR="00CE1BF4" w:rsidRPr="00A83624">
        <w:rPr>
          <w:sz w:val="28"/>
          <w:szCs w:val="28"/>
        </w:rPr>
        <w:t xml:space="preserve"> ТК РФ, </w:t>
      </w:r>
      <w:r w:rsidRPr="00A83624">
        <w:rPr>
          <w:sz w:val="28"/>
          <w:szCs w:val="28"/>
        </w:rPr>
        <w:t xml:space="preserve">например, </w:t>
      </w:r>
      <w:r w:rsidR="00CE1BF4" w:rsidRPr="00A83624">
        <w:rPr>
          <w:sz w:val="28"/>
          <w:szCs w:val="28"/>
        </w:rPr>
        <w:t xml:space="preserve">ограничивается </w:t>
      </w:r>
      <w:r w:rsidR="00CE1BF4" w:rsidRPr="00A83624">
        <w:rPr>
          <w:color w:val="000000"/>
          <w:sz w:val="28"/>
          <w:szCs w:val="28"/>
        </w:rPr>
        <w:t xml:space="preserve">применение труда женщин на тяжелых работах и работах с вредными и (или) опасными условиями труда, на подземных работах, за исключением нефизических работ или работ по санитарному и бытовому обслуживанию, </w:t>
      </w:r>
      <w:r w:rsidR="002C3557">
        <w:rPr>
          <w:color w:val="000000"/>
          <w:sz w:val="28"/>
          <w:szCs w:val="28"/>
        </w:rPr>
        <w:t>з</w:t>
      </w:r>
      <w:r w:rsidR="00CE1BF4" w:rsidRPr="00A83624">
        <w:rPr>
          <w:color w:val="000000"/>
          <w:sz w:val="28"/>
          <w:szCs w:val="28"/>
        </w:rPr>
        <w:t>апрещается применение труда женщин на работах, связанных с подъемом и перемещением вручную тяжестей, превышающих предельно допустимые для них нормы</w:t>
      </w:r>
      <w:r w:rsidR="002C3557">
        <w:rPr>
          <w:color w:val="000000"/>
          <w:sz w:val="28"/>
          <w:szCs w:val="28"/>
        </w:rPr>
        <w:t>.</w:t>
      </w:r>
      <w:r w:rsidR="002C3557">
        <w:rPr>
          <w:rStyle w:val="a9"/>
          <w:color w:val="000000"/>
          <w:sz w:val="28"/>
          <w:szCs w:val="28"/>
        </w:rPr>
        <w:footnoteReference w:id="3"/>
      </w:r>
    </w:p>
    <w:p w:rsidR="002722AB" w:rsidRPr="00671D6D" w:rsidRDefault="00CE1BF4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A83624">
        <w:rPr>
          <w:sz w:val="28"/>
          <w:szCs w:val="28"/>
        </w:rPr>
        <w:t xml:space="preserve">Также </w:t>
      </w:r>
      <w:r w:rsidR="0085588C">
        <w:rPr>
          <w:sz w:val="28"/>
          <w:szCs w:val="28"/>
        </w:rPr>
        <w:t>в данной</w:t>
      </w:r>
      <w:r w:rsidRPr="00A83624">
        <w:rPr>
          <w:sz w:val="28"/>
          <w:szCs w:val="28"/>
        </w:rPr>
        <w:t xml:space="preserve"> глав</w:t>
      </w:r>
      <w:r w:rsidR="0085588C">
        <w:rPr>
          <w:sz w:val="28"/>
          <w:szCs w:val="28"/>
        </w:rPr>
        <w:t>е Трудового кодекса РФ оговариваю</w:t>
      </w:r>
      <w:r w:rsidRPr="00A83624">
        <w:rPr>
          <w:sz w:val="28"/>
          <w:szCs w:val="28"/>
        </w:rPr>
        <w:t>т</w:t>
      </w:r>
      <w:r w:rsidR="0085588C">
        <w:rPr>
          <w:sz w:val="28"/>
          <w:szCs w:val="28"/>
        </w:rPr>
        <w:t>ся</w:t>
      </w:r>
      <w:r w:rsidRPr="00A83624">
        <w:rPr>
          <w:sz w:val="28"/>
          <w:szCs w:val="28"/>
        </w:rPr>
        <w:t xml:space="preserve"> условия и порядок </w:t>
      </w:r>
      <w:r w:rsidR="0085588C">
        <w:rPr>
          <w:sz w:val="28"/>
          <w:szCs w:val="28"/>
        </w:rPr>
        <w:t>п</w:t>
      </w:r>
      <w:r w:rsidRPr="00A83624">
        <w:rPr>
          <w:color w:val="000000"/>
          <w:sz w:val="28"/>
          <w:szCs w:val="28"/>
        </w:rPr>
        <w:t>еревода на другую работу беременных женщин и женщин, имеющих детей в возрасте до полутора лет – ст. 254 ТК РФ; порядок предоставления отпуска по беременности и родам – ст. 255 ТК РФ</w:t>
      </w:r>
      <w:r w:rsidR="0085588C">
        <w:rPr>
          <w:color w:val="000000"/>
          <w:sz w:val="28"/>
          <w:szCs w:val="28"/>
        </w:rPr>
        <w:t>;</w:t>
      </w:r>
      <w:r w:rsidRPr="00A83624">
        <w:rPr>
          <w:color w:val="000000"/>
          <w:sz w:val="28"/>
          <w:szCs w:val="28"/>
        </w:rPr>
        <w:t xml:space="preserve"> предоставление отпуска по уходу за ребенком – ст. 256 ТК РФ; </w:t>
      </w:r>
      <w:r w:rsidR="002722AB" w:rsidRPr="00A83624">
        <w:rPr>
          <w:color w:val="000000"/>
          <w:sz w:val="28"/>
          <w:szCs w:val="28"/>
        </w:rPr>
        <w:t>предоставление перерывов для кормления ребенка – ст. 258 ТК РФ</w:t>
      </w:r>
      <w:r w:rsidR="0085588C">
        <w:rPr>
          <w:color w:val="000000"/>
          <w:sz w:val="28"/>
          <w:szCs w:val="28"/>
        </w:rPr>
        <w:t xml:space="preserve">. </w:t>
      </w:r>
      <w:r w:rsidR="002722AB" w:rsidRPr="00A83624">
        <w:rPr>
          <w:sz w:val="28"/>
          <w:szCs w:val="28"/>
        </w:rPr>
        <w:t xml:space="preserve">Оговаривается </w:t>
      </w:r>
      <w:r w:rsidR="0085588C">
        <w:rPr>
          <w:sz w:val="28"/>
          <w:szCs w:val="28"/>
        </w:rPr>
        <w:t xml:space="preserve">и </w:t>
      </w:r>
      <w:r w:rsidR="002722AB" w:rsidRPr="00A83624">
        <w:rPr>
          <w:sz w:val="28"/>
          <w:szCs w:val="28"/>
        </w:rPr>
        <w:t xml:space="preserve">особый порядок и гарантии </w:t>
      </w:r>
      <w:r w:rsidR="002722AB" w:rsidRPr="00A83624">
        <w:rPr>
          <w:color w:val="000000"/>
          <w:sz w:val="28"/>
          <w:szCs w:val="28"/>
        </w:rPr>
        <w:t xml:space="preserve">работникам при направлении в служебные командировки, привлечении к сверхурочной работе, работе в ночное время, выходные и нерабочие праздничные дни – ст. 259 ТК РФ. Так, например, </w:t>
      </w:r>
      <w:r w:rsidR="0085588C">
        <w:rPr>
          <w:color w:val="000000"/>
          <w:sz w:val="28"/>
          <w:szCs w:val="28"/>
        </w:rPr>
        <w:t>з</w:t>
      </w:r>
      <w:r w:rsidR="002722AB" w:rsidRPr="00A83624">
        <w:rPr>
          <w:color w:val="000000"/>
          <w:sz w:val="28"/>
          <w:szCs w:val="28"/>
        </w:rPr>
        <w:t xml:space="preserve">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женщин; а вот </w:t>
      </w:r>
      <w:r w:rsidR="0085588C">
        <w:rPr>
          <w:color w:val="000000"/>
          <w:sz w:val="28"/>
          <w:szCs w:val="28"/>
        </w:rPr>
        <w:t>н</w:t>
      </w:r>
      <w:r w:rsidR="002722AB" w:rsidRPr="00A83624">
        <w:rPr>
          <w:color w:val="000000"/>
          <w:sz w:val="28"/>
          <w:szCs w:val="28"/>
        </w:rPr>
        <w:t xml:space="preserve">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</w:t>
      </w:r>
      <w:r w:rsidR="0085588C">
        <w:rPr>
          <w:color w:val="000000"/>
          <w:sz w:val="28"/>
          <w:szCs w:val="28"/>
        </w:rPr>
        <w:t>3</w:t>
      </w:r>
      <w:r w:rsidR="002722AB" w:rsidRPr="00A83624">
        <w:rPr>
          <w:color w:val="000000"/>
          <w:sz w:val="28"/>
          <w:szCs w:val="28"/>
        </w:rPr>
        <w:t xml:space="preserve"> лет, допускаются только с их письменного согласия и при условии, что это не запрещено им медицинскими рекомендациями. При </w:t>
      </w:r>
      <w:r w:rsidR="002722AB" w:rsidRPr="00671D6D">
        <w:rPr>
          <w:color w:val="000000"/>
          <w:sz w:val="28"/>
          <w:szCs w:val="28"/>
        </w:rPr>
        <w:t xml:space="preserve">этом женщины, имеющие детей в возрасте до </w:t>
      </w:r>
      <w:r w:rsidR="0085588C" w:rsidRPr="00671D6D">
        <w:rPr>
          <w:color w:val="000000"/>
          <w:sz w:val="28"/>
          <w:szCs w:val="28"/>
        </w:rPr>
        <w:t xml:space="preserve">3 </w:t>
      </w:r>
      <w:r w:rsidR="002722AB" w:rsidRPr="00671D6D">
        <w:rPr>
          <w:color w:val="000000"/>
          <w:sz w:val="28"/>
          <w:szCs w:val="28"/>
        </w:rPr>
        <w:t>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  <w:r w:rsidR="0085588C" w:rsidRPr="00671D6D">
        <w:rPr>
          <w:color w:val="000000"/>
          <w:sz w:val="28"/>
          <w:szCs w:val="28"/>
        </w:rPr>
        <w:t xml:space="preserve"> [2]</w:t>
      </w:r>
    </w:p>
    <w:p w:rsidR="002722AB" w:rsidRPr="00671D6D" w:rsidRDefault="00687D9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71D6D">
        <w:rPr>
          <w:color w:val="000000"/>
          <w:sz w:val="28"/>
          <w:szCs w:val="28"/>
        </w:rPr>
        <w:t xml:space="preserve">Следует отметить, что такие </w:t>
      </w:r>
      <w:r w:rsidR="00161B08" w:rsidRPr="00671D6D">
        <w:rPr>
          <w:color w:val="000000"/>
          <w:sz w:val="28"/>
          <w:szCs w:val="28"/>
        </w:rPr>
        <w:t xml:space="preserve">же </w:t>
      </w:r>
      <w:r w:rsidRPr="00671D6D">
        <w:rPr>
          <w:color w:val="000000"/>
          <w:sz w:val="28"/>
          <w:szCs w:val="28"/>
        </w:rPr>
        <w:t>г</w:t>
      </w:r>
      <w:r w:rsidR="002722AB" w:rsidRPr="00671D6D">
        <w:rPr>
          <w:color w:val="000000"/>
          <w:sz w:val="28"/>
          <w:szCs w:val="28"/>
        </w:rPr>
        <w:t xml:space="preserve">арантии предоставляются работникам, </w:t>
      </w:r>
      <w:r w:rsidRPr="00671D6D">
        <w:rPr>
          <w:color w:val="000000"/>
          <w:sz w:val="28"/>
          <w:szCs w:val="28"/>
        </w:rPr>
        <w:t xml:space="preserve">которые </w:t>
      </w:r>
      <w:r w:rsidR="002722AB" w:rsidRPr="00671D6D">
        <w:rPr>
          <w:color w:val="000000"/>
          <w:sz w:val="28"/>
          <w:szCs w:val="28"/>
        </w:rPr>
        <w:t>имею</w:t>
      </w:r>
      <w:r w:rsidRPr="00671D6D">
        <w:rPr>
          <w:color w:val="000000"/>
          <w:sz w:val="28"/>
          <w:szCs w:val="28"/>
        </w:rPr>
        <w:t xml:space="preserve">т </w:t>
      </w:r>
      <w:r w:rsidR="002722AB" w:rsidRPr="00671D6D">
        <w:rPr>
          <w:color w:val="000000"/>
          <w:sz w:val="28"/>
          <w:szCs w:val="28"/>
        </w:rPr>
        <w:t>детей-инвалидов или инвалидов с детства до достижения ими возраста восемнадцати лет, а также работникам, осуществляющим уход за больными членами их семей в соответствии с медицинским заключением.</w:t>
      </w:r>
    </w:p>
    <w:p w:rsidR="002C289E" w:rsidRPr="00671D6D" w:rsidRDefault="00161B0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71D6D">
        <w:rPr>
          <w:sz w:val="28"/>
          <w:szCs w:val="28"/>
        </w:rPr>
        <w:t xml:space="preserve">Данной категории работников в трудовом законодательстве РФ предусмотрено </w:t>
      </w:r>
      <w:r w:rsidR="00A83624" w:rsidRPr="00671D6D">
        <w:rPr>
          <w:color w:val="000000"/>
          <w:sz w:val="28"/>
          <w:szCs w:val="28"/>
        </w:rPr>
        <w:t>предоставл</w:t>
      </w:r>
      <w:r w:rsidRPr="00671D6D">
        <w:rPr>
          <w:color w:val="000000"/>
          <w:sz w:val="28"/>
          <w:szCs w:val="28"/>
        </w:rPr>
        <w:t>ение специальных</w:t>
      </w:r>
      <w:r w:rsidR="00A83624" w:rsidRPr="00671D6D">
        <w:rPr>
          <w:color w:val="000000"/>
          <w:sz w:val="28"/>
          <w:szCs w:val="28"/>
        </w:rPr>
        <w:t xml:space="preserve"> гаран</w:t>
      </w:r>
      <w:r w:rsidRPr="00671D6D">
        <w:rPr>
          <w:color w:val="000000"/>
          <w:sz w:val="28"/>
          <w:szCs w:val="28"/>
        </w:rPr>
        <w:t>тий</w:t>
      </w:r>
      <w:r w:rsidR="00A83624" w:rsidRPr="00671D6D">
        <w:rPr>
          <w:color w:val="000000"/>
          <w:sz w:val="28"/>
          <w:szCs w:val="28"/>
        </w:rPr>
        <w:t xml:space="preserve"> </w:t>
      </w:r>
      <w:r w:rsidRPr="00671D6D">
        <w:rPr>
          <w:color w:val="000000"/>
          <w:sz w:val="28"/>
          <w:szCs w:val="28"/>
        </w:rPr>
        <w:t>–</w:t>
      </w:r>
      <w:r w:rsidR="00A83624" w:rsidRPr="00671D6D">
        <w:rPr>
          <w:color w:val="000000"/>
          <w:sz w:val="28"/>
          <w:szCs w:val="28"/>
        </w:rPr>
        <w:t xml:space="preserve"> </w:t>
      </w:r>
      <w:r w:rsidRPr="00671D6D">
        <w:rPr>
          <w:color w:val="000000"/>
          <w:sz w:val="28"/>
          <w:szCs w:val="28"/>
        </w:rPr>
        <w:t xml:space="preserve">гарантии </w:t>
      </w:r>
      <w:r w:rsidR="00A83624" w:rsidRPr="00671D6D">
        <w:rPr>
          <w:color w:val="000000"/>
          <w:sz w:val="28"/>
          <w:szCs w:val="28"/>
        </w:rPr>
        <w:t>женщинам</w:t>
      </w:r>
      <w:r w:rsidRPr="00671D6D">
        <w:rPr>
          <w:color w:val="000000"/>
          <w:sz w:val="28"/>
          <w:szCs w:val="28"/>
        </w:rPr>
        <w:t xml:space="preserve"> </w:t>
      </w:r>
      <w:r w:rsidR="00A83624" w:rsidRPr="00671D6D">
        <w:rPr>
          <w:color w:val="000000"/>
          <w:sz w:val="28"/>
          <w:szCs w:val="28"/>
        </w:rPr>
        <w:t>при установлении очередности предоставления ежегодных оплачиваемых отпусков (</w:t>
      </w:r>
      <w:r w:rsidRPr="00671D6D">
        <w:rPr>
          <w:color w:val="000000"/>
          <w:sz w:val="28"/>
          <w:szCs w:val="28"/>
        </w:rPr>
        <w:t xml:space="preserve">ст. </w:t>
      </w:r>
      <w:r w:rsidR="00A83624" w:rsidRPr="00671D6D">
        <w:rPr>
          <w:color w:val="000000"/>
          <w:sz w:val="28"/>
          <w:szCs w:val="28"/>
        </w:rPr>
        <w:t>260</w:t>
      </w:r>
      <w:r w:rsidRPr="00671D6D">
        <w:rPr>
          <w:color w:val="000000"/>
          <w:sz w:val="28"/>
          <w:szCs w:val="28"/>
        </w:rPr>
        <w:t xml:space="preserve"> ТК РФ</w:t>
      </w:r>
      <w:r w:rsidR="00A83624" w:rsidRPr="00671D6D">
        <w:rPr>
          <w:color w:val="000000"/>
          <w:sz w:val="28"/>
          <w:szCs w:val="28"/>
        </w:rPr>
        <w:t xml:space="preserve">); </w:t>
      </w:r>
      <w:r w:rsidRPr="00671D6D">
        <w:rPr>
          <w:color w:val="000000"/>
          <w:sz w:val="28"/>
          <w:szCs w:val="28"/>
        </w:rPr>
        <w:t>г</w:t>
      </w:r>
      <w:r w:rsidR="00A83624" w:rsidRPr="00671D6D">
        <w:rPr>
          <w:color w:val="000000"/>
          <w:sz w:val="28"/>
          <w:szCs w:val="28"/>
        </w:rPr>
        <w:t>арантии беременным женщинам и женщинам, имеющим детей, при расторжении трудового договора (</w:t>
      </w:r>
      <w:r w:rsidRPr="00671D6D">
        <w:rPr>
          <w:color w:val="000000"/>
          <w:sz w:val="28"/>
          <w:szCs w:val="28"/>
        </w:rPr>
        <w:t xml:space="preserve">ст. </w:t>
      </w:r>
      <w:r w:rsidR="00A83624" w:rsidRPr="00671D6D">
        <w:rPr>
          <w:color w:val="000000"/>
          <w:sz w:val="28"/>
          <w:szCs w:val="28"/>
        </w:rPr>
        <w:t>261</w:t>
      </w:r>
      <w:r w:rsidRPr="00671D6D">
        <w:rPr>
          <w:color w:val="000000"/>
          <w:sz w:val="28"/>
          <w:szCs w:val="28"/>
        </w:rPr>
        <w:t xml:space="preserve"> ТК РФ</w:t>
      </w:r>
      <w:r w:rsidR="00A83624" w:rsidRPr="00671D6D">
        <w:rPr>
          <w:color w:val="000000"/>
          <w:sz w:val="28"/>
          <w:szCs w:val="28"/>
        </w:rPr>
        <w:t xml:space="preserve">); </w:t>
      </w:r>
      <w:r w:rsidRPr="00671D6D">
        <w:rPr>
          <w:color w:val="000000"/>
          <w:sz w:val="28"/>
          <w:szCs w:val="28"/>
        </w:rPr>
        <w:t>д</w:t>
      </w:r>
      <w:r w:rsidR="00A83624" w:rsidRPr="00671D6D">
        <w:rPr>
          <w:color w:val="000000"/>
          <w:sz w:val="28"/>
          <w:szCs w:val="28"/>
        </w:rPr>
        <w:t>ополнительные выходные дни лицам, осуществляющим уход за детьми-инвалидами и инвалидами с детства (</w:t>
      </w:r>
      <w:r w:rsidRPr="00671D6D">
        <w:rPr>
          <w:color w:val="000000"/>
          <w:sz w:val="28"/>
          <w:szCs w:val="28"/>
        </w:rPr>
        <w:t xml:space="preserve">ст. </w:t>
      </w:r>
      <w:r w:rsidR="00A83624" w:rsidRPr="00671D6D">
        <w:rPr>
          <w:color w:val="000000"/>
          <w:sz w:val="28"/>
          <w:szCs w:val="28"/>
        </w:rPr>
        <w:t>262</w:t>
      </w:r>
      <w:r w:rsidRPr="00671D6D">
        <w:rPr>
          <w:color w:val="000000"/>
          <w:sz w:val="28"/>
          <w:szCs w:val="28"/>
        </w:rPr>
        <w:t xml:space="preserve"> ТК РФ); д</w:t>
      </w:r>
      <w:r w:rsidR="00A83624" w:rsidRPr="00671D6D">
        <w:rPr>
          <w:color w:val="000000"/>
          <w:sz w:val="28"/>
          <w:szCs w:val="28"/>
        </w:rPr>
        <w:t>ополнительные отпуска без сохранения зарплаты лицам, осуществляющим уход за детьми (</w:t>
      </w:r>
      <w:r w:rsidRPr="00671D6D">
        <w:rPr>
          <w:color w:val="000000"/>
          <w:sz w:val="28"/>
          <w:szCs w:val="28"/>
        </w:rPr>
        <w:t xml:space="preserve">ст. </w:t>
      </w:r>
      <w:r w:rsidR="00A83624" w:rsidRPr="00671D6D">
        <w:rPr>
          <w:color w:val="000000"/>
          <w:sz w:val="28"/>
          <w:szCs w:val="28"/>
        </w:rPr>
        <w:t>263</w:t>
      </w:r>
      <w:r w:rsidRPr="00671D6D">
        <w:rPr>
          <w:color w:val="000000"/>
          <w:sz w:val="28"/>
          <w:szCs w:val="28"/>
        </w:rPr>
        <w:t xml:space="preserve"> ТК РФ</w:t>
      </w:r>
      <w:r w:rsidR="00A83624" w:rsidRPr="00671D6D">
        <w:rPr>
          <w:color w:val="000000"/>
          <w:sz w:val="28"/>
          <w:szCs w:val="28"/>
        </w:rPr>
        <w:t xml:space="preserve">); </w:t>
      </w:r>
      <w:r w:rsidRPr="00671D6D">
        <w:rPr>
          <w:color w:val="000000"/>
          <w:sz w:val="28"/>
          <w:szCs w:val="28"/>
        </w:rPr>
        <w:t>г</w:t>
      </w:r>
      <w:r w:rsidR="00A83624" w:rsidRPr="00671D6D">
        <w:rPr>
          <w:color w:val="000000"/>
          <w:sz w:val="28"/>
          <w:szCs w:val="28"/>
        </w:rPr>
        <w:t>арантии и льготы лицам, воспитывающим детей без матери (</w:t>
      </w:r>
      <w:r w:rsidRPr="00671D6D">
        <w:rPr>
          <w:color w:val="000000"/>
          <w:sz w:val="28"/>
          <w:szCs w:val="28"/>
        </w:rPr>
        <w:t xml:space="preserve">ст. </w:t>
      </w:r>
      <w:r w:rsidR="00A83624" w:rsidRPr="00671D6D">
        <w:rPr>
          <w:color w:val="000000"/>
          <w:sz w:val="28"/>
          <w:szCs w:val="28"/>
        </w:rPr>
        <w:t>264</w:t>
      </w:r>
      <w:r w:rsidRPr="00671D6D">
        <w:rPr>
          <w:color w:val="000000"/>
          <w:sz w:val="28"/>
          <w:szCs w:val="28"/>
        </w:rPr>
        <w:t xml:space="preserve"> ТК РФ</w:t>
      </w:r>
      <w:r w:rsidR="00A83624" w:rsidRPr="00671D6D">
        <w:rPr>
          <w:color w:val="000000"/>
          <w:sz w:val="28"/>
          <w:szCs w:val="28"/>
        </w:rPr>
        <w:t>)</w:t>
      </w:r>
      <w:r w:rsidRPr="00671D6D">
        <w:rPr>
          <w:color w:val="000000"/>
          <w:sz w:val="28"/>
          <w:szCs w:val="28"/>
        </w:rPr>
        <w:t>.</w:t>
      </w:r>
    </w:p>
    <w:p w:rsidR="00671D6D" w:rsidRPr="00671D6D" w:rsidRDefault="00671D6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71D6D">
        <w:rPr>
          <w:sz w:val="28"/>
          <w:szCs w:val="28"/>
        </w:rPr>
        <w:t>Несколько отличается регулирование труда подростков</w:t>
      </w:r>
      <w:r w:rsidR="00DA3AB5">
        <w:rPr>
          <w:sz w:val="28"/>
          <w:szCs w:val="28"/>
        </w:rPr>
        <w:t xml:space="preserve"> (лиц в возрасте до восемнадцати лет)</w:t>
      </w:r>
      <w:r w:rsidRPr="00671D6D">
        <w:rPr>
          <w:sz w:val="28"/>
          <w:szCs w:val="28"/>
        </w:rPr>
        <w:t xml:space="preserve">, правовые нормы которого содержатся в гл. 42 Трудового кодекса РФ – «Особенности труда работников в возрасте до восемнадцати лет». Данная глава содержит ограничения применения труда </w:t>
      </w:r>
      <w:r w:rsidR="00DA3AB5">
        <w:rPr>
          <w:sz w:val="28"/>
          <w:szCs w:val="28"/>
        </w:rPr>
        <w:t>указа</w:t>
      </w:r>
      <w:r w:rsidRPr="00671D6D">
        <w:rPr>
          <w:sz w:val="28"/>
          <w:szCs w:val="28"/>
        </w:rPr>
        <w:t>нной категории работнико</w:t>
      </w:r>
      <w:r w:rsidR="00DA3AB5">
        <w:rPr>
          <w:sz w:val="28"/>
          <w:szCs w:val="28"/>
        </w:rPr>
        <w:t>в</w:t>
      </w:r>
      <w:r w:rsidRPr="00671D6D">
        <w:rPr>
          <w:sz w:val="28"/>
          <w:szCs w:val="28"/>
        </w:rPr>
        <w:t xml:space="preserve">, так </w:t>
      </w:r>
      <w:r w:rsidR="00DA3AB5">
        <w:rPr>
          <w:sz w:val="28"/>
          <w:szCs w:val="28"/>
        </w:rPr>
        <w:t>з</w:t>
      </w:r>
      <w:r w:rsidRPr="00671D6D">
        <w:rPr>
          <w:color w:val="000000"/>
          <w:sz w:val="28"/>
          <w:szCs w:val="28"/>
        </w:rPr>
        <w:t xml:space="preserve">апрещается применение труда лиц в возрасте до восемнадцати лет на работах с вредными и (или) опасными условиями труда, на подземных работах, </w:t>
      </w:r>
      <w:r w:rsidR="00DA3AB5">
        <w:rPr>
          <w:color w:val="000000"/>
          <w:sz w:val="28"/>
          <w:szCs w:val="28"/>
        </w:rPr>
        <w:t xml:space="preserve">а также </w:t>
      </w:r>
      <w:r w:rsidRPr="00671D6D">
        <w:rPr>
          <w:color w:val="000000"/>
          <w:sz w:val="28"/>
          <w:szCs w:val="28"/>
        </w:rPr>
        <w:t>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торговля спиртными напитками, табачными изделиями, наркотическими и токсическими препаратами</w:t>
      </w:r>
      <w:r w:rsidR="00DA3AB5">
        <w:rPr>
          <w:color w:val="000000"/>
          <w:sz w:val="28"/>
          <w:szCs w:val="28"/>
        </w:rPr>
        <w:t xml:space="preserve"> и т.п.</w:t>
      </w:r>
      <w:r w:rsidRPr="00671D6D">
        <w:rPr>
          <w:color w:val="000000"/>
          <w:sz w:val="28"/>
          <w:szCs w:val="28"/>
        </w:rPr>
        <w:t>).</w:t>
      </w:r>
    </w:p>
    <w:p w:rsidR="00671D6D" w:rsidRPr="00671D6D" w:rsidRDefault="00BF612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Также правовые нормы с</w:t>
      </w:r>
      <w:r w:rsidR="00B82DDF">
        <w:rPr>
          <w:color w:val="000000"/>
          <w:sz w:val="28"/>
          <w:szCs w:val="28"/>
        </w:rPr>
        <w:t>трого з</w:t>
      </w:r>
      <w:r w:rsidR="00671D6D" w:rsidRPr="00671D6D">
        <w:rPr>
          <w:color w:val="000000"/>
          <w:sz w:val="28"/>
          <w:szCs w:val="28"/>
        </w:rPr>
        <w:t>апрещают переноск</w:t>
      </w:r>
      <w:r>
        <w:rPr>
          <w:color w:val="000000"/>
          <w:sz w:val="28"/>
          <w:szCs w:val="28"/>
        </w:rPr>
        <w:t>у</w:t>
      </w:r>
      <w:r w:rsidR="00671D6D" w:rsidRPr="00671D6D">
        <w:rPr>
          <w:color w:val="000000"/>
          <w:sz w:val="28"/>
          <w:szCs w:val="28"/>
        </w:rPr>
        <w:t xml:space="preserve"> и передвижение работниками в возрасте до восемнадцати лет тяжестей, превышающих установленные для них предельные нормы (ст. 265 ТК РФ)</w:t>
      </w:r>
      <w:r w:rsidR="00B82DDF">
        <w:rPr>
          <w:color w:val="000000"/>
          <w:sz w:val="28"/>
          <w:szCs w:val="28"/>
        </w:rPr>
        <w:t xml:space="preserve">. </w:t>
      </w:r>
      <w:r w:rsidR="00671D6D" w:rsidRPr="00671D6D">
        <w:rPr>
          <w:sz w:val="28"/>
          <w:szCs w:val="28"/>
        </w:rPr>
        <w:t xml:space="preserve">При этом </w:t>
      </w:r>
      <w:r w:rsidR="00B82DDF">
        <w:rPr>
          <w:sz w:val="28"/>
          <w:szCs w:val="28"/>
        </w:rPr>
        <w:t>л</w:t>
      </w:r>
      <w:r w:rsidR="00671D6D" w:rsidRPr="00671D6D">
        <w:rPr>
          <w:color w:val="000000"/>
          <w:sz w:val="28"/>
          <w:szCs w:val="28"/>
        </w:rPr>
        <w:t xml:space="preserve">ица в возрасте до восемнадцати лет принимаются на работу только после предварительного обязательного медицинского осмотра </w:t>
      </w:r>
      <w:r w:rsidR="00B82DD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который осуществляется </w:t>
      </w:r>
      <w:r w:rsidR="00B82DDF">
        <w:rPr>
          <w:color w:val="000000"/>
          <w:sz w:val="28"/>
          <w:szCs w:val="28"/>
        </w:rPr>
        <w:t xml:space="preserve">за счет средств работодателя) </w:t>
      </w:r>
      <w:r w:rsidR="00671D6D" w:rsidRPr="00671D6D">
        <w:rPr>
          <w:color w:val="000000"/>
          <w:sz w:val="28"/>
          <w:szCs w:val="28"/>
        </w:rPr>
        <w:t xml:space="preserve">и в дальнейшем, до достижения </w:t>
      </w:r>
      <w:r>
        <w:rPr>
          <w:color w:val="000000"/>
          <w:sz w:val="28"/>
          <w:szCs w:val="28"/>
        </w:rPr>
        <w:t xml:space="preserve">ими </w:t>
      </w:r>
      <w:r w:rsidR="00671D6D" w:rsidRPr="00671D6D">
        <w:rPr>
          <w:color w:val="000000"/>
          <w:sz w:val="28"/>
          <w:szCs w:val="28"/>
        </w:rPr>
        <w:t>возраста восемнадцати лет, ежегодно подлежат обязательному медицинскому осмотру.</w:t>
      </w:r>
    </w:p>
    <w:p w:rsidR="00BB6BD7" w:rsidRPr="00671D6D" w:rsidRDefault="00671D6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71D6D">
        <w:rPr>
          <w:sz w:val="28"/>
          <w:szCs w:val="28"/>
        </w:rPr>
        <w:t xml:space="preserve">Работникам в возрасте до </w:t>
      </w:r>
      <w:r w:rsidR="00601A58">
        <w:rPr>
          <w:sz w:val="28"/>
          <w:szCs w:val="28"/>
        </w:rPr>
        <w:t>восемнадцати</w:t>
      </w:r>
      <w:r w:rsidRPr="00671D6D">
        <w:rPr>
          <w:sz w:val="28"/>
          <w:szCs w:val="28"/>
        </w:rPr>
        <w:t xml:space="preserve"> лет полагается </w:t>
      </w:r>
      <w:r w:rsidR="00601A58">
        <w:rPr>
          <w:sz w:val="28"/>
          <w:szCs w:val="28"/>
        </w:rPr>
        <w:t>е</w:t>
      </w:r>
      <w:r w:rsidRPr="00671D6D">
        <w:rPr>
          <w:color w:val="000000"/>
          <w:sz w:val="28"/>
          <w:szCs w:val="28"/>
        </w:rPr>
        <w:t xml:space="preserve">жегодный основной оплачиваемый отпуск продолжительностью 31 календарный день в </w:t>
      </w:r>
      <w:r w:rsidR="00601A58">
        <w:rPr>
          <w:color w:val="000000"/>
          <w:sz w:val="28"/>
          <w:szCs w:val="28"/>
        </w:rPr>
        <w:t xml:space="preserve">любое </w:t>
      </w:r>
      <w:r w:rsidRPr="00671D6D">
        <w:rPr>
          <w:color w:val="000000"/>
          <w:sz w:val="28"/>
          <w:szCs w:val="28"/>
        </w:rPr>
        <w:t>удобное для них время</w:t>
      </w:r>
      <w:r w:rsidR="00601A58">
        <w:rPr>
          <w:color w:val="000000"/>
          <w:sz w:val="28"/>
          <w:szCs w:val="28"/>
        </w:rPr>
        <w:t xml:space="preserve"> </w:t>
      </w:r>
      <w:r w:rsidRPr="00671D6D">
        <w:rPr>
          <w:color w:val="000000"/>
          <w:sz w:val="28"/>
          <w:szCs w:val="28"/>
        </w:rPr>
        <w:t>(ст. 267 ТК РФ)</w:t>
      </w:r>
      <w:r w:rsidR="00601A58">
        <w:rPr>
          <w:color w:val="000000"/>
          <w:sz w:val="28"/>
          <w:szCs w:val="28"/>
        </w:rPr>
        <w:t>. Но запрещается</w:t>
      </w:r>
      <w:r w:rsidR="00BB6BD7" w:rsidRPr="00671D6D">
        <w:rPr>
          <w:color w:val="000000"/>
          <w:sz w:val="28"/>
          <w:szCs w:val="28"/>
        </w:rPr>
        <w:t xml:space="preserve"> направления </w:t>
      </w:r>
      <w:r w:rsidR="00601A58">
        <w:rPr>
          <w:color w:val="000000"/>
          <w:sz w:val="28"/>
          <w:szCs w:val="28"/>
        </w:rPr>
        <w:t xml:space="preserve">указанных лиц </w:t>
      </w:r>
      <w:r w:rsidR="00BB6BD7" w:rsidRPr="00671D6D">
        <w:rPr>
          <w:color w:val="000000"/>
          <w:sz w:val="28"/>
          <w:szCs w:val="28"/>
        </w:rPr>
        <w:t>в служебные командировки, привлечения к сверхурочной работе, работе в ночное время, в выходные и нерабочие праздничные дни</w:t>
      </w:r>
      <w:r w:rsidR="00BF612D">
        <w:rPr>
          <w:color w:val="000000"/>
          <w:sz w:val="28"/>
          <w:szCs w:val="28"/>
        </w:rPr>
        <w:t xml:space="preserve"> </w:t>
      </w:r>
      <w:r w:rsidR="00BB6BD7" w:rsidRPr="00671D6D">
        <w:rPr>
          <w:color w:val="000000"/>
          <w:sz w:val="28"/>
          <w:szCs w:val="28"/>
        </w:rPr>
        <w:t>(за исключением творческих работников средств массовой информации, организаций кинематографии, театров, театральных и концертных организаций, цирков и иных лиц, участвующих в создании и (или) исполнении произведений, профессиональных спортсменов в соответствии с перечнями профессий, устанавливаемыми Правительством РФ с учетом мнения Российской трехсторонней комиссии по регулированию социально-трудовых отношений).</w:t>
      </w:r>
      <w:r w:rsidR="00601A58">
        <w:rPr>
          <w:rStyle w:val="a9"/>
          <w:color w:val="000000"/>
          <w:sz w:val="28"/>
          <w:szCs w:val="28"/>
        </w:rPr>
        <w:footnoteReference w:id="4"/>
      </w:r>
    </w:p>
    <w:p w:rsidR="004F1E64" w:rsidRDefault="00BB6BD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671D6D">
        <w:rPr>
          <w:color w:val="000000"/>
          <w:sz w:val="28"/>
          <w:szCs w:val="28"/>
        </w:rPr>
        <w:t>Для работников в возрасте до восемнадцати лет, поступающих на работу после окончания общеобразовательных учреждений и общеобразовательных учреждений начального профессионального образования, прошедших профессиональное обучение на производстве, могут утверждаться пониженные нормы выработки</w:t>
      </w:r>
      <w:r w:rsidR="004F1E64">
        <w:rPr>
          <w:color w:val="000000"/>
          <w:sz w:val="28"/>
          <w:szCs w:val="28"/>
        </w:rPr>
        <w:t>, а о</w:t>
      </w:r>
      <w:r w:rsidRPr="00671D6D">
        <w:rPr>
          <w:color w:val="000000"/>
          <w:sz w:val="28"/>
          <w:szCs w:val="28"/>
        </w:rPr>
        <w:t>плата труда работник</w:t>
      </w:r>
      <w:r w:rsidR="004F1E64">
        <w:rPr>
          <w:color w:val="000000"/>
          <w:sz w:val="28"/>
          <w:szCs w:val="28"/>
        </w:rPr>
        <w:t>ам осуществляется</w:t>
      </w:r>
      <w:r w:rsidRPr="00671D6D">
        <w:rPr>
          <w:color w:val="000000"/>
          <w:sz w:val="28"/>
          <w:szCs w:val="28"/>
        </w:rPr>
        <w:t xml:space="preserve"> при сокращенной продолжительности ежедневной работы</w:t>
      </w:r>
      <w:r w:rsidR="004F1E64">
        <w:rPr>
          <w:color w:val="000000"/>
          <w:sz w:val="28"/>
          <w:szCs w:val="28"/>
        </w:rPr>
        <w:t xml:space="preserve"> (п</w:t>
      </w:r>
      <w:r w:rsidRPr="00671D6D">
        <w:rPr>
          <w:color w:val="000000"/>
          <w:sz w:val="28"/>
          <w:szCs w:val="28"/>
        </w:rPr>
        <w:t>овременно</w:t>
      </w:r>
      <w:r w:rsidR="004F1E64">
        <w:rPr>
          <w:color w:val="000000"/>
          <w:sz w:val="28"/>
          <w:szCs w:val="28"/>
        </w:rPr>
        <w:t xml:space="preserve"> </w:t>
      </w:r>
      <w:r w:rsidR="00684687">
        <w:rPr>
          <w:color w:val="000000"/>
          <w:sz w:val="28"/>
          <w:szCs w:val="28"/>
        </w:rPr>
        <w:t>/</w:t>
      </w:r>
      <w:r w:rsidR="004F1E64">
        <w:rPr>
          <w:color w:val="000000"/>
          <w:sz w:val="28"/>
          <w:szCs w:val="28"/>
        </w:rPr>
        <w:t xml:space="preserve"> сдельно).</w:t>
      </w:r>
      <w:r w:rsidRPr="00671D6D">
        <w:rPr>
          <w:color w:val="000000"/>
          <w:sz w:val="28"/>
          <w:szCs w:val="28"/>
        </w:rPr>
        <w:t xml:space="preserve"> Работодатель может за счет собственных средств производить им доплаты</w:t>
      </w:r>
      <w:r w:rsidR="00BA6EC2">
        <w:rPr>
          <w:color w:val="000000"/>
          <w:sz w:val="28"/>
          <w:szCs w:val="28"/>
        </w:rPr>
        <w:t>.</w:t>
      </w:r>
    </w:p>
    <w:p w:rsidR="004F1E64" w:rsidRDefault="00BA6EC2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стало видно, что правовые нормы, регулирующие труд женщин, подростков и лиц с пониженной работоспособностью весьма отли</w:t>
      </w:r>
      <w:r w:rsidR="00684687">
        <w:rPr>
          <w:color w:val="000000"/>
          <w:sz w:val="28"/>
          <w:szCs w:val="28"/>
        </w:rPr>
        <w:t>чаю</w:t>
      </w:r>
      <w:r>
        <w:rPr>
          <w:color w:val="000000"/>
          <w:sz w:val="28"/>
          <w:szCs w:val="28"/>
        </w:rPr>
        <w:t xml:space="preserve">тся </w:t>
      </w:r>
      <w:r w:rsidR="00684687">
        <w:rPr>
          <w:color w:val="000000"/>
          <w:sz w:val="28"/>
          <w:szCs w:val="28"/>
        </w:rPr>
        <w:t>от правовых норм, регулирующих труд обычных работников – они более «мягкие», «щадящие» физические способности указанных работников.</w:t>
      </w:r>
    </w:p>
    <w:p w:rsidR="008A0D93" w:rsidRPr="00285F20" w:rsidRDefault="003D24F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  <w:r w:rsidR="00285F20" w:rsidRPr="00285F20">
        <w:rPr>
          <w:b/>
          <w:sz w:val="27"/>
          <w:szCs w:val="27"/>
        </w:rPr>
        <w:t>2 КОМПЕНСАЦИИ ЗА РАБОТУ ВО ВРЕДНЫХ УСЛОВИЯХ</w:t>
      </w:r>
    </w:p>
    <w:p w:rsidR="008A0D93" w:rsidRDefault="008A0D93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ED118E" w:rsidRDefault="00A14CF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A14CF7">
        <w:rPr>
          <w:sz w:val="28"/>
          <w:szCs w:val="28"/>
        </w:rPr>
        <w:t xml:space="preserve">Согласно </w:t>
      </w:r>
      <w:r w:rsidR="00825E04">
        <w:rPr>
          <w:sz w:val="28"/>
          <w:szCs w:val="28"/>
        </w:rPr>
        <w:t xml:space="preserve">положениям </w:t>
      </w:r>
      <w:r w:rsidRPr="00A14CF7">
        <w:rPr>
          <w:sz w:val="28"/>
          <w:szCs w:val="28"/>
        </w:rPr>
        <w:t>Трудово</w:t>
      </w:r>
      <w:r w:rsidR="00825E04">
        <w:rPr>
          <w:sz w:val="28"/>
          <w:szCs w:val="28"/>
        </w:rPr>
        <w:t>го</w:t>
      </w:r>
      <w:r w:rsidRPr="00A14CF7">
        <w:rPr>
          <w:sz w:val="28"/>
          <w:szCs w:val="28"/>
        </w:rPr>
        <w:t xml:space="preserve"> </w:t>
      </w:r>
      <w:r w:rsidR="00825E04">
        <w:rPr>
          <w:sz w:val="28"/>
          <w:szCs w:val="28"/>
        </w:rPr>
        <w:t>к</w:t>
      </w:r>
      <w:r w:rsidRPr="00A14CF7">
        <w:rPr>
          <w:sz w:val="28"/>
          <w:szCs w:val="28"/>
        </w:rPr>
        <w:t>одекс</w:t>
      </w:r>
      <w:r w:rsidR="00825E04">
        <w:rPr>
          <w:sz w:val="28"/>
          <w:szCs w:val="28"/>
        </w:rPr>
        <w:t>а</w:t>
      </w:r>
      <w:r w:rsidRPr="00A14CF7">
        <w:rPr>
          <w:sz w:val="28"/>
          <w:szCs w:val="28"/>
        </w:rPr>
        <w:t xml:space="preserve"> РФ, вредные условия труда характеризуются наличием вредных производственных факторов, превышающих гигиенические </w:t>
      </w:r>
      <w:r w:rsidR="00BE57DE">
        <w:rPr>
          <w:sz w:val="28"/>
          <w:szCs w:val="28"/>
        </w:rPr>
        <w:t xml:space="preserve">(и иные) </w:t>
      </w:r>
      <w:r w:rsidRPr="00A14CF7">
        <w:rPr>
          <w:sz w:val="28"/>
          <w:szCs w:val="28"/>
        </w:rPr>
        <w:t xml:space="preserve">нормативы и оказывающих неблагоприятное воздействие на организм работающего и его потомство. </w:t>
      </w:r>
      <w:r w:rsidR="00ED118E">
        <w:rPr>
          <w:sz w:val="28"/>
          <w:szCs w:val="28"/>
        </w:rPr>
        <w:t>Действующее з</w:t>
      </w:r>
      <w:r w:rsidR="00BE57DE" w:rsidRPr="00A14CF7">
        <w:rPr>
          <w:sz w:val="28"/>
          <w:szCs w:val="28"/>
        </w:rPr>
        <w:t>аконодательство Р</w:t>
      </w:r>
      <w:r w:rsidR="00ED118E">
        <w:rPr>
          <w:sz w:val="28"/>
          <w:szCs w:val="28"/>
        </w:rPr>
        <w:t xml:space="preserve">оссийской </w:t>
      </w:r>
      <w:r w:rsidR="00BE57DE" w:rsidRPr="00A14CF7">
        <w:rPr>
          <w:sz w:val="28"/>
          <w:szCs w:val="28"/>
        </w:rPr>
        <w:t>Ф</w:t>
      </w:r>
      <w:r w:rsidR="00ED118E">
        <w:rPr>
          <w:sz w:val="28"/>
          <w:szCs w:val="28"/>
        </w:rPr>
        <w:t>едерации</w:t>
      </w:r>
      <w:r w:rsidR="00BE57DE" w:rsidRPr="00A14CF7">
        <w:rPr>
          <w:sz w:val="28"/>
          <w:szCs w:val="28"/>
        </w:rPr>
        <w:t xml:space="preserve"> гарантирует сотрудникам</w:t>
      </w:r>
      <w:r w:rsidR="00BE57DE">
        <w:rPr>
          <w:sz w:val="28"/>
          <w:szCs w:val="28"/>
        </w:rPr>
        <w:t>, работающим во вредных условиях различные</w:t>
      </w:r>
      <w:r w:rsidR="00BE57DE" w:rsidRPr="00A14CF7">
        <w:rPr>
          <w:sz w:val="28"/>
          <w:szCs w:val="28"/>
        </w:rPr>
        <w:t xml:space="preserve"> льготы и компенсации. Безусловно, компенсации за работу </w:t>
      </w:r>
      <w:r w:rsidR="00BE57DE">
        <w:rPr>
          <w:sz w:val="28"/>
          <w:szCs w:val="28"/>
        </w:rPr>
        <w:t>во</w:t>
      </w:r>
      <w:r w:rsidR="00BE57DE" w:rsidRPr="00A14CF7">
        <w:rPr>
          <w:sz w:val="28"/>
          <w:szCs w:val="28"/>
        </w:rPr>
        <w:t xml:space="preserve"> вредных условиях труда не смогут вернуть людям потерянного здоровья</w:t>
      </w:r>
      <w:r w:rsidR="00BE57DE">
        <w:rPr>
          <w:sz w:val="28"/>
          <w:szCs w:val="28"/>
        </w:rPr>
        <w:t>,</w:t>
      </w:r>
      <w:r w:rsidR="00BE57DE" w:rsidRPr="00A14CF7">
        <w:rPr>
          <w:sz w:val="28"/>
          <w:szCs w:val="28"/>
        </w:rPr>
        <w:t xml:space="preserve"> </w:t>
      </w:r>
      <w:r w:rsidR="00BE57DE">
        <w:rPr>
          <w:sz w:val="28"/>
          <w:szCs w:val="28"/>
        </w:rPr>
        <w:t>н</w:t>
      </w:r>
      <w:r w:rsidR="00BE57DE" w:rsidRPr="00A14CF7">
        <w:rPr>
          <w:sz w:val="28"/>
          <w:szCs w:val="28"/>
        </w:rPr>
        <w:t>о они помогут по возможности восстановить его.</w:t>
      </w:r>
    </w:p>
    <w:p w:rsidR="00A14CF7" w:rsidRPr="00A14CF7" w:rsidRDefault="00ED118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BE57DE">
        <w:rPr>
          <w:sz w:val="28"/>
          <w:szCs w:val="28"/>
        </w:rPr>
        <w:t xml:space="preserve"> н</w:t>
      </w:r>
      <w:r w:rsidR="00A14CF7" w:rsidRPr="00A14CF7">
        <w:rPr>
          <w:sz w:val="28"/>
          <w:szCs w:val="28"/>
        </w:rPr>
        <w:t>аличие вредных условий труда на рабочем месте</w:t>
      </w:r>
      <w:r w:rsidR="00BE57DE">
        <w:rPr>
          <w:sz w:val="28"/>
          <w:szCs w:val="28"/>
        </w:rPr>
        <w:t xml:space="preserve"> (основание для предоставления компенсации)</w:t>
      </w:r>
      <w:r w:rsidR="00A14CF7" w:rsidRPr="00A14CF7">
        <w:rPr>
          <w:sz w:val="28"/>
          <w:szCs w:val="28"/>
        </w:rPr>
        <w:t>, равно как и их отсутствие, а также обоснованность предоставления работникам компенсаций, подтверждается только аттестацией рабочих мест по условиям труда. При аттестации выявляются факторы, из-за которых производство считается вредным. Размеры компенсаций за работу во вредных условиях труда устанавливаются Правительством РФ. Повышенные или дополнительные компенсации устанавливаются коллективным договором или локальным нормативным ак</w:t>
      </w:r>
      <w:r w:rsidR="00BE57DE">
        <w:rPr>
          <w:sz w:val="28"/>
          <w:szCs w:val="28"/>
        </w:rPr>
        <w:t>том</w:t>
      </w:r>
      <w:r w:rsidR="00A14CF7" w:rsidRPr="00A14CF7">
        <w:rPr>
          <w:sz w:val="28"/>
          <w:szCs w:val="28"/>
        </w:rPr>
        <w:t>.</w:t>
      </w:r>
    </w:p>
    <w:p w:rsidR="00FB2D86" w:rsidRPr="00FB2D86" w:rsidRDefault="00FB2D8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>Согласно ст</w:t>
      </w:r>
      <w:r w:rsidR="00ED118E">
        <w:rPr>
          <w:sz w:val="28"/>
          <w:szCs w:val="28"/>
        </w:rPr>
        <w:t>.</w:t>
      </w:r>
      <w:r w:rsidRPr="00FB2D86">
        <w:rPr>
          <w:sz w:val="28"/>
          <w:szCs w:val="28"/>
        </w:rPr>
        <w:t xml:space="preserve"> 224 Т</w:t>
      </w:r>
      <w:r w:rsidR="00ED118E">
        <w:rPr>
          <w:sz w:val="28"/>
          <w:szCs w:val="28"/>
        </w:rPr>
        <w:t>рудового кодекса</w:t>
      </w:r>
      <w:r w:rsidRPr="00FB2D86">
        <w:rPr>
          <w:sz w:val="28"/>
          <w:szCs w:val="28"/>
        </w:rPr>
        <w:t xml:space="preserve"> РФ работникам, занятым на работах с тяжелыми, вредными</w:t>
      </w:r>
      <w:r w:rsidR="00ED118E">
        <w:rPr>
          <w:sz w:val="28"/>
          <w:szCs w:val="28"/>
        </w:rPr>
        <w:t>,</w:t>
      </w:r>
      <w:r w:rsidRPr="00FB2D86">
        <w:rPr>
          <w:sz w:val="28"/>
          <w:szCs w:val="28"/>
        </w:rPr>
        <w:t xml:space="preserve"> опасными условиями труда, работодатель обязан предоставить дополнительные гарантии и компенсации в целях уменьшения воздействия вредных производственных факторов, которые не могут быть устранены в настоящее время, а также соблюдать установленные для некоторых категорий работников ограничения</w:t>
      </w:r>
      <w:r w:rsidR="00ED118E">
        <w:rPr>
          <w:sz w:val="28"/>
          <w:szCs w:val="28"/>
        </w:rPr>
        <w:t>, которые выражены в следующем</w:t>
      </w:r>
      <w:r w:rsidRPr="00FB2D86">
        <w:rPr>
          <w:sz w:val="28"/>
          <w:szCs w:val="28"/>
        </w:rPr>
        <w:t>:</w:t>
      </w:r>
      <w:r w:rsidR="00BE57DE">
        <w:rPr>
          <w:rStyle w:val="a9"/>
          <w:sz w:val="28"/>
          <w:szCs w:val="28"/>
        </w:rPr>
        <w:footnoteReference w:id="5"/>
      </w:r>
    </w:p>
    <w:p w:rsidR="00FB2D86" w:rsidRPr="00FB2D86" w:rsidRDefault="00885148" w:rsidP="003D24F8">
      <w:pPr>
        <w:numPr>
          <w:ilvl w:val="0"/>
          <w:numId w:val="39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ограничение </w:t>
      </w:r>
      <w:r w:rsidR="00FB2D86" w:rsidRPr="00FB2D86">
        <w:rPr>
          <w:sz w:val="28"/>
          <w:szCs w:val="28"/>
        </w:rPr>
        <w:t xml:space="preserve">на привлечение </w:t>
      </w:r>
      <w:r>
        <w:rPr>
          <w:sz w:val="28"/>
          <w:szCs w:val="28"/>
        </w:rPr>
        <w:t xml:space="preserve">некоторых категорий работников </w:t>
      </w:r>
      <w:r w:rsidR="00FB2D86" w:rsidRPr="00FB2D86">
        <w:rPr>
          <w:sz w:val="28"/>
          <w:szCs w:val="28"/>
        </w:rPr>
        <w:t xml:space="preserve">к выполнению тяжелых работ и работ с вредными условиями труда, </w:t>
      </w:r>
      <w:r>
        <w:rPr>
          <w:sz w:val="28"/>
          <w:szCs w:val="28"/>
        </w:rPr>
        <w:t xml:space="preserve">а также </w:t>
      </w:r>
      <w:r w:rsidR="00FB2D86" w:rsidRPr="00FB2D86">
        <w:rPr>
          <w:sz w:val="28"/>
          <w:szCs w:val="28"/>
        </w:rPr>
        <w:t>к выполнению работ в ночное время</w:t>
      </w:r>
      <w:r>
        <w:rPr>
          <w:sz w:val="28"/>
          <w:szCs w:val="28"/>
        </w:rPr>
        <w:t xml:space="preserve"> и</w:t>
      </w:r>
      <w:r w:rsidR="00FB2D86" w:rsidRPr="00FB2D8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 w:rsidR="00FB2D86" w:rsidRPr="00FB2D86">
        <w:rPr>
          <w:sz w:val="28"/>
          <w:szCs w:val="28"/>
        </w:rPr>
        <w:t xml:space="preserve"> сверхуроч</w:t>
      </w:r>
      <w:r>
        <w:rPr>
          <w:sz w:val="28"/>
          <w:szCs w:val="28"/>
        </w:rPr>
        <w:t>ных</w:t>
      </w:r>
      <w:r w:rsidR="00FB2D86" w:rsidRPr="00FB2D86">
        <w:rPr>
          <w:sz w:val="28"/>
          <w:szCs w:val="28"/>
        </w:rPr>
        <w:t xml:space="preserve"> работ;</w:t>
      </w:r>
    </w:p>
    <w:p w:rsidR="00FB2D86" w:rsidRPr="00FB2D86" w:rsidRDefault="00FB2D86" w:rsidP="003D24F8">
      <w:pPr>
        <w:numPr>
          <w:ilvl w:val="0"/>
          <w:numId w:val="39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 xml:space="preserve">осуществлять перевод работников, нуждающихся по состоянию здоровья в предоставлении им более легкой работы, на другую работу в соответствии с </w:t>
      </w:r>
      <w:r w:rsidR="00885148">
        <w:rPr>
          <w:sz w:val="28"/>
          <w:szCs w:val="28"/>
        </w:rPr>
        <w:t xml:space="preserve">соответствующим </w:t>
      </w:r>
      <w:r w:rsidRPr="00FB2D86">
        <w:rPr>
          <w:sz w:val="28"/>
          <w:szCs w:val="28"/>
        </w:rPr>
        <w:t>медицинским заключением, выданным в порядке, установленном федеральными законами и иными нормативными правовыми актами Российской Федерации с соответствующей оплатой</w:t>
      </w:r>
      <w:r w:rsidR="00885148">
        <w:rPr>
          <w:sz w:val="28"/>
          <w:szCs w:val="28"/>
        </w:rPr>
        <w:t xml:space="preserve"> труда</w:t>
      </w:r>
      <w:r w:rsidRPr="00FB2D86">
        <w:rPr>
          <w:sz w:val="28"/>
          <w:szCs w:val="28"/>
        </w:rPr>
        <w:t>;</w:t>
      </w:r>
    </w:p>
    <w:p w:rsidR="00FB2D86" w:rsidRPr="00FB2D86" w:rsidRDefault="00FB2D86" w:rsidP="003D24F8">
      <w:pPr>
        <w:numPr>
          <w:ilvl w:val="0"/>
          <w:numId w:val="39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>устанавливать перерывы для отдыха, включаемые в рабочее время;</w:t>
      </w:r>
    </w:p>
    <w:p w:rsidR="00FB2D86" w:rsidRPr="00FB2D86" w:rsidRDefault="00FB2D86" w:rsidP="003D24F8">
      <w:pPr>
        <w:numPr>
          <w:ilvl w:val="0"/>
          <w:numId w:val="39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 xml:space="preserve">создавать для инвалидов </w:t>
      </w:r>
      <w:r w:rsidR="00885148">
        <w:rPr>
          <w:sz w:val="28"/>
          <w:szCs w:val="28"/>
        </w:rPr>
        <w:t xml:space="preserve">(и лиц приравненных к ним) </w:t>
      </w:r>
      <w:r w:rsidRPr="00FB2D86">
        <w:rPr>
          <w:sz w:val="28"/>
          <w:szCs w:val="28"/>
        </w:rPr>
        <w:t xml:space="preserve">условия труда в соответствии с индивидуальной программой </w:t>
      </w:r>
      <w:r w:rsidR="00885148">
        <w:rPr>
          <w:sz w:val="28"/>
          <w:szCs w:val="28"/>
        </w:rPr>
        <w:t xml:space="preserve">их </w:t>
      </w:r>
      <w:r w:rsidRPr="00FB2D86">
        <w:rPr>
          <w:sz w:val="28"/>
          <w:szCs w:val="28"/>
        </w:rPr>
        <w:t>реабилитации;</w:t>
      </w:r>
    </w:p>
    <w:p w:rsidR="00FB2D86" w:rsidRPr="00FB2D86" w:rsidRDefault="00FB2D86" w:rsidP="003D24F8">
      <w:pPr>
        <w:numPr>
          <w:ilvl w:val="0"/>
          <w:numId w:val="39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>проводить другие мероприятия</w:t>
      </w:r>
      <w:r w:rsidR="00885148" w:rsidRPr="00885148">
        <w:rPr>
          <w:sz w:val="28"/>
          <w:szCs w:val="28"/>
        </w:rPr>
        <w:t xml:space="preserve"> </w:t>
      </w:r>
      <w:r w:rsidR="00885148">
        <w:rPr>
          <w:sz w:val="28"/>
          <w:szCs w:val="28"/>
        </w:rPr>
        <w:t>аналогичного типа</w:t>
      </w:r>
      <w:r w:rsidRPr="00FB2D86">
        <w:rPr>
          <w:sz w:val="28"/>
          <w:szCs w:val="28"/>
        </w:rPr>
        <w:t>.</w:t>
      </w:r>
    </w:p>
    <w:p w:rsidR="00FB2D86" w:rsidRPr="00FB2D86" w:rsidRDefault="0088514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FB2D86" w:rsidRPr="00FB2D86">
        <w:rPr>
          <w:sz w:val="28"/>
          <w:szCs w:val="28"/>
        </w:rPr>
        <w:t xml:space="preserve"> статье 96 Т</w:t>
      </w:r>
      <w:r>
        <w:rPr>
          <w:sz w:val="28"/>
          <w:szCs w:val="28"/>
        </w:rPr>
        <w:t xml:space="preserve">рудового кодекса </w:t>
      </w:r>
      <w:r w:rsidR="00FB2D86" w:rsidRPr="00FB2D86">
        <w:rPr>
          <w:sz w:val="28"/>
          <w:szCs w:val="28"/>
        </w:rPr>
        <w:t>РФ определены категории работников, которые не могут быть привлечены к работе в ночное время. К таковым относятся</w:t>
      </w:r>
      <w:r>
        <w:rPr>
          <w:sz w:val="28"/>
          <w:szCs w:val="28"/>
        </w:rPr>
        <w:t>, прежде всего</w:t>
      </w:r>
      <w:r w:rsidR="00FB2D86" w:rsidRPr="00FB2D86">
        <w:rPr>
          <w:sz w:val="28"/>
          <w:szCs w:val="28"/>
        </w:rPr>
        <w:t xml:space="preserve"> беременные женщины; работники, не достигшие в</w:t>
      </w:r>
      <w:r>
        <w:rPr>
          <w:sz w:val="28"/>
          <w:szCs w:val="28"/>
        </w:rPr>
        <w:t xml:space="preserve"> 18-</w:t>
      </w:r>
      <w:r w:rsidR="00FB2D86" w:rsidRPr="00FB2D86">
        <w:rPr>
          <w:sz w:val="28"/>
          <w:szCs w:val="28"/>
        </w:rPr>
        <w:t>летнего возраста, за исключением лиц, участвующих в создании и (либо) исполнении художественных произведений, а также другие категории работников в соответствии с Т</w:t>
      </w:r>
      <w:r>
        <w:rPr>
          <w:sz w:val="28"/>
          <w:szCs w:val="28"/>
        </w:rPr>
        <w:t>рудовым кодексом</w:t>
      </w:r>
      <w:r w:rsidR="00FB2D86" w:rsidRPr="00FB2D86">
        <w:rPr>
          <w:sz w:val="28"/>
          <w:szCs w:val="28"/>
        </w:rPr>
        <w:t xml:space="preserve"> РФ и иными федеральными законами. В этой же статье ограничено использование труда в ночное время следующих категорий работников: женщин, имеющих детей в возрасте до </w:t>
      </w:r>
      <w:r>
        <w:rPr>
          <w:sz w:val="28"/>
          <w:szCs w:val="28"/>
        </w:rPr>
        <w:t>3</w:t>
      </w:r>
      <w:r w:rsidR="00FB2D86" w:rsidRPr="00FB2D86">
        <w:rPr>
          <w:sz w:val="28"/>
          <w:szCs w:val="28"/>
        </w:rPr>
        <w:t xml:space="preserve"> лет; инвалидов, работников, имеющих детей-инвалидов, а также работников, осуществляющих уход за больными членами их семей в соответствии с медицинским заключением; матерей и отцов, воспитывающих без супруга (супруги) детей в возрасте до </w:t>
      </w:r>
      <w:r>
        <w:rPr>
          <w:sz w:val="28"/>
          <w:szCs w:val="28"/>
        </w:rPr>
        <w:t xml:space="preserve">5 </w:t>
      </w:r>
      <w:r w:rsidR="00FB2D86" w:rsidRPr="00FB2D86">
        <w:rPr>
          <w:sz w:val="28"/>
          <w:szCs w:val="28"/>
        </w:rPr>
        <w:t>лет, опекунов детей указанного возраста.</w:t>
      </w:r>
      <w:r w:rsidR="002A1E63" w:rsidRPr="002A1E63">
        <w:rPr>
          <w:sz w:val="28"/>
          <w:szCs w:val="28"/>
        </w:rPr>
        <w:t xml:space="preserve"> </w:t>
      </w:r>
      <w:r w:rsidR="002A1E63">
        <w:rPr>
          <w:sz w:val="28"/>
          <w:szCs w:val="28"/>
        </w:rPr>
        <w:t>У</w:t>
      </w:r>
      <w:r w:rsidR="002A1E63" w:rsidRPr="00FB2D86">
        <w:rPr>
          <w:sz w:val="28"/>
          <w:szCs w:val="28"/>
        </w:rPr>
        <w:t>казанная категория граждан может привлекаться к работе в ночное время с их письменного согласия и только при условии, что такая работа не запрещена им по состоянию здоровья в соответствии с медицинским заключением</w:t>
      </w:r>
      <w:r w:rsidR="002A1E63"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6"/>
      </w:r>
    </w:p>
    <w:p w:rsidR="002C3152" w:rsidRDefault="002C3152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FB2D86" w:rsidRPr="00FB2D8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="00FB2D86" w:rsidRPr="00FB2D86">
        <w:rPr>
          <w:sz w:val="28"/>
          <w:szCs w:val="28"/>
        </w:rPr>
        <w:t xml:space="preserve"> </w:t>
      </w:r>
      <w:r w:rsidR="006B14BA">
        <w:rPr>
          <w:sz w:val="28"/>
          <w:szCs w:val="28"/>
        </w:rPr>
        <w:t>три</w:t>
      </w:r>
      <w:r>
        <w:rPr>
          <w:sz w:val="28"/>
          <w:szCs w:val="28"/>
        </w:rPr>
        <w:t xml:space="preserve"> категории</w:t>
      </w:r>
      <w:r w:rsidR="00FB2D86" w:rsidRPr="00FB2D86">
        <w:rPr>
          <w:sz w:val="28"/>
          <w:szCs w:val="28"/>
        </w:rPr>
        <w:t xml:space="preserve"> работников, которые с их согласия могут быть переведены на более легкую работу:</w:t>
      </w:r>
      <w:r>
        <w:rPr>
          <w:sz w:val="28"/>
          <w:szCs w:val="28"/>
        </w:rPr>
        <w:t xml:space="preserve"> </w:t>
      </w:r>
      <w:r w:rsidR="00FB2D86" w:rsidRPr="00FB2D86">
        <w:rPr>
          <w:sz w:val="28"/>
          <w:szCs w:val="28"/>
        </w:rPr>
        <w:t>лица, нуждающиеся в предоставлении такой работы по состоянию здоровья (ст</w:t>
      </w:r>
      <w:r>
        <w:rPr>
          <w:sz w:val="28"/>
          <w:szCs w:val="28"/>
        </w:rPr>
        <w:t>.</w:t>
      </w:r>
      <w:r w:rsidR="00FB2D86" w:rsidRPr="00FB2D86">
        <w:rPr>
          <w:sz w:val="28"/>
          <w:szCs w:val="28"/>
        </w:rPr>
        <w:t xml:space="preserve"> 73 ТК РФ);</w:t>
      </w:r>
      <w:r>
        <w:rPr>
          <w:sz w:val="28"/>
          <w:szCs w:val="28"/>
        </w:rPr>
        <w:t xml:space="preserve"> </w:t>
      </w:r>
      <w:r w:rsidR="00FB2D86" w:rsidRPr="00FB2D86">
        <w:rPr>
          <w:sz w:val="28"/>
          <w:szCs w:val="28"/>
        </w:rPr>
        <w:t>беременные женщины и женщины, имеющие детей в возрасте до 1,5 лет (ст</w:t>
      </w:r>
      <w:r>
        <w:rPr>
          <w:sz w:val="28"/>
          <w:szCs w:val="28"/>
        </w:rPr>
        <w:t>.</w:t>
      </w:r>
      <w:r w:rsidR="00FB2D86" w:rsidRPr="00FB2D86">
        <w:rPr>
          <w:sz w:val="28"/>
          <w:szCs w:val="28"/>
        </w:rPr>
        <w:t xml:space="preserve"> 254 ТК РФ).</w:t>
      </w:r>
      <w:r>
        <w:rPr>
          <w:sz w:val="28"/>
          <w:szCs w:val="28"/>
        </w:rPr>
        <w:t xml:space="preserve"> </w:t>
      </w:r>
    </w:p>
    <w:p w:rsidR="00F40FCB" w:rsidRPr="006B14BA" w:rsidRDefault="00FB2D8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FB2D86">
        <w:rPr>
          <w:sz w:val="28"/>
          <w:szCs w:val="28"/>
        </w:rPr>
        <w:t xml:space="preserve">Также </w:t>
      </w:r>
      <w:r w:rsidR="006B658A">
        <w:rPr>
          <w:sz w:val="28"/>
          <w:szCs w:val="28"/>
        </w:rPr>
        <w:t xml:space="preserve">в настоящее время </w:t>
      </w:r>
      <w:r w:rsidRPr="00FB2D86">
        <w:rPr>
          <w:sz w:val="28"/>
          <w:szCs w:val="28"/>
        </w:rPr>
        <w:t>предусм</w:t>
      </w:r>
      <w:r w:rsidR="002C3152">
        <w:rPr>
          <w:sz w:val="28"/>
          <w:szCs w:val="28"/>
        </w:rPr>
        <w:t>атрива</w:t>
      </w:r>
      <w:r w:rsidR="006B14BA">
        <w:rPr>
          <w:sz w:val="28"/>
          <w:szCs w:val="28"/>
        </w:rPr>
        <w:t>ю</w:t>
      </w:r>
      <w:r w:rsidR="002C3152">
        <w:rPr>
          <w:sz w:val="28"/>
          <w:szCs w:val="28"/>
        </w:rPr>
        <w:t>т</w:t>
      </w:r>
      <w:r w:rsidR="006B14BA">
        <w:rPr>
          <w:sz w:val="28"/>
          <w:szCs w:val="28"/>
        </w:rPr>
        <w:t>ся</w:t>
      </w:r>
      <w:r w:rsidRPr="00FB2D86">
        <w:rPr>
          <w:sz w:val="28"/>
          <w:szCs w:val="28"/>
        </w:rPr>
        <w:t xml:space="preserve"> другие дополнительные гарантии и компенсации для работников занятых на работах с тяжелыми и (или) вредными условиями труда:·</w:t>
      </w:r>
      <w:r w:rsidR="00612117">
        <w:rPr>
          <w:sz w:val="28"/>
          <w:szCs w:val="28"/>
        </w:rPr>
        <w:t>это</w:t>
      </w:r>
      <w:r w:rsidRPr="00FB2D86">
        <w:rPr>
          <w:sz w:val="28"/>
          <w:szCs w:val="28"/>
        </w:rPr>
        <w:t xml:space="preserve"> денежные доплаты (компенсации).</w:t>
      </w:r>
      <w:r w:rsidR="006B658A">
        <w:rPr>
          <w:sz w:val="28"/>
          <w:szCs w:val="28"/>
        </w:rPr>
        <w:t xml:space="preserve"> </w:t>
      </w:r>
      <w:r w:rsidRPr="00FB2D86">
        <w:rPr>
          <w:sz w:val="28"/>
          <w:szCs w:val="28"/>
        </w:rPr>
        <w:t>Согласно ст</w:t>
      </w:r>
      <w:r w:rsidR="006B658A">
        <w:rPr>
          <w:sz w:val="28"/>
          <w:szCs w:val="28"/>
        </w:rPr>
        <w:t>.</w:t>
      </w:r>
      <w:r w:rsidRPr="00FB2D86">
        <w:rPr>
          <w:sz w:val="28"/>
          <w:szCs w:val="28"/>
        </w:rPr>
        <w:t xml:space="preserve"> 147 Т</w:t>
      </w:r>
      <w:r w:rsidR="006B658A">
        <w:rPr>
          <w:sz w:val="28"/>
          <w:szCs w:val="28"/>
        </w:rPr>
        <w:t xml:space="preserve">рудового кодекса </w:t>
      </w:r>
      <w:r w:rsidRPr="00FB2D86">
        <w:rPr>
          <w:sz w:val="28"/>
          <w:szCs w:val="28"/>
        </w:rPr>
        <w:t>РФ, оплата труда работников, занятых на тяжелых работах, работах с вредными, опасными и иными особыми условиями труда, производится в повышенном размере.</w:t>
      </w:r>
      <w:r w:rsidR="00541C7A">
        <w:rPr>
          <w:sz w:val="28"/>
          <w:szCs w:val="28"/>
        </w:rPr>
        <w:t xml:space="preserve"> При этом д</w:t>
      </w:r>
      <w:r w:rsidRPr="00FB2D86">
        <w:rPr>
          <w:sz w:val="28"/>
          <w:szCs w:val="28"/>
        </w:rPr>
        <w:t xml:space="preserve">енежные компенсации (доплаты) работникам, занятым на работах с вредными и (или) опасными условиями труда, не подлежат налогообложению ЕСН </w:t>
      </w:r>
      <w:r w:rsidR="006B658A">
        <w:rPr>
          <w:sz w:val="28"/>
          <w:szCs w:val="28"/>
        </w:rPr>
        <w:t xml:space="preserve">(единый социальный налог) </w:t>
      </w:r>
      <w:r w:rsidRPr="00FB2D86">
        <w:rPr>
          <w:sz w:val="28"/>
          <w:szCs w:val="28"/>
        </w:rPr>
        <w:t xml:space="preserve">и НДФЛ </w:t>
      </w:r>
      <w:r w:rsidR="006B658A">
        <w:rPr>
          <w:sz w:val="28"/>
          <w:szCs w:val="28"/>
        </w:rPr>
        <w:t xml:space="preserve">(налог на доходы физических лиц) </w:t>
      </w:r>
      <w:r w:rsidRPr="00FB2D86">
        <w:rPr>
          <w:sz w:val="28"/>
          <w:szCs w:val="28"/>
        </w:rPr>
        <w:t>согласно ст</w:t>
      </w:r>
      <w:r w:rsidR="006B658A">
        <w:rPr>
          <w:sz w:val="28"/>
          <w:szCs w:val="28"/>
        </w:rPr>
        <w:t xml:space="preserve">. </w:t>
      </w:r>
      <w:r w:rsidRPr="00FB2D86">
        <w:rPr>
          <w:sz w:val="28"/>
          <w:szCs w:val="28"/>
        </w:rPr>
        <w:t>238</w:t>
      </w:r>
      <w:r w:rsidR="006B658A">
        <w:rPr>
          <w:sz w:val="28"/>
          <w:szCs w:val="28"/>
        </w:rPr>
        <w:t>,</w:t>
      </w:r>
      <w:r w:rsidRPr="00FB2D86">
        <w:rPr>
          <w:sz w:val="28"/>
          <w:szCs w:val="28"/>
        </w:rPr>
        <w:t xml:space="preserve"> </w:t>
      </w:r>
      <w:r w:rsidR="006B658A" w:rsidRPr="00FB2D86">
        <w:rPr>
          <w:sz w:val="28"/>
          <w:szCs w:val="28"/>
        </w:rPr>
        <w:t xml:space="preserve">217 </w:t>
      </w:r>
      <w:r w:rsidRPr="00FB2D86">
        <w:rPr>
          <w:sz w:val="28"/>
          <w:szCs w:val="28"/>
        </w:rPr>
        <w:t>Налогового кодекса РФ. Как следует из ст</w:t>
      </w:r>
      <w:r w:rsidR="006B658A">
        <w:rPr>
          <w:sz w:val="28"/>
          <w:szCs w:val="28"/>
        </w:rPr>
        <w:t>.</w:t>
      </w:r>
      <w:r w:rsidRPr="00FB2D86">
        <w:rPr>
          <w:sz w:val="28"/>
          <w:szCs w:val="28"/>
        </w:rPr>
        <w:t xml:space="preserve"> 219 Т</w:t>
      </w:r>
      <w:r w:rsidR="006B658A">
        <w:rPr>
          <w:sz w:val="28"/>
          <w:szCs w:val="28"/>
        </w:rPr>
        <w:t>рудового кодекса РФ</w:t>
      </w:r>
      <w:r w:rsidRPr="00FB2D86">
        <w:rPr>
          <w:sz w:val="28"/>
          <w:szCs w:val="28"/>
        </w:rPr>
        <w:t xml:space="preserve">, если работник занят на тяжелых работах и работах с </w:t>
      </w:r>
      <w:r w:rsidRPr="00F40FCB">
        <w:rPr>
          <w:sz w:val="28"/>
          <w:szCs w:val="28"/>
        </w:rPr>
        <w:t xml:space="preserve">вредными и (или) опасными условиями труда, он имеет право на компенсации, установленные законом, коллективным договором, соглашением, трудовым </w:t>
      </w:r>
      <w:r w:rsidRPr="006B14BA">
        <w:rPr>
          <w:sz w:val="28"/>
          <w:szCs w:val="28"/>
        </w:rPr>
        <w:t>договором.</w:t>
      </w:r>
      <w:r w:rsidR="006B14BA" w:rsidRPr="006B14BA">
        <w:rPr>
          <w:sz w:val="28"/>
          <w:szCs w:val="28"/>
        </w:rPr>
        <w:t xml:space="preserve"> [</w:t>
      </w:r>
      <w:r w:rsidR="006B14BA">
        <w:rPr>
          <w:sz w:val="28"/>
          <w:szCs w:val="28"/>
        </w:rPr>
        <w:t>2</w:t>
      </w:r>
      <w:r w:rsidR="00681EBC">
        <w:rPr>
          <w:sz w:val="28"/>
          <w:szCs w:val="28"/>
        </w:rPr>
        <w:t>, 3</w:t>
      </w:r>
      <w:r w:rsidR="006B14BA" w:rsidRPr="006B14BA">
        <w:rPr>
          <w:sz w:val="28"/>
          <w:szCs w:val="28"/>
        </w:rPr>
        <w:t>]</w:t>
      </w:r>
    </w:p>
    <w:p w:rsidR="00FB2D86" w:rsidRPr="00C31F72" w:rsidRDefault="00F40FCB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F40FCB">
        <w:rPr>
          <w:sz w:val="28"/>
          <w:szCs w:val="28"/>
        </w:rPr>
        <w:t>Механизм установления повышенной оплаты работников, занятых на тяжелых работах, на работах с вредными или опасными условиями труда состоит из следующих элементов: перечень соответствующих работ, аттестаци</w:t>
      </w:r>
      <w:r w:rsidR="00681EBC">
        <w:rPr>
          <w:sz w:val="28"/>
          <w:szCs w:val="28"/>
        </w:rPr>
        <w:t>я</w:t>
      </w:r>
      <w:r w:rsidRPr="00F40FCB">
        <w:rPr>
          <w:sz w:val="28"/>
          <w:szCs w:val="28"/>
        </w:rPr>
        <w:t xml:space="preserve"> рабочих мест, определение конкретных размеров компенсационных выплат за вредные условия труда. Для оценки условий труда на рабочих местах может быть применено совместное Постановление Госкомтруда СССР и ВЦСПС от 3 октября 1986 г</w:t>
      </w:r>
      <w:r w:rsidR="00681EBC">
        <w:rPr>
          <w:sz w:val="28"/>
          <w:szCs w:val="28"/>
        </w:rPr>
        <w:t>.</w:t>
      </w:r>
      <w:r w:rsidRPr="00F40FCB">
        <w:rPr>
          <w:sz w:val="28"/>
          <w:szCs w:val="28"/>
        </w:rPr>
        <w:t xml:space="preserve"> №387/22-78 «Об утверждении Типового положения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труда», которым установлены размеры доплат к тарифной ставке (в процентах) за работы с вредными и тяжелыми условиями труда, особо вредными и особо тяжелыми условиями труда. </w:t>
      </w:r>
      <w:r w:rsidR="00FB2D86" w:rsidRPr="00F40FCB">
        <w:rPr>
          <w:sz w:val="28"/>
          <w:szCs w:val="28"/>
        </w:rPr>
        <w:t xml:space="preserve">По результатам аттестации рабочих мест </w:t>
      </w:r>
      <w:r w:rsidR="00681EBC">
        <w:rPr>
          <w:sz w:val="28"/>
          <w:szCs w:val="28"/>
        </w:rPr>
        <w:t xml:space="preserve">в организации </w:t>
      </w:r>
      <w:r w:rsidR="00FB2D86" w:rsidRPr="00F40FCB">
        <w:rPr>
          <w:sz w:val="28"/>
          <w:szCs w:val="28"/>
        </w:rPr>
        <w:t xml:space="preserve">разрабатываются </w:t>
      </w:r>
      <w:r w:rsidR="006B658A" w:rsidRPr="00F40FCB">
        <w:rPr>
          <w:sz w:val="28"/>
          <w:szCs w:val="28"/>
        </w:rPr>
        <w:t xml:space="preserve">работодателем </w:t>
      </w:r>
      <w:r w:rsidR="00FB2D86" w:rsidRPr="00F40FCB">
        <w:rPr>
          <w:sz w:val="28"/>
          <w:szCs w:val="28"/>
        </w:rPr>
        <w:t>с учетом мнения представительного органа и принимаются свои Перечни</w:t>
      </w:r>
      <w:r w:rsidR="00FB2D86" w:rsidRPr="00FB2D86">
        <w:rPr>
          <w:sz w:val="28"/>
          <w:szCs w:val="28"/>
        </w:rPr>
        <w:t xml:space="preserve"> тяжелых работ и работ с </w:t>
      </w:r>
      <w:r w:rsidR="00FB2D86" w:rsidRPr="00C31F72">
        <w:rPr>
          <w:sz w:val="28"/>
          <w:szCs w:val="28"/>
        </w:rPr>
        <w:t>вредными или опасными условиями труда, в которых устанавливаются конкретные размеры доплат</w:t>
      </w:r>
      <w:r w:rsidR="00681EBC">
        <w:rPr>
          <w:sz w:val="28"/>
          <w:szCs w:val="28"/>
        </w:rPr>
        <w:t xml:space="preserve"> за работу в указанных условиях</w:t>
      </w:r>
      <w:r w:rsidR="00FB2D86" w:rsidRPr="00C31F72">
        <w:rPr>
          <w:sz w:val="28"/>
          <w:szCs w:val="28"/>
        </w:rPr>
        <w:t>.</w:t>
      </w:r>
      <w:r w:rsidR="006B658A" w:rsidRPr="00C31F72">
        <w:rPr>
          <w:rStyle w:val="a9"/>
          <w:sz w:val="28"/>
          <w:szCs w:val="28"/>
        </w:rPr>
        <w:footnoteReference w:id="7"/>
      </w:r>
    </w:p>
    <w:p w:rsidR="000E4318" w:rsidRPr="00A60870" w:rsidRDefault="00934531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="00FB2D86" w:rsidRPr="00FB2D86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B2D86" w:rsidRPr="00FB2D86">
        <w:rPr>
          <w:sz w:val="28"/>
          <w:szCs w:val="28"/>
        </w:rPr>
        <w:t xml:space="preserve"> 147 Т</w:t>
      </w:r>
      <w:r>
        <w:rPr>
          <w:sz w:val="28"/>
          <w:szCs w:val="28"/>
        </w:rPr>
        <w:t>рудового кодекса РФ</w:t>
      </w:r>
      <w:r w:rsidR="00FB2D86" w:rsidRPr="00FB2D86">
        <w:rPr>
          <w:sz w:val="28"/>
          <w:szCs w:val="28"/>
        </w:rPr>
        <w:t xml:space="preserve"> предусмотрено, что доплата должна быть выше, чем тарифные ставки (оклады), установленные для работ с нормальными условиями труда. При этом они не должны быть ниже размеров, установленных законодательством. Согласно ст</w:t>
      </w:r>
      <w:r w:rsidR="0054220C">
        <w:rPr>
          <w:sz w:val="28"/>
          <w:szCs w:val="28"/>
        </w:rPr>
        <w:t>.</w:t>
      </w:r>
      <w:r w:rsidR="00FB2D86" w:rsidRPr="00FB2D86">
        <w:rPr>
          <w:sz w:val="28"/>
          <w:szCs w:val="28"/>
        </w:rPr>
        <w:t xml:space="preserve"> 147 Т</w:t>
      </w:r>
      <w:r>
        <w:rPr>
          <w:sz w:val="28"/>
          <w:szCs w:val="28"/>
        </w:rPr>
        <w:t>рудового кодекса РФ</w:t>
      </w:r>
      <w:r w:rsidR="00FB2D86" w:rsidRPr="00FB2D86">
        <w:rPr>
          <w:sz w:val="28"/>
          <w:szCs w:val="28"/>
        </w:rPr>
        <w:t xml:space="preserve"> минимальные размеры повышения оплаты труда работникам, занятым на тяжелых работах, работах с вредными и (или) опасными</w:t>
      </w:r>
      <w:r w:rsidR="007A29C1">
        <w:rPr>
          <w:sz w:val="28"/>
          <w:szCs w:val="28"/>
        </w:rPr>
        <w:t>,</w:t>
      </w:r>
      <w:r w:rsidR="00FB2D86" w:rsidRPr="00FB2D86">
        <w:rPr>
          <w:sz w:val="28"/>
          <w:szCs w:val="28"/>
        </w:rPr>
        <w:t xml:space="preserve"> иными особыми условиями труда, и условия указанного повышения устанавливаются в порядке, определяемом Правительством РФ с учетом мнения Российской трехсторонней комиссии по регулированию социально-трудовых отношений.</w:t>
      </w:r>
      <w:r w:rsidR="007A29C1">
        <w:rPr>
          <w:sz w:val="28"/>
          <w:szCs w:val="28"/>
        </w:rPr>
        <w:t xml:space="preserve"> </w:t>
      </w:r>
      <w:r w:rsidR="00FB2D86" w:rsidRPr="00FB2D86">
        <w:rPr>
          <w:sz w:val="28"/>
          <w:szCs w:val="28"/>
        </w:rPr>
        <w:t xml:space="preserve">В </w:t>
      </w:r>
      <w:r w:rsidR="00FB2D86" w:rsidRPr="00A60870">
        <w:rPr>
          <w:sz w:val="28"/>
          <w:szCs w:val="28"/>
        </w:rPr>
        <w:t>рамках трудового, коллективного договоров, локальных нормативных актов размеры повышения оплаты труда этой категории работников могут быть увеличены.</w:t>
      </w:r>
      <w:r w:rsidR="00F40FCB" w:rsidRPr="00A60870">
        <w:rPr>
          <w:sz w:val="28"/>
          <w:szCs w:val="28"/>
        </w:rPr>
        <w:t xml:space="preserve"> </w:t>
      </w:r>
    </w:p>
    <w:p w:rsidR="000E4318" w:rsidRPr="00A60870" w:rsidRDefault="000E431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A60870">
        <w:rPr>
          <w:sz w:val="28"/>
          <w:szCs w:val="28"/>
        </w:rPr>
        <w:t>Так</w:t>
      </w:r>
      <w:r w:rsidR="007A29C1">
        <w:rPr>
          <w:sz w:val="28"/>
          <w:szCs w:val="28"/>
        </w:rPr>
        <w:t>,</w:t>
      </w:r>
      <w:r w:rsidRPr="00A60870">
        <w:rPr>
          <w:sz w:val="28"/>
          <w:szCs w:val="28"/>
        </w:rPr>
        <w:t xml:space="preserve"> Типовым положением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труда, утвержденным Постановлением Госкомтруда СССР и Секретариата ВЦСПС от 3 октября 1986 г</w:t>
      </w:r>
      <w:r w:rsidR="007A29C1">
        <w:rPr>
          <w:sz w:val="28"/>
          <w:szCs w:val="28"/>
        </w:rPr>
        <w:t>.</w:t>
      </w:r>
      <w:r w:rsidRPr="00A60870">
        <w:rPr>
          <w:sz w:val="28"/>
          <w:szCs w:val="28"/>
        </w:rPr>
        <w:t xml:space="preserve"> №387/22-78, регламентировано, что размер доплат на работах с тяжелыми и вредными условиями труда не может превышать 12%, а на работах с особо тяжелыми и вредными условиями труда - 24% тарифной ставки (оклада).</w:t>
      </w:r>
      <w:r w:rsidR="00E825CC">
        <w:rPr>
          <w:sz w:val="28"/>
          <w:szCs w:val="28"/>
        </w:rPr>
        <w:t xml:space="preserve"> Хотя д</w:t>
      </w:r>
      <w:r w:rsidRPr="00A60870">
        <w:rPr>
          <w:sz w:val="28"/>
          <w:szCs w:val="28"/>
        </w:rPr>
        <w:t>анное Положение вступает в противоречие с нормами ч</w:t>
      </w:r>
      <w:r w:rsidR="00E825CC">
        <w:rPr>
          <w:sz w:val="28"/>
          <w:szCs w:val="28"/>
        </w:rPr>
        <w:t>.</w:t>
      </w:r>
      <w:r w:rsidRPr="00A60870">
        <w:rPr>
          <w:sz w:val="28"/>
          <w:szCs w:val="28"/>
        </w:rPr>
        <w:t xml:space="preserve"> 3 ст</w:t>
      </w:r>
      <w:r w:rsidR="00E825CC">
        <w:rPr>
          <w:sz w:val="28"/>
          <w:szCs w:val="28"/>
        </w:rPr>
        <w:t>.</w:t>
      </w:r>
      <w:r w:rsidRPr="00A60870">
        <w:rPr>
          <w:sz w:val="28"/>
          <w:szCs w:val="28"/>
        </w:rPr>
        <w:t xml:space="preserve"> 147 Т</w:t>
      </w:r>
      <w:r w:rsidR="00E825CC">
        <w:rPr>
          <w:sz w:val="28"/>
          <w:szCs w:val="28"/>
        </w:rPr>
        <w:t>рудового кодекса</w:t>
      </w:r>
      <w:r w:rsidRPr="00A60870">
        <w:rPr>
          <w:sz w:val="28"/>
          <w:szCs w:val="28"/>
        </w:rPr>
        <w:t xml:space="preserve"> РФ, где сказано, что конкретные размеры повышения оплаты труда устанавливаются работодателем с учетом мнения представительного органа работников и их верхний предел законодателем никак не ограничен.</w:t>
      </w:r>
      <w:r w:rsidR="00C36B9D">
        <w:rPr>
          <w:rStyle w:val="a9"/>
          <w:sz w:val="28"/>
          <w:szCs w:val="28"/>
        </w:rPr>
        <w:footnoteReference w:id="8"/>
      </w:r>
    </w:p>
    <w:p w:rsidR="003C5ABB" w:rsidRDefault="003C5ABB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="003B2F43">
        <w:rPr>
          <w:sz w:val="28"/>
          <w:szCs w:val="28"/>
        </w:rPr>
        <w:t>ак</w:t>
      </w:r>
      <w:r>
        <w:rPr>
          <w:sz w:val="28"/>
          <w:szCs w:val="28"/>
        </w:rPr>
        <w:t>,</w:t>
      </w:r>
      <w:r w:rsidR="003B2F43">
        <w:rPr>
          <w:sz w:val="28"/>
          <w:szCs w:val="28"/>
        </w:rPr>
        <w:t xml:space="preserve"> например</w:t>
      </w:r>
      <w:r w:rsidR="00C36B9D">
        <w:rPr>
          <w:sz w:val="28"/>
          <w:szCs w:val="28"/>
        </w:rPr>
        <w:t>,</w:t>
      </w:r>
      <w:r w:rsidR="003B2F43">
        <w:rPr>
          <w:sz w:val="28"/>
          <w:szCs w:val="28"/>
        </w:rPr>
        <w:t xml:space="preserve"> в </w:t>
      </w:r>
      <w:r w:rsidR="00C36B9D">
        <w:rPr>
          <w:sz w:val="28"/>
          <w:szCs w:val="28"/>
        </w:rPr>
        <w:t>законодательстве</w:t>
      </w:r>
      <w:r w:rsidR="003B2F4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</w:t>
      </w:r>
      <w:r w:rsidR="00C36B9D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C36B9D">
        <w:rPr>
          <w:sz w:val="28"/>
          <w:szCs w:val="28"/>
        </w:rPr>
        <w:t>ено</w:t>
      </w:r>
      <w:r>
        <w:rPr>
          <w:sz w:val="28"/>
          <w:szCs w:val="28"/>
        </w:rPr>
        <w:t>, что размеры окладов (ставок) работников учреждений (структурных подразделений) для лечения больных СПИД, ВИЧ-инфицированных, лепрозных, психически больных, больных туберкулезом и других учреждений (структурных подразделений) с опасными для здоровья и особо тяжелыми условиями труда повышаются на 60%, 40%, 30%, 25% и 15% соответственно. Здесь следует отметить, что в</w:t>
      </w:r>
      <w:r w:rsidRPr="00FB2D86">
        <w:rPr>
          <w:sz w:val="28"/>
          <w:szCs w:val="28"/>
        </w:rPr>
        <w:t>о всех случаях, когда доплаты</w:t>
      </w:r>
      <w:r w:rsidR="00C36B9D">
        <w:rPr>
          <w:sz w:val="28"/>
          <w:szCs w:val="28"/>
        </w:rPr>
        <w:t xml:space="preserve"> </w:t>
      </w:r>
      <w:r w:rsidRPr="00FB2D86">
        <w:rPr>
          <w:sz w:val="28"/>
          <w:szCs w:val="28"/>
        </w:rPr>
        <w:t xml:space="preserve">к должностным окладам (ставкам) работников предусматриваются в </w:t>
      </w:r>
      <w:r w:rsidR="00C36B9D">
        <w:rPr>
          <w:sz w:val="28"/>
          <w:szCs w:val="28"/>
        </w:rPr>
        <w:t>%</w:t>
      </w:r>
      <w:r w:rsidRPr="00FB2D86">
        <w:rPr>
          <w:sz w:val="28"/>
          <w:szCs w:val="28"/>
        </w:rPr>
        <w:t>, абсолютный размер доплаты исчисляется из должностного оклада (ставки) без учета других надбавок и доп</w:t>
      </w:r>
      <w:r w:rsidR="00C36B9D">
        <w:rPr>
          <w:sz w:val="28"/>
          <w:szCs w:val="28"/>
        </w:rPr>
        <w:t>лат. [10]</w:t>
      </w:r>
    </w:p>
    <w:p w:rsidR="005E3351" w:rsidRPr="00285F20" w:rsidRDefault="00285F2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7"/>
          <w:szCs w:val="27"/>
        </w:rPr>
      </w:pPr>
      <w:r w:rsidRPr="00285F20">
        <w:rPr>
          <w:b/>
          <w:sz w:val="27"/>
          <w:szCs w:val="27"/>
        </w:rPr>
        <w:t>3 СТРАХОВАНИЕ ОТ НЕСЧАСТНЫХ СЛУЧАЕВ НА ПРОИЗВОДСТВЕ</w:t>
      </w:r>
    </w:p>
    <w:p w:rsidR="005E3351" w:rsidRDefault="005E3351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A84EA0" w:rsidRPr="00612117" w:rsidRDefault="00612117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 xml:space="preserve">В </w:t>
      </w:r>
      <w:r w:rsidR="00FE7669" w:rsidRPr="00612117">
        <w:rPr>
          <w:sz w:val="28"/>
          <w:szCs w:val="28"/>
        </w:rPr>
        <w:t>соответствие</w:t>
      </w:r>
      <w:r w:rsidRPr="00612117">
        <w:rPr>
          <w:sz w:val="28"/>
          <w:szCs w:val="28"/>
        </w:rPr>
        <w:t xml:space="preserve"> с Федеральным законом</w:t>
      </w:r>
      <w:r w:rsidR="00161727">
        <w:rPr>
          <w:sz w:val="28"/>
          <w:szCs w:val="28"/>
        </w:rPr>
        <w:t xml:space="preserve"> РФ «Об обязательном социальном страховании от несчастных случаев на производстве и профессиональных заболеваний» от 24 июля 1998 г. № 125-ФЗ, </w:t>
      </w:r>
      <w:r w:rsidRPr="00612117">
        <w:rPr>
          <w:sz w:val="28"/>
          <w:szCs w:val="28"/>
        </w:rPr>
        <w:t xml:space="preserve">в Российской Федерации осуществляется </w:t>
      </w:r>
      <w:r w:rsidR="00161727">
        <w:rPr>
          <w:sz w:val="28"/>
          <w:szCs w:val="28"/>
        </w:rPr>
        <w:t xml:space="preserve">обязательное </w:t>
      </w:r>
      <w:r w:rsidRPr="00612117">
        <w:rPr>
          <w:sz w:val="28"/>
          <w:szCs w:val="28"/>
        </w:rPr>
        <w:t>страхование от несчастных случаев на производстве.</w:t>
      </w:r>
      <w:r w:rsidR="00161727">
        <w:rPr>
          <w:sz w:val="28"/>
          <w:szCs w:val="28"/>
        </w:rPr>
        <w:t xml:space="preserve"> Указанный</w:t>
      </w:r>
      <w:r w:rsidR="00A84EA0" w:rsidRPr="00612117">
        <w:rPr>
          <w:sz w:val="28"/>
          <w:szCs w:val="28"/>
        </w:rPr>
        <w:t xml:space="preserve"> </w:t>
      </w:r>
      <w:r w:rsidR="00161727">
        <w:rPr>
          <w:sz w:val="28"/>
          <w:szCs w:val="28"/>
        </w:rPr>
        <w:t xml:space="preserve">Федеральный </w:t>
      </w:r>
      <w:r w:rsidR="00A84EA0" w:rsidRPr="00612117">
        <w:rPr>
          <w:sz w:val="28"/>
          <w:szCs w:val="28"/>
        </w:rPr>
        <w:t>закон устанавливает в Российской Федерации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правовые,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экономические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организационные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основы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обязательного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социального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страхования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от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несчастных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случаев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производстве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профессиональных заболеваний и определяет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порядок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возмещения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вреда,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причиненного жизни и здоровью работника при исполнении им обязанностей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по трудовому договору (контракту) 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установленных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законом случа</w:t>
      </w:r>
      <w:r w:rsidR="00371FED">
        <w:rPr>
          <w:sz w:val="28"/>
          <w:szCs w:val="28"/>
        </w:rPr>
        <w:t>ях</w:t>
      </w:r>
    </w:p>
    <w:p w:rsidR="00A84EA0" w:rsidRPr="00612117" w:rsidRDefault="00371FE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ст. 1 </w:t>
      </w:r>
      <w:r w:rsidR="00391911">
        <w:rPr>
          <w:sz w:val="28"/>
          <w:szCs w:val="28"/>
        </w:rPr>
        <w:t>указанного З</w:t>
      </w:r>
      <w:r>
        <w:rPr>
          <w:sz w:val="28"/>
          <w:szCs w:val="28"/>
        </w:rPr>
        <w:t>акона – о</w:t>
      </w:r>
      <w:r w:rsidR="00A84EA0" w:rsidRPr="00612117">
        <w:rPr>
          <w:sz w:val="28"/>
          <w:szCs w:val="28"/>
        </w:rPr>
        <w:t>бязательное</w:t>
      </w:r>
      <w:r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социальное страхование от несчастных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случаев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на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производстве и профессиональных заболеваний является видом социального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 xml:space="preserve">страхования </w:t>
      </w:r>
      <w:r w:rsidR="00391911">
        <w:rPr>
          <w:sz w:val="28"/>
          <w:szCs w:val="28"/>
        </w:rPr>
        <w:t xml:space="preserve">работников </w:t>
      </w:r>
      <w:r w:rsidR="00A84EA0" w:rsidRPr="00612117">
        <w:rPr>
          <w:sz w:val="28"/>
          <w:szCs w:val="28"/>
        </w:rPr>
        <w:t>и предусматривает</w:t>
      </w:r>
      <w:r w:rsidR="00391911">
        <w:rPr>
          <w:rStyle w:val="a9"/>
          <w:sz w:val="28"/>
          <w:szCs w:val="28"/>
        </w:rPr>
        <w:footnoteReference w:id="9"/>
      </w:r>
    </w:p>
    <w:p w:rsidR="00A84EA0" w:rsidRPr="00612117" w:rsidRDefault="00A84EA0" w:rsidP="003D24F8">
      <w:pPr>
        <w:numPr>
          <w:ilvl w:val="0"/>
          <w:numId w:val="4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обеспечение соцзащиты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экономической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заинтересованности субъектов страхования в снижении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профессионального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риска;</w:t>
      </w:r>
    </w:p>
    <w:p w:rsidR="00A84EA0" w:rsidRPr="00612117" w:rsidRDefault="00A84EA0" w:rsidP="003D24F8">
      <w:pPr>
        <w:numPr>
          <w:ilvl w:val="0"/>
          <w:numId w:val="4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возмещение вреда,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причиненного жизни и здоровью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застрахованного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исполнении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им обязанностей по трудовому договору и в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установленных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законом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случаях,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путем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предоставления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застрахованному в полном объеме всех необходимых видов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обеспечения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страхованию,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т</w:t>
      </w:r>
      <w:r w:rsidR="00391911">
        <w:rPr>
          <w:sz w:val="28"/>
          <w:szCs w:val="28"/>
        </w:rPr>
        <w:t>.</w:t>
      </w:r>
      <w:r w:rsidRPr="00612117">
        <w:rPr>
          <w:sz w:val="28"/>
          <w:szCs w:val="28"/>
        </w:rPr>
        <w:t>ч</w:t>
      </w:r>
      <w:r w:rsidR="00391911">
        <w:rPr>
          <w:sz w:val="28"/>
          <w:szCs w:val="28"/>
        </w:rPr>
        <w:t>.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оплату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расходов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медицинскую, социальную и профессиональную реабилитацию;</w:t>
      </w:r>
    </w:p>
    <w:p w:rsidR="00A84EA0" w:rsidRPr="00612117" w:rsidRDefault="00A84EA0" w:rsidP="003D24F8">
      <w:pPr>
        <w:numPr>
          <w:ilvl w:val="0"/>
          <w:numId w:val="4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A25639">
        <w:rPr>
          <w:sz w:val="28"/>
          <w:szCs w:val="28"/>
        </w:rPr>
        <w:t>обеспечение предупредительных мер по сокращению производственного</w:t>
      </w:r>
      <w:r w:rsidR="00FE7669" w:rsidRPr="00A25639">
        <w:rPr>
          <w:sz w:val="28"/>
          <w:szCs w:val="28"/>
        </w:rPr>
        <w:t xml:space="preserve"> </w:t>
      </w:r>
      <w:r w:rsidRPr="00A25639">
        <w:rPr>
          <w:sz w:val="28"/>
          <w:szCs w:val="28"/>
        </w:rPr>
        <w:t>травматизма и профессиональных заболеваний</w:t>
      </w:r>
      <w:r w:rsidR="00A25639">
        <w:rPr>
          <w:sz w:val="28"/>
          <w:szCs w:val="28"/>
        </w:rPr>
        <w:t xml:space="preserve"> в организациях</w:t>
      </w:r>
      <w:r w:rsidRPr="00612117">
        <w:rPr>
          <w:sz w:val="28"/>
          <w:szCs w:val="28"/>
        </w:rPr>
        <w:t>.</w:t>
      </w:r>
    </w:p>
    <w:p w:rsidR="00A84EA0" w:rsidRPr="00612117" w:rsidRDefault="00076E73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Следует отметить, что о</w:t>
      </w:r>
      <w:r w:rsidR="00A84EA0" w:rsidRPr="00612117">
        <w:rPr>
          <w:sz w:val="28"/>
          <w:szCs w:val="28"/>
        </w:rPr>
        <w:t>рганы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гос</w:t>
      </w:r>
      <w:r>
        <w:rPr>
          <w:sz w:val="28"/>
          <w:szCs w:val="28"/>
        </w:rPr>
        <w:t>ударственной власти субъектов</w:t>
      </w:r>
      <w:r w:rsidR="00A84EA0" w:rsidRPr="00612117">
        <w:rPr>
          <w:sz w:val="28"/>
          <w:szCs w:val="28"/>
        </w:rPr>
        <w:t xml:space="preserve"> Федерации,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органы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местного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самоуправления,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также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организации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граждане,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нанимающие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работников,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вправе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помимо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обязательного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социального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страхования,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предусмотренного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законом,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осуществлять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за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счет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собственных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средств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иные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виды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страхования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 xml:space="preserve">работников, предусмотренные </w:t>
      </w:r>
      <w:r w:rsidRPr="00612117">
        <w:rPr>
          <w:sz w:val="28"/>
          <w:szCs w:val="28"/>
        </w:rPr>
        <w:t>за</w:t>
      </w:r>
      <w:r>
        <w:rPr>
          <w:sz w:val="28"/>
          <w:szCs w:val="28"/>
        </w:rPr>
        <w:t>конодательством</w:t>
      </w:r>
      <w:r w:rsidR="00A84EA0" w:rsidRPr="00612117">
        <w:rPr>
          <w:sz w:val="28"/>
          <w:szCs w:val="28"/>
        </w:rPr>
        <w:t>.</w:t>
      </w:r>
    </w:p>
    <w:p w:rsidR="00A84EA0" w:rsidRPr="00612117" w:rsidRDefault="00A84EA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Основными принципами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обязательного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социального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от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несчастных случаев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производстве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профессиональных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заболеваний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являются: гарантированность права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обеспечение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по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страхованию; экономическая заинтересованность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субъектов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улучшении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условий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повышении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безопасности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труда,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снижении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производственного травматизма и профессиональной заболеваемости; обязательность регистрации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качестве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страхователей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всех лиц,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нанимающих (привлекающих к труду) работников, подлежащих обязательному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социальному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страхованию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от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несчастных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случаев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производстве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профессиональных заболеваний; обязательность уплаты страхователями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страховых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взносов; дифференцированность страховых тарифов в зависимости от класса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профессионального риска.</w:t>
      </w:r>
    </w:p>
    <w:p w:rsidR="00A84EA0" w:rsidRPr="00612117" w:rsidRDefault="00076E73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закону, о</w:t>
      </w:r>
      <w:r w:rsidR="00A84EA0" w:rsidRPr="00612117">
        <w:rPr>
          <w:sz w:val="28"/>
          <w:szCs w:val="28"/>
        </w:rPr>
        <w:t>бязательному социальному страхованию от несчастных случаев на</w:t>
      </w:r>
      <w:r w:rsidR="00FE7669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производстве и профессиональных заболеваний подлежат:</w:t>
      </w:r>
      <w:r w:rsidR="00377358">
        <w:rPr>
          <w:rStyle w:val="a9"/>
          <w:sz w:val="28"/>
          <w:szCs w:val="28"/>
        </w:rPr>
        <w:footnoteReference w:id="10"/>
      </w:r>
    </w:p>
    <w:p w:rsidR="00A84EA0" w:rsidRPr="00612117" w:rsidRDefault="00A84EA0" w:rsidP="003D24F8">
      <w:pPr>
        <w:numPr>
          <w:ilvl w:val="0"/>
          <w:numId w:val="42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физические лица,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выполняющие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работу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основании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трудового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договора (контракта), заключенного со страхователем;</w:t>
      </w:r>
    </w:p>
    <w:p w:rsidR="00A84EA0" w:rsidRDefault="00A84EA0" w:rsidP="003D24F8">
      <w:pPr>
        <w:numPr>
          <w:ilvl w:val="0"/>
          <w:numId w:val="42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физические лица,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осужденные к лишению свободы</w:t>
      </w:r>
      <w:r w:rsidR="00A25639">
        <w:rPr>
          <w:sz w:val="28"/>
          <w:szCs w:val="28"/>
        </w:rPr>
        <w:t>,</w:t>
      </w:r>
      <w:r w:rsidRPr="00612117">
        <w:rPr>
          <w:sz w:val="28"/>
          <w:szCs w:val="28"/>
        </w:rPr>
        <w:t xml:space="preserve"> 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привлекаемые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к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 xml:space="preserve">труду </w:t>
      </w:r>
      <w:r w:rsidR="00A25639">
        <w:rPr>
          <w:sz w:val="28"/>
          <w:szCs w:val="28"/>
        </w:rPr>
        <w:t xml:space="preserve">(выполнению какой-либо работы) </w:t>
      </w:r>
      <w:r w:rsidRPr="00612117">
        <w:rPr>
          <w:sz w:val="28"/>
          <w:szCs w:val="28"/>
        </w:rPr>
        <w:t>страхователем.</w:t>
      </w:r>
    </w:p>
    <w:p w:rsidR="00AC0535" w:rsidRPr="00592791" w:rsidRDefault="00592791" w:rsidP="003D24F8">
      <w:pPr>
        <w:numPr>
          <w:ilvl w:val="0"/>
          <w:numId w:val="42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AC0535" w:rsidRPr="00612117">
        <w:rPr>
          <w:sz w:val="28"/>
          <w:szCs w:val="28"/>
        </w:rPr>
        <w:t>изические лица,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выполняющие работу на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основании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гражданско-правового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договора,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подлежат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обязательному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социальному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страхованию от несчастных случаев на производстве,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если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>в</w:t>
      </w:r>
      <w:r w:rsidR="00AC0535">
        <w:rPr>
          <w:sz w:val="28"/>
          <w:szCs w:val="28"/>
        </w:rPr>
        <w:t xml:space="preserve"> </w:t>
      </w:r>
      <w:r w:rsidR="00AC0535" w:rsidRPr="00612117">
        <w:rPr>
          <w:sz w:val="28"/>
          <w:szCs w:val="28"/>
        </w:rPr>
        <w:t xml:space="preserve">соответствии </w:t>
      </w:r>
      <w:r w:rsidR="00AC0535" w:rsidRPr="0059279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указанным </w:t>
      </w:r>
      <w:r w:rsidR="00AC0535" w:rsidRPr="00592791">
        <w:rPr>
          <w:sz w:val="28"/>
          <w:szCs w:val="28"/>
        </w:rPr>
        <w:t xml:space="preserve">договором страхователь обязан </w:t>
      </w:r>
      <w:r>
        <w:rPr>
          <w:sz w:val="28"/>
          <w:szCs w:val="28"/>
        </w:rPr>
        <w:t xml:space="preserve">страховщику </w:t>
      </w:r>
      <w:r w:rsidR="00AC0535" w:rsidRPr="00592791">
        <w:rPr>
          <w:sz w:val="28"/>
          <w:szCs w:val="28"/>
        </w:rPr>
        <w:t>уплачивать страховые взносы</w:t>
      </w:r>
      <w:r>
        <w:rPr>
          <w:sz w:val="28"/>
          <w:szCs w:val="28"/>
        </w:rPr>
        <w:t>.</w:t>
      </w:r>
    </w:p>
    <w:p w:rsidR="00377358" w:rsidRPr="0033069C" w:rsidRDefault="00AC0535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592791">
        <w:rPr>
          <w:sz w:val="28"/>
          <w:szCs w:val="28"/>
        </w:rPr>
        <w:t xml:space="preserve">Каждый </w:t>
      </w:r>
      <w:r w:rsidR="00377358" w:rsidRPr="00592791">
        <w:rPr>
          <w:sz w:val="28"/>
          <w:szCs w:val="28"/>
        </w:rPr>
        <w:t>страхователь</w:t>
      </w:r>
      <w:r w:rsidRPr="00592791">
        <w:rPr>
          <w:sz w:val="28"/>
          <w:szCs w:val="28"/>
        </w:rPr>
        <w:t xml:space="preserve"> подлежит обязательной </w:t>
      </w:r>
      <w:r w:rsidR="00377358" w:rsidRPr="00592791">
        <w:rPr>
          <w:sz w:val="28"/>
          <w:szCs w:val="28"/>
        </w:rPr>
        <w:t>ре</w:t>
      </w:r>
      <w:r w:rsidR="00377358">
        <w:rPr>
          <w:sz w:val="28"/>
          <w:szCs w:val="28"/>
        </w:rPr>
        <w:t>г</w:t>
      </w:r>
      <w:r w:rsidR="00377358" w:rsidRPr="00592791">
        <w:rPr>
          <w:sz w:val="28"/>
          <w:szCs w:val="28"/>
        </w:rPr>
        <w:t>истрации</w:t>
      </w:r>
      <w:r w:rsidRPr="00592791">
        <w:rPr>
          <w:sz w:val="28"/>
          <w:szCs w:val="28"/>
        </w:rPr>
        <w:t xml:space="preserve"> </w:t>
      </w:r>
      <w:r w:rsidR="00A84EA0" w:rsidRPr="00592791">
        <w:rPr>
          <w:sz w:val="28"/>
          <w:szCs w:val="28"/>
        </w:rPr>
        <w:t>страховщиком</w:t>
      </w:r>
      <w:r w:rsidRPr="00592791">
        <w:rPr>
          <w:sz w:val="28"/>
          <w:szCs w:val="28"/>
        </w:rPr>
        <w:t>,</w:t>
      </w:r>
      <w:r w:rsidR="00161727" w:rsidRPr="00592791">
        <w:rPr>
          <w:sz w:val="28"/>
          <w:szCs w:val="28"/>
        </w:rPr>
        <w:t xml:space="preserve"> </w:t>
      </w:r>
      <w:r w:rsidR="00377358">
        <w:rPr>
          <w:sz w:val="28"/>
          <w:szCs w:val="28"/>
        </w:rPr>
        <w:t>п</w:t>
      </w:r>
      <w:r w:rsidR="00A84EA0" w:rsidRPr="00592791">
        <w:rPr>
          <w:sz w:val="28"/>
          <w:szCs w:val="28"/>
        </w:rPr>
        <w:t xml:space="preserve">орядок </w:t>
      </w:r>
      <w:r w:rsidRPr="00592791">
        <w:rPr>
          <w:sz w:val="28"/>
          <w:szCs w:val="28"/>
        </w:rPr>
        <w:t>которой</w:t>
      </w:r>
      <w:r w:rsidR="00A84EA0" w:rsidRPr="00592791">
        <w:rPr>
          <w:sz w:val="28"/>
          <w:szCs w:val="28"/>
        </w:rPr>
        <w:t xml:space="preserve"> устанавливается </w:t>
      </w:r>
      <w:r w:rsidR="00377358">
        <w:rPr>
          <w:sz w:val="28"/>
          <w:szCs w:val="28"/>
        </w:rPr>
        <w:t xml:space="preserve">самим </w:t>
      </w:r>
      <w:r w:rsidR="00A84EA0" w:rsidRPr="00592791">
        <w:rPr>
          <w:sz w:val="28"/>
          <w:szCs w:val="28"/>
        </w:rPr>
        <w:t>страховщиком.</w:t>
      </w:r>
      <w:r w:rsidR="00161727" w:rsidRPr="00592791">
        <w:rPr>
          <w:sz w:val="28"/>
          <w:szCs w:val="28"/>
        </w:rPr>
        <w:t xml:space="preserve"> </w:t>
      </w:r>
      <w:r w:rsidR="00377358">
        <w:rPr>
          <w:sz w:val="28"/>
          <w:szCs w:val="28"/>
        </w:rPr>
        <w:t xml:space="preserve">Следует отметить, что под страхователем понимается </w:t>
      </w:r>
      <w:r w:rsidR="00377358" w:rsidRPr="00592791">
        <w:rPr>
          <w:sz w:val="28"/>
          <w:szCs w:val="28"/>
        </w:rPr>
        <w:t>юридическое лицо любой организационно-правовой</w:t>
      </w:r>
      <w:r w:rsidR="00377358">
        <w:rPr>
          <w:sz w:val="28"/>
          <w:szCs w:val="28"/>
        </w:rPr>
        <w:t xml:space="preserve"> </w:t>
      </w:r>
      <w:r w:rsidR="00377358" w:rsidRPr="00592791">
        <w:rPr>
          <w:sz w:val="28"/>
          <w:szCs w:val="28"/>
        </w:rPr>
        <w:t>формы (в том числе иностранная организация, осуществляющая свою</w:t>
      </w:r>
      <w:r w:rsidR="00377358">
        <w:rPr>
          <w:sz w:val="28"/>
          <w:szCs w:val="28"/>
        </w:rPr>
        <w:t xml:space="preserve"> </w:t>
      </w:r>
      <w:r w:rsidR="00377358" w:rsidRPr="00592791">
        <w:rPr>
          <w:sz w:val="28"/>
          <w:szCs w:val="28"/>
        </w:rPr>
        <w:t>деятельность на территории Российской Федерации и нанимающая граждан</w:t>
      </w:r>
      <w:r w:rsidR="00377358">
        <w:rPr>
          <w:sz w:val="28"/>
          <w:szCs w:val="28"/>
        </w:rPr>
        <w:t xml:space="preserve"> </w:t>
      </w:r>
      <w:r w:rsidR="00377358" w:rsidRPr="00592791">
        <w:rPr>
          <w:sz w:val="28"/>
          <w:szCs w:val="28"/>
        </w:rPr>
        <w:t>Российской Федерации) либо физическое лицо, нанимающее лиц, подлежащих</w:t>
      </w:r>
      <w:r w:rsidR="00377358">
        <w:rPr>
          <w:sz w:val="28"/>
          <w:szCs w:val="28"/>
        </w:rPr>
        <w:t xml:space="preserve"> </w:t>
      </w:r>
      <w:r w:rsidR="00377358" w:rsidRPr="00592791">
        <w:rPr>
          <w:sz w:val="28"/>
          <w:szCs w:val="28"/>
        </w:rPr>
        <w:t>обязательному социальному страхованию от несчастных случаев на</w:t>
      </w:r>
      <w:r w:rsidR="00377358">
        <w:rPr>
          <w:sz w:val="28"/>
          <w:szCs w:val="28"/>
        </w:rPr>
        <w:t xml:space="preserve"> </w:t>
      </w:r>
      <w:r w:rsidR="00377358" w:rsidRPr="00592791">
        <w:rPr>
          <w:sz w:val="28"/>
          <w:szCs w:val="28"/>
        </w:rPr>
        <w:t xml:space="preserve">производстве и профессиональных заболеваний в соответствии с </w:t>
      </w:r>
      <w:r w:rsidR="00CB0F57">
        <w:rPr>
          <w:sz w:val="28"/>
          <w:szCs w:val="28"/>
        </w:rPr>
        <w:t xml:space="preserve">требованиями, </w:t>
      </w:r>
      <w:r w:rsidR="00CB0F57" w:rsidRPr="0033069C">
        <w:rPr>
          <w:sz w:val="28"/>
          <w:szCs w:val="28"/>
        </w:rPr>
        <w:t xml:space="preserve">установленными Федеральным </w:t>
      </w:r>
      <w:r w:rsidR="00377358" w:rsidRPr="0033069C">
        <w:rPr>
          <w:sz w:val="28"/>
          <w:szCs w:val="28"/>
        </w:rPr>
        <w:t xml:space="preserve">законом), а страховщиком выступает </w:t>
      </w:r>
      <w:r w:rsidR="00CB0F57" w:rsidRPr="0033069C">
        <w:rPr>
          <w:sz w:val="28"/>
          <w:szCs w:val="28"/>
        </w:rPr>
        <w:t>–</w:t>
      </w:r>
      <w:r w:rsidR="00377358" w:rsidRPr="0033069C">
        <w:rPr>
          <w:sz w:val="28"/>
          <w:szCs w:val="28"/>
        </w:rPr>
        <w:t xml:space="preserve"> Фонд</w:t>
      </w:r>
      <w:r w:rsidR="00CB0F57" w:rsidRPr="0033069C">
        <w:rPr>
          <w:sz w:val="28"/>
          <w:szCs w:val="28"/>
        </w:rPr>
        <w:t xml:space="preserve"> </w:t>
      </w:r>
      <w:r w:rsidR="00377358" w:rsidRPr="0033069C">
        <w:rPr>
          <w:sz w:val="28"/>
          <w:szCs w:val="28"/>
        </w:rPr>
        <w:t>социального страхования Российской Федерации.</w:t>
      </w:r>
    </w:p>
    <w:p w:rsidR="00A84EA0" w:rsidRPr="00761F1D" w:rsidRDefault="00A84EA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33069C">
        <w:rPr>
          <w:sz w:val="28"/>
          <w:szCs w:val="28"/>
        </w:rPr>
        <w:t>Право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застрахованных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 xml:space="preserve">на обеспечение по страхованию </w:t>
      </w:r>
      <w:r w:rsidR="0033069C" w:rsidRPr="0033069C">
        <w:rPr>
          <w:sz w:val="28"/>
          <w:szCs w:val="28"/>
        </w:rPr>
        <w:t>(страховое возмещение вреда,</w:t>
      </w:r>
      <w:r w:rsidR="0033069C">
        <w:rPr>
          <w:sz w:val="28"/>
          <w:szCs w:val="28"/>
        </w:rPr>
        <w:t xml:space="preserve"> </w:t>
      </w:r>
      <w:r w:rsidR="0033069C" w:rsidRPr="0033069C">
        <w:rPr>
          <w:sz w:val="28"/>
          <w:szCs w:val="28"/>
        </w:rPr>
        <w:t>причиненного в результате наступления страхового случая жизни и</w:t>
      </w:r>
      <w:r w:rsidR="0033069C">
        <w:rPr>
          <w:sz w:val="28"/>
          <w:szCs w:val="28"/>
        </w:rPr>
        <w:t xml:space="preserve"> </w:t>
      </w:r>
      <w:r w:rsidR="0033069C" w:rsidRPr="0033069C">
        <w:rPr>
          <w:sz w:val="28"/>
          <w:szCs w:val="28"/>
        </w:rPr>
        <w:t>здоровью застрахованного, в виде денежных сумм, выплачиваемых либо</w:t>
      </w:r>
      <w:r w:rsidR="0033069C">
        <w:rPr>
          <w:sz w:val="28"/>
          <w:szCs w:val="28"/>
        </w:rPr>
        <w:t xml:space="preserve"> </w:t>
      </w:r>
      <w:r w:rsidR="0033069C" w:rsidRPr="0033069C">
        <w:rPr>
          <w:sz w:val="28"/>
          <w:szCs w:val="28"/>
        </w:rPr>
        <w:t xml:space="preserve">компенсируемых страховщиком застрахованному или лицам) </w:t>
      </w:r>
      <w:r w:rsidRPr="0033069C">
        <w:rPr>
          <w:sz w:val="28"/>
          <w:szCs w:val="28"/>
        </w:rPr>
        <w:t>возникает</w:t>
      </w:r>
      <w:r w:rsidR="00FE7669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со дня наступления страхового случая.</w:t>
      </w:r>
      <w:r w:rsidR="00AC0535" w:rsidRPr="0033069C">
        <w:rPr>
          <w:sz w:val="28"/>
          <w:szCs w:val="28"/>
        </w:rPr>
        <w:t xml:space="preserve"> При этом п</w:t>
      </w:r>
      <w:r w:rsidRPr="0033069C">
        <w:rPr>
          <w:sz w:val="28"/>
          <w:szCs w:val="28"/>
        </w:rPr>
        <w:t>раво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на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получение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страховых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выплат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в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случае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смерти</w:t>
      </w:r>
      <w:r w:rsidR="00FE7669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 xml:space="preserve">застрахованного </w:t>
      </w:r>
      <w:r w:rsidR="00761F1D">
        <w:rPr>
          <w:sz w:val="28"/>
          <w:szCs w:val="28"/>
        </w:rPr>
        <w:t xml:space="preserve">лица </w:t>
      </w:r>
      <w:r w:rsidRPr="0033069C">
        <w:rPr>
          <w:sz w:val="28"/>
          <w:szCs w:val="28"/>
        </w:rPr>
        <w:t xml:space="preserve">в результате наступления страхового случая </w:t>
      </w:r>
      <w:r w:rsidR="00761F1D">
        <w:rPr>
          <w:sz w:val="28"/>
          <w:szCs w:val="28"/>
        </w:rPr>
        <w:t xml:space="preserve">в соответствие с законом </w:t>
      </w:r>
      <w:r w:rsidRPr="0033069C">
        <w:rPr>
          <w:sz w:val="28"/>
          <w:szCs w:val="28"/>
        </w:rPr>
        <w:t>имеют</w:t>
      </w:r>
      <w:r w:rsidR="0033069C">
        <w:rPr>
          <w:sz w:val="28"/>
          <w:szCs w:val="28"/>
        </w:rPr>
        <w:t xml:space="preserve"> следующи</w:t>
      </w:r>
      <w:r w:rsidR="00761F1D">
        <w:rPr>
          <w:sz w:val="28"/>
          <w:szCs w:val="28"/>
        </w:rPr>
        <w:t xml:space="preserve">е </w:t>
      </w:r>
      <w:r w:rsidR="0033069C" w:rsidRPr="00761F1D">
        <w:rPr>
          <w:sz w:val="28"/>
          <w:szCs w:val="28"/>
        </w:rPr>
        <w:t>лиц</w:t>
      </w:r>
      <w:r w:rsidR="00761F1D" w:rsidRPr="00761F1D">
        <w:rPr>
          <w:sz w:val="28"/>
          <w:szCs w:val="28"/>
        </w:rPr>
        <w:t>а</w:t>
      </w:r>
      <w:r w:rsidRPr="00761F1D">
        <w:rPr>
          <w:sz w:val="28"/>
          <w:szCs w:val="28"/>
        </w:rPr>
        <w:t>:</w:t>
      </w:r>
      <w:r w:rsidR="00761F1D" w:rsidRPr="00761F1D">
        <w:rPr>
          <w:sz w:val="28"/>
          <w:szCs w:val="28"/>
        </w:rPr>
        <w:t xml:space="preserve"> [</w:t>
      </w:r>
      <w:r w:rsidR="000D6DD5">
        <w:rPr>
          <w:sz w:val="28"/>
          <w:szCs w:val="28"/>
        </w:rPr>
        <w:t>4</w:t>
      </w:r>
      <w:r w:rsidR="00761F1D" w:rsidRPr="00761F1D">
        <w:rPr>
          <w:sz w:val="28"/>
          <w:szCs w:val="28"/>
        </w:rPr>
        <w:t>]</w:t>
      </w:r>
    </w:p>
    <w:p w:rsidR="00A84EA0" w:rsidRPr="00612117" w:rsidRDefault="00A84EA0" w:rsidP="003D24F8">
      <w:pPr>
        <w:numPr>
          <w:ilvl w:val="0"/>
          <w:numId w:val="43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33069C">
        <w:rPr>
          <w:sz w:val="28"/>
          <w:szCs w:val="28"/>
        </w:rPr>
        <w:t>нетрудоспособные лица,</w:t>
      </w:r>
      <w:r w:rsidR="00161727" w:rsidRPr="0033069C">
        <w:rPr>
          <w:sz w:val="28"/>
          <w:szCs w:val="28"/>
        </w:rPr>
        <w:t xml:space="preserve"> </w:t>
      </w:r>
      <w:r w:rsidRPr="0033069C">
        <w:rPr>
          <w:sz w:val="28"/>
          <w:szCs w:val="28"/>
        </w:rPr>
        <w:t>состоявшие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иждивении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умершего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или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имевшие ко дню его смерти право на получение от него содержания;</w:t>
      </w:r>
    </w:p>
    <w:p w:rsidR="00A84EA0" w:rsidRPr="00612117" w:rsidRDefault="00A84EA0" w:rsidP="003D24F8">
      <w:pPr>
        <w:numPr>
          <w:ilvl w:val="0"/>
          <w:numId w:val="43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ребенок умершего, родившийся после его смерти;</w:t>
      </w:r>
    </w:p>
    <w:p w:rsidR="00A84EA0" w:rsidRPr="00612117" w:rsidRDefault="00A84EA0" w:rsidP="003D24F8">
      <w:pPr>
        <w:numPr>
          <w:ilvl w:val="0"/>
          <w:numId w:val="43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один из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родителей,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супруг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(супруга)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либо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другой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член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семьи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независимо от его трудоспособности, который не работает и занят уходом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 состоявшими на иждивении умершего его детьми,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внуками,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братьями 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сестрами,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достигшими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возраста</w:t>
      </w:r>
      <w:r w:rsidR="00161727">
        <w:rPr>
          <w:sz w:val="28"/>
          <w:szCs w:val="28"/>
        </w:rPr>
        <w:t xml:space="preserve"> </w:t>
      </w:r>
      <w:r w:rsidR="00761F1D">
        <w:rPr>
          <w:sz w:val="28"/>
          <w:szCs w:val="28"/>
        </w:rPr>
        <w:t>четырнадцати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лет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либо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хотя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 достигшими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указанного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возраста,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заключению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учреждения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государственной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службы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медико-социальной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экспертизы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или лечебно-профилактических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учреждений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признанными нуждающимися по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состоянию здоровья в постороннем уходе;</w:t>
      </w:r>
    </w:p>
    <w:p w:rsidR="00A84EA0" w:rsidRPr="00612117" w:rsidRDefault="00A84EA0" w:rsidP="003D24F8">
      <w:pPr>
        <w:numPr>
          <w:ilvl w:val="0"/>
          <w:numId w:val="43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лица, состоявшие на иждивении умершего, ставшие нетрудоспособными</w:t>
      </w:r>
      <w:r w:rsidR="00FE7669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 течение пяти лет со дня его смерти.</w:t>
      </w:r>
    </w:p>
    <w:p w:rsidR="00A84EA0" w:rsidRPr="00612117" w:rsidRDefault="00761F1D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уже было отмечено</w:t>
      </w:r>
      <w:r w:rsidR="00885E7E">
        <w:rPr>
          <w:sz w:val="28"/>
          <w:szCs w:val="28"/>
        </w:rPr>
        <w:t xml:space="preserve"> чуть</w:t>
      </w:r>
      <w:r>
        <w:rPr>
          <w:sz w:val="28"/>
          <w:szCs w:val="28"/>
        </w:rPr>
        <w:t xml:space="preserve"> выше, при наступлении страхового случая, застрахованный работник имеет право на получение обеспечения по страхованию, виды </w:t>
      </w:r>
      <w:r w:rsidR="00885E7E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AC0535">
        <w:rPr>
          <w:sz w:val="28"/>
          <w:szCs w:val="28"/>
        </w:rPr>
        <w:t xml:space="preserve">предусмотрены в ст. 8 Федерального закона </w:t>
      </w:r>
      <w:r w:rsidR="00885E7E">
        <w:rPr>
          <w:sz w:val="28"/>
          <w:szCs w:val="28"/>
        </w:rPr>
        <w:t xml:space="preserve">РФ </w:t>
      </w:r>
      <w:r>
        <w:rPr>
          <w:sz w:val="28"/>
          <w:szCs w:val="28"/>
        </w:rPr>
        <w:t>«Об обязательном социальном страховании от несчастных случаев на производстве и профессиональных заболеваний» № 125-ФЗ</w:t>
      </w:r>
      <w:r w:rsidR="00885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A1E">
        <w:rPr>
          <w:sz w:val="28"/>
          <w:szCs w:val="28"/>
        </w:rPr>
        <w:t xml:space="preserve">и </w:t>
      </w:r>
      <w:r w:rsidR="00A84EA0" w:rsidRPr="00612117">
        <w:rPr>
          <w:sz w:val="28"/>
          <w:szCs w:val="28"/>
        </w:rPr>
        <w:t>осуществляется:</w:t>
      </w:r>
      <w:r>
        <w:rPr>
          <w:rStyle w:val="a9"/>
          <w:sz w:val="28"/>
          <w:szCs w:val="28"/>
        </w:rPr>
        <w:footnoteReference w:id="11"/>
      </w:r>
    </w:p>
    <w:p w:rsidR="00A84EA0" w:rsidRPr="00612117" w:rsidRDefault="00966FC2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В</w:t>
      </w:r>
      <w:r w:rsidR="00A84EA0" w:rsidRPr="00612117">
        <w:rPr>
          <w:sz w:val="28"/>
          <w:szCs w:val="28"/>
        </w:rPr>
        <w:t xml:space="preserve"> виде пособия по временной нетрудоспособности, назначаемого в</w:t>
      </w:r>
      <w:r w:rsidR="00EC2FCA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связи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страховым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случаем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выплачиваемого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за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счет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средств на</w:t>
      </w:r>
      <w:r w:rsidR="00EC2FCA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обязательное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социальное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страхование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от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несчастных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случаев</w:t>
      </w:r>
      <w:r w:rsidR="00161727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на</w:t>
      </w:r>
      <w:r w:rsidR="00EC2FCA">
        <w:rPr>
          <w:sz w:val="28"/>
          <w:szCs w:val="28"/>
        </w:rPr>
        <w:t xml:space="preserve"> </w:t>
      </w:r>
      <w:r w:rsidR="00A84EA0" w:rsidRPr="00612117">
        <w:rPr>
          <w:sz w:val="28"/>
          <w:szCs w:val="28"/>
        </w:rPr>
        <w:t>производстве</w:t>
      </w:r>
      <w:r w:rsidR="00885E7E">
        <w:rPr>
          <w:sz w:val="28"/>
          <w:szCs w:val="28"/>
        </w:rPr>
        <w:t>.</w:t>
      </w:r>
    </w:p>
    <w:p w:rsidR="00A84EA0" w:rsidRPr="00612117" w:rsidRDefault="00966FC2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2. В</w:t>
      </w:r>
      <w:r w:rsidR="00A84EA0" w:rsidRPr="00612117">
        <w:rPr>
          <w:sz w:val="28"/>
          <w:szCs w:val="28"/>
        </w:rPr>
        <w:t xml:space="preserve"> виде </w:t>
      </w:r>
      <w:r w:rsidR="00885E7E">
        <w:rPr>
          <w:sz w:val="28"/>
          <w:szCs w:val="28"/>
        </w:rPr>
        <w:t xml:space="preserve">следующих </w:t>
      </w:r>
      <w:r w:rsidR="00A84EA0" w:rsidRPr="00612117">
        <w:rPr>
          <w:sz w:val="28"/>
          <w:szCs w:val="28"/>
        </w:rPr>
        <w:t>страховых выплат:</w:t>
      </w:r>
    </w:p>
    <w:p w:rsidR="00A84EA0" w:rsidRPr="00612117" w:rsidRDefault="00A84EA0" w:rsidP="003D24F8">
      <w:pPr>
        <w:numPr>
          <w:ilvl w:val="0"/>
          <w:numId w:val="44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единовременной страховой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выплаты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застрахованному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либо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лицам,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имеющим право на получение такой выплаты в случае его смерти;</w:t>
      </w:r>
    </w:p>
    <w:p w:rsidR="00A84EA0" w:rsidRPr="00612117" w:rsidRDefault="00A84EA0" w:rsidP="003D24F8">
      <w:pPr>
        <w:numPr>
          <w:ilvl w:val="0"/>
          <w:numId w:val="44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ежемесячных страховых выплат застрахованному либо лицам,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имеющим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право на получение таких выплат в случае его смерти;</w:t>
      </w:r>
    </w:p>
    <w:p w:rsidR="00A84EA0" w:rsidRPr="00612117" w:rsidRDefault="00A84EA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3</w:t>
      </w:r>
      <w:r w:rsidR="00966FC2">
        <w:rPr>
          <w:sz w:val="28"/>
          <w:szCs w:val="28"/>
        </w:rPr>
        <w:t>.</w:t>
      </w:r>
      <w:r w:rsidRPr="00612117">
        <w:rPr>
          <w:sz w:val="28"/>
          <w:szCs w:val="28"/>
        </w:rPr>
        <w:t xml:space="preserve"> </w:t>
      </w:r>
      <w:r w:rsidR="00966FC2">
        <w:rPr>
          <w:sz w:val="28"/>
          <w:szCs w:val="28"/>
        </w:rPr>
        <w:t>В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виде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оплаты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дополнительных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расходов,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связанных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медицинской,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социальной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профессиональной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реабилитацией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 xml:space="preserve">застрахованного </w:t>
      </w:r>
      <w:r w:rsidR="00885E7E">
        <w:rPr>
          <w:sz w:val="28"/>
          <w:szCs w:val="28"/>
        </w:rPr>
        <w:t xml:space="preserve">работника </w:t>
      </w:r>
      <w:r w:rsidRPr="00612117">
        <w:rPr>
          <w:sz w:val="28"/>
          <w:szCs w:val="28"/>
        </w:rPr>
        <w:t>при наличии прямых последствий страхового случая, на: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лечение застрахованного</w:t>
      </w:r>
      <w:r w:rsidR="005E126E">
        <w:rPr>
          <w:sz w:val="28"/>
          <w:szCs w:val="28"/>
        </w:rPr>
        <w:t xml:space="preserve"> лица</w:t>
      </w:r>
      <w:r w:rsidRPr="00612117">
        <w:rPr>
          <w:sz w:val="28"/>
          <w:szCs w:val="28"/>
        </w:rPr>
        <w:t>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осуществляемое на территории Российской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Федерации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непосредственно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после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произошедшего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тяжелого несчастного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случая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производстве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до</w:t>
      </w:r>
      <w:r w:rsidR="00161727">
        <w:rPr>
          <w:sz w:val="28"/>
          <w:szCs w:val="28"/>
        </w:rPr>
        <w:t xml:space="preserve"> </w:t>
      </w:r>
      <w:r w:rsidR="005E126E">
        <w:rPr>
          <w:sz w:val="28"/>
          <w:szCs w:val="28"/>
        </w:rPr>
        <w:t xml:space="preserve">полного </w:t>
      </w:r>
      <w:r w:rsidRPr="00612117">
        <w:rPr>
          <w:sz w:val="28"/>
          <w:szCs w:val="28"/>
        </w:rPr>
        <w:t>восстановления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трудоспособности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или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установления стойкой утраты профессиональной трудоспособности;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 xml:space="preserve">приобретение </w:t>
      </w:r>
      <w:r w:rsidR="005E126E">
        <w:rPr>
          <w:sz w:val="28"/>
          <w:szCs w:val="28"/>
        </w:rPr>
        <w:t xml:space="preserve">необходимых </w:t>
      </w:r>
      <w:r w:rsidRPr="00612117">
        <w:rPr>
          <w:sz w:val="28"/>
          <w:szCs w:val="28"/>
        </w:rPr>
        <w:t>лекарств</w:t>
      </w:r>
      <w:r w:rsidR="005E126E">
        <w:rPr>
          <w:sz w:val="28"/>
          <w:szCs w:val="28"/>
        </w:rPr>
        <w:t>енных препаратов</w:t>
      </w:r>
      <w:r w:rsidRPr="00612117">
        <w:rPr>
          <w:sz w:val="28"/>
          <w:szCs w:val="28"/>
        </w:rPr>
        <w:t>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изделий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медицинского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назначения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индивидуального ухода</w:t>
      </w:r>
      <w:r w:rsidR="005E126E">
        <w:rPr>
          <w:sz w:val="28"/>
          <w:szCs w:val="28"/>
        </w:rPr>
        <w:t xml:space="preserve"> за застрахованным</w:t>
      </w:r>
      <w:r w:rsidRPr="00612117">
        <w:rPr>
          <w:sz w:val="28"/>
          <w:szCs w:val="28"/>
        </w:rPr>
        <w:t>;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посторонний (специальный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медицинский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и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бытовой)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уход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застрахованным</w:t>
      </w:r>
      <w:r w:rsidR="005E126E">
        <w:rPr>
          <w:sz w:val="28"/>
          <w:szCs w:val="28"/>
        </w:rPr>
        <w:t xml:space="preserve"> лицом</w:t>
      </w:r>
      <w:r w:rsidRPr="00612117">
        <w:rPr>
          <w:sz w:val="28"/>
          <w:szCs w:val="28"/>
        </w:rPr>
        <w:t>, в том числе осуществляемый членами его семьи;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проезд застрахованного</w:t>
      </w:r>
      <w:r w:rsidR="005E126E">
        <w:rPr>
          <w:sz w:val="28"/>
          <w:szCs w:val="28"/>
        </w:rPr>
        <w:t xml:space="preserve"> (</w:t>
      </w:r>
      <w:r w:rsidRPr="00612117">
        <w:rPr>
          <w:sz w:val="28"/>
          <w:szCs w:val="28"/>
        </w:rPr>
        <w:t>сопровождающего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его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лица</w:t>
      </w:r>
      <w:r w:rsidR="005E126E">
        <w:rPr>
          <w:sz w:val="28"/>
          <w:szCs w:val="28"/>
        </w:rPr>
        <w:t>)</w:t>
      </w:r>
      <w:r w:rsidRPr="00612117">
        <w:rPr>
          <w:sz w:val="28"/>
          <w:szCs w:val="28"/>
        </w:rPr>
        <w:t xml:space="preserve"> для получения отдельных видов медицинской и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социальной реабилитации и при направлении его страховщиком в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учреждение медико-социальной экспертизы и в учреждение, осуществляющее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экспертизу связи заболевания с профессией;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медицинскую реабилитацию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 организациях,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оказывающих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санаторно-курортные услуги,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 т</w:t>
      </w:r>
      <w:r w:rsidR="005E126E">
        <w:rPr>
          <w:sz w:val="28"/>
          <w:szCs w:val="28"/>
        </w:rPr>
        <w:t xml:space="preserve">ом </w:t>
      </w:r>
      <w:r w:rsidRPr="00612117">
        <w:rPr>
          <w:sz w:val="28"/>
          <w:szCs w:val="28"/>
        </w:rPr>
        <w:t>ч</w:t>
      </w:r>
      <w:r w:rsidR="005E126E">
        <w:rPr>
          <w:sz w:val="28"/>
          <w:szCs w:val="28"/>
        </w:rPr>
        <w:t>исле</w:t>
      </w:r>
      <w:r w:rsidRPr="00612117">
        <w:rPr>
          <w:sz w:val="28"/>
          <w:szCs w:val="28"/>
        </w:rPr>
        <w:t xml:space="preserve"> по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путевке,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включая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оплату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лечения, проживания и питания застрахованного, а в необходимых случаях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оплату проезда,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проживания и питания сопровождающего его лица, оплату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отпуска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застрахованного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(сверх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ежегодного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оплачиваемого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отпуска,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установленного законом</w:t>
      </w:r>
      <w:r w:rsidR="005E126E">
        <w:rPr>
          <w:sz w:val="28"/>
          <w:szCs w:val="28"/>
        </w:rPr>
        <w:t>)</w:t>
      </w:r>
      <w:r w:rsidRPr="00612117">
        <w:rPr>
          <w:sz w:val="28"/>
          <w:szCs w:val="28"/>
        </w:rPr>
        <w:t xml:space="preserve"> на весь</w:t>
      </w:r>
      <w:r w:rsidR="00161727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период</w:t>
      </w:r>
      <w:r w:rsidR="00EC2FCA">
        <w:rPr>
          <w:sz w:val="28"/>
          <w:szCs w:val="28"/>
        </w:rPr>
        <w:t xml:space="preserve"> </w:t>
      </w:r>
      <w:r w:rsidRPr="00612117">
        <w:rPr>
          <w:sz w:val="28"/>
          <w:szCs w:val="28"/>
        </w:rPr>
        <w:t>его лечения и проезда к месту лечения и обратно;</w:t>
      </w:r>
    </w:p>
    <w:p w:rsidR="00A84EA0" w:rsidRPr="00612117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612117">
        <w:rPr>
          <w:sz w:val="28"/>
          <w:szCs w:val="28"/>
        </w:rPr>
        <w:t>изготовление и ремонт протезов, протезно-ортопедических изделий;</w:t>
      </w:r>
    </w:p>
    <w:p w:rsidR="00A84EA0" w:rsidRPr="00966FC2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966FC2">
        <w:rPr>
          <w:sz w:val="28"/>
          <w:szCs w:val="28"/>
        </w:rPr>
        <w:t>обеспечение техническими средствами реабилитации и их ремонт;</w:t>
      </w:r>
    </w:p>
    <w:p w:rsidR="00A84EA0" w:rsidRPr="00966FC2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966FC2">
        <w:rPr>
          <w:sz w:val="28"/>
          <w:szCs w:val="28"/>
        </w:rPr>
        <w:t>обеспечение транспортными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средствами при наличии соответствующих</w:t>
      </w:r>
      <w:r w:rsidR="00EC2FCA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медицинских показаний и отсутствии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противопоказаний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к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вождению,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их</w:t>
      </w:r>
      <w:r w:rsidR="00EC2FCA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текущий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и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капитальный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>ремонт</w:t>
      </w:r>
      <w:r w:rsidR="00161727" w:rsidRPr="00966FC2">
        <w:rPr>
          <w:sz w:val="28"/>
          <w:szCs w:val="28"/>
        </w:rPr>
        <w:t xml:space="preserve"> </w:t>
      </w:r>
      <w:r w:rsidRPr="00966FC2">
        <w:rPr>
          <w:sz w:val="28"/>
          <w:szCs w:val="28"/>
        </w:rPr>
        <w:t xml:space="preserve">и оплату расходов на </w:t>
      </w:r>
      <w:r w:rsidR="00A76822">
        <w:rPr>
          <w:sz w:val="28"/>
          <w:szCs w:val="28"/>
        </w:rPr>
        <w:t>ГСМ</w:t>
      </w:r>
      <w:r w:rsidRPr="00966FC2">
        <w:rPr>
          <w:sz w:val="28"/>
          <w:szCs w:val="28"/>
        </w:rPr>
        <w:t>;</w:t>
      </w:r>
    </w:p>
    <w:p w:rsidR="00A84EA0" w:rsidRPr="00966FC2" w:rsidRDefault="00A84EA0" w:rsidP="003D24F8">
      <w:pPr>
        <w:numPr>
          <w:ilvl w:val="0"/>
          <w:numId w:val="45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966FC2">
        <w:rPr>
          <w:sz w:val="28"/>
          <w:szCs w:val="28"/>
        </w:rPr>
        <w:t>профессиональное обучение (переобучение).</w:t>
      </w:r>
    </w:p>
    <w:p w:rsidR="00A84EA0" w:rsidRPr="00966FC2" w:rsidRDefault="00971489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Здесь важно отметить следующий момент – н</w:t>
      </w:r>
      <w:r w:rsidR="00966FC2" w:rsidRPr="00966FC2">
        <w:rPr>
          <w:sz w:val="28"/>
          <w:szCs w:val="28"/>
        </w:rPr>
        <w:t>азначение</w:t>
      </w:r>
      <w:r>
        <w:rPr>
          <w:sz w:val="28"/>
          <w:szCs w:val="28"/>
        </w:rPr>
        <w:t xml:space="preserve"> </w:t>
      </w:r>
      <w:r w:rsidR="00966FC2" w:rsidRPr="00966FC2">
        <w:rPr>
          <w:sz w:val="28"/>
          <w:szCs w:val="28"/>
        </w:rPr>
        <w:t>и</w:t>
      </w:r>
      <w:r>
        <w:rPr>
          <w:sz w:val="28"/>
          <w:szCs w:val="28"/>
        </w:rPr>
        <w:t xml:space="preserve"> последующая</w:t>
      </w:r>
      <w:r w:rsidR="00966FC2" w:rsidRPr="00966FC2">
        <w:rPr>
          <w:sz w:val="28"/>
          <w:szCs w:val="28"/>
        </w:rPr>
        <w:t xml:space="preserve"> выплата застрахованному </w:t>
      </w:r>
      <w:r>
        <w:rPr>
          <w:sz w:val="28"/>
          <w:szCs w:val="28"/>
        </w:rPr>
        <w:t>работнику</w:t>
      </w:r>
      <w:r w:rsidR="00966FC2" w:rsidRPr="00966FC2">
        <w:rPr>
          <w:sz w:val="28"/>
          <w:szCs w:val="28"/>
        </w:rPr>
        <w:t xml:space="preserve"> пособия по временной нетрудоспособности в связи с несчастным случаем на производстве или профессиональным заболеванием производятся в порядке, установленном</w:t>
      </w:r>
      <w:r>
        <w:rPr>
          <w:sz w:val="28"/>
          <w:szCs w:val="28"/>
        </w:rPr>
        <w:t xml:space="preserve"> </w:t>
      </w:r>
      <w:r w:rsidR="00966FC2" w:rsidRPr="00966FC2">
        <w:rPr>
          <w:sz w:val="28"/>
          <w:szCs w:val="28"/>
        </w:rPr>
        <w:t>законодательст</w:t>
      </w:r>
      <w:r>
        <w:rPr>
          <w:sz w:val="28"/>
          <w:szCs w:val="28"/>
        </w:rPr>
        <w:t xml:space="preserve">вом </w:t>
      </w:r>
      <w:r w:rsidR="00966FC2" w:rsidRPr="00966FC2">
        <w:rPr>
          <w:sz w:val="28"/>
          <w:szCs w:val="28"/>
        </w:rPr>
        <w:t>Российской Федерации для назначения и выплаты</w:t>
      </w:r>
      <w:r>
        <w:rPr>
          <w:sz w:val="28"/>
          <w:szCs w:val="28"/>
        </w:rPr>
        <w:t xml:space="preserve"> </w:t>
      </w:r>
      <w:r w:rsidR="00966FC2" w:rsidRPr="00966FC2">
        <w:rPr>
          <w:sz w:val="28"/>
          <w:szCs w:val="28"/>
        </w:rPr>
        <w:t>пособий по временной нетрудоспособности по государственному</w:t>
      </w:r>
      <w:r>
        <w:rPr>
          <w:sz w:val="28"/>
          <w:szCs w:val="28"/>
        </w:rPr>
        <w:t xml:space="preserve"> </w:t>
      </w:r>
      <w:r w:rsidR="00966FC2" w:rsidRPr="00966FC2">
        <w:rPr>
          <w:sz w:val="28"/>
          <w:szCs w:val="28"/>
        </w:rPr>
        <w:t>социальному страхованию.</w:t>
      </w:r>
      <w:r>
        <w:rPr>
          <w:sz w:val="28"/>
          <w:szCs w:val="28"/>
        </w:rPr>
        <w:t xml:space="preserve"> </w:t>
      </w:r>
      <w:r w:rsidR="00CD5A1E" w:rsidRPr="00966FC2">
        <w:rPr>
          <w:sz w:val="28"/>
          <w:szCs w:val="28"/>
        </w:rPr>
        <w:t>Что касается</w:t>
      </w:r>
      <w:r w:rsidR="00A84EA0" w:rsidRPr="00966FC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84EA0" w:rsidRPr="00966FC2">
        <w:rPr>
          <w:sz w:val="28"/>
          <w:szCs w:val="28"/>
        </w:rPr>
        <w:t>азмер</w:t>
      </w:r>
      <w:r>
        <w:rPr>
          <w:sz w:val="28"/>
          <w:szCs w:val="28"/>
        </w:rPr>
        <w:t>а</w:t>
      </w:r>
      <w:r w:rsidR="00A84EA0" w:rsidRPr="00966FC2">
        <w:rPr>
          <w:sz w:val="28"/>
          <w:szCs w:val="28"/>
        </w:rPr>
        <w:t xml:space="preserve"> пособия по временной</w:t>
      </w:r>
      <w:r w:rsidR="00CD5A1E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нетрудоспособности в связи с несчастным случаем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на производстве или профессиональным заболеванием</w:t>
      </w:r>
      <w:r w:rsidR="00CD5A1E" w:rsidRPr="00966FC2">
        <w:rPr>
          <w:sz w:val="28"/>
          <w:szCs w:val="28"/>
        </w:rPr>
        <w:t xml:space="preserve">, то </w:t>
      </w:r>
      <w:r>
        <w:rPr>
          <w:sz w:val="28"/>
          <w:szCs w:val="28"/>
        </w:rPr>
        <w:t>п</w:t>
      </w:r>
      <w:r w:rsidR="00A84EA0" w:rsidRPr="00966FC2">
        <w:rPr>
          <w:sz w:val="28"/>
          <w:szCs w:val="28"/>
        </w:rPr>
        <w:t>особие по временной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нетрудоспособности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в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связи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с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несчастным</w:t>
      </w:r>
      <w:r w:rsidR="00EC2FCA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случаем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на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производстве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или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профессиональным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заболеванием</w:t>
      </w:r>
      <w:r w:rsidR="00EC2FCA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выплачивается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за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весь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период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временной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нетрудоспособности</w:t>
      </w:r>
      <w:r w:rsidR="00EC2FCA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застрахованного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до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полного </w:t>
      </w:r>
      <w:r w:rsidR="00A84EA0" w:rsidRPr="00966FC2">
        <w:rPr>
          <w:sz w:val="28"/>
          <w:szCs w:val="28"/>
        </w:rPr>
        <w:t>выздоровления или установления стойкой утраты</w:t>
      </w:r>
      <w:r w:rsidR="00EC2FCA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профессиональной трудоспособности в размере 100</w:t>
      </w:r>
      <w:r>
        <w:rPr>
          <w:sz w:val="28"/>
          <w:szCs w:val="28"/>
        </w:rPr>
        <w:t>%</w:t>
      </w:r>
      <w:r w:rsidR="00A84EA0" w:rsidRPr="00966FC2">
        <w:rPr>
          <w:sz w:val="28"/>
          <w:szCs w:val="28"/>
        </w:rPr>
        <w:t xml:space="preserve"> его среднего</w:t>
      </w:r>
      <w:r w:rsidR="00EC2FCA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заработка,</w:t>
      </w:r>
      <w:r w:rsidR="00161727" w:rsidRPr="00966FC2">
        <w:rPr>
          <w:sz w:val="28"/>
          <w:szCs w:val="28"/>
        </w:rPr>
        <w:t xml:space="preserve"> </w:t>
      </w:r>
      <w:r w:rsidR="00A84EA0" w:rsidRPr="00966FC2">
        <w:rPr>
          <w:sz w:val="28"/>
          <w:szCs w:val="28"/>
        </w:rPr>
        <w:t>исчисленного в соответствии с законодательством РФ о пособиях по временной нетрудоспособности.</w:t>
      </w:r>
      <w:r>
        <w:rPr>
          <w:rStyle w:val="a9"/>
          <w:sz w:val="28"/>
          <w:szCs w:val="28"/>
        </w:rPr>
        <w:footnoteReference w:id="12"/>
      </w:r>
    </w:p>
    <w:p w:rsidR="00966FC2" w:rsidRPr="00966FC2" w:rsidRDefault="0058548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</w:t>
      </w:r>
      <w:r w:rsidR="00966FC2" w:rsidRPr="00966FC2">
        <w:rPr>
          <w:sz w:val="28"/>
          <w:szCs w:val="28"/>
        </w:rPr>
        <w:t xml:space="preserve"> случае если по заключению учреждения медико-социальной экспертизы результатом наступления страхового случая стала утрата </w:t>
      </w:r>
      <w:r>
        <w:rPr>
          <w:sz w:val="28"/>
          <w:szCs w:val="28"/>
        </w:rPr>
        <w:t>застрахованным лицом</w:t>
      </w:r>
      <w:r w:rsidR="00966FC2" w:rsidRPr="00966FC2">
        <w:rPr>
          <w:sz w:val="28"/>
          <w:szCs w:val="28"/>
        </w:rPr>
        <w:t xml:space="preserve"> профессиональной трудоспособности</w:t>
      </w:r>
      <w:r>
        <w:rPr>
          <w:sz w:val="28"/>
          <w:szCs w:val="28"/>
        </w:rPr>
        <w:t>, то такому застрахованному</w:t>
      </w:r>
      <w:r w:rsidR="00966FC2" w:rsidRPr="00966FC2">
        <w:rPr>
          <w:sz w:val="28"/>
          <w:szCs w:val="28"/>
        </w:rPr>
        <w:t xml:space="preserve"> назначаются и выплачиваются </w:t>
      </w:r>
      <w:r>
        <w:rPr>
          <w:sz w:val="28"/>
          <w:szCs w:val="28"/>
        </w:rPr>
        <w:t>е</w:t>
      </w:r>
      <w:r w:rsidR="00966FC2" w:rsidRPr="00966FC2">
        <w:rPr>
          <w:sz w:val="28"/>
          <w:szCs w:val="28"/>
        </w:rPr>
        <w:t>диновременные страховые выплаты и ежемесячные страховые</w:t>
      </w:r>
      <w:r>
        <w:rPr>
          <w:sz w:val="28"/>
          <w:szCs w:val="28"/>
        </w:rPr>
        <w:t xml:space="preserve"> выплаты. В случае если наступила смерть </w:t>
      </w:r>
      <w:r w:rsidR="00187C0F">
        <w:rPr>
          <w:sz w:val="28"/>
          <w:szCs w:val="28"/>
        </w:rPr>
        <w:t>застрахованного</w:t>
      </w:r>
      <w:r>
        <w:rPr>
          <w:sz w:val="28"/>
          <w:szCs w:val="28"/>
        </w:rPr>
        <w:t xml:space="preserve">, то </w:t>
      </w:r>
      <w:r w:rsidR="00187C0F">
        <w:rPr>
          <w:sz w:val="28"/>
          <w:szCs w:val="28"/>
        </w:rPr>
        <w:t>эти</w:t>
      </w:r>
      <w:r>
        <w:rPr>
          <w:sz w:val="28"/>
          <w:szCs w:val="28"/>
        </w:rPr>
        <w:t xml:space="preserve"> выплаты получают</w:t>
      </w:r>
      <w:r w:rsidRPr="00966FC2">
        <w:rPr>
          <w:sz w:val="28"/>
          <w:szCs w:val="28"/>
        </w:rPr>
        <w:t xml:space="preserve"> лица, имеющи</w:t>
      </w:r>
      <w:r>
        <w:rPr>
          <w:sz w:val="28"/>
          <w:szCs w:val="28"/>
        </w:rPr>
        <w:t>е</w:t>
      </w:r>
      <w:r w:rsidRPr="00966FC2">
        <w:rPr>
          <w:sz w:val="28"/>
          <w:szCs w:val="28"/>
        </w:rPr>
        <w:t xml:space="preserve"> право на их  получение</w:t>
      </w:r>
      <w:r>
        <w:rPr>
          <w:sz w:val="28"/>
          <w:szCs w:val="28"/>
        </w:rPr>
        <w:t>.</w:t>
      </w:r>
      <w:r w:rsidR="0055466A">
        <w:rPr>
          <w:rStyle w:val="a9"/>
          <w:sz w:val="28"/>
          <w:szCs w:val="28"/>
        </w:rPr>
        <w:footnoteReference w:id="13"/>
      </w:r>
    </w:p>
    <w:p w:rsidR="00966FC2" w:rsidRPr="00966FC2" w:rsidRDefault="0058548E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в последнее время травматизм на производстве становится все более актуальной проблемой в </w:t>
      </w:r>
      <w:r w:rsidR="00187C0F">
        <w:rPr>
          <w:sz w:val="28"/>
          <w:szCs w:val="28"/>
        </w:rPr>
        <w:t>России, потому как</w:t>
      </w:r>
      <w:r>
        <w:rPr>
          <w:sz w:val="28"/>
          <w:szCs w:val="28"/>
        </w:rPr>
        <w:t xml:space="preserve"> работ</w:t>
      </w:r>
      <w:r w:rsidR="00187C0F">
        <w:rPr>
          <w:sz w:val="28"/>
          <w:szCs w:val="28"/>
        </w:rPr>
        <w:t>одатели</w:t>
      </w:r>
      <w:r>
        <w:rPr>
          <w:sz w:val="28"/>
          <w:szCs w:val="28"/>
        </w:rPr>
        <w:t xml:space="preserve"> </w:t>
      </w:r>
      <w:r w:rsidR="00187C0F">
        <w:rPr>
          <w:sz w:val="28"/>
          <w:szCs w:val="28"/>
        </w:rPr>
        <w:t xml:space="preserve">изначально недостаточно хорошо обеспечивают безопасность производства, а когда происходит несчастный случай – </w:t>
      </w:r>
      <w:r>
        <w:rPr>
          <w:sz w:val="28"/>
          <w:szCs w:val="28"/>
        </w:rPr>
        <w:t>стараются</w:t>
      </w:r>
      <w:r w:rsidR="00187C0F">
        <w:rPr>
          <w:sz w:val="28"/>
          <w:szCs w:val="28"/>
        </w:rPr>
        <w:t xml:space="preserve"> всеми путями</w:t>
      </w:r>
      <w:r>
        <w:rPr>
          <w:sz w:val="28"/>
          <w:szCs w:val="28"/>
        </w:rPr>
        <w:t xml:space="preserve"> скрыть </w:t>
      </w:r>
      <w:r w:rsidR="00187C0F">
        <w:rPr>
          <w:sz w:val="28"/>
          <w:szCs w:val="28"/>
        </w:rPr>
        <w:t xml:space="preserve">такие </w:t>
      </w:r>
      <w:r>
        <w:rPr>
          <w:sz w:val="28"/>
          <w:szCs w:val="28"/>
        </w:rPr>
        <w:t>случаи, оплачивая работникам 100% заработка</w:t>
      </w:r>
      <w:r w:rsidR="00187C0F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информация о </w:t>
      </w:r>
      <w:r w:rsidR="00187C0F">
        <w:rPr>
          <w:sz w:val="28"/>
          <w:szCs w:val="28"/>
        </w:rPr>
        <w:t xml:space="preserve">несчастных </w:t>
      </w:r>
      <w:r>
        <w:rPr>
          <w:sz w:val="28"/>
          <w:szCs w:val="28"/>
        </w:rPr>
        <w:t xml:space="preserve">случаях </w:t>
      </w:r>
      <w:r w:rsidR="00187C0F">
        <w:rPr>
          <w:sz w:val="28"/>
          <w:szCs w:val="28"/>
        </w:rPr>
        <w:t>и травматизме порой</w:t>
      </w:r>
      <w:r>
        <w:rPr>
          <w:sz w:val="28"/>
          <w:szCs w:val="28"/>
        </w:rPr>
        <w:t xml:space="preserve"> не </w:t>
      </w:r>
      <w:r w:rsidR="00187C0F"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</w:t>
      </w:r>
      <w:r w:rsidR="00187C0F">
        <w:rPr>
          <w:sz w:val="28"/>
          <w:szCs w:val="28"/>
        </w:rPr>
        <w:t>достоверна</w:t>
      </w:r>
      <w:r w:rsidR="00252F26">
        <w:rPr>
          <w:sz w:val="28"/>
          <w:szCs w:val="28"/>
        </w:rPr>
        <w:t>.</w:t>
      </w:r>
    </w:p>
    <w:p w:rsidR="000546AC" w:rsidRPr="00C91036" w:rsidRDefault="003D24F8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  <w:r w:rsidR="00C91036" w:rsidRPr="00C91036">
        <w:rPr>
          <w:b/>
          <w:sz w:val="27"/>
          <w:szCs w:val="27"/>
        </w:rPr>
        <w:t>ЗАКЛЮЧЕНИЕ</w:t>
      </w:r>
    </w:p>
    <w:p w:rsidR="000546AC" w:rsidRDefault="000546AC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</w:p>
    <w:p w:rsidR="00C91036" w:rsidRDefault="005733D0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контрольной работе была исследована тема – «Организационные меры обеспечения безопасности труда». В процессе изучения были решены следующие задачи: </w:t>
      </w:r>
      <w:r w:rsidR="0058548E">
        <w:rPr>
          <w:sz w:val="28"/>
          <w:szCs w:val="28"/>
        </w:rPr>
        <w:t>и</w:t>
      </w:r>
      <w:r w:rsidR="0058548E">
        <w:rPr>
          <w:color w:val="000000"/>
          <w:sz w:val="28"/>
          <w:szCs w:val="28"/>
        </w:rPr>
        <w:t xml:space="preserve">сследовано нормативно-правовое обеспечение безопасности труда, изучены компенсации за работу во вредных условиях, рассмотрено страхование от несчастных случаев на производстве. </w:t>
      </w:r>
      <w:r>
        <w:rPr>
          <w:sz w:val="28"/>
          <w:szCs w:val="28"/>
        </w:rPr>
        <w:t xml:space="preserve">По итогам проведенных исследований </w:t>
      </w:r>
      <w:r w:rsidR="00282CF0">
        <w:rPr>
          <w:sz w:val="28"/>
          <w:szCs w:val="28"/>
        </w:rPr>
        <w:t>и можно сделать следующие выводы.</w:t>
      </w:r>
    </w:p>
    <w:p w:rsidR="00C91036" w:rsidRDefault="00252F2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базой отношений между работодателем и работником </w:t>
      </w:r>
      <w:r w:rsidR="00282CF0">
        <w:rPr>
          <w:sz w:val="28"/>
          <w:szCs w:val="28"/>
        </w:rPr>
        <w:t xml:space="preserve">в Российской Федерации </w:t>
      </w:r>
      <w:r>
        <w:rPr>
          <w:sz w:val="28"/>
          <w:szCs w:val="28"/>
        </w:rPr>
        <w:t xml:space="preserve">является трудовое законодательство Российской Федерации (вместе с законодательством об охране труда) и иные нормативные правовые акты, содержащие нормы трудового права. </w:t>
      </w:r>
      <w:r w:rsidR="00282CF0">
        <w:rPr>
          <w:sz w:val="28"/>
          <w:szCs w:val="28"/>
        </w:rPr>
        <w:t>Т</w:t>
      </w:r>
      <w:r>
        <w:rPr>
          <w:sz w:val="28"/>
          <w:szCs w:val="28"/>
        </w:rPr>
        <w:t xml:space="preserve">руд </w:t>
      </w:r>
      <w:r w:rsidR="00282CF0">
        <w:rPr>
          <w:sz w:val="28"/>
          <w:szCs w:val="28"/>
        </w:rPr>
        <w:t xml:space="preserve">некоторых категорий работников, например </w:t>
      </w:r>
      <w:r>
        <w:rPr>
          <w:sz w:val="28"/>
          <w:szCs w:val="28"/>
        </w:rPr>
        <w:t xml:space="preserve">женщин, подростков и лиц с пониженной трудоспособностью, кроме </w:t>
      </w:r>
      <w:r w:rsidR="00282CF0">
        <w:rPr>
          <w:sz w:val="28"/>
          <w:szCs w:val="28"/>
        </w:rPr>
        <w:t xml:space="preserve">общих </w:t>
      </w:r>
      <w:r>
        <w:rPr>
          <w:sz w:val="28"/>
          <w:szCs w:val="28"/>
        </w:rPr>
        <w:t>правовых норм трудового законодательства Росси</w:t>
      </w:r>
      <w:r w:rsidR="00282CF0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регламентируется еще правовыми нормами </w:t>
      </w:r>
      <w:r w:rsidR="00282CF0">
        <w:rPr>
          <w:sz w:val="28"/>
          <w:szCs w:val="28"/>
        </w:rPr>
        <w:t xml:space="preserve">содержащимися </w:t>
      </w:r>
      <w:r>
        <w:rPr>
          <w:sz w:val="28"/>
          <w:szCs w:val="28"/>
        </w:rPr>
        <w:t xml:space="preserve">в </w:t>
      </w:r>
      <w:r w:rsidR="00282CF0">
        <w:rPr>
          <w:sz w:val="28"/>
          <w:szCs w:val="28"/>
        </w:rPr>
        <w:t xml:space="preserve">специальных главах Трудового кодекса РФ - </w:t>
      </w:r>
      <w:r>
        <w:rPr>
          <w:sz w:val="28"/>
          <w:szCs w:val="28"/>
        </w:rPr>
        <w:t>гл. 41</w:t>
      </w:r>
      <w:r w:rsidR="00282CF0">
        <w:rPr>
          <w:sz w:val="28"/>
          <w:szCs w:val="28"/>
        </w:rPr>
        <w:t xml:space="preserve"> </w:t>
      </w:r>
      <w:r>
        <w:rPr>
          <w:sz w:val="28"/>
          <w:szCs w:val="28"/>
        </w:rPr>
        <w:t>– «Особенности регулирования труда женщин, лиц с семейными обязанностями»</w:t>
      </w:r>
      <w:r w:rsidR="00282CF0">
        <w:rPr>
          <w:sz w:val="28"/>
          <w:szCs w:val="28"/>
        </w:rPr>
        <w:t xml:space="preserve"> и </w:t>
      </w:r>
      <w:r>
        <w:rPr>
          <w:sz w:val="28"/>
          <w:szCs w:val="28"/>
        </w:rPr>
        <w:t>гл. 42</w:t>
      </w:r>
      <w:r w:rsidR="00282CF0">
        <w:rPr>
          <w:sz w:val="28"/>
          <w:szCs w:val="28"/>
        </w:rPr>
        <w:t xml:space="preserve"> </w:t>
      </w:r>
      <w:r>
        <w:rPr>
          <w:sz w:val="28"/>
          <w:szCs w:val="28"/>
        </w:rPr>
        <w:t>– «Особенности труда работников в возрасте до восемнадцати лет».</w:t>
      </w:r>
      <w:r w:rsidR="00B51A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</w:t>
      </w:r>
      <w:r w:rsidR="00B51AB8">
        <w:rPr>
          <w:color w:val="000000"/>
          <w:sz w:val="28"/>
          <w:szCs w:val="28"/>
        </w:rPr>
        <w:t>можно отметить</w:t>
      </w:r>
      <w:r>
        <w:rPr>
          <w:color w:val="000000"/>
          <w:sz w:val="28"/>
          <w:szCs w:val="28"/>
        </w:rPr>
        <w:t xml:space="preserve">, что правовые нормы, регулирующие труд женщин, подростков и лиц с пониженной работоспособностью отличаются от правовых норм, регулирующих труд обычных работников – они более «мягкие», </w:t>
      </w:r>
      <w:r w:rsidR="00B51AB8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«щадящие» физические способности указанных работников</w:t>
      </w:r>
    </w:p>
    <w:p w:rsidR="00252F26" w:rsidRDefault="00E2521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труда во вредных условиях осуществляется в соответствии с положениями трудового законодательства Российской Федерации. Так, </w:t>
      </w:r>
      <w:r w:rsidR="00252F26">
        <w:rPr>
          <w:sz w:val="28"/>
          <w:szCs w:val="28"/>
        </w:rPr>
        <w:t xml:space="preserve">вредные условия труда характеризуются наличием вредных производственных факторов, превышающих гигиенические нормативы и оказывающих неблагоприятное воздействие на организм работающего и его потомство. Действующее законодательство гарантирует сотрудникам, работающим во вредных условиях различные льготы и компенсации. Следует отметить, что наличие вредных условий труда на рабочем месте, равно как и их отсутствие, а также обоснованность предоставления работникам компенсаций, подтверждается только аттестацией рабочих мест по условиям труда. При аттестации выявляются факторы, из-за которых производство считается вредным. Размеры компенсаций за работу во вредных условиях труда устанавливаются </w:t>
      </w:r>
      <w:r>
        <w:rPr>
          <w:sz w:val="28"/>
          <w:szCs w:val="28"/>
        </w:rPr>
        <w:t xml:space="preserve">соответствующими постановлениями </w:t>
      </w:r>
      <w:r w:rsidR="00252F26">
        <w:rPr>
          <w:sz w:val="28"/>
          <w:szCs w:val="28"/>
        </w:rPr>
        <w:t xml:space="preserve">Правительством РФ. </w:t>
      </w:r>
      <w:r>
        <w:rPr>
          <w:sz w:val="28"/>
          <w:szCs w:val="28"/>
        </w:rPr>
        <w:t>А вот п</w:t>
      </w:r>
      <w:r w:rsidR="00252F26">
        <w:rPr>
          <w:sz w:val="28"/>
          <w:szCs w:val="28"/>
        </w:rPr>
        <w:t xml:space="preserve">овышенные или дополнительные компенсации </w:t>
      </w:r>
      <w:r>
        <w:rPr>
          <w:sz w:val="28"/>
          <w:szCs w:val="28"/>
        </w:rPr>
        <w:t xml:space="preserve">могут </w:t>
      </w:r>
      <w:r w:rsidR="00252F26">
        <w:rPr>
          <w:sz w:val="28"/>
          <w:szCs w:val="28"/>
        </w:rPr>
        <w:t>устанавливат</w:t>
      </w:r>
      <w:r>
        <w:rPr>
          <w:sz w:val="28"/>
          <w:szCs w:val="28"/>
        </w:rPr>
        <w:t>ь</w:t>
      </w:r>
      <w:r w:rsidR="00252F26">
        <w:rPr>
          <w:sz w:val="28"/>
          <w:szCs w:val="28"/>
        </w:rPr>
        <w:t>ся коллективным договором или локальным нормативным актом</w:t>
      </w:r>
      <w:r>
        <w:rPr>
          <w:sz w:val="28"/>
          <w:szCs w:val="28"/>
        </w:rPr>
        <w:t xml:space="preserve"> организации</w:t>
      </w:r>
      <w:r w:rsidR="00252F26">
        <w:rPr>
          <w:sz w:val="28"/>
          <w:szCs w:val="28"/>
        </w:rPr>
        <w:t>.</w:t>
      </w:r>
    </w:p>
    <w:p w:rsidR="00252F26" w:rsidRPr="00E25216" w:rsidRDefault="00252F26" w:rsidP="003D24F8">
      <w:pPr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 w:rsidRPr="00E25216">
        <w:rPr>
          <w:sz w:val="28"/>
          <w:szCs w:val="28"/>
        </w:rPr>
        <w:t>В соответствие с Федеральным законом РФ «Об обязательном социальном страховании от несчастных случаев на производстве и профессиональных заболеваний» от 24 июля 1998 г. № 125-ФЗ</w:t>
      </w:r>
      <w:r w:rsidR="00E25216" w:rsidRPr="00E25216">
        <w:rPr>
          <w:sz w:val="28"/>
          <w:szCs w:val="28"/>
        </w:rPr>
        <w:t xml:space="preserve"> в целях обеспечения безопасности труда на производстве</w:t>
      </w:r>
      <w:r w:rsidRPr="00E25216">
        <w:rPr>
          <w:sz w:val="28"/>
          <w:szCs w:val="28"/>
        </w:rPr>
        <w:t xml:space="preserve">, в Российской Федерации осуществляется обязательное страхование </w:t>
      </w:r>
      <w:r w:rsidR="00E25216" w:rsidRPr="00E25216">
        <w:rPr>
          <w:sz w:val="28"/>
          <w:szCs w:val="28"/>
        </w:rPr>
        <w:t xml:space="preserve">работников </w:t>
      </w:r>
      <w:r w:rsidRPr="00E25216">
        <w:rPr>
          <w:sz w:val="28"/>
          <w:szCs w:val="28"/>
        </w:rPr>
        <w:t>от несчастных случаев на производстве. Указанный Федеральный закон устанавливает в Российской Федерации правовые, экономические и организационные основы обязательного социального страхования от несчастных случаев на производстве и профессиональных заболеваний</w:t>
      </w:r>
      <w:r w:rsidR="003E6F2A">
        <w:rPr>
          <w:sz w:val="28"/>
          <w:szCs w:val="28"/>
        </w:rPr>
        <w:t>,</w:t>
      </w:r>
      <w:r w:rsidRPr="00E25216">
        <w:rPr>
          <w:sz w:val="28"/>
          <w:szCs w:val="28"/>
        </w:rPr>
        <w:t xml:space="preserve"> определяет порядок </w:t>
      </w:r>
      <w:r w:rsidR="00E25216" w:rsidRPr="00E25216">
        <w:rPr>
          <w:sz w:val="28"/>
          <w:szCs w:val="28"/>
        </w:rPr>
        <w:t xml:space="preserve">и условия </w:t>
      </w:r>
      <w:r w:rsidRPr="00E25216">
        <w:rPr>
          <w:sz w:val="28"/>
          <w:szCs w:val="28"/>
        </w:rPr>
        <w:t>возмещения вреда, причиненного жизни и здоровью работника при исполнении им обязанностей по трудовому договору (контракту) и в иных установленных законом случаях</w:t>
      </w:r>
      <w:r w:rsidR="00E25216" w:rsidRPr="00E25216">
        <w:rPr>
          <w:sz w:val="28"/>
          <w:szCs w:val="28"/>
        </w:rPr>
        <w:t>.</w:t>
      </w:r>
    </w:p>
    <w:p w:rsidR="003E6F2A" w:rsidRPr="003E6F2A" w:rsidRDefault="003E6F2A" w:rsidP="003D24F8">
      <w:p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6F2A">
        <w:rPr>
          <w:sz w:val="28"/>
          <w:szCs w:val="28"/>
        </w:rPr>
        <w:t>заключение представленной работы хочется подвести итог – каждый работодатель, нанимающий на работу людей, должен, прежде всего:</w:t>
      </w:r>
    </w:p>
    <w:p w:rsidR="003E6F2A" w:rsidRDefault="003E6F2A" w:rsidP="003D24F8">
      <w:pPr>
        <w:numPr>
          <w:ilvl w:val="0"/>
          <w:numId w:val="48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 w:rsidRPr="003E6F2A">
        <w:rPr>
          <w:sz w:val="28"/>
          <w:szCs w:val="28"/>
        </w:rPr>
        <w:t xml:space="preserve">создать </w:t>
      </w:r>
      <w:r w:rsidR="00422CE5">
        <w:rPr>
          <w:sz w:val="28"/>
          <w:szCs w:val="28"/>
        </w:rPr>
        <w:t xml:space="preserve">и обеспечивать дальше </w:t>
      </w:r>
      <w:r w:rsidRPr="003E6F2A">
        <w:rPr>
          <w:sz w:val="28"/>
          <w:szCs w:val="28"/>
        </w:rPr>
        <w:t xml:space="preserve">максимально безопасные </w:t>
      </w:r>
      <w:r w:rsidR="00422CE5">
        <w:rPr>
          <w:sz w:val="28"/>
          <w:szCs w:val="28"/>
        </w:rPr>
        <w:t xml:space="preserve">(безвредные) </w:t>
      </w:r>
      <w:r w:rsidRPr="003E6F2A">
        <w:rPr>
          <w:sz w:val="28"/>
          <w:szCs w:val="28"/>
        </w:rPr>
        <w:t xml:space="preserve">и комфортные условия </w:t>
      </w:r>
      <w:r w:rsidR="00422CE5" w:rsidRPr="003E6F2A">
        <w:rPr>
          <w:rStyle w:val="FontStyle20"/>
          <w:b w:val="0"/>
          <w:sz w:val="28"/>
          <w:szCs w:val="28"/>
        </w:rPr>
        <w:t>для выполнения трудовых обязанностей работника</w:t>
      </w:r>
      <w:r w:rsidRPr="003E6F2A">
        <w:rPr>
          <w:sz w:val="28"/>
          <w:szCs w:val="28"/>
        </w:rPr>
        <w:t>;</w:t>
      </w:r>
    </w:p>
    <w:p w:rsidR="00422CE5" w:rsidRPr="00422CE5" w:rsidRDefault="00422CE5" w:rsidP="003D24F8">
      <w:pPr>
        <w:numPr>
          <w:ilvl w:val="0"/>
          <w:numId w:val="48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rStyle w:val="FontStyle20"/>
          <w:b w:val="0"/>
          <w:bCs w:val="0"/>
          <w:spacing w:val="0"/>
          <w:sz w:val="28"/>
          <w:szCs w:val="28"/>
        </w:rPr>
      </w:pPr>
      <w:r w:rsidRPr="003E6F2A">
        <w:rPr>
          <w:rStyle w:val="FontStyle20"/>
          <w:b w:val="0"/>
          <w:sz w:val="28"/>
          <w:szCs w:val="28"/>
        </w:rPr>
        <w:t>осуществл</w:t>
      </w:r>
      <w:r>
        <w:rPr>
          <w:rStyle w:val="FontStyle20"/>
          <w:b w:val="0"/>
          <w:sz w:val="28"/>
          <w:szCs w:val="28"/>
        </w:rPr>
        <w:t>ять</w:t>
      </w:r>
      <w:r w:rsidRPr="003E6F2A">
        <w:rPr>
          <w:rStyle w:val="FontStyle20"/>
          <w:b w:val="0"/>
          <w:sz w:val="28"/>
          <w:szCs w:val="28"/>
        </w:rPr>
        <w:t xml:space="preserve"> организа</w:t>
      </w:r>
      <w:r>
        <w:rPr>
          <w:rStyle w:val="FontStyle20"/>
          <w:b w:val="0"/>
          <w:sz w:val="28"/>
          <w:szCs w:val="28"/>
        </w:rPr>
        <w:t>ционные</w:t>
      </w:r>
      <w:r w:rsidRPr="003E6F2A">
        <w:rPr>
          <w:rStyle w:val="FontStyle20"/>
          <w:b w:val="0"/>
          <w:sz w:val="28"/>
          <w:szCs w:val="28"/>
        </w:rPr>
        <w:t>, технически</w:t>
      </w:r>
      <w:r>
        <w:rPr>
          <w:rStyle w:val="FontStyle20"/>
          <w:b w:val="0"/>
          <w:sz w:val="28"/>
          <w:szCs w:val="28"/>
        </w:rPr>
        <w:t>е</w:t>
      </w:r>
      <w:r w:rsidRPr="003E6F2A">
        <w:rPr>
          <w:rStyle w:val="FontStyle20"/>
          <w:b w:val="0"/>
          <w:sz w:val="28"/>
          <w:szCs w:val="28"/>
        </w:rPr>
        <w:t>, санитарно-гигиенически</w:t>
      </w:r>
      <w:r>
        <w:rPr>
          <w:rStyle w:val="FontStyle20"/>
          <w:b w:val="0"/>
          <w:sz w:val="28"/>
          <w:szCs w:val="28"/>
        </w:rPr>
        <w:t>е</w:t>
      </w:r>
      <w:r w:rsidRPr="003E6F2A">
        <w:rPr>
          <w:rStyle w:val="FontStyle20"/>
          <w:b w:val="0"/>
          <w:sz w:val="28"/>
          <w:szCs w:val="28"/>
        </w:rPr>
        <w:t>, лечебно-профилактически</w:t>
      </w:r>
      <w:r>
        <w:rPr>
          <w:rStyle w:val="FontStyle20"/>
          <w:b w:val="0"/>
          <w:sz w:val="28"/>
          <w:szCs w:val="28"/>
        </w:rPr>
        <w:t>е</w:t>
      </w:r>
      <w:r w:rsidRPr="003E6F2A">
        <w:rPr>
          <w:rStyle w:val="FontStyle20"/>
          <w:b w:val="0"/>
          <w:sz w:val="28"/>
          <w:szCs w:val="28"/>
        </w:rPr>
        <w:t xml:space="preserve"> и други</w:t>
      </w:r>
      <w:r>
        <w:rPr>
          <w:rStyle w:val="FontStyle20"/>
          <w:b w:val="0"/>
          <w:sz w:val="28"/>
          <w:szCs w:val="28"/>
        </w:rPr>
        <w:t>е</w:t>
      </w:r>
      <w:r w:rsidRPr="003E6F2A">
        <w:rPr>
          <w:rStyle w:val="FontStyle20"/>
          <w:b w:val="0"/>
          <w:sz w:val="28"/>
          <w:szCs w:val="28"/>
        </w:rPr>
        <w:t xml:space="preserve"> мероприяти</w:t>
      </w:r>
      <w:r>
        <w:rPr>
          <w:rStyle w:val="FontStyle20"/>
          <w:b w:val="0"/>
          <w:sz w:val="28"/>
          <w:szCs w:val="28"/>
        </w:rPr>
        <w:t>я</w:t>
      </w:r>
      <w:r w:rsidRPr="003E6F2A">
        <w:rPr>
          <w:rStyle w:val="FontStyle20"/>
          <w:b w:val="0"/>
          <w:sz w:val="28"/>
          <w:szCs w:val="28"/>
        </w:rPr>
        <w:t xml:space="preserve"> для обеспечения безопасности, сохранения здоровья и работоспособности </w:t>
      </w:r>
      <w:r w:rsidR="00EA7C86">
        <w:rPr>
          <w:rStyle w:val="FontStyle20"/>
          <w:b w:val="0"/>
          <w:sz w:val="28"/>
          <w:szCs w:val="28"/>
        </w:rPr>
        <w:t>работников</w:t>
      </w:r>
      <w:r w:rsidRPr="003E6F2A">
        <w:rPr>
          <w:rStyle w:val="FontStyle20"/>
          <w:b w:val="0"/>
          <w:sz w:val="28"/>
          <w:szCs w:val="28"/>
        </w:rPr>
        <w:t xml:space="preserve"> в процессе </w:t>
      </w:r>
      <w:r w:rsidR="00EA7C86">
        <w:rPr>
          <w:rStyle w:val="FontStyle20"/>
          <w:b w:val="0"/>
          <w:sz w:val="28"/>
          <w:szCs w:val="28"/>
        </w:rPr>
        <w:t>работы;</w:t>
      </w:r>
    </w:p>
    <w:p w:rsidR="00422CE5" w:rsidRPr="003E6F2A" w:rsidRDefault="00EA7C86" w:rsidP="003D24F8">
      <w:pPr>
        <w:numPr>
          <w:ilvl w:val="0"/>
          <w:numId w:val="48"/>
        </w:numPr>
        <w:tabs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422CE5" w:rsidRPr="003E6F2A">
        <w:rPr>
          <w:sz w:val="28"/>
          <w:szCs w:val="28"/>
        </w:rPr>
        <w:t>обучение работающих вопросам безопасности труда; безопасност</w:t>
      </w:r>
      <w:r>
        <w:rPr>
          <w:sz w:val="28"/>
          <w:szCs w:val="28"/>
        </w:rPr>
        <w:t>ь</w:t>
      </w:r>
      <w:r w:rsidR="00422CE5" w:rsidRPr="003E6F2A">
        <w:rPr>
          <w:sz w:val="28"/>
          <w:szCs w:val="28"/>
        </w:rPr>
        <w:t xml:space="preserve"> производственного оборудования; обеспечение безопасности зданий и сооружений; обеспечение работающих средствами индивидуальной защиты; обеспечение оптимальных режимов труда и отдыха; обеспечение безопасности производственных процессов; нормализация условий труда.</w:t>
      </w:r>
    </w:p>
    <w:p w:rsidR="002F2D73" w:rsidRPr="00C91036" w:rsidRDefault="00C91036" w:rsidP="003D24F8">
      <w:pPr>
        <w:tabs>
          <w:tab w:val="left" w:pos="426"/>
        </w:tabs>
        <w:overflowPunct w:val="0"/>
        <w:autoSpaceDE w:val="0"/>
        <w:autoSpaceDN w:val="0"/>
        <w:adjustRightInd w:val="0"/>
        <w:snapToGrid/>
        <w:spacing w:line="360" w:lineRule="auto"/>
        <w:ind w:firstLine="142"/>
        <w:textAlignment w:val="baseline"/>
        <w:rPr>
          <w:b/>
          <w:sz w:val="27"/>
          <w:szCs w:val="27"/>
        </w:rPr>
      </w:pPr>
      <w:r w:rsidRPr="00C91036">
        <w:rPr>
          <w:b/>
          <w:sz w:val="27"/>
          <w:szCs w:val="27"/>
        </w:rPr>
        <w:t>СПИСОК ИСПОЛЬЗОВАННОЙ ЛИТЕРАТУРЫ</w:t>
      </w:r>
    </w:p>
    <w:p w:rsidR="002F2D73" w:rsidRDefault="002F2D73" w:rsidP="003D24F8">
      <w:pPr>
        <w:tabs>
          <w:tab w:val="left" w:pos="426"/>
        </w:tabs>
        <w:overflowPunct w:val="0"/>
        <w:autoSpaceDE w:val="0"/>
        <w:autoSpaceDN w:val="0"/>
        <w:adjustRightInd w:val="0"/>
        <w:snapToGrid/>
        <w:spacing w:line="360" w:lineRule="auto"/>
        <w:ind w:firstLine="142"/>
        <w:textAlignment w:val="baseline"/>
        <w:rPr>
          <w:sz w:val="28"/>
          <w:szCs w:val="28"/>
        </w:rPr>
      </w:pPr>
    </w:p>
    <w:p w:rsidR="004770CA" w:rsidRPr="00664683" w:rsidRDefault="004770CA" w:rsidP="003D24F8">
      <w:pPr>
        <w:widowControl/>
        <w:numPr>
          <w:ilvl w:val="0"/>
          <w:numId w:val="13"/>
        </w:numPr>
        <w:tabs>
          <w:tab w:val="left" w:pos="426"/>
          <w:tab w:val="left" w:pos="1080"/>
        </w:tabs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Конституция Р</w:t>
      </w:r>
      <w:r w:rsidR="00EF1CF9" w:rsidRPr="00664683">
        <w:rPr>
          <w:sz w:val="28"/>
          <w:szCs w:val="28"/>
        </w:rPr>
        <w:t xml:space="preserve">оссийской </w:t>
      </w:r>
      <w:r w:rsidRPr="00664683">
        <w:rPr>
          <w:sz w:val="28"/>
          <w:szCs w:val="28"/>
        </w:rPr>
        <w:t>Ф</w:t>
      </w:r>
      <w:r w:rsidR="00EF1CF9" w:rsidRPr="00664683">
        <w:rPr>
          <w:sz w:val="28"/>
          <w:szCs w:val="28"/>
        </w:rPr>
        <w:t>едерации</w:t>
      </w:r>
      <w:r w:rsidRPr="00664683">
        <w:rPr>
          <w:sz w:val="28"/>
          <w:szCs w:val="28"/>
        </w:rPr>
        <w:t>: Принята всенародным голосованием 12 декабря 1993 г</w:t>
      </w:r>
      <w:r w:rsidR="00513206" w:rsidRPr="00664683">
        <w:rPr>
          <w:sz w:val="28"/>
          <w:szCs w:val="28"/>
        </w:rPr>
        <w:t>.</w:t>
      </w:r>
      <w:r w:rsidRPr="00664683">
        <w:rPr>
          <w:sz w:val="28"/>
          <w:szCs w:val="28"/>
        </w:rPr>
        <w:t xml:space="preserve"> </w:t>
      </w:r>
      <w:r w:rsidR="00EF1CF9" w:rsidRPr="00664683">
        <w:rPr>
          <w:sz w:val="28"/>
          <w:szCs w:val="28"/>
        </w:rPr>
        <w:t xml:space="preserve">// Российская газета. – </w:t>
      </w:r>
      <w:r w:rsidR="00EF1CF9" w:rsidRPr="00664683">
        <w:rPr>
          <w:color w:val="000000"/>
          <w:sz w:val="28"/>
          <w:szCs w:val="28"/>
        </w:rPr>
        <w:t>1993. – 25 дек</w:t>
      </w:r>
      <w:r w:rsidR="00810129" w:rsidRPr="00664683">
        <w:rPr>
          <w:color w:val="000000"/>
          <w:sz w:val="28"/>
          <w:szCs w:val="28"/>
        </w:rPr>
        <w:t>абря</w:t>
      </w:r>
      <w:r w:rsidR="00EF1CF9" w:rsidRPr="00664683">
        <w:rPr>
          <w:color w:val="000000"/>
          <w:sz w:val="28"/>
          <w:szCs w:val="28"/>
        </w:rPr>
        <w:t>.</w:t>
      </w:r>
    </w:p>
    <w:p w:rsidR="00FB7B0A" w:rsidRPr="00664683" w:rsidRDefault="00541C7A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Трудовой кодекс</w:t>
      </w:r>
      <w:r w:rsidR="00EE5F12" w:rsidRPr="00664683">
        <w:rPr>
          <w:sz w:val="28"/>
          <w:szCs w:val="28"/>
        </w:rPr>
        <w:t xml:space="preserve"> </w:t>
      </w:r>
      <w:r w:rsidR="00664683" w:rsidRPr="00664683">
        <w:rPr>
          <w:sz w:val="28"/>
          <w:szCs w:val="28"/>
        </w:rPr>
        <w:t xml:space="preserve">Российской Федерации от </w:t>
      </w:r>
      <w:r w:rsidR="00D27A34">
        <w:rPr>
          <w:sz w:val="28"/>
          <w:szCs w:val="28"/>
        </w:rPr>
        <w:t xml:space="preserve">30 декабря 2001 г. № 197-ФЗ. </w:t>
      </w:r>
      <w:r w:rsidR="00792DD5">
        <w:rPr>
          <w:sz w:val="28"/>
          <w:szCs w:val="28"/>
        </w:rPr>
        <w:t>– М.: Юридическая литература, 2006. – 120 с.</w:t>
      </w:r>
    </w:p>
    <w:p w:rsidR="00541C7A" w:rsidRDefault="00541C7A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Налоговый кодекс</w:t>
      </w:r>
      <w:r w:rsidR="00D27A34">
        <w:rPr>
          <w:sz w:val="28"/>
          <w:szCs w:val="28"/>
        </w:rPr>
        <w:t xml:space="preserve"> Р</w:t>
      </w:r>
      <w:r w:rsidR="00792DD5">
        <w:rPr>
          <w:sz w:val="28"/>
          <w:szCs w:val="28"/>
        </w:rPr>
        <w:t xml:space="preserve">оссийской </w:t>
      </w:r>
      <w:r w:rsidR="00D27A34">
        <w:rPr>
          <w:sz w:val="28"/>
          <w:szCs w:val="28"/>
        </w:rPr>
        <w:t>Ф</w:t>
      </w:r>
      <w:r w:rsidR="00792DD5">
        <w:rPr>
          <w:sz w:val="28"/>
          <w:szCs w:val="28"/>
        </w:rPr>
        <w:t>едерации</w:t>
      </w:r>
      <w:r w:rsidR="00D27A34">
        <w:rPr>
          <w:sz w:val="28"/>
          <w:szCs w:val="28"/>
        </w:rPr>
        <w:t xml:space="preserve"> часть вторая от 5 августа 2000 г</w:t>
      </w:r>
      <w:r w:rsidR="00792DD5">
        <w:rPr>
          <w:sz w:val="28"/>
          <w:szCs w:val="28"/>
        </w:rPr>
        <w:t>.</w:t>
      </w:r>
      <w:r w:rsidR="00D27A34">
        <w:rPr>
          <w:sz w:val="28"/>
          <w:szCs w:val="28"/>
        </w:rPr>
        <w:t xml:space="preserve"> № 117-ФЗ.</w:t>
      </w:r>
      <w:r w:rsidR="00792DD5">
        <w:rPr>
          <w:sz w:val="28"/>
          <w:szCs w:val="28"/>
        </w:rPr>
        <w:t xml:space="preserve"> – М.: Юридическая литература, 2007. – 415 с.</w:t>
      </w:r>
    </w:p>
    <w:p w:rsidR="00541C7A" w:rsidRPr="00664683" w:rsidRDefault="00541C7A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792DD5">
        <w:rPr>
          <w:sz w:val="28"/>
          <w:szCs w:val="28"/>
        </w:rPr>
        <w:t>: Федеральный закон Российской Федерации</w:t>
      </w:r>
      <w:r w:rsidRPr="00664683">
        <w:rPr>
          <w:sz w:val="28"/>
          <w:szCs w:val="28"/>
        </w:rPr>
        <w:t xml:space="preserve"> от 24 июля 1998 г</w:t>
      </w:r>
      <w:r w:rsidR="00792DD5">
        <w:rPr>
          <w:sz w:val="28"/>
          <w:szCs w:val="28"/>
        </w:rPr>
        <w:t>.</w:t>
      </w:r>
      <w:r w:rsidRPr="00664683">
        <w:rPr>
          <w:sz w:val="28"/>
          <w:szCs w:val="28"/>
        </w:rPr>
        <w:t xml:space="preserve"> № 125-ФЗ.</w:t>
      </w:r>
      <w:r w:rsidR="005D58DA" w:rsidRPr="00664683">
        <w:rPr>
          <w:color w:val="000000"/>
          <w:sz w:val="28"/>
          <w:szCs w:val="28"/>
        </w:rPr>
        <w:t xml:space="preserve"> </w:t>
      </w:r>
      <w:r w:rsidR="00792DD5">
        <w:rPr>
          <w:color w:val="000000"/>
          <w:sz w:val="28"/>
          <w:szCs w:val="28"/>
        </w:rPr>
        <w:t xml:space="preserve">// </w:t>
      </w:r>
      <w:r w:rsidR="005D58DA" w:rsidRPr="00664683">
        <w:rPr>
          <w:color w:val="000000"/>
          <w:sz w:val="28"/>
          <w:szCs w:val="28"/>
        </w:rPr>
        <w:t>Собрание законодательства Р</w:t>
      </w:r>
      <w:r w:rsidR="00792DD5">
        <w:rPr>
          <w:color w:val="000000"/>
          <w:sz w:val="28"/>
          <w:szCs w:val="28"/>
        </w:rPr>
        <w:t xml:space="preserve">оссийской </w:t>
      </w:r>
      <w:r w:rsidR="005D58DA" w:rsidRPr="00664683">
        <w:rPr>
          <w:color w:val="000000"/>
          <w:sz w:val="28"/>
          <w:szCs w:val="28"/>
        </w:rPr>
        <w:t>Ф</w:t>
      </w:r>
      <w:r w:rsidR="00792DD5">
        <w:rPr>
          <w:color w:val="000000"/>
          <w:sz w:val="28"/>
          <w:szCs w:val="28"/>
        </w:rPr>
        <w:t>едерации. –</w:t>
      </w:r>
      <w:r w:rsidR="005D58DA" w:rsidRPr="00664683">
        <w:rPr>
          <w:color w:val="000000"/>
          <w:sz w:val="28"/>
          <w:szCs w:val="28"/>
        </w:rPr>
        <w:t xml:space="preserve"> 1998</w:t>
      </w:r>
      <w:r w:rsidR="00792DD5">
        <w:rPr>
          <w:color w:val="000000"/>
          <w:sz w:val="28"/>
          <w:szCs w:val="28"/>
        </w:rPr>
        <w:t>. – №</w:t>
      </w:r>
      <w:r w:rsidR="005D58DA" w:rsidRPr="00664683">
        <w:rPr>
          <w:color w:val="000000"/>
          <w:sz w:val="28"/>
          <w:szCs w:val="28"/>
        </w:rPr>
        <w:t xml:space="preserve"> 31</w:t>
      </w:r>
      <w:r w:rsidR="00792DD5">
        <w:rPr>
          <w:color w:val="000000"/>
          <w:sz w:val="28"/>
          <w:szCs w:val="28"/>
        </w:rPr>
        <w:t>. –</w:t>
      </w:r>
      <w:r w:rsidR="005D58DA" w:rsidRPr="00664683">
        <w:rPr>
          <w:color w:val="000000"/>
          <w:sz w:val="28"/>
          <w:szCs w:val="28"/>
        </w:rPr>
        <w:t xml:space="preserve"> </w:t>
      </w:r>
      <w:r w:rsidR="00792DD5">
        <w:rPr>
          <w:color w:val="000000"/>
          <w:sz w:val="28"/>
          <w:szCs w:val="28"/>
        </w:rPr>
        <w:t>С</w:t>
      </w:r>
      <w:r w:rsidR="005D58DA" w:rsidRPr="00664683">
        <w:rPr>
          <w:color w:val="000000"/>
          <w:sz w:val="28"/>
          <w:szCs w:val="28"/>
        </w:rPr>
        <w:t>т. 3803</w:t>
      </w:r>
      <w:r w:rsidR="00792DD5">
        <w:rPr>
          <w:color w:val="000000"/>
          <w:sz w:val="28"/>
          <w:szCs w:val="28"/>
        </w:rPr>
        <w:t>.</w:t>
      </w:r>
    </w:p>
    <w:p w:rsidR="00182668" w:rsidRDefault="00792DD5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Типового положения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труда: </w:t>
      </w:r>
      <w:r w:rsidR="00182668">
        <w:rPr>
          <w:sz w:val="28"/>
          <w:szCs w:val="28"/>
        </w:rPr>
        <w:t>Постановление Госкомтруда СССР и ВЦСПС от 3 октября 1986 г. №387/22-78</w:t>
      </w:r>
      <w:r>
        <w:rPr>
          <w:sz w:val="28"/>
          <w:szCs w:val="28"/>
        </w:rPr>
        <w:t>.</w:t>
      </w:r>
    </w:p>
    <w:p w:rsidR="002E63CF" w:rsidRPr="00664683" w:rsidRDefault="002E63CF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:</w:t>
      </w:r>
      <w:r w:rsidRPr="00664683">
        <w:rPr>
          <w:sz w:val="28"/>
          <w:szCs w:val="28"/>
        </w:rPr>
        <w:t xml:space="preserve"> Конспект лекций. / П.Г. Белов, А.Ф. Козьяков</w:t>
      </w:r>
      <w:r>
        <w:rPr>
          <w:sz w:val="28"/>
          <w:szCs w:val="28"/>
        </w:rPr>
        <w:t>,</w:t>
      </w:r>
      <w:r w:rsidRPr="00664683">
        <w:rPr>
          <w:sz w:val="28"/>
          <w:szCs w:val="28"/>
        </w:rPr>
        <w:t xml:space="preserve"> С.В. Белов; Под ред. С.В. Белова. –</w:t>
      </w:r>
      <w:r>
        <w:rPr>
          <w:sz w:val="28"/>
          <w:szCs w:val="28"/>
        </w:rPr>
        <w:t xml:space="preserve"> </w:t>
      </w:r>
      <w:r w:rsidRPr="00664683">
        <w:rPr>
          <w:sz w:val="28"/>
          <w:szCs w:val="28"/>
        </w:rPr>
        <w:t xml:space="preserve">М.: </w:t>
      </w:r>
      <w:r>
        <w:rPr>
          <w:sz w:val="28"/>
          <w:szCs w:val="28"/>
        </w:rPr>
        <w:t>БЕК, 2007. – 311 с.</w:t>
      </w:r>
    </w:p>
    <w:p w:rsidR="002E63CF" w:rsidRPr="00D27A34" w:rsidRDefault="002E63CF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664683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 xml:space="preserve">: Учебник. </w:t>
      </w:r>
      <w:r w:rsidRPr="00664683">
        <w:rPr>
          <w:sz w:val="28"/>
          <w:szCs w:val="28"/>
        </w:rPr>
        <w:t>/ Н.Г. Занько</w:t>
      </w:r>
      <w:r>
        <w:rPr>
          <w:sz w:val="28"/>
          <w:szCs w:val="28"/>
        </w:rPr>
        <w:t>,</w:t>
      </w:r>
      <w:r w:rsidRPr="00664683">
        <w:rPr>
          <w:sz w:val="28"/>
          <w:szCs w:val="28"/>
        </w:rPr>
        <w:t xml:space="preserve"> Г.А. Корса</w:t>
      </w:r>
      <w:r>
        <w:rPr>
          <w:sz w:val="28"/>
          <w:szCs w:val="28"/>
        </w:rPr>
        <w:t>ков, К.</w:t>
      </w:r>
      <w:r w:rsidRPr="00664683">
        <w:rPr>
          <w:sz w:val="28"/>
          <w:szCs w:val="28"/>
        </w:rPr>
        <w:t xml:space="preserve">Р. Малаян и </w:t>
      </w:r>
      <w:r w:rsidRPr="00D27A34">
        <w:rPr>
          <w:sz w:val="28"/>
          <w:szCs w:val="28"/>
        </w:rPr>
        <w:t>др.</w:t>
      </w:r>
      <w:r>
        <w:rPr>
          <w:sz w:val="28"/>
          <w:szCs w:val="28"/>
        </w:rPr>
        <w:t>;</w:t>
      </w:r>
      <w:r w:rsidRPr="00D27A34">
        <w:rPr>
          <w:sz w:val="28"/>
          <w:szCs w:val="28"/>
        </w:rPr>
        <w:t xml:space="preserve"> Под ред. О.Н. Русака. –</w:t>
      </w:r>
      <w:r>
        <w:rPr>
          <w:sz w:val="28"/>
          <w:szCs w:val="28"/>
        </w:rPr>
        <w:t xml:space="preserve"> </w:t>
      </w:r>
      <w:r w:rsidRPr="00D27A34">
        <w:rPr>
          <w:sz w:val="28"/>
          <w:szCs w:val="28"/>
        </w:rPr>
        <w:t>С.-П</w:t>
      </w:r>
      <w:r>
        <w:rPr>
          <w:sz w:val="28"/>
          <w:szCs w:val="28"/>
        </w:rPr>
        <w:t>б</w:t>
      </w:r>
      <w:r w:rsidRPr="00D27A34">
        <w:rPr>
          <w:sz w:val="28"/>
          <w:szCs w:val="28"/>
        </w:rPr>
        <w:t xml:space="preserve">.: </w:t>
      </w:r>
      <w:r>
        <w:rPr>
          <w:sz w:val="28"/>
          <w:szCs w:val="28"/>
        </w:rPr>
        <w:t>Питер</w:t>
      </w:r>
      <w:r w:rsidRPr="00D27A34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Pr="00D27A34">
        <w:rPr>
          <w:sz w:val="28"/>
          <w:szCs w:val="28"/>
        </w:rPr>
        <w:t>6</w:t>
      </w:r>
      <w:r>
        <w:rPr>
          <w:sz w:val="28"/>
          <w:szCs w:val="28"/>
        </w:rPr>
        <w:t>. – 356 с.</w:t>
      </w:r>
    </w:p>
    <w:p w:rsidR="002E63CF" w:rsidRPr="00D27A34" w:rsidRDefault="002E63CF" w:rsidP="003D24F8">
      <w:pPr>
        <w:numPr>
          <w:ilvl w:val="0"/>
          <w:numId w:val="13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napToGrid/>
        <w:spacing w:line="360" w:lineRule="auto"/>
        <w:ind w:left="0" w:firstLine="142"/>
        <w:rPr>
          <w:sz w:val="28"/>
          <w:szCs w:val="28"/>
        </w:rPr>
      </w:pPr>
      <w:r w:rsidRPr="00D27A34">
        <w:rPr>
          <w:sz w:val="28"/>
          <w:szCs w:val="28"/>
        </w:rPr>
        <w:t>Белов С.В., Морозова Л.Л., Сивков В.П. Безопасность жизнедеятельности</w:t>
      </w:r>
      <w:r>
        <w:rPr>
          <w:sz w:val="28"/>
          <w:szCs w:val="28"/>
        </w:rPr>
        <w:t>: Учебник</w:t>
      </w:r>
      <w:r w:rsidRPr="00D27A34">
        <w:rPr>
          <w:sz w:val="28"/>
          <w:szCs w:val="28"/>
        </w:rPr>
        <w:t>.</w:t>
      </w:r>
      <w:r>
        <w:rPr>
          <w:sz w:val="28"/>
          <w:szCs w:val="28"/>
        </w:rPr>
        <w:t xml:space="preserve"> / С.В. Белов. </w:t>
      </w:r>
      <w:r w:rsidRPr="00D27A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27A34">
        <w:rPr>
          <w:sz w:val="28"/>
          <w:szCs w:val="28"/>
        </w:rPr>
        <w:t>М.</w:t>
      </w:r>
      <w:r>
        <w:rPr>
          <w:sz w:val="28"/>
          <w:szCs w:val="28"/>
        </w:rPr>
        <w:t>: НОРМА-ИНФРА-М, 2007. – 459 с.</w:t>
      </w:r>
    </w:p>
    <w:p w:rsidR="002E63CF" w:rsidRPr="00B83025" w:rsidRDefault="002E63CF" w:rsidP="003D24F8">
      <w:pPr>
        <w:widowControl/>
        <w:numPr>
          <w:ilvl w:val="0"/>
          <w:numId w:val="13"/>
        </w:numPr>
        <w:tabs>
          <w:tab w:val="left" w:pos="426"/>
          <w:tab w:val="left" w:pos="1080"/>
        </w:tabs>
        <w:snapToGrid/>
        <w:spacing w:line="360" w:lineRule="auto"/>
        <w:ind w:left="0" w:firstLine="142"/>
        <w:rPr>
          <w:sz w:val="28"/>
          <w:szCs w:val="28"/>
        </w:rPr>
      </w:pPr>
      <w:r w:rsidRPr="00B83025">
        <w:rPr>
          <w:sz w:val="28"/>
          <w:szCs w:val="28"/>
        </w:rPr>
        <w:t>Еременко Б.А.. Безопасность жизнедеятельности</w:t>
      </w:r>
      <w:r>
        <w:rPr>
          <w:sz w:val="28"/>
          <w:szCs w:val="28"/>
        </w:rPr>
        <w:t>: Учебник для вузов. / Б.А. Еременко. – М.: Юнити-Дана, 2007. – 280 с.</w:t>
      </w:r>
    </w:p>
    <w:p w:rsidR="002E63CF" w:rsidRPr="00B83025" w:rsidRDefault="002E63CF" w:rsidP="003D24F8">
      <w:pPr>
        <w:widowControl/>
        <w:numPr>
          <w:ilvl w:val="0"/>
          <w:numId w:val="13"/>
        </w:numPr>
        <w:tabs>
          <w:tab w:val="left" w:pos="426"/>
          <w:tab w:val="left" w:pos="1080"/>
        </w:tabs>
        <w:snapToGrid/>
        <w:spacing w:line="360" w:lineRule="auto"/>
        <w:ind w:left="0" w:firstLine="142"/>
        <w:rPr>
          <w:sz w:val="28"/>
          <w:szCs w:val="28"/>
        </w:rPr>
      </w:pPr>
      <w:r w:rsidRPr="00D27A34">
        <w:rPr>
          <w:sz w:val="28"/>
          <w:szCs w:val="28"/>
        </w:rPr>
        <w:t xml:space="preserve">Комментарий к </w:t>
      </w:r>
      <w:r w:rsidRPr="00B83025">
        <w:rPr>
          <w:sz w:val="28"/>
          <w:szCs w:val="28"/>
        </w:rPr>
        <w:t>Трудовому кодексу Российской Федерации. / Отв. ред</w:t>
      </w:r>
      <w:r>
        <w:rPr>
          <w:sz w:val="28"/>
          <w:szCs w:val="28"/>
        </w:rPr>
        <w:t>.</w:t>
      </w:r>
      <w:r w:rsidRPr="00B83025">
        <w:rPr>
          <w:sz w:val="28"/>
          <w:szCs w:val="28"/>
        </w:rPr>
        <w:t xml:space="preserve"> д.ю.н</w:t>
      </w:r>
      <w:r>
        <w:rPr>
          <w:sz w:val="28"/>
          <w:szCs w:val="28"/>
        </w:rPr>
        <w:t>.</w:t>
      </w:r>
      <w:r w:rsidRPr="00B83025">
        <w:rPr>
          <w:sz w:val="28"/>
          <w:szCs w:val="28"/>
        </w:rPr>
        <w:t xml:space="preserve"> Ю.П.Орловский</w:t>
      </w:r>
      <w:r>
        <w:rPr>
          <w:sz w:val="28"/>
          <w:szCs w:val="28"/>
        </w:rPr>
        <w:t>.</w:t>
      </w:r>
      <w:r w:rsidRPr="00B83025">
        <w:rPr>
          <w:sz w:val="28"/>
          <w:szCs w:val="28"/>
        </w:rPr>
        <w:t xml:space="preserve"> – М.: КОНТРАКТ, 2007. – 960 с.</w:t>
      </w:r>
    </w:p>
    <w:p w:rsidR="002E63CF" w:rsidRPr="00B83025" w:rsidRDefault="002E63CF" w:rsidP="003D24F8">
      <w:pPr>
        <w:pStyle w:val="23"/>
        <w:widowControl/>
        <w:numPr>
          <w:ilvl w:val="0"/>
          <w:numId w:val="13"/>
        </w:numPr>
        <w:tabs>
          <w:tab w:val="left" w:pos="426"/>
          <w:tab w:val="left" w:pos="1080"/>
        </w:tabs>
        <w:overflowPunct/>
        <w:autoSpaceDE/>
        <w:autoSpaceDN/>
        <w:adjustRightInd/>
        <w:spacing w:after="0" w:line="360" w:lineRule="auto"/>
        <w:ind w:left="0" w:firstLine="142"/>
        <w:textAlignment w:val="auto"/>
        <w:rPr>
          <w:sz w:val="28"/>
          <w:szCs w:val="28"/>
        </w:rPr>
      </w:pPr>
      <w:r w:rsidRPr="00B83025">
        <w:rPr>
          <w:sz w:val="28"/>
          <w:szCs w:val="28"/>
        </w:rPr>
        <w:t>Хван П.А. Безопасность жизнедеятельности</w:t>
      </w:r>
      <w:r>
        <w:rPr>
          <w:sz w:val="28"/>
          <w:szCs w:val="28"/>
        </w:rPr>
        <w:t>: Учебник</w:t>
      </w:r>
      <w:r w:rsidRPr="00B83025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B83025">
        <w:rPr>
          <w:sz w:val="28"/>
          <w:szCs w:val="28"/>
        </w:rPr>
        <w:t>здание 3-е переработанное и дополненное</w:t>
      </w:r>
      <w:r>
        <w:rPr>
          <w:sz w:val="28"/>
          <w:szCs w:val="28"/>
        </w:rPr>
        <w:t>. / П.А. Хван. –</w:t>
      </w:r>
      <w:r w:rsidRPr="00B83025">
        <w:rPr>
          <w:sz w:val="28"/>
          <w:szCs w:val="28"/>
        </w:rPr>
        <w:t xml:space="preserve"> Р-н-Д</w:t>
      </w:r>
      <w:r>
        <w:rPr>
          <w:sz w:val="28"/>
          <w:szCs w:val="28"/>
        </w:rPr>
        <w:t xml:space="preserve">, </w:t>
      </w:r>
      <w:r w:rsidRPr="00B83025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B83025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Pr="00B83025">
        <w:rPr>
          <w:sz w:val="28"/>
          <w:szCs w:val="28"/>
        </w:rPr>
        <w:t>.</w:t>
      </w:r>
      <w:r>
        <w:rPr>
          <w:sz w:val="28"/>
          <w:szCs w:val="28"/>
        </w:rPr>
        <w:t xml:space="preserve"> – 324 с.</w:t>
      </w:r>
      <w:bookmarkStart w:id="0" w:name="_GoBack"/>
      <w:bookmarkEnd w:id="0"/>
    </w:p>
    <w:sectPr w:rsidR="002E63CF" w:rsidRPr="00B83025" w:rsidSect="003D24F8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F1" w:rsidRDefault="008D4FF1">
      <w:pPr>
        <w:overflowPunct w:val="0"/>
        <w:autoSpaceDE w:val="0"/>
        <w:autoSpaceDN w:val="0"/>
        <w:adjustRightInd w:val="0"/>
        <w:snapToGrid/>
        <w:spacing w:line="240" w:lineRule="auto"/>
        <w:ind w:firstLine="300"/>
        <w:textAlignment w:val="baseline"/>
      </w:pPr>
      <w:r>
        <w:separator/>
      </w:r>
    </w:p>
  </w:endnote>
  <w:endnote w:type="continuationSeparator" w:id="0">
    <w:p w:rsidR="008D4FF1" w:rsidRDefault="008D4FF1">
      <w:pPr>
        <w:overflowPunct w:val="0"/>
        <w:autoSpaceDE w:val="0"/>
        <w:autoSpaceDN w:val="0"/>
        <w:adjustRightInd w:val="0"/>
        <w:snapToGrid/>
        <w:spacing w:line="240" w:lineRule="auto"/>
        <w:ind w:firstLine="300"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F1" w:rsidRDefault="008D4FF1">
      <w:pPr>
        <w:overflowPunct w:val="0"/>
        <w:autoSpaceDE w:val="0"/>
        <w:autoSpaceDN w:val="0"/>
        <w:adjustRightInd w:val="0"/>
        <w:snapToGrid/>
        <w:spacing w:line="240" w:lineRule="auto"/>
        <w:ind w:firstLine="300"/>
        <w:textAlignment w:val="baseline"/>
      </w:pPr>
      <w:r>
        <w:separator/>
      </w:r>
    </w:p>
  </w:footnote>
  <w:footnote w:type="continuationSeparator" w:id="0">
    <w:p w:rsidR="008D4FF1" w:rsidRDefault="008D4FF1">
      <w:pPr>
        <w:overflowPunct w:val="0"/>
        <w:autoSpaceDE w:val="0"/>
        <w:autoSpaceDN w:val="0"/>
        <w:adjustRightInd w:val="0"/>
        <w:snapToGrid/>
        <w:spacing w:line="240" w:lineRule="auto"/>
        <w:ind w:firstLine="300"/>
        <w:textAlignment w:val="baseline"/>
      </w:pPr>
      <w:r>
        <w:continuationSeparator/>
      </w:r>
    </w:p>
  </w:footnote>
  <w:footnote w:id="1">
    <w:p w:rsidR="008D4FF1" w:rsidRDefault="00422CE5" w:rsidP="006C559E">
      <w:pPr>
        <w:pStyle w:val="a7"/>
        <w:ind w:firstLine="0"/>
      </w:pPr>
      <w:r>
        <w:rPr>
          <w:rStyle w:val="a9"/>
        </w:rPr>
        <w:footnoteRef/>
      </w:r>
      <w:r w:rsidRPr="006C559E">
        <w:t>Трудовой кодекс Российской Федерации от 30 декабря 2001 г. № 197-ФЗ, ст. 20</w:t>
      </w:r>
      <w:r>
        <w:t>.</w:t>
      </w:r>
    </w:p>
  </w:footnote>
  <w:footnote w:id="2">
    <w:p w:rsidR="008D4FF1" w:rsidRDefault="00422CE5" w:rsidP="00586724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586724">
        <w:t xml:space="preserve">Безопасность жизнедеятельности: Учебник. / Под ред. О.Н. Русака. – С.-Пб.: Питер, 2006. – </w:t>
      </w:r>
      <w:r>
        <w:t>С</w:t>
      </w:r>
      <w:r w:rsidRPr="00586724">
        <w:t>.</w:t>
      </w:r>
      <w:r>
        <w:t xml:space="preserve"> 259</w:t>
      </w:r>
    </w:p>
  </w:footnote>
  <w:footnote w:id="3">
    <w:p w:rsidR="008D4FF1" w:rsidRDefault="00422CE5" w:rsidP="00586724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586724">
        <w:t xml:space="preserve">Комментарий к Трудовому кодексу РФ. / Отв. ред. д.ю.н. Ю.П.Орловский.– М.: КОНТРАКТ, 2007.– </w:t>
      </w:r>
      <w:r>
        <w:t>С</w:t>
      </w:r>
      <w:r w:rsidRPr="00586724">
        <w:t>.</w:t>
      </w:r>
      <w:r>
        <w:t xml:space="preserve"> 719</w:t>
      </w:r>
    </w:p>
  </w:footnote>
  <w:footnote w:id="4">
    <w:p w:rsidR="008D4FF1" w:rsidRDefault="00422CE5" w:rsidP="004E2514">
      <w:pPr>
        <w:pStyle w:val="a7"/>
        <w:ind w:firstLine="0"/>
      </w:pPr>
      <w:r>
        <w:rPr>
          <w:rStyle w:val="a9"/>
        </w:rPr>
        <w:footnoteRef/>
      </w:r>
      <w:r>
        <w:t xml:space="preserve"> Белов С.В.</w:t>
      </w:r>
      <w:r w:rsidRPr="004E2514">
        <w:t xml:space="preserve"> Безопасность жизнедеятельности: Учебник. / С.В. Белов. – М.: ИНФРА-М, 2007. – </w:t>
      </w:r>
      <w:r>
        <w:t>С. 305</w:t>
      </w:r>
    </w:p>
  </w:footnote>
  <w:footnote w:id="5">
    <w:p w:rsidR="008D4FF1" w:rsidRDefault="00422CE5" w:rsidP="004E2514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4E2514">
        <w:t xml:space="preserve">Комментарий к Трудовому кодексу РФ / Отв. ред. д.ю.н. Ю.П.Орловский. – М.: КОНТРАКТ, 2007. – </w:t>
      </w:r>
      <w:r>
        <w:t>С</w:t>
      </w:r>
      <w:r w:rsidRPr="004E2514">
        <w:t>.</w:t>
      </w:r>
      <w:r>
        <w:t xml:space="preserve"> 724</w:t>
      </w:r>
    </w:p>
  </w:footnote>
  <w:footnote w:id="6">
    <w:p w:rsidR="008D4FF1" w:rsidRDefault="00422CE5" w:rsidP="004E2514">
      <w:pPr>
        <w:pStyle w:val="a7"/>
        <w:ind w:firstLine="0"/>
      </w:pPr>
      <w:r w:rsidRPr="004E2514">
        <w:rPr>
          <w:rStyle w:val="a9"/>
        </w:rPr>
        <w:footnoteRef/>
      </w:r>
      <w:r w:rsidRPr="004E2514">
        <w:t xml:space="preserve"> Трудовой кодекс Российской Федерации от 30 декабря 2001 г. № 197-ФЗ, ст. 96</w:t>
      </w:r>
      <w:r>
        <w:t>.</w:t>
      </w:r>
    </w:p>
  </w:footnote>
  <w:footnote w:id="7">
    <w:p w:rsidR="008D4FF1" w:rsidRDefault="00422CE5" w:rsidP="00402F4F">
      <w:pPr>
        <w:pStyle w:val="a7"/>
        <w:ind w:firstLine="0"/>
      </w:pPr>
      <w:r w:rsidRPr="00402F4F">
        <w:rPr>
          <w:rStyle w:val="a9"/>
        </w:rPr>
        <w:footnoteRef/>
      </w:r>
      <w:r w:rsidRPr="00402F4F">
        <w:t xml:space="preserve"> Безопасность жизнедеятельности: Конспект лекций. / Под ред. С.В. Белова. – М.: БЕК, 2007. – </w:t>
      </w:r>
      <w:r>
        <w:t>С. 196</w:t>
      </w:r>
    </w:p>
  </w:footnote>
  <w:footnote w:id="8">
    <w:p w:rsidR="008D4FF1" w:rsidRDefault="00422CE5" w:rsidP="00C36B9D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C36B9D">
        <w:t>Об утверждении Типового положения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</w:t>
      </w:r>
      <w:r>
        <w:t>:</w:t>
      </w:r>
      <w:r w:rsidRPr="00C36B9D">
        <w:t xml:space="preserve"> Постановление Госкомтруда СССР и ВЦСПС о</w:t>
      </w:r>
      <w:r>
        <w:t>т 3 октября 1986 г. №387/22-78.</w:t>
      </w:r>
    </w:p>
  </w:footnote>
  <w:footnote w:id="9">
    <w:p w:rsidR="008D4FF1" w:rsidRDefault="00422CE5" w:rsidP="001D1D4A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1D1D4A">
        <w:t>Об обязательном социальном страховании от несчастных случаев на производстве и профессиональных заболеваний</w:t>
      </w:r>
      <w:r>
        <w:t xml:space="preserve">: Федеральный закон РФ </w:t>
      </w:r>
      <w:r w:rsidRPr="001D1D4A">
        <w:t>от 24 июля 1998 года № 125-ФЗ.</w:t>
      </w:r>
    </w:p>
  </w:footnote>
  <w:footnote w:id="10">
    <w:p w:rsidR="008D4FF1" w:rsidRDefault="00422CE5" w:rsidP="00402F4F">
      <w:pPr>
        <w:pStyle w:val="a7"/>
        <w:ind w:firstLine="0"/>
      </w:pPr>
      <w:r w:rsidRPr="00402F4F">
        <w:rPr>
          <w:rStyle w:val="a9"/>
        </w:rPr>
        <w:footnoteRef/>
      </w:r>
      <w:r w:rsidRPr="00402F4F">
        <w:t xml:space="preserve"> Хван П.А. Безопасн</w:t>
      </w:r>
      <w:r>
        <w:t>ость жизнедеятельности: Учебник</w:t>
      </w:r>
      <w:r w:rsidRPr="00402F4F">
        <w:t xml:space="preserve">. / П.А. Хван. – Р-н-Д, ФЕНИКС, 2006. – </w:t>
      </w:r>
      <w:r>
        <w:t>С</w:t>
      </w:r>
      <w:r w:rsidRPr="00402F4F">
        <w:t>.</w:t>
      </w:r>
      <w:r>
        <w:t xml:space="preserve"> 116-117</w:t>
      </w:r>
    </w:p>
  </w:footnote>
  <w:footnote w:id="11">
    <w:p w:rsidR="008D4FF1" w:rsidRDefault="00422CE5" w:rsidP="000D6DD5">
      <w:pPr>
        <w:pStyle w:val="a7"/>
        <w:ind w:firstLine="0"/>
      </w:pPr>
      <w:r w:rsidRPr="000D6DD5">
        <w:rPr>
          <w:rStyle w:val="a9"/>
        </w:rPr>
        <w:footnoteRef/>
      </w:r>
      <w:r w:rsidRPr="000D6DD5">
        <w:t xml:space="preserve"> Об обязательном социальном страховании от несчастных случаев на производстве и профессиональных заболеваний: Федеральный закон Российской Федерации от 24 июля 1998 г. № 125-ФЗ.</w:t>
      </w:r>
    </w:p>
  </w:footnote>
  <w:footnote w:id="12">
    <w:p w:rsidR="008D4FF1" w:rsidRDefault="00422CE5" w:rsidP="00654FBB">
      <w:pPr>
        <w:pStyle w:val="a7"/>
        <w:ind w:firstLine="0"/>
      </w:pPr>
      <w:r w:rsidRPr="00654FBB">
        <w:rPr>
          <w:rStyle w:val="a9"/>
        </w:rPr>
        <w:footnoteRef/>
      </w:r>
      <w:r w:rsidRPr="00654FBB">
        <w:t xml:space="preserve"> </w:t>
      </w:r>
      <w:r w:rsidRPr="0055466A">
        <w:t>Еременко Б.А.. Безопасность жизнедеятельности: Учебник/ Б.А. Еременко.– М.: Юнити-Дана, 2007– С. 54</w:t>
      </w:r>
    </w:p>
  </w:footnote>
  <w:footnote w:id="13">
    <w:p w:rsidR="008D4FF1" w:rsidRDefault="00422CE5" w:rsidP="0055466A">
      <w:pPr>
        <w:pStyle w:val="a7"/>
        <w:ind w:firstLine="0"/>
      </w:pPr>
      <w:r w:rsidRPr="0055466A">
        <w:rPr>
          <w:rStyle w:val="a9"/>
        </w:rPr>
        <w:footnoteRef/>
      </w:r>
      <w:r w:rsidRPr="0055466A">
        <w:t xml:space="preserve"> Об обязательном социальном страховании от несчастных случаев на производстве и профессиональных заболеваний: Федеральный закон Российской Федерации от 24 июля 1998 г. № 125-ФЗ.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E5" w:rsidRDefault="00422CE5" w:rsidP="00D64B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CE5" w:rsidRDefault="00422CE5" w:rsidP="00C1771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E5" w:rsidRDefault="00422CE5" w:rsidP="00FB7B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831">
      <w:rPr>
        <w:rStyle w:val="a6"/>
        <w:noProof/>
      </w:rPr>
      <w:t>2</w:t>
    </w:r>
    <w:r>
      <w:rPr>
        <w:rStyle w:val="a6"/>
      </w:rPr>
      <w:fldChar w:fldCharType="end"/>
    </w:r>
  </w:p>
  <w:p w:rsidR="00422CE5" w:rsidRPr="003B708B" w:rsidRDefault="00422CE5" w:rsidP="00C17717">
    <w:pPr>
      <w:pStyle w:val="a4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8AA7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402A7A"/>
    <w:multiLevelType w:val="hybridMultilevel"/>
    <w:tmpl w:val="A212181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665AD1"/>
    <w:multiLevelType w:val="hybridMultilevel"/>
    <w:tmpl w:val="AFA6FA42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441F71"/>
    <w:multiLevelType w:val="multilevel"/>
    <w:tmpl w:val="E4CAB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FC416E"/>
    <w:multiLevelType w:val="hybridMultilevel"/>
    <w:tmpl w:val="A530BDAA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8C0EE1"/>
    <w:multiLevelType w:val="hybridMultilevel"/>
    <w:tmpl w:val="E760E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E27363"/>
    <w:multiLevelType w:val="hybridMultilevel"/>
    <w:tmpl w:val="F98E4F8E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285988"/>
    <w:multiLevelType w:val="hybridMultilevel"/>
    <w:tmpl w:val="E6F268FA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793A41"/>
    <w:multiLevelType w:val="multilevel"/>
    <w:tmpl w:val="3FA4D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BE73B7"/>
    <w:multiLevelType w:val="hybridMultilevel"/>
    <w:tmpl w:val="27429C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D22681F"/>
    <w:multiLevelType w:val="hybridMultilevel"/>
    <w:tmpl w:val="9970E5EA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0966348"/>
    <w:multiLevelType w:val="hybridMultilevel"/>
    <w:tmpl w:val="138C2BCC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DC4619"/>
    <w:multiLevelType w:val="hybridMultilevel"/>
    <w:tmpl w:val="029EE5CA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1805ECE"/>
    <w:multiLevelType w:val="multilevel"/>
    <w:tmpl w:val="05CE32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A814F2"/>
    <w:multiLevelType w:val="hybridMultilevel"/>
    <w:tmpl w:val="8CC26704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7D722FE"/>
    <w:multiLevelType w:val="hybridMultilevel"/>
    <w:tmpl w:val="62C6AB8E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EC34F0"/>
    <w:multiLevelType w:val="hybridMultilevel"/>
    <w:tmpl w:val="5100DD18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4172F2"/>
    <w:multiLevelType w:val="hybridMultilevel"/>
    <w:tmpl w:val="F738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B01D3A"/>
    <w:multiLevelType w:val="multilevel"/>
    <w:tmpl w:val="D6C25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1E0A93"/>
    <w:multiLevelType w:val="multilevel"/>
    <w:tmpl w:val="C504D0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9A0E32"/>
    <w:multiLevelType w:val="multilevel"/>
    <w:tmpl w:val="6D141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AF745D"/>
    <w:multiLevelType w:val="hybridMultilevel"/>
    <w:tmpl w:val="DD42A74E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F6180B"/>
    <w:multiLevelType w:val="multilevel"/>
    <w:tmpl w:val="2E862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4F1ADD"/>
    <w:multiLevelType w:val="hybridMultilevel"/>
    <w:tmpl w:val="84F6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9A1A70"/>
    <w:multiLevelType w:val="hybridMultilevel"/>
    <w:tmpl w:val="D17613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94600FD"/>
    <w:multiLevelType w:val="hybridMultilevel"/>
    <w:tmpl w:val="1F3A3B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3E420A"/>
    <w:multiLevelType w:val="hybridMultilevel"/>
    <w:tmpl w:val="535C5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6C0364"/>
    <w:multiLevelType w:val="multilevel"/>
    <w:tmpl w:val="9A8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5769E"/>
    <w:multiLevelType w:val="multilevel"/>
    <w:tmpl w:val="E090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A1774"/>
    <w:multiLevelType w:val="hybridMultilevel"/>
    <w:tmpl w:val="E572F59E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6DF16AF"/>
    <w:multiLevelType w:val="hybridMultilevel"/>
    <w:tmpl w:val="AFF6185A"/>
    <w:lvl w:ilvl="0" w:tplc="B6ECF04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1B5EC4"/>
    <w:multiLevelType w:val="hybridMultilevel"/>
    <w:tmpl w:val="B4AA8C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4A881AC8"/>
    <w:multiLevelType w:val="hybridMultilevel"/>
    <w:tmpl w:val="39D64B50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B2D2F1C"/>
    <w:multiLevelType w:val="hybridMultilevel"/>
    <w:tmpl w:val="E8DCFD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50BC76AB"/>
    <w:multiLevelType w:val="hybridMultilevel"/>
    <w:tmpl w:val="F74A56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2FC4FFB"/>
    <w:multiLevelType w:val="hybridMultilevel"/>
    <w:tmpl w:val="1E2E14F2"/>
    <w:lvl w:ilvl="0" w:tplc="BECAF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4C55905"/>
    <w:multiLevelType w:val="hybridMultilevel"/>
    <w:tmpl w:val="C062E5DE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7E35708"/>
    <w:multiLevelType w:val="hybridMultilevel"/>
    <w:tmpl w:val="469EA5A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8C1192"/>
    <w:multiLevelType w:val="hybridMultilevel"/>
    <w:tmpl w:val="A628C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467837"/>
    <w:multiLevelType w:val="hybridMultilevel"/>
    <w:tmpl w:val="84321906"/>
    <w:lvl w:ilvl="0" w:tplc="14CE97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0">
    <w:nsid w:val="737D5EA4"/>
    <w:multiLevelType w:val="hybridMultilevel"/>
    <w:tmpl w:val="F118B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0604C"/>
    <w:multiLevelType w:val="hybridMultilevel"/>
    <w:tmpl w:val="1DB4D9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9"/>
  </w:num>
  <w:num w:numId="13">
    <w:abstractNumId w:val="3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9"/>
  </w:num>
  <w:num w:numId="22">
    <w:abstractNumId w:val="20"/>
  </w:num>
  <w:num w:numId="23">
    <w:abstractNumId w:val="3"/>
  </w:num>
  <w:num w:numId="24">
    <w:abstractNumId w:val="28"/>
  </w:num>
  <w:num w:numId="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</w:num>
  <w:num w:numId="28">
    <w:abstractNumId w:val="18"/>
  </w:num>
  <w:num w:numId="29">
    <w:abstractNumId w:val="27"/>
  </w:num>
  <w:num w:numId="30">
    <w:abstractNumId w:val="0"/>
    <w:lvlOverride w:ilvl="0">
      <w:lvl w:ilvl="0">
        <w:numFmt w:val="bullet"/>
        <w:lvlText w:val=""/>
        <w:legacy w:legacy="1" w:legacySpace="113" w:legacyIndent="0"/>
        <w:lvlJc w:val="left"/>
        <w:rPr>
          <w:rFonts w:ascii="Symbol" w:hAnsi="Symbol" w:hint="default"/>
        </w:rPr>
      </w:lvl>
    </w:lvlOverride>
  </w:num>
  <w:num w:numId="31">
    <w:abstractNumId w:val="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4"/>
  </w:num>
  <w:num w:numId="37">
    <w:abstractNumId w:val="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1"/>
  </w:num>
  <w:num w:numId="41">
    <w:abstractNumId w:val="7"/>
  </w:num>
  <w:num w:numId="42">
    <w:abstractNumId w:val="4"/>
  </w:num>
  <w:num w:numId="43">
    <w:abstractNumId w:val="16"/>
  </w:num>
  <w:num w:numId="44">
    <w:abstractNumId w:val="29"/>
  </w:num>
  <w:num w:numId="45">
    <w:abstractNumId w:val="32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06617"/>
    <w:rsid w:val="00010C37"/>
    <w:rsid w:val="000125EE"/>
    <w:rsid w:val="00012DF6"/>
    <w:rsid w:val="00014E17"/>
    <w:rsid w:val="0002411C"/>
    <w:rsid w:val="00027C5A"/>
    <w:rsid w:val="000309C2"/>
    <w:rsid w:val="00031255"/>
    <w:rsid w:val="00032177"/>
    <w:rsid w:val="0003400A"/>
    <w:rsid w:val="00034D66"/>
    <w:rsid w:val="00036770"/>
    <w:rsid w:val="00040762"/>
    <w:rsid w:val="000429ED"/>
    <w:rsid w:val="00045DB4"/>
    <w:rsid w:val="00046617"/>
    <w:rsid w:val="00052C23"/>
    <w:rsid w:val="000546AC"/>
    <w:rsid w:val="00057057"/>
    <w:rsid w:val="00064C94"/>
    <w:rsid w:val="00066A85"/>
    <w:rsid w:val="00073B2B"/>
    <w:rsid w:val="000742AF"/>
    <w:rsid w:val="00075AF5"/>
    <w:rsid w:val="00076E73"/>
    <w:rsid w:val="00081067"/>
    <w:rsid w:val="000823C5"/>
    <w:rsid w:val="00082D17"/>
    <w:rsid w:val="000863BB"/>
    <w:rsid w:val="000917CF"/>
    <w:rsid w:val="000A14B5"/>
    <w:rsid w:val="000A28C4"/>
    <w:rsid w:val="000A5D5D"/>
    <w:rsid w:val="000A67DD"/>
    <w:rsid w:val="000B3CC4"/>
    <w:rsid w:val="000C2AD6"/>
    <w:rsid w:val="000D20CF"/>
    <w:rsid w:val="000D4DBE"/>
    <w:rsid w:val="000D6DD5"/>
    <w:rsid w:val="000E41CA"/>
    <w:rsid w:val="000E4318"/>
    <w:rsid w:val="000E667B"/>
    <w:rsid w:val="000E6F9F"/>
    <w:rsid w:val="000F2EE5"/>
    <w:rsid w:val="00100138"/>
    <w:rsid w:val="0010030D"/>
    <w:rsid w:val="00100E41"/>
    <w:rsid w:val="00102AA8"/>
    <w:rsid w:val="00110156"/>
    <w:rsid w:val="001114D9"/>
    <w:rsid w:val="00111C6C"/>
    <w:rsid w:val="0011225B"/>
    <w:rsid w:val="001166B9"/>
    <w:rsid w:val="00124FDB"/>
    <w:rsid w:val="001252C8"/>
    <w:rsid w:val="00126A16"/>
    <w:rsid w:val="0012713E"/>
    <w:rsid w:val="00127944"/>
    <w:rsid w:val="001376DB"/>
    <w:rsid w:val="0014150A"/>
    <w:rsid w:val="00141EB9"/>
    <w:rsid w:val="0014697E"/>
    <w:rsid w:val="00152452"/>
    <w:rsid w:val="0015322D"/>
    <w:rsid w:val="00160C08"/>
    <w:rsid w:val="0016157C"/>
    <w:rsid w:val="00161727"/>
    <w:rsid w:val="00161B08"/>
    <w:rsid w:val="00162762"/>
    <w:rsid w:val="00166B0C"/>
    <w:rsid w:val="00167F32"/>
    <w:rsid w:val="00171E10"/>
    <w:rsid w:val="00173181"/>
    <w:rsid w:val="0017471F"/>
    <w:rsid w:val="0018038D"/>
    <w:rsid w:val="00181E2A"/>
    <w:rsid w:val="00182668"/>
    <w:rsid w:val="001852ED"/>
    <w:rsid w:val="0018617B"/>
    <w:rsid w:val="00187C0F"/>
    <w:rsid w:val="00190EDF"/>
    <w:rsid w:val="00192EA0"/>
    <w:rsid w:val="00193F4B"/>
    <w:rsid w:val="00194B19"/>
    <w:rsid w:val="001A1731"/>
    <w:rsid w:val="001A2BB8"/>
    <w:rsid w:val="001A2C66"/>
    <w:rsid w:val="001A3828"/>
    <w:rsid w:val="001B1AFE"/>
    <w:rsid w:val="001B33DC"/>
    <w:rsid w:val="001B3CC5"/>
    <w:rsid w:val="001B5FAE"/>
    <w:rsid w:val="001B7197"/>
    <w:rsid w:val="001C0FC3"/>
    <w:rsid w:val="001C437E"/>
    <w:rsid w:val="001D1D4A"/>
    <w:rsid w:val="001D280B"/>
    <w:rsid w:val="001D6060"/>
    <w:rsid w:val="001D73C1"/>
    <w:rsid w:val="001E09B7"/>
    <w:rsid w:val="001E0FB4"/>
    <w:rsid w:val="001E13DF"/>
    <w:rsid w:val="001E27F9"/>
    <w:rsid w:val="001E2B2E"/>
    <w:rsid w:val="001E551B"/>
    <w:rsid w:val="001F2CE0"/>
    <w:rsid w:val="001F64DC"/>
    <w:rsid w:val="001F660E"/>
    <w:rsid w:val="001F7CB1"/>
    <w:rsid w:val="00200FA1"/>
    <w:rsid w:val="00204A37"/>
    <w:rsid w:val="00206DE6"/>
    <w:rsid w:val="00211F22"/>
    <w:rsid w:val="002131F1"/>
    <w:rsid w:val="00216AE5"/>
    <w:rsid w:val="002221A4"/>
    <w:rsid w:val="00231F50"/>
    <w:rsid w:val="00232F65"/>
    <w:rsid w:val="002341FA"/>
    <w:rsid w:val="00236474"/>
    <w:rsid w:val="00242FE0"/>
    <w:rsid w:val="00246D15"/>
    <w:rsid w:val="00252C37"/>
    <w:rsid w:val="00252F26"/>
    <w:rsid w:val="002548FB"/>
    <w:rsid w:val="00255B92"/>
    <w:rsid w:val="002572FA"/>
    <w:rsid w:val="00257D88"/>
    <w:rsid w:val="00261572"/>
    <w:rsid w:val="0026301A"/>
    <w:rsid w:val="00265E97"/>
    <w:rsid w:val="00265F1C"/>
    <w:rsid w:val="00267747"/>
    <w:rsid w:val="00271AA1"/>
    <w:rsid w:val="002722AB"/>
    <w:rsid w:val="00273112"/>
    <w:rsid w:val="00273EA0"/>
    <w:rsid w:val="00275585"/>
    <w:rsid w:val="002817DF"/>
    <w:rsid w:val="00281E17"/>
    <w:rsid w:val="00282CF0"/>
    <w:rsid w:val="00283471"/>
    <w:rsid w:val="0028518F"/>
    <w:rsid w:val="00285F20"/>
    <w:rsid w:val="0029005B"/>
    <w:rsid w:val="00290087"/>
    <w:rsid w:val="002946C9"/>
    <w:rsid w:val="00294C83"/>
    <w:rsid w:val="00295A7B"/>
    <w:rsid w:val="0029660C"/>
    <w:rsid w:val="002967EB"/>
    <w:rsid w:val="00297476"/>
    <w:rsid w:val="002A1404"/>
    <w:rsid w:val="002A1E63"/>
    <w:rsid w:val="002A2E95"/>
    <w:rsid w:val="002A4938"/>
    <w:rsid w:val="002A547F"/>
    <w:rsid w:val="002A6A1A"/>
    <w:rsid w:val="002A7D1E"/>
    <w:rsid w:val="002C02A5"/>
    <w:rsid w:val="002C1F9C"/>
    <w:rsid w:val="002C289E"/>
    <w:rsid w:val="002C2E8D"/>
    <w:rsid w:val="002C3152"/>
    <w:rsid w:val="002C3557"/>
    <w:rsid w:val="002C691A"/>
    <w:rsid w:val="002C70AB"/>
    <w:rsid w:val="002E3765"/>
    <w:rsid w:val="002E46ED"/>
    <w:rsid w:val="002E63CF"/>
    <w:rsid w:val="002E704D"/>
    <w:rsid w:val="002E75C9"/>
    <w:rsid w:val="002F0694"/>
    <w:rsid w:val="002F2D73"/>
    <w:rsid w:val="002F42C5"/>
    <w:rsid w:val="002F58EC"/>
    <w:rsid w:val="002F60C5"/>
    <w:rsid w:val="002F6C29"/>
    <w:rsid w:val="003055D9"/>
    <w:rsid w:val="00307660"/>
    <w:rsid w:val="00313146"/>
    <w:rsid w:val="00314611"/>
    <w:rsid w:val="003164DC"/>
    <w:rsid w:val="0033069C"/>
    <w:rsid w:val="0033120E"/>
    <w:rsid w:val="003356FD"/>
    <w:rsid w:val="00336E2D"/>
    <w:rsid w:val="00343AE2"/>
    <w:rsid w:val="00344F93"/>
    <w:rsid w:val="003502A0"/>
    <w:rsid w:val="00351A07"/>
    <w:rsid w:val="003524B8"/>
    <w:rsid w:val="00356466"/>
    <w:rsid w:val="00356D9D"/>
    <w:rsid w:val="0035726B"/>
    <w:rsid w:val="00357CA4"/>
    <w:rsid w:val="003611D5"/>
    <w:rsid w:val="00361E80"/>
    <w:rsid w:val="00361FE1"/>
    <w:rsid w:val="00371FED"/>
    <w:rsid w:val="00372159"/>
    <w:rsid w:val="00377358"/>
    <w:rsid w:val="0038022C"/>
    <w:rsid w:val="003816D1"/>
    <w:rsid w:val="00381963"/>
    <w:rsid w:val="00383421"/>
    <w:rsid w:val="00384ABD"/>
    <w:rsid w:val="00387EC8"/>
    <w:rsid w:val="00391911"/>
    <w:rsid w:val="00393562"/>
    <w:rsid w:val="00395B45"/>
    <w:rsid w:val="00396A96"/>
    <w:rsid w:val="003A0D74"/>
    <w:rsid w:val="003A1E2F"/>
    <w:rsid w:val="003A29B5"/>
    <w:rsid w:val="003A552C"/>
    <w:rsid w:val="003A635B"/>
    <w:rsid w:val="003B1032"/>
    <w:rsid w:val="003B2F43"/>
    <w:rsid w:val="003B605E"/>
    <w:rsid w:val="003B708B"/>
    <w:rsid w:val="003C296B"/>
    <w:rsid w:val="003C39D9"/>
    <w:rsid w:val="003C5ABB"/>
    <w:rsid w:val="003C5EFA"/>
    <w:rsid w:val="003C6227"/>
    <w:rsid w:val="003C6ACE"/>
    <w:rsid w:val="003D0710"/>
    <w:rsid w:val="003D1591"/>
    <w:rsid w:val="003D2069"/>
    <w:rsid w:val="003D24F8"/>
    <w:rsid w:val="003D26C1"/>
    <w:rsid w:val="003D4005"/>
    <w:rsid w:val="003D5BB5"/>
    <w:rsid w:val="003D628A"/>
    <w:rsid w:val="003D70D6"/>
    <w:rsid w:val="003D75F6"/>
    <w:rsid w:val="003E1336"/>
    <w:rsid w:val="003E1CC0"/>
    <w:rsid w:val="003E4F8B"/>
    <w:rsid w:val="003E6636"/>
    <w:rsid w:val="003E6F2A"/>
    <w:rsid w:val="003F06D2"/>
    <w:rsid w:val="003F0C02"/>
    <w:rsid w:val="003F2CBD"/>
    <w:rsid w:val="00402F4F"/>
    <w:rsid w:val="00406796"/>
    <w:rsid w:val="004113EE"/>
    <w:rsid w:val="004122BE"/>
    <w:rsid w:val="004135F9"/>
    <w:rsid w:val="004224F8"/>
    <w:rsid w:val="00422CE5"/>
    <w:rsid w:val="0042308C"/>
    <w:rsid w:val="0042795A"/>
    <w:rsid w:val="004316C5"/>
    <w:rsid w:val="00432AED"/>
    <w:rsid w:val="00440568"/>
    <w:rsid w:val="004428CC"/>
    <w:rsid w:val="00442EAB"/>
    <w:rsid w:val="004542AF"/>
    <w:rsid w:val="00455956"/>
    <w:rsid w:val="0046760A"/>
    <w:rsid w:val="00471224"/>
    <w:rsid w:val="0047143E"/>
    <w:rsid w:val="0047431A"/>
    <w:rsid w:val="004767DB"/>
    <w:rsid w:val="00476C52"/>
    <w:rsid w:val="004770CA"/>
    <w:rsid w:val="004772B6"/>
    <w:rsid w:val="00481E1A"/>
    <w:rsid w:val="004845CB"/>
    <w:rsid w:val="00484B49"/>
    <w:rsid w:val="00484F80"/>
    <w:rsid w:val="00484FC2"/>
    <w:rsid w:val="00492AFD"/>
    <w:rsid w:val="0049713E"/>
    <w:rsid w:val="004A0B16"/>
    <w:rsid w:val="004A6BCC"/>
    <w:rsid w:val="004B6CB4"/>
    <w:rsid w:val="004B7049"/>
    <w:rsid w:val="004C0351"/>
    <w:rsid w:val="004C2478"/>
    <w:rsid w:val="004C29C8"/>
    <w:rsid w:val="004C7DAB"/>
    <w:rsid w:val="004D0441"/>
    <w:rsid w:val="004D0E20"/>
    <w:rsid w:val="004D1C0A"/>
    <w:rsid w:val="004D2100"/>
    <w:rsid w:val="004D44CA"/>
    <w:rsid w:val="004D5E04"/>
    <w:rsid w:val="004D753E"/>
    <w:rsid w:val="004E1543"/>
    <w:rsid w:val="004E20DE"/>
    <w:rsid w:val="004E2514"/>
    <w:rsid w:val="004E2A59"/>
    <w:rsid w:val="004F1150"/>
    <w:rsid w:val="004F1E64"/>
    <w:rsid w:val="004F1F51"/>
    <w:rsid w:val="004F5EA5"/>
    <w:rsid w:val="004F6269"/>
    <w:rsid w:val="00503DAE"/>
    <w:rsid w:val="00504703"/>
    <w:rsid w:val="00513206"/>
    <w:rsid w:val="0052275B"/>
    <w:rsid w:val="00525A2E"/>
    <w:rsid w:val="0053091A"/>
    <w:rsid w:val="00533FD7"/>
    <w:rsid w:val="005356BE"/>
    <w:rsid w:val="0053739F"/>
    <w:rsid w:val="00541155"/>
    <w:rsid w:val="00541C7A"/>
    <w:rsid w:val="0054220C"/>
    <w:rsid w:val="00551049"/>
    <w:rsid w:val="00553355"/>
    <w:rsid w:val="0055466A"/>
    <w:rsid w:val="005548A4"/>
    <w:rsid w:val="00562832"/>
    <w:rsid w:val="00564E20"/>
    <w:rsid w:val="00566E71"/>
    <w:rsid w:val="005733D0"/>
    <w:rsid w:val="00576EAC"/>
    <w:rsid w:val="00577DC7"/>
    <w:rsid w:val="00577FC8"/>
    <w:rsid w:val="00580863"/>
    <w:rsid w:val="005819D7"/>
    <w:rsid w:val="0058275E"/>
    <w:rsid w:val="00584556"/>
    <w:rsid w:val="0058548E"/>
    <w:rsid w:val="00586724"/>
    <w:rsid w:val="005870AE"/>
    <w:rsid w:val="00590E79"/>
    <w:rsid w:val="00592791"/>
    <w:rsid w:val="005A1E93"/>
    <w:rsid w:val="005A2593"/>
    <w:rsid w:val="005A27F6"/>
    <w:rsid w:val="005A2A44"/>
    <w:rsid w:val="005A5ABD"/>
    <w:rsid w:val="005A5B09"/>
    <w:rsid w:val="005A5FB8"/>
    <w:rsid w:val="005B035E"/>
    <w:rsid w:val="005B330F"/>
    <w:rsid w:val="005B3611"/>
    <w:rsid w:val="005B3CFB"/>
    <w:rsid w:val="005B5EE1"/>
    <w:rsid w:val="005B6DE0"/>
    <w:rsid w:val="005B77D6"/>
    <w:rsid w:val="005C3412"/>
    <w:rsid w:val="005C3DB4"/>
    <w:rsid w:val="005C55E9"/>
    <w:rsid w:val="005D17C6"/>
    <w:rsid w:val="005D58DA"/>
    <w:rsid w:val="005E0497"/>
    <w:rsid w:val="005E126E"/>
    <w:rsid w:val="005E3351"/>
    <w:rsid w:val="005E34C8"/>
    <w:rsid w:val="005E57A4"/>
    <w:rsid w:val="005E66FB"/>
    <w:rsid w:val="005E7031"/>
    <w:rsid w:val="005F4C84"/>
    <w:rsid w:val="005F5ECC"/>
    <w:rsid w:val="00600FEA"/>
    <w:rsid w:val="00601A58"/>
    <w:rsid w:val="00604813"/>
    <w:rsid w:val="00606DDA"/>
    <w:rsid w:val="00607814"/>
    <w:rsid w:val="00611237"/>
    <w:rsid w:val="00612117"/>
    <w:rsid w:val="00612EB4"/>
    <w:rsid w:val="00615006"/>
    <w:rsid w:val="00617AB4"/>
    <w:rsid w:val="00622F91"/>
    <w:rsid w:val="00624531"/>
    <w:rsid w:val="0062625C"/>
    <w:rsid w:val="0062662A"/>
    <w:rsid w:val="00634389"/>
    <w:rsid w:val="00634412"/>
    <w:rsid w:val="00634A0E"/>
    <w:rsid w:val="0064535D"/>
    <w:rsid w:val="006533F3"/>
    <w:rsid w:val="006547B8"/>
    <w:rsid w:val="00654FBB"/>
    <w:rsid w:val="00661852"/>
    <w:rsid w:val="006634C7"/>
    <w:rsid w:val="00664683"/>
    <w:rsid w:val="00664EEA"/>
    <w:rsid w:val="006660F6"/>
    <w:rsid w:val="0066765C"/>
    <w:rsid w:val="00667E1A"/>
    <w:rsid w:val="00670130"/>
    <w:rsid w:val="00671D6D"/>
    <w:rsid w:val="00674B8A"/>
    <w:rsid w:val="00681EBC"/>
    <w:rsid w:val="00684687"/>
    <w:rsid w:val="0068545B"/>
    <w:rsid w:val="00687AC5"/>
    <w:rsid w:val="00687D97"/>
    <w:rsid w:val="0069238D"/>
    <w:rsid w:val="00692EC1"/>
    <w:rsid w:val="00695889"/>
    <w:rsid w:val="006A3593"/>
    <w:rsid w:val="006B14BA"/>
    <w:rsid w:val="006B2AAE"/>
    <w:rsid w:val="006B658A"/>
    <w:rsid w:val="006B6C9B"/>
    <w:rsid w:val="006B7FA2"/>
    <w:rsid w:val="006C273F"/>
    <w:rsid w:val="006C4F51"/>
    <w:rsid w:val="006C559E"/>
    <w:rsid w:val="006C5DB6"/>
    <w:rsid w:val="006C6569"/>
    <w:rsid w:val="006C6B70"/>
    <w:rsid w:val="006D3A7C"/>
    <w:rsid w:val="006D47C3"/>
    <w:rsid w:val="006D4B48"/>
    <w:rsid w:val="006D4DF3"/>
    <w:rsid w:val="006D658E"/>
    <w:rsid w:val="006E5272"/>
    <w:rsid w:val="006E537F"/>
    <w:rsid w:val="006E5390"/>
    <w:rsid w:val="006E60A1"/>
    <w:rsid w:val="006F0CFD"/>
    <w:rsid w:val="006F3A2A"/>
    <w:rsid w:val="006F3BDB"/>
    <w:rsid w:val="007015F9"/>
    <w:rsid w:val="00701BD7"/>
    <w:rsid w:val="007031C5"/>
    <w:rsid w:val="0070363E"/>
    <w:rsid w:val="00704697"/>
    <w:rsid w:val="00721A62"/>
    <w:rsid w:val="00723922"/>
    <w:rsid w:val="00723934"/>
    <w:rsid w:val="007239CA"/>
    <w:rsid w:val="00726385"/>
    <w:rsid w:val="00727018"/>
    <w:rsid w:val="00727123"/>
    <w:rsid w:val="00727596"/>
    <w:rsid w:val="00733CF5"/>
    <w:rsid w:val="00740BFD"/>
    <w:rsid w:val="0074640F"/>
    <w:rsid w:val="00747BE3"/>
    <w:rsid w:val="007525E0"/>
    <w:rsid w:val="00753096"/>
    <w:rsid w:val="007546A5"/>
    <w:rsid w:val="007615B6"/>
    <w:rsid w:val="00761F1D"/>
    <w:rsid w:val="007678B2"/>
    <w:rsid w:val="007712E9"/>
    <w:rsid w:val="0077255D"/>
    <w:rsid w:val="00776300"/>
    <w:rsid w:val="0079070F"/>
    <w:rsid w:val="007911EF"/>
    <w:rsid w:val="00792A5C"/>
    <w:rsid w:val="00792DD5"/>
    <w:rsid w:val="007A043E"/>
    <w:rsid w:val="007A29C1"/>
    <w:rsid w:val="007A40EB"/>
    <w:rsid w:val="007A5C86"/>
    <w:rsid w:val="007A78DB"/>
    <w:rsid w:val="007B3DC3"/>
    <w:rsid w:val="007B4DF6"/>
    <w:rsid w:val="007C3E36"/>
    <w:rsid w:val="007C51B0"/>
    <w:rsid w:val="007C5C58"/>
    <w:rsid w:val="007C69F1"/>
    <w:rsid w:val="007D2614"/>
    <w:rsid w:val="007D2AB0"/>
    <w:rsid w:val="007E0831"/>
    <w:rsid w:val="007E1780"/>
    <w:rsid w:val="007E24FD"/>
    <w:rsid w:val="007E46EF"/>
    <w:rsid w:val="007E7461"/>
    <w:rsid w:val="007F0EEE"/>
    <w:rsid w:val="007F2DE2"/>
    <w:rsid w:val="007F5C1A"/>
    <w:rsid w:val="00800292"/>
    <w:rsid w:val="0080091F"/>
    <w:rsid w:val="0080291E"/>
    <w:rsid w:val="00806419"/>
    <w:rsid w:val="00810129"/>
    <w:rsid w:val="00811167"/>
    <w:rsid w:val="00813331"/>
    <w:rsid w:val="0081780E"/>
    <w:rsid w:val="00817A21"/>
    <w:rsid w:val="00820E18"/>
    <w:rsid w:val="00825E04"/>
    <w:rsid w:val="00827B17"/>
    <w:rsid w:val="00833F95"/>
    <w:rsid w:val="00834595"/>
    <w:rsid w:val="00834FF1"/>
    <w:rsid w:val="00835922"/>
    <w:rsid w:val="008364B5"/>
    <w:rsid w:val="008443F3"/>
    <w:rsid w:val="00846F9E"/>
    <w:rsid w:val="00847D21"/>
    <w:rsid w:val="00850C70"/>
    <w:rsid w:val="00850DE1"/>
    <w:rsid w:val="008515A7"/>
    <w:rsid w:val="00853AF4"/>
    <w:rsid w:val="008545C9"/>
    <w:rsid w:val="0085588C"/>
    <w:rsid w:val="008559C7"/>
    <w:rsid w:val="0085678C"/>
    <w:rsid w:val="00860BA4"/>
    <w:rsid w:val="00862230"/>
    <w:rsid w:val="00862DD1"/>
    <w:rsid w:val="008715DC"/>
    <w:rsid w:val="00875151"/>
    <w:rsid w:val="00876C56"/>
    <w:rsid w:val="00881825"/>
    <w:rsid w:val="00883D26"/>
    <w:rsid w:val="00885148"/>
    <w:rsid w:val="00885E7E"/>
    <w:rsid w:val="00895A72"/>
    <w:rsid w:val="008A085B"/>
    <w:rsid w:val="008A0D93"/>
    <w:rsid w:val="008A22D7"/>
    <w:rsid w:val="008A6C49"/>
    <w:rsid w:val="008B0DE3"/>
    <w:rsid w:val="008B0EF0"/>
    <w:rsid w:val="008B1E73"/>
    <w:rsid w:val="008B3EB8"/>
    <w:rsid w:val="008B63EC"/>
    <w:rsid w:val="008B71C0"/>
    <w:rsid w:val="008C1155"/>
    <w:rsid w:val="008C2231"/>
    <w:rsid w:val="008D007C"/>
    <w:rsid w:val="008D269C"/>
    <w:rsid w:val="008D3EF9"/>
    <w:rsid w:val="008D4FF1"/>
    <w:rsid w:val="008D5F24"/>
    <w:rsid w:val="008E06E7"/>
    <w:rsid w:val="008E34C1"/>
    <w:rsid w:val="008E3721"/>
    <w:rsid w:val="008F2E52"/>
    <w:rsid w:val="008F37C3"/>
    <w:rsid w:val="008F481B"/>
    <w:rsid w:val="008F5E37"/>
    <w:rsid w:val="008F60CC"/>
    <w:rsid w:val="008F79A3"/>
    <w:rsid w:val="00902B99"/>
    <w:rsid w:val="00903214"/>
    <w:rsid w:val="009064A7"/>
    <w:rsid w:val="00910370"/>
    <w:rsid w:val="00914CBA"/>
    <w:rsid w:val="00916377"/>
    <w:rsid w:val="009214C8"/>
    <w:rsid w:val="00921734"/>
    <w:rsid w:val="009307B8"/>
    <w:rsid w:val="00931D9E"/>
    <w:rsid w:val="00932551"/>
    <w:rsid w:val="00932D8F"/>
    <w:rsid w:val="009344C6"/>
    <w:rsid w:val="00934531"/>
    <w:rsid w:val="00941736"/>
    <w:rsid w:val="009442BD"/>
    <w:rsid w:val="00945E31"/>
    <w:rsid w:val="0094605C"/>
    <w:rsid w:val="009465F8"/>
    <w:rsid w:val="0095158D"/>
    <w:rsid w:val="00951B88"/>
    <w:rsid w:val="00956A10"/>
    <w:rsid w:val="00963FED"/>
    <w:rsid w:val="00965B2D"/>
    <w:rsid w:val="00966FC2"/>
    <w:rsid w:val="009701E3"/>
    <w:rsid w:val="009709B8"/>
    <w:rsid w:val="009712D0"/>
    <w:rsid w:val="00971489"/>
    <w:rsid w:val="00973980"/>
    <w:rsid w:val="00974744"/>
    <w:rsid w:val="009758E5"/>
    <w:rsid w:val="009764B9"/>
    <w:rsid w:val="00977369"/>
    <w:rsid w:val="00977922"/>
    <w:rsid w:val="009804FE"/>
    <w:rsid w:val="00981696"/>
    <w:rsid w:val="00983AAF"/>
    <w:rsid w:val="00987205"/>
    <w:rsid w:val="00990161"/>
    <w:rsid w:val="009A0680"/>
    <w:rsid w:val="009A62F6"/>
    <w:rsid w:val="009B1167"/>
    <w:rsid w:val="009C4DD1"/>
    <w:rsid w:val="009C6122"/>
    <w:rsid w:val="009C6271"/>
    <w:rsid w:val="009D274D"/>
    <w:rsid w:val="009E23FA"/>
    <w:rsid w:val="009E4E54"/>
    <w:rsid w:val="009E5F08"/>
    <w:rsid w:val="009E6594"/>
    <w:rsid w:val="009F0A60"/>
    <w:rsid w:val="009F16CC"/>
    <w:rsid w:val="009F3214"/>
    <w:rsid w:val="009F43B4"/>
    <w:rsid w:val="009F6551"/>
    <w:rsid w:val="00A001E6"/>
    <w:rsid w:val="00A00B88"/>
    <w:rsid w:val="00A014C0"/>
    <w:rsid w:val="00A02B73"/>
    <w:rsid w:val="00A038F4"/>
    <w:rsid w:val="00A03969"/>
    <w:rsid w:val="00A065C5"/>
    <w:rsid w:val="00A10968"/>
    <w:rsid w:val="00A12946"/>
    <w:rsid w:val="00A136B2"/>
    <w:rsid w:val="00A143F8"/>
    <w:rsid w:val="00A14AE9"/>
    <w:rsid w:val="00A14CF7"/>
    <w:rsid w:val="00A20525"/>
    <w:rsid w:val="00A21B68"/>
    <w:rsid w:val="00A25639"/>
    <w:rsid w:val="00A26E16"/>
    <w:rsid w:val="00A31135"/>
    <w:rsid w:val="00A33169"/>
    <w:rsid w:val="00A33DE2"/>
    <w:rsid w:val="00A3491F"/>
    <w:rsid w:val="00A35BD2"/>
    <w:rsid w:val="00A373A3"/>
    <w:rsid w:val="00A418EC"/>
    <w:rsid w:val="00A4401F"/>
    <w:rsid w:val="00A44D8B"/>
    <w:rsid w:val="00A454D7"/>
    <w:rsid w:val="00A46796"/>
    <w:rsid w:val="00A50EE9"/>
    <w:rsid w:val="00A517F7"/>
    <w:rsid w:val="00A51DEA"/>
    <w:rsid w:val="00A52C11"/>
    <w:rsid w:val="00A52F5E"/>
    <w:rsid w:val="00A533B9"/>
    <w:rsid w:val="00A56137"/>
    <w:rsid w:val="00A60870"/>
    <w:rsid w:val="00A65AB8"/>
    <w:rsid w:val="00A66FD2"/>
    <w:rsid w:val="00A70EE8"/>
    <w:rsid w:val="00A716EC"/>
    <w:rsid w:val="00A73117"/>
    <w:rsid w:val="00A745A7"/>
    <w:rsid w:val="00A74B29"/>
    <w:rsid w:val="00A76822"/>
    <w:rsid w:val="00A77CAE"/>
    <w:rsid w:val="00A80821"/>
    <w:rsid w:val="00A820BA"/>
    <w:rsid w:val="00A822E7"/>
    <w:rsid w:val="00A83624"/>
    <w:rsid w:val="00A846C6"/>
    <w:rsid w:val="00A84EA0"/>
    <w:rsid w:val="00A8592C"/>
    <w:rsid w:val="00A86704"/>
    <w:rsid w:val="00A8786C"/>
    <w:rsid w:val="00A928DB"/>
    <w:rsid w:val="00A9694F"/>
    <w:rsid w:val="00A97D6A"/>
    <w:rsid w:val="00AA00A8"/>
    <w:rsid w:val="00AA5B35"/>
    <w:rsid w:val="00AB078B"/>
    <w:rsid w:val="00AB2C37"/>
    <w:rsid w:val="00AC0535"/>
    <w:rsid w:val="00AC2A04"/>
    <w:rsid w:val="00AC3A0D"/>
    <w:rsid w:val="00AC609B"/>
    <w:rsid w:val="00AD41F5"/>
    <w:rsid w:val="00AD5EBF"/>
    <w:rsid w:val="00AD6B27"/>
    <w:rsid w:val="00AE2017"/>
    <w:rsid w:val="00AE3C47"/>
    <w:rsid w:val="00AE4C03"/>
    <w:rsid w:val="00AE6E3A"/>
    <w:rsid w:val="00AF1442"/>
    <w:rsid w:val="00AF38D2"/>
    <w:rsid w:val="00AF4ADE"/>
    <w:rsid w:val="00AF7506"/>
    <w:rsid w:val="00B00B41"/>
    <w:rsid w:val="00B011C0"/>
    <w:rsid w:val="00B063AA"/>
    <w:rsid w:val="00B07F80"/>
    <w:rsid w:val="00B12F72"/>
    <w:rsid w:val="00B1422F"/>
    <w:rsid w:val="00B15058"/>
    <w:rsid w:val="00B15D92"/>
    <w:rsid w:val="00B20F4E"/>
    <w:rsid w:val="00B23458"/>
    <w:rsid w:val="00B26CE6"/>
    <w:rsid w:val="00B32CC1"/>
    <w:rsid w:val="00B339BE"/>
    <w:rsid w:val="00B355CF"/>
    <w:rsid w:val="00B370C9"/>
    <w:rsid w:val="00B403E8"/>
    <w:rsid w:val="00B51062"/>
    <w:rsid w:val="00B51AB8"/>
    <w:rsid w:val="00B54015"/>
    <w:rsid w:val="00B54B0C"/>
    <w:rsid w:val="00B561DF"/>
    <w:rsid w:val="00B60C80"/>
    <w:rsid w:val="00B62D65"/>
    <w:rsid w:val="00B64E26"/>
    <w:rsid w:val="00B67954"/>
    <w:rsid w:val="00B7093A"/>
    <w:rsid w:val="00B710EC"/>
    <w:rsid w:val="00B727D8"/>
    <w:rsid w:val="00B73958"/>
    <w:rsid w:val="00B76898"/>
    <w:rsid w:val="00B77611"/>
    <w:rsid w:val="00B82DDF"/>
    <w:rsid w:val="00B83025"/>
    <w:rsid w:val="00B8476E"/>
    <w:rsid w:val="00B92E59"/>
    <w:rsid w:val="00B95257"/>
    <w:rsid w:val="00B95794"/>
    <w:rsid w:val="00B957ED"/>
    <w:rsid w:val="00BA1A3C"/>
    <w:rsid w:val="00BA6EC2"/>
    <w:rsid w:val="00BB616C"/>
    <w:rsid w:val="00BB6BD7"/>
    <w:rsid w:val="00BB70E0"/>
    <w:rsid w:val="00BC12BD"/>
    <w:rsid w:val="00BC1481"/>
    <w:rsid w:val="00BC1F1F"/>
    <w:rsid w:val="00BC5B2F"/>
    <w:rsid w:val="00BD239F"/>
    <w:rsid w:val="00BD3ECB"/>
    <w:rsid w:val="00BD42A7"/>
    <w:rsid w:val="00BD452B"/>
    <w:rsid w:val="00BE57DE"/>
    <w:rsid w:val="00BF0B55"/>
    <w:rsid w:val="00BF4D7B"/>
    <w:rsid w:val="00BF5CB9"/>
    <w:rsid w:val="00BF612D"/>
    <w:rsid w:val="00BF651C"/>
    <w:rsid w:val="00BF6BFC"/>
    <w:rsid w:val="00C02597"/>
    <w:rsid w:val="00C04E79"/>
    <w:rsid w:val="00C04E9D"/>
    <w:rsid w:val="00C10818"/>
    <w:rsid w:val="00C11094"/>
    <w:rsid w:val="00C11ABA"/>
    <w:rsid w:val="00C16088"/>
    <w:rsid w:val="00C176F7"/>
    <w:rsid w:val="00C17717"/>
    <w:rsid w:val="00C270D8"/>
    <w:rsid w:val="00C30698"/>
    <w:rsid w:val="00C311E9"/>
    <w:rsid w:val="00C31F72"/>
    <w:rsid w:val="00C3321E"/>
    <w:rsid w:val="00C340EF"/>
    <w:rsid w:val="00C34D5E"/>
    <w:rsid w:val="00C36B9D"/>
    <w:rsid w:val="00C3793C"/>
    <w:rsid w:val="00C44278"/>
    <w:rsid w:val="00C442FB"/>
    <w:rsid w:val="00C50832"/>
    <w:rsid w:val="00C5237A"/>
    <w:rsid w:val="00C53614"/>
    <w:rsid w:val="00C6135C"/>
    <w:rsid w:val="00C624E7"/>
    <w:rsid w:val="00C6432E"/>
    <w:rsid w:val="00C70865"/>
    <w:rsid w:val="00C73073"/>
    <w:rsid w:val="00C77295"/>
    <w:rsid w:val="00C77FA9"/>
    <w:rsid w:val="00C82C17"/>
    <w:rsid w:val="00C8704C"/>
    <w:rsid w:val="00C871BF"/>
    <w:rsid w:val="00C91036"/>
    <w:rsid w:val="00C92ACA"/>
    <w:rsid w:val="00C93068"/>
    <w:rsid w:val="00C96363"/>
    <w:rsid w:val="00C96D3E"/>
    <w:rsid w:val="00C9769D"/>
    <w:rsid w:val="00CA13C9"/>
    <w:rsid w:val="00CA272C"/>
    <w:rsid w:val="00CA4DB5"/>
    <w:rsid w:val="00CB0B55"/>
    <w:rsid w:val="00CB0F57"/>
    <w:rsid w:val="00CB1188"/>
    <w:rsid w:val="00CB209A"/>
    <w:rsid w:val="00CB3DCC"/>
    <w:rsid w:val="00CB6ACC"/>
    <w:rsid w:val="00CC0C58"/>
    <w:rsid w:val="00CC2911"/>
    <w:rsid w:val="00CC2F2B"/>
    <w:rsid w:val="00CC6DAA"/>
    <w:rsid w:val="00CD2572"/>
    <w:rsid w:val="00CD4971"/>
    <w:rsid w:val="00CD49CB"/>
    <w:rsid w:val="00CD5668"/>
    <w:rsid w:val="00CD5A1E"/>
    <w:rsid w:val="00CD6AD6"/>
    <w:rsid w:val="00CD7785"/>
    <w:rsid w:val="00CD7C8C"/>
    <w:rsid w:val="00CD7C98"/>
    <w:rsid w:val="00CE1BF4"/>
    <w:rsid w:val="00CE4154"/>
    <w:rsid w:val="00CE53F4"/>
    <w:rsid w:val="00CF08F7"/>
    <w:rsid w:val="00CF2D50"/>
    <w:rsid w:val="00CF7A00"/>
    <w:rsid w:val="00D06190"/>
    <w:rsid w:val="00D0781C"/>
    <w:rsid w:val="00D1663D"/>
    <w:rsid w:val="00D16811"/>
    <w:rsid w:val="00D16ABB"/>
    <w:rsid w:val="00D17B5A"/>
    <w:rsid w:val="00D21893"/>
    <w:rsid w:val="00D27A34"/>
    <w:rsid w:val="00D43F57"/>
    <w:rsid w:val="00D5061F"/>
    <w:rsid w:val="00D54AF7"/>
    <w:rsid w:val="00D55F7F"/>
    <w:rsid w:val="00D64B23"/>
    <w:rsid w:val="00D65A43"/>
    <w:rsid w:val="00D6625C"/>
    <w:rsid w:val="00D66AAE"/>
    <w:rsid w:val="00D67040"/>
    <w:rsid w:val="00D8364A"/>
    <w:rsid w:val="00D83EDD"/>
    <w:rsid w:val="00D84E74"/>
    <w:rsid w:val="00D8576E"/>
    <w:rsid w:val="00D8598A"/>
    <w:rsid w:val="00D86225"/>
    <w:rsid w:val="00D86E79"/>
    <w:rsid w:val="00D87F9D"/>
    <w:rsid w:val="00D95892"/>
    <w:rsid w:val="00D97668"/>
    <w:rsid w:val="00DA33D1"/>
    <w:rsid w:val="00DA3AB5"/>
    <w:rsid w:val="00DA5150"/>
    <w:rsid w:val="00DA6C12"/>
    <w:rsid w:val="00DA71E1"/>
    <w:rsid w:val="00DB1821"/>
    <w:rsid w:val="00DB3521"/>
    <w:rsid w:val="00DB5769"/>
    <w:rsid w:val="00DB59E5"/>
    <w:rsid w:val="00DC1471"/>
    <w:rsid w:val="00DC1CC4"/>
    <w:rsid w:val="00DC2989"/>
    <w:rsid w:val="00DC6DBF"/>
    <w:rsid w:val="00DE5745"/>
    <w:rsid w:val="00DE725C"/>
    <w:rsid w:val="00DF1751"/>
    <w:rsid w:val="00DF2027"/>
    <w:rsid w:val="00DF2F05"/>
    <w:rsid w:val="00DF4789"/>
    <w:rsid w:val="00E025A9"/>
    <w:rsid w:val="00E02E51"/>
    <w:rsid w:val="00E02E5F"/>
    <w:rsid w:val="00E02FF7"/>
    <w:rsid w:val="00E0496A"/>
    <w:rsid w:val="00E11DDE"/>
    <w:rsid w:val="00E200A4"/>
    <w:rsid w:val="00E238D8"/>
    <w:rsid w:val="00E24026"/>
    <w:rsid w:val="00E25216"/>
    <w:rsid w:val="00E31B6F"/>
    <w:rsid w:val="00E35236"/>
    <w:rsid w:val="00E3562F"/>
    <w:rsid w:val="00E432CC"/>
    <w:rsid w:val="00E44795"/>
    <w:rsid w:val="00E4653F"/>
    <w:rsid w:val="00E46BC1"/>
    <w:rsid w:val="00E47962"/>
    <w:rsid w:val="00E52021"/>
    <w:rsid w:val="00E55D66"/>
    <w:rsid w:val="00E61674"/>
    <w:rsid w:val="00E640DC"/>
    <w:rsid w:val="00E65528"/>
    <w:rsid w:val="00E660A1"/>
    <w:rsid w:val="00E66E35"/>
    <w:rsid w:val="00E67874"/>
    <w:rsid w:val="00E67B9B"/>
    <w:rsid w:val="00E706E0"/>
    <w:rsid w:val="00E70E6A"/>
    <w:rsid w:val="00E7274B"/>
    <w:rsid w:val="00E75B23"/>
    <w:rsid w:val="00E75C9D"/>
    <w:rsid w:val="00E825CC"/>
    <w:rsid w:val="00E83394"/>
    <w:rsid w:val="00E86CA5"/>
    <w:rsid w:val="00E92E92"/>
    <w:rsid w:val="00E96337"/>
    <w:rsid w:val="00E977ED"/>
    <w:rsid w:val="00E97BEE"/>
    <w:rsid w:val="00EA0247"/>
    <w:rsid w:val="00EA12A8"/>
    <w:rsid w:val="00EA48F9"/>
    <w:rsid w:val="00EA5588"/>
    <w:rsid w:val="00EA7C86"/>
    <w:rsid w:val="00EA7E1D"/>
    <w:rsid w:val="00EB0F41"/>
    <w:rsid w:val="00EB1599"/>
    <w:rsid w:val="00EB4AAC"/>
    <w:rsid w:val="00EB612E"/>
    <w:rsid w:val="00EC1430"/>
    <w:rsid w:val="00EC14AB"/>
    <w:rsid w:val="00EC2B0C"/>
    <w:rsid w:val="00EC2FCA"/>
    <w:rsid w:val="00EC6145"/>
    <w:rsid w:val="00ED0A47"/>
    <w:rsid w:val="00ED118E"/>
    <w:rsid w:val="00ED5830"/>
    <w:rsid w:val="00EE3F2C"/>
    <w:rsid w:val="00EE4BF3"/>
    <w:rsid w:val="00EE4DC6"/>
    <w:rsid w:val="00EE5F12"/>
    <w:rsid w:val="00EE7F24"/>
    <w:rsid w:val="00EF06EA"/>
    <w:rsid w:val="00EF0E21"/>
    <w:rsid w:val="00EF1CF9"/>
    <w:rsid w:val="00EF2D51"/>
    <w:rsid w:val="00EF4146"/>
    <w:rsid w:val="00EF7323"/>
    <w:rsid w:val="00F061DC"/>
    <w:rsid w:val="00F06396"/>
    <w:rsid w:val="00F067C9"/>
    <w:rsid w:val="00F07EE1"/>
    <w:rsid w:val="00F109AC"/>
    <w:rsid w:val="00F11E0D"/>
    <w:rsid w:val="00F1562F"/>
    <w:rsid w:val="00F168AD"/>
    <w:rsid w:val="00F20B6B"/>
    <w:rsid w:val="00F2531B"/>
    <w:rsid w:val="00F258A7"/>
    <w:rsid w:val="00F366CB"/>
    <w:rsid w:val="00F40FCB"/>
    <w:rsid w:val="00F415F9"/>
    <w:rsid w:val="00F43106"/>
    <w:rsid w:val="00F45D03"/>
    <w:rsid w:val="00F50267"/>
    <w:rsid w:val="00F51BA2"/>
    <w:rsid w:val="00F52BE1"/>
    <w:rsid w:val="00F57690"/>
    <w:rsid w:val="00F57F48"/>
    <w:rsid w:val="00F620E9"/>
    <w:rsid w:val="00F63C8E"/>
    <w:rsid w:val="00F80B7B"/>
    <w:rsid w:val="00F81439"/>
    <w:rsid w:val="00F83455"/>
    <w:rsid w:val="00F928AE"/>
    <w:rsid w:val="00F93C52"/>
    <w:rsid w:val="00F945AD"/>
    <w:rsid w:val="00FA0BDE"/>
    <w:rsid w:val="00FA2C45"/>
    <w:rsid w:val="00FA45C0"/>
    <w:rsid w:val="00FB2D86"/>
    <w:rsid w:val="00FB3F53"/>
    <w:rsid w:val="00FB672A"/>
    <w:rsid w:val="00FB754F"/>
    <w:rsid w:val="00FB7B0A"/>
    <w:rsid w:val="00FC2A2F"/>
    <w:rsid w:val="00FC45C8"/>
    <w:rsid w:val="00FC7E7D"/>
    <w:rsid w:val="00FD0F83"/>
    <w:rsid w:val="00FD4994"/>
    <w:rsid w:val="00FD555C"/>
    <w:rsid w:val="00FD5E1A"/>
    <w:rsid w:val="00FE1FD6"/>
    <w:rsid w:val="00FE30A5"/>
    <w:rsid w:val="00FE4A5E"/>
    <w:rsid w:val="00FE7669"/>
    <w:rsid w:val="00FF26EC"/>
    <w:rsid w:val="00FF475D"/>
    <w:rsid w:val="00FF5ED7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D1BD14-FF19-41E3-88CC-F73B3B4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442"/>
    <w:pPr>
      <w:widowControl w:val="0"/>
      <w:snapToGrid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DF4789"/>
    <w:pPr>
      <w:autoSpaceDE w:val="0"/>
      <w:autoSpaceDN w:val="0"/>
      <w:adjustRightInd w:val="0"/>
      <w:snapToGrid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27596"/>
    <w:pPr>
      <w:keepNext/>
      <w:widowControl/>
      <w:autoSpaceDE w:val="0"/>
      <w:autoSpaceDN w:val="0"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B7B0A"/>
    <w:pPr>
      <w:keepNext/>
      <w:overflowPunct w:val="0"/>
      <w:autoSpaceDE w:val="0"/>
      <w:autoSpaceDN w:val="0"/>
      <w:adjustRightInd w:val="0"/>
      <w:snapToGrid/>
      <w:spacing w:before="240" w:after="60" w:line="260" w:lineRule="auto"/>
      <w:ind w:firstLine="30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674B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72"/>
      <w:lang w:val="en-US"/>
    </w:rPr>
  </w:style>
  <w:style w:type="paragraph" w:customStyle="1" w:styleId="FR2">
    <w:name w:val="FR2"/>
    <w:rsid w:val="00674B8A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Arial" w:hAnsi="Arial"/>
      <w:sz w:val="18"/>
    </w:rPr>
  </w:style>
  <w:style w:type="character" w:styleId="a3">
    <w:name w:val="Hyperlink"/>
    <w:uiPriority w:val="99"/>
    <w:rsid w:val="002F2D73"/>
    <w:rPr>
      <w:rFonts w:cs="Times New Roman"/>
      <w:color w:val="006666"/>
      <w:u w:val="single"/>
    </w:rPr>
  </w:style>
  <w:style w:type="paragraph" w:styleId="a4">
    <w:name w:val="header"/>
    <w:basedOn w:val="a"/>
    <w:link w:val="a5"/>
    <w:uiPriority w:val="99"/>
    <w:rsid w:val="00C177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napToGrid/>
      <w:spacing w:line="260" w:lineRule="auto"/>
      <w:ind w:firstLine="300"/>
      <w:textAlignment w:val="baseline"/>
    </w:pPr>
  </w:style>
  <w:style w:type="character" w:customStyle="1" w:styleId="a5">
    <w:name w:val="Верхній колонтитул Знак"/>
    <w:link w:val="a4"/>
    <w:uiPriority w:val="99"/>
    <w:semiHidden/>
    <w:rPr>
      <w:sz w:val="18"/>
    </w:rPr>
  </w:style>
  <w:style w:type="character" w:styleId="a6">
    <w:name w:val="page number"/>
    <w:uiPriority w:val="99"/>
    <w:rsid w:val="00C1771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B1E73"/>
    <w:pPr>
      <w:overflowPunct w:val="0"/>
      <w:autoSpaceDE w:val="0"/>
      <w:autoSpaceDN w:val="0"/>
      <w:adjustRightInd w:val="0"/>
      <w:snapToGrid/>
      <w:spacing w:line="260" w:lineRule="auto"/>
      <w:ind w:firstLine="300"/>
      <w:textAlignment w:val="baseline"/>
    </w:pPr>
    <w:rPr>
      <w:sz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8B1E73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102AA8"/>
    <w:pPr>
      <w:widowControl/>
      <w:snapToGrid/>
      <w:spacing w:line="360" w:lineRule="auto"/>
      <w:ind w:firstLine="0"/>
      <w:jc w:val="left"/>
    </w:pPr>
    <w:rPr>
      <w:sz w:val="28"/>
      <w:szCs w:val="24"/>
    </w:rPr>
  </w:style>
  <w:style w:type="character" w:customStyle="1" w:styleId="ab">
    <w:name w:val="Основний текст Знак"/>
    <w:link w:val="aa"/>
    <w:uiPriority w:val="99"/>
    <w:semiHidden/>
    <w:rPr>
      <w:sz w:val="18"/>
    </w:rPr>
  </w:style>
  <w:style w:type="paragraph" w:customStyle="1" w:styleId="ConsPlusNormal">
    <w:name w:val="ConsPlusNormal"/>
    <w:rsid w:val="006C4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4F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4F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62625C"/>
    <w:pPr>
      <w:overflowPunct w:val="0"/>
      <w:autoSpaceDE w:val="0"/>
      <w:autoSpaceDN w:val="0"/>
      <w:adjustRightInd w:val="0"/>
      <w:snapToGrid/>
      <w:spacing w:after="120" w:line="480" w:lineRule="auto"/>
      <w:ind w:left="283" w:firstLine="300"/>
      <w:textAlignment w:val="baseline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18"/>
    </w:rPr>
  </w:style>
  <w:style w:type="paragraph" w:customStyle="1" w:styleId="ac">
    <w:name w:val="Таблицы (моноширинный)"/>
    <w:basedOn w:val="a"/>
    <w:next w:val="a"/>
    <w:rsid w:val="00DF4789"/>
    <w:pPr>
      <w:autoSpaceDE w:val="0"/>
      <w:autoSpaceDN w:val="0"/>
      <w:adjustRightInd w:val="0"/>
      <w:snapToGrid/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ad">
    <w:name w:val="Цветовое выделение"/>
    <w:rsid w:val="00DF4789"/>
    <w:rPr>
      <w:b/>
      <w:color w:val="000080"/>
    </w:rPr>
  </w:style>
  <w:style w:type="paragraph" w:customStyle="1" w:styleId="ConsNonformat">
    <w:name w:val="ConsNonformat"/>
    <w:rsid w:val="005B77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B7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B77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uiPriority w:val="99"/>
    <w:rsid w:val="000E41CA"/>
    <w:pPr>
      <w:overflowPunct w:val="0"/>
      <w:autoSpaceDE w:val="0"/>
      <w:autoSpaceDN w:val="0"/>
      <w:adjustRightInd w:val="0"/>
      <w:snapToGrid/>
      <w:spacing w:after="120" w:line="260" w:lineRule="auto"/>
      <w:ind w:left="283" w:firstLine="300"/>
      <w:textAlignment w:val="baseline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18"/>
    </w:rPr>
  </w:style>
  <w:style w:type="paragraph" w:styleId="af0">
    <w:name w:val="Plain Text"/>
    <w:basedOn w:val="a"/>
    <w:link w:val="af1"/>
    <w:uiPriority w:val="99"/>
    <w:rsid w:val="009F16CC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rsid w:val="003B708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napToGrid/>
      <w:spacing w:line="260" w:lineRule="auto"/>
      <w:ind w:firstLine="300"/>
      <w:textAlignment w:val="baseline"/>
    </w:pPr>
  </w:style>
  <w:style w:type="character" w:customStyle="1" w:styleId="af3">
    <w:name w:val="Нижній колонтитул Знак"/>
    <w:link w:val="af2"/>
    <w:uiPriority w:val="99"/>
    <w:semiHidden/>
    <w:rPr>
      <w:sz w:val="18"/>
    </w:rPr>
  </w:style>
  <w:style w:type="paragraph" w:styleId="af4">
    <w:name w:val="Title"/>
    <w:basedOn w:val="a"/>
    <w:link w:val="af5"/>
    <w:uiPriority w:val="10"/>
    <w:rsid w:val="002F60C5"/>
    <w:pPr>
      <w:tabs>
        <w:tab w:val="left" w:pos="-2127"/>
        <w:tab w:val="left" w:pos="-1985"/>
      </w:tabs>
      <w:spacing w:line="480" w:lineRule="auto"/>
      <w:ind w:firstLine="0"/>
      <w:jc w:val="center"/>
    </w:pPr>
    <w:rPr>
      <w:rFonts w:ascii="Courier New" w:hAnsi="Courier New"/>
      <w:sz w:val="28"/>
    </w:rPr>
  </w:style>
  <w:style w:type="character" w:customStyle="1" w:styleId="af5">
    <w:name w:val="Назва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2F60C5"/>
    <w:pPr>
      <w:autoSpaceDE w:val="0"/>
      <w:autoSpaceDN w:val="0"/>
      <w:adjustRightInd w:val="0"/>
      <w:snapToGrid/>
      <w:spacing w:line="227" w:lineRule="exact"/>
      <w:ind w:firstLine="569"/>
    </w:pPr>
    <w:rPr>
      <w:rFonts w:ascii="Tahoma" w:hAnsi="Tahoma"/>
      <w:sz w:val="24"/>
      <w:szCs w:val="24"/>
    </w:rPr>
  </w:style>
  <w:style w:type="character" w:customStyle="1" w:styleId="FontStyle19">
    <w:name w:val="Font Style19"/>
    <w:rsid w:val="002F6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2F60C5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23">
    <w:name w:val="Body Text 2"/>
    <w:basedOn w:val="a"/>
    <w:link w:val="24"/>
    <w:uiPriority w:val="99"/>
    <w:rsid w:val="00B83025"/>
    <w:pPr>
      <w:overflowPunct w:val="0"/>
      <w:autoSpaceDE w:val="0"/>
      <w:autoSpaceDN w:val="0"/>
      <w:adjustRightInd w:val="0"/>
      <w:snapToGrid/>
      <w:spacing w:after="120" w:line="480" w:lineRule="auto"/>
      <w:ind w:firstLine="300"/>
      <w:textAlignment w:val="baseline"/>
    </w:pPr>
  </w:style>
  <w:style w:type="character" w:customStyle="1" w:styleId="24">
    <w:name w:val="Основний текст 2 Знак"/>
    <w:link w:val="23"/>
    <w:uiPriority w:val="99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СЕМЕЙНОЕ ПРАВО</vt:lpstr>
    </vt:vector>
  </TitlesOfParts>
  <Company>1</Company>
  <LinksUpToDate>false</LinksUpToDate>
  <CharactersWithSpaces>39263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СЕМЕЙНОЕ ПРАВО</dc:title>
  <dc:subject/>
  <dc:creator>ИРА</dc:creator>
  <cp:keywords/>
  <dc:description/>
  <cp:lastModifiedBy>Irina</cp:lastModifiedBy>
  <cp:revision>2</cp:revision>
  <dcterms:created xsi:type="dcterms:W3CDTF">2014-08-13T13:30:00Z</dcterms:created>
  <dcterms:modified xsi:type="dcterms:W3CDTF">2014-08-13T13:30:00Z</dcterms:modified>
</cp:coreProperties>
</file>