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065" w:rsidRPr="00A50827" w:rsidRDefault="00B51065" w:rsidP="00B51065">
      <w:pPr>
        <w:spacing w:before="0" w:after="0" w:line="312" w:lineRule="auto"/>
        <w:jc w:val="center"/>
        <w:rPr>
          <w:b/>
          <w:bCs/>
          <w:sz w:val="32"/>
          <w:szCs w:val="32"/>
        </w:rPr>
      </w:pPr>
      <w:r w:rsidRPr="00A50827">
        <w:rPr>
          <w:b/>
          <w:bCs/>
          <w:sz w:val="32"/>
          <w:szCs w:val="32"/>
        </w:rPr>
        <w:t>Министерство сельского хозяйства РФ</w:t>
      </w:r>
    </w:p>
    <w:p w:rsidR="00B51065" w:rsidRPr="00A50827" w:rsidRDefault="00B51065" w:rsidP="00B51065">
      <w:pPr>
        <w:spacing w:before="0" w:after="0" w:line="312" w:lineRule="auto"/>
        <w:jc w:val="center"/>
        <w:rPr>
          <w:b/>
          <w:bCs/>
          <w:sz w:val="32"/>
          <w:szCs w:val="32"/>
        </w:rPr>
      </w:pPr>
      <w:r w:rsidRPr="00A50827">
        <w:rPr>
          <w:b/>
          <w:bCs/>
          <w:sz w:val="32"/>
          <w:szCs w:val="32"/>
        </w:rPr>
        <w:t>Великолукская государственная сельскохозяйственная академия</w:t>
      </w:r>
    </w:p>
    <w:p w:rsidR="00B51065" w:rsidRPr="00A50827" w:rsidRDefault="00B51065" w:rsidP="00B51065">
      <w:pPr>
        <w:spacing w:before="0" w:after="0" w:line="312" w:lineRule="auto"/>
        <w:rPr>
          <w:b/>
          <w:bCs/>
          <w:sz w:val="28"/>
          <w:szCs w:val="28"/>
        </w:rPr>
      </w:pPr>
    </w:p>
    <w:p w:rsidR="00B51065" w:rsidRPr="00A50827" w:rsidRDefault="00B51065" w:rsidP="00B51065">
      <w:pPr>
        <w:spacing w:before="0" w:after="0" w:line="312" w:lineRule="auto"/>
        <w:jc w:val="center"/>
        <w:rPr>
          <w:sz w:val="28"/>
          <w:szCs w:val="28"/>
        </w:rPr>
      </w:pPr>
      <w:r w:rsidRPr="00A50827">
        <w:rPr>
          <w:sz w:val="28"/>
          <w:szCs w:val="28"/>
        </w:rPr>
        <w:t>Кафедра «Финансы и кредит»</w:t>
      </w:r>
    </w:p>
    <w:p w:rsidR="00B51065" w:rsidRDefault="00B51065" w:rsidP="00B51065">
      <w:pPr>
        <w:spacing w:before="0" w:after="0" w:line="312" w:lineRule="auto"/>
        <w:rPr>
          <w:b/>
          <w:bCs/>
          <w:sz w:val="28"/>
          <w:szCs w:val="28"/>
        </w:rPr>
      </w:pPr>
    </w:p>
    <w:p w:rsidR="00B51065" w:rsidRDefault="00B51065" w:rsidP="00B51065">
      <w:pPr>
        <w:spacing w:before="0" w:after="0" w:line="312" w:lineRule="auto"/>
        <w:rPr>
          <w:b/>
          <w:bCs/>
          <w:sz w:val="28"/>
          <w:szCs w:val="28"/>
        </w:rPr>
      </w:pPr>
    </w:p>
    <w:p w:rsidR="00B51065" w:rsidRDefault="00B51065" w:rsidP="00B51065">
      <w:pPr>
        <w:spacing w:before="0" w:after="0" w:line="312" w:lineRule="auto"/>
        <w:rPr>
          <w:b/>
          <w:bCs/>
          <w:sz w:val="28"/>
          <w:szCs w:val="28"/>
        </w:rPr>
      </w:pPr>
    </w:p>
    <w:p w:rsidR="00B51065" w:rsidRDefault="00B51065" w:rsidP="00B51065">
      <w:pPr>
        <w:spacing w:before="0" w:after="0" w:line="312" w:lineRule="auto"/>
        <w:rPr>
          <w:b/>
          <w:bCs/>
          <w:sz w:val="28"/>
          <w:szCs w:val="28"/>
        </w:rPr>
      </w:pPr>
    </w:p>
    <w:p w:rsidR="00B51065" w:rsidRDefault="00B51065" w:rsidP="00B51065">
      <w:pPr>
        <w:spacing w:before="0" w:after="0" w:line="312" w:lineRule="auto"/>
        <w:rPr>
          <w:b/>
          <w:bCs/>
          <w:sz w:val="28"/>
          <w:szCs w:val="28"/>
        </w:rPr>
      </w:pPr>
    </w:p>
    <w:p w:rsidR="00B51065" w:rsidRPr="00A50827" w:rsidRDefault="00B51065" w:rsidP="00B51065">
      <w:pPr>
        <w:spacing w:before="0" w:after="0" w:line="312" w:lineRule="auto"/>
        <w:rPr>
          <w:b/>
          <w:bCs/>
          <w:sz w:val="28"/>
          <w:szCs w:val="28"/>
        </w:rPr>
      </w:pPr>
    </w:p>
    <w:p w:rsidR="00B51065" w:rsidRPr="00A50827" w:rsidRDefault="00B51065" w:rsidP="00B51065">
      <w:pPr>
        <w:spacing w:before="0" w:after="0" w:line="312" w:lineRule="auto"/>
        <w:rPr>
          <w:b/>
          <w:bCs/>
          <w:sz w:val="28"/>
          <w:szCs w:val="28"/>
        </w:rPr>
      </w:pPr>
    </w:p>
    <w:p w:rsidR="00B51065" w:rsidRPr="00A50827" w:rsidRDefault="00B51065" w:rsidP="00B51065">
      <w:pPr>
        <w:spacing w:before="0" w:after="0" w:line="312" w:lineRule="auto"/>
        <w:jc w:val="center"/>
        <w:rPr>
          <w:b/>
          <w:bCs/>
          <w:sz w:val="36"/>
          <w:szCs w:val="36"/>
        </w:rPr>
      </w:pPr>
      <w:r w:rsidRPr="00A50827">
        <w:rPr>
          <w:b/>
          <w:bCs/>
          <w:sz w:val="36"/>
          <w:szCs w:val="36"/>
        </w:rPr>
        <w:t>КУРСОВАЯ РАБОТА</w:t>
      </w:r>
    </w:p>
    <w:p w:rsidR="00B51065" w:rsidRPr="00A50827" w:rsidRDefault="00B51065" w:rsidP="00B51065">
      <w:pPr>
        <w:spacing w:before="0" w:after="0" w:line="312" w:lineRule="auto"/>
        <w:rPr>
          <w:b/>
          <w:bCs/>
          <w:sz w:val="28"/>
          <w:szCs w:val="28"/>
        </w:rPr>
      </w:pPr>
    </w:p>
    <w:p w:rsidR="00B51065" w:rsidRPr="00A50827" w:rsidRDefault="00B51065" w:rsidP="00B51065">
      <w:pPr>
        <w:spacing w:before="0" w:after="0" w:line="312" w:lineRule="auto"/>
        <w:rPr>
          <w:sz w:val="28"/>
          <w:szCs w:val="28"/>
        </w:rPr>
      </w:pPr>
      <w:r w:rsidRPr="00A50827">
        <w:rPr>
          <w:b/>
          <w:bCs/>
          <w:sz w:val="28"/>
          <w:szCs w:val="28"/>
        </w:rPr>
        <w:t xml:space="preserve">По дисциплине </w:t>
      </w:r>
      <w:r w:rsidRPr="00A50827">
        <w:rPr>
          <w:sz w:val="28"/>
          <w:szCs w:val="28"/>
        </w:rPr>
        <w:t>«</w:t>
      </w:r>
      <w:r>
        <w:rPr>
          <w:sz w:val="28"/>
          <w:szCs w:val="28"/>
        </w:rPr>
        <w:t>Организация денежно-кредитного регулирования</w:t>
      </w:r>
      <w:r w:rsidRPr="00A50827">
        <w:rPr>
          <w:sz w:val="28"/>
          <w:szCs w:val="28"/>
        </w:rPr>
        <w:t>»</w:t>
      </w:r>
    </w:p>
    <w:p w:rsidR="00B51065" w:rsidRPr="00A50827" w:rsidRDefault="00B51065" w:rsidP="00B51065">
      <w:pPr>
        <w:spacing w:before="0" w:after="0" w:line="312" w:lineRule="auto"/>
        <w:rPr>
          <w:b/>
          <w:bCs/>
          <w:sz w:val="28"/>
          <w:szCs w:val="28"/>
        </w:rPr>
      </w:pPr>
      <w:r w:rsidRPr="00A50827">
        <w:rPr>
          <w:b/>
          <w:bCs/>
          <w:sz w:val="28"/>
          <w:szCs w:val="28"/>
        </w:rPr>
        <w:t xml:space="preserve">на тему: </w:t>
      </w:r>
      <w:r w:rsidRPr="00A50827">
        <w:rPr>
          <w:sz w:val="28"/>
          <w:szCs w:val="28"/>
        </w:rPr>
        <w:t>«</w:t>
      </w:r>
      <w:r>
        <w:rPr>
          <w:sz w:val="28"/>
          <w:szCs w:val="28"/>
        </w:rPr>
        <w:t xml:space="preserve">Организация Банком </w:t>
      </w:r>
      <w:r w:rsidRPr="00A50827">
        <w:rPr>
          <w:sz w:val="28"/>
          <w:szCs w:val="28"/>
        </w:rPr>
        <w:t>России</w:t>
      </w:r>
      <w:r>
        <w:rPr>
          <w:sz w:val="28"/>
          <w:szCs w:val="28"/>
        </w:rPr>
        <w:t xml:space="preserve"> эмиссионных операций</w:t>
      </w:r>
      <w:r w:rsidRPr="00A50827">
        <w:rPr>
          <w:sz w:val="28"/>
          <w:szCs w:val="28"/>
        </w:rPr>
        <w:t>»</w:t>
      </w:r>
    </w:p>
    <w:p w:rsidR="00B51065" w:rsidRPr="00A50827" w:rsidRDefault="00B51065" w:rsidP="00B51065">
      <w:pPr>
        <w:spacing w:before="0" w:after="0" w:line="312" w:lineRule="auto"/>
        <w:rPr>
          <w:b/>
          <w:bCs/>
          <w:sz w:val="28"/>
          <w:szCs w:val="28"/>
        </w:rPr>
      </w:pPr>
    </w:p>
    <w:p w:rsidR="00B51065" w:rsidRPr="00A50827" w:rsidRDefault="00B51065" w:rsidP="00B51065">
      <w:pPr>
        <w:spacing w:before="0" w:after="0" w:line="312" w:lineRule="auto"/>
        <w:rPr>
          <w:b/>
          <w:bCs/>
          <w:sz w:val="28"/>
          <w:szCs w:val="28"/>
        </w:rPr>
      </w:pPr>
    </w:p>
    <w:p w:rsidR="00B51065" w:rsidRPr="00A50827" w:rsidRDefault="00B51065" w:rsidP="00B51065">
      <w:pPr>
        <w:spacing w:before="0" w:after="0" w:line="312" w:lineRule="auto"/>
        <w:rPr>
          <w:b/>
          <w:bCs/>
          <w:sz w:val="28"/>
          <w:szCs w:val="28"/>
        </w:rPr>
      </w:pPr>
    </w:p>
    <w:p w:rsidR="00B51065" w:rsidRPr="00A50827" w:rsidRDefault="00B51065" w:rsidP="00B51065">
      <w:pPr>
        <w:spacing w:before="0" w:after="0" w:line="312" w:lineRule="auto"/>
        <w:rPr>
          <w:b/>
          <w:bCs/>
          <w:sz w:val="28"/>
          <w:szCs w:val="28"/>
        </w:rPr>
      </w:pPr>
    </w:p>
    <w:p w:rsidR="00B51065" w:rsidRPr="00A50827" w:rsidRDefault="00B51065" w:rsidP="00B51065">
      <w:pPr>
        <w:spacing w:before="0" w:after="0" w:line="312" w:lineRule="auto"/>
        <w:jc w:val="right"/>
        <w:rPr>
          <w:sz w:val="28"/>
          <w:szCs w:val="28"/>
        </w:rPr>
      </w:pPr>
      <w:r w:rsidRPr="00A50827">
        <w:rPr>
          <w:sz w:val="28"/>
          <w:szCs w:val="28"/>
        </w:rPr>
        <w:t>Выполнил: студент 5 курса</w:t>
      </w:r>
    </w:p>
    <w:p w:rsidR="00B51065" w:rsidRPr="00A50827" w:rsidRDefault="00B51065" w:rsidP="00B51065">
      <w:pPr>
        <w:spacing w:before="0" w:after="0" w:line="312" w:lineRule="auto"/>
        <w:jc w:val="right"/>
        <w:rPr>
          <w:sz w:val="28"/>
          <w:szCs w:val="28"/>
        </w:rPr>
      </w:pPr>
      <w:r w:rsidRPr="00A50827">
        <w:rPr>
          <w:sz w:val="28"/>
          <w:szCs w:val="28"/>
        </w:rPr>
        <w:t>экономического факультета</w:t>
      </w:r>
    </w:p>
    <w:p w:rsidR="00B51065" w:rsidRPr="00A50827" w:rsidRDefault="00B51065" w:rsidP="00B51065">
      <w:pPr>
        <w:spacing w:before="0" w:after="0" w:line="312" w:lineRule="auto"/>
        <w:jc w:val="right"/>
        <w:rPr>
          <w:sz w:val="28"/>
          <w:szCs w:val="28"/>
        </w:rPr>
      </w:pPr>
      <w:r w:rsidRPr="00A50827">
        <w:rPr>
          <w:sz w:val="28"/>
          <w:szCs w:val="28"/>
        </w:rPr>
        <w:t>1 группы</w:t>
      </w:r>
    </w:p>
    <w:p w:rsidR="00B51065" w:rsidRPr="00A50827" w:rsidRDefault="00B51065" w:rsidP="00B51065">
      <w:pPr>
        <w:spacing w:before="0" w:after="0" w:line="312" w:lineRule="auto"/>
        <w:jc w:val="right"/>
        <w:rPr>
          <w:sz w:val="28"/>
          <w:szCs w:val="28"/>
        </w:rPr>
      </w:pPr>
      <w:r w:rsidRPr="00A50827">
        <w:rPr>
          <w:sz w:val="28"/>
          <w:szCs w:val="28"/>
        </w:rPr>
        <w:t>специальности 060400</w:t>
      </w:r>
    </w:p>
    <w:p w:rsidR="00B51065" w:rsidRPr="00A50827" w:rsidRDefault="00224139" w:rsidP="00B51065">
      <w:pPr>
        <w:spacing w:before="0" w:after="0" w:line="312" w:lineRule="auto"/>
        <w:jc w:val="right"/>
        <w:rPr>
          <w:sz w:val="28"/>
          <w:szCs w:val="28"/>
        </w:rPr>
      </w:pPr>
      <w:r>
        <w:rPr>
          <w:sz w:val="28"/>
          <w:szCs w:val="28"/>
        </w:rPr>
        <w:t>Егоров А.Н.</w:t>
      </w:r>
    </w:p>
    <w:p w:rsidR="00B51065" w:rsidRPr="00A50827" w:rsidRDefault="00B51065" w:rsidP="00B51065">
      <w:pPr>
        <w:spacing w:before="0" w:after="0" w:line="312" w:lineRule="auto"/>
        <w:jc w:val="right"/>
        <w:rPr>
          <w:sz w:val="28"/>
          <w:szCs w:val="28"/>
        </w:rPr>
      </w:pPr>
      <w:r w:rsidRPr="00A50827">
        <w:rPr>
          <w:sz w:val="28"/>
          <w:szCs w:val="28"/>
        </w:rPr>
        <w:t xml:space="preserve">Проверила: </w:t>
      </w:r>
      <w:r>
        <w:rPr>
          <w:sz w:val="28"/>
          <w:szCs w:val="28"/>
        </w:rPr>
        <w:t>доцент, кэн</w:t>
      </w:r>
      <w:r w:rsidRPr="00A50827">
        <w:rPr>
          <w:sz w:val="28"/>
          <w:szCs w:val="28"/>
        </w:rPr>
        <w:t xml:space="preserve"> </w:t>
      </w:r>
    </w:p>
    <w:p w:rsidR="00B51065" w:rsidRPr="00A50827" w:rsidRDefault="00B51065" w:rsidP="00B51065">
      <w:pPr>
        <w:spacing w:before="0" w:after="0" w:line="312" w:lineRule="auto"/>
        <w:jc w:val="right"/>
        <w:rPr>
          <w:sz w:val="28"/>
          <w:szCs w:val="28"/>
        </w:rPr>
      </w:pPr>
      <w:r>
        <w:rPr>
          <w:sz w:val="28"/>
          <w:szCs w:val="28"/>
        </w:rPr>
        <w:t>Крикунова Н</w:t>
      </w:r>
      <w:r w:rsidRPr="00A50827">
        <w:rPr>
          <w:sz w:val="28"/>
          <w:szCs w:val="28"/>
        </w:rPr>
        <w:t>.</w:t>
      </w:r>
      <w:r>
        <w:rPr>
          <w:sz w:val="28"/>
          <w:szCs w:val="28"/>
        </w:rPr>
        <w:t xml:space="preserve"> В.</w:t>
      </w:r>
    </w:p>
    <w:p w:rsidR="00B51065" w:rsidRPr="00A50827" w:rsidRDefault="00B51065" w:rsidP="00B51065">
      <w:pPr>
        <w:spacing w:before="0" w:after="0" w:line="312" w:lineRule="auto"/>
        <w:rPr>
          <w:b/>
          <w:bCs/>
          <w:sz w:val="28"/>
          <w:szCs w:val="28"/>
        </w:rPr>
      </w:pPr>
    </w:p>
    <w:p w:rsidR="00B51065" w:rsidRDefault="00B51065" w:rsidP="00B51065">
      <w:pPr>
        <w:spacing w:before="0" w:after="0" w:line="312" w:lineRule="auto"/>
        <w:rPr>
          <w:b/>
          <w:bCs/>
          <w:sz w:val="28"/>
          <w:szCs w:val="28"/>
        </w:rPr>
      </w:pPr>
    </w:p>
    <w:p w:rsidR="00B51065" w:rsidRDefault="00B51065" w:rsidP="00B51065">
      <w:pPr>
        <w:spacing w:before="0" w:after="0" w:line="312" w:lineRule="auto"/>
        <w:rPr>
          <w:b/>
          <w:bCs/>
          <w:sz w:val="28"/>
          <w:szCs w:val="28"/>
        </w:rPr>
      </w:pPr>
    </w:p>
    <w:p w:rsidR="00B51065" w:rsidRPr="00A50827" w:rsidRDefault="00B51065" w:rsidP="00B51065">
      <w:pPr>
        <w:spacing w:before="0" w:after="0" w:line="312" w:lineRule="auto"/>
        <w:rPr>
          <w:b/>
          <w:bCs/>
          <w:sz w:val="28"/>
          <w:szCs w:val="28"/>
        </w:rPr>
      </w:pPr>
    </w:p>
    <w:p w:rsidR="00B51065" w:rsidRPr="00A50827" w:rsidRDefault="00B51065" w:rsidP="00B51065">
      <w:pPr>
        <w:spacing w:before="0" w:after="0" w:line="312" w:lineRule="auto"/>
        <w:rPr>
          <w:b/>
          <w:bCs/>
          <w:sz w:val="28"/>
          <w:szCs w:val="28"/>
        </w:rPr>
      </w:pPr>
    </w:p>
    <w:p w:rsidR="00B51065" w:rsidRPr="00A50827" w:rsidRDefault="00B51065" w:rsidP="00B51065">
      <w:pPr>
        <w:spacing w:before="0" w:after="0" w:line="312" w:lineRule="auto"/>
        <w:jc w:val="center"/>
        <w:rPr>
          <w:b/>
          <w:bCs/>
          <w:sz w:val="28"/>
          <w:szCs w:val="28"/>
        </w:rPr>
      </w:pPr>
      <w:r w:rsidRPr="00A50827">
        <w:rPr>
          <w:b/>
          <w:bCs/>
          <w:sz w:val="28"/>
          <w:szCs w:val="28"/>
        </w:rPr>
        <w:t>Великие Луки</w:t>
      </w:r>
    </w:p>
    <w:p w:rsidR="00B51065" w:rsidRPr="00F625C6" w:rsidRDefault="00B51065" w:rsidP="00F625C6">
      <w:pPr>
        <w:spacing w:before="0" w:after="0" w:line="312" w:lineRule="auto"/>
        <w:jc w:val="center"/>
        <w:rPr>
          <w:b/>
          <w:bCs/>
          <w:sz w:val="28"/>
          <w:szCs w:val="28"/>
        </w:rPr>
      </w:pPr>
      <w:r w:rsidRPr="00A50827">
        <w:rPr>
          <w:b/>
          <w:bCs/>
          <w:sz w:val="28"/>
          <w:szCs w:val="28"/>
        </w:rPr>
        <w:t>200</w:t>
      </w:r>
      <w:r w:rsidR="00224139">
        <w:rPr>
          <w:b/>
          <w:bCs/>
          <w:sz w:val="28"/>
          <w:szCs w:val="28"/>
        </w:rPr>
        <w:t>6</w:t>
      </w:r>
    </w:p>
    <w:p w:rsidR="00E60378" w:rsidRDefault="00E60378" w:rsidP="009C45B1">
      <w:pPr>
        <w:spacing w:before="0" w:after="0" w:line="6" w:lineRule="atLeast"/>
        <w:ind w:firstLine="284"/>
        <w:jc w:val="center"/>
        <w:rPr>
          <w:b/>
          <w:bCs/>
          <w:sz w:val="36"/>
          <w:szCs w:val="36"/>
        </w:rPr>
      </w:pPr>
      <w:r>
        <w:rPr>
          <w:b/>
          <w:bCs/>
          <w:sz w:val="36"/>
          <w:szCs w:val="36"/>
        </w:rPr>
        <w:t>СОДЕРЖАНИЕ</w:t>
      </w:r>
    </w:p>
    <w:p w:rsidR="00E60378" w:rsidRPr="00E60378" w:rsidRDefault="00E60378" w:rsidP="00E60378">
      <w:pPr>
        <w:spacing w:before="0" w:after="0" w:line="312" w:lineRule="auto"/>
        <w:rPr>
          <w:b/>
          <w:bCs/>
          <w:sz w:val="28"/>
          <w:szCs w:val="28"/>
        </w:rPr>
      </w:pPr>
    </w:p>
    <w:p w:rsidR="00E60378" w:rsidRPr="00E60378" w:rsidRDefault="00E60378" w:rsidP="00E60378">
      <w:pPr>
        <w:spacing w:before="0" w:after="0" w:line="312" w:lineRule="auto"/>
        <w:rPr>
          <w:b/>
          <w:bCs/>
          <w:sz w:val="28"/>
          <w:szCs w:val="28"/>
        </w:rPr>
      </w:pPr>
    </w:p>
    <w:p w:rsidR="00F625C6" w:rsidRDefault="00F625C6" w:rsidP="00F625C6">
      <w:pPr>
        <w:spacing w:before="0" w:after="0" w:line="312" w:lineRule="auto"/>
        <w:ind w:firstLine="284"/>
        <w:rPr>
          <w:b/>
          <w:bCs/>
          <w:sz w:val="28"/>
          <w:szCs w:val="28"/>
        </w:rPr>
      </w:pPr>
      <w:r w:rsidRPr="000A7039">
        <w:rPr>
          <w:b/>
          <w:bCs/>
          <w:sz w:val="28"/>
          <w:szCs w:val="28"/>
        </w:rPr>
        <w:t>ВВЕДЕНИЕ</w:t>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t>3</w:t>
      </w:r>
    </w:p>
    <w:p w:rsidR="00F625C6" w:rsidRPr="000A7039" w:rsidRDefault="00F625C6" w:rsidP="00F625C6">
      <w:pPr>
        <w:spacing w:before="0" w:after="0" w:line="312" w:lineRule="auto"/>
        <w:ind w:firstLine="284"/>
        <w:rPr>
          <w:b/>
          <w:bCs/>
          <w:sz w:val="28"/>
          <w:szCs w:val="28"/>
        </w:rPr>
      </w:pPr>
    </w:p>
    <w:p w:rsidR="00F625C6" w:rsidRDefault="00F625C6" w:rsidP="00F625C6">
      <w:pPr>
        <w:spacing w:before="0" w:after="0" w:line="312" w:lineRule="auto"/>
        <w:ind w:firstLine="284"/>
        <w:rPr>
          <w:b/>
          <w:bCs/>
          <w:sz w:val="28"/>
          <w:szCs w:val="28"/>
        </w:rPr>
      </w:pPr>
      <w:r w:rsidRPr="000A7039">
        <w:rPr>
          <w:b/>
          <w:bCs/>
          <w:sz w:val="28"/>
          <w:szCs w:val="28"/>
        </w:rPr>
        <w:t xml:space="preserve">1. ОБЩАЯ ХАРАКТЕРИСТИКА ЭМИССИОННЫХ </w:t>
      </w:r>
    </w:p>
    <w:p w:rsidR="00F625C6" w:rsidRPr="000A7039" w:rsidRDefault="00F625C6" w:rsidP="00F625C6">
      <w:pPr>
        <w:spacing w:before="0" w:after="0" w:line="312" w:lineRule="auto"/>
        <w:ind w:firstLine="284"/>
        <w:rPr>
          <w:b/>
          <w:bCs/>
          <w:sz w:val="28"/>
          <w:szCs w:val="28"/>
        </w:rPr>
      </w:pPr>
      <w:r w:rsidRPr="000A7039">
        <w:rPr>
          <w:b/>
          <w:bCs/>
          <w:sz w:val="28"/>
          <w:szCs w:val="28"/>
        </w:rPr>
        <w:t>ОПЕРАЦИЙ</w:t>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t>5</w:t>
      </w:r>
    </w:p>
    <w:p w:rsidR="00F625C6" w:rsidRPr="000A7039" w:rsidRDefault="00F625C6" w:rsidP="00F625C6">
      <w:pPr>
        <w:spacing w:before="0" w:after="0" w:line="312" w:lineRule="auto"/>
        <w:ind w:firstLine="284"/>
        <w:rPr>
          <w:b/>
          <w:bCs/>
          <w:sz w:val="28"/>
          <w:szCs w:val="28"/>
        </w:rPr>
      </w:pPr>
      <w:r w:rsidRPr="000A7039">
        <w:rPr>
          <w:b/>
          <w:bCs/>
          <w:sz w:val="28"/>
          <w:szCs w:val="28"/>
        </w:rPr>
        <w:t>1.1. Субъект эмиссионной операции</w:t>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t>5</w:t>
      </w:r>
    </w:p>
    <w:p w:rsidR="00F625C6" w:rsidRPr="000A7039" w:rsidRDefault="00F625C6" w:rsidP="00F625C6">
      <w:pPr>
        <w:spacing w:before="0" w:after="0" w:line="312" w:lineRule="auto"/>
        <w:ind w:firstLine="284"/>
        <w:rPr>
          <w:b/>
          <w:bCs/>
          <w:sz w:val="28"/>
          <w:szCs w:val="28"/>
        </w:rPr>
      </w:pPr>
      <w:r w:rsidRPr="000A7039">
        <w:rPr>
          <w:b/>
          <w:bCs/>
          <w:sz w:val="28"/>
          <w:szCs w:val="28"/>
        </w:rPr>
        <w:t>1.2. Принципы организации эмиссионных операций ЦБ РФ</w:t>
      </w:r>
      <w:r w:rsidR="00B61379">
        <w:rPr>
          <w:b/>
          <w:bCs/>
          <w:sz w:val="28"/>
          <w:szCs w:val="28"/>
        </w:rPr>
        <w:tab/>
        <w:t>9</w:t>
      </w:r>
    </w:p>
    <w:p w:rsidR="00F625C6" w:rsidRPr="000A7039" w:rsidRDefault="00F625C6" w:rsidP="00F625C6">
      <w:pPr>
        <w:spacing w:before="0" w:after="0" w:line="312" w:lineRule="auto"/>
        <w:ind w:firstLine="284"/>
        <w:rPr>
          <w:b/>
          <w:bCs/>
          <w:sz w:val="28"/>
          <w:szCs w:val="28"/>
        </w:rPr>
      </w:pPr>
    </w:p>
    <w:p w:rsidR="00F625C6" w:rsidRDefault="00F625C6" w:rsidP="00F625C6">
      <w:pPr>
        <w:spacing w:before="0" w:after="0" w:line="312" w:lineRule="auto"/>
        <w:ind w:firstLine="284"/>
        <w:rPr>
          <w:b/>
          <w:bCs/>
          <w:sz w:val="28"/>
          <w:szCs w:val="28"/>
        </w:rPr>
      </w:pPr>
      <w:r w:rsidRPr="000A7039">
        <w:rPr>
          <w:b/>
          <w:bCs/>
          <w:sz w:val="28"/>
          <w:szCs w:val="28"/>
        </w:rPr>
        <w:t>2. ПРАВОВОЕ РЕГУЛИРОВАНИЕ ЭМИССИОННОЙ</w:t>
      </w:r>
    </w:p>
    <w:p w:rsidR="00F625C6" w:rsidRPr="000A7039" w:rsidRDefault="00F625C6" w:rsidP="00F625C6">
      <w:pPr>
        <w:spacing w:before="0" w:after="0" w:line="312" w:lineRule="auto"/>
        <w:ind w:firstLine="284"/>
        <w:rPr>
          <w:b/>
          <w:bCs/>
          <w:sz w:val="28"/>
          <w:szCs w:val="28"/>
        </w:rPr>
      </w:pPr>
      <w:r w:rsidRPr="000A7039">
        <w:rPr>
          <w:b/>
          <w:bCs/>
          <w:sz w:val="28"/>
          <w:szCs w:val="28"/>
        </w:rPr>
        <w:t>ДЕЯТЕЛЬНОСТИ</w:t>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t>1</w:t>
      </w:r>
      <w:r w:rsidR="007C23A6">
        <w:rPr>
          <w:b/>
          <w:bCs/>
          <w:sz w:val="28"/>
          <w:szCs w:val="28"/>
        </w:rPr>
        <w:t>5</w:t>
      </w:r>
    </w:p>
    <w:p w:rsidR="00F625C6" w:rsidRPr="000A7039" w:rsidRDefault="00F625C6" w:rsidP="00F625C6">
      <w:pPr>
        <w:spacing w:before="0" w:after="0" w:line="312" w:lineRule="auto"/>
        <w:ind w:firstLine="284"/>
        <w:rPr>
          <w:b/>
          <w:bCs/>
          <w:sz w:val="28"/>
          <w:szCs w:val="28"/>
        </w:rPr>
      </w:pPr>
      <w:r w:rsidRPr="000A7039">
        <w:rPr>
          <w:b/>
          <w:bCs/>
          <w:sz w:val="28"/>
          <w:szCs w:val="28"/>
        </w:rPr>
        <w:t>2.1. Законодательная структура</w:t>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t>1</w:t>
      </w:r>
      <w:r w:rsidR="007C23A6">
        <w:rPr>
          <w:b/>
          <w:bCs/>
          <w:sz w:val="28"/>
          <w:szCs w:val="28"/>
        </w:rPr>
        <w:t>5</w:t>
      </w:r>
    </w:p>
    <w:p w:rsidR="00F625C6" w:rsidRPr="000A7039" w:rsidRDefault="00F625C6" w:rsidP="00F625C6">
      <w:pPr>
        <w:spacing w:before="0" w:after="0" w:line="312" w:lineRule="auto"/>
        <w:ind w:firstLine="284"/>
        <w:rPr>
          <w:b/>
          <w:bCs/>
          <w:sz w:val="28"/>
          <w:szCs w:val="28"/>
        </w:rPr>
      </w:pPr>
      <w:r w:rsidRPr="000A7039">
        <w:rPr>
          <w:b/>
          <w:bCs/>
          <w:sz w:val="28"/>
          <w:szCs w:val="28"/>
        </w:rPr>
        <w:t>2.2. Налогообложение эмиссионной деятельности</w:t>
      </w:r>
      <w:r w:rsidR="00B61379">
        <w:rPr>
          <w:b/>
          <w:bCs/>
          <w:sz w:val="28"/>
          <w:szCs w:val="28"/>
        </w:rPr>
        <w:tab/>
      </w:r>
      <w:r w:rsidR="00B61379">
        <w:rPr>
          <w:b/>
          <w:bCs/>
          <w:sz w:val="28"/>
          <w:szCs w:val="28"/>
        </w:rPr>
        <w:tab/>
      </w:r>
      <w:r w:rsidR="00B61379">
        <w:rPr>
          <w:b/>
          <w:bCs/>
          <w:sz w:val="28"/>
          <w:szCs w:val="28"/>
        </w:rPr>
        <w:tab/>
      </w:r>
      <w:r w:rsidR="007C23A6">
        <w:rPr>
          <w:b/>
          <w:bCs/>
          <w:sz w:val="28"/>
          <w:szCs w:val="28"/>
        </w:rPr>
        <w:t>19</w:t>
      </w:r>
    </w:p>
    <w:p w:rsidR="00F625C6" w:rsidRDefault="00F625C6" w:rsidP="00F625C6">
      <w:pPr>
        <w:spacing w:before="0" w:after="0" w:line="312" w:lineRule="auto"/>
        <w:ind w:firstLine="284"/>
        <w:rPr>
          <w:b/>
          <w:bCs/>
          <w:sz w:val="28"/>
          <w:szCs w:val="28"/>
        </w:rPr>
      </w:pPr>
    </w:p>
    <w:p w:rsidR="00F625C6" w:rsidRDefault="00F625C6" w:rsidP="00F625C6">
      <w:pPr>
        <w:spacing w:before="0" w:after="0" w:line="312" w:lineRule="auto"/>
        <w:ind w:firstLine="284"/>
        <w:rPr>
          <w:b/>
          <w:bCs/>
          <w:sz w:val="28"/>
          <w:szCs w:val="28"/>
        </w:rPr>
      </w:pPr>
      <w:r w:rsidRPr="000A7039">
        <w:rPr>
          <w:b/>
          <w:bCs/>
          <w:sz w:val="28"/>
          <w:szCs w:val="28"/>
        </w:rPr>
        <w:t xml:space="preserve">3. КОНТРОЛЬ ЗА ОСУЩЕСТВЛЕНИЕМ </w:t>
      </w:r>
    </w:p>
    <w:p w:rsidR="006A26B6" w:rsidRDefault="00F625C6" w:rsidP="00F625C6">
      <w:pPr>
        <w:spacing w:before="0" w:after="0" w:line="312" w:lineRule="auto"/>
        <w:ind w:firstLine="284"/>
        <w:rPr>
          <w:b/>
          <w:bCs/>
          <w:sz w:val="28"/>
          <w:szCs w:val="28"/>
        </w:rPr>
      </w:pPr>
      <w:r w:rsidRPr="000A7039">
        <w:rPr>
          <w:b/>
          <w:bCs/>
          <w:sz w:val="28"/>
          <w:szCs w:val="28"/>
        </w:rPr>
        <w:t xml:space="preserve">БАНКОМ </w:t>
      </w:r>
      <w:r w:rsidR="00F96238">
        <w:rPr>
          <w:b/>
          <w:bCs/>
          <w:sz w:val="28"/>
          <w:szCs w:val="28"/>
        </w:rPr>
        <w:t xml:space="preserve">ДЕНЕЖНЫХ </w:t>
      </w:r>
      <w:r w:rsidRPr="000A7039">
        <w:rPr>
          <w:b/>
          <w:bCs/>
          <w:sz w:val="28"/>
          <w:szCs w:val="28"/>
        </w:rPr>
        <w:t>ЭМИССИОННЫХ ОПЕРАЦИЙ</w:t>
      </w:r>
      <w:r w:rsidR="007C23A6">
        <w:rPr>
          <w:b/>
          <w:bCs/>
          <w:sz w:val="28"/>
          <w:szCs w:val="28"/>
        </w:rPr>
        <w:tab/>
      </w:r>
      <w:r w:rsidR="007C23A6">
        <w:rPr>
          <w:b/>
          <w:bCs/>
          <w:sz w:val="28"/>
          <w:szCs w:val="28"/>
        </w:rPr>
        <w:tab/>
        <w:t>20</w:t>
      </w:r>
      <w:r w:rsidR="006A26B6">
        <w:rPr>
          <w:b/>
          <w:bCs/>
          <w:sz w:val="28"/>
          <w:szCs w:val="28"/>
        </w:rPr>
        <w:tab/>
      </w:r>
    </w:p>
    <w:p w:rsidR="00F625C6" w:rsidRPr="000A7039" w:rsidRDefault="00F625C6" w:rsidP="00F625C6">
      <w:pPr>
        <w:spacing w:before="0" w:after="0" w:line="312" w:lineRule="auto"/>
        <w:ind w:firstLine="284"/>
        <w:rPr>
          <w:b/>
          <w:bCs/>
          <w:sz w:val="28"/>
          <w:szCs w:val="28"/>
        </w:rPr>
      </w:pPr>
      <w:r w:rsidRPr="000A7039">
        <w:rPr>
          <w:b/>
          <w:bCs/>
          <w:sz w:val="28"/>
          <w:szCs w:val="28"/>
        </w:rPr>
        <w:t>3.1.</w:t>
      </w:r>
      <w:r w:rsidR="00B61379">
        <w:rPr>
          <w:b/>
          <w:bCs/>
          <w:sz w:val="28"/>
          <w:szCs w:val="28"/>
        </w:rPr>
        <w:tab/>
      </w:r>
      <w:r w:rsidR="006A26B6">
        <w:rPr>
          <w:b/>
          <w:bCs/>
          <w:sz w:val="28"/>
          <w:szCs w:val="28"/>
        </w:rPr>
        <w:t xml:space="preserve"> </w:t>
      </w:r>
      <w:r w:rsidR="006A26B6" w:rsidRPr="006A26B6">
        <w:rPr>
          <w:b/>
          <w:bCs/>
          <w:sz w:val="28"/>
          <w:szCs w:val="28"/>
        </w:rPr>
        <w:t>Контроль за эмиссионными операциями наличности</w:t>
      </w:r>
      <w:r w:rsidR="00B61379" w:rsidRPr="006A26B6">
        <w:rPr>
          <w:b/>
          <w:bCs/>
          <w:sz w:val="28"/>
          <w:szCs w:val="28"/>
        </w:rPr>
        <w:tab/>
      </w:r>
      <w:r w:rsidR="00B61379">
        <w:rPr>
          <w:b/>
          <w:bCs/>
          <w:sz w:val="28"/>
          <w:szCs w:val="28"/>
        </w:rPr>
        <w:tab/>
      </w:r>
      <w:r w:rsidR="007C23A6">
        <w:rPr>
          <w:b/>
          <w:bCs/>
          <w:sz w:val="28"/>
          <w:szCs w:val="28"/>
        </w:rPr>
        <w:t>20</w:t>
      </w:r>
      <w:r w:rsidR="00B61379">
        <w:rPr>
          <w:b/>
          <w:bCs/>
          <w:sz w:val="28"/>
          <w:szCs w:val="28"/>
        </w:rPr>
        <w:tab/>
      </w:r>
    </w:p>
    <w:p w:rsidR="006A26B6" w:rsidRDefault="00F625C6" w:rsidP="00F625C6">
      <w:pPr>
        <w:spacing w:before="0" w:after="0" w:line="312" w:lineRule="auto"/>
        <w:ind w:firstLine="284"/>
        <w:rPr>
          <w:b/>
          <w:bCs/>
          <w:sz w:val="28"/>
          <w:szCs w:val="28"/>
        </w:rPr>
      </w:pPr>
      <w:r w:rsidRPr="000A7039">
        <w:rPr>
          <w:b/>
          <w:bCs/>
          <w:sz w:val="28"/>
          <w:szCs w:val="28"/>
        </w:rPr>
        <w:t>3.2.</w:t>
      </w:r>
      <w:r w:rsidR="00B61379">
        <w:rPr>
          <w:b/>
          <w:bCs/>
          <w:sz w:val="28"/>
          <w:szCs w:val="28"/>
        </w:rPr>
        <w:tab/>
      </w:r>
      <w:r w:rsidR="00F96238">
        <w:rPr>
          <w:b/>
          <w:bCs/>
          <w:sz w:val="28"/>
          <w:szCs w:val="28"/>
        </w:rPr>
        <w:t xml:space="preserve"> </w:t>
      </w:r>
      <w:r w:rsidR="00F96238" w:rsidRPr="000A7039">
        <w:rPr>
          <w:b/>
          <w:bCs/>
          <w:sz w:val="28"/>
          <w:szCs w:val="28"/>
        </w:rPr>
        <w:t xml:space="preserve">Порядок </w:t>
      </w:r>
      <w:r w:rsidR="00F96238">
        <w:rPr>
          <w:b/>
          <w:bCs/>
          <w:sz w:val="28"/>
          <w:szCs w:val="28"/>
        </w:rPr>
        <w:t xml:space="preserve">осуществления контроля над эмиссией </w:t>
      </w:r>
      <w:r w:rsidR="007C23A6">
        <w:rPr>
          <w:b/>
          <w:bCs/>
          <w:sz w:val="28"/>
          <w:szCs w:val="28"/>
        </w:rPr>
        <w:tab/>
      </w:r>
      <w:r w:rsidR="007C23A6">
        <w:rPr>
          <w:b/>
          <w:bCs/>
          <w:sz w:val="28"/>
          <w:szCs w:val="28"/>
        </w:rPr>
        <w:tab/>
      </w:r>
      <w:r w:rsidR="007C23A6">
        <w:rPr>
          <w:b/>
          <w:bCs/>
          <w:sz w:val="28"/>
          <w:szCs w:val="28"/>
        </w:rPr>
        <w:tab/>
      </w:r>
    </w:p>
    <w:p w:rsidR="006A26B6" w:rsidRDefault="00F96238" w:rsidP="00F625C6">
      <w:pPr>
        <w:spacing w:before="0" w:after="0" w:line="312" w:lineRule="auto"/>
        <w:ind w:firstLine="284"/>
        <w:rPr>
          <w:b/>
          <w:bCs/>
          <w:sz w:val="28"/>
          <w:szCs w:val="28"/>
        </w:rPr>
      </w:pPr>
      <w:r>
        <w:rPr>
          <w:b/>
          <w:bCs/>
          <w:sz w:val="28"/>
          <w:szCs w:val="28"/>
        </w:rPr>
        <w:t>электронных денег</w:t>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7C23A6">
        <w:rPr>
          <w:b/>
          <w:bCs/>
          <w:sz w:val="28"/>
          <w:szCs w:val="28"/>
        </w:rPr>
        <w:tab/>
      </w:r>
      <w:r w:rsidR="007C23A6">
        <w:rPr>
          <w:b/>
          <w:bCs/>
          <w:sz w:val="28"/>
          <w:szCs w:val="28"/>
        </w:rPr>
        <w:tab/>
      </w:r>
      <w:r w:rsidR="007C23A6">
        <w:rPr>
          <w:b/>
          <w:bCs/>
          <w:sz w:val="28"/>
          <w:szCs w:val="28"/>
        </w:rPr>
        <w:tab/>
      </w:r>
      <w:r w:rsidR="007C23A6">
        <w:rPr>
          <w:b/>
          <w:bCs/>
          <w:sz w:val="28"/>
          <w:szCs w:val="28"/>
        </w:rPr>
        <w:tab/>
      </w:r>
      <w:r w:rsidR="007C23A6">
        <w:rPr>
          <w:b/>
          <w:bCs/>
          <w:sz w:val="28"/>
          <w:szCs w:val="28"/>
        </w:rPr>
        <w:tab/>
        <w:t>23</w:t>
      </w:r>
    </w:p>
    <w:p w:rsidR="00F625C6" w:rsidRDefault="00F625C6" w:rsidP="00F625C6">
      <w:pPr>
        <w:spacing w:before="0" w:after="0" w:line="312" w:lineRule="auto"/>
        <w:ind w:firstLine="284"/>
        <w:rPr>
          <w:b/>
          <w:bCs/>
          <w:sz w:val="28"/>
          <w:szCs w:val="28"/>
        </w:rPr>
      </w:pPr>
      <w:r w:rsidRPr="000A7039">
        <w:rPr>
          <w:b/>
          <w:bCs/>
          <w:sz w:val="28"/>
          <w:szCs w:val="28"/>
        </w:rPr>
        <w:t xml:space="preserve">3.3. </w:t>
      </w:r>
      <w:r w:rsidR="006A26B6" w:rsidRPr="006A26B6">
        <w:rPr>
          <w:b/>
          <w:bCs/>
          <w:sz w:val="28"/>
          <w:szCs w:val="28"/>
        </w:rPr>
        <w:t>Оптимальность денежной эмиссии</w:t>
      </w:r>
      <w:r w:rsidR="00B61379" w:rsidRPr="006A26B6">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7C23A6">
        <w:rPr>
          <w:b/>
          <w:bCs/>
          <w:sz w:val="28"/>
          <w:szCs w:val="28"/>
        </w:rPr>
        <w:t>26</w:t>
      </w:r>
    </w:p>
    <w:p w:rsidR="00F625C6" w:rsidRPr="000A7039" w:rsidRDefault="00F625C6" w:rsidP="00F625C6">
      <w:pPr>
        <w:spacing w:before="0" w:after="0" w:line="312" w:lineRule="auto"/>
        <w:ind w:firstLine="284"/>
        <w:rPr>
          <w:b/>
          <w:bCs/>
          <w:sz w:val="28"/>
          <w:szCs w:val="28"/>
        </w:rPr>
      </w:pPr>
    </w:p>
    <w:p w:rsidR="00F625C6" w:rsidRDefault="00F625C6" w:rsidP="00F625C6">
      <w:pPr>
        <w:spacing w:before="0" w:after="0" w:line="312" w:lineRule="auto"/>
        <w:ind w:firstLine="284"/>
        <w:rPr>
          <w:b/>
          <w:bCs/>
          <w:sz w:val="28"/>
          <w:szCs w:val="28"/>
        </w:rPr>
      </w:pPr>
      <w:r w:rsidRPr="000A7039">
        <w:rPr>
          <w:b/>
          <w:bCs/>
          <w:sz w:val="28"/>
          <w:szCs w:val="28"/>
        </w:rPr>
        <w:t>ЗАКЛЮЧЕНИЕ</w:t>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7C23A6">
        <w:rPr>
          <w:b/>
          <w:bCs/>
          <w:sz w:val="28"/>
          <w:szCs w:val="28"/>
        </w:rPr>
        <w:t>28</w:t>
      </w:r>
      <w:r w:rsidR="00B61379">
        <w:rPr>
          <w:b/>
          <w:bCs/>
          <w:sz w:val="28"/>
          <w:szCs w:val="28"/>
        </w:rPr>
        <w:tab/>
      </w:r>
    </w:p>
    <w:p w:rsidR="00F625C6" w:rsidRPr="000A7039" w:rsidRDefault="00F625C6" w:rsidP="00F625C6">
      <w:pPr>
        <w:spacing w:before="0" w:after="0" w:line="312" w:lineRule="auto"/>
        <w:ind w:firstLine="284"/>
        <w:rPr>
          <w:b/>
          <w:bCs/>
          <w:sz w:val="28"/>
          <w:szCs w:val="28"/>
        </w:rPr>
      </w:pPr>
    </w:p>
    <w:p w:rsidR="00F625C6" w:rsidRPr="000A7039" w:rsidRDefault="00F625C6" w:rsidP="00F625C6">
      <w:pPr>
        <w:spacing w:before="0" w:after="0" w:line="312" w:lineRule="auto"/>
        <w:ind w:firstLine="284"/>
        <w:rPr>
          <w:b/>
          <w:bCs/>
          <w:sz w:val="28"/>
          <w:szCs w:val="28"/>
        </w:rPr>
      </w:pPr>
      <w:r w:rsidRPr="000A7039">
        <w:rPr>
          <w:b/>
          <w:bCs/>
          <w:sz w:val="28"/>
          <w:szCs w:val="28"/>
        </w:rPr>
        <w:t>СПИСОК ЛИТЕРАТУРЫ</w:t>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r>
      <w:r w:rsidR="00B61379">
        <w:rPr>
          <w:b/>
          <w:bCs/>
          <w:sz w:val="28"/>
          <w:szCs w:val="28"/>
        </w:rPr>
        <w:tab/>
        <w:t>3</w:t>
      </w:r>
      <w:r w:rsidR="007C23A6">
        <w:rPr>
          <w:b/>
          <w:bCs/>
          <w:sz w:val="28"/>
          <w:szCs w:val="28"/>
        </w:rPr>
        <w:t>0</w:t>
      </w:r>
    </w:p>
    <w:p w:rsidR="00F625C6" w:rsidRDefault="00F625C6" w:rsidP="00F625C6">
      <w:pPr>
        <w:spacing w:before="0" w:after="0" w:line="312" w:lineRule="auto"/>
        <w:ind w:firstLine="284"/>
        <w:rPr>
          <w:sz w:val="20"/>
          <w:szCs w:val="20"/>
        </w:rPr>
      </w:pPr>
    </w:p>
    <w:p w:rsidR="00E60378" w:rsidRDefault="00E60378" w:rsidP="009C45B1">
      <w:pPr>
        <w:spacing w:before="0" w:after="0" w:line="6" w:lineRule="atLeast"/>
        <w:ind w:firstLine="284"/>
        <w:jc w:val="center"/>
        <w:rPr>
          <w:b/>
          <w:bCs/>
          <w:sz w:val="36"/>
          <w:szCs w:val="36"/>
        </w:rPr>
      </w:pPr>
    </w:p>
    <w:p w:rsidR="00F625C6" w:rsidRDefault="00F625C6" w:rsidP="009C45B1">
      <w:pPr>
        <w:spacing w:before="0" w:after="0" w:line="6" w:lineRule="atLeast"/>
        <w:ind w:firstLine="284"/>
        <w:jc w:val="center"/>
        <w:rPr>
          <w:b/>
          <w:bCs/>
          <w:sz w:val="36"/>
          <w:szCs w:val="36"/>
        </w:rPr>
      </w:pPr>
    </w:p>
    <w:p w:rsidR="00F625C6" w:rsidRDefault="00F625C6" w:rsidP="009C45B1">
      <w:pPr>
        <w:spacing w:before="0" w:after="0" w:line="6" w:lineRule="atLeast"/>
        <w:ind w:firstLine="284"/>
        <w:jc w:val="center"/>
        <w:rPr>
          <w:b/>
          <w:bCs/>
          <w:sz w:val="36"/>
          <w:szCs w:val="36"/>
        </w:rPr>
      </w:pPr>
    </w:p>
    <w:p w:rsidR="00F625C6" w:rsidRDefault="00F625C6" w:rsidP="009C45B1">
      <w:pPr>
        <w:spacing w:before="0" w:after="0" w:line="6" w:lineRule="atLeast"/>
        <w:ind w:firstLine="284"/>
        <w:jc w:val="center"/>
        <w:rPr>
          <w:b/>
          <w:bCs/>
          <w:sz w:val="36"/>
          <w:szCs w:val="36"/>
        </w:rPr>
      </w:pPr>
    </w:p>
    <w:p w:rsidR="00F625C6" w:rsidRDefault="00F625C6" w:rsidP="009C45B1">
      <w:pPr>
        <w:spacing w:before="0" w:after="0" w:line="6" w:lineRule="atLeast"/>
        <w:ind w:firstLine="284"/>
        <w:jc w:val="center"/>
        <w:rPr>
          <w:b/>
          <w:bCs/>
          <w:sz w:val="36"/>
          <w:szCs w:val="36"/>
        </w:rPr>
      </w:pPr>
    </w:p>
    <w:p w:rsidR="00F625C6" w:rsidRDefault="00F625C6" w:rsidP="009C45B1">
      <w:pPr>
        <w:spacing w:before="0" w:after="0" w:line="6" w:lineRule="atLeast"/>
        <w:ind w:firstLine="284"/>
        <w:jc w:val="center"/>
        <w:rPr>
          <w:b/>
          <w:bCs/>
          <w:sz w:val="36"/>
          <w:szCs w:val="36"/>
        </w:rPr>
      </w:pPr>
    </w:p>
    <w:p w:rsidR="00DC6A7D" w:rsidRDefault="00DC6A7D" w:rsidP="009C45B1">
      <w:pPr>
        <w:spacing w:before="0" w:after="0" w:line="6" w:lineRule="atLeast"/>
        <w:ind w:firstLine="284"/>
        <w:jc w:val="center"/>
        <w:rPr>
          <w:b/>
          <w:bCs/>
          <w:sz w:val="36"/>
          <w:szCs w:val="36"/>
        </w:rPr>
      </w:pPr>
    </w:p>
    <w:p w:rsidR="006A26B6" w:rsidRDefault="006A26B6" w:rsidP="009C45B1">
      <w:pPr>
        <w:spacing w:before="0" w:after="0" w:line="6" w:lineRule="atLeast"/>
        <w:ind w:firstLine="284"/>
        <w:jc w:val="center"/>
        <w:rPr>
          <w:b/>
          <w:bCs/>
          <w:sz w:val="36"/>
          <w:szCs w:val="36"/>
        </w:rPr>
      </w:pPr>
    </w:p>
    <w:p w:rsidR="006A26B6" w:rsidRDefault="006A26B6" w:rsidP="009C45B1">
      <w:pPr>
        <w:spacing w:before="0" w:after="0" w:line="6" w:lineRule="atLeast"/>
        <w:ind w:firstLine="284"/>
        <w:jc w:val="center"/>
        <w:rPr>
          <w:b/>
          <w:bCs/>
          <w:sz w:val="36"/>
          <w:szCs w:val="36"/>
        </w:rPr>
      </w:pPr>
    </w:p>
    <w:p w:rsidR="00B77748" w:rsidRPr="00B12D21" w:rsidRDefault="00B77748" w:rsidP="009C45B1">
      <w:pPr>
        <w:spacing w:before="0" w:after="0" w:line="6" w:lineRule="atLeast"/>
        <w:ind w:firstLine="284"/>
        <w:jc w:val="center"/>
        <w:rPr>
          <w:b/>
          <w:bCs/>
          <w:sz w:val="36"/>
          <w:szCs w:val="36"/>
        </w:rPr>
      </w:pPr>
      <w:r w:rsidRPr="00B12D21">
        <w:rPr>
          <w:b/>
          <w:bCs/>
          <w:sz w:val="36"/>
          <w:szCs w:val="36"/>
        </w:rPr>
        <w:t>ВВЕДЕНИЕ</w:t>
      </w:r>
    </w:p>
    <w:p w:rsidR="00B77748" w:rsidRDefault="00B77748" w:rsidP="009C45B1">
      <w:pPr>
        <w:spacing w:before="0" w:after="0" w:line="6" w:lineRule="atLeast"/>
        <w:ind w:firstLine="284"/>
        <w:jc w:val="both"/>
        <w:rPr>
          <w:sz w:val="28"/>
          <w:szCs w:val="28"/>
        </w:rPr>
      </w:pPr>
    </w:p>
    <w:p w:rsidR="00B77748" w:rsidRDefault="00B77748" w:rsidP="009C45B1">
      <w:pPr>
        <w:spacing w:before="0" w:after="0" w:line="6" w:lineRule="atLeast"/>
        <w:ind w:firstLine="284"/>
        <w:jc w:val="both"/>
        <w:rPr>
          <w:sz w:val="28"/>
          <w:szCs w:val="28"/>
        </w:rPr>
      </w:pPr>
    </w:p>
    <w:p w:rsidR="00B77748" w:rsidRPr="00794FC3" w:rsidRDefault="00B77748" w:rsidP="001B09CB">
      <w:pPr>
        <w:spacing w:before="0" w:after="0" w:line="6" w:lineRule="atLeast"/>
        <w:ind w:firstLine="284"/>
        <w:rPr>
          <w:sz w:val="28"/>
          <w:szCs w:val="28"/>
        </w:rPr>
      </w:pPr>
      <w:r w:rsidRPr="00794FC3">
        <w:rPr>
          <w:sz w:val="28"/>
          <w:szCs w:val="28"/>
        </w:rPr>
        <w:t xml:space="preserve">Эмиссионные операции - это операции по выпуску и изъятию </w:t>
      </w:r>
      <w:r>
        <w:rPr>
          <w:sz w:val="28"/>
          <w:szCs w:val="28"/>
        </w:rPr>
        <w:t>денег и</w:t>
      </w:r>
      <w:r w:rsidRPr="00794FC3">
        <w:rPr>
          <w:sz w:val="28"/>
          <w:szCs w:val="28"/>
        </w:rPr>
        <w:t xml:space="preserve"> их обращения. Эмиссию осуществляет исключительно ЦБ РФ – это установлено законодательно. Наличные деньги выпускаются в обращение в виде банковских билетов и металлической монеты. ЦБ устанавливает признаки платежеспособности банкнот и монет и несет ответственность за покупюрный состав наличных денег в обращении, необходимых для расходов на территории России. На ЦБ РФ возложена обязанность укрепления ден</w:t>
      </w:r>
      <w:r>
        <w:rPr>
          <w:sz w:val="28"/>
          <w:szCs w:val="28"/>
        </w:rPr>
        <w:t>ежно</w:t>
      </w:r>
      <w:r w:rsidRPr="00794FC3">
        <w:rPr>
          <w:sz w:val="28"/>
          <w:szCs w:val="28"/>
        </w:rPr>
        <w:t>го обращения в целях обеспечения устойчивости и платежеспособности ден</w:t>
      </w:r>
      <w:r>
        <w:rPr>
          <w:sz w:val="28"/>
          <w:szCs w:val="28"/>
        </w:rPr>
        <w:t>ежной</w:t>
      </w:r>
      <w:r w:rsidRPr="00794FC3">
        <w:rPr>
          <w:sz w:val="28"/>
          <w:szCs w:val="28"/>
        </w:rPr>
        <w:t xml:space="preserve"> ед</w:t>
      </w:r>
      <w:r>
        <w:rPr>
          <w:sz w:val="28"/>
          <w:szCs w:val="28"/>
        </w:rPr>
        <w:t>ини</w:t>
      </w:r>
      <w:r w:rsidRPr="00794FC3">
        <w:rPr>
          <w:sz w:val="28"/>
          <w:szCs w:val="28"/>
        </w:rPr>
        <w:t xml:space="preserve">цы России. Эмиссия наличных </w:t>
      </w:r>
      <w:r>
        <w:rPr>
          <w:sz w:val="28"/>
          <w:szCs w:val="28"/>
        </w:rPr>
        <w:t>денег</w:t>
      </w:r>
      <w:r w:rsidRPr="00794FC3">
        <w:rPr>
          <w:sz w:val="28"/>
          <w:szCs w:val="28"/>
        </w:rPr>
        <w:t xml:space="preserve"> осущ</w:t>
      </w:r>
      <w:r>
        <w:rPr>
          <w:sz w:val="28"/>
          <w:szCs w:val="28"/>
        </w:rPr>
        <w:t>ествляет</w:t>
      </w:r>
      <w:r w:rsidRPr="00794FC3">
        <w:rPr>
          <w:sz w:val="28"/>
          <w:szCs w:val="28"/>
        </w:rPr>
        <w:t>ся в централизованном порядке и в сроки, установленные прогнозами кассовых оборотов для ГТУ и национальных банков.</w:t>
      </w:r>
    </w:p>
    <w:p w:rsidR="00B77748" w:rsidRPr="00794FC3" w:rsidRDefault="00B77748" w:rsidP="001B09CB">
      <w:pPr>
        <w:spacing w:before="0" w:after="0" w:line="6" w:lineRule="atLeast"/>
        <w:ind w:firstLine="284"/>
        <w:rPr>
          <w:sz w:val="28"/>
          <w:szCs w:val="28"/>
        </w:rPr>
      </w:pPr>
      <w:r w:rsidRPr="00794FC3">
        <w:rPr>
          <w:sz w:val="28"/>
          <w:szCs w:val="28"/>
        </w:rPr>
        <w:t>Звеньями в осуществлении эмиссионных операций являются ЦБ, ГТУ и РКЦ. КБ эмиссионных операций не осуществляет, он занимается только кассовыми операциями по приему и выдаче наличных денег.  Централизованный порядок эмиссии обусловлен построчной системой учета и отчетности по каждой эмиссионной операции на любом уровне. Правила организации эмиссионно-кассовой работы устанавливается только ЦБ.</w:t>
      </w:r>
    </w:p>
    <w:p w:rsidR="00B77748" w:rsidRPr="00794FC3" w:rsidRDefault="00B77748" w:rsidP="001B09CB">
      <w:pPr>
        <w:spacing w:before="0" w:after="0" w:line="6" w:lineRule="atLeast"/>
        <w:ind w:firstLine="284"/>
        <w:rPr>
          <w:sz w:val="28"/>
          <w:szCs w:val="28"/>
        </w:rPr>
      </w:pPr>
      <w:r w:rsidRPr="00794FC3">
        <w:rPr>
          <w:sz w:val="28"/>
          <w:szCs w:val="28"/>
        </w:rPr>
        <w:t>Эмиссионные операции связаны с кассовыми операциями, осуществляемыми РКЦ и КБ. Для выполнения этих операций в КБ создаются операционные кассы, в РКЦ создаются оборотные кассы и резервные фонды ден</w:t>
      </w:r>
      <w:r>
        <w:rPr>
          <w:sz w:val="28"/>
          <w:szCs w:val="28"/>
        </w:rPr>
        <w:t>ежны</w:t>
      </w:r>
      <w:r w:rsidRPr="00794FC3">
        <w:rPr>
          <w:sz w:val="28"/>
          <w:szCs w:val="28"/>
        </w:rPr>
        <w:t>х билетов и монет.</w:t>
      </w:r>
    </w:p>
    <w:p w:rsidR="00B77748" w:rsidRDefault="00B77748" w:rsidP="001B09CB">
      <w:pPr>
        <w:spacing w:before="0" w:after="0" w:line="6" w:lineRule="atLeast"/>
        <w:ind w:firstLine="284"/>
        <w:rPr>
          <w:sz w:val="28"/>
          <w:szCs w:val="28"/>
        </w:rPr>
      </w:pPr>
      <w:r w:rsidRPr="00794FC3">
        <w:rPr>
          <w:sz w:val="28"/>
          <w:szCs w:val="28"/>
        </w:rPr>
        <w:t>К основным ф</w:t>
      </w:r>
      <w:r>
        <w:rPr>
          <w:sz w:val="28"/>
          <w:szCs w:val="28"/>
        </w:rPr>
        <w:t>ункциям</w:t>
      </w:r>
      <w:r w:rsidRPr="00794FC3">
        <w:rPr>
          <w:sz w:val="28"/>
          <w:szCs w:val="28"/>
        </w:rPr>
        <w:t xml:space="preserve"> РКЦ по эмисс</w:t>
      </w:r>
      <w:r>
        <w:rPr>
          <w:sz w:val="28"/>
          <w:szCs w:val="28"/>
        </w:rPr>
        <w:t>ионно</w:t>
      </w:r>
      <w:r w:rsidRPr="00794FC3">
        <w:rPr>
          <w:sz w:val="28"/>
          <w:szCs w:val="28"/>
        </w:rPr>
        <w:t>-кассов</w:t>
      </w:r>
      <w:r>
        <w:rPr>
          <w:sz w:val="28"/>
          <w:szCs w:val="28"/>
        </w:rPr>
        <w:t>ой</w:t>
      </w:r>
      <w:r w:rsidRPr="00794FC3">
        <w:rPr>
          <w:sz w:val="28"/>
          <w:szCs w:val="28"/>
        </w:rPr>
        <w:t xml:space="preserve"> работе  относятся: </w:t>
      </w:r>
    </w:p>
    <w:p w:rsidR="00B77748" w:rsidRDefault="00B77748" w:rsidP="001B09CB">
      <w:pPr>
        <w:spacing w:before="0" w:after="0" w:line="6" w:lineRule="atLeast"/>
        <w:ind w:firstLine="284"/>
        <w:rPr>
          <w:sz w:val="28"/>
          <w:szCs w:val="28"/>
        </w:rPr>
      </w:pPr>
      <w:r w:rsidRPr="00794FC3">
        <w:rPr>
          <w:sz w:val="28"/>
          <w:szCs w:val="28"/>
        </w:rPr>
        <w:t>1)</w:t>
      </w:r>
      <w:r>
        <w:rPr>
          <w:sz w:val="28"/>
          <w:szCs w:val="28"/>
        </w:rPr>
        <w:t xml:space="preserve"> </w:t>
      </w:r>
      <w:r w:rsidRPr="00794FC3">
        <w:rPr>
          <w:sz w:val="28"/>
          <w:szCs w:val="28"/>
        </w:rPr>
        <w:t xml:space="preserve">Организация и хранение резервных фондов оборотной кассы и других ценностей; </w:t>
      </w:r>
    </w:p>
    <w:p w:rsidR="00B77748" w:rsidRDefault="00B77748" w:rsidP="001B09CB">
      <w:pPr>
        <w:spacing w:before="0" w:after="0" w:line="6" w:lineRule="atLeast"/>
        <w:ind w:firstLine="284"/>
        <w:rPr>
          <w:sz w:val="28"/>
          <w:szCs w:val="28"/>
        </w:rPr>
      </w:pPr>
      <w:r w:rsidRPr="00794FC3">
        <w:rPr>
          <w:sz w:val="28"/>
          <w:szCs w:val="28"/>
        </w:rPr>
        <w:t>2) Перечисление в уст</w:t>
      </w:r>
      <w:r>
        <w:rPr>
          <w:sz w:val="28"/>
          <w:szCs w:val="28"/>
        </w:rPr>
        <w:t>ановленном</w:t>
      </w:r>
      <w:r w:rsidRPr="00794FC3">
        <w:rPr>
          <w:sz w:val="28"/>
          <w:szCs w:val="28"/>
        </w:rPr>
        <w:t xml:space="preserve"> порядке налич</w:t>
      </w:r>
      <w:r>
        <w:rPr>
          <w:sz w:val="28"/>
          <w:szCs w:val="28"/>
        </w:rPr>
        <w:t>ных</w:t>
      </w:r>
      <w:r w:rsidRPr="00794FC3">
        <w:rPr>
          <w:sz w:val="28"/>
          <w:szCs w:val="28"/>
        </w:rPr>
        <w:t xml:space="preserve"> </w:t>
      </w:r>
      <w:r>
        <w:rPr>
          <w:sz w:val="28"/>
          <w:szCs w:val="28"/>
        </w:rPr>
        <w:t>денег</w:t>
      </w:r>
      <w:r w:rsidRPr="00794FC3">
        <w:rPr>
          <w:sz w:val="28"/>
          <w:szCs w:val="28"/>
        </w:rPr>
        <w:t xml:space="preserve"> из резерв</w:t>
      </w:r>
      <w:r>
        <w:rPr>
          <w:sz w:val="28"/>
          <w:szCs w:val="28"/>
        </w:rPr>
        <w:t>ных</w:t>
      </w:r>
      <w:r w:rsidRPr="00794FC3">
        <w:rPr>
          <w:sz w:val="28"/>
          <w:szCs w:val="28"/>
        </w:rPr>
        <w:t xml:space="preserve"> фондов в оборот</w:t>
      </w:r>
      <w:r>
        <w:rPr>
          <w:sz w:val="28"/>
          <w:szCs w:val="28"/>
        </w:rPr>
        <w:t>ную</w:t>
      </w:r>
      <w:r w:rsidRPr="00794FC3">
        <w:rPr>
          <w:sz w:val="28"/>
          <w:szCs w:val="28"/>
        </w:rPr>
        <w:t xml:space="preserve"> кассу (эмиссия) или наоборот (изъятие); </w:t>
      </w:r>
    </w:p>
    <w:p w:rsidR="00B77748" w:rsidRDefault="00B77748" w:rsidP="001B09CB">
      <w:pPr>
        <w:spacing w:before="0" w:after="0" w:line="6" w:lineRule="atLeast"/>
        <w:ind w:firstLine="284"/>
        <w:rPr>
          <w:sz w:val="28"/>
          <w:szCs w:val="28"/>
        </w:rPr>
      </w:pPr>
      <w:r w:rsidRPr="00794FC3">
        <w:rPr>
          <w:sz w:val="28"/>
          <w:szCs w:val="28"/>
        </w:rPr>
        <w:t>3) Подкрепление в уст</w:t>
      </w:r>
      <w:r>
        <w:rPr>
          <w:sz w:val="28"/>
          <w:szCs w:val="28"/>
        </w:rPr>
        <w:t>ановленном</w:t>
      </w:r>
      <w:r w:rsidRPr="00794FC3">
        <w:rPr>
          <w:sz w:val="28"/>
          <w:szCs w:val="28"/>
        </w:rPr>
        <w:t xml:space="preserve"> порядке из своих резервных фондов ден</w:t>
      </w:r>
      <w:r>
        <w:rPr>
          <w:sz w:val="28"/>
          <w:szCs w:val="28"/>
        </w:rPr>
        <w:t>ежными</w:t>
      </w:r>
      <w:r w:rsidRPr="00794FC3">
        <w:rPr>
          <w:sz w:val="28"/>
          <w:szCs w:val="28"/>
        </w:rPr>
        <w:t xml:space="preserve"> знаками и монетой в адрес других резерв</w:t>
      </w:r>
      <w:r>
        <w:rPr>
          <w:sz w:val="28"/>
          <w:szCs w:val="28"/>
        </w:rPr>
        <w:t>ных ф</w:t>
      </w:r>
      <w:r w:rsidRPr="00794FC3">
        <w:rPr>
          <w:sz w:val="28"/>
          <w:szCs w:val="28"/>
        </w:rPr>
        <w:t xml:space="preserve">ондов; </w:t>
      </w:r>
    </w:p>
    <w:p w:rsidR="00B77748" w:rsidRDefault="00B77748" w:rsidP="001B09CB">
      <w:pPr>
        <w:spacing w:before="0" w:after="0" w:line="6" w:lineRule="atLeast"/>
        <w:ind w:firstLine="284"/>
        <w:rPr>
          <w:sz w:val="28"/>
          <w:szCs w:val="28"/>
        </w:rPr>
      </w:pPr>
      <w:r w:rsidRPr="00794FC3">
        <w:rPr>
          <w:sz w:val="28"/>
          <w:szCs w:val="28"/>
        </w:rPr>
        <w:t>4) Выдача ден</w:t>
      </w:r>
      <w:r>
        <w:rPr>
          <w:sz w:val="28"/>
          <w:szCs w:val="28"/>
        </w:rPr>
        <w:t>ежных</w:t>
      </w:r>
      <w:r w:rsidRPr="00794FC3">
        <w:rPr>
          <w:sz w:val="28"/>
          <w:szCs w:val="28"/>
        </w:rPr>
        <w:t xml:space="preserve"> знаков и монет КБ-м; </w:t>
      </w:r>
    </w:p>
    <w:p w:rsidR="00B77748" w:rsidRDefault="00B77748" w:rsidP="001B09CB">
      <w:pPr>
        <w:spacing w:before="0" w:after="0" w:line="6" w:lineRule="atLeast"/>
        <w:ind w:firstLine="284"/>
        <w:rPr>
          <w:sz w:val="28"/>
          <w:szCs w:val="28"/>
        </w:rPr>
      </w:pPr>
      <w:r w:rsidRPr="00794FC3">
        <w:rPr>
          <w:sz w:val="28"/>
          <w:szCs w:val="28"/>
        </w:rPr>
        <w:t>5) Прием от КБ в оборот</w:t>
      </w:r>
      <w:r>
        <w:rPr>
          <w:sz w:val="28"/>
          <w:szCs w:val="28"/>
        </w:rPr>
        <w:t>ную</w:t>
      </w:r>
      <w:r w:rsidRPr="00794FC3">
        <w:rPr>
          <w:sz w:val="28"/>
          <w:szCs w:val="28"/>
        </w:rPr>
        <w:t xml:space="preserve"> кассу излишков ден</w:t>
      </w:r>
      <w:r>
        <w:rPr>
          <w:sz w:val="28"/>
          <w:szCs w:val="28"/>
        </w:rPr>
        <w:t>ежной</w:t>
      </w:r>
      <w:r w:rsidRPr="00794FC3">
        <w:rPr>
          <w:sz w:val="28"/>
          <w:szCs w:val="28"/>
        </w:rPr>
        <w:t xml:space="preserve"> наличности;</w:t>
      </w:r>
    </w:p>
    <w:p w:rsidR="00B77748" w:rsidRDefault="00B77748" w:rsidP="001B09CB">
      <w:pPr>
        <w:spacing w:before="0" w:after="0" w:line="6" w:lineRule="atLeast"/>
        <w:ind w:firstLine="284"/>
        <w:rPr>
          <w:sz w:val="28"/>
          <w:szCs w:val="28"/>
        </w:rPr>
      </w:pPr>
      <w:r w:rsidRPr="00794FC3">
        <w:rPr>
          <w:sz w:val="28"/>
          <w:szCs w:val="28"/>
        </w:rPr>
        <w:t>6) Выполнение опер</w:t>
      </w:r>
      <w:r>
        <w:rPr>
          <w:sz w:val="28"/>
          <w:szCs w:val="28"/>
        </w:rPr>
        <w:t>а</w:t>
      </w:r>
      <w:r w:rsidRPr="00794FC3">
        <w:rPr>
          <w:sz w:val="28"/>
          <w:szCs w:val="28"/>
        </w:rPr>
        <w:t>ций по поруч</w:t>
      </w:r>
      <w:r>
        <w:rPr>
          <w:sz w:val="28"/>
          <w:szCs w:val="28"/>
        </w:rPr>
        <w:t>ению</w:t>
      </w:r>
      <w:r w:rsidRPr="00794FC3">
        <w:rPr>
          <w:sz w:val="28"/>
          <w:szCs w:val="28"/>
        </w:rPr>
        <w:t xml:space="preserve"> ЦБ;</w:t>
      </w:r>
    </w:p>
    <w:p w:rsidR="00B77748" w:rsidRPr="00794FC3" w:rsidRDefault="00B77748" w:rsidP="001B09CB">
      <w:pPr>
        <w:spacing w:before="0" w:after="0" w:line="6" w:lineRule="atLeast"/>
        <w:ind w:firstLine="284"/>
        <w:rPr>
          <w:sz w:val="28"/>
          <w:szCs w:val="28"/>
        </w:rPr>
      </w:pPr>
      <w:r w:rsidRPr="00794FC3">
        <w:rPr>
          <w:sz w:val="28"/>
          <w:szCs w:val="28"/>
        </w:rPr>
        <w:t>7) Ведение учета и отчет</w:t>
      </w:r>
      <w:r>
        <w:rPr>
          <w:sz w:val="28"/>
          <w:szCs w:val="28"/>
        </w:rPr>
        <w:t>нос</w:t>
      </w:r>
      <w:r w:rsidRPr="00794FC3">
        <w:rPr>
          <w:sz w:val="28"/>
          <w:szCs w:val="28"/>
        </w:rPr>
        <w:t>ти по эмиссионным операциям.</w:t>
      </w:r>
    </w:p>
    <w:p w:rsidR="00B77748" w:rsidRPr="00794FC3" w:rsidRDefault="00B77748" w:rsidP="001B09CB">
      <w:pPr>
        <w:spacing w:before="0" w:after="0" w:line="6" w:lineRule="atLeast"/>
        <w:ind w:firstLine="284"/>
        <w:rPr>
          <w:sz w:val="28"/>
          <w:szCs w:val="28"/>
        </w:rPr>
      </w:pPr>
      <w:r w:rsidRPr="00794FC3">
        <w:rPr>
          <w:sz w:val="28"/>
          <w:szCs w:val="28"/>
        </w:rPr>
        <w:t xml:space="preserve">Резервные фонды создаются в РКЦ для выполнения операций по выпуску и изъятию из обращения наличных </w:t>
      </w:r>
      <w:r>
        <w:rPr>
          <w:sz w:val="28"/>
          <w:szCs w:val="28"/>
        </w:rPr>
        <w:t>денег. О</w:t>
      </w:r>
      <w:r w:rsidRPr="00794FC3">
        <w:rPr>
          <w:sz w:val="28"/>
          <w:szCs w:val="28"/>
        </w:rPr>
        <w:t>тличие резервных фондов от оборотной кассы состоит в том, что ден</w:t>
      </w:r>
      <w:r>
        <w:rPr>
          <w:sz w:val="28"/>
          <w:szCs w:val="28"/>
        </w:rPr>
        <w:t>ежные</w:t>
      </w:r>
      <w:r w:rsidRPr="00794FC3">
        <w:rPr>
          <w:sz w:val="28"/>
          <w:szCs w:val="28"/>
        </w:rPr>
        <w:t xml:space="preserve"> билеты и монеты не являются деньгами в обращении, хранятся и учитываются отдельно от наличной оборотной кассы и служат резервом на случай необходимости подкрепления оборотной кассы. Резервные фонды находится в исключительном ведении Председателя ЦБ. Сущность эмиссионного регулирования - это излишние в обороте наличные </w:t>
      </w:r>
      <w:r>
        <w:rPr>
          <w:sz w:val="28"/>
          <w:szCs w:val="28"/>
        </w:rPr>
        <w:t>деньг</w:t>
      </w:r>
      <w:r w:rsidR="001B09CB">
        <w:rPr>
          <w:sz w:val="28"/>
          <w:szCs w:val="28"/>
        </w:rPr>
        <w:t>и</w:t>
      </w:r>
      <w:r w:rsidRPr="00794FC3">
        <w:rPr>
          <w:sz w:val="28"/>
          <w:szCs w:val="28"/>
        </w:rPr>
        <w:t xml:space="preserve"> изымаются из обращения путем перемещения в резервные фонды, и наоборот. Для определения потребности в наличных деньгах РКЦ получает от КБ заявку на декаду и с учетом своей клиентуры составляет заявку на декаду в целом по территории. </w:t>
      </w:r>
    </w:p>
    <w:p w:rsidR="00B77748" w:rsidRPr="00794FC3" w:rsidRDefault="00B77748" w:rsidP="001B09CB">
      <w:pPr>
        <w:spacing w:before="0" w:after="0" w:line="6" w:lineRule="atLeast"/>
        <w:ind w:firstLine="284"/>
        <w:rPr>
          <w:sz w:val="28"/>
          <w:szCs w:val="28"/>
        </w:rPr>
      </w:pPr>
      <w:r w:rsidRPr="00794FC3">
        <w:rPr>
          <w:sz w:val="28"/>
          <w:szCs w:val="28"/>
        </w:rPr>
        <w:t>Остаток оборотной кассы на конец операционного дня строго лимитируется, и это необходимо для рационального использования ден</w:t>
      </w:r>
      <w:r>
        <w:rPr>
          <w:sz w:val="28"/>
          <w:szCs w:val="28"/>
        </w:rPr>
        <w:t>ежно</w:t>
      </w:r>
      <w:r w:rsidRPr="00794FC3">
        <w:rPr>
          <w:sz w:val="28"/>
          <w:szCs w:val="28"/>
        </w:rPr>
        <w:t>й кассы на данной территории. Лимит оборотной кассы в РКЦ устанавливается в следующем порядке: 1. ЦБ России утверждает лимит в ГТУ. 2. Руководитель ГТУ в пределах установленного лимита по территории устанавливает лимит оборот</w:t>
      </w:r>
      <w:r>
        <w:rPr>
          <w:sz w:val="28"/>
          <w:szCs w:val="28"/>
        </w:rPr>
        <w:t>ной</w:t>
      </w:r>
      <w:r w:rsidRPr="00794FC3">
        <w:rPr>
          <w:sz w:val="28"/>
          <w:szCs w:val="28"/>
        </w:rPr>
        <w:t xml:space="preserve"> кассы для каждого подчиненного ему РКЦ.</w:t>
      </w:r>
    </w:p>
    <w:p w:rsidR="00B77748" w:rsidRDefault="00B77748" w:rsidP="001B09CB">
      <w:pPr>
        <w:spacing w:before="0" w:after="0" w:line="6" w:lineRule="atLeast"/>
        <w:ind w:firstLine="284"/>
        <w:rPr>
          <w:sz w:val="28"/>
          <w:szCs w:val="28"/>
        </w:rPr>
      </w:pPr>
      <w:r w:rsidRPr="00794FC3">
        <w:rPr>
          <w:sz w:val="28"/>
          <w:szCs w:val="28"/>
        </w:rPr>
        <w:t>ГТУ при утверждении лимита оборотной кассы РКЦ должно учитывать объем кассовых оборотов РКЦ и обеспечение потребностей клиентов РКЦ в наличных деньгах. Начальник ГТУ имеет право пересматривать лимит остатка и перераспределять его между РКЦ - ми данной территории. Если в РКЦ в конце операционного дня фактический остаток денег в оборотной кассе превысит установленный лимит, то вся сумма превышения лимита в тот же день перечисляется в резервные фонды. Превышение установленного лимита оборотной кассы считается грубым нарушением эмиссионной дисциплины.</w:t>
      </w:r>
    </w:p>
    <w:p w:rsidR="009C45B1" w:rsidRDefault="009C45B1" w:rsidP="001B09CB">
      <w:pPr>
        <w:spacing w:before="0" w:after="0" w:line="6" w:lineRule="atLeast"/>
        <w:ind w:firstLine="284"/>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9C45B1" w:rsidRDefault="009C45B1" w:rsidP="009C45B1">
      <w:pPr>
        <w:spacing w:before="0" w:after="0" w:line="6" w:lineRule="atLeast"/>
        <w:ind w:firstLine="284"/>
        <w:jc w:val="both"/>
        <w:rPr>
          <w:sz w:val="28"/>
          <w:szCs w:val="28"/>
        </w:rPr>
      </w:pPr>
    </w:p>
    <w:p w:rsidR="00F85CF4" w:rsidRDefault="00F85CF4" w:rsidP="001B09CB">
      <w:pPr>
        <w:spacing w:before="0" w:after="0" w:line="6" w:lineRule="atLeast"/>
        <w:ind w:firstLine="284"/>
        <w:jc w:val="center"/>
        <w:rPr>
          <w:b/>
          <w:bCs/>
          <w:sz w:val="36"/>
          <w:szCs w:val="36"/>
        </w:rPr>
      </w:pPr>
      <w:r>
        <w:rPr>
          <w:b/>
          <w:bCs/>
          <w:sz w:val="36"/>
          <w:szCs w:val="36"/>
        </w:rPr>
        <w:t xml:space="preserve">1. </w:t>
      </w:r>
      <w:r w:rsidRPr="001B09CB">
        <w:rPr>
          <w:b/>
          <w:bCs/>
          <w:sz w:val="36"/>
          <w:szCs w:val="36"/>
        </w:rPr>
        <w:t xml:space="preserve">ОБЩАЯ ХАРАКТЕРИСТИКА </w:t>
      </w:r>
      <w:r>
        <w:rPr>
          <w:b/>
          <w:bCs/>
          <w:sz w:val="36"/>
          <w:szCs w:val="36"/>
        </w:rPr>
        <w:t>ЭМИССИОННЫХ ОПЕРАЦИЙ</w:t>
      </w:r>
    </w:p>
    <w:p w:rsidR="00F85CF4" w:rsidRPr="00F85CF4" w:rsidRDefault="00F85CF4" w:rsidP="001B09CB">
      <w:pPr>
        <w:spacing w:before="0" w:after="0" w:line="6" w:lineRule="atLeast"/>
        <w:ind w:firstLine="284"/>
        <w:jc w:val="center"/>
        <w:rPr>
          <w:b/>
          <w:bCs/>
          <w:sz w:val="28"/>
          <w:szCs w:val="28"/>
        </w:rPr>
      </w:pPr>
    </w:p>
    <w:p w:rsidR="00F85CF4" w:rsidRPr="00F85CF4" w:rsidRDefault="00F85CF4" w:rsidP="001B09CB">
      <w:pPr>
        <w:spacing w:before="0" w:after="0" w:line="6" w:lineRule="atLeast"/>
        <w:ind w:firstLine="284"/>
        <w:jc w:val="center"/>
        <w:rPr>
          <w:b/>
          <w:bCs/>
          <w:sz w:val="28"/>
          <w:szCs w:val="28"/>
        </w:rPr>
      </w:pPr>
    </w:p>
    <w:p w:rsidR="009B0F79" w:rsidRPr="009B0F79" w:rsidRDefault="009B0F79" w:rsidP="009B0F79">
      <w:pPr>
        <w:numPr>
          <w:ilvl w:val="1"/>
          <w:numId w:val="33"/>
        </w:numPr>
        <w:tabs>
          <w:tab w:val="clear" w:pos="1004"/>
          <w:tab w:val="num" w:pos="900"/>
        </w:tabs>
        <w:spacing w:before="0" w:after="0" w:line="6" w:lineRule="atLeast"/>
        <w:ind w:left="900" w:hanging="616"/>
        <w:rPr>
          <w:b/>
          <w:bCs/>
          <w:sz w:val="32"/>
          <w:szCs w:val="32"/>
        </w:rPr>
      </w:pPr>
      <w:r w:rsidRPr="009B0F79">
        <w:rPr>
          <w:b/>
          <w:bCs/>
          <w:sz w:val="32"/>
          <w:szCs w:val="32"/>
        </w:rPr>
        <w:t>Субъект эмиссионной операции</w:t>
      </w:r>
    </w:p>
    <w:p w:rsidR="009B0F79" w:rsidRDefault="009B0F79" w:rsidP="009B0F79">
      <w:pPr>
        <w:spacing w:before="0" w:after="0" w:line="6" w:lineRule="atLeast"/>
        <w:rPr>
          <w:sz w:val="28"/>
          <w:szCs w:val="28"/>
        </w:rPr>
      </w:pPr>
    </w:p>
    <w:p w:rsidR="009B0F79" w:rsidRDefault="009B0F79" w:rsidP="009B0F79">
      <w:pPr>
        <w:spacing w:before="0" w:after="0" w:line="6" w:lineRule="atLeast"/>
        <w:rPr>
          <w:sz w:val="28"/>
          <w:szCs w:val="28"/>
        </w:rPr>
      </w:pPr>
    </w:p>
    <w:p w:rsidR="00F85CF4" w:rsidRPr="00F85CF4" w:rsidRDefault="00F85CF4" w:rsidP="00F85CF4">
      <w:pPr>
        <w:spacing w:before="0" w:after="0" w:line="6" w:lineRule="atLeast"/>
        <w:ind w:firstLine="284"/>
        <w:rPr>
          <w:sz w:val="28"/>
          <w:szCs w:val="28"/>
        </w:rPr>
      </w:pPr>
      <w:r w:rsidRPr="00F85CF4">
        <w:rPr>
          <w:sz w:val="28"/>
          <w:szCs w:val="28"/>
        </w:rPr>
        <w:t xml:space="preserve">Прежде охарактеризуем субъект эмиссионной операции — эмитента. Закон </w:t>
      </w:r>
      <w:r w:rsidR="006A48C7">
        <w:rPr>
          <w:sz w:val="28"/>
          <w:szCs w:val="28"/>
        </w:rPr>
        <w:t>«</w:t>
      </w:r>
      <w:r w:rsidRPr="00F85CF4">
        <w:rPr>
          <w:sz w:val="28"/>
          <w:szCs w:val="28"/>
        </w:rPr>
        <w:t>О рынке ценных бумаг</w:t>
      </w:r>
      <w:r w:rsidR="006A48C7">
        <w:rPr>
          <w:sz w:val="28"/>
          <w:szCs w:val="28"/>
        </w:rPr>
        <w:t>»</w:t>
      </w:r>
      <w:r w:rsidRPr="00F85CF4">
        <w:rPr>
          <w:sz w:val="28"/>
          <w:szCs w:val="28"/>
        </w:rPr>
        <w:t xml:space="preserve"> устанавливает, что </w:t>
      </w:r>
      <w:r w:rsidR="006A48C7">
        <w:rPr>
          <w:sz w:val="28"/>
          <w:szCs w:val="28"/>
        </w:rPr>
        <w:t>«</w:t>
      </w:r>
      <w:r w:rsidRPr="00F85CF4">
        <w:rPr>
          <w:sz w:val="28"/>
          <w:szCs w:val="28"/>
        </w:rPr>
        <w:t>эмитент — это юридическое лицо, группа юридических лиц, связанных между собой договором, или органы государственной власти и органы местного самоуправления, несущие от своего имени обязательства перед инвесторами ценных бумаг по осуществлению прав, удостоверенных ценной бумагой</w:t>
      </w:r>
      <w:r w:rsidR="006A48C7">
        <w:rPr>
          <w:sz w:val="28"/>
          <w:szCs w:val="28"/>
        </w:rPr>
        <w:t>»</w:t>
      </w:r>
      <w:r w:rsidRPr="00F85CF4">
        <w:rPr>
          <w:sz w:val="28"/>
          <w:szCs w:val="28"/>
        </w:rPr>
        <w:t xml:space="preserve">. Эмитент поставляет на фондовый рынок товар — ценную бумагу, качество которой определяется статусом эмитента, хозяйственно-финансовыми результатами его деятельности, а маркетабельность — зачастую просто количеством </w:t>
      </w:r>
      <w:r w:rsidR="006A48C7">
        <w:rPr>
          <w:sz w:val="28"/>
          <w:szCs w:val="28"/>
        </w:rPr>
        <w:t>«</w:t>
      </w:r>
      <w:r w:rsidRPr="00F85CF4">
        <w:rPr>
          <w:sz w:val="28"/>
          <w:szCs w:val="28"/>
        </w:rPr>
        <w:t>колокольчиков и свистков</w:t>
      </w:r>
      <w:r w:rsidR="006A48C7">
        <w:rPr>
          <w:sz w:val="28"/>
          <w:szCs w:val="28"/>
        </w:rPr>
        <w:t>»</w:t>
      </w:r>
      <w:r w:rsidRPr="00F85CF4">
        <w:rPr>
          <w:sz w:val="28"/>
          <w:szCs w:val="28"/>
        </w:rPr>
        <w:t>, которые выглядели бы весьма привлекательно в глазах неискушенного российского инвестора.</w:t>
      </w:r>
    </w:p>
    <w:p w:rsidR="00F85CF4" w:rsidRPr="00F85CF4" w:rsidRDefault="00F85CF4" w:rsidP="00F85CF4">
      <w:pPr>
        <w:spacing w:before="0" w:after="0" w:line="6" w:lineRule="atLeast"/>
        <w:ind w:firstLine="284"/>
        <w:rPr>
          <w:sz w:val="28"/>
          <w:szCs w:val="28"/>
        </w:rPr>
      </w:pPr>
      <w:r w:rsidRPr="00F85CF4">
        <w:rPr>
          <w:sz w:val="28"/>
          <w:szCs w:val="28"/>
        </w:rPr>
        <w:t>Однако не следует думать, что эмитент уходит с рынка, поставив на него ценные бумаги. Эмитент постоянно присутствует на нем, так как он должен нести обязательства перед покупателями (инвесторами) ценных бумаг по осуществлению прав, удостоверенных ими. Кроме того, эмитент сам оперирует своими ценными бумагами, осуществляя их выкуп или продажу.</w:t>
      </w:r>
    </w:p>
    <w:p w:rsidR="00F85CF4" w:rsidRPr="00F85CF4" w:rsidRDefault="00F85CF4" w:rsidP="00F85CF4">
      <w:pPr>
        <w:spacing w:before="0" w:after="0" w:line="6" w:lineRule="atLeast"/>
        <w:ind w:firstLine="284"/>
        <w:rPr>
          <w:sz w:val="28"/>
          <w:szCs w:val="28"/>
        </w:rPr>
      </w:pPr>
      <w:r w:rsidRPr="00F85CF4">
        <w:rPr>
          <w:sz w:val="28"/>
          <w:szCs w:val="28"/>
        </w:rPr>
        <w:t>На рынке ценных бумаг эмитент прежде всего оценивается с точки зрения инвестиционных качеств выпускаемых им (предлагаемых на продажу) ценных бумаг.</w:t>
      </w:r>
    </w:p>
    <w:p w:rsidR="00F85CF4" w:rsidRPr="00F85CF4" w:rsidRDefault="00F85CF4" w:rsidP="00F85CF4">
      <w:pPr>
        <w:spacing w:before="0" w:after="0" w:line="6" w:lineRule="atLeast"/>
        <w:ind w:firstLine="284"/>
        <w:rPr>
          <w:sz w:val="28"/>
          <w:szCs w:val="28"/>
        </w:rPr>
      </w:pPr>
      <w:r w:rsidRPr="00F85CF4">
        <w:rPr>
          <w:sz w:val="28"/>
          <w:szCs w:val="28"/>
        </w:rPr>
        <w:t>Первенство среди российских эмитентов прочно удерживает государство. Важным фактором особой популярности ценных бумаг этого эмитента является его статус. Считается, что государственные ценные бумаги имеют нулевой риск, так как возможен крах банка, банкротство акционерного общества, но государство будет нести свои обязательства всегда, поскольку с ним ничего подобного произойти не может. По теории инвестиционного анализа ценные бумаги, имеющие нулевое или близкое к нему значение риска, могут продаваться с минимальным доходом. Практика торговли ценными бумагами на развитых фондовых рынках мира подтверждает этот постулат. Государственные ценные бумаги, эмитируемые правительством России, сочетают несколько приятных для инвестора свойств: при действительно низком риске, обладают достаточно высокой доходностью и в силу хорошо отлаженной технологии почти абсолютной ликвидностью. Поэтому государство как эмитент ценных бумаг занимает прочные позиции на российском фондовом рынке.</w:t>
      </w:r>
    </w:p>
    <w:p w:rsidR="00F85CF4" w:rsidRPr="00F85CF4" w:rsidRDefault="00F85CF4" w:rsidP="00F85CF4">
      <w:pPr>
        <w:spacing w:before="0" w:after="0" w:line="6" w:lineRule="atLeast"/>
        <w:ind w:firstLine="284"/>
        <w:rPr>
          <w:sz w:val="28"/>
          <w:szCs w:val="28"/>
        </w:rPr>
      </w:pPr>
      <w:r w:rsidRPr="00F85CF4">
        <w:rPr>
          <w:sz w:val="28"/>
          <w:szCs w:val="28"/>
        </w:rPr>
        <w:t xml:space="preserve">Следует отметить, что местные органы власти вышли на фондовый рынок несколько позже центрального правительства (а именно в 1992 году) и статус их несколько ниже, Местная администрация может в обеспечение ценных бумаг предложить лишь муниципальную собственность — жилищный фонд, ликвидность которого ограничена. Поэтому эмитент должен прибегать к </w:t>
      </w:r>
      <w:r w:rsidR="006A48C7">
        <w:rPr>
          <w:sz w:val="28"/>
          <w:szCs w:val="28"/>
        </w:rPr>
        <w:t>«</w:t>
      </w:r>
      <w:r w:rsidRPr="00F85CF4">
        <w:rPr>
          <w:sz w:val="28"/>
          <w:szCs w:val="28"/>
        </w:rPr>
        <w:t>колокольчикам и свисткам</w:t>
      </w:r>
      <w:r w:rsidR="006A48C7">
        <w:rPr>
          <w:sz w:val="28"/>
          <w:szCs w:val="28"/>
        </w:rPr>
        <w:t>»</w:t>
      </w:r>
      <w:r w:rsidRPr="00F85CF4">
        <w:rPr>
          <w:sz w:val="28"/>
          <w:szCs w:val="28"/>
        </w:rPr>
        <w:t xml:space="preserve"> — предоставлению налоговых или арендных льгот, выпуску доходных облигаций и т. д.</w:t>
      </w:r>
    </w:p>
    <w:p w:rsidR="00F85CF4" w:rsidRPr="00F85CF4" w:rsidRDefault="00F85CF4" w:rsidP="00F85CF4">
      <w:pPr>
        <w:spacing w:before="0" w:after="0" w:line="6" w:lineRule="atLeast"/>
        <w:ind w:firstLine="284"/>
        <w:rPr>
          <w:sz w:val="28"/>
          <w:szCs w:val="28"/>
        </w:rPr>
      </w:pPr>
      <w:r w:rsidRPr="00F85CF4">
        <w:rPr>
          <w:sz w:val="28"/>
          <w:szCs w:val="28"/>
        </w:rPr>
        <w:t xml:space="preserve">Негосударственные структуры при выпуске ценных бумаг могут пользоваться поддержкой органов власти различных уровней, которые либо выступают гарантами по этим ценным бумагам, либо устанавливают налоговые льготы и т. д. Примером такого эмитента может быть РАО </w:t>
      </w:r>
      <w:r w:rsidR="006A48C7">
        <w:rPr>
          <w:sz w:val="28"/>
          <w:szCs w:val="28"/>
        </w:rPr>
        <w:t>«</w:t>
      </w:r>
      <w:r w:rsidRPr="00F85CF4">
        <w:rPr>
          <w:sz w:val="28"/>
          <w:szCs w:val="28"/>
        </w:rPr>
        <w:t>Высокоскоростные магистрали</w:t>
      </w:r>
      <w:r w:rsidR="006A48C7">
        <w:rPr>
          <w:sz w:val="28"/>
          <w:szCs w:val="28"/>
        </w:rPr>
        <w:t>»</w:t>
      </w:r>
      <w:r w:rsidRPr="00F85CF4">
        <w:rPr>
          <w:sz w:val="28"/>
          <w:szCs w:val="28"/>
        </w:rPr>
        <w:t>. Оно выпустило облигации, гарантом которых выступает Министерство финансов Российской Федерации.</w:t>
      </w:r>
    </w:p>
    <w:p w:rsidR="00F85CF4" w:rsidRPr="00F85CF4" w:rsidRDefault="00F85CF4" w:rsidP="00F85CF4">
      <w:pPr>
        <w:spacing w:before="0" w:after="0" w:line="6" w:lineRule="atLeast"/>
        <w:ind w:firstLine="284"/>
        <w:rPr>
          <w:sz w:val="28"/>
          <w:szCs w:val="28"/>
        </w:rPr>
      </w:pPr>
      <w:r w:rsidRPr="00F85CF4">
        <w:rPr>
          <w:sz w:val="28"/>
          <w:szCs w:val="28"/>
        </w:rPr>
        <w:t>Акционерные общества, относящиеся к производственному сектору, качественно разделяются как эмитенты ценных бумаг: приватизированные предприятия составляют одну группу, а вновь создаваемые акционерные общества — другую.</w:t>
      </w:r>
    </w:p>
    <w:p w:rsidR="00F85CF4" w:rsidRPr="00F85CF4" w:rsidRDefault="00F85CF4" w:rsidP="00F85CF4">
      <w:pPr>
        <w:spacing w:before="0" w:after="0" w:line="6" w:lineRule="atLeast"/>
        <w:ind w:firstLine="284"/>
        <w:rPr>
          <w:sz w:val="28"/>
          <w:szCs w:val="28"/>
        </w:rPr>
      </w:pPr>
      <w:r w:rsidRPr="00F85CF4">
        <w:rPr>
          <w:sz w:val="28"/>
          <w:szCs w:val="28"/>
        </w:rPr>
        <w:t>Акционерное общество, возникшее в результате приватизации как эмитент, характеризуется низкой доходностью, информационной закрытостью, неопределенностью экономических перспектив и малой предсказуемостью показателей. Для того, чтобы завоевать рынок, помимо инвестиционной привлекательности акций необходима техническая доступность реестра для инвесторов и профессионалов рынка.</w:t>
      </w:r>
    </w:p>
    <w:p w:rsidR="00F85CF4" w:rsidRPr="00F85CF4" w:rsidRDefault="00F85CF4" w:rsidP="00F85CF4">
      <w:pPr>
        <w:spacing w:before="0" w:after="0" w:line="6" w:lineRule="atLeast"/>
        <w:ind w:firstLine="284"/>
        <w:rPr>
          <w:sz w:val="28"/>
          <w:szCs w:val="28"/>
        </w:rPr>
      </w:pPr>
      <w:r w:rsidRPr="00F85CF4">
        <w:rPr>
          <w:sz w:val="28"/>
          <w:szCs w:val="28"/>
        </w:rPr>
        <w:t xml:space="preserve">Совсем по-другому выглядит </w:t>
      </w:r>
      <w:r w:rsidR="006A48C7">
        <w:rPr>
          <w:sz w:val="28"/>
          <w:szCs w:val="28"/>
        </w:rPr>
        <w:t>«</w:t>
      </w:r>
      <w:r w:rsidRPr="00F85CF4">
        <w:rPr>
          <w:sz w:val="28"/>
          <w:szCs w:val="28"/>
        </w:rPr>
        <w:t>место под солнцем</w:t>
      </w:r>
      <w:r w:rsidR="006A48C7">
        <w:rPr>
          <w:sz w:val="28"/>
          <w:szCs w:val="28"/>
        </w:rPr>
        <w:t>»</w:t>
      </w:r>
      <w:r w:rsidRPr="00F85CF4">
        <w:rPr>
          <w:sz w:val="28"/>
          <w:szCs w:val="28"/>
        </w:rPr>
        <w:t xml:space="preserve"> на отечественном рынке ценных бумаг, а точнее, здесь средства инвесторов отвоевывали компании, никогда и не предполагавшие вставать на трудный путь реального инвестирования — производительного использования собранных средств. Сколько же </w:t>
      </w:r>
      <w:r w:rsidR="006A48C7">
        <w:rPr>
          <w:sz w:val="28"/>
          <w:szCs w:val="28"/>
        </w:rPr>
        <w:t>«</w:t>
      </w:r>
      <w:r w:rsidRPr="00F85CF4">
        <w:rPr>
          <w:sz w:val="28"/>
          <w:szCs w:val="28"/>
        </w:rPr>
        <w:t>колокольчиков и свистков</w:t>
      </w:r>
      <w:r w:rsidR="006A48C7">
        <w:rPr>
          <w:sz w:val="28"/>
          <w:szCs w:val="28"/>
        </w:rPr>
        <w:t>»</w:t>
      </w:r>
      <w:r w:rsidRPr="00F85CF4">
        <w:rPr>
          <w:sz w:val="28"/>
          <w:szCs w:val="28"/>
        </w:rPr>
        <w:t xml:space="preserve"> было навещено ими, причем не на выпускаемые ценные бумаги (которые, следует заметить, в большинстве подобных компаний таковыми и не являлись), а прямо на уши инвесторов. В результате деньги многих инвесторов ушли с отечественного фондового рынка вместе с исчезнувшими эмитентами. Капитал стал редок и труднодоступен при его мобилизации с помощью эмиссии ценных бумаг.</w:t>
      </w:r>
    </w:p>
    <w:p w:rsidR="00F85CF4" w:rsidRPr="00F85CF4" w:rsidRDefault="00F85CF4" w:rsidP="00F85CF4">
      <w:pPr>
        <w:spacing w:before="0" w:after="0" w:line="6" w:lineRule="atLeast"/>
        <w:ind w:firstLine="284"/>
        <w:rPr>
          <w:sz w:val="28"/>
          <w:szCs w:val="28"/>
        </w:rPr>
      </w:pPr>
      <w:r w:rsidRPr="00F85CF4">
        <w:rPr>
          <w:sz w:val="28"/>
          <w:szCs w:val="28"/>
        </w:rPr>
        <w:t>Такая ситуация на российском рынке ценных бумаг создает определенные трудности для эмитентов, причем даже для тех из них, за которыми стоят высококвалифицированные инвестиционные проекты. Поэтому процесс конструирования новых выпусков ценных бумаг становится не только наукой, но и искусством. К подготовке товара (ценных бумаг) целесообразно привлекать специалистов — инвестиционных консультантов, которые, как правило, используют различные новации для того, чтобы сделать ценную бумагу привлекательной для инвестора.</w:t>
      </w:r>
    </w:p>
    <w:p w:rsidR="00F85CF4" w:rsidRPr="00F85CF4" w:rsidRDefault="00F85CF4" w:rsidP="00F85CF4">
      <w:pPr>
        <w:spacing w:before="0" w:after="0" w:line="6" w:lineRule="atLeast"/>
        <w:ind w:firstLine="284"/>
        <w:rPr>
          <w:sz w:val="28"/>
          <w:szCs w:val="28"/>
        </w:rPr>
      </w:pPr>
      <w:r w:rsidRPr="00F85CF4">
        <w:rPr>
          <w:sz w:val="28"/>
          <w:szCs w:val="28"/>
        </w:rPr>
        <w:t>Однако существуют общие правила, применяя которые можно достигнуть определенных успехов на отечественном фондовом рынке:</w:t>
      </w:r>
    </w:p>
    <w:p w:rsidR="00F85CF4" w:rsidRPr="00F85CF4" w:rsidRDefault="00F85CF4" w:rsidP="00E62190">
      <w:pPr>
        <w:numPr>
          <w:ilvl w:val="0"/>
          <w:numId w:val="27"/>
        </w:numPr>
        <w:spacing w:before="0" w:after="0" w:line="6" w:lineRule="atLeast"/>
        <w:rPr>
          <w:sz w:val="28"/>
          <w:szCs w:val="28"/>
        </w:rPr>
      </w:pPr>
      <w:r w:rsidRPr="00F85CF4">
        <w:rPr>
          <w:sz w:val="28"/>
          <w:szCs w:val="28"/>
        </w:rPr>
        <w:t>эмиссии ценных бумаг должны быть адресными, т. е. сориентированными на определенного инвестора;</w:t>
      </w:r>
    </w:p>
    <w:p w:rsidR="00F85CF4" w:rsidRPr="00F85CF4" w:rsidRDefault="00F85CF4" w:rsidP="00E62190">
      <w:pPr>
        <w:numPr>
          <w:ilvl w:val="0"/>
          <w:numId w:val="27"/>
        </w:numPr>
        <w:spacing w:before="0" w:after="0" w:line="6" w:lineRule="atLeast"/>
        <w:rPr>
          <w:sz w:val="28"/>
          <w:szCs w:val="28"/>
        </w:rPr>
      </w:pPr>
      <w:r w:rsidRPr="00F85CF4">
        <w:rPr>
          <w:sz w:val="28"/>
          <w:szCs w:val="28"/>
        </w:rPr>
        <w:t>должно тщательно прорабатываться время появления ценных бумаг на основе оценки финансовой ситуации в стране;</w:t>
      </w:r>
    </w:p>
    <w:p w:rsidR="00F85CF4" w:rsidRPr="00F85CF4" w:rsidRDefault="00F85CF4" w:rsidP="00E62190">
      <w:pPr>
        <w:numPr>
          <w:ilvl w:val="0"/>
          <w:numId w:val="27"/>
        </w:numPr>
        <w:spacing w:before="0" w:after="0" w:line="6" w:lineRule="atLeast"/>
        <w:rPr>
          <w:sz w:val="28"/>
          <w:szCs w:val="28"/>
        </w:rPr>
      </w:pPr>
      <w:r w:rsidRPr="00F85CF4">
        <w:rPr>
          <w:sz w:val="28"/>
          <w:szCs w:val="28"/>
        </w:rPr>
        <w:t>важно отразить в условиях предстоящего выпуска ценных бумаг те преимущества, которые имеет эмитент и его инвестиционная программа;</w:t>
      </w:r>
    </w:p>
    <w:p w:rsidR="00F85CF4" w:rsidRPr="00F85CF4" w:rsidRDefault="00F85CF4" w:rsidP="00E62190">
      <w:pPr>
        <w:numPr>
          <w:ilvl w:val="0"/>
          <w:numId w:val="27"/>
        </w:numPr>
        <w:spacing w:before="0" w:after="0" w:line="6" w:lineRule="atLeast"/>
        <w:rPr>
          <w:sz w:val="28"/>
          <w:szCs w:val="28"/>
        </w:rPr>
      </w:pPr>
      <w:r w:rsidRPr="00F85CF4">
        <w:rPr>
          <w:sz w:val="28"/>
          <w:szCs w:val="28"/>
        </w:rPr>
        <w:t xml:space="preserve">чем ниже статус эмитента, тем больше прав, гарантий для инвестора должен содержать выпуск ценных бумаг, по возможности его целесообразно наделить уникальными преимуществами для инвестора. Например, правом конверсии в иные ценные бумаги, объединить выпускаемые акции с опционом </w:t>
      </w:r>
      <w:r w:rsidR="006A48C7">
        <w:rPr>
          <w:sz w:val="28"/>
          <w:szCs w:val="28"/>
        </w:rPr>
        <w:t>«</w:t>
      </w:r>
      <w:r w:rsidRPr="00F85CF4">
        <w:rPr>
          <w:sz w:val="28"/>
          <w:szCs w:val="28"/>
        </w:rPr>
        <w:t>пут</w:t>
      </w:r>
      <w:r w:rsidR="006A48C7">
        <w:rPr>
          <w:sz w:val="28"/>
          <w:szCs w:val="28"/>
        </w:rPr>
        <w:t>»</w:t>
      </w:r>
      <w:r w:rsidRPr="00F85CF4">
        <w:rPr>
          <w:sz w:val="28"/>
          <w:szCs w:val="28"/>
        </w:rPr>
        <w:t xml:space="preserve"> и т. д.</w:t>
      </w:r>
    </w:p>
    <w:p w:rsidR="00F85CF4" w:rsidRPr="00F85CF4" w:rsidRDefault="00F85CF4" w:rsidP="00F85CF4">
      <w:pPr>
        <w:spacing w:before="0" w:after="0" w:line="6" w:lineRule="atLeast"/>
        <w:ind w:firstLine="284"/>
        <w:rPr>
          <w:sz w:val="28"/>
          <w:szCs w:val="28"/>
        </w:rPr>
      </w:pPr>
      <w:r w:rsidRPr="00F85CF4">
        <w:rPr>
          <w:sz w:val="28"/>
          <w:szCs w:val="28"/>
        </w:rPr>
        <w:t xml:space="preserve">Среди эмитентов корпоративных ценных бумаг лидируют банки. Это объясняется тем, что банковский бизнес остается даже в кризисный период наиболее прибыльным, а в условиях выпуска и обращения ценных бумаг, жестко регламентируемые Центральным Банком РФ, позволяют банкам по надежности (статусу) занимать второе место после государственных ценных бумаг. Ценные бумаги являются не только важнейшим инструментом формирования капитала, но и все более важным средством привлечения заемных ресурсов. Следует сразу же оговориться, что если для корпорации основу хозяйственной и финансовой деятельности составляют собственные ресурсы (более половины пассивов сформированы за счет эмиссии акций), то банковские и финансовые структуры создают свою ресурсную базу в основном за счет привлеченных средств. Источником привлечения заемного капитала является эмиссия облигаций, которая по вполне понятным и проанализированным в разделе </w:t>
      </w:r>
      <w:r w:rsidR="006A48C7">
        <w:rPr>
          <w:sz w:val="28"/>
          <w:szCs w:val="28"/>
        </w:rPr>
        <w:t>«</w:t>
      </w:r>
      <w:r w:rsidRPr="00F85CF4">
        <w:rPr>
          <w:sz w:val="28"/>
          <w:szCs w:val="28"/>
        </w:rPr>
        <w:t>эмиссия облигаций</w:t>
      </w:r>
      <w:r w:rsidR="006A48C7">
        <w:rPr>
          <w:sz w:val="28"/>
          <w:szCs w:val="28"/>
        </w:rPr>
        <w:t>»</w:t>
      </w:r>
      <w:r w:rsidRPr="00F85CF4">
        <w:rPr>
          <w:sz w:val="28"/>
          <w:szCs w:val="28"/>
        </w:rPr>
        <w:t xml:space="preserve"> причинам не является популярным способом формирования ресурсной базы. Поэтому основная часть активов банков и финансовых структур финансируется за счет привлеченных на краткосрочной основе средств.</w:t>
      </w:r>
    </w:p>
    <w:p w:rsidR="00F85CF4" w:rsidRPr="00F85CF4" w:rsidRDefault="00F85CF4" w:rsidP="00F85CF4">
      <w:pPr>
        <w:spacing w:before="0" w:after="0" w:line="6" w:lineRule="atLeast"/>
        <w:ind w:firstLine="284"/>
        <w:rPr>
          <w:sz w:val="28"/>
          <w:szCs w:val="28"/>
        </w:rPr>
      </w:pPr>
      <w:r w:rsidRPr="00F85CF4">
        <w:rPr>
          <w:sz w:val="28"/>
          <w:szCs w:val="28"/>
        </w:rPr>
        <w:t>Предприятия небанковской сферы (не имеющие кредитной лицензии) не могут эмиттировать депозитные и сберегательные сертификаты, да и выпуск векселей должен обслуживать коммерческий кредит, т. е. выписка векселей должна производиться под товарные сделки. Поэтому бурное развитие в России краткосрочных фондовых инструментов привлечения капитала было связано с эмиссией банковских векселей, депозитных и сберегательных сертификатов. Векселя, выпускаемые предприятием, использовались лишь в организованных банком схемах с целью снижения отчислений в резервы и оптимизации налогообложения. Эмиссионная деятельность банка в данном секторе фондового рынка обусловлена понятным желанием банков привлечь заемные средства для активных операций на самых выгодных для банка условиях.</w:t>
      </w:r>
      <w:r w:rsidR="00DA7B5D">
        <w:rPr>
          <w:sz w:val="28"/>
          <w:szCs w:val="28"/>
        </w:rPr>
        <w:t xml:space="preserve"> </w:t>
      </w:r>
      <w:r w:rsidRPr="00F85CF4">
        <w:rPr>
          <w:sz w:val="28"/>
          <w:szCs w:val="28"/>
        </w:rPr>
        <w:t>Эмиссия краткосрочных долговых инструментов — депозитных и сберегательных сертификатов, векселей, инвестиционные свойства которых позволяют совместить высокую ликвидность, невысокий риск и многофункциональность в решении тех или иных финансовых задач, отвечает интересам коммерческих банков. Эмиттируя и обслуживая векселя, сберегательные и депозитные сертификаты, коммерческие банки выполняют свое непосредственное назначение — обеспечивают денежный оборот и аккумулируют свободные денежные средства. Данные инструменты денежного рынка позволяют привлекать ресурсы технически более простыми способами, не связанными к тому же с передачей прав участия в управлении. Эмиссионная политика определяется в данном случае потребностями банка в кратко- и среднесрочных ресурсах и текущими ставками денежного рынка.</w:t>
      </w:r>
    </w:p>
    <w:p w:rsidR="00F85CF4" w:rsidRPr="00F85CF4" w:rsidRDefault="00F85CF4" w:rsidP="00F85CF4">
      <w:pPr>
        <w:spacing w:before="0" w:after="0" w:line="6" w:lineRule="atLeast"/>
        <w:ind w:firstLine="284"/>
        <w:rPr>
          <w:sz w:val="28"/>
          <w:szCs w:val="28"/>
        </w:rPr>
      </w:pPr>
      <w:r w:rsidRPr="00F85CF4">
        <w:rPr>
          <w:sz w:val="28"/>
          <w:szCs w:val="28"/>
        </w:rPr>
        <w:t>Долговые бумаги (сберегательные и депозитные сертификаты, векселя) обладают целым рядом особенностей, делающих их более привлекательными для инвестора по сравнению с традиционными кредитно-депозитными формами вложения средств:</w:t>
      </w:r>
    </w:p>
    <w:p w:rsidR="00F85CF4" w:rsidRPr="00F85CF4" w:rsidRDefault="00F85CF4" w:rsidP="00F85CF4">
      <w:pPr>
        <w:spacing w:before="0" w:after="0" w:line="6" w:lineRule="atLeast"/>
        <w:ind w:firstLine="284"/>
        <w:rPr>
          <w:sz w:val="28"/>
          <w:szCs w:val="28"/>
        </w:rPr>
      </w:pPr>
      <w:r w:rsidRPr="00F85CF4">
        <w:rPr>
          <w:sz w:val="28"/>
          <w:szCs w:val="28"/>
        </w:rPr>
        <w:t xml:space="preserve">- во-первых, это </w:t>
      </w:r>
      <w:r w:rsidR="00DA7B5D">
        <w:rPr>
          <w:sz w:val="28"/>
          <w:szCs w:val="28"/>
        </w:rPr>
        <w:t xml:space="preserve">– </w:t>
      </w:r>
      <w:r w:rsidRPr="00F85CF4">
        <w:rPr>
          <w:sz w:val="28"/>
          <w:szCs w:val="28"/>
        </w:rPr>
        <w:t>краткосрочный характер их выпуска, возможность реализации на вторичном рынке или учета в банке, использование в качестве средства платежа по другим операциям или для обеспечения кредита в качестве гарантии, что позволяет их владельцу выбирать сроки возврата вложенных средств и способ реализации того или иного использования принадлежащих ему бумаг;</w:t>
      </w:r>
    </w:p>
    <w:p w:rsidR="00F85CF4" w:rsidRPr="00F85CF4" w:rsidRDefault="00F85CF4" w:rsidP="00F85CF4">
      <w:pPr>
        <w:spacing w:before="0" w:after="0" w:line="6" w:lineRule="atLeast"/>
        <w:ind w:firstLine="284"/>
        <w:rPr>
          <w:sz w:val="28"/>
          <w:szCs w:val="28"/>
        </w:rPr>
      </w:pPr>
      <w:r w:rsidRPr="00F85CF4">
        <w:rPr>
          <w:sz w:val="28"/>
          <w:szCs w:val="28"/>
        </w:rPr>
        <w:t>- во-вторых, привлекательность таких долговых инструментов, как сертификаты и процентные векселя, обусловлена существенными налоговыми льготами: льготная ставка налогообложения процентных доходов по этим бумагам (15 процентов, которые уплачивает в бюджет эмитент) дает инвестору и соответственно эмитенту существенные преимущества по сравнению с использованием традиционных форм депонирования средств.</w:t>
      </w:r>
    </w:p>
    <w:p w:rsidR="00F85CF4" w:rsidRPr="00F85CF4" w:rsidRDefault="00F85CF4" w:rsidP="00F85CF4">
      <w:pPr>
        <w:spacing w:before="0" w:after="0" w:line="6" w:lineRule="atLeast"/>
        <w:ind w:firstLine="284"/>
        <w:rPr>
          <w:sz w:val="28"/>
          <w:szCs w:val="28"/>
        </w:rPr>
      </w:pPr>
      <w:r w:rsidRPr="00F85CF4">
        <w:rPr>
          <w:sz w:val="28"/>
          <w:szCs w:val="28"/>
        </w:rPr>
        <w:t xml:space="preserve">Цифры свидетельствуют о беспрецедентном успехе выпуска краткосрочных фондовых инструментов; около 95 процентов всех срочных вкладов юридических лиц оформлено банковскими ценными бумагами. Их выбор, широта и активность использования российскими банками во многом определяется профилем конкретного банковского учреждения. Банки, ориентированные на работу с </w:t>
      </w:r>
      <w:r w:rsidR="006A48C7">
        <w:rPr>
          <w:sz w:val="28"/>
          <w:szCs w:val="28"/>
        </w:rPr>
        <w:t>«</w:t>
      </w:r>
      <w:r w:rsidRPr="00F85CF4">
        <w:rPr>
          <w:sz w:val="28"/>
          <w:szCs w:val="28"/>
        </w:rPr>
        <w:t>розничным</w:t>
      </w:r>
      <w:r w:rsidR="006A48C7">
        <w:rPr>
          <w:sz w:val="28"/>
          <w:szCs w:val="28"/>
        </w:rPr>
        <w:t>»</w:t>
      </w:r>
      <w:r w:rsidRPr="00F85CF4">
        <w:rPr>
          <w:sz w:val="28"/>
          <w:szCs w:val="28"/>
        </w:rPr>
        <w:t xml:space="preserve"> клиентом, предлагают широкий выбор депозитных и сберегательных сертификатов. Банки, работающие преимущественно с корпоративной клиентурой, гораздо шире используют вексель. Причем, в этой группе наблюдается разделение на банки, использующие консервативную тактику управления вексельным оборотом (Империал, Токобанк и др.), предпочитающие ограничить хождение своих векселей путем депонирования на весь срок до погашения или использования надписей </w:t>
      </w:r>
      <w:r w:rsidR="006A48C7">
        <w:rPr>
          <w:sz w:val="28"/>
          <w:szCs w:val="28"/>
        </w:rPr>
        <w:t>«</w:t>
      </w:r>
      <w:r w:rsidRPr="00F85CF4">
        <w:rPr>
          <w:sz w:val="28"/>
          <w:szCs w:val="28"/>
        </w:rPr>
        <w:t>не по приказу</w:t>
      </w:r>
      <w:r w:rsidR="006A48C7">
        <w:rPr>
          <w:sz w:val="28"/>
          <w:szCs w:val="28"/>
        </w:rPr>
        <w:t>»</w:t>
      </w:r>
      <w:r w:rsidRPr="00F85CF4">
        <w:rPr>
          <w:sz w:val="28"/>
          <w:szCs w:val="28"/>
        </w:rPr>
        <w:t xml:space="preserve"> (исключающим передачу векселя индоссаментом), и банки, осуществляющие агрессивную стратегию на фондовом рынке (Тверьуниверсалбанк, банки-участники Эмиссионного Синдиката), которые настойчиво внедряют свои векселя в обращение между предприятиями</w:t>
      </w:r>
      <w:r w:rsidR="00E5553D">
        <w:rPr>
          <w:rStyle w:val="a8"/>
          <w:sz w:val="28"/>
          <w:szCs w:val="28"/>
        </w:rPr>
        <w:footnoteReference w:id="1"/>
      </w:r>
      <w:r w:rsidRPr="00F85CF4">
        <w:rPr>
          <w:sz w:val="28"/>
          <w:szCs w:val="28"/>
        </w:rPr>
        <w:t>.</w:t>
      </w:r>
    </w:p>
    <w:p w:rsidR="00F85CF4" w:rsidRDefault="00F85CF4" w:rsidP="00F85CF4">
      <w:pPr>
        <w:spacing w:before="0" w:after="0" w:line="6" w:lineRule="atLeast"/>
        <w:ind w:firstLine="284"/>
        <w:rPr>
          <w:sz w:val="28"/>
          <w:szCs w:val="28"/>
        </w:rPr>
      </w:pPr>
      <w:r w:rsidRPr="00F85CF4">
        <w:rPr>
          <w:sz w:val="28"/>
          <w:szCs w:val="28"/>
        </w:rPr>
        <w:t xml:space="preserve">Попытки превратить банковский вексель в платежное средство имеют в России свою специфику, определяемую </w:t>
      </w:r>
      <w:r w:rsidR="006A48C7">
        <w:rPr>
          <w:sz w:val="28"/>
          <w:szCs w:val="28"/>
        </w:rPr>
        <w:t>«</w:t>
      </w:r>
      <w:r w:rsidRPr="00F85CF4">
        <w:rPr>
          <w:sz w:val="28"/>
          <w:szCs w:val="28"/>
        </w:rPr>
        <w:t>кризисом неплатежей</w:t>
      </w:r>
      <w:r w:rsidR="006A48C7">
        <w:rPr>
          <w:sz w:val="28"/>
          <w:szCs w:val="28"/>
        </w:rPr>
        <w:t>»</w:t>
      </w:r>
      <w:r w:rsidRPr="00F85CF4">
        <w:rPr>
          <w:sz w:val="28"/>
          <w:szCs w:val="28"/>
        </w:rPr>
        <w:t>, который в условиях жесткой монетарной политики может быть смягчен заменой денежных расчетов другими платежными инструментами. Поэтому коммерческие банки имеют возможность сыграть ключевую роль в развязке цепочек неплатежей, что не только повышает ликвидность их долговых инструментов, но и привлекает новую клиентуру.</w:t>
      </w:r>
    </w:p>
    <w:p w:rsidR="00774101" w:rsidRPr="00774101" w:rsidRDefault="00F85CF4" w:rsidP="00F85CF4">
      <w:pPr>
        <w:spacing w:before="0" w:after="0"/>
        <w:rPr>
          <w:b/>
          <w:bCs/>
          <w:sz w:val="32"/>
          <w:szCs w:val="32"/>
        </w:rPr>
      </w:pPr>
      <w:bookmarkStart w:id="0" w:name="ПОРЯДОК_ВЫПУСК_А_И_ОБРАЩЕНИЯ_ЦЕННЫХ_БУМА"/>
      <w:r w:rsidRPr="00774101">
        <w:rPr>
          <w:b/>
          <w:bCs/>
          <w:sz w:val="32"/>
          <w:szCs w:val="32"/>
        </w:rPr>
        <w:t>1.2.</w:t>
      </w:r>
      <w:r>
        <w:rPr>
          <w:sz w:val="32"/>
          <w:szCs w:val="32"/>
        </w:rPr>
        <w:t xml:space="preserve"> </w:t>
      </w:r>
      <w:r w:rsidR="00774101" w:rsidRPr="00774101">
        <w:rPr>
          <w:b/>
          <w:bCs/>
          <w:sz w:val="32"/>
          <w:szCs w:val="32"/>
        </w:rPr>
        <w:t>Принципы организации эмиссионных операций ЦБ РФ</w:t>
      </w:r>
    </w:p>
    <w:p w:rsidR="00774101" w:rsidRPr="00774101" w:rsidRDefault="00774101" w:rsidP="00774101">
      <w:pPr>
        <w:spacing w:before="0" w:after="0" w:line="6" w:lineRule="atLeast"/>
        <w:ind w:firstLine="284"/>
        <w:rPr>
          <w:sz w:val="28"/>
          <w:szCs w:val="28"/>
        </w:rPr>
      </w:pPr>
    </w:p>
    <w:p w:rsidR="00774101" w:rsidRPr="00774101" w:rsidRDefault="00774101" w:rsidP="00774101">
      <w:pPr>
        <w:spacing w:before="0" w:after="0" w:line="6" w:lineRule="atLeast"/>
        <w:ind w:firstLine="284"/>
        <w:rPr>
          <w:sz w:val="28"/>
          <w:szCs w:val="28"/>
        </w:rPr>
      </w:pPr>
    </w:p>
    <w:p w:rsidR="00774101" w:rsidRDefault="00774101" w:rsidP="009B0F79">
      <w:pPr>
        <w:spacing w:before="0" w:after="0" w:line="6" w:lineRule="atLeast"/>
        <w:ind w:firstLine="284"/>
        <w:rPr>
          <w:sz w:val="28"/>
          <w:szCs w:val="28"/>
        </w:rPr>
      </w:pPr>
      <w:r w:rsidRPr="00774101">
        <w:rPr>
          <w:sz w:val="28"/>
          <w:szCs w:val="28"/>
        </w:rPr>
        <w:t>Принципы организации эмиссионных операций ЦБ РФ обусловлены основными целями его деятельности ЦБ, в соответствии с которыми Центральный банк:</w:t>
      </w:r>
      <w:r w:rsidRPr="00774101">
        <w:rPr>
          <w:sz w:val="28"/>
          <w:szCs w:val="28"/>
        </w:rPr>
        <w:br/>
        <w:t>- монопольно осуществляет эмиссию наличных денег</w:t>
      </w:r>
      <w:r w:rsidRPr="00774101">
        <w:rPr>
          <w:sz w:val="28"/>
          <w:szCs w:val="28"/>
        </w:rPr>
        <w:br/>
        <w:t>- прогнозирует и организует производство, перевозку и хранение банкнот и монет</w:t>
      </w:r>
      <w:r w:rsidRPr="00774101">
        <w:rPr>
          <w:sz w:val="28"/>
          <w:szCs w:val="28"/>
        </w:rPr>
        <w:br/>
        <w:t>- создает резервные фонды банкнот и монет</w:t>
      </w:r>
      <w:r w:rsidRPr="00774101">
        <w:rPr>
          <w:sz w:val="28"/>
          <w:szCs w:val="28"/>
        </w:rPr>
        <w:br/>
        <w:t xml:space="preserve">- </w:t>
      </w:r>
      <w:r w:rsidRPr="009B0F79">
        <w:rPr>
          <w:sz w:val="28"/>
          <w:szCs w:val="28"/>
        </w:rPr>
        <w:t>устанавливает правила хранения, перевозки, инкассации денег для кредитных организаций</w:t>
      </w:r>
      <w:r w:rsidRPr="009B0F79">
        <w:rPr>
          <w:sz w:val="28"/>
          <w:szCs w:val="28"/>
        </w:rPr>
        <w:br/>
        <w:t>- устанавливает признаки платежеспособности денежных знаков и порядок замены поврежденных</w:t>
      </w:r>
      <w:r w:rsidRPr="00774101">
        <w:rPr>
          <w:sz w:val="28"/>
          <w:szCs w:val="28"/>
        </w:rPr>
        <w:t xml:space="preserve"> банкнот и монет, а также их уничтожение.</w:t>
      </w:r>
    </w:p>
    <w:p w:rsidR="00774101" w:rsidRDefault="00774101" w:rsidP="00774101">
      <w:pPr>
        <w:spacing w:before="0" w:after="0" w:line="6" w:lineRule="atLeast"/>
        <w:ind w:firstLine="284"/>
        <w:rPr>
          <w:sz w:val="28"/>
          <w:szCs w:val="28"/>
        </w:rPr>
      </w:pPr>
      <w:r w:rsidRPr="00774101">
        <w:rPr>
          <w:sz w:val="28"/>
          <w:szCs w:val="28"/>
        </w:rPr>
        <w:t>Осуществление эмиссии банкнот является показателем независимости Центрального банка от государственных органов. При этом любое покрытие бюджетного дефицита, государственных расходов выпуском денег со стороны ЦБ (бюджетная эмиссия) ограничивает независимость ЦБ в проведении денежно-кредитного регулирования.</w:t>
      </w:r>
    </w:p>
    <w:p w:rsidR="00774101" w:rsidRDefault="00774101" w:rsidP="00774101">
      <w:pPr>
        <w:spacing w:before="0" w:after="0" w:line="6" w:lineRule="atLeast"/>
        <w:ind w:firstLine="284"/>
        <w:rPr>
          <w:sz w:val="28"/>
          <w:szCs w:val="28"/>
        </w:rPr>
      </w:pPr>
      <w:r w:rsidRPr="00774101">
        <w:rPr>
          <w:sz w:val="28"/>
          <w:szCs w:val="28"/>
        </w:rPr>
        <w:t>Прогнозирование потребности хозяйственного оборота в денежных средствах осуществляется путем установления контрольных цифр минимальных и максимальных границ прироста денежной массы.</w:t>
      </w:r>
      <w:r w:rsidRPr="00774101">
        <w:rPr>
          <w:sz w:val="28"/>
          <w:szCs w:val="28"/>
        </w:rPr>
        <w:br/>
        <w:t>ЦБ РФ использует экономико-математические модели функций спроса и предложения денег и дает оценку оптимальной на данном этапе емкости совокупного денежного оборота и потенциального предложения денег. Плановые показатели лимитов по объему выпуска наличных денег в обращение отдельно не устанавливаются. ЦБ в конечном счете берет на себя обязательство увязывать эмиссию банкнот с процессом производства и обмена товаров и услуг или обязательство не выпускать такого количества банкнот, на которые владельцы товаров, исполнители работ и услуг не согласны обменивать свои собственные активы. Необходимость обслуживания товарооборота фактически означает, что новые выпуски наличных денег могут осуществляться либо в целях замены физически износившихся банкнот, либо под рост н</w:t>
      </w:r>
      <w:r>
        <w:rPr>
          <w:sz w:val="28"/>
          <w:szCs w:val="28"/>
        </w:rPr>
        <w:t>ационального богатства.</w:t>
      </w:r>
    </w:p>
    <w:p w:rsidR="00774101" w:rsidRDefault="00774101" w:rsidP="00774101">
      <w:pPr>
        <w:spacing w:before="0" w:after="0" w:line="6" w:lineRule="atLeast"/>
        <w:ind w:firstLine="284"/>
        <w:rPr>
          <w:sz w:val="28"/>
          <w:szCs w:val="28"/>
        </w:rPr>
      </w:pPr>
      <w:r w:rsidRPr="00774101">
        <w:rPr>
          <w:sz w:val="28"/>
          <w:szCs w:val="28"/>
        </w:rPr>
        <w:t>При этом отметим следующее: если часть банкнот не возвращается в ЦБ и накапливается на руках, происходит тезаврация, образуются дополнительные ресурсы, которые при определенных условиях усиливают инфляционные тенденции.</w:t>
      </w:r>
    </w:p>
    <w:p w:rsidR="00774101" w:rsidRDefault="00774101" w:rsidP="00774101">
      <w:pPr>
        <w:spacing w:before="0" w:after="0" w:line="6" w:lineRule="atLeast"/>
        <w:ind w:firstLine="284"/>
        <w:rPr>
          <w:sz w:val="28"/>
          <w:szCs w:val="28"/>
        </w:rPr>
      </w:pPr>
      <w:r w:rsidRPr="00774101">
        <w:rPr>
          <w:sz w:val="28"/>
          <w:szCs w:val="28"/>
        </w:rPr>
        <w:t xml:space="preserve">Необходимо отметить, за Центральным банком законодательно закреплена только монополия на эмиссию наличных денег в обращение. Однако, центральный банк может воздействовать и на безналичную эмиссию, которая осуществляется коммерческими банками с учетом банковского (депозитного) мультипликатора. Это влияние осуществляется, во-первых, через рефинансирование банков (расширяя или сжимая рефинансирование, центральный банк увеличивает или уменьшает банковские ресурсы, увеличивая или уменьшая способность коммерческих банков </w:t>
      </w:r>
      <w:r w:rsidR="006A48C7">
        <w:rPr>
          <w:sz w:val="28"/>
          <w:szCs w:val="28"/>
        </w:rPr>
        <w:t>«</w:t>
      </w:r>
      <w:r w:rsidRPr="00774101">
        <w:rPr>
          <w:sz w:val="28"/>
          <w:szCs w:val="28"/>
        </w:rPr>
        <w:t>делать деньги</w:t>
      </w:r>
      <w:r w:rsidR="006A48C7">
        <w:rPr>
          <w:sz w:val="28"/>
          <w:szCs w:val="28"/>
        </w:rPr>
        <w:t>»</w:t>
      </w:r>
      <w:r w:rsidRPr="00774101">
        <w:rPr>
          <w:sz w:val="28"/>
          <w:szCs w:val="28"/>
        </w:rPr>
        <w:t xml:space="preserve">), во-вторых, через изменение нормы обязательного резерва, уменьшая или увеличивая свободные ресурсы коммерческого банка. Кроме того, величина банковского (депозитного) мультипликатора находится в обратной зависимости именно от норматива обязательных резервов коммерческих банков. Следовательно, через изменение норматива обязательных резервов коммерческих банков центральный банк воздействует на величину банковского (депозитного) мультипликатора, уменьшая или увеличивая способность создания денег системой коммерческих банков. </w:t>
      </w:r>
      <w:r w:rsidRPr="00774101">
        <w:rPr>
          <w:sz w:val="28"/>
          <w:szCs w:val="28"/>
        </w:rPr>
        <w:br/>
        <w:t>Выполнение Центральным банком роли эмиссионного центра страны непосредственно связана с его ролью как органа денежно-кредитного регулирования. Как орган денежно-кредитного регулирования Центральный банк регулирует состояние денежно-кредитной сферы, управляет совокупным денежным оборотом, спросом на кредит и его предложением, проводит денежно-кредитную политику.</w:t>
      </w:r>
    </w:p>
    <w:p w:rsidR="00774101" w:rsidRDefault="00774101" w:rsidP="00774101">
      <w:pPr>
        <w:spacing w:before="0" w:after="0" w:line="6" w:lineRule="atLeast"/>
        <w:ind w:firstLine="284"/>
        <w:rPr>
          <w:sz w:val="28"/>
          <w:szCs w:val="28"/>
        </w:rPr>
      </w:pPr>
      <w:r w:rsidRPr="00774101">
        <w:rPr>
          <w:sz w:val="28"/>
          <w:szCs w:val="28"/>
        </w:rPr>
        <w:t>Характер проводимой денежно-кредитной политики зависит от степени независимости Центрального банка. Например, целевые ориентиры изменения агрегатов денежной массы обычно определяются непосредственно центральным банком, в то же время ни один центральный банк не может независимо от правительства установить тот или иной валютный режим.</w:t>
      </w:r>
    </w:p>
    <w:p w:rsidR="00774101" w:rsidRDefault="00774101" w:rsidP="00774101">
      <w:pPr>
        <w:spacing w:before="0" w:after="0" w:line="6" w:lineRule="atLeast"/>
        <w:ind w:firstLine="284"/>
        <w:rPr>
          <w:sz w:val="28"/>
          <w:szCs w:val="28"/>
        </w:rPr>
      </w:pPr>
      <w:r w:rsidRPr="00774101">
        <w:rPr>
          <w:sz w:val="28"/>
          <w:szCs w:val="28"/>
        </w:rPr>
        <w:t>Разработка и проведение денежно-кредитной политики включает в себя:</w:t>
      </w:r>
      <w:r w:rsidRPr="00774101">
        <w:rPr>
          <w:sz w:val="28"/>
          <w:szCs w:val="28"/>
        </w:rPr>
        <w:br/>
        <w:t>- проведение исследований по проблемам экономики и состояние денежно-кредитной сферы, образующих основу денежно-кредитной политики</w:t>
      </w:r>
      <w:r w:rsidRPr="00774101">
        <w:rPr>
          <w:sz w:val="28"/>
          <w:szCs w:val="28"/>
        </w:rPr>
        <w:br/>
        <w:t>- определение направлений денежно-кредитной политики</w:t>
      </w:r>
      <w:r w:rsidRPr="00774101">
        <w:rPr>
          <w:sz w:val="28"/>
          <w:szCs w:val="28"/>
        </w:rPr>
        <w:br/>
        <w:t>- выбор основных инструментов денежно-кредитного регулирования: рефинансирование банков, нормативы обязательных резервов, депозитные операции, процентная политика, операции на открытом рынке.</w:t>
      </w:r>
      <w:r w:rsidRPr="00774101">
        <w:rPr>
          <w:sz w:val="28"/>
          <w:szCs w:val="28"/>
        </w:rPr>
        <w:br/>
        <w:t>- создание и ведение статистических данных по объему денежной массы, кредитам и сбережениям</w:t>
      </w:r>
      <w:r w:rsidRPr="00774101">
        <w:rPr>
          <w:sz w:val="28"/>
          <w:szCs w:val="28"/>
        </w:rPr>
        <w:br/>
        <w:t>- составление денежных программ и контроль за их выполнением.</w:t>
      </w:r>
      <w:r w:rsidRPr="00774101">
        <w:rPr>
          <w:sz w:val="28"/>
          <w:szCs w:val="28"/>
        </w:rPr>
        <w:br/>
        <w:t>Двухуровневая банковская система предполагает взаимодействие Центрального банка только с коммерческими банками, без его непосредственного вмешательства в деятельность реального сектора экономики. Поэтому основной вклад Банка России в улучшение условий работы реального сектора экономики состоит в проведении такой денежно- кредитной политики, которая должна обеспечить необходимую степень насыщения экономики деньгами при одновременном сдерживании инфляции. Такая политика позволяет создать предпосылки для увеличения совокупного спроса, нормализации денежных потоков, решения проблемы неплатежей и вытеснения денежных суррогатов.</w:t>
      </w:r>
    </w:p>
    <w:p w:rsidR="00774101" w:rsidRDefault="00774101" w:rsidP="00774101">
      <w:pPr>
        <w:spacing w:before="0" w:after="0" w:line="6" w:lineRule="atLeast"/>
        <w:ind w:firstLine="284"/>
        <w:rPr>
          <w:sz w:val="28"/>
          <w:szCs w:val="28"/>
        </w:rPr>
      </w:pPr>
      <w:r w:rsidRPr="00774101">
        <w:rPr>
          <w:sz w:val="28"/>
          <w:szCs w:val="28"/>
        </w:rPr>
        <w:t>Поэтому особенно важным является следующее направление деятельности центрального банка: Центральный банк выступает и как банк банков. Центральный банк хранит свободные денежные резервы коммерческих банков, является расчетным центром банковской системы, предоставляет ссуды коммерческим банкам. Центральный банк организует платежно-расчетные отношения коммерческих банков, которые выступают клиентами центрального банка и является участником этих отношений, формирует систему наличных и безналичных расчетов. Выступая в роли кредитора последней инстанции для коммерческих банков, центральный банк воздействует на состояние денежно- кредитной сферы, создает базу для расширения ссудных операций коммерческих банков, повышает уровень их ликвидности. Так, предоставление кредитов коммерческим банкам со стороны центрального банка позволяет предотвратить панику вкладчиков.</w:t>
      </w:r>
    </w:p>
    <w:p w:rsidR="00774101" w:rsidRDefault="00774101" w:rsidP="00774101">
      <w:pPr>
        <w:spacing w:before="0" w:after="0" w:line="6" w:lineRule="atLeast"/>
        <w:ind w:firstLine="284"/>
        <w:rPr>
          <w:sz w:val="28"/>
          <w:szCs w:val="28"/>
        </w:rPr>
      </w:pPr>
      <w:r w:rsidRPr="00774101">
        <w:rPr>
          <w:sz w:val="28"/>
          <w:szCs w:val="28"/>
        </w:rPr>
        <w:t>Однако, доступ к этим кредитам во всех странах ограничен, поскольку необоснованное кредитование коммерческих банков может подхлестнуть инфляцию. Общая сумма ссуд Центрального банка лимитируется на определенную сумму. Кредиты рефинансирования предоставляются только устойчивым банкам, испытывающие временные финансовые трудности. Более того, степень доступа к кредитам центрального банка зависит от уровня развития страны. Практически во всех развитых странах банки пользуются возможностью получения рефинансирования.</w:t>
      </w:r>
    </w:p>
    <w:p w:rsidR="00774101" w:rsidRDefault="00774101" w:rsidP="00774101">
      <w:pPr>
        <w:spacing w:before="0" w:after="0" w:line="6" w:lineRule="atLeast"/>
        <w:ind w:firstLine="284"/>
        <w:rPr>
          <w:sz w:val="28"/>
          <w:szCs w:val="28"/>
        </w:rPr>
      </w:pPr>
      <w:r w:rsidRPr="00774101">
        <w:rPr>
          <w:sz w:val="28"/>
          <w:szCs w:val="28"/>
        </w:rPr>
        <w:t>В соответствии с такой целью деятельности центрального банка, как обеспечение стабильности банковской системы, центральный банк выступает как орган банковского регулирования и надзора. Регулирование банковской деятельности и контроль за их деятельностью - это система мер, посредством которых центральный банк обеспечивает стабильное и безопасное функционирование банков. Банковское регулирование предполагает разработку и издание конкретных правил и инструкций, базирующихся на действующем законодательстве и определяющих структуру и способы осуществления банковской деятельности.</w:t>
      </w:r>
    </w:p>
    <w:p w:rsidR="00774101" w:rsidRDefault="00774101" w:rsidP="00774101">
      <w:pPr>
        <w:spacing w:before="0" w:after="0" w:line="6" w:lineRule="atLeast"/>
        <w:ind w:firstLine="284"/>
        <w:rPr>
          <w:sz w:val="28"/>
          <w:szCs w:val="28"/>
        </w:rPr>
      </w:pPr>
      <w:r w:rsidRPr="00774101">
        <w:rPr>
          <w:sz w:val="28"/>
          <w:szCs w:val="28"/>
        </w:rPr>
        <w:t>Контроль проводится с целью обеспечения надежности и устойчивости отдельных банков и предусматривает целостный и непрерывный надзор за осуществлением банками своей деятельности в соответствии с законами и инструкциями. Надзор необходим, поскольку банковская деятельность по своей природе нестабильна: банки работают в основном за счет привлеченных, а не собственных ресурсов, платежеспособность банков во многом зависит от их способности сохранять доверие как вк</w:t>
      </w:r>
      <w:r>
        <w:rPr>
          <w:sz w:val="28"/>
          <w:szCs w:val="28"/>
        </w:rPr>
        <w:t>ладчиков, так и юридических лиц,</w:t>
      </w:r>
      <w:r w:rsidRPr="00774101">
        <w:rPr>
          <w:sz w:val="28"/>
          <w:szCs w:val="28"/>
        </w:rPr>
        <w:t xml:space="preserve"> клиентов, структуры сроков по активным и пассивным операциям различны, балансы банков и их внебалансовые позиции могут меняться быстрее, чем в производственных и торговых предприятиях и т.п. Кроме того, центральный банк может предупредить так называемые </w:t>
      </w:r>
      <w:r w:rsidR="006A48C7">
        <w:rPr>
          <w:sz w:val="28"/>
          <w:szCs w:val="28"/>
        </w:rPr>
        <w:t>«</w:t>
      </w:r>
      <w:r w:rsidRPr="00774101">
        <w:rPr>
          <w:sz w:val="28"/>
          <w:szCs w:val="28"/>
        </w:rPr>
        <w:t>системные</w:t>
      </w:r>
      <w:r w:rsidR="006A48C7">
        <w:rPr>
          <w:sz w:val="28"/>
          <w:szCs w:val="28"/>
        </w:rPr>
        <w:t>»</w:t>
      </w:r>
      <w:r>
        <w:rPr>
          <w:sz w:val="28"/>
          <w:szCs w:val="28"/>
        </w:rPr>
        <w:t xml:space="preserve"> </w:t>
      </w:r>
      <w:r w:rsidRPr="00774101">
        <w:rPr>
          <w:sz w:val="28"/>
          <w:szCs w:val="28"/>
        </w:rPr>
        <w:t xml:space="preserve"> кризисы банков или сгладить их последствия. Общие принципы банковского надзора, сформулированы Базельским комитетом банковского надзора, который в 1977 г. разработал и опубликовал </w:t>
      </w:r>
      <w:r w:rsidR="006A48C7">
        <w:rPr>
          <w:sz w:val="28"/>
          <w:szCs w:val="28"/>
        </w:rPr>
        <w:t>«</w:t>
      </w:r>
      <w:r w:rsidRPr="00774101">
        <w:rPr>
          <w:sz w:val="28"/>
          <w:szCs w:val="28"/>
        </w:rPr>
        <w:t>Базовые принципы эффективного надзора на банковской деятельностью</w:t>
      </w:r>
      <w:r w:rsidR="006A48C7">
        <w:rPr>
          <w:sz w:val="28"/>
          <w:szCs w:val="28"/>
        </w:rPr>
        <w:t>»</w:t>
      </w:r>
      <w:r w:rsidRPr="00774101">
        <w:rPr>
          <w:sz w:val="28"/>
          <w:szCs w:val="28"/>
        </w:rPr>
        <w:t xml:space="preserve">. Этими принципами руководствуется и Центральный банк РФ, осуществляя надзор за деятельностью российских коммерческих банков. </w:t>
      </w:r>
      <w:r w:rsidRPr="00774101">
        <w:rPr>
          <w:sz w:val="28"/>
          <w:szCs w:val="28"/>
        </w:rPr>
        <w:br/>
        <w:t>Надзор Банка России за коммерческими банками начинается со стадии регистрации и выдачи лицензий на осуществление банковской деятельности, проведение отдельных банковских операций (например, валютных операций, операций коммерческих банков с ценными бумагами). В процессе осуществления банковской деятельности Центральный банк проводит дистанционный надзор и инспектирование на местах. Дистанционный надзор предполагает получение, проверку и анализ финансовых отчетов и статистических данных. При этом контролируется выполнение банками установленных экономических нормативов и других пруденциальных норм деятельности. Директивное введение таких нормативов сдерживает экспансию банков на депозитном рынке, позволяет гарантировать соблюдение интересов вкладчиков. Таким образом Центральный банк получает информацию о ликвидности, платежеспособности и финансовом состоянии коммерческих банков. Эта работа проводится также при анализе оборотов и остатков денежных средств на счетах коммерческих банков в РКЦ. Естественно, что эффективность банковского надзора во многом зависит от своевременного и полного представления банками достоверной информации.</w:t>
      </w:r>
    </w:p>
    <w:p w:rsidR="00774101" w:rsidRDefault="00774101" w:rsidP="00774101">
      <w:pPr>
        <w:spacing w:before="0" w:after="0" w:line="6" w:lineRule="atLeast"/>
        <w:ind w:firstLine="284"/>
        <w:rPr>
          <w:sz w:val="28"/>
          <w:szCs w:val="28"/>
        </w:rPr>
      </w:pPr>
      <w:r w:rsidRPr="00774101">
        <w:rPr>
          <w:sz w:val="28"/>
          <w:szCs w:val="28"/>
        </w:rPr>
        <w:t>При инспектировании на местах Центральный банк использует метод выборки, уделяя особое внимание системам учета и контроля в банке.</w:t>
      </w:r>
      <w:r w:rsidRPr="00774101">
        <w:rPr>
          <w:sz w:val="28"/>
          <w:szCs w:val="28"/>
        </w:rPr>
        <w:br/>
        <w:t>Центральный банк как агент правительства. Центральный банк выполняет операции по размещению и погашению государственного долга, кассовому исполнению бюджета, ведет счета правительства, является его финансовым консультантом, а также осуществляет перевод валютных средств при расчетах правительства с другими странами и международными финансово-кредитными организациями.</w:t>
      </w:r>
    </w:p>
    <w:p w:rsidR="00774101" w:rsidRDefault="00774101" w:rsidP="00774101">
      <w:pPr>
        <w:spacing w:before="0" w:after="0" w:line="6" w:lineRule="atLeast"/>
        <w:ind w:firstLine="284"/>
        <w:rPr>
          <w:sz w:val="28"/>
          <w:szCs w:val="28"/>
        </w:rPr>
      </w:pPr>
      <w:r w:rsidRPr="00774101">
        <w:rPr>
          <w:sz w:val="28"/>
          <w:szCs w:val="28"/>
        </w:rPr>
        <w:t>В операциях по размещению и погашению государственного долга Центральный банк выступает одним из участников размещения и держателем части государственных обязательств. Банк России консультирует Министерство финансов РФ по вопросам графика выпуска государственных ценных бумаг и погашения государственного долга. При этом учитывается их воздействие на состояние банковской системы и приоритеты государственной денежно-кредитной политики.</w:t>
      </w:r>
    </w:p>
    <w:p w:rsidR="00774101" w:rsidRDefault="00774101" w:rsidP="00774101">
      <w:pPr>
        <w:spacing w:before="0" w:after="0" w:line="6" w:lineRule="atLeast"/>
        <w:ind w:firstLine="284"/>
        <w:rPr>
          <w:sz w:val="28"/>
          <w:szCs w:val="28"/>
        </w:rPr>
      </w:pPr>
      <w:r w:rsidRPr="00774101">
        <w:rPr>
          <w:sz w:val="28"/>
          <w:szCs w:val="28"/>
        </w:rPr>
        <w:t>В то же время, в настоящее время Центральный банк не имеет права предоставлять прямые кредиты Правительству РФ для финансирования бюджетного дефицита, кредиты на финансирование дефицитов бюджетов субъектов РФ, местных бюджетов и бюджетов государственных внебюджетных фондов. Это является одним из проявлений независимости Центрального банка.</w:t>
      </w:r>
    </w:p>
    <w:p w:rsidR="00950067" w:rsidRDefault="00774101" w:rsidP="00774101">
      <w:pPr>
        <w:spacing w:before="0" w:after="0" w:line="6" w:lineRule="atLeast"/>
        <w:ind w:firstLine="284"/>
        <w:rPr>
          <w:sz w:val="28"/>
          <w:szCs w:val="28"/>
        </w:rPr>
      </w:pPr>
      <w:r w:rsidRPr="00774101">
        <w:rPr>
          <w:sz w:val="28"/>
          <w:szCs w:val="28"/>
        </w:rPr>
        <w:t>Кассовое исполнение бюджета - это организация приема, хранения и выдачи государственных бюджетных средств, и средств государственных внебюджетных фондов, ведение учета и отчетности.</w:t>
      </w:r>
    </w:p>
    <w:p w:rsidR="00950067" w:rsidRDefault="00774101" w:rsidP="00774101">
      <w:pPr>
        <w:spacing w:before="0" w:after="0" w:line="6" w:lineRule="atLeast"/>
        <w:ind w:firstLine="284"/>
        <w:rPr>
          <w:sz w:val="28"/>
          <w:szCs w:val="28"/>
        </w:rPr>
      </w:pPr>
      <w:r w:rsidRPr="00774101">
        <w:rPr>
          <w:sz w:val="28"/>
          <w:szCs w:val="28"/>
        </w:rPr>
        <w:t xml:space="preserve">Не менее важной сферой деятельности Центрального банка является регулирование спроса на иностранную валюту и ее предложения с целью достижения устойчивого курса национальной валюты по отношению к иностранным валютам. При этом центральный банк выступает как орган валютного регулирования и валютного контроля. Полномочия Центрального банка как органа валютного регулирования и валютного контроля определены Федеральным законом </w:t>
      </w:r>
      <w:r w:rsidR="006A48C7">
        <w:rPr>
          <w:sz w:val="28"/>
          <w:szCs w:val="28"/>
        </w:rPr>
        <w:t>«</w:t>
      </w:r>
      <w:r w:rsidRPr="00774101">
        <w:rPr>
          <w:sz w:val="28"/>
          <w:szCs w:val="28"/>
        </w:rPr>
        <w:t>О валютном регулировании и валютном контроле</w:t>
      </w:r>
      <w:r w:rsidR="006A48C7">
        <w:rPr>
          <w:sz w:val="28"/>
          <w:szCs w:val="28"/>
        </w:rPr>
        <w:t>»</w:t>
      </w:r>
      <w:r w:rsidRPr="00774101">
        <w:rPr>
          <w:sz w:val="28"/>
          <w:szCs w:val="28"/>
        </w:rPr>
        <w:t xml:space="preserve">. </w:t>
      </w:r>
    </w:p>
    <w:p w:rsidR="00950067" w:rsidRDefault="00774101" w:rsidP="00774101">
      <w:pPr>
        <w:spacing w:before="0" w:after="0" w:line="6" w:lineRule="atLeast"/>
        <w:ind w:firstLine="284"/>
        <w:rPr>
          <w:sz w:val="28"/>
          <w:szCs w:val="28"/>
        </w:rPr>
      </w:pPr>
      <w:r w:rsidRPr="00774101">
        <w:rPr>
          <w:sz w:val="28"/>
          <w:szCs w:val="28"/>
        </w:rPr>
        <w:t>Как орган валютного регулирования в РФ Банк России:</w:t>
      </w:r>
    </w:p>
    <w:p w:rsidR="00950067" w:rsidRDefault="00774101" w:rsidP="00950067">
      <w:pPr>
        <w:numPr>
          <w:ilvl w:val="0"/>
          <w:numId w:val="28"/>
        </w:numPr>
        <w:spacing w:before="0" w:after="0" w:line="6" w:lineRule="atLeast"/>
        <w:rPr>
          <w:sz w:val="28"/>
          <w:szCs w:val="28"/>
        </w:rPr>
      </w:pPr>
      <w:r w:rsidRPr="00774101">
        <w:rPr>
          <w:sz w:val="28"/>
          <w:szCs w:val="28"/>
        </w:rPr>
        <w:t>определяет сферу и порядок обращения валютных ценностей на территории РФ;</w:t>
      </w:r>
    </w:p>
    <w:p w:rsidR="00950067" w:rsidRDefault="00774101" w:rsidP="00950067">
      <w:pPr>
        <w:numPr>
          <w:ilvl w:val="0"/>
          <w:numId w:val="28"/>
        </w:numPr>
        <w:spacing w:before="0" w:after="0" w:line="6" w:lineRule="atLeast"/>
        <w:rPr>
          <w:sz w:val="28"/>
          <w:szCs w:val="28"/>
        </w:rPr>
      </w:pPr>
      <w:r w:rsidRPr="00774101">
        <w:rPr>
          <w:sz w:val="28"/>
          <w:szCs w:val="28"/>
        </w:rPr>
        <w:t>устанавливает правила и порядок проведения в РФ резидентами и нерезидентами валютных операций, единые формы учета, документации и статистики валютных операций;</w:t>
      </w:r>
    </w:p>
    <w:p w:rsidR="00950067" w:rsidRDefault="00774101" w:rsidP="00950067">
      <w:pPr>
        <w:numPr>
          <w:ilvl w:val="0"/>
          <w:numId w:val="28"/>
        </w:numPr>
        <w:spacing w:before="0" w:after="0" w:line="6" w:lineRule="atLeast"/>
        <w:rPr>
          <w:sz w:val="28"/>
          <w:szCs w:val="28"/>
        </w:rPr>
      </w:pPr>
      <w:r w:rsidRPr="00774101">
        <w:rPr>
          <w:sz w:val="28"/>
          <w:szCs w:val="28"/>
        </w:rPr>
        <w:t>выдает и отзывает лицензии кредитным учреждениям на осуществление валютных операций.</w:t>
      </w:r>
    </w:p>
    <w:p w:rsidR="00950067" w:rsidRPr="00950067" w:rsidRDefault="00774101" w:rsidP="00950067">
      <w:pPr>
        <w:spacing w:before="0" w:after="0" w:line="6" w:lineRule="atLeast"/>
        <w:ind w:firstLine="284"/>
        <w:rPr>
          <w:sz w:val="28"/>
          <w:szCs w:val="28"/>
        </w:rPr>
      </w:pPr>
      <w:r w:rsidRPr="00950067">
        <w:rPr>
          <w:sz w:val="28"/>
          <w:szCs w:val="28"/>
        </w:rPr>
        <w:t>Валютный контроль в РФ ставит своей целью обеспечение соблюдения валютного законодательства при проведении валютных операций. Как орган валютного контроля Центральный банк действует совместно с Государственным таможенным комитетом России, Федеральной службой по валютному и экспортному контролю России через агентов валютного контроля: уполномоченные банки. В рамках валютного контроля Центральный банк через уполномоченные банки контролирует:</w:t>
      </w:r>
    </w:p>
    <w:p w:rsidR="00950067" w:rsidRDefault="00774101" w:rsidP="00950067">
      <w:pPr>
        <w:numPr>
          <w:ilvl w:val="0"/>
          <w:numId w:val="29"/>
        </w:numPr>
        <w:spacing w:before="0" w:after="0" w:line="6" w:lineRule="atLeast"/>
        <w:rPr>
          <w:sz w:val="28"/>
          <w:szCs w:val="28"/>
        </w:rPr>
      </w:pPr>
      <w:r w:rsidRPr="00774101">
        <w:rPr>
          <w:sz w:val="28"/>
          <w:szCs w:val="28"/>
        </w:rPr>
        <w:t>правильность проведения операций по экспорту, импорту товаров, работ, услуг;</w:t>
      </w:r>
    </w:p>
    <w:p w:rsidR="00950067" w:rsidRDefault="00774101" w:rsidP="00950067">
      <w:pPr>
        <w:numPr>
          <w:ilvl w:val="0"/>
          <w:numId w:val="29"/>
        </w:numPr>
        <w:spacing w:before="0" w:after="0" w:line="6" w:lineRule="atLeast"/>
        <w:rPr>
          <w:sz w:val="28"/>
          <w:szCs w:val="28"/>
        </w:rPr>
      </w:pPr>
      <w:r w:rsidRPr="00774101">
        <w:rPr>
          <w:sz w:val="28"/>
          <w:szCs w:val="28"/>
        </w:rPr>
        <w:t>правильность использования режимов валютных счетов;</w:t>
      </w:r>
    </w:p>
    <w:p w:rsidR="00950067" w:rsidRDefault="00774101" w:rsidP="00950067">
      <w:pPr>
        <w:numPr>
          <w:ilvl w:val="0"/>
          <w:numId w:val="29"/>
        </w:numPr>
        <w:spacing w:before="0" w:after="0" w:line="6" w:lineRule="atLeast"/>
        <w:rPr>
          <w:sz w:val="28"/>
          <w:szCs w:val="28"/>
        </w:rPr>
      </w:pPr>
      <w:r w:rsidRPr="00774101">
        <w:rPr>
          <w:sz w:val="28"/>
          <w:szCs w:val="28"/>
        </w:rPr>
        <w:t>соблюдение порядка обязательной продажи части валютной выручки клиентами уполномоченных банков;</w:t>
      </w:r>
    </w:p>
    <w:p w:rsidR="00950067" w:rsidRDefault="00774101" w:rsidP="00950067">
      <w:pPr>
        <w:numPr>
          <w:ilvl w:val="0"/>
          <w:numId w:val="29"/>
        </w:numPr>
        <w:spacing w:before="0" w:after="0" w:line="6" w:lineRule="atLeast"/>
        <w:rPr>
          <w:sz w:val="28"/>
          <w:szCs w:val="28"/>
        </w:rPr>
      </w:pPr>
      <w:r w:rsidRPr="00774101">
        <w:rPr>
          <w:sz w:val="28"/>
          <w:szCs w:val="28"/>
        </w:rPr>
        <w:t>правильность организации работы обменных пунктов на территории РФ, совершения и учета валютно-обменных операций в уполномоченных банках.</w:t>
      </w:r>
    </w:p>
    <w:p w:rsidR="0002396C" w:rsidRDefault="00774101" w:rsidP="00950067">
      <w:pPr>
        <w:spacing w:before="0" w:after="0" w:line="6" w:lineRule="atLeast"/>
        <w:ind w:firstLine="284"/>
        <w:rPr>
          <w:sz w:val="28"/>
          <w:szCs w:val="28"/>
        </w:rPr>
      </w:pPr>
      <w:r w:rsidRPr="00950067">
        <w:rPr>
          <w:sz w:val="28"/>
          <w:szCs w:val="28"/>
        </w:rPr>
        <w:t>Помимо основных направлений деятельности Центрального банка есть и дополнительные, не связанные непосредственно с его основной задачей, но способствующие ее выполнению.</w:t>
      </w:r>
    </w:p>
    <w:p w:rsidR="0002396C" w:rsidRDefault="00774101" w:rsidP="00950067">
      <w:pPr>
        <w:spacing w:before="0" w:after="0" w:line="6" w:lineRule="atLeast"/>
        <w:ind w:firstLine="284"/>
        <w:rPr>
          <w:sz w:val="28"/>
          <w:szCs w:val="28"/>
        </w:rPr>
      </w:pPr>
      <w:r w:rsidRPr="00950067">
        <w:rPr>
          <w:sz w:val="28"/>
          <w:szCs w:val="28"/>
        </w:rPr>
        <w:t>К числу этих направлений деятельности относится проведение аналитических, статистических и научных экономических исследований, прогнозирование экономических процессов прежде всего на макроуровне, анализ изменения экономической конъюнктуры, анализ финансового положения предприятий, осуществление связей с небанковской клиентурой, предоставление определенного набора общественных услуг (услуг коллективного пользования), подготовка и повышение квалификации кадров.</w:t>
      </w:r>
      <w:r w:rsidRPr="00950067">
        <w:rPr>
          <w:sz w:val="28"/>
          <w:szCs w:val="28"/>
        </w:rPr>
        <w:br/>
        <w:t>Необходимость проведения аналитических, статистических и научных экономических исследований и составление экономических прогнозов развития российской экономики вызвана тем, что именно Центральный банк готовит проект основных направлений единой государственной денежно-кредитной политики на предстоящий год и представляет его в Государственную Думу. В соответствии с Федеральным законом о Центральном банке (Банке России) основные направления единой государственной денежно-кредитной политики на предстоящий год включают следующие положения:</w:t>
      </w:r>
      <w:r w:rsidRPr="00950067">
        <w:rPr>
          <w:sz w:val="28"/>
          <w:szCs w:val="28"/>
        </w:rPr>
        <w:br/>
        <w:t>- анализ состояния и прогноз развития экономики России</w:t>
      </w:r>
      <w:r w:rsidRPr="00950067">
        <w:rPr>
          <w:sz w:val="28"/>
          <w:szCs w:val="28"/>
        </w:rPr>
        <w:br/>
        <w:t>- основные ориентиры, параметры и инструменты единой государственной денежно-кредитной политики.</w:t>
      </w:r>
    </w:p>
    <w:p w:rsidR="0002396C" w:rsidRDefault="00774101" w:rsidP="00950067">
      <w:pPr>
        <w:spacing w:before="0" w:after="0" w:line="6" w:lineRule="atLeast"/>
        <w:ind w:firstLine="284"/>
        <w:rPr>
          <w:sz w:val="28"/>
          <w:szCs w:val="28"/>
        </w:rPr>
      </w:pPr>
      <w:r w:rsidRPr="00950067">
        <w:rPr>
          <w:sz w:val="28"/>
          <w:szCs w:val="28"/>
        </w:rPr>
        <w:t>С экономической точки зрения анализ и исследования общеэкономических процессов со стороны Центрального банка необходимы для выбора направлений денежно-кредитной политики, качества ее разработки и реализации. Принятие решения об основных ориентирах, параметрах и инструментах денежно-кредитной политики основывается на соответствующем экономическом анализе ситуации в России, с тем, чтобы при необходимости дать рекомендации и скоординировать действия государственных органов.</w:t>
      </w:r>
    </w:p>
    <w:p w:rsidR="0002396C" w:rsidRDefault="00774101" w:rsidP="00950067">
      <w:pPr>
        <w:spacing w:before="0" w:after="0" w:line="6" w:lineRule="atLeast"/>
        <w:ind w:firstLine="284"/>
        <w:rPr>
          <w:sz w:val="28"/>
          <w:szCs w:val="28"/>
        </w:rPr>
      </w:pPr>
      <w:r w:rsidRPr="00950067">
        <w:rPr>
          <w:sz w:val="28"/>
          <w:szCs w:val="28"/>
        </w:rPr>
        <w:t xml:space="preserve">Относительно новым направлением деятельности Центрального банка является проведение мониторинга предприятий реального сектора экономики в рамках реализации проекта </w:t>
      </w:r>
      <w:r w:rsidR="00D35E2B">
        <w:rPr>
          <w:sz w:val="28"/>
          <w:szCs w:val="28"/>
        </w:rPr>
        <w:t>«</w:t>
      </w:r>
      <w:r w:rsidRPr="00950067">
        <w:rPr>
          <w:sz w:val="28"/>
          <w:szCs w:val="28"/>
        </w:rPr>
        <w:t>Центр мониторинга предприятий</w:t>
      </w:r>
      <w:r w:rsidR="002C65FB">
        <w:rPr>
          <w:sz w:val="28"/>
          <w:szCs w:val="28"/>
        </w:rPr>
        <w:t>»</w:t>
      </w:r>
      <w:r w:rsidRPr="00950067">
        <w:rPr>
          <w:sz w:val="28"/>
          <w:szCs w:val="28"/>
        </w:rPr>
        <w:t>. Целью данного проекта является создание в Банке России целостной системы мониторинга предприятий реального сектора в целях совершенствования денежно-кредитной политики с учетом современных условий развития российской экономики.</w:t>
      </w:r>
    </w:p>
    <w:p w:rsidR="00774101" w:rsidRPr="00950067" w:rsidRDefault="00774101" w:rsidP="00950067">
      <w:pPr>
        <w:spacing w:before="0" w:after="0" w:line="6" w:lineRule="atLeast"/>
        <w:ind w:firstLine="284"/>
        <w:rPr>
          <w:sz w:val="28"/>
          <w:szCs w:val="28"/>
        </w:rPr>
      </w:pPr>
      <w:r w:rsidRPr="00950067">
        <w:rPr>
          <w:sz w:val="28"/>
          <w:szCs w:val="28"/>
        </w:rPr>
        <w:t>Информационно-исследовательская деятельность Центрального банка предполагает также консультационную деятельность, в рамках которой проводятся различного рода встречи, семинары, конференции, в том числе и на международном уровне. Кроме того, Центральный банк сотрудничает с центральными банками других стран, международными валютно-кредитными и финансовыми организациями.</w:t>
      </w:r>
    </w:p>
    <w:p w:rsidR="00774101" w:rsidRPr="0002396C" w:rsidRDefault="00774101" w:rsidP="0002396C">
      <w:pPr>
        <w:spacing w:before="0" w:after="0" w:line="6" w:lineRule="atLeast"/>
        <w:ind w:firstLine="284"/>
        <w:rPr>
          <w:sz w:val="28"/>
          <w:szCs w:val="28"/>
        </w:rPr>
      </w:pPr>
    </w:p>
    <w:p w:rsidR="0002396C" w:rsidRPr="0002396C" w:rsidRDefault="0002396C" w:rsidP="0002396C">
      <w:pPr>
        <w:spacing w:before="0" w:after="0" w:line="6" w:lineRule="atLeast"/>
        <w:ind w:firstLine="284"/>
        <w:rPr>
          <w:sz w:val="28"/>
          <w:szCs w:val="28"/>
        </w:rPr>
      </w:pPr>
    </w:p>
    <w:bookmarkEnd w:id="0"/>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F64B7C" w:rsidRDefault="00F64B7C" w:rsidP="001B09CB">
      <w:pPr>
        <w:spacing w:before="0" w:after="0" w:line="6" w:lineRule="atLeast"/>
        <w:ind w:firstLine="284"/>
        <w:jc w:val="center"/>
        <w:rPr>
          <w:b/>
          <w:bCs/>
          <w:sz w:val="32"/>
          <w:szCs w:val="32"/>
        </w:rPr>
      </w:pPr>
    </w:p>
    <w:p w:rsidR="009C45B1" w:rsidRDefault="001B09CB" w:rsidP="001B09CB">
      <w:pPr>
        <w:spacing w:before="0" w:after="0" w:line="6" w:lineRule="atLeast"/>
        <w:ind w:firstLine="284"/>
        <w:jc w:val="center"/>
        <w:rPr>
          <w:b/>
          <w:bCs/>
          <w:sz w:val="36"/>
          <w:szCs w:val="36"/>
        </w:rPr>
      </w:pPr>
      <w:r>
        <w:rPr>
          <w:b/>
          <w:bCs/>
          <w:sz w:val="36"/>
          <w:szCs w:val="36"/>
        </w:rPr>
        <w:t>2</w:t>
      </w:r>
      <w:r w:rsidRPr="001B09CB">
        <w:rPr>
          <w:b/>
          <w:bCs/>
          <w:sz w:val="36"/>
          <w:szCs w:val="36"/>
        </w:rPr>
        <w:t>. ПРАВОВО</w:t>
      </w:r>
      <w:r w:rsidR="00F85CF4">
        <w:rPr>
          <w:b/>
          <w:bCs/>
          <w:sz w:val="36"/>
          <w:szCs w:val="36"/>
        </w:rPr>
        <w:t>Е</w:t>
      </w:r>
      <w:r w:rsidRPr="001B09CB">
        <w:rPr>
          <w:b/>
          <w:bCs/>
          <w:sz w:val="36"/>
          <w:szCs w:val="36"/>
        </w:rPr>
        <w:t xml:space="preserve"> РЕГУЛИРОВАНИ</w:t>
      </w:r>
      <w:r w:rsidR="00F85CF4">
        <w:rPr>
          <w:b/>
          <w:bCs/>
          <w:sz w:val="36"/>
          <w:szCs w:val="36"/>
        </w:rPr>
        <w:t>Е ЭМИССИ</w:t>
      </w:r>
      <w:r w:rsidR="00655E49">
        <w:rPr>
          <w:b/>
          <w:bCs/>
          <w:sz w:val="36"/>
          <w:szCs w:val="36"/>
        </w:rPr>
        <w:t>ОННОЙ ДЕЯТЕЛЬНОСТИ</w:t>
      </w:r>
    </w:p>
    <w:p w:rsidR="001B09CB" w:rsidRDefault="001B09CB" w:rsidP="001B09CB">
      <w:pPr>
        <w:spacing w:before="0" w:after="0" w:line="6" w:lineRule="atLeast"/>
        <w:ind w:firstLine="284"/>
        <w:jc w:val="center"/>
        <w:rPr>
          <w:b/>
          <w:bCs/>
          <w:sz w:val="28"/>
          <w:szCs w:val="28"/>
        </w:rPr>
      </w:pPr>
    </w:p>
    <w:p w:rsidR="001B09CB" w:rsidRPr="001B09CB" w:rsidRDefault="001B09CB" w:rsidP="001B09CB">
      <w:pPr>
        <w:spacing w:before="0" w:after="0" w:line="6" w:lineRule="atLeast"/>
        <w:rPr>
          <w:sz w:val="28"/>
          <w:szCs w:val="28"/>
        </w:rPr>
      </w:pPr>
    </w:p>
    <w:p w:rsidR="00655E49" w:rsidRPr="00655E49" w:rsidRDefault="00655E49" w:rsidP="001B09CB">
      <w:pPr>
        <w:spacing w:before="0" w:after="0" w:line="6" w:lineRule="atLeast"/>
        <w:ind w:firstLine="284"/>
        <w:rPr>
          <w:b/>
          <w:bCs/>
          <w:sz w:val="32"/>
          <w:szCs w:val="32"/>
        </w:rPr>
      </w:pPr>
      <w:r w:rsidRPr="00655E49">
        <w:rPr>
          <w:b/>
          <w:bCs/>
          <w:sz w:val="32"/>
          <w:szCs w:val="32"/>
        </w:rPr>
        <w:t>2.1. Законодательная структура</w:t>
      </w:r>
    </w:p>
    <w:p w:rsidR="00655E49" w:rsidRDefault="00655E49" w:rsidP="001B09CB">
      <w:pPr>
        <w:spacing w:before="0" w:after="0" w:line="6" w:lineRule="atLeast"/>
        <w:ind w:firstLine="284"/>
        <w:rPr>
          <w:sz w:val="28"/>
          <w:szCs w:val="28"/>
        </w:rPr>
      </w:pPr>
    </w:p>
    <w:p w:rsidR="00655E49" w:rsidRDefault="00655E49" w:rsidP="001B09CB">
      <w:pPr>
        <w:spacing w:before="0" w:after="0" w:line="6" w:lineRule="atLeast"/>
        <w:ind w:firstLine="284"/>
        <w:rPr>
          <w:sz w:val="28"/>
          <w:szCs w:val="28"/>
        </w:rPr>
      </w:pPr>
    </w:p>
    <w:p w:rsidR="001B09CB" w:rsidRPr="001B09CB" w:rsidRDefault="001B09CB" w:rsidP="001B09CB">
      <w:pPr>
        <w:spacing w:before="0" w:after="0" w:line="6" w:lineRule="atLeast"/>
        <w:ind w:firstLine="284"/>
        <w:rPr>
          <w:sz w:val="28"/>
          <w:szCs w:val="28"/>
        </w:rPr>
      </w:pPr>
      <w:r w:rsidRPr="001B09CB">
        <w:rPr>
          <w:sz w:val="28"/>
          <w:szCs w:val="28"/>
        </w:rPr>
        <w:t xml:space="preserve">Статус, задачи, функции, полномочия и принципы организации и деятельности Банка России законодательно определяются Конституцией Российской Федерации, Федеральным законом </w:t>
      </w:r>
      <w:r w:rsidR="006A48C7">
        <w:rPr>
          <w:sz w:val="28"/>
          <w:szCs w:val="28"/>
        </w:rPr>
        <w:t>«</w:t>
      </w:r>
      <w:r w:rsidRPr="001B09CB">
        <w:rPr>
          <w:sz w:val="28"/>
          <w:szCs w:val="28"/>
        </w:rPr>
        <w:t>О Центральном банке Российской Федерации (Банке России)</w:t>
      </w:r>
      <w:r w:rsidR="006A48C7">
        <w:rPr>
          <w:sz w:val="28"/>
          <w:szCs w:val="28"/>
        </w:rPr>
        <w:t>»</w:t>
      </w:r>
      <w:r w:rsidRPr="001B09CB">
        <w:rPr>
          <w:sz w:val="28"/>
          <w:szCs w:val="28"/>
        </w:rPr>
        <w:t xml:space="preserve"> и другими федеральными законами. Согласно Конституции Российской Федерации главной задачей Банка России является защита и обеспечение устойчивости рубля. В соответствии со ст. 3 Федерального закона </w:t>
      </w:r>
      <w:r w:rsidR="006A48C7">
        <w:rPr>
          <w:sz w:val="28"/>
          <w:szCs w:val="28"/>
        </w:rPr>
        <w:t>«</w:t>
      </w:r>
      <w:r w:rsidRPr="001B09CB">
        <w:rPr>
          <w:sz w:val="28"/>
          <w:szCs w:val="28"/>
        </w:rPr>
        <w:t>О Центральном банке Российской Федерации (Банке России)</w:t>
      </w:r>
      <w:r w:rsidR="006A48C7">
        <w:rPr>
          <w:sz w:val="28"/>
          <w:szCs w:val="28"/>
        </w:rPr>
        <w:t>»</w:t>
      </w:r>
      <w:r w:rsidRPr="001B09CB">
        <w:rPr>
          <w:sz w:val="28"/>
          <w:szCs w:val="28"/>
        </w:rPr>
        <w:t xml:space="preserve"> основными целями деятельности Банка России являются: укрепление покупательной способности и курса рубля по отношению к иностранным валютам; развитие и укрепление банковской системы России: обеспечение эффективного и бесперебойного функционирования системы расчетов. Реализация этих целей осуществляется Банком России независимо от органов государственной власти (ст. 75 Конституции Российской Федерации и ст. 5 Федерального закона </w:t>
      </w:r>
      <w:r w:rsidR="006A48C7">
        <w:rPr>
          <w:sz w:val="28"/>
          <w:szCs w:val="28"/>
        </w:rPr>
        <w:t>«</w:t>
      </w:r>
      <w:r w:rsidRPr="001B09CB">
        <w:rPr>
          <w:sz w:val="28"/>
          <w:szCs w:val="28"/>
        </w:rPr>
        <w:t>О Центральном банке Российской Федерации (Банке России)</w:t>
      </w:r>
      <w:r w:rsidR="006A48C7">
        <w:rPr>
          <w:sz w:val="28"/>
          <w:szCs w:val="28"/>
        </w:rPr>
        <w:t>»</w:t>
      </w:r>
      <w:r w:rsidRPr="001B09CB">
        <w:rPr>
          <w:sz w:val="28"/>
          <w:szCs w:val="28"/>
        </w:rPr>
        <w:t>). Получение прибыли не входит в цели деятельности Банка России</w:t>
      </w:r>
      <w:r w:rsidR="002C65FB">
        <w:rPr>
          <w:rStyle w:val="a8"/>
          <w:sz w:val="28"/>
          <w:szCs w:val="28"/>
        </w:rPr>
        <w:footnoteReference w:id="2"/>
      </w:r>
      <w:r w:rsidRPr="001B09CB">
        <w:rPr>
          <w:sz w:val="28"/>
          <w:szCs w:val="28"/>
        </w:rPr>
        <w:t>.</w:t>
      </w:r>
    </w:p>
    <w:p w:rsidR="001B09CB" w:rsidRPr="001B09CB" w:rsidRDefault="001B09CB" w:rsidP="001B09CB">
      <w:pPr>
        <w:spacing w:before="0" w:after="0" w:line="6" w:lineRule="atLeast"/>
        <w:ind w:firstLine="284"/>
        <w:rPr>
          <w:sz w:val="28"/>
          <w:szCs w:val="28"/>
        </w:rPr>
      </w:pPr>
      <w:r w:rsidRPr="001B09CB">
        <w:rPr>
          <w:sz w:val="28"/>
          <w:szCs w:val="28"/>
        </w:rPr>
        <w:t xml:space="preserve">Принцип независимости - ключевой элемент статуса Центрального банка Российской Федерации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Независимость статуса Банка России отражена в ст. 1, 2 и 5 Федерального закона </w:t>
      </w:r>
      <w:r w:rsidR="006A48C7">
        <w:rPr>
          <w:sz w:val="28"/>
          <w:szCs w:val="28"/>
        </w:rPr>
        <w:t>«</w:t>
      </w:r>
      <w:r w:rsidRPr="001B09CB">
        <w:rPr>
          <w:sz w:val="28"/>
          <w:szCs w:val="28"/>
        </w:rPr>
        <w:t>О Центральном банке Российской Федерации (Банке России)</w:t>
      </w:r>
      <w:r w:rsidR="006A48C7">
        <w:rPr>
          <w:sz w:val="28"/>
          <w:szCs w:val="28"/>
        </w:rPr>
        <w:t>»</w:t>
      </w:r>
      <w:r w:rsidRPr="001B09CB">
        <w:rPr>
          <w:sz w:val="28"/>
          <w:szCs w:val="28"/>
        </w:rPr>
        <w:t>. Банк России является юридическим лицом и выступает как субъект публичного права. Уставный капитал и иное имущество Банка России являются федеральной собственностью. Полномочия по владению, пользованию и распоряжению имуществом Банка России осуществляются самим Банком России; изъятие и обременение обязательствами имущества Банка России без его согласия не допускаются. Финансовая независимость Центрального банка Российской Федерации выражается также в том, что он осуществляет свои расходы за счет собственных доходов и не регистрируется в налоговых органах.</w:t>
      </w:r>
    </w:p>
    <w:p w:rsidR="001B09CB" w:rsidRPr="001B09CB" w:rsidRDefault="001B09CB" w:rsidP="001B09CB">
      <w:pPr>
        <w:spacing w:before="0" w:after="0" w:line="6" w:lineRule="atLeast"/>
        <w:ind w:firstLine="284"/>
        <w:rPr>
          <w:sz w:val="28"/>
          <w:szCs w:val="28"/>
        </w:rPr>
      </w:pPr>
      <w:r w:rsidRPr="001B09CB">
        <w:rPr>
          <w:sz w:val="28"/>
          <w:szCs w:val="28"/>
        </w:rPr>
        <w:t xml:space="preserve">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В соответствии со статьей 5 Федерального закона </w:t>
      </w:r>
      <w:r w:rsidR="006A48C7">
        <w:rPr>
          <w:sz w:val="28"/>
          <w:szCs w:val="28"/>
        </w:rPr>
        <w:t>«</w:t>
      </w:r>
      <w:r w:rsidRPr="001B09CB">
        <w:rPr>
          <w:sz w:val="28"/>
          <w:szCs w:val="28"/>
        </w:rPr>
        <w:t>О Центральном банке Российской Федерации (Банке России)</w:t>
      </w:r>
      <w:r w:rsidR="006A48C7">
        <w:rPr>
          <w:sz w:val="28"/>
          <w:szCs w:val="28"/>
        </w:rPr>
        <w:t>»</w:t>
      </w:r>
      <w:r w:rsidRPr="001B09CB">
        <w:rPr>
          <w:sz w:val="28"/>
          <w:szCs w:val="28"/>
        </w:rPr>
        <w:t xml:space="preserve"> федеральные органы государственной власти, органы государственной власти субъектов Российской Федерации и органы местного самоуправления не имеют права вмешиваться в деятельность Банка России. В случаях такого вмешательства Банк России информирует об этом Государственную Думу и Президента. Кроме того, Банк России вправе защищать свой статус и полномочия в судебном порядке.</w:t>
      </w:r>
    </w:p>
    <w:p w:rsidR="002E68A6" w:rsidRDefault="001B09CB" w:rsidP="002E68A6">
      <w:pPr>
        <w:spacing w:before="0" w:after="0" w:line="6" w:lineRule="atLeast"/>
        <w:ind w:firstLine="284"/>
        <w:rPr>
          <w:sz w:val="28"/>
          <w:szCs w:val="28"/>
        </w:rPr>
      </w:pPr>
      <w:r w:rsidRPr="001B09CB">
        <w:rPr>
          <w:sz w:val="28"/>
          <w:szCs w:val="28"/>
        </w:rPr>
        <w:t xml:space="preserve">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а также назначает аудитора Банка России и утверждает годовой отчет Центрального банка Российской Федерации и аудиторское заключение. </w:t>
      </w:r>
    </w:p>
    <w:p w:rsidR="002E68A6" w:rsidRDefault="002E68A6" w:rsidP="002E68A6">
      <w:pPr>
        <w:spacing w:before="0" w:after="0" w:line="6" w:lineRule="atLeast"/>
        <w:ind w:firstLine="284"/>
        <w:rPr>
          <w:sz w:val="28"/>
          <w:szCs w:val="28"/>
        </w:rPr>
      </w:pPr>
      <w:r w:rsidRPr="006B586F">
        <w:rPr>
          <w:sz w:val="28"/>
          <w:szCs w:val="28"/>
        </w:rPr>
        <w:t>Закон устанавливает и регулирует только эмиссию наличных денег, но допускает возможность осуществления платежей в виде наличных и безналичных расчетов. Учитывая, что конституционная норма не содержит указание на форму денежной эмиссии, мы считаем, что она предусматривает эмиссию денег как в наличной форме (банковские билеты - банкноты и металлические монеты), так и в безналичной форме (депозитарно-ссудные операции, кредитная эмиссия)</w:t>
      </w:r>
      <w:r w:rsidR="00A201B8">
        <w:rPr>
          <w:rStyle w:val="a8"/>
          <w:sz w:val="28"/>
          <w:szCs w:val="28"/>
        </w:rPr>
        <w:footnoteReference w:id="3"/>
      </w:r>
      <w:r w:rsidRPr="006B586F">
        <w:rPr>
          <w:sz w:val="28"/>
          <w:szCs w:val="28"/>
        </w:rPr>
        <w:t xml:space="preserve">. </w:t>
      </w:r>
    </w:p>
    <w:p w:rsidR="002E68A6" w:rsidRDefault="002E68A6" w:rsidP="002E68A6">
      <w:pPr>
        <w:spacing w:before="0" w:after="0" w:line="6" w:lineRule="atLeast"/>
        <w:ind w:firstLine="284"/>
        <w:rPr>
          <w:sz w:val="28"/>
          <w:szCs w:val="28"/>
        </w:rPr>
      </w:pPr>
      <w:r w:rsidRPr="006B586F">
        <w:rPr>
          <w:sz w:val="28"/>
          <w:szCs w:val="28"/>
        </w:rPr>
        <w:t>Денежная эмиссия закладывает основы кредитно-денежного регулирования, которое в соответствии с п. «ж» ст. 71 Конституции отнесено к ведению Российской Федерации. Денежная эмиссия, осуществляемая исключительно Центральным банком Российской Федераци</w:t>
      </w:r>
      <w:r>
        <w:rPr>
          <w:sz w:val="28"/>
          <w:szCs w:val="28"/>
        </w:rPr>
        <w:t>и, охватывает:</w:t>
      </w:r>
    </w:p>
    <w:p w:rsidR="002E68A6" w:rsidRDefault="002E68A6" w:rsidP="002E68A6">
      <w:pPr>
        <w:numPr>
          <w:ilvl w:val="0"/>
          <w:numId w:val="34"/>
        </w:numPr>
        <w:spacing w:before="0" w:after="0" w:line="6" w:lineRule="atLeast"/>
        <w:rPr>
          <w:sz w:val="28"/>
          <w:szCs w:val="28"/>
        </w:rPr>
      </w:pPr>
      <w:r>
        <w:rPr>
          <w:sz w:val="28"/>
          <w:szCs w:val="28"/>
        </w:rPr>
        <w:t>с</w:t>
      </w:r>
      <w:r w:rsidRPr="006B586F">
        <w:rPr>
          <w:sz w:val="28"/>
          <w:szCs w:val="28"/>
        </w:rPr>
        <w:t xml:space="preserve">окращение и контроль над кредитами, предоставляемыми государственному сектору предпринимательства; </w:t>
      </w:r>
    </w:p>
    <w:p w:rsidR="002E68A6" w:rsidRDefault="002E68A6" w:rsidP="002E68A6">
      <w:pPr>
        <w:numPr>
          <w:ilvl w:val="0"/>
          <w:numId w:val="34"/>
        </w:numPr>
        <w:spacing w:before="0" w:after="0" w:line="6" w:lineRule="atLeast"/>
        <w:rPr>
          <w:sz w:val="28"/>
          <w:szCs w:val="28"/>
        </w:rPr>
      </w:pPr>
      <w:r w:rsidRPr="006B586F">
        <w:rPr>
          <w:sz w:val="28"/>
          <w:szCs w:val="28"/>
        </w:rPr>
        <w:t>проведение политики в вопросе об учетной ставке (повышение учетной ставки до уровня инфляции - положительной ставки), устранение разницы между учетными ставками ЦБ и ставками, сложившимися на рынке кредитов, ликвидацию льготных кредитов;</w:t>
      </w:r>
    </w:p>
    <w:p w:rsidR="002E68A6" w:rsidRDefault="002E68A6" w:rsidP="002E68A6">
      <w:pPr>
        <w:numPr>
          <w:ilvl w:val="0"/>
          <w:numId w:val="34"/>
        </w:numPr>
        <w:spacing w:before="0" w:after="0" w:line="6" w:lineRule="atLeast"/>
        <w:rPr>
          <w:sz w:val="28"/>
          <w:szCs w:val="28"/>
        </w:rPr>
      </w:pPr>
      <w:r w:rsidRPr="006B586F">
        <w:rPr>
          <w:sz w:val="28"/>
          <w:szCs w:val="28"/>
        </w:rPr>
        <w:t>контроль над кредитами, предоставляемыми странам СНГ, особенно в форме «технических кредитов»;</w:t>
      </w:r>
    </w:p>
    <w:p w:rsidR="002E68A6" w:rsidRDefault="002E68A6" w:rsidP="002E68A6">
      <w:pPr>
        <w:numPr>
          <w:ilvl w:val="0"/>
          <w:numId w:val="34"/>
        </w:numPr>
        <w:spacing w:before="0" w:after="0" w:line="6" w:lineRule="atLeast"/>
        <w:rPr>
          <w:sz w:val="28"/>
          <w:szCs w:val="28"/>
        </w:rPr>
      </w:pPr>
      <w:r w:rsidRPr="006B586F">
        <w:rPr>
          <w:sz w:val="28"/>
          <w:szCs w:val="28"/>
        </w:rPr>
        <w:t xml:space="preserve">необходимость включения всех федеральных расходов в федеральный бюджет. </w:t>
      </w:r>
    </w:p>
    <w:p w:rsidR="002E68A6" w:rsidRDefault="002E68A6" w:rsidP="002E68A6">
      <w:pPr>
        <w:spacing w:before="0" w:after="0" w:line="6" w:lineRule="atLeast"/>
        <w:ind w:firstLine="284"/>
        <w:rPr>
          <w:sz w:val="28"/>
          <w:szCs w:val="28"/>
        </w:rPr>
      </w:pPr>
      <w:r w:rsidRPr="006B586F">
        <w:rPr>
          <w:sz w:val="28"/>
          <w:szCs w:val="28"/>
        </w:rPr>
        <w:t xml:space="preserve">Как правильно отмечает Б. Федоров, вся стратегия в области денежной эмиссии состоит в том, чтобы «пресечь неконтролируемое поступление в экономику денежной массы, сделать систему более восприимчивой к воздействию кредитно-денежной политики и финансовой политики в целом». </w:t>
      </w:r>
    </w:p>
    <w:p w:rsidR="002E68A6" w:rsidRDefault="002E68A6" w:rsidP="002E68A6">
      <w:pPr>
        <w:spacing w:before="0" w:after="0" w:line="6" w:lineRule="atLeast"/>
        <w:ind w:firstLine="284"/>
        <w:rPr>
          <w:sz w:val="28"/>
          <w:szCs w:val="28"/>
        </w:rPr>
      </w:pPr>
      <w:r w:rsidRPr="006B586F">
        <w:rPr>
          <w:sz w:val="28"/>
          <w:szCs w:val="28"/>
        </w:rPr>
        <w:t xml:space="preserve">Функции центральных банков по управлению кредитно-денежной системой, по образному выражению Дуайта Семлера, «это тот перекресток, где политика и закон сходятся с экономикой». </w:t>
      </w:r>
    </w:p>
    <w:p w:rsidR="002E68A6" w:rsidRDefault="002E68A6" w:rsidP="002E68A6">
      <w:pPr>
        <w:spacing w:before="0" w:after="0" w:line="6" w:lineRule="atLeast"/>
        <w:ind w:firstLine="284"/>
        <w:rPr>
          <w:sz w:val="28"/>
          <w:szCs w:val="28"/>
        </w:rPr>
      </w:pPr>
      <w:r w:rsidRPr="006B586F">
        <w:rPr>
          <w:sz w:val="28"/>
          <w:szCs w:val="28"/>
        </w:rPr>
        <w:t>Действительно, вопросы об объемах денежной эмиссии решаются не только Центральным банком, но и политическими органами - Федеральным Собранием, принимающим ежегодно Федеральный закон о бюджете, Правительством, «разрабатывающим и представляющим Государственной Думе федеральный бюджет» (п. «а» ч. 1 ст. 114 Конституции). Все законопроекты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при наличии заключения Правительства Российской Федерации (ч. 3 ст. 104 Конституции).</w:t>
      </w:r>
    </w:p>
    <w:p w:rsidR="002E68A6" w:rsidRDefault="002E68A6" w:rsidP="002E68A6">
      <w:pPr>
        <w:spacing w:before="0" w:after="0" w:line="6" w:lineRule="atLeast"/>
        <w:ind w:firstLine="284"/>
        <w:rPr>
          <w:sz w:val="28"/>
          <w:szCs w:val="28"/>
        </w:rPr>
      </w:pPr>
      <w:r w:rsidRPr="006B586F">
        <w:rPr>
          <w:sz w:val="28"/>
          <w:szCs w:val="28"/>
        </w:rPr>
        <w:t>В связи с тем, что вопросы денежной эмиссии являются кардинальными в экономической политике, Конституция гарантирует определенную степень независимости Центральному банку. Это - конституционная гарантия «устойчивости рубля».</w:t>
      </w:r>
    </w:p>
    <w:p w:rsidR="002E68A6" w:rsidRDefault="002E68A6" w:rsidP="002E68A6">
      <w:pPr>
        <w:spacing w:before="0" w:after="0" w:line="6" w:lineRule="atLeast"/>
        <w:ind w:firstLine="284"/>
        <w:rPr>
          <w:sz w:val="28"/>
          <w:szCs w:val="28"/>
        </w:rPr>
      </w:pPr>
      <w:r w:rsidRPr="006B586F">
        <w:rPr>
          <w:sz w:val="28"/>
          <w:szCs w:val="28"/>
        </w:rPr>
        <w:t>Речь идет именно об определенной степени независимости ЦБ, а не о полной</w:t>
      </w:r>
      <w:r w:rsidR="006D531D">
        <w:rPr>
          <w:rStyle w:val="a8"/>
          <w:sz w:val="28"/>
          <w:szCs w:val="28"/>
        </w:rPr>
        <w:footnoteReference w:id="4"/>
      </w:r>
      <w:r w:rsidRPr="006B586F">
        <w:rPr>
          <w:sz w:val="28"/>
          <w:szCs w:val="28"/>
        </w:rPr>
        <w:t>.</w:t>
      </w:r>
    </w:p>
    <w:p w:rsidR="00BE2D1F" w:rsidRDefault="002E68A6" w:rsidP="00BE2D1F">
      <w:pPr>
        <w:spacing w:before="0" w:after="0" w:line="6" w:lineRule="atLeast"/>
        <w:ind w:firstLine="284"/>
        <w:rPr>
          <w:sz w:val="28"/>
          <w:szCs w:val="28"/>
        </w:rPr>
      </w:pPr>
      <w:r w:rsidRPr="006B586F">
        <w:rPr>
          <w:sz w:val="28"/>
          <w:szCs w:val="28"/>
        </w:rPr>
        <w:t>Обеспечение устойчивости рубля - основная функция ЦБ РФ, которую он «осуществляет независимо от других органов государственной власти» (ч. 2 ст. 75 Конституции). Для правильного определения меры независимости ЦБ в обеспечении устойчивости рубля необходимо проанализировать ряд конституционных положений.</w:t>
      </w:r>
    </w:p>
    <w:p w:rsidR="00BE2D1F" w:rsidRDefault="0068353C" w:rsidP="00BE2D1F">
      <w:pPr>
        <w:spacing w:before="0" w:after="0" w:line="6" w:lineRule="atLeast"/>
        <w:ind w:firstLine="284"/>
        <w:rPr>
          <w:sz w:val="28"/>
          <w:szCs w:val="28"/>
        </w:rPr>
      </w:pPr>
      <w:r w:rsidRPr="0068353C">
        <w:rPr>
          <w:sz w:val="28"/>
          <w:szCs w:val="28"/>
        </w:rPr>
        <w:t>Кроме конституционных принципов-законоположений, при</w:t>
      </w:r>
      <w:r w:rsidRPr="0068353C">
        <w:rPr>
          <w:sz w:val="28"/>
          <w:szCs w:val="28"/>
        </w:rPr>
        <w:softHyphen/>
        <w:t>нято выделять принципы-нормы, т.е. такие конституционные нормы, которые не нуждаются в принятии отраслевых законов, а обладают четко выраженным регулятивным потенциалом. В сфе</w:t>
      </w:r>
      <w:r w:rsidRPr="0068353C">
        <w:rPr>
          <w:sz w:val="28"/>
          <w:szCs w:val="28"/>
        </w:rPr>
        <w:softHyphen/>
        <w:t>ре банковского права к числу названных принципов следует от</w:t>
      </w:r>
      <w:r w:rsidRPr="0068353C">
        <w:rPr>
          <w:sz w:val="28"/>
          <w:szCs w:val="28"/>
        </w:rPr>
        <w:softHyphen/>
        <w:t>нести те нормы, которые регламентируют порядок назначения ру</w:t>
      </w:r>
      <w:r w:rsidRPr="0068353C">
        <w:rPr>
          <w:sz w:val="28"/>
          <w:szCs w:val="28"/>
        </w:rPr>
        <w:softHyphen/>
        <w:t>ководства Банка России, его отчетности. Так, в соответствии со ст. 103 Конституции РФ назначение на должность и освобожде</w:t>
      </w:r>
      <w:r w:rsidRPr="0068353C">
        <w:rPr>
          <w:sz w:val="28"/>
          <w:szCs w:val="28"/>
        </w:rPr>
        <w:softHyphen/>
        <w:t>ние от должности Председателя Центрального банка РФ отнесе</w:t>
      </w:r>
      <w:r w:rsidRPr="0068353C">
        <w:rPr>
          <w:sz w:val="28"/>
          <w:szCs w:val="28"/>
        </w:rPr>
        <w:softHyphen/>
        <w:t>но к компетенции Государственной Думы РФ, которая рассмат</w:t>
      </w:r>
      <w:r w:rsidRPr="0068353C">
        <w:rPr>
          <w:sz w:val="28"/>
          <w:szCs w:val="28"/>
        </w:rPr>
        <w:softHyphen/>
        <w:t>ривает этот вопрос по инициативе Президента РФ. На рынке фи</w:t>
      </w:r>
      <w:r w:rsidRPr="0068353C">
        <w:rPr>
          <w:sz w:val="28"/>
          <w:szCs w:val="28"/>
        </w:rPr>
        <w:softHyphen/>
        <w:t>нансовых услуг единственным эмитентом денег является Централь</w:t>
      </w:r>
      <w:r w:rsidRPr="0068353C">
        <w:rPr>
          <w:sz w:val="28"/>
          <w:szCs w:val="28"/>
        </w:rPr>
        <w:softHyphen/>
        <w:t>ный банк Российской Федерации (ст. 75 Конституции РФ). Ни</w:t>
      </w:r>
      <w:r w:rsidRPr="0068353C">
        <w:rPr>
          <w:sz w:val="28"/>
          <w:szCs w:val="28"/>
        </w:rPr>
        <w:softHyphen/>
        <w:t>каких дополнительных нормативных актов для реализации этого положения не требуется, а то, что аналогичная норма содержит</w:t>
      </w:r>
      <w:r w:rsidRPr="0068353C">
        <w:rPr>
          <w:sz w:val="28"/>
          <w:szCs w:val="28"/>
        </w:rPr>
        <w:softHyphen/>
        <w:t>ся и в Законе о Центральном банке, означает простое повторение уже существующего предписания.</w:t>
      </w:r>
    </w:p>
    <w:p w:rsidR="00BE2D1F" w:rsidRDefault="0068353C" w:rsidP="00BE2D1F">
      <w:pPr>
        <w:spacing w:before="0" w:after="0" w:line="6" w:lineRule="atLeast"/>
        <w:ind w:firstLine="284"/>
        <w:rPr>
          <w:sz w:val="28"/>
          <w:szCs w:val="28"/>
        </w:rPr>
      </w:pPr>
      <w:r w:rsidRPr="0068353C">
        <w:rPr>
          <w:sz w:val="28"/>
          <w:szCs w:val="28"/>
        </w:rPr>
        <w:t>Значение конституционных основ банковского права состо</w:t>
      </w:r>
      <w:r w:rsidRPr="0068353C">
        <w:rPr>
          <w:sz w:val="28"/>
          <w:szCs w:val="28"/>
        </w:rPr>
        <w:softHyphen/>
        <w:t>ит в следующем. Во-первых, они программируют банковскую де</w:t>
      </w:r>
      <w:r w:rsidRPr="0068353C">
        <w:rPr>
          <w:sz w:val="28"/>
          <w:szCs w:val="28"/>
        </w:rPr>
        <w:softHyphen/>
        <w:t>ятельность, распространяя на нее правовой режим предпринима</w:t>
      </w:r>
      <w:r w:rsidRPr="0068353C">
        <w:rPr>
          <w:sz w:val="28"/>
          <w:szCs w:val="28"/>
        </w:rPr>
        <w:softHyphen/>
        <w:t>тельства и устанавливая свободу передвижения капитала и финан</w:t>
      </w:r>
      <w:r w:rsidRPr="0068353C">
        <w:rPr>
          <w:sz w:val="28"/>
          <w:szCs w:val="28"/>
        </w:rPr>
        <w:softHyphen/>
        <w:t>совых услуг (ст. 8 Конституции РФ).</w:t>
      </w:r>
    </w:p>
    <w:p w:rsidR="00BE2D1F" w:rsidRDefault="0068353C" w:rsidP="00BE2D1F">
      <w:pPr>
        <w:spacing w:before="0" w:after="0" w:line="6" w:lineRule="atLeast"/>
        <w:ind w:firstLine="284"/>
        <w:rPr>
          <w:sz w:val="28"/>
          <w:szCs w:val="28"/>
        </w:rPr>
      </w:pPr>
      <w:r w:rsidRPr="0068353C">
        <w:rPr>
          <w:sz w:val="28"/>
          <w:szCs w:val="28"/>
        </w:rPr>
        <w:t>Государство на уровне Конституции создает гарантии сферы ре</w:t>
      </w:r>
      <w:r w:rsidRPr="0068353C">
        <w:rPr>
          <w:sz w:val="28"/>
          <w:szCs w:val="28"/>
        </w:rPr>
        <w:softHyphen/>
        <w:t>ализации банковских услуг, устанавливая при этом некоторые пра</w:t>
      </w:r>
      <w:r w:rsidRPr="0068353C">
        <w:rPr>
          <w:sz w:val="28"/>
          <w:szCs w:val="28"/>
        </w:rPr>
        <w:softHyphen/>
        <w:t>вила и принципы.</w:t>
      </w:r>
    </w:p>
    <w:p w:rsidR="00BE2D1F" w:rsidRDefault="0068353C" w:rsidP="00BE2D1F">
      <w:pPr>
        <w:spacing w:before="0" w:after="0" w:line="6" w:lineRule="atLeast"/>
        <w:rPr>
          <w:sz w:val="28"/>
          <w:szCs w:val="28"/>
        </w:rPr>
      </w:pPr>
      <w:r w:rsidRPr="0068353C">
        <w:rPr>
          <w:sz w:val="28"/>
          <w:szCs w:val="28"/>
        </w:rPr>
        <w:t>Среди принципов можно рассматривать указан</w:t>
      </w:r>
      <w:r w:rsidRPr="0068353C">
        <w:rPr>
          <w:sz w:val="28"/>
          <w:szCs w:val="28"/>
        </w:rPr>
        <w:softHyphen/>
        <w:t>ные в ст. 8 Конституции РФ свобода экономической деятельнос</w:t>
      </w:r>
      <w:r w:rsidRPr="0068353C">
        <w:rPr>
          <w:sz w:val="28"/>
          <w:szCs w:val="28"/>
        </w:rPr>
        <w:softHyphen/>
        <w:t>ти, конкуренцию, равную защиту всех форм собственности и др.</w:t>
      </w:r>
    </w:p>
    <w:p w:rsidR="00BE2D1F" w:rsidRDefault="0068353C" w:rsidP="00BE2D1F">
      <w:pPr>
        <w:spacing w:before="0" w:after="0" w:line="6" w:lineRule="atLeast"/>
        <w:ind w:firstLine="284"/>
        <w:rPr>
          <w:sz w:val="28"/>
          <w:szCs w:val="28"/>
        </w:rPr>
      </w:pPr>
      <w:r w:rsidRPr="0068353C">
        <w:rPr>
          <w:sz w:val="28"/>
          <w:szCs w:val="28"/>
        </w:rPr>
        <w:t>Во-вторых, конституционные основы устанавливают тот ми</w:t>
      </w:r>
      <w:r w:rsidRPr="0068353C">
        <w:rPr>
          <w:sz w:val="28"/>
          <w:szCs w:val="28"/>
        </w:rPr>
        <w:softHyphen/>
        <w:t>нимум гарантий прав и интересов участников банковских право</w:t>
      </w:r>
      <w:r w:rsidRPr="0068353C">
        <w:rPr>
          <w:sz w:val="28"/>
          <w:szCs w:val="28"/>
        </w:rPr>
        <w:softHyphen/>
        <w:t>отношений, который не может быть ограничен специальными бан</w:t>
      </w:r>
      <w:r w:rsidRPr="0068353C">
        <w:rPr>
          <w:sz w:val="28"/>
          <w:szCs w:val="28"/>
        </w:rPr>
        <w:softHyphen/>
        <w:t>ковскими нормами. К числу таких прав и свобод нужно отнести право на собственность, право на информацию, право на защи</w:t>
      </w:r>
      <w:r w:rsidRPr="0068353C">
        <w:rPr>
          <w:sz w:val="28"/>
          <w:szCs w:val="28"/>
        </w:rPr>
        <w:softHyphen/>
        <w:t>ту и т.п.</w:t>
      </w:r>
    </w:p>
    <w:p w:rsidR="00BE2D1F" w:rsidRDefault="0068353C" w:rsidP="00BE2D1F">
      <w:pPr>
        <w:spacing w:before="0" w:after="0" w:line="6" w:lineRule="atLeast"/>
        <w:ind w:firstLine="284"/>
        <w:rPr>
          <w:sz w:val="28"/>
          <w:szCs w:val="28"/>
        </w:rPr>
      </w:pPr>
      <w:r w:rsidRPr="0068353C">
        <w:rPr>
          <w:sz w:val="28"/>
          <w:szCs w:val="28"/>
        </w:rPr>
        <w:t>На первый взгляд может показаться, что указанные права и сво</w:t>
      </w:r>
      <w:r w:rsidRPr="0068353C">
        <w:rPr>
          <w:sz w:val="28"/>
          <w:szCs w:val="28"/>
        </w:rPr>
        <w:softHyphen/>
        <w:t>боды соотносятся только со статусом гражданина в Российской Фе</w:t>
      </w:r>
      <w:r w:rsidRPr="0068353C">
        <w:rPr>
          <w:sz w:val="28"/>
          <w:szCs w:val="28"/>
        </w:rPr>
        <w:softHyphen/>
        <w:t>дерации и не могут распространяться на юридических лиц. В действительности это не так, и подтверждением тому может слу</w:t>
      </w:r>
      <w:r w:rsidRPr="0068353C">
        <w:rPr>
          <w:sz w:val="28"/>
          <w:szCs w:val="28"/>
        </w:rPr>
        <w:softHyphen/>
        <w:t>жить постановление Конституционного Суда РФ по делу о проверке конституционности пп. 2 и 3 ч. первой ст. 11 Закона Российской Федерации «О федераль</w:t>
      </w:r>
      <w:r w:rsidRPr="0068353C">
        <w:rPr>
          <w:sz w:val="28"/>
          <w:szCs w:val="28"/>
        </w:rPr>
        <w:softHyphen/>
        <w:t>ных органах налоговой полиции». Это постановление имеет суще</w:t>
      </w:r>
      <w:r w:rsidRPr="0068353C">
        <w:rPr>
          <w:sz w:val="28"/>
          <w:szCs w:val="28"/>
        </w:rPr>
        <w:softHyphen/>
        <w:t>ственное значение для решения большого числа проблем, и не толь</w:t>
      </w:r>
      <w:r w:rsidRPr="0068353C">
        <w:rPr>
          <w:sz w:val="28"/>
          <w:szCs w:val="28"/>
        </w:rPr>
        <w:softHyphen/>
        <w:t>ко проблем банковского права.</w:t>
      </w:r>
    </w:p>
    <w:p w:rsidR="00BE2D1F" w:rsidRDefault="0068353C" w:rsidP="00BE2D1F">
      <w:pPr>
        <w:spacing w:before="0" w:after="0" w:line="6" w:lineRule="atLeast"/>
        <w:ind w:firstLine="284"/>
        <w:rPr>
          <w:sz w:val="28"/>
          <w:szCs w:val="28"/>
        </w:rPr>
      </w:pPr>
      <w:r w:rsidRPr="0068353C">
        <w:rPr>
          <w:sz w:val="28"/>
          <w:szCs w:val="28"/>
        </w:rPr>
        <w:t>В данном же случае необходимо отметить, что Конституцион</w:t>
      </w:r>
      <w:r w:rsidRPr="0068353C">
        <w:rPr>
          <w:sz w:val="28"/>
          <w:szCs w:val="28"/>
        </w:rPr>
        <w:softHyphen/>
        <w:t>ный Суд Российской Федерации установил, что конституционные права человека и гражданина распространяются на юридических лиц в той степени, в какой эти права могут быть к ним приме</w:t>
      </w:r>
      <w:r w:rsidRPr="0068353C">
        <w:rPr>
          <w:sz w:val="28"/>
          <w:szCs w:val="28"/>
        </w:rPr>
        <w:softHyphen/>
        <w:t>нимы. Такой вывод представляется вполне обоснованным, и до</w:t>
      </w:r>
      <w:r w:rsidRPr="0068353C">
        <w:rPr>
          <w:sz w:val="28"/>
          <w:szCs w:val="28"/>
        </w:rPr>
        <w:softHyphen/>
        <w:t>казать его можно по принципу от обратного. Если допустить, что на юридических лиц не распространяется действие Конституции РФ (а, кстати, она даже не упоминает термина «юридическое ли</w:t>
      </w:r>
      <w:r w:rsidRPr="0068353C">
        <w:rPr>
          <w:sz w:val="28"/>
          <w:szCs w:val="28"/>
        </w:rPr>
        <w:softHyphen/>
        <w:t>цо»), то необходимо будет признать, что в правовом поле наше</w:t>
      </w:r>
      <w:r w:rsidRPr="0068353C">
        <w:rPr>
          <w:sz w:val="28"/>
          <w:szCs w:val="28"/>
        </w:rPr>
        <w:softHyphen/>
        <w:t>го государства существуют некоторые участки или сегменты, ко</w:t>
      </w:r>
      <w:r w:rsidRPr="0068353C">
        <w:rPr>
          <w:sz w:val="28"/>
          <w:szCs w:val="28"/>
        </w:rPr>
        <w:softHyphen/>
        <w:t>торые не подпадают под конституционное воздействие. Это, в свою очередь, будет противоречить указанию Конституции РФ о том, что она действует на всей территории РФ и является</w:t>
      </w:r>
      <w:r w:rsidR="00BE2D1F">
        <w:rPr>
          <w:sz w:val="28"/>
          <w:szCs w:val="28"/>
        </w:rPr>
        <w:t xml:space="preserve"> актом выс</w:t>
      </w:r>
      <w:r w:rsidR="00BE2D1F">
        <w:rPr>
          <w:sz w:val="28"/>
          <w:szCs w:val="28"/>
        </w:rPr>
        <w:softHyphen/>
        <w:t>шей юридической силы.</w:t>
      </w:r>
    </w:p>
    <w:p w:rsidR="00BE2D1F" w:rsidRDefault="0068353C" w:rsidP="00BE2D1F">
      <w:pPr>
        <w:spacing w:before="0" w:after="0" w:line="6" w:lineRule="atLeast"/>
        <w:ind w:firstLine="284"/>
        <w:rPr>
          <w:sz w:val="28"/>
          <w:szCs w:val="28"/>
        </w:rPr>
      </w:pPr>
      <w:r w:rsidRPr="0068353C">
        <w:rPr>
          <w:sz w:val="28"/>
          <w:szCs w:val="28"/>
        </w:rPr>
        <w:t>Следовательно, конституционные гарантии прав и законных интересов должны распространяться и на банки как юридические лица, и на их клиентов независимо от организационно-правовой формы последних.</w:t>
      </w:r>
    </w:p>
    <w:p w:rsidR="0068353C" w:rsidRPr="0068353C" w:rsidRDefault="0068353C" w:rsidP="00BE2D1F">
      <w:pPr>
        <w:spacing w:before="0" w:after="0" w:line="6" w:lineRule="atLeast"/>
        <w:ind w:firstLine="284"/>
        <w:rPr>
          <w:sz w:val="28"/>
          <w:szCs w:val="28"/>
        </w:rPr>
      </w:pPr>
      <w:r w:rsidRPr="0068353C">
        <w:rPr>
          <w:sz w:val="28"/>
          <w:szCs w:val="28"/>
        </w:rPr>
        <w:t>В-третьих, конституционные нормы создают основу для еди</w:t>
      </w:r>
      <w:r w:rsidRPr="0068353C">
        <w:rPr>
          <w:sz w:val="28"/>
          <w:szCs w:val="28"/>
        </w:rPr>
        <w:softHyphen/>
        <w:t>нообразного банковского правового регулирования. Это выра</w:t>
      </w:r>
      <w:r w:rsidRPr="0068353C">
        <w:rPr>
          <w:sz w:val="28"/>
          <w:szCs w:val="28"/>
        </w:rPr>
        <w:softHyphen/>
        <w:t>жается в том, что в соответствии со ст. 71 Конституции РФ установление правовых основ единого рынка, финансовое, валютное, кредитное регулирование, денежная эмиссия отнесены к компе</w:t>
      </w:r>
      <w:r w:rsidRPr="0068353C">
        <w:rPr>
          <w:sz w:val="28"/>
          <w:szCs w:val="28"/>
        </w:rPr>
        <w:softHyphen/>
        <w:t>тенции Российской Федерации. Поэтому любые акты субъектов Российской Федерации, принимаемые по этим вопросам, следу</w:t>
      </w:r>
      <w:r w:rsidRPr="0068353C">
        <w:rPr>
          <w:sz w:val="28"/>
          <w:szCs w:val="28"/>
        </w:rPr>
        <w:softHyphen/>
        <w:t>ет считать незаконными.</w:t>
      </w:r>
    </w:p>
    <w:p w:rsidR="0068353C" w:rsidRPr="006B586F" w:rsidRDefault="0068353C" w:rsidP="002E68A6">
      <w:pPr>
        <w:spacing w:before="0" w:after="0" w:line="6" w:lineRule="atLeast"/>
        <w:ind w:firstLine="284"/>
        <w:rPr>
          <w:sz w:val="28"/>
          <w:szCs w:val="28"/>
        </w:rPr>
      </w:pPr>
    </w:p>
    <w:p w:rsidR="002E68A6" w:rsidRDefault="002E68A6" w:rsidP="00E73242">
      <w:pPr>
        <w:spacing w:before="0" w:after="0" w:line="6" w:lineRule="atLeast"/>
        <w:ind w:firstLine="284"/>
        <w:rPr>
          <w:sz w:val="28"/>
          <w:szCs w:val="28"/>
        </w:rPr>
      </w:pPr>
    </w:p>
    <w:p w:rsidR="002E68A6" w:rsidRDefault="002E68A6" w:rsidP="00E73242">
      <w:pPr>
        <w:spacing w:before="0" w:after="0" w:line="6" w:lineRule="atLeast"/>
        <w:ind w:firstLine="284"/>
        <w:rPr>
          <w:sz w:val="28"/>
          <w:szCs w:val="28"/>
        </w:rPr>
      </w:pPr>
    </w:p>
    <w:p w:rsidR="00655E49" w:rsidRDefault="00655E49" w:rsidP="00655E49">
      <w:pPr>
        <w:spacing w:before="0" w:after="0" w:line="6" w:lineRule="atLeast"/>
        <w:ind w:firstLine="284"/>
        <w:rPr>
          <w:b/>
          <w:bCs/>
          <w:sz w:val="28"/>
          <w:szCs w:val="28"/>
        </w:rPr>
      </w:pPr>
    </w:p>
    <w:p w:rsidR="006D531D" w:rsidRDefault="006D531D" w:rsidP="00655E49">
      <w:pPr>
        <w:spacing w:before="0" w:after="0" w:line="6" w:lineRule="atLeast"/>
        <w:ind w:firstLine="284"/>
        <w:rPr>
          <w:b/>
          <w:bCs/>
          <w:sz w:val="28"/>
          <w:szCs w:val="28"/>
        </w:rPr>
      </w:pPr>
    </w:p>
    <w:p w:rsidR="006D531D" w:rsidRDefault="006D531D" w:rsidP="00655E49">
      <w:pPr>
        <w:spacing w:before="0" w:after="0" w:line="6" w:lineRule="atLeast"/>
        <w:ind w:firstLine="284"/>
        <w:rPr>
          <w:b/>
          <w:bCs/>
          <w:sz w:val="28"/>
          <w:szCs w:val="28"/>
        </w:rPr>
      </w:pPr>
    </w:p>
    <w:p w:rsidR="006D531D" w:rsidRPr="00655E49" w:rsidRDefault="006D531D" w:rsidP="00655E49">
      <w:pPr>
        <w:spacing w:before="0" w:after="0" w:line="6" w:lineRule="atLeast"/>
        <w:ind w:firstLine="284"/>
        <w:rPr>
          <w:b/>
          <w:bCs/>
          <w:sz w:val="28"/>
          <w:szCs w:val="28"/>
        </w:rPr>
      </w:pPr>
    </w:p>
    <w:p w:rsidR="00655E49" w:rsidRPr="00655E49" w:rsidRDefault="00655E49" w:rsidP="00655E49">
      <w:pPr>
        <w:spacing w:before="0" w:after="0"/>
        <w:rPr>
          <w:b/>
          <w:bCs/>
          <w:sz w:val="32"/>
          <w:szCs w:val="32"/>
        </w:rPr>
      </w:pPr>
      <w:bookmarkStart w:id="1" w:name="Налогообложение_эмиссионной_деятельности"/>
      <w:r w:rsidRPr="00655E49">
        <w:rPr>
          <w:b/>
          <w:bCs/>
          <w:sz w:val="32"/>
          <w:szCs w:val="32"/>
        </w:rPr>
        <w:t>2.2. Налогообложение эмиссионной деятельности</w:t>
      </w:r>
      <w:bookmarkEnd w:id="1"/>
    </w:p>
    <w:p w:rsidR="00655E49" w:rsidRDefault="00655E49" w:rsidP="00655E49">
      <w:pPr>
        <w:spacing w:before="0" w:after="0" w:line="6" w:lineRule="atLeast"/>
        <w:ind w:firstLine="284"/>
        <w:rPr>
          <w:color w:val="000000"/>
          <w:sz w:val="28"/>
          <w:szCs w:val="28"/>
        </w:rPr>
      </w:pPr>
    </w:p>
    <w:p w:rsidR="00655E49" w:rsidRDefault="00655E49" w:rsidP="00655E49">
      <w:pPr>
        <w:spacing w:before="0" w:after="0" w:line="6" w:lineRule="atLeast"/>
        <w:ind w:firstLine="284"/>
        <w:rPr>
          <w:color w:val="000000"/>
          <w:sz w:val="28"/>
          <w:szCs w:val="28"/>
        </w:rPr>
      </w:pPr>
    </w:p>
    <w:p w:rsidR="00655E49" w:rsidRPr="00655E49" w:rsidRDefault="00655E49" w:rsidP="00655E49">
      <w:pPr>
        <w:spacing w:before="0" w:after="0" w:line="6" w:lineRule="atLeast"/>
        <w:ind w:firstLine="284"/>
        <w:rPr>
          <w:color w:val="000000"/>
          <w:sz w:val="28"/>
          <w:szCs w:val="28"/>
        </w:rPr>
      </w:pPr>
      <w:r w:rsidRPr="00655E49">
        <w:rPr>
          <w:color w:val="000000"/>
          <w:sz w:val="28"/>
          <w:szCs w:val="28"/>
        </w:rPr>
        <w:t xml:space="preserve">Закон РСФСР </w:t>
      </w:r>
      <w:r w:rsidR="006A48C7">
        <w:rPr>
          <w:color w:val="000000"/>
          <w:sz w:val="28"/>
          <w:szCs w:val="28"/>
        </w:rPr>
        <w:t>«</w:t>
      </w:r>
      <w:r w:rsidRPr="00655E49">
        <w:rPr>
          <w:color w:val="000000"/>
          <w:sz w:val="28"/>
          <w:szCs w:val="28"/>
        </w:rPr>
        <w:t>О налоге на операции с ценными бумагами</w:t>
      </w:r>
      <w:r w:rsidR="006A48C7">
        <w:rPr>
          <w:color w:val="000000"/>
          <w:sz w:val="28"/>
          <w:szCs w:val="28"/>
        </w:rPr>
        <w:t>»</w:t>
      </w:r>
      <w:r w:rsidRPr="00655E49">
        <w:rPr>
          <w:color w:val="000000"/>
          <w:sz w:val="28"/>
          <w:szCs w:val="28"/>
        </w:rPr>
        <w:t xml:space="preserve"> (с изменениями, внесенными Законом РФ от 18 октября 1995 г.) предусматривает в качестве объекта налогообложения номинальную сумму выпуска ценных бумаг, заявленную эмитентом. Плательщиками налога на операции с ценными бумагами являются юридические лица — эмитенты ценных бумаг. Налог взимается в размере 0,8% от номинальной суммы эмиссии и уплачивается плательщиком одновременно с предоставлением документов на регистрацию эмиссии.</w:t>
      </w:r>
    </w:p>
    <w:p w:rsidR="00655E49" w:rsidRPr="00655E49" w:rsidRDefault="00655E49" w:rsidP="00655E49">
      <w:pPr>
        <w:spacing w:before="0" w:after="0" w:line="6" w:lineRule="atLeast"/>
        <w:ind w:firstLine="284"/>
        <w:rPr>
          <w:color w:val="000000"/>
          <w:sz w:val="28"/>
          <w:szCs w:val="28"/>
        </w:rPr>
      </w:pPr>
      <w:r w:rsidRPr="00655E49">
        <w:rPr>
          <w:color w:val="000000"/>
          <w:sz w:val="28"/>
          <w:szCs w:val="28"/>
        </w:rPr>
        <w:t xml:space="preserve">Согласно письму № 2023-1 от 12 апреля 1996 г. </w:t>
      </w:r>
      <w:r w:rsidR="006A48C7">
        <w:rPr>
          <w:color w:val="000000"/>
          <w:sz w:val="28"/>
          <w:szCs w:val="28"/>
        </w:rPr>
        <w:t>«</w:t>
      </w:r>
      <w:r w:rsidRPr="00655E49">
        <w:rPr>
          <w:color w:val="000000"/>
          <w:sz w:val="28"/>
          <w:szCs w:val="28"/>
        </w:rPr>
        <w:t xml:space="preserve">О порядке применения Закона РФ </w:t>
      </w:r>
      <w:r w:rsidR="006A48C7">
        <w:rPr>
          <w:color w:val="000000"/>
          <w:sz w:val="28"/>
          <w:szCs w:val="28"/>
        </w:rPr>
        <w:t>«</w:t>
      </w:r>
      <w:r w:rsidRPr="00655E49">
        <w:rPr>
          <w:color w:val="000000"/>
          <w:sz w:val="28"/>
          <w:szCs w:val="28"/>
        </w:rPr>
        <w:t>О налоге на операции с ценными бумагами</w:t>
      </w:r>
      <w:r w:rsidR="006A48C7">
        <w:rPr>
          <w:color w:val="000000"/>
          <w:sz w:val="28"/>
          <w:szCs w:val="28"/>
        </w:rPr>
        <w:t>»</w:t>
      </w:r>
      <w:r w:rsidRPr="00655E49">
        <w:rPr>
          <w:color w:val="000000"/>
          <w:sz w:val="28"/>
          <w:szCs w:val="28"/>
        </w:rPr>
        <w:t xml:space="preserve"> от 12 декабря 1991 г.</w:t>
      </w:r>
      <w:r w:rsidR="006A48C7">
        <w:rPr>
          <w:color w:val="000000"/>
          <w:sz w:val="28"/>
          <w:szCs w:val="28"/>
        </w:rPr>
        <w:t>»</w:t>
      </w:r>
      <w:r w:rsidRPr="00655E49">
        <w:rPr>
          <w:color w:val="000000"/>
          <w:sz w:val="28"/>
          <w:szCs w:val="28"/>
        </w:rPr>
        <w:t>, где были приведены разъяснения Федеральной комиссии по ценным бумагам и фондовому рынку (№ дв-2040), Госналогслужбы РФ (№ 05-02-03) и Министерства финансов РФ (№ 04-07-06),</w:t>
      </w:r>
    </w:p>
    <w:p w:rsidR="00655E49" w:rsidRPr="00655E49" w:rsidRDefault="00655E49" w:rsidP="00655E49">
      <w:pPr>
        <w:spacing w:before="0" w:after="0" w:line="6" w:lineRule="atLeast"/>
        <w:ind w:firstLine="284"/>
        <w:rPr>
          <w:color w:val="000000"/>
          <w:sz w:val="28"/>
          <w:szCs w:val="28"/>
        </w:rPr>
      </w:pPr>
      <w:r w:rsidRPr="00655E49">
        <w:rPr>
          <w:color w:val="000000"/>
          <w:sz w:val="28"/>
          <w:szCs w:val="28"/>
        </w:rPr>
        <w:t>— при увеличении уставного капитала акционерного общества путем увеличения номинальной стоимости акций налогообложению подлежит разница между заявленной эмитентом суммой выпуска акций нового номинала и величиной уставного капитала до его увеличения;</w:t>
      </w:r>
    </w:p>
    <w:p w:rsidR="00655E49" w:rsidRPr="00655E49" w:rsidRDefault="00655E49" w:rsidP="00655E49">
      <w:pPr>
        <w:spacing w:before="0" w:after="0" w:line="6" w:lineRule="atLeast"/>
        <w:ind w:firstLine="284"/>
        <w:rPr>
          <w:color w:val="000000"/>
          <w:sz w:val="28"/>
          <w:szCs w:val="28"/>
        </w:rPr>
      </w:pPr>
      <w:r w:rsidRPr="00655E49">
        <w:rPr>
          <w:color w:val="000000"/>
          <w:sz w:val="28"/>
          <w:szCs w:val="28"/>
        </w:rPr>
        <w:t>— не является объектом обложения данным налогом, номинальная сумма выпуска ценных бумаг акционерных обществ, осуществляющих первичную эмиссию ценных бумаг. Под первичной эмиссией ценных бумаг акционерного общества понимается выпуск акций при учреждении акционерного общества.</w:t>
      </w:r>
    </w:p>
    <w:p w:rsidR="00655E49" w:rsidRPr="00655E49" w:rsidRDefault="00655E49" w:rsidP="00655E49">
      <w:pPr>
        <w:spacing w:before="0" w:after="0" w:line="6" w:lineRule="atLeast"/>
        <w:ind w:firstLine="284"/>
        <w:rPr>
          <w:color w:val="000000"/>
          <w:sz w:val="28"/>
          <w:szCs w:val="28"/>
        </w:rPr>
      </w:pPr>
      <w:r w:rsidRPr="00655E49">
        <w:rPr>
          <w:color w:val="000000"/>
          <w:sz w:val="28"/>
          <w:szCs w:val="28"/>
        </w:rPr>
        <w:t>При осуществлении операций купли-продажи ценных на вторичном фондовом рынке налог на операции с ценными бумагами не взимается.</w:t>
      </w:r>
    </w:p>
    <w:p w:rsidR="001B09CB" w:rsidRDefault="001B09CB" w:rsidP="00655E49">
      <w:pPr>
        <w:spacing w:before="0" w:after="0" w:line="6" w:lineRule="atLeast"/>
        <w:ind w:firstLine="284"/>
        <w:rPr>
          <w:b/>
          <w:bCs/>
          <w:sz w:val="36"/>
          <w:szCs w:val="36"/>
        </w:rPr>
      </w:pPr>
    </w:p>
    <w:p w:rsidR="001B09CB" w:rsidRDefault="001B09CB" w:rsidP="009C45B1">
      <w:pPr>
        <w:spacing w:before="0" w:after="0" w:line="6" w:lineRule="atLeast"/>
        <w:ind w:firstLine="284"/>
        <w:jc w:val="center"/>
        <w:rPr>
          <w:b/>
          <w:bCs/>
          <w:sz w:val="36"/>
          <w:szCs w:val="36"/>
        </w:rPr>
      </w:pPr>
    </w:p>
    <w:p w:rsidR="001B09CB" w:rsidRDefault="001B09CB" w:rsidP="009C45B1">
      <w:pPr>
        <w:spacing w:before="0" w:after="0" w:line="6" w:lineRule="atLeast"/>
        <w:ind w:firstLine="284"/>
        <w:jc w:val="center"/>
        <w:rPr>
          <w:b/>
          <w:bCs/>
          <w:sz w:val="36"/>
          <w:szCs w:val="36"/>
        </w:rPr>
      </w:pPr>
    </w:p>
    <w:p w:rsidR="001B09CB" w:rsidRDefault="001B09CB" w:rsidP="009C45B1">
      <w:pPr>
        <w:spacing w:before="0" w:after="0" w:line="6" w:lineRule="atLeast"/>
        <w:ind w:firstLine="284"/>
        <w:jc w:val="center"/>
        <w:rPr>
          <w:b/>
          <w:bCs/>
          <w:sz w:val="36"/>
          <w:szCs w:val="36"/>
        </w:rPr>
      </w:pPr>
    </w:p>
    <w:p w:rsidR="001B09CB" w:rsidRDefault="001B09CB" w:rsidP="009C45B1">
      <w:pPr>
        <w:spacing w:before="0" w:after="0" w:line="6" w:lineRule="atLeast"/>
        <w:ind w:firstLine="284"/>
        <w:jc w:val="center"/>
        <w:rPr>
          <w:b/>
          <w:bCs/>
          <w:sz w:val="36"/>
          <w:szCs w:val="36"/>
        </w:rPr>
      </w:pPr>
    </w:p>
    <w:p w:rsidR="001B09CB" w:rsidRDefault="001B09CB" w:rsidP="009C45B1">
      <w:pPr>
        <w:spacing w:before="0" w:after="0" w:line="6" w:lineRule="atLeast"/>
        <w:ind w:firstLine="284"/>
        <w:jc w:val="center"/>
        <w:rPr>
          <w:b/>
          <w:bCs/>
          <w:sz w:val="36"/>
          <w:szCs w:val="36"/>
        </w:rPr>
      </w:pPr>
    </w:p>
    <w:p w:rsidR="00582223" w:rsidRDefault="00582223" w:rsidP="009C45B1">
      <w:pPr>
        <w:spacing w:before="0" w:after="0" w:line="6" w:lineRule="atLeast"/>
        <w:ind w:firstLine="284"/>
        <w:jc w:val="center"/>
        <w:rPr>
          <w:b/>
          <w:bCs/>
          <w:sz w:val="36"/>
          <w:szCs w:val="36"/>
        </w:rPr>
      </w:pPr>
    </w:p>
    <w:p w:rsidR="00582223" w:rsidRDefault="00582223" w:rsidP="009C45B1">
      <w:pPr>
        <w:spacing w:before="0" w:after="0" w:line="6" w:lineRule="atLeast"/>
        <w:ind w:firstLine="284"/>
        <w:jc w:val="center"/>
        <w:rPr>
          <w:b/>
          <w:bCs/>
          <w:sz w:val="36"/>
          <w:szCs w:val="36"/>
        </w:rPr>
      </w:pPr>
    </w:p>
    <w:p w:rsidR="00582223" w:rsidRDefault="00582223" w:rsidP="009C45B1">
      <w:pPr>
        <w:spacing w:before="0" w:after="0" w:line="6" w:lineRule="atLeast"/>
        <w:ind w:firstLine="284"/>
        <w:jc w:val="center"/>
        <w:rPr>
          <w:b/>
          <w:bCs/>
          <w:sz w:val="36"/>
          <w:szCs w:val="36"/>
        </w:rPr>
      </w:pPr>
    </w:p>
    <w:p w:rsidR="00582223" w:rsidRDefault="00582223" w:rsidP="009C45B1">
      <w:pPr>
        <w:spacing w:before="0" w:after="0" w:line="6" w:lineRule="atLeast"/>
        <w:ind w:firstLine="284"/>
        <w:jc w:val="center"/>
        <w:rPr>
          <w:b/>
          <w:bCs/>
          <w:sz w:val="36"/>
          <w:szCs w:val="36"/>
        </w:rPr>
      </w:pPr>
    </w:p>
    <w:p w:rsidR="00582223" w:rsidRDefault="00582223" w:rsidP="009C45B1">
      <w:pPr>
        <w:spacing w:before="0" w:after="0" w:line="6" w:lineRule="atLeast"/>
        <w:ind w:firstLine="284"/>
        <w:jc w:val="center"/>
        <w:rPr>
          <w:b/>
          <w:bCs/>
          <w:sz w:val="36"/>
          <w:szCs w:val="36"/>
        </w:rPr>
      </w:pPr>
    </w:p>
    <w:p w:rsidR="00582223" w:rsidRDefault="00582223" w:rsidP="009C45B1">
      <w:pPr>
        <w:spacing w:before="0" w:after="0" w:line="6" w:lineRule="atLeast"/>
        <w:ind w:firstLine="284"/>
        <w:jc w:val="center"/>
        <w:rPr>
          <w:b/>
          <w:bCs/>
          <w:sz w:val="36"/>
          <w:szCs w:val="36"/>
        </w:rPr>
      </w:pPr>
    </w:p>
    <w:p w:rsidR="00582223" w:rsidRDefault="00582223" w:rsidP="009C45B1">
      <w:pPr>
        <w:spacing w:before="0" w:after="0" w:line="6" w:lineRule="atLeast"/>
        <w:ind w:firstLine="284"/>
        <w:jc w:val="center"/>
        <w:rPr>
          <w:b/>
          <w:bCs/>
          <w:sz w:val="36"/>
          <w:szCs w:val="36"/>
        </w:rPr>
      </w:pPr>
    </w:p>
    <w:p w:rsidR="00582223" w:rsidRDefault="00582223" w:rsidP="009C45B1">
      <w:pPr>
        <w:spacing w:before="0" w:after="0" w:line="6" w:lineRule="atLeast"/>
        <w:ind w:firstLine="284"/>
        <w:jc w:val="center"/>
        <w:rPr>
          <w:b/>
          <w:bCs/>
          <w:sz w:val="36"/>
          <w:szCs w:val="36"/>
        </w:rPr>
      </w:pPr>
    </w:p>
    <w:p w:rsidR="001D2400" w:rsidRPr="009C45B1" w:rsidRDefault="009C45B1" w:rsidP="009C45B1">
      <w:pPr>
        <w:spacing w:before="0" w:after="0" w:line="6" w:lineRule="atLeast"/>
        <w:ind w:firstLine="284"/>
        <w:jc w:val="center"/>
        <w:rPr>
          <w:b/>
          <w:bCs/>
          <w:sz w:val="36"/>
          <w:szCs w:val="36"/>
        </w:rPr>
      </w:pPr>
      <w:r w:rsidRPr="009C45B1">
        <w:rPr>
          <w:b/>
          <w:bCs/>
          <w:sz w:val="36"/>
          <w:szCs w:val="36"/>
        </w:rPr>
        <w:t xml:space="preserve">3. </w:t>
      </w:r>
      <w:r w:rsidR="00B12D21" w:rsidRPr="009C45B1">
        <w:rPr>
          <w:b/>
          <w:bCs/>
          <w:sz w:val="36"/>
          <w:szCs w:val="36"/>
        </w:rPr>
        <w:t>ВНУТРЕННИЙ КОНТРОЛЬ ЗА ОСУЩЕСТВЛЕНИЕМ БАНКОМ ЭМИССИОННЫХ ОПЕРАЦИЙ</w:t>
      </w:r>
    </w:p>
    <w:p w:rsidR="00857E53" w:rsidRPr="00857E53" w:rsidRDefault="00857E53" w:rsidP="00857E53">
      <w:pPr>
        <w:spacing w:before="0" w:after="0"/>
        <w:rPr>
          <w:sz w:val="28"/>
          <w:szCs w:val="28"/>
        </w:rPr>
      </w:pPr>
    </w:p>
    <w:p w:rsidR="00857E53" w:rsidRPr="00857E53" w:rsidRDefault="00857E53" w:rsidP="00857E53">
      <w:pPr>
        <w:spacing w:before="0" w:after="0"/>
        <w:rPr>
          <w:sz w:val="28"/>
          <w:szCs w:val="28"/>
        </w:rPr>
      </w:pPr>
    </w:p>
    <w:p w:rsidR="005D57A1" w:rsidRPr="00857E53" w:rsidRDefault="005D57A1" w:rsidP="00857E53">
      <w:pPr>
        <w:spacing w:before="0" w:after="0"/>
        <w:rPr>
          <w:b/>
          <w:bCs/>
          <w:sz w:val="32"/>
          <w:szCs w:val="32"/>
        </w:rPr>
      </w:pPr>
      <w:r w:rsidRPr="00857E53">
        <w:rPr>
          <w:b/>
          <w:bCs/>
          <w:sz w:val="32"/>
          <w:szCs w:val="32"/>
        </w:rPr>
        <w:t>3.1</w:t>
      </w:r>
      <w:r w:rsidR="00857E53">
        <w:rPr>
          <w:b/>
          <w:bCs/>
          <w:sz w:val="32"/>
          <w:szCs w:val="32"/>
        </w:rPr>
        <w:t>.</w:t>
      </w:r>
      <w:r w:rsidRPr="00857E53">
        <w:rPr>
          <w:b/>
          <w:bCs/>
          <w:sz w:val="32"/>
          <w:szCs w:val="32"/>
        </w:rPr>
        <w:t xml:space="preserve">  Контроль за эмиссионными операциями наличности</w:t>
      </w:r>
    </w:p>
    <w:p w:rsidR="00857E53" w:rsidRDefault="00857E53" w:rsidP="005D57A1">
      <w:pPr>
        <w:spacing w:before="0" w:after="0"/>
        <w:ind w:firstLine="284"/>
        <w:rPr>
          <w:sz w:val="28"/>
          <w:szCs w:val="28"/>
        </w:rPr>
      </w:pPr>
    </w:p>
    <w:p w:rsidR="00857E53" w:rsidRDefault="00857E53" w:rsidP="005D57A1">
      <w:pPr>
        <w:spacing w:before="0" w:after="0"/>
        <w:ind w:firstLine="284"/>
        <w:rPr>
          <w:sz w:val="28"/>
          <w:szCs w:val="28"/>
        </w:rPr>
      </w:pPr>
    </w:p>
    <w:p w:rsidR="005D57A1" w:rsidRPr="005D57A1" w:rsidRDefault="005D57A1" w:rsidP="005D57A1">
      <w:pPr>
        <w:spacing w:before="0" w:after="0"/>
        <w:ind w:firstLine="284"/>
        <w:rPr>
          <w:sz w:val="28"/>
          <w:szCs w:val="28"/>
        </w:rPr>
      </w:pPr>
      <w:r w:rsidRPr="005D57A1">
        <w:rPr>
          <w:sz w:val="28"/>
          <w:szCs w:val="28"/>
        </w:rPr>
        <w:t>Цель эмиссии наличных денег - обеспечение экономики платежными средствами. Монополия на эмиссию наличных денег (банкноты и монеты) принадлежит центральному</w:t>
      </w:r>
      <w:r w:rsidR="00857E53">
        <w:rPr>
          <w:sz w:val="28"/>
          <w:szCs w:val="28"/>
        </w:rPr>
        <w:t xml:space="preserve"> банку</w:t>
      </w:r>
      <w:r w:rsidRPr="005D57A1">
        <w:rPr>
          <w:sz w:val="28"/>
          <w:szCs w:val="28"/>
        </w:rPr>
        <w:t>. Эмиссия наличных денег представляет собой результат превышения суммами эмиссионных операций центрального</w:t>
      </w:r>
      <w:r w:rsidR="00857E53">
        <w:rPr>
          <w:sz w:val="28"/>
          <w:szCs w:val="28"/>
        </w:rPr>
        <w:t xml:space="preserve"> банка</w:t>
      </w:r>
      <w:r w:rsidRPr="005D57A1">
        <w:rPr>
          <w:sz w:val="28"/>
          <w:szCs w:val="28"/>
        </w:rPr>
        <w:t xml:space="preserve"> </w:t>
      </w:r>
      <w:r w:rsidR="00A73F4C" w:rsidRPr="00A73F4C">
        <w:t>http://lib.mabico.ru/137.html</w:t>
      </w:r>
      <w:r w:rsidRPr="005D57A1">
        <w:rPr>
          <w:sz w:val="28"/>
          <w:szCs w:val="28"/>
        </w:rPr>
        <w:t>по выпуску наличных денег в обращение сумм их изъятия из обращения за какой-либо промежуток времени.</w:t>
      </w:r>
      <w:r w:rsidR="00857E53">
        <w:rPr>
          <w:sz w:val="28"/>
          <w:szCs w:val="28"/>
        </w:rPr>
        <w:t xml:space="preserve"> Наличноденежная эмиссия</w:t>
      </w:r>
      <w:r w:rsidRPr="005D57A1">
        <w:rPr>
          <w:sz w:val="28"/>
          <w:szCs w:val="28"/>
        </w:rPr>
        <w:t xml:space="preserve"> обладает высокой степенью эластичности, что определяется наличием у</w:t>
      </w:r>
      <w:r w:rsidR="00857E53" w:rsidRPr="00857E53">
        <w:rPr>
          <w:sz w:val="28"/>
          <w:szCs w:val="28"/>
        </w:rPr>
        <w:t xml:space="preserve"> </w:t>
      </w:r>
      <w:r w:rsidR="00857E53">
        <w:rPr>
          <w:sz w:val="28"/>
          <w:szCs w:val="28"/>
        </w:rPr>
        <w:t>кредитных</w:t>
      </w:r>
      <w:r w:rsidRPr="005D57A1">
        <w:rPr>
          <w:sz w:val="28"/>
          <w:szCs w:val="28"/>
        </w:rPr>
        <w:t xml:space="preserve"> </w:t>
      </w:r>
      <w:r w:rsidR="00A73F4C" w:rsidRPr="00A73F4C">
        <w:t>http://lib.mabico.ru/859.html</w:t>
      </w:r>
      <w:r w:rsidRPr="005D57A1">
        <w:rPr>
          <w:sz w:val="28"/>
          <w:szCs w:val="28"/>
        </w:rPr>
        <w:t xml:space="preserve"> организаций возможности увеличивать по мере необходимости</w:t>
      </w:r>
      <w:r w:rsidR="00857E53">
        <w:rPr>
          <w:sz w:val="28"/>
          <w:szCs w:val="28"/>
        </w:rPr>
        <w:t xml:space="preserve"> запасы</w:t>
      </w:r>
      <w:r w:rsidRPr="005D57A1">
        <w:rPr>
          <w:sz w:val="28"/>
          <w:szCs w:val="28"/>
        </w:rPr>
        <w:t xml:space="preserve"> наличных денег путем списания средств со своих счетов в центральном</w:t>
      </w:r>
      <w:r w:rsidR="00857E53">
        <w:rPr>
          <w:sz w:val="28"/>
          <w:szCs w:val="28"/>
        </w:rPr>
        <w:t xml:space="preserve"> банке </w:t>
      </w:r>
      <w:r w:rsidRPr="005D57A1">
        <w:rPr>
          <w:sz w:val="28"/>
          <w:szCs w:val="28"/>
        </w:rPr>
        <w:t>или депонирования на них излишков наличности. Расчетно-кассовое обслуживание</w:t>
      </w:r>
      <w:r w:rsidR="00857E53">
        <w:rPr>
          <w:sz w:val="28"/>
          <w:szCs w:val="28"/>
        </w:rPr>
        <w:t xml:space="preserve"> кредитных</w:t>
      </w:r>
      <w:r w:rsidRPr="005D57A1">
        <w:rPr>
          <w:sz w:val="28"/>
          <w:szCs w:val="28"/>
        </w:rPr>
        <w:t xml:space="preserve"> </w:t>
      </w:r>
      <w:r w:rsidR="00A73F4C" w:rsidRPr="00A73F4C">
        <w:t>http://lib.mabico.ru/859.html</w:t>
      </w:r>
      <w:r w:rsidRPr="005D57A1">
        <w:rPr>
          <w:sz w:val="28"/>
          <w:szCs w:val="28"/>
        </w:rPr>
        <w:t>организаций в регионах России выполняют расчетно-кассовые центры (РКЦ) Банка России. Эмиссия наличных денег расчетно-кассовыми центрами осуществляется через открытые в них резервные фонды и оборотные кассы. В резервных фондах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Через оборотную кассу РКЦ постоянно осуществляются операции по приему наличных денег от</w:t>
      </w:r>
      <w:r w:rsidR="00857E53" w:rsidRPr="00857E53">
        <w:rPr>
          <w:sz w:val="28"/>
          <w:szCs w:val="28"/>
        </w:rPr>
        <w:t xml:space="preserve"> </w:t>
      </w:r>
      <w:r w:rsidR="00857E53">
        <w:rPr>
          <w:sz w:val="28"/>
          <w:szCs w:val="28"/>
        </w:rPr>
        <w:t>кредитных</w:t>
      </w:r>
      <w:r w:rsidRPr="005D57A1">
        <w:rPr>
          <w:sz w:val="28"/>
          <w:szCs w:val="28"/>
        </w:rPr>
        <w:t xml:space="preserve"> </w:t>
      </w:r>
      <w:r w:rsidR="00A73F4C" w:rsidRPr="00A73F4C">
        <w:t>http://lib.mabico.ru/859.html</w:t>
      </w:r>
      <w:r w:rsidRPr="005D57A1">
        <w:rPr>
          <w:sz w:val="28"/>
          <w:szCs w:val="28"/>
        </w:rPr>
        <w:t xml:space="preserve">организаций и выдаче их </w:t>
      </w:r>
      <w:r w:rsidR="00857E53">
        <w:rPr>
          <w:sz w:val="28"/>
          <w:szCs w:val="28"/>
        </w:rPr>
        <w:t xml:space="preserve">кредитным организациям. </w:t>
      </w:r>
      <w:r w:rsidRPr="005D57A1">
        <w:rPr>
          <w:sz w:val="28"/>
          <w:szCs w:val="28"/>
        </w:rPr>
        <w:t>Если сумма поступлений наличных денег в оборотную кассу РКЦ превышает сумму выдач денег из нее, то</w:t>
      </w:r>
      <w:r w:rsidR="00857E53">
        <w:rPr>
          <w:sz w:val="28"/>
          <w:szCs w:val="28"/>
        </w:rPr>
        <w:t xml:space="preserve"> деньги</w:t>
      </w:r>
      <w:r w:rsidRPr="005D57A1">
        <w:rPr>
          <w:sz w:val="28"/>
          <w:szCs w:val="28"/>
        </w:rPr>
        <w:t xml:space="preserve"> </w:t>
      </w:r>
      <w:r w:rsidR="00A73F4C" w:rsidRPr="00A73F4C">
        <w:t>http://lib.mabico.ru/472.html</w:t>
      </w:r>
      <w:r w:rsidRPr="005D57A1">
        <w:rPr>
          <w:sz w:val="28"/>
          <w:szCs w:val="28"/>
        </w:rPr>
        <w:t xml:space="preserve"> изымаются из обращения. При этом они</w:t>
      </w:r>
      <w:r w:rsidR="00857E53">
        <w:rPr>
          <w:sz w:val="28"/>
          <w:szCs w:val="28"/>
        </w:rPr>
        <w:t xml:space="preserve"> переводятся</w:t>
      </w:r>
      <w:r w:rsidRPr="005D57A1">
        <w:rPr>
          <w:sz w:val="28"/>
          <w:szCs w:val="28"/>
        </w:rPr>
        <w:t xml:space="preserve"> </w:t>
      </w:r>
      <w:r w:rsidR="00A73F4C" w:rsidRPr="00A73F4C">
        <w:t>http://lib.mabico.ru/1382.html</w:t>
      </w:r>
      <w:r w:rsidRPr="005D57A1">
        <w:rPr>
          <w:sz w:val="28"/>
          <w:szCs w:val="28"/>
        </w:rPr>
        <w:t>из оборотной кассы РКЦ в резервный фонд. Резервными фондами РКЦ распоряжаются территорией учрежденияния Банка России. Если у</w:t>
      </w:r>
      <w:r w:rsidR="00857E53" w:rsidRPr="00857E53">
        <w:rPr>
          <w:sz w:val="28"/>
          <w:szCs w:val="28"/>
        </w:rPr>
        <w:t xml:space="preserve"> </w:t>
      </w:r>
      <w:r w:rsidR="00857E53">
        <w:rPr>
          <w:sz w:val="28"/>
          <w:szCs w:val="28"/>
        </w:rPr>
        <w:t>кредитных</w:t>
      </w:r>
      <w:r w:rsidRPr="005D57A1">
        <w:rPr>
          <w:sz w:val="28"/>
          <w:szCs w:val="28"/>
        </w:rPr>
        <w:t xml:space="preserve"> </w:t>
      </w:r>
      <w:r w:rsidR="00A73F4C" w:rsidRPr="00A73F4C">
        <w:t>http://lib.mabico.ru/859.html</w:t>
      </w:r>
      <w:r w:rsidRPr="005D57A1">
        <w:rPr>
          <w:sz w:val="28"/>
          <w:szCs w:val="28"/>
        </w:rPr>
        <w:t>организаций, обслуживаемых РКЦ, потребность в наличных деньгах превышает поступления денег в их операционные кассы, то РКЦ увеличивает</w:t>
      </w:r>
      <w:r w:rsidR="00857E53">
        <w:rPr>
          <w:sz w:val="28"/>
          <w:szCs w:val="28"/>
        </w:rPr>
        <w:t xml:space="preserve"> выпуск</w:t>
      </w:r>
      <w:r w:rsidRPr="005D57A1">
        <w:rPr>
          <w:sz w:val="28"/>
          <w:szCs w:val="28"/>
        </w:rPr>
        <w:t xml:space="preserve"> </w:t>
      </w:r>
      <w:r w:rsidR="00A73F4C" w:rsidRPr="00A73F4C">
        <w:t>http://lib.mabico.ru/386.html</w:t>
      </w:r>
      <w:r w:rsidRPr="005D57A1">
        <w:rPr>
          <w:sz w:val="28"/>
          <w:szCs w:val="28"/>
        </w:rPr>
        <w:t xml:space="preserve"> наличных денег в обращение. Для этого РКЦ с разрешения территории учреждения Банка России</w:t>
      </w:r>
      <w:r w:rsidR="00857E53">
        <w:rPr>
          <w:sz w:val="28"/>
          <w:szCs w:val="28"/>
        </w:rPr>
        <w:t xml:space="preserve"> переводит</w:t>
      </w:r>
      <w:r w:rsidRPr="005D57A1">
        <w:rPr>
          <w:sz w:val="28"/>
          <w:szCs w:val="28"/>
        </w:rPr>
        <w:t xml:space="preserve"> </w:t>
      </w:r>
      <w:r w:rsidR="00A73F4C" w:rsidRPr="00A73F4C">
        <w:t>http://lib.mabico.ru/1382.html</w:t>
      </w:r>
      <w:r w:rsidRPr="005D57A1">
        <w:rPr>
          <w:sz w:val="28"/>
          <w:szCs w:val="28"/>
        </w:rPr>
        <w:t xml:space="preserve"> наличные</w:t>
      </w:r>
      <w:r w:rsidR="00857E53">
        <w:rPr>
          <w:sz w:val="28"/>
          <w:szCs w:val="28"/>
        </w:rPr>
        <w:t xml:space="preserve"> деньги</w:t>
      </w:r>
      <w:r w:rsidRPr="005D57A1">
        <w:rPr>
          <w:sz w:val="28"/>
          <w:szCs w:val="28"/>
        </w:rPr>
        <w:t xml:space="preserve"> </w:t>
      </w:r>
      <w:r w:rsidR="00A73F4C" w:rsidRPr="00A73F4C">
        <w:t>http://lib.mabico.ru/472.html</w:t>
      </w:r>
      <w:r w:rsidRPr="005D57A1">
        <w:rPr>
          <w:sz w:val="28"/>
          <w:szCs w:val="28"/>
        </w:rPr>
        <w:t xml:space="preserve"> из резервного фонда в оборотную кассу. Наличные</w:t>
      </w:r>
      <w:r w:rsidR="00857E53">
        <w:rPr>
          <w:sz w:val="28"/>
          <w:szCs w:val="28"/>
        </w:rPr>
        <w:t xml:space="preserve"> деньги</w:t>
      </w:r>
      <w:r w:rsidRPr="005D57A1">
        <w:rPr>
          <w:sz w:val="28"/>
          <w:szCs w:val="28"/>
        </w:rPr>
        <w:t>, эмитируемые РКЦ в обращение, поступают в операционные кассы</w:t>
      </w:r>
      <w:r w:rsidR="00857E53" w:rsidRPr="00857E53">
        <w:rPr>
          <w:sz w:val="28"/>
          <w:szCs w:val="28"/>
        </w:rPr>
        <w:t xml:space="preserve"> </w:t>
      </w:r>
      <w:r w:rsidR="00857E53">
        <w:rPr>
          <w:sz w:val="28"/>
          <w:szCs w:val="28"/>
        </w:rPr>
        <w:t>кредитных</w:t>
      </w:r>
      <w:r w:rsidRPr="005D57A1">
        <w:rPr>
          <w:sz w:val="28"/>
          <w:szCs w:val="28"/>
        </w:rPr>
        <w:t xml:space="preserve"> </w:t>
      </w:r>
      <w:r w:rsidR="00A73F4C" w:rsidRPr="00A73F4C">
        <w:t>http://lib.mabico.ru/859.html</w:t>
      </w:r>
      <w:r w:rsidRPr="005D57A1">
        <w:rPr>
          <w:sz w:val="28"/>
          <w:szCs w:val="28"/>
        </w:rPr>
        <w:t xml:space="preserve"> организаций, откуда выдаются их</w:t>
      </w:r>
      <w:r w:rsidR="00857E53">
        <w:rPr>
          <w:sz w:val="28"/>
          <w:szCs w:val="28"/>
        </w:rPr>
        <w:t xml:space="preserve"> клиентам</w:t>
      </w:r>
      <w:r w:rsidRPr="005D57A1">
        <w:rPr>
          <w:sz w:val="28"/>
          <w:szCs w:val="28"/>
        </w:rPr>
        <w:t xml:space="preserve"> </w:t>
      </w:r>
      <w:r w:rsidR="00A73F4C" w:rsidRPr="00A73F4C">
        <w:t>http://lib.mabico.ru/764.html</w:t>
      </w:r>
      <w:r w:rsidRPr="005D57A1">
        <w:rPr>
          <w:sz w:val="28"/>
          <w:szCs w:val="28"/>
        </w:rPr>
        <w:t xml:space="preserve"> (в кассы предприятий или непосредственно населению)</w:t>
      </w:r>
    </w:p>
    <w:p w:rsidR="005D57A1" w:rsidRPr="005D57A1" w:rsidRDefault="005D57A1" w:rsidP="005D57A1">
      <w:pPr>
        <w:spacing w:before="0" w:after="0"/>
        <w:ind w:firstLine="284"/>
        <w:rPr>
          <w:sz w:val="28"/>
          <w:szCs w:val="28"/>
        </w:rPr>
      </w:pPr>
      <w:r w:rsidRPr="005D57A1">
        <w:rPr>
          <w:sz w:val="28"/>
          <w:szCs w:val="28"/>
        </w:rPr>
        <w:t xml:space="preserve">В целях обеспечения контроля налично-денежных эмиссий и оборота ЦБ РФ организует выполнение работ по прогнозированию требуемых объемов бумажных денежных знаков и монет -и их производству, созданию для них соответствующих резервных фондов. </w:t>
      </w:r>
    </w:p>
    <w:p w:rsidR="005D57A1" w:rsidRPr="005D57A1" w:rsidRDefault="005D57A1" w:rsidP="005D57A1">
      <w:pPr>
        <w:spacing w:before="0" w:after="0"/>
        <w:ind w:firstLine="284"/>
        <w:rPr>
          <w:sz w:val="28"/>
          <w:szCs w:val="28"/>
        </w:rPr>
      </w:pPr>
      <w:r w:rsidRPr="005D57A1">
        <w:rPr>
          <w:sz w:val="28"/>
          <w:szCs w:val="28"/>
        </w:rPr>
        <w:t xml:space="preserve">Данные сведения используются также при прогнозировании досрочных выплат и при оценке кассовых оборотов по приходу, расходу, эмиссионному результату за месяц в целом по территориальному учреждению Банка России. </w:t>
      </w:r>
    </w:p>
    <w:p w:rsidR="005D57A1" w:rsidRPr="005D57A1" w:rsidRDefault="005D57A1" w:rsidP="005D57A1">
      <w:pPr>
        <w:spacing w:before="0" w:after="0"/>
        <w:ind w:firstLine="284"/>
        <w:rPr>
          <w:sz w:val="28"/>
          <w:szCs w:val="28"/>
        </w:rPr>
      </w:pPr>
      <w:r w:rsidRPr="005D57A1">
        <w:rPr>
          <w:sz w:val="28"/>
          <w:szCs w:val="28"/>
        </w:rPr>
        <w:t>Для обеспечения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устанавливают для каждой кредитной организации сумму минимально допустимого остатка наличных денег в операционной кассе на конец дня.</w:t>
      </w:r>
    </w:p>
    <w:p w:rsidR="005D57A1" w:rsidRPr="005D57A1" w:rsidRDefault="005D57A1" w:rsidP="005D57A1">
      <w:pPr>
        <w:spacing w:before="0" w:after="0"/>
        <w:ind w:firstLine="284"/>
        <w:rPr>
          <w:sz w:val="28"/>
          <w:szCs w:val="28"/>
        </w:rPr>
      </w:pPr>
      <w:r w:rsidRPr="005D57A1">
        <w:rPr>
          <w:sz w:val="28"/>
          <w:szCs w:val="28"/>
        </w:rPr>
        <w:t>Не реже одного раза в два года учреждения банков проводят проверку соблюдения определенного Банком России порядка ведения кассовых операций и работы с денежной наличностью. В свою очередь, территориальные учреждения Банка России контролируют работу учреждений банков по организации наличного денежного оборота, соблюдению предприятиями порядка ведения кассовых операций и работы с денежной наличностью в соответствии с указанным выше Положением.</w:t>
      </w:r>
    </w:p>
    <w:p w:rsidR="00002662" w:rsidRDefault="005D57A1" w:rsidP="005D57A1">
      <w:pPr>
        <w:spacing w:before="0" w:after="0"/>
        <w:ind w:firstLine="284"/>
        <w:rPr>
          <w:sz w:val="28"/>
          <w:szCs w:val="28"/>
        </w:rPr>
      </w:pPr>
      <w:r w:rsidRPr="005D57A1">
        <w:rPr>
          <w:sz w:val="28"/>
          <w:szCs w:val="28"/>
        </w:rPr>
        <w:t xml:space="preserve">Для определения потребности в наличных деньгах в целом по Российской Федерации, по регионам и по учреждениям банков и в соответствии с этим разработки мероприятий по стабилизации денежного обращения с 1991г. в РФ составляются прогнозы кассовых оборотов, в которых отражается объем и источники поступлений всех наличных денег в кассы банков, размеры и целевое направление их выдач предприятиям, учреждениям и отдельным лицам, а также эмиссионный результат, т.е. сумма выпуска или изъятия из обращения. </w:t>
      </w:r>
    </w:p>
    <w:p w:rsidR="005D57A1" w:rsidRPr="005D57A1" w:rsidRDefault="005D57A1" w:rsidP="005D57A1">
      <w:pPr>
        <w:spacing w:before="0" w:after="0"/>
        <w:ind w:firstLine="284"/>
        <w:rPr>
          <w:sz w:val="28"/>
          <w:szCs w:val="28"/>
        </w:rPr>
      </w:pPr>
      <w:r w:rsidRPr="005D57A1">
        <w:rPr>
          <w:sz w:val="28"/>
          <w:szCs w:val="28"/>
        </w:rPr>
        <w:t>С 1 января 1998г. Положением ЦБ РФ установлен определенный порядок прогнозирования наличного денежного оборота. Для выявления объема источников поступлений количества денег в кассы учреждений банков и направления их выдач, а также эмиссионного результата в областях, краях, республиках и в целом по Российской Федерации составляется прогноз кассовых оборотов на квартал</w:t>
      </w:r>
      <w:r>
        <w:rPr>
          <w:sz w:val="28"/>
          <w:szCs w:val="28"/>
        </w:rPr>
        <w:t>.</w:t>
      </w:r>
    </w:p>
    <w:p w:rsidR="005D57A1" w:rsidRPr="005D57A1" w:rsidRDefault="005D57A1" w:rsidP="005D57A1">
      <w:pPr>
        <w:spacing w:before="0" w:after="0"/>
        <w:ind w:firstLine="284"/>
        <w:rPr>
          <w:sz w:val="28"/>
          <w:szCs w:val="28"/>
        </w:rPr>
      </w:pPr>
      <w:r w:rsidRPr="005D57A1">
        <w:rPr>
          <w:sz w:val="28"/>
          <w:szCs w:val="28"/>
        </w:rPr>
        <w:t>Прогнозные расчеты эмиссии денег территориальные учреждения Банка России учитывают при разработке мер по организации налично-денежного оборота в регионе, а также при составлении планов завозов наличных денег в резервные фонды расчетно-кассовых центров.</w:t>
      </w:r>
    </w:p>
    <w:p w:rsidR="005D57A1" w:rsidRPr="005D57A1" w:rsidRDefault="005D57A1" w:rsidP="005D57A1">
      <w:pPr>
        <w:spacing w:before="0" w:after="0"/>
        <w:ind w:firstLine="284"/>
        <w:rPr>
          <w:sz w:val="28"/>
          <w:szCs w:val="28"/>
        </w:rPr>
      </w:pPr>
      <w:r w:rsidRPr="005D57A1">
        <w:rPr>
          <w:sz w:val="28"/>
          <w:szCs w:val="28"/>
        </w:rPr>
        <w:t>Кроме того, территориальные учреждения Банка России и кредитные организации составляют и направляют в ЦБ РФ статистические отчеты о кассовых оборотах за месяц и по пятидневкам.</w:t>
      </w:r>
    </w:p>
    <w:p w:rsidR="005D57A1" w:rsidRPr="005D57A1" w:rsidRDefault="005D57A1" w:rsidP="005D57A1">
      <w:pPr>
        <w:spacing w:before="0" w:after="0"/>
        <w:ind w:firstLine="284"/>
        <w:rPr>
          <w:sz w:val="28"/>
          <w:szCs w:val="28"/>
        </w:rPr>
      </w:pPr>
      <w:r w:rsidRPr="005D57A1">
        <w:rPr>
          <w:sz w:val="28"/>
          <w:szCs w:val="28"/>
        </w:rPr>
        <w:t>Ежеквартально территориальные учреждения ЦБ РФ анализируют состояние наличного денежного оборота в регионах. Результаты анализа используются ими для составления прогнозов кассовых оборотов, а также для разработки  и осуществления совместно с учреждениями банков мер по улучшению организации оборота наличных денег и сокращению эмиссии.</w:t>
      </w:r>
    </w:p>
    <w:p w:rsidR="005D57A1" w:rsidRPr="005D57A1" w:rsidRDefault="005D57A1" w:rsidP="005D57A1">
      <w:pPr>
        <w:spacing w:before="0" w:after="0"/>
        <w:ind w:firstLine="284"/>
        <w:rPr>
          <w:sz w:val="28"/>
          <w:szCs w:val="28"/>
        </w:rPr>
      </w:pPr>
      <w:r w:rsidRPr="005D57A1">
        <w:rPr>
          <w:sz w:val="28"/>
          <w:szCs w:val="28"/>
        </w:rPr>
        <w:t xml:space="preserve">Центробанк объявил о решении выпустить в начале 2006 года новую банкноту номиналом 5 тыс. руб. То есть скоро в чемодан, который сейчас вмещает 5 миллионов рублей, можно будет уложить 25 миллионов. </w:t>
      </w:r>
    </w:p>
    <w:p w:rsidR="005D57A1" w:rsidRPr="005D57A1" w:rsidRDefault="005D57A1" w:rsidP="005D57A1">
      <w:pPr>
        <w:spacing w:before="0" w:after="0"/>
        <w:ind w:firstLine="284"/>
        <w:rPr>
          <w:sz w:val="28"/>
          <w:szCs w:val="28"/>
        </w:rPr>
      </w:pPr>
      <w:r w:rsidRPr="005D57A1">
        <w:rPr>
          <w:sz w:val="28"/>
          <w:szCs w:val="28"/>
        </w:rPr>
        <w:t>Образец купюры 5 тыс. руб. был принят еще в 1997 году, тогда же появился дизайн более мелких денег – 1000 руб., 500 руб. и меньше. Сюжет новой пятитысячной банкноты продолжит так называемую «городскую серию» и будет посвящен Хабаровску. Примечательно, что Петербургу из этой серии отдана только пятидесятирублевая бумажка.</w:t>
      </w:r>
    </w:p>
    <w:p w:rsidR="005D57A1" w:rsidRPr="005D57A1" w:rsidRDefault="005D57A1" w:rsidP="005D57A1">
      <w:pPr>
        <w:spacing w:before="0" w:after="0"/>
        <w:ind w:firstLine="284"/>
        <w:rPr>
          <w:sz w:val="28"/>
          <w:szCs w:val="28"/>
        </w:rPr>
      </w:pPr>
      <w:r w:rsidRPr="005D57A1">
        <w:rPr>
          <w:sz w:val="28"/>
          <w:szCs w:val="28"/>
        </w:rPr>
        <w:t>Первым делом новые деньги попадут в руки банкиров и будут сулить им определенные выгоды. «За счет новых купюр банковские служащие, которые работают непосредственно с клиентами, смогут сократить время обработки заказов. Также это коснется и близких к банкам служб, например, инкассаторов. Им при прежних суммах предстоит возить меньшие объемы, что может значительно упростить транспортировку денег», – считают в «Промышленно-строительном банке».</w:t>
      </w:r>
    </w:p>
    <w:p w:rsidR="00002662" w:rsidRDefault="005D57A1" w:rsidP="005D57A1">
      <w:pPr>
        <w:spacing w:before="0" w:after="0"/>
        <w:ind w:firstLine="284"/>
        <w:rPr>
          <w:sz w:val="28"/>
          <w:szCs w:val="28"/>
        </w:rPr>
      </w:pPr>
      <w:r w:rsidRPr="005D57A1">
        <w:rPr>
          <w:sz w:val="28"/>
          <w:szCs w:val="28"/>
        </w:rPr>
        <w:t xml:space="preserve">Следующим, кого затронут перемены, станет розница. Ритейлеры опасаются, что в магазинах первое время не будет хватать мелких наличных для того, чтобы рассчитываться с покупателями. Когда в обороте появилась купюра в тысячу рублей, иногда возникали проблемы с их разменом в магазине, что же говорить про пять тысяч. </w:t>
      </w:r>
    </w:p>
    <w:p w:rsidR="005D57A1" w:rsidRPr="005D57A1" w:rsidRDefault="005D57A1" w:rsidP="005D57A1">
      <w:pPr>
        <w:spacing w:before="0" w:after="0"/>
        <w:ind w:firstLine="284"/>
        <w:rPr>
          <w:sz w:val="28"/>
          <w:szCs w:val="28"/>
        </w:rPr>
      </w:pPr>
      <w:r w:rsidRPr="005D57A1">
        <w:rPr>
          <w:sz w:val="28"/>
          <w:szCs w:val="28"/>
        </w:rPr>
        <w:t>Видимо, мы будем искать какие-то способы избежать повторения истории. Кроме того, и банкиры, и сетевики понесут определенные затраты по ознакомлению кассиров с новыми деньгами и их защитными свойствами.</w:t>
      </w:r>
    </w:p>
    <w:p w:rsidR="005D57A1" w:rsidRPr="005D57A1" w:rsidRDefault="005D57A1" w:rsidP="005D57A1">
      <w:pPr>
        <w:spacing w:before="0" w:after="0"/>
        <w:ind w:firstLine="284"/>
        <w:rPr>
          <w:sz w:val="28"/>
          <w:szCs w:val="28"/>
        </w:rPr>
      </w:pPr>
      <w:r w:rsidRPr="005D57A1">
        <w:rPr>
          <w:sz w:val="28"/>
          <w:szCs w:val="28"/>
        </w:rPr>
        <w:t>А вот например, предприниматель, чей бизнес связан с большими объемами наличных, генеральный директор компании «Конти групп» Дмитрий Невельский считает, что выпуск новой купюры это всего лишь подтверждение высоких темпов инфляции. «Рассказы о том, что из-за пятитысячной банкноты могут сократиться затраты на транспортировку денег, с моей точки зрения, всего лишь рассказы, – уверен Невельский. – Понятно же, что происходит постепенный процесс обесценивания денег, и в стране не хватает денежной массы. Ассоциации, конечно, неприятные, но после ввода новых купюр у нас в стране обычно случаются финансовые кризисы. Что же касается казино, то наши клиенты в последнее время предпочитают расплачиваться кредитными карточками, и номинал банкнот им не важен»</w:t>
      </w:r>
      <w:r w:rsidR="000E4579">
        <w:rPr>
          <w:rStyle w:val="a8"/>
          <w:sz w:val="28"/>
          <w:szCs w:val="28"/>
        </w:rPr>
        <w:footnoteReference w:id="5"/>
      </w:r>
      <w:r w:rsidRPr="005D57A1">
        <w:rPr>
          <w:sz w:val="28"/>
          <w:szCs w:val="28"/>
        </w:rPr>
        <w:t>.</w:t>
      </w:r>
    </w:p>
    <w:p w:rsidR="005D57A1" w:rsidRPr="005D57A1" w:rsidRDefault="005D57A1" w:rsidP="005D57A1">
      <w:pPr>
        <w:spacing w:before="0" w:after="0"/>
        <w:ind w:firstLine="284"/>
        <w:rPr>
          <w:sz w:val="28"/>
          <w:szCs w:val="28"/>
        </w:rPr>
      </w:pPr>
      <w:r w:rsidRPr="005D57A1">
        <w:rPr>
          <w:sz w:val="28"/>
          <w:szCs w:val="28"/>
        </w:rPr>
        <w:t>Новые возможности открываются и у фальшивомонетчиков. По данным криминалистов МВД РФ, чаще всего подделываются купюры номиналом 100, 500 и 1000 руб. (за год выявляется 15-20 тыс. подделок). С нового года к числу самых подделываемых, вероятно, прибавится новая банкнота – впятеро более «рентабельная», чем тысячная.</w:t>
      </w:r>
    </w:p>
    <w:p w:rsidR="00C6051B" w:rsidRDefault="00C6051B" w:rsidP="00002662">
      <w:pPr>
        <w:spacing w:before="0" w:after="0" w:line="6" w:lineRule="atLeast"/>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C6051B" w:rsidRDefault="00C6051B" w:rsidP="00002662">
      <w:pPr>
        <w:spacing w:before="0" w:after="0" w:line="6" w:lineRule="atLeast"/>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137495" w:rsidRDefault="00137495" w:rsidP="00137495">
      <w:pPr>
        <w:spacing w:before="0" w:after="0" w:line="6" w:lineRule="atLeast"/>
        <w:rPr>
          <w:b/>
          <w:bCs/>
          <w:sz w:val="32"/>
          <w:szCs w:val="32"/>
        </w:rPr>
      </w:pPr>
      <w:r w:rsidRPr="00137495">
        <w:rPr>
          <w:b/>
          <w:bCs/>
          <w:sz w:val="32"/>
          <w:szCs w:val="32"/>
        </w:rPr>
        <w:t>3.2.</w:t>
      </w:r>
      <w:r>
        <w:rPr>
          <w:b/>
          <w:bCs/>
          <w:sz w:val="32"/>
          <w:szCs w:val="32"/>
        </w:rPr>
        <w:t xml:space="preserve"> </w:t>
      </w:r>
      <w:r w:rsidRPr="00137495">
        <w:rPr>
          <w:b/>
          <w:bCs/>
          <w:sz w:val="32"/>
          <w:szCs w:val="32"/>
        </w:rPr>
        <w:t>Порядок осуществления контроля над эмиссией электронных денег</w:t>
      </w:r>
    </w:p>
    <w:p w:rsidR="00137495" w:rsidRPr="00137495" w:rsidRDefault="00137495" w:rsidP="00137495">
      <w:pPr>
        <w:spacing w:before="0" w:after="0" w:line="6" w:lineRule="atLeast"/>
        <w:rPr>
          <w:sz w:val="28"/>
          <w:szCs w:val="28"/>
        </w:rPr>
      </w:pPr>
    </w:p>
    <w:p w:rsidR="00137495" w:rsidRPr="00137495" w:rsidRDefault="00137495" w:rsidP="00137495">
      <w:pPr>
        <w:spacing w:before="0" w:after="0" w:line="6" w:lineRule="atLeast"/>
        <w:rPr>
          <w:sz w:val="28"/>
          <w:szCs w:val="28"/>
        </w:rPr>
      </w:pPr>
    </w:p>
    <w:p w:rsidR="00137495" w:rsidRPr="00334A57" w:rsidRDefault="00137495" w:rsidP="00137495">
      <w:pPr>
        <w:spacing w:before="0" w:after="0"/>
        <w:ind w:firstLine="284"/>
        <w:rPr>
          <w:sz w:val="28"/>
          <w:szCs w:val="28"/>
        </w:rPr>
      </w:pPr>
      <w:r w:rsidRPr="00334A57">
        <w:rPr>
          <w:sz w:val="28"/>
          <w:szCs w:val="28"/>
        </w:rPr>
        <w:t>Согласно пункту 2.4. Положения «О порядке эмиссии кредитными организациями банковских карт и осуществления расчетов по операциям, совершаемым с их использованием» № 23-П, Банк России выделяет специальную группу, классифицируемую как предоплаченные финансовые продукты, позволяющие производить оплату товаров (услуг) или получение наличных денежных средств, и указывает, что их распространение может осуществляться только по специальному разрешению Банка России. Причем в приведенном в указанном Положении перечне примеров предоплаченных финансовых продуктов, наряду с такими как Visa Travel Money, VISA CASH, и аналогичные им, указан и Mondex.</w:t>
      </w:r>
    </w:p>
    <w:p w:rsidR="00137495" w:rsidRPr="00334A57" w:rsidRDefault="00137495" w:rsidP="00137495">
      <w:pPr>
        <w:spacing w:before="0" w:after="0"/>
        <w:ind w:firstLine="284"/>
        <w:rPr>
          <w:sz w:val="28"/>
          <w:szCs w:val="28"/>
        </w:rPr>
      </w:pPr>
      <w:r w:rsidRPr="00334A57">
        <w:rPr>
          <w:sz w:val="28"/>
          <w:szCs w:val="28"/>
        </w:rPr>
        <w:t>ЦБ РФ выпустил Указания № 277-У «О порядке выдачи регистрационных свидетельств кредитным организациям — резидентам на осуществление эмиссии предоплаченных финансовых продуктов» и № 276-У «О порядке выдачи разрешений кредитным организациям — резидентам на распространение платежных карт или предоплаченных финансовых продуктов других эмитентов</w:t>
      </w:r>
      <w:r w:rsidR="00830C86">
        <w:rPr>
          <w:rStyle w:val="a8"/>
          <w:sz w:val="28"/>
          <w:szCs w:val="28"/>
        </w:rPr>
        <w:footnoteReference w:id="6"/>
      </w:r>
      <w:r w:rsidRPr="00334A57">
        <w:rPr>
          <w:sz w:val="28"/>
          <w:szCs w:val="28"/>
        </w:rPr>
        <w:t>, которые устанавливают специальный порядок выдачи разрешений кредитным организациям-резидентам на распространение предоплаченных финансовых продуктов, в том числе и других эмитентов. В данных Указаниях Банк России определяет, что «в целях данного Указания под предоплаченными финансовыми продуктами понимаются денежные обязательства организаций, заменяющие в процессе их обращения требования юридических и/ или физических лиц по оплате товаров или услуг, и в том числе денежные обязательства, с</w:t>
      </w:r>
      <w:r w:rsidR="00830C86">
        <w:rPr>
          <w:sz w:val="28"/>
          <w:szCs w:val="28"/>
        </w:rPr>
        <w:t>оставленные в электронной форме</w:t>
      </w:r>
      <w:r w:rsidRPr="00334A57">
        <w:rPr>
          <w:sz w:val="28"/>
          <w:szCs w:val="28"/>
        </w:rPr>
        <w:t>. Причем, согласно разъяснениям Департамента методологии и организации расчетов ЦБ РФ</w:t>
      </w:r>
      <w:r w:rsidR="00830C86">
        <w:rPr>
          <w:sz w:val="28"/>
          <w:szCs w:val="28"/>
        </w:rPr>
        <w:t xml:space="preserve"> </w:t>
      </w:r>
      <w:r w:rsidRPr="00334A57">
        <w:rPr>
          <w:sz w:val="28"/>
          <w:szCs w:val="28"/>
        </w:rPr>
        <w:t>Критерии отнесения тех или иных финансовых инструментов к предоплаченным финансовым продуктам базируются не на принципах технической реализации расчетов, а на порядке расчетов по операциям с использованием этих инструментов. ... Неправомерно относить карты к предоплаченным финансовым продуктам только на том основании, что они оснащены микропроцессором или каким-либо другим техническим устройством.</w:t>
      </w:r>
    </w:p>
    <w:p w:rsidR="00137495" w:rsidRPr="00334A57" w:rsidRDefault="00137495" w:rsidP="00137495">
      <w:pPr>
        <w:spacing w:before="0" w:after="0"/>
        <w:ind w:firstLine="284"/>
        <w:rPr>
          <w:sz w:val="28"/>
          <w:szCs w:val="28"/>
        </w:rPr>
      </w:pPr>
      <w:r w:rsidRPr="00334A57">
        <w:rPr>
          <w:sz w:val="28"/>
          <w:szCs w:val="28"/>
        </w:rPr>
        <w:t>Таким образом, Банк России, выпустив свои нормативные документы и выделив новую категорию  «предоплаченных финансовых продуктов», в которую попадают и электронные деньги, дает возможность кредитным организациям организовать процесс эмиссии и распространения последних в обход законодательного запрета эмиссии наличных денег, но под контролем Центрального Банка.</w:t>
      </w:r>
    </w:p>
    <w:p w:rsidR="00137495" w:rsidRPr="00334A57" w:rsidRDefault="00137495" w:rsidP="00137495">
      <w:pPr>
        <w:spacing w:before="0" w:after="0"/>
        <w:ind w:firstLine="284"/>
        <w:rPr>
          <w:sz w:val="28"/>
          <w:szCs w:val="28"/>
        </w:rPr>
      </w:pPr>
      <w:r w:rsidRPr="00334A57">
        <w:rPr>
          <w:sz w:val="28"/>
          <w:szCs w:val="28"/>
        </w:rPr>
        <w:t>По нашему мнению, при первоначальном внедрении электронных денег необходимо ограничить круг эмитентов небольшим числом кредитных организаций, с целью жесткого регулирования, контроля и минимизации возможных рисков. В то же время распространение и обслуживание электронных денег могут проводить как банковские, так и небанковские организации. Решение же данного вопроса в дальнейшем должно основываться на анализе состояния и развития систем электронных денег в каждой конкретной стране. В настоящее время логичными и экономически обоснованными можно назвать действия Банка России, который своевременно предпринял шаги, направленные на осуществление контроля за нововведениями в денежно-кредитной сфере.</w:t>
      </w:r>
    </w:p>
    <w:p w:rsidR="00137495" w:rsidRPr="00334A57" w:rsidRDefault="00137495" w:rsidP="00137495">
      <w:pPr>
        <w:spacing w:before="0" w:after="0"/>
        <w:ind w:firstLine="284"/>
        <w:rPr>
          <w:sz w:val="28"/>
          <w:szCs w:val="28"/>
        </w:rPr>
      </w:pPr>
      <w:r w:rsidRPr="00334A57">
        <w:rPr>
          <w:sz w:val="28"/>
          <w:szCs w:val="28"/>
        </w:rPr>
        <w:t>При разрешении эмиссии электронных денег частными кредитными организациями центральные банки сталкиваются с необходимостью оценить ее влияние на денежно-кредитную политику, денежную массу, эмиссионный доход и другие факторы.</w:t>
      </w:r>
    </w:p>
    <w:p w:rsidR="00137495" w:rsidRPr="00334A57" w:rsidRDefault="00137495" w:rsidP="00137495">
      <w:pPr>
        <w:spacing w:before="0" w:after="0"/>
        <w:ind w:firstLine="284"/>
        <w:rPr>
          <w:sz w:val="28"/>
          <w:szCs w:val="28"/>
        </w:rPr>
      </w:pPr>
      <w:r w:rsidRPr="00334A57">
        <w:rPr>
          <w:sz w:val="28"/>
          <w:szCs w:val="28"/>
        </w:rPr>
        <w:t>Негативное влияние на состояние денежного обращения могут оказать два фактора: бесконтрольное увеличение объема денежной массы и ускорение оборачиваемости денежной единицы, что может привести к существенному росту инфляции.</w:t>
      </w:r>
    </w:p>
    <w:p w:rsidR="00137495" w:rsidRPr="00334A57" w:rsidRDefault="00137495" w:rsidP="00137495">
      <w:pPr>
        <w:spacing w:before="0" w:after="0"/>
        <w:ind w:firstLine="284"/>
        <w:rPr>
          <w:sz w:val="28"/>
          <w:szCs w:val="28"/>
        </w:rPr>
      </w:pPr>
      <w:r w:rsidRPr="00334A57">
        <w:rPr>
          <w:sz w:val="28"/>
          <w:szCs w:val="28"/>
        </w:rPr>
        <w:t>Бесконтрольная со стороны Центральных банков эмиссия электронных денег частными кредитными организациями может привести к росту денежной массы. В случае реинвестирования денежных средств, полученных в обмен на электронные, возникнет кредит, который приведет к возникновению новых денег под действием банковского мультипликатора.</w:t>
      </w:r>
    </w:p>
    <w:p w:rsidR="00137495" w:rsidRPr="00334A57" w:rsidRDefault="00137495" w:rsidP="00137495">
      <w:pPr>
        <w:spacing w:before="0" w:after="0"/>
        <w:ind w:firstLine="284"/>
        <w:rPr>
          <w:sz w:val="28"/>
          <w:szCs w:val="28"/>
        </w:rPr>
      </w:pPr>
      <w:r w:rsidRPr="00334A57">
        <w:rPr>
          <w:sz w:val="28"/>
          <w:szCs w:val="28"/>
        </w:rPr>
        <w:t>Другой фактор - увеличение скорости оборота денежной единицы. Рассмотрим уравнение обмена Фишера:</w:t>
      </w:r>
    </w:p>
    <w:p w:rsidR="00137495" w:rsidRPr="00334A57" w:rsidRDefault="00137495" w:rsidP="00137495">
      <w:pPr>
        <w:spacing w:before="0" w:after="0"/>
        <w:ind w:firstLine="284"/>
        <w:rPr>
          <w:sz w:val="28"/>
          <w:szCs w:val="28"/>
        </w:rPr>
      </w:pPr>
      <w:r w:rsidRPr="00334A57">
        <w:rPr>
          <w:sz w:val="28"/>
          <w:szCs w:val="28"/>
        </w:rPr>
        <w:t> </w:t>
      </w:r>
    </w:p>
    <w:p w:rsidR="00137495" w:rsidRPr="000E4579" w:rsidRDefault="00137495" w:rsidP="000E4579">
      <w:pPr>
        <w:spacing w:before="0" w:after="0"/>
        <w:ind w:firstLine="284"/>
        <w:jc w:val="center"/>
        <w:rPr>
          <w:b/>
          <w:bCs/>
          <w:sz w:val="28"/>
          <w:szCs w:val="28"/>
        </w:rPr>
      </w:pPr>
      <w:r w:rsidRPr="000E4579">
        <w:rPr>
          <w:b/>
          <w:bCs/>
          <w:sz w:val="28"/>
          <w:szCs w:val="28"/>
        </w:rPr>
        <w:t>MV = PT</w:t>
      </w:r>
    </w:p>
    <w:p w:rsidR="00137495" w:rsidRPr="00334A57" w:rsidRDefault="00137495" w:rsidP="00137495">
      <w:pPr>
        <w:spacing w:before="0" w:after="0"/>
        <w:ind w:firstLine="284"/>
        <w:rPr>
          <w:sz w:val="28"/>
          <w:szCs w:val="28"/>
        </w:rPr>
      </w:pPr>
      <w:r w:rsidRPr="00334A57">
        <w:rPr>
          <w:sz w:val="28"/>
          <w:szCs w:val="28"/>
        </w:rPr>
        <w:t>где</w:t>
      </w:r>
    </w:p>
    <w:p w:rsidR="00137495" w:rsidRPr="00334A57" w:rsidRDefault="00137495" w:rsidP="00137495">
      <w:pPr>
        <w:spacing w:before="0" w:after="0"/>
        <w:ind w:firstLine="284"/>
        <w:rPr>
          <w:sz w:val="28"/>
          <w:szCs w:val="28"/>
        </w:rPr>
      </w:pPr>
      <w:r w:rsidRPr="00334A57">
        <w:rPr>
          <w:sz w:val="28"/>
          <w:szCs w:val="28"/>
        </w:rPr>
        <w:t>M — объем денежной массы,</w:t>
      </w:r>
    </w:p>
    <w:p w:rsidR="00137495" w:rsidRPr="00334A57" w:rsidRDefault="00137495" w:rsidP="00137495">
      <w:pPr>
        <w:spacing w:before="0" w:after="0"/>
        <w:ind w:firstLine="284"/>
        <w:rPr>
          <w:sz w:val="28"/>
          <w:szCs w:val="28"/>
        </w:rPr>
      </w:pPr>
      <w:r w:rsidRPr="00334A57">
        <w:rPr>
          <w:sz w:val="28"/>
          <w:szCs w:val="28"/>
        </w:rPr>
        <w:t xml:space="preserve">V — скорость ее обращения, </w:t>
      </w:r>
    </w:p>
    <w:p w:rsidR="00137495" w:rsidRPr="00334A57" w:rsidRDefault="00137495" w:rsidP="00137495">
      <w:pPr>
        <w:spacing w:before="0" w:after="0"/>
        <w:ind w:firstLine="284"/>
        <w:rPr>
          <w:sz w:val="28"/>
          <w:szCs w:val="28"/>
        </w:rPr>
      </w:pPr>
      <w:r w:rsidRPr="00334A57">
        <w:rPr>
          <w:sz w:val="28"/>
          <w:szCs w:val="28"/>
        </w:rPr>
        <w:t>P — общий уровень денежных цен на товары,</w:t>
      </w:r>
    </w:p>
    <w:p w:rsidR="00137495" w:rsidRPr="00334A57" w:rsidRDefault="00137495" w:rsidP="00137495">
      <w:pPr>
        <w:spacing w:before="0" w:after="0"/>
        <w:ind w:firstLine="284"/>
        <w:rPr>
          <w:sz w:val="28"/>
          <w:szCs w:val="28"/>
        </w:rPr>
      </w:pPr>
      <w:r w:rsidRPr="00334A57">
        <w:rPr>
          <w:sz w:val="28"/>
          <w:szCs w:val="28"/>
        </w:rPr>
        <w:t>T — объем текущих сделок в экономике.</w:t>
      </w:r>
    </w:p>
    <w:p w:rsidR="00137495" w:rsidRPr="00334A57" w:rsidRDefault="00137495" w:rsidP="00137495">
      <w:pPr>
        <w:spacing w:before="0" w:after="0"/>
        <w:ind w:firstLine="284"/>
        <w:rPr>
          <w:sz w:val="28"/>
          <w:szCs w:val="28"/>
        </w:rPr>
      </w:pPr>
      <w:r w:rsidRPr="00334A57">
        <w:rPr>
          <w:sz w:val="28"/>
          <w:szCs w:val="28"/>
        </w:rPr>
        <w:t> </w:t>
      </w:r>
    </w:p>
    <w:p w:rsidR="00137495" w:rsidRPr="00334A57" w:rsidRDefault="00137495" w:rsidP="00137495">
      <w:pPr>
        <w:spacing w:before="0" w:after="0"/>
        <w:ind w:firstLine="284"/>
        <w:rPr>
          <w:sz w:val="28"/>
          <w:szCs w:val="28"/>
        </w:rPr>
      </w:pPr>
      <w:r w:rsidRPr="00334A57">
        <w:rPr>
          <w:sz w:val="28"/>
          <w:szCs w:val="28"/>
        </w:rPr>
        <w:t>Обычно при решении данного уравнения показатель скорости обращения денег (V) признается стабильной величиной. Однако, если происходит увеличение скорости обращения денег, то оно должно соответствовать или пропорциональному уменьшению денежной массы, или же в результате приведет к росту уровня цен (P) при неизменном объеме текущих сделок в экономике (T).</w:t>
      </w:r>
    </w:p>
    <w:p w:rsidR="00137495" w:rsidRPr="00334A57" w:rsidRDefault="00137495" w:rsidP="00137495">
      <w:pPr>
        <w:spacing w:before="0" w:after="0"/>
        <w:ind w:firstLine="284"/>
        <w:rPr>
          <w:sz w:val="28"/>
          <w:szCs w:val="28"/>
        </w:rPr>
      </w:pPr>
      <w:r w:rsidRPr="00334A57">
        <w:rPr>
          <w:sz w:val="28"/>
          <w:szCs w:val="28"/>
        </w:rPr>
        <w:t>Использование электронных денег приведет к существенному ускорению оборачиваемости наличной денежной единицы, используемой при расчетах, при том, что адекватного уменьшения денежной массы не произойдет, а наоборот, возможно она частично увеличится. Однако, по нашему мнению, фактор роста денежной массы и влияние на общую скорость обращения денег будут не таким существенными. 3начительная доля рас-четов в денежном выражении происходит путем использования безналичных денег, а платежи электронными деньгами будут происходить на небольшие суммы эквивалентные от долей центов до двух-трех сотен долларов) за товары и услуги реального спроса и предложения. И, соответственно, количество электронных денег необходимое для обслуживания расчетов на малые суммы не должно быть значительной величиной.</w:t>
      </w:r>
    </w:p>
    <w:p w:rsidR="00137495" w:rsidRPr="00334A57" w:rsidRDefault="00137495" w:rsidP="00137495">
      <w:pPr>
        <w:spacing w:before="0" w:after="0"/>
        <w:ind w:firstLine="284"/>
        <w:rPr>
          <w:sz w:val="28"/>
          <w:szCs w:val="28"/>
        </w:rPr>
      </w:pPr>
      <w:r w:rsidRPr="00334A57">
        <w:rPr>
          <w:sz w:val="28"/>
          <w:szCs w:val="28"/>
        </w:rPr>
        <w:t>Решение проблем контроля эмиссии электронных денег и компенсации от снижения эмиссионного дохода возможно несколькими путями. Во-первых, центральный банк должен устанавливать предельную величину Совокупной эмиссии электронных денег кредитными организациями. Во-вторых, Центральный банк может обязать эмитентов электронных денег вкладывать полученные денежные средства в обмен на электронные в определенного рода активы, например, государственные ценные бумаги или депозиты центрального банка. В-третьих, центральный банк может ввести определенную норму резервирования по выпущенным электронным деньгам, а также повысить норму резервирования по привлеченным средствам. Данный вариант целесообразен на начальном этапе внедрения электронных денег, так как позволяет активно регулировать и контролировать объем выпущенных денег. В-четвертых, центральный банк может ввести определенную плату за право эмиссии электронных денег в зависимости от объема выпуска и таким образом компенсировать свои потери. Однако необходимо осторожно подходить к использованию третьего и четвертого вариантов, так как чрезмерное финансовое ужесточение вызовет удорожание обслуживания электронных денег, что может привести к разделению на «дорогие» и «дешевые» деньги и к падению интереса потребителей к использованию электронных денег.</w:t>
      </w:r>
    </w:p>
    <w:p w:rsidR="00137495" w:rsidRPr="00334A57" w:rsidRDefault="00137495" w:rsidP="00137495">
      <w:pPr>
        <w:spacing w:before="0" w:after="0"/>
        <w:ind w:firstLine="284"/>
        <w:rPr>
          <w:sz w:val="28"/>
          <w:szCs w:val="28"/>
        </w:rPr>
      </w:pPr>
      <w:r w:rsidRPr="00334A57">
        <w:rPr>
          <w:sz w:val="28"/>
          <w:szCs w:val="28"/>
        </w:rPr>
        <w:t>Решить вышеназванные проблемы возможно в ситуации, когда центральный банк сам начнет эмитировать электронные деньги. При этом возможно, но маловероятно, что эмиссия будет проводиться центральным банком параллельно с другими кредитными организациями, или, что более вероятно, монополизировав эмиссию. Рассмотрение данного варианта целесообразно только в случае, если электронные деньги будут иметь значительную долю в общей денежной массе и начнут существенно влиять на денежно-кредитную политику. Однако в данном случае существует опасение, что отсутствие конкуренции и, соответственно, стимулов к новаторству могут отрицательно повлиять на существование и развитие электронных денег.</w:t>
      </w:r>
    </w:p>
    <w:p w:rsidR="00C6051B" w:rsidRDefault="00137495" w:rsidP="00137495">
      <w:pPr>
        <w:spacing w:before="0" w:after="0" w:line="6" w:lineRule="atLeast"/>
        <w:rPr>
          <w:b/>
          <w:bCs/>
          <w:sz w:val="32"/>
          <w:szCs w:val="32"/>
        </w:rPr>
      </w:pPr>
      <w:r w:rsidRPr="00137495">
        <w:rPr>
          <w:b/>
          <w:bCs/>
          <w:sz w:val="32"/>
          <w:szCs w:val="32"/>
        </w:rPr>
        <w:tab/>
      </w:r>
    </w:p>
    <w:p w:rsidR="006A26B6" w:rsidRDefault="006A26B6" w:rsidP="00137495">
      <w:pPr>
        <w:spacing w:before="0" w:after="0" w:line="6" w:lineRule="atLeast"/>
        <w:rPr>
          <w:b/>
          <w:bCs/>
          <w:sz w:val="32"/>
          <w:szCs w:val="32"/>
        </w:rPr>
      </w:pPr>
    </w:p>
    <w:p w:rsidR="006A26B6" w:rsidRDefault="006A26B6" w:rsidP="00137495">
      <w:pPr>
        <w:spacing w:before="0" w:after="0" w:line="6" w:lineRule="atLeast"/>
        <w:rPr>
          <w:b/>
          <w:bCs/>
          <w:sz w:val="32"/>
          <w:szCs w:val="32"/>
        </w:rPr>
      </w:pPr>
    </w:p>
    <w:p w:rsidR="00C707F6" w:rsidRDefault="00C707F6" w:rsidP="00137495">
      <w:pPr>
        <w:spacing w:before="0" w:after="0" w:line="6" w:lineRule="atLeast"/>
        <w:rPr>
          <w:b/>
          <w:bCs/>
          <w:sz w:val="32"/>
          <w:szCs w:val="32"/>
        </w:rPr>
      </w:pPr>
    </w:p>
    <w:p w:rsidR="00C707F6" w:rsidRDefault="00C707F6" w:rsidP="00137495">
      <w:pPr>
        <w:spacing w:before="0" w:after="0" w:line="6" w:lineRule="atLeast"/>
        <w:rPr>
          <w:b/>
          <w:bCs/>
          <w:sz w:val="32"/>
          <w:szCs w:val="32"/>
        </w:rPr>
      </w:pPr>
    </w:p>
    <w:p w:rsidR="00C707F6" w:rsidRDefault="00C707F6" w:rsidP="00137495">
      <w:pPr>
        <w:spacing w:before="0" w:after="0" w:line="6" w:lineRule="atLeast"/>
        <w:rPr>
          <w:b/>
          <w:bCs/>
          <w:sz w:val="32"/>
          <w:szCs w:val="32"/>
        </w:rPr>
      </w:pPr>
    </w:p>
    <w:p w:rsidR="006A26B6" w:rsidRPr="007B3DAC" w:rsidRDefault="006A26B6" w:rsidP="006A26B6">
      <w:pPr>
        <w:spacing w:before="0" w:after="0"/>
        <w:rPr>
          <w:b/>
          <w:bCs/>
          <w:sz w:val="32"/>
          <w:szCs w:val="32"/>
        </w:rPr>
      </w:pPr>
      <w:r w:rsidRPr="007B3DAC">
        <w:rPr>
          <w:b/>
          <w:bCs/>
          <w:sz w:val="32"/>
          <w:szCs w:val="32"/>
        </w:rPr>
        <w:t>3.3. Оптимальность денежной эмиссии</w:t>
      </w:r>
    </w:p>
    <w:p w:rsidR="006A26B6" w:rsidRPr="00AB0D13" w:rsidRDefault="006A26B6" w:rsidP="006A26B6">
      <w:pPr>
        <w:spacing w:before="0" w:after="0"/>
        <w:rPr>
          <w:sz w:val="28"/>
          <w:szCs w:val="28"/>
        </w:rPr>
      </w:pPr>
    </w:p>
    <w:p w:rsidR="006A26B6" w:rsidRPr="00AB0D13" w:rsidRDefault="006A26B6" w:rsidP="006A26B6">
      <w:pPr>
        <w:spacing w:before="0" w:after="0"/>
        <w:rPr>
          <w:sz w:val="28"/>
          <w:szCs w:val="28"/>
        </w:rPr>
      </w:pPr>
    </w:p>
    <w:p w:rsidR="006A26B6" w:rsidRPr="00AB0D13" w:rsidRDefault="006A26B6" w:rsidP="006A26B6">
      <w:pPr>
        <w:spacing w:before="0" w:after="0"/>
        <w:ind w:firstLine="284"/>
        <w:rPr>
          <w:sz w:val="28"/>
          <w:szCs w:val="28"/>
        </w:rPr>
      </w:pPr>
      <w:r w:rsidRPr="00AB0D13">
        <w:rPr>
          <w:sz w:val="28"/>
          <w:szCs w:val="28"/>
        </w:rPr>
        <w:t>Вопрос</w:t>
      </w:r>
      <w:r>
        <w:rPr>
          <w:sz w:val="28"/>
          <w:szCs w:val="28"/>
        </w:rPr>
        <w:t xml:space="preserve"> </w:t>
      </w:r>
      <w:r w:rsidRPr="00AB0D13">
        <w:rPr>
          <w:sz w:val="28"/>
          <w:szCs w:val="28"/>
        </w:rPr>
        <w:t>об</w:t>
      </w:r>
      <w:r>
        <w:rPr>
          <w:sz w:val="28"/>
          <w:szCs w:val="28"/>
        </w:rPr>
        <w:t xml:space="preserve"> </w:t>
      </w:r>
      <w:r w:rsidRPr="00AB0D13">
        <w:rPr>
          <w:sz w:val="28"/>
          <w:szCs w:val="28"/>
        </w:rPr>
        <w:t>оптимальности</w:t>
      </w:r>
      <w:r>
        <w:rPr>
          <w:sz w:val="28"/>
          <w:szCs w:val="28"/>
        </w:rPr>
        <w:t xml:space="preserve"> </w:t>
      </w:r>
      <w:r w:rsidRPr="00AB0D13">
        <w:rPr>
          <w:sz w:val="28"/>
          <w:szCs w:val="28"/>
        </w:rPr>
        <w:t>денежной</w:t>
      </w:r>
      <w:r>
        <w:rPr>
          <w:sz w:val="28"/>
          <w:szCs w:val="28"/>
        </w:rPr>
        <w:t xml:space="preserve"> </w:t>
      </w:r>
      <w:r w:rsidRPr="00AB0D13">
        <w:rPr>
          <w:sz w:val="28"/>
          <w:szCs w:val="28"/>
        </w:rPr>
        <w:t>эмиссии</w:t>
      </w:r>
      <w:r>
        <w:rPr>
          <w:sz w:val="28"/>
          <w:szCs w:val="28"/>
        </w:rPr>
        <w:t xml:space="preserve"> </w:t>
      </w:r>
      <w:r w:rsidRPr="00AB0D13">
        <w:rPr>
          <w:sz w:val="28"/>
          <w:szCs w:val="28"/>
        </w:rPr>
        <w:t>связан</w:t>
      </w:r>
      <w:r>
        <w:rPr>
          <w:sz w:val="28"/>
          <w:szCs w:val="28"/>
        </w:rPr>
        <w:t xml:space="preserve"> </w:t>
      </w:r>
      <w:r w:rsidRPr="00AB0D13">
        <w:rPr>
          <w:sz w:val="28"/>
          <w:szCs w:val="28"/>
        </w:rPr>
        <w:t>с</w:t>
      </w:r>
      <w:r>
        <w:rPr>
          <w:sz w:val="28"/>
          <w:szCs w:val="28"/>
        </w:rPr>
        <w:t xml:space="preserve"> </w:t>
      </w:r>
      <w:r w:rsidRPr="00AB0D13">
        <w:rPr>
          <w:sz w:val="28"/>
          <w:szCs w:val="28"/>
        </w:rPr>
        <w:t>проблемой</w:t>
      </w:r>
    </w:p>
    <w:p w:rsidR="006A26B6" w:rsidRDefault="006A26B6" w:rsidP="006A26B6">
      <w:pPr>
        <w:spacing w:before="0" w:after="0"/>
        <w:rPr>
          <w:sz w:val="28"/>
          <w:szCs w:val="28"/>
        </w:rPr>
      </w:pPr>
      <w:r w:rsidRPr="00AB0D13">
        <w:rPr>
          <w:sz w:val="28"/>
          <w:szCs w:val="28"/>
        </w:rPr>
        <w:t>оптимальности денег вообще и оптимальности количества</w:t>
      </w:r>
      <w:r>
        <w:rPr>
          <w:sz w:val="28"/>
          <w:szCs w:val="28"/>
        </w:rPr>
        <w:t xml:space="preserve"> </w:t>
      </w:r>
      <w:r w:rsidRPr="00AB0D13">
        <w:rPr>
          <w:sz w:val="28"/>
          <w:szCs w:val="28"/>
        </w:rPr>
        <w:t>денег</w:t>
      </w:r>
      <w:r>
        <w:rPr>
          <w:sz w:val="28"/>
          <w:szCs w:val="28"/>
        </w:rPr>
        <w:t xml:space="preserve"> </w:t>
      </w:r>
      <w:r w:rsidRPr="00AB0D13">
        <w:rPr>
          <w:sz w:val="28"/>
          <w:szCs w:val="28"/>
        </w:rPr>
        <w:t>в</w:t>
      </w:r>
      <w:r>
        <w:rPr>
          <w:sz w:val="28"/>
          <w:szCs w:val="28"/>
        </w:rPr>
        <w:t xml:space="preserve"> ч</w:t>
      </w:r>
      <w:r w:rsidRPr="00AB0D13">
        <w:rPr>
          <w:sz w:val="28"/>
          <w:szCs w:val="28"/>
        </w:rPr>
        <w:t>астности.</w:t>
      </w:r>
    </w:p>
    <w:p w:rsidR="006A26B6" w:rsidRDefault="006A26B6" w:rsidP="006A26B6">
      <w:pPr>
        <w:spacing w:before="0" w:after="0"/>
        <w:ind w:firstLine="284"/>
        <w:rPr>
          <w:sz w:val="28"/>
          <w:szCs w:val="28"/>
        </w:rPr>
      </w:pPr>
      <w:r w:rsidRPr="00AB0D13">
        <w:rPr>
          <w:sz w:val="28"/>
          <w:szCs w:val="28"/>
        </w:rPr>
        <w:t>Под</w:t>
      </w:r>
      <w:r>
        <w:rPr>
          <w:sz w:val="28"/>
          <w:szCs w:val="28"/>
        </w:rPr>
        <w:t xml:space="preserve"> </w:t>
      </w:r>
      <w:r w:rsidRPr="00AB0D13">
        <w:rPr>
          <w:sz w:val="28"/>
          <w:szCs w:val="28"/>
        </w:rPr>
        <w:t>оптимальностью</w:t>
      </w:r>
      <w:r>
        <w:rPr>
          <w:sz w:val="28"/>
          <w:szCs w:val="28"/>
        </w:rPr>
        <w:t xml:space="preserve"> </w:t>
      </w:r>
      <w:r w:rsidRPr="00AB0D13">
        <w:rPr>
          <w:sz w:val="28"/>
          <w:szCs w:val="28"/>
        </w:rPr>
        <w:t>денег</w:t>
      </w:r>
      <w:r>
        <w:rPr>
          <w:sz w:val="28"/>
          <w:szCs w:val="28"/>
        </w:rPr>
        <w:t xml:space="preserve"> </w:t>
      </w:r>
      <w:r w:rsidRPr="00AB0D13">
        <w:rPr>
          <w:sz w:val="28"/>
          <w:szCs w:val="28"/>
        </w:rPr>
        <w:t>в</w:t>
      </w:r>
      <w:r>
        <w:rPr>
          <w:sz w:val="28"/>
          <w:szCs w:val="28"/>
        </w:rPr>
        <w:t xml:space="preserve"> </w:t>
      </w:r>
      <w:r w:rsidRPr="00AB0D13">
        <w:rPr>
          <w:sz w:val="28"/>
          <w:szCs w:val="28"/>
        </w:rPr>
        <w:t>данном</w:t>
      </w:r>
      <w:r>
        <w:rPr>
          <w:sz w:val="28"/>
          <w:szCs w:val="28"/>
        </w:rPr>
        <w:t xml:space="preserve"> </w:t>
      </w:r>
      <w:r w:rsidRPr="00AB0D13">
        <w:rPr>
          <w:sz w:val="28"/>
          <w:szCs w:val="28"/>
        </w:rPr>
        <w:t>случае</w:t>
      </w:r>
      <w:r>
        <w:rPr>
          <w:sz w:val="28"/>
          <w:szCs w:val="28"/>
        </w:rPr>
        <w:t xml:space="preserve"> </w:t>
      </w:r>
      <w:r w:rsidRPr="00AB0D13">
        <w:rPr>
          <w:sz w:val="28"/>
          <w:szCs w:val="28"/>
        </w:rPr>
        <w:t>понимается</w:t>
      </w:r>
      <w:r>
        <w:rPr>
          <w:sz w:val="28"/>
          <w:szCs w:val="28"/>
        </w:rPr>
        <w:t xml:space="preserve"> </w:t>
      </w:r>
      <w:r w:rsidRPr="00AB0D13">
        <w:rPr>
          <w:sz w:val="28"/>
          <w:szCs w:val="28"/>
        </w:rPr>
        <w:t>высокая степень</w:t>
      </w:r>
      <w:r>
        <w:rPr>
          <w:sz w:val="28"/>
          <w:szCs w:val="28"/>
        </w:rPr>
        <w:t xml:space="preserve"> </w:t>
      </w:r>
      <w:r w:rsidRPr="00AB0D13">
        <w:rPr>
          <w:sz w:val="28"/>
          <w:szCs w:val="28"/>
        </w:rPr>
        <w:t>обеспечения деньгами пропорционального развития экономики.</w:t>
      </w:r>
      <w:r>
        <w:rPr>
          <w:sz w:val="28"/>
          <w:szCs w:val="28"/>
        </w:rPr>
        <w:t xml:space="preserve"> В э</w:t>
      </w:r>
      <w:r w:rsidRPr="00AB0D13">
        <w:rPr>
          <w:sz w:val="28"/>
          <w:szCs w:val="28"/>
        </w:rPr>
        <w:t>кономической литературе проблема количества денег, необходимых</w:t>
      </w:r>
      <w:r>
        <w:rPr>
          <w:sz w:val="28"/>
          <w:szCs w:val="28"/>
        </w:rPr>
        <w:t xml:space="preserve"> </w:t>
      </w:r>
      <w:r w:rsidRPr="00AB0D13">
        <w:rPr>
          <w:sz w:val="28"/>
          <w:szCs w:val="28"/>
        </w:rPr>
        <w:t>для</w:t>
      </w:r>
      <w:r>
        <w:rPr>
          <w:sz w:val="28"/>
          <w:szCs w:val="28"/>
        </w:rPr>
        <w:t xml:space="preserve"> </w:t>
      </w:r>
      <w:r w:rsidRPr="00AB0D13">
        <w:rPr>
          <w:sz w:val="28"/>
          <w:szCs w:val="28"/>
        </w:rPr>
        <w:t>развития экономики, является одной из наиболее дискуссионных.</w:t>
      </w:r>
      <w:r>
        <w:rPr>
          <w:sz w:val="28"/>
          <w:szCs w:val="28"/>
        </w:rPr>
        <w:t xml:space="preserve"> </w:t>
      </w:r>
      <w:r w:rsidRPr="00AB0D13">
        <w:rPr>
          <w:sz w:val="28"/>
          <w:szCs w:val="28"/>
        </w:rPr>
        <w:t>Ряд авторов</w:t>
      </w:r>
      <w:r>
        <w:rPr>
          <w:sz w:val="28"/>
          <w:szCs w:val="28"/>
        </w:rPr>
        <w:t xml:space="preserve"> </w:t>
      </w:r>
      <w:r w:rsidRPr="00AB0D13">
        <w:rPr>
          <w:sz w:val="28"/>
          <w:szCs w:val="28"/>
        </w:rPr>
        <w:t>обосновывает правомерность политики дефицитности денег в экономике.</w:t>
      </w:r>
      <w:r>
        <w:rPr>
          <w:sz w:val="28"/>
          <w:szCs w:val="28"/>
        </w:rPr>
        <w:t xml:space="preserve"> </w:t>
      </w:r>
      <w:r w:rsidRPr="00AB0D13">
        <w:rPr>
          <w:sz w:val="28"/>
          <w:szCs w:val="28"/>
        </w:rPr>
        <w:t>Другие</w:t>
      </w:r>
      <w:r>
        <w:rPr>
          <w:sz w:val="28"/>
          <w:szCs w:val="28"/>
        </w:rPr>
        <w:t xml:space="preserve"> </w:t>
      </w:r>
      <w:r w:rsidRPr="00AB0D13">
        <w:rPr>
          <w:sz w:val="28"/>
          <w:szCs w:val="28"/>
        </w:rPr>
        <w:t>считают целесообразным наличие некоторого избытка</w:t>
      </w:r>
      <w:r>
        <w:rPr>
          <w:sz w:val="28"/>
          <w:szCs w:val="28"/>
        </w:rPr>
        <w:t xml:space="preserve"> </w:t>
      </w:r>
      <w:r w:rsidRPr="00AB0D13">
        <w:rPr>
          <w:sz w:val="28"/>
          <w:szCs w:val="28"/>
        </w:rPr>
        <w:t>денег</w:t>
      </w:r>
      <w:r>
        <w:rPr>
          <w:sz w:val="28"/>
          <w:szCs w:val="28"/>
        </w:rPr>
        <w:t xml:space="preserve"> </w:t>
      </w:r>
      <w:r w:rsidRPr="00AB0D13">
        <w:rPr>
          <w:sz w:val="28"/>
          <w:szCs w:val="28"/>
        </w:rPr>
        <w:t>и</w:t>
      </w:r>
      <w:r>
        <w:rPr>
          <w:sz w:val="28"/>
          <w:szCs w:val="28"/>
        </w:rPr>
        <w:t xml:space="preserve"> </w:t>
      </w:r>
      <w:r w:rsidRPr="00AB0D13">
        <w:rPr>
          <w:sz w:val="28"/>
          <w:szCs w:val="28"/>
        </w:rPr>
        <w:t>соответственно</w:t>
      </w:r>
      <w:r>
        <w:rPr>
          <w:sz w:val="28"/>
          <w:szCs w:val="28"/>
        </w:rPr>
        <w:t xml:space="preserve"> </w:t>
      </w:r>
      <w:r w:rsidRPr="00AB0D13">
        <w:rPr>
          <w:sz w:val="28"/>
          <w:szCs w:val="28"/>
        </w:rPr>
        <w:t>небольшой инфляции.</w:t>
      </w:r>
    </w:p>
    <w:p w:rsidR="006A26B6" w:rsidRDefault="006A26B6" w:rsidP="006A26B6">
      <w:pPr>
        <w:spacing w:before="0" w:after="0"/>
        <w:ind w:firstLine="284"/>
        <w:rPr>
          <w:sz w:val="28"/>
          <w:szCs w:val="28"/>
        </w:rPr>
      </w:pPr>
      <w:r w:rsidRPr="00AB0D13">
        <w:rPr>
          <w:sz w:val="28"/>
          <w:szCs w:val="28"/>
        </w:rPr>
        <w:t>Исследован проблему оптимального количества денег, М. Фридмен пришел к</w:t>
      </w:r>
      <w:r>
        <w:rPr>
          <w:sz w:val="28"/>
          <w:szCs w:val="28"/>
        </w:rPr>
        <w:t xml:space="preserve"> </w:t>
      </w:r>
      <w:r w:rsidRPr="00AB0D13">
        <w:rPr>
          <w:sz w:val="28"/>
          <w:szCs w:val="28"/>
        </w:rPr>
        <w:t>следующему выводу:</w:t>
      </w:r>
    </w:p>
    <w:p w:rsidR="006A26B6" w:rsidRPr="00AB0D13" w:rsidRDefault="006A26B6" w:rsidP="006A26B6">
      <w:pPr>
        <w:spacing w:before="0" w:after="0"/>
        <w:ind w:firstLine="284"/>
        <w:rPr>
          <w:sz w:val="28"/>
          <w:szCs w:val="28"/>
        </w:rPr>
      </w:pPr>
      <w:r>
        <w:rPr>
          <w:sz w:val="28"/>
          <w:szCs w:val="28"/>
        </w:rPr>
        <w:t>«</w:t>
      </w:r>
      <w:r w:rsidRPr="00AB0D13">
        <w:rPr>
          <w:sz w:val="28"/>
          <w:szCs w:val="28"/>
        </w:rPr>
        <w:t>Наше</w:t>
      </w:r>
      <w:r>
        <w:rPr>
          <w:sz w:val="28"/>
          <w:szCs w:val="28"/>
        </w:rPr>
        <w:t xml:space="preserve"> </w:t>
      </w:r>
      <w:r w:rsidRPr="00AB0D13">
        <w:rPr>
          <w:sz w:val="28"/>
          <w:szCs w:val="28"/>
        </w:rPr>
        <w:t>окончательное</w:t>
      </w:r>
      <w:r>
        <w:rPr>
          <w:sz w:val="28"/>
          <w:szCs w:val="28"/>
        </w:rPr>
        <w:t xml:space="preserve"> </w:t>
      </w:r>
      <w:r w:rsidRPr="00AB0D13">
        <w:rPr>
          <w:sz w:val="28"/>
          <w:szCs w:val="28"/>
        </w:rPr>
        <w:t>правило,</w:t>
      </w:r>
      <w:r>
        <w:rPr>
          <w:sz w:val="28"/>
          <w:szCs w:val="28"/>
        </w:rPr>
        <w:t xml:space="preserve"> </w:t>
      </w:r>
      <w:r w:rsidRPr="00AB0D13">
        <w:rPr>
          <w:sz w:val="28"/>
          <w:szCs w:val="28"/>
        </w:rPr>
        <w:t>определяющее</w:t>
      </w:r>
      <w:r>
        <w:rPr>
          <w:sz w:val="28"/>
          <w:szCs w:val="28"/>
        </w:rPr>
        <w:t xml:space="preserve"> </w:t>
      </w:r>
      <w:r w:rsidRPr="00AB0D13">
        <w:rPr>
          <w:sz w:val="28"/>
          <w:szCs w:val="28"/>
        </w:rPr>
        <w:t>оптимальное</w:t>
      </w:r>
      <w:r>
        <w:rPr>
          <w:sz w:val="28"/>
          <w:szCs w:val="28"/>
        </w:rPr>
        <w:t xml:space="preserve"> </w:t>
      </w:r>
      <w:r w:rsidRPr="00AB0D13">
        <w:rPr>
          <w:sz w:val="28"/>
          <w:szCs w:val="28"/>
        </w:rPr>
        <w:t>количество</w:t>
      </w:r>
    </w:p>
    <w:p w:rsidR="006A26B6" w:rsidRPr="00AB0D13" w:rsidRDefault="006A26B6" w:rsidP="006A26B6">
      <w:pPr>
        <w:spacing w:before="0" w:after="0"/>
        <w:ind w:firstLine="284"/>
        <w:rPr>
          <w:sz w:val="28"/>
          <w:szCs w:val="28"/>
        </w:rPr>
      </w:pPr>
      <w:r w:rsidRPr="00AB0D13">
        <w:rPr>
          <w:sz w:val="28"/>
          <w:szCs w:val="28"/>
        </w:rPr>
        <w:t>денег, состоит в том, что этого</w:t>
      </w:r>
      <w:r>
        <w:rPr>
          <w:sz w:val="28"/>
          <w:szCs w:val="28"/>
        </w:rPr>
        <w:t xml:space="preserve"> </w:t>
      </w:r>
      <w:r w:rsidRPr="00AB0D13">
        <w:rPr>
          <w:sz w:val="28"/>
          <w:szCs w:val="28"/>
        </w:rPr>
        <w:t>можно</w:t>
      </w:r>
      <w:r>
        <w:rPr>
          <w:sz w:val="28"/>
          <w:szCs w:val="28"/>
        </w:rPr>
        <w:t xml:space="preserve"> </w:t>
      </w:r>
      <w:r w:rsidRPr="00AB0D13">
        <w:rPr>
          <w:sz w:val="28"/>
          <w:szCs w:val="28"/>
        </w:rPr>
        <w:t>достичь</w:t>
      </w:r>
      <w:r>
        <w:rPr>
          <w:sz w:val="28"/>
          <w:szCs w:val="28"/>
        </w:rPr>
        <w:t xml:space="preserve"> </w:t>
      </w:r>
      <w:r w:rsidRPr="00AB0D13">
        <w:rPr>
          <w:sz w:val="28"/>
          <w:szCs w:val="28"/>
        </w:rPr>
        <w:t>путем</w:t>
      </w:r>
      <w:r>
        <w:rPr>
          <w:sz w:val="28"/>
          <w:szCs w:val="28"/>
        </w:rPr>
        <w:t xml:space="preserve"> </w:t>
      </w:r>
      <w:r w:rsidRPr="00AB0D13">
        <w:rPr>
          <w:sz w:val="28"/>
          <w:szCs w:val="28"/>
        </w:rPr>
        <w:t>дефляции</w:t>
      </w:r>
      <w:r>
        <w:rPr>
          <w:sz w:val="28"/>
          <w:szCs w:val="28"/>
        </w:rPr>
        <w:t xml:space="preserve"> </w:t>
      </w:r>
      <w:r w:rsidRPr="00AB0D13">
        <w:rPr>
          <w:sz w:val="28"/>
          <w:szCs w:val="28"/>
        </w:rPr>
        <w:t>цен,</w:t>
      </w:r>
      <w:r>
        <w:rPr>
          <w:sz w:val="28"/>
          <w:szCs w:val="28"/>
        </w:rPr>
        <w:t xml:space="preserve"> </w:t>
      </w:r>
      <w:r w:rsidRPr="00AB0D13">
        <w:rPr>
          <w:sz w:val="28"/>
          <w:szCs w:val="28"/>
        </w:rPr>
        <w:t>теми</w:t>
      </w:r>
    </w:p>
    <w:p w:rsidR="006A26B6" w:rsidRDefault="006A26B6" w:rsidP="006A26B6">
      <w:pPr>
        <w:spacing w:before="0" w:after="0"/>
        <w:ind w:firstLine="284"/>
        <w:rPr>
          <w:sz w:val="28"/>
          <w:szCs w:val="28"/>
        </w:rPr>
      </w:pPr>
      <w:r w:rsidRPr="00AB0D13">
        <w:rPr>
          <w:sz w:val="28"/>
          <w:szCs w:val="28"/>
        </w:rPr>
        <w:t>которой приводит к нулевой номинальной ставке процента</w:t>
      </w:r>
      <w:r>
        <w:rPr>
          <w:sz w:val="28"/>
          <w:szCs w:val="28"/>
        </w:rPr>
        <w:t>»</w:t>
      </w:r>
      <w:r>
        <w:rPr>
          <w:rStyle w:val="a8"/>
          <w:sz w:val="28"/>
          <w:szCs w:val="28"/>
        </w:rPr>
        <w:footnoteReference w:id="7"/>
      </w:r>
      <w:r>
        <w:rPr>
          <w:sz w:val="28"/>
          <w:szCs w:val="28"/>
        </w:rPr>
        <w:t xml:space="preserve">. </w:t>
      </w:r>
    </w:p>
    <w:p w:rsidR="006A26B6" w:rsidRDefault="006A26B6" w:rsidP="006A26B6">
      <w:pPr>
        <w:spacing w:before="0" w:after="0"/>
        <w:ind w:firstLine="284"/>
        <w:rPr>
          <w:sz w:val="28"/>
          <w:szCs w:val="28"/>
        </w:rPr>
      </w:pPr>
      <w:r w:rsidRPr="00AB0D13">
        <w:rPr>
          <w:sz w:val="28"/>
          <w:szCs w:val="28"/>
        </w:rPr>
        <w:t>Это</w:t>
      </w:r>
      <w:r>
        <w:rPr>
          <w:sz w:val="28"/>
          <w:szCs w:val="28"/>
        </w:rPr>
        <w:t xml:space="preserve"> </w:t>
      </w:r>
      <w:r w:rsidRPr="00AB0D13">
        <w:rPr>
          <w:sz w:val="28"/>
          <w:szCs w:val="28"/>
        </w:rPr>
        <w:t>заключение</w:t>
      </w:r>
      <w:r>
        <w:rPr>
          <w:sz w:val="28"/>
          <w:szCs w:val="28"/>
        </w:rPr>
        <w:t xml:space="preserve"> </w:t>
      </w:r>
      <w:r w:rsidRPr="00AB0D13">
        <w:rPr>
          <w:sz w:val="28"/>
          <w:szCs w:val="28"/>
        </w:rPr>
        <w:t>представляется спорным исходя из ряда соображений.</w:t>
      </w:r>
      <w:r>
        <w:rPr>
          <w:sz w:val="28"/>
          <w:szCs w:val="28"/>
        </w:rPr>
        <w:t xml:space="preserve"> </w:t>
      </w:r>
      <w:r w:rsidRPr="00AB0D13">
        <w:rPr>
          <w:sz w:val="28"/>
          <w:szCs w:val="28"/>
        </w:rPr>
        <w:t>Во-первых,</w:t>
      </w:r>
      <w:r>
        <w:rPr>
          <w:sz w:val="28"/>
          <w:szCs w:val="28"/>
        </w:rPr>
        <w:t xml:space="preserve"> </w:t>
      </w:r>
      <w:r w:rsidRPr="00AB0D13">
        <w:rPr>
          <w:sz w:val="28"/>
          <w:szCs w:val="28"/>
        </w:rPr>
        <w:t>дефляция</w:t>
      </w:r>
      <w:r>
        <w:rPr>
          <w:sz w:val="28"/>
          <w:szCs w:val="28"/>
        </w:rPr>
        <w:t xml:space="preserve"> </w:t>
      </w:r>
      <w:r w:rsidRPr="00AB0D13">
        <w:rPr>
          <w:sz w:val="28"/>
          <w:szCs w:val="28"/>
        </w:rPr>
        <w:t>цен</w:t>
      </w:r>
      <w:r>
        <w:rPr>
          <w:sz w:val="28"/>
          <w:szCs w:val="28"/>
        </w:rPr>
        <w:t xml:space="preserve"> </w:t>
      </w:r>
      <w:r w:rsidRPr="00AB0D13">
        <w:rPr>
          <w:sz w:val="28"/>
          <w:szCs w:val="28"/>
        </w:rPr>
        <w:t>обычно</w:t>
      </w:r>
      <w:r>
        <w:rPr>
          <w:sz w:val="28"/>
          <w:szCs w:val="28"/>
        </w:rPr>
        <w:t xml:space="preserve"> </w:t>
      </w:r>
      <w:r w:rsidRPr="00AB0D13">
        <w:rPr>
          <w:sz w:val="28"/>
          <w:szCs w:val="28"/>
        </w:rPr>
        <w:t>происходит</w:t>
      </w:r>
      <w:r>
        <w:rPr>
          <w:sz w:val="28"/>
          <w:szCs w:val="28"/>
        </w:rPr>
        <w:t xml:space="preserve"> </w:t>
      </w:r>
      <w:r w:rsidRPr="00AB0D13">
        <w:rPr>
          <w:sz w:val="28"/>
          <w:szCs w:val="28"/>
        </w:rPr>
        <w:t>в</w:t>
      </w:r>
      <w:r>
        <w:rPr>
          <w:sz w:val="28"/>
          <w:szCs w:val="28"/>
        </w:rPr>
        <w:t xml:space="preserve"> </w:t>
      </w:r>
      <w:r w:rsidRPr="00AB0D13">
        <w:rPr>
          <w:sz w:val="28"/>
          <w:szCs w:val="28"/>
        </w:rPr>
        <w:t>результате</w:t>
      </w:r>
      <w:r>
        <w:rPr>
          <w:sz w:val="28"/>
          <w:szCs w:val="28"/>
        </w:rPr>
        <w:t xml:space="preserve"> </w:t>
      </w:r>
      <w:r w:rsidRPr="00AB0D13">
        <w:rPr>
          <w:sz w:val="28"/>
          <w:szCs w:val="28"/>
        </w:rPr>
        <w:t>кризиса</w:t>
      </w:r>
      <w:r>
        <w:rPr>
          <w:sz w:val="28"/>
          <w:szCs w:val="28"/>
        </w:rPr>
        <w:t xml:space="preserve"> </w:t>
      </w:r>
      <w:r w:rsidRPr="00AB0D13">
        <w:rPr>
          <w:sz w:val="28"/>
          <w:szCs w:val="28"/>
        </w:rPr>
        <w:t>перепроизводства товаров. В</w:t>
      </w:r>
      <w:r>
        <w:rPr>
          <w:sz w:val="28"/>
          <w:szCs w:val="28"/>
        </w:rPr>
        <w:t xml:space="preserve"> </w:t>
      </w:r>
      <w:r w:rsidRPr="00AB0D13">
        <w:rPr>
          <w:sz w:val="28"/>
          <w:szCs w:val="28"/>
        </w:rPr>
        <w:t>условиях</w:t>
      </w:r>
      <w:r>
        <w:rPr>
          <w:sz w:val="28"/>
          <w:szCs w:val="28"/>
        </w:rPr>
        <w:t xml:space="preserve"> </w:t>
      </w:r>
      <w:r w:rsidRPr="00AB0D13">
        <w:rPr>
          <w:sz w:val="28"/>
          <w:szCs w:val="28"/>
        </w:rPr>
        <w:t>подъема</w:t>
      </w:r>
      <w:r>
        <w:rPr>
          <w:sz w:val="28"/>
          <w:szCs w:val="28"/>
        </w:rPr>
        <w:t xml:space="preserve"> </w:t>
      </w:r>
      <w:r w:rsidRPr="00AB0D13">
        <w:rPr>
          <w:sz w:val="28"/>
          <w:szCs w:val="28"/>
        </w:rPr>
        <w:t>производства</w:t>
      </w:r>
      <w:r>
        <w:rPr>
          <w:sz w:val="28"/>
          <w:szCs w:val="28"/>
        </w:rPr>
        <w:t xml:space="preserve"> </w:t>
      </w:r>
      <w:r w:rsidRPr="00AB0D13">
        <w:rPr>
          <w:sz w:val="28"/>
          <w:szCs w:val="28"/>
        </w:rPr>
        <w:t>дефляция</w:t>
      </w:r>
      <w:r>
        <w:rPr>
          <w:sz w:val="28"/>
          <w:szCs w:val="28"/>
        </w:rPr>
        <w:t xml:space="preserve"> </w:t>
      </w:r>
      <w:r w:rsidRPr="00AB0D13">
        <w:rPr>
          <w:sz w:val="28"/>
          <w:szCs w:val="28"/>
        </w:rPr>
        <w:t>цен</w:t>
      </w:r>
      <w:r>
        <w:rPr>
          <w:sz w:val="28"/>
          <w:szCs w:val="28"/>
        </w:rPr>
        <w:t xml:space="preserve"> </w:t>
      </w:r>
      <w:r w:rsidRPr="00AB0D13">
        <w:rPr>
          <w:sz w:val="28"/>
          <w:szCs w:val="28"/>
        </w:rPr>
        <w:t>осуществима</w:t>
      </w:r>
      <w:r>
        <w:rPr>
          <w:sz w:val="28"/>
          <w:szCs w:val="28"/>
        </w:rPr>
        <w:t xml:space="preserve"> </w:t>
      </w:r>
      <w:r w:rsidRPr="00AB0D13">
        <w:rPr>
          <w:sz w:val="28"/>
          <w:szCs w:val="28"/>
        </w:rPr>
        <w:t>как</w:t>
      </w:r>
      <w:r>
        <w:rPr>
          <w:sz w:val="28"/>
          <w:szCs w:val="28"/>
        </w:rPr>
        <w:t xml:space="preserve"> </w:t>
      </w:r>
      <w:r w:rsidRPr="00AB0D13">
        <w:rPr>
          <w:sz w:val="28"/>
          <w:szCs w:val="28"/>
        </w:rPr>
        <w:t>случайность.</w:t>
      </w:r>
      <w:r>
        <w:rPr>
          <w:sz w:val="28"/>
          <w:szCs w:val="28"/>
        </w:rPr>
        <w:t xml:space="preserve"> </w:t>
      </w:r>
      <w:r w:rsidRPr="00AB0D13">
        <w:rPr>
          <w:sz w:val="28"/>
          <w:szCs w:val="28"/>
        </w:rPr>
        <w:t>Если</w:t>
      </w:r>
      <w:r>
        <w:rPr>
          <w:sz w:val="28"/>
          <w:szCs w:val="28"/>
        </w:rPr>
        <w:t xml:space="preserve"> </w:t>
      </w:r>
      <w:r w:rsidRPr="00AB0D13">
        <w:rPr>
          <w:sz w:val="28"/>
          <w:szCs w:val="28"/>
        </w:rPr>
        <w:t>предположить,</w:t>
      </w:r>
      <w:r>
        <w:rPr>
          <w:sz w:val="28"/>
          <w:szCs w:val="28"/>
        </w:rPr>
        <w:t xml:space="preserve"> </w:t>
      </w:r>
      <w:r w:rsidRPr="00AB0D13">
        <w:rPr>
          <w:sz w:val="28"/>
          <w:szCs w:val="28"/>
        </w:rPr>
        <w:t>что</w:t>
      </w:r>
      <w:r>
        <w:rPr>
          <w:sz w:val="28"/>
          <w:szCs w:val="28"/>
        </w:rPr>
        <w:t xml:space="preserve"> </w:t>
      </w:r>
      <w:r w:rsidRPr="00AB0D13">
        <w:rPr>
          <w:sz w:val="28"/>
          <w:szCs w:val="28"/>
        </w:rPr>
        <w:t>в</w:t>
      </w:r>
      <w:r>
        <w:rPr>
          <w:sz w:val="28"/>
          <w:szCs w:val="28"/>
        </w:rPr>
        <w:t xml:space="preserve"> </w:t>
      </w:r>
      <w:r w:rsidRPr="00AB0D13">
        <w:rPr>
          <w:sz w:val="28"/>
          <w:szCs w:val="28"/>
        </w:rPr>
        <w:t>нормальных</w:t>
      </w:r>
      <w:r>
        <w:rPr>
          <w:sz w:val="28"/>
          <w:szCs w:val="28"/>
        </w:rPr>
        <w:t xml:space="preserve"> </w:t>
      </w:r>
      <w:r w:rsidRPr="00AB0D13">
        <w:rPr>
          <w:sz w:val="28"/>
          <w:szCs w:val="28"/>
        </w:rPr>
        <w:t>бескризисных условиях идет перманентная</w:t>
      </w:r>
      <w:r>
        <w:rPr>
          <w:sz w:val="28"/>
          <w:szCs w:val="28"/>
        </w:rPr>
        <w:t xml:space="preserve"> </w:t>
      </w:r>
      <w:r w:rsidRPr="00AB0D13">
        <w:rPr>
          <w:sz w:val="28"/>
          <w:szCs w:val="28"/>
        </w:rPr>
        <w:t>дефляция</w:t>
      </w:r>
      <w:r>
        <w:rPr>
          <w:sz w:val="28"/>
          <w:szCs w:val="28"/>
        </w:rPr>
        <w:t xml:space="preserve"> </w:t>
      </w:r>
      <w:r w:rsidRPr="00AB0D13">
        <w:rPr>
          <w:sz w:val="28"/>
          <w:szCs w:val="28"/>
        </w:rPr>
        <w:t>цен,</w:t>
      </w:r>
      <w:r>
        <w:rPr>
          <w:sz w:val="28"/>
          <w:szCs w:val="28"/>
        </w:rPr>
        <w:t xml:space="preserve"> </w:t>
      </w:r>
      <w:r w:rsidRPr="00AB0D13">
        <w:rPr>
          <w:sz w:val="28"/>
          <w:szCs w:val="28"/>
        </w:rPr>
        <w:t>то</w:t>
      </w:r>
      <w:r>
        <w:rPr>
          <w:sz w:val="28"/>
          <w:szCs w:val="28"/>
        </w:rPr>
        <w:t xml:space="preserve"> </w:t>
      </w:r>
      <w:r w:rsidRPr="00AB0D13">
        <w:rPr>
          <w:sz w:val="28"/>
          <w:szCs w:val="28"/>
        </w:rPr>
        <w:t>это</w:t>
      </w:r>
      <w:r>
        <w:rPr>
          <w:sz w:val="28"/>
          <w:szCs w:val="28"/>
        </w:rPr>
        <w:t xml:space="preserve"> </w:t>
      </w:r>
      <w:r w:rsidRPr="00AB0D13">
        <w:rPr>
          <w:sz w:val="28"/>
          <w:szCs w:val="28"/>
        </w:rPr>
        <w:t>потребует</w:t>
      </w:r>
      <w:r>
        <w:rPr>
          <w:sz w:val="28"/>
          <w:szCs w:val="28"/>
        </w:rPr>
        <w:t xml:space="preserve"> </w:t>
      </w:r>
      <w:r w:rsidRPr="00AB0D13">
        <w:rPr>
          <w:sz w:val="28"/>
          <w:szCs w:val="28"/>
        </w:rPr>
        <w:t>пересмотра договоров</w:t>
      </w:r>
      <w:r>
        <w:rPr>
          <w:sz w:val="28"/>
          <w:szCs w:val="28"/>
        </w:rPr>
        <w:t xml:space="preserve"> </w:t>
      </w:r>
      <w:r w:rsidRPr="00AB0D13">
        <w:rPr>
          <w:sz w:val="28"/>
          <w:szCs w:val="28"/>
        </w:rPr>
        <w:t>по</w:t>
      </w:r>
      <w:r>
        <w:rPr>
          <w:sz w:val="28"/>
          <w:szCs w:val="28"/>
        </w:rPr>
        <w:t xml:space="preserve"> </w:t>
      </w:r>
      <w:r w:rsidRPr="00AB0D13">
        <w:rPr>
          <w:sz w:val="28"/>
          <w:szCs w:val="28"/>
        </w:rPr>
        <w:t>реализации</w:t>
      </w:r>
      <w:r>
        <w:rPr>
          <w:sz w:val="28"/>
          <w:szCs w:val="28"/>
        </w:rPr>
        <w:t xml:space="preserve"> </w:t>
      </w:r>
      <w:r w:rsidRPr="00AB0D13">
        <w:rPr>
          <w:sz w:val="28"/>
          <w:szCs w:val="28"/>
        </w:rPr>
        <w:t>продукции</w:t>
      </w:r>
      <w:r>
        <w:rPr>
          <w:sz w:val="28"/>
          <w:szCs w:val="28"/>
        </w:rPr>
        <w:t xml:space="preserve"> </w:t>
      </w:r>
      <w:r w:rsidRPr="00AB0D13">
        <w:rPr>
          <w:sz w:val="28"/>
          <w:szCs w:val="28"/>
        </w:rPr>
        <w:t>в</w:t>
      </w:r>
      <w:r>
        <w:rPr>
          <w:sz w:val="28"/>
          <w:szCs w:val="28"/>
        </w:rPr>
        <w:t xml:space="preserve"> </w:t>
      </w:r>
      <w:r w:rsidRPr="00AB0D13">
        <w:rPr>
          <w:sz w:val="28"/>
          <w:szCs w:val="28"/>
        </w:rPr>
        <w:t>сторону</w:t>
      </w:r>
      <w:r>
        <w:rPr>
          <w:sz w:val="28"/>
          <w:szCs w:val="28"/>
        </w:rPr>
        <w:t xml:space="preserve"> </w:t>
      </w:r>
      <w:r w:rsidRPr="00AB0D13">
        <w:rPr>
          <w:sz w:val="28"/>
          <w:szCs w:val="28"/>
        </w:rPr>
        <w:t>снижения</w:t>
      </w:r>
      <w:r>
        <w:rPr>
          <w:sz w:val="28"/>
          <w:szCs w:val="28"/>
        </w:rPr>
        <w:t xml:space="preserve"> </w:t>
      </w:r>
      <w:r w:rsidRPr="00AB0D13">
        <w:rPr>
          <w:sz w:val="28"/>
          <w:szCs w:val="28"/>
        </w:rPr>
        <w:t>цен,</w:t>
      </w:r>
      <w:r>
        <w:rPr>
          <w:sz w:val="28"/>
          <w:szCs w:val="28"/>
        </w:rPr>
        <w:t xml:space="preserve"> </w:t>
      </w:r>
      <w:r w:rsidRPr="00AB0D13">
        <w:rPr>
          <w:sz w:val="28"/>
          <w:szCs w:val="28"/>
        </w:rPr>
        <w:t>сокращается номинальной заработной платы</w:t>
      </w:r>
      <w:r>
        <w:rPr>
          <w:sz w:val="28"/>
          <w:szCs w:val="28"/>
        </w:rPr>
        <w:t xml:space="preserve"> </w:t>
      </w:r>
      <w:r w:rsidRPr="00AB0D13">
        <w:rPr>
          <w:sz w:val="28"/>
          <w:szCs w:val="28"/>
        </w:rPr>
        <w:t>и</w:t>
      </w:r>
      <w:r>
        <w:rPr>
          <w:sz w:val="28"/>
          <w:szCs w:val="28"/>
        </w:rPr>
        <w:t xml:space="preserve"> </w:t>
      </w:r>
      <w:r w:rsidRPr="00AB0D13">
        <w:rPr>
          <w:sz w:val="28"/>
          <w:szCs w:val="28"/>
        </w:rPr>
        <w:t>других</w:t>
      </w:r>
      <w:r>
        <w:rPr>
          <w:sz w:val="28"/>
          <w:szCs w:val="28"/>
        </w:rPr>
        <w:t xml:space="preserve"> </w:t>
      </w:r>
      <w:r w:rsidRPr="00AB0D13">
        <w:rPr>
          <w:sz w:val="28"/>
          <w:szCs w:val="28"/>
        </w:rPr>
        <w:t>ценовых</w:t>
      </w:r>
      <w:r>
        <w:rPr>
          <w:sz w:val="28"/>
          <w:szCs w:val="28"/>
        </w:rPr>
        <w:t xml:space="preserve"> </w:t>
      </w:r>
      <w:r w:rsidRPr="00AB0D13">
        <w:rPr>
          <w:sz w:val="28"/>
          <w:szCs w:val="28"/>
        </w:rPr>
        <w:t>характеристик</w:t>
      </w:r>
      <w:r>
        <w:rPr>
          <w:sz w:val="28"/>
          <w:szCs w:val="28"/>
        </w:rPr>
        <w:t xml:space="preserve"> </w:t>
      </w:r>
      <w:r w:rsidRPr="00AB0D13">
        <w:rPr>
          <w:sz w:val="28"/>
          <w:szCs w:val="28"/>
        </w:rPr>
        <w:t>деятельности хозяйства. На ряде его участков возникнут</w:t>
      </w:r>
      <w:r>
        <w:rPr>
          <w:sz w:val="28"/>
          <w:szCs w:val="28"/>
        </w:rPr>
        <w:t xml:space="preserve"> убытки. </w:t>
      </w:r>
      <w:r w:rsidRPr="00AB0D13">
        <w:rPr>
          <w:sz w:val="28"/>
          <w:szCs w:val="28"/>
        </w:rPr>
        <w:t>Произойдет</w:t>
      </w:r>
      <w:r>
        <w:rPr>
          <w:sz w:val="28"/>
          <w:szCs w:val="28"/>
        </w:rPr>
        <w:t xml:space="preserve"> </w:t>
      </w:r>
      <w:r w:rsidRPr="00AB0D13">
        <w:rPr>
          <w:sz w:val="28"/>
          <w:szCs w:val="28"/>
        </w:rPr>
        <w:t>нарушение</w:t>
      </w:r>
      <w:r>
        <w:rPr>
          <w:sz w:val="28"/>
          <w:szCs w:val="28"/>
        </w:rPr>
        <w:t xml:space="preserve"> </w:t>
      </w:r>
      <w:r w:rsidRPr="00AB0D13">
        <w:rPr>
          <w:sz w:val="28"/>
          <w:szCs w:val="28"/>
        </w:rPr>
        <w:t>производственных</w:t>
      </w:r>
      <w:r>
        <w:rPr>
          <w:sz w:val="28"/>
          <w:szCs w:val="28"/>
        </w:rPr>
        <w:t xml:space="preserve"> </w:t>
      </w:r>
      <w:r w:rsidRPr="00AB0D13">
        <w:rPr>
          <w:sz w:val="28"/>
          <w:szCs w:val="28"/>
        </w:rPr>
        <w:t>отношений,</w:t>
      </w:r>
      <w:r>
        <w:rPr>
          <w:sz w:val="28"/>
          <w:szCs w:val="28"/>
        </w:rPr>
        <w:t xml:space="preserve"> </w:t>
      </w:r>
      <w:r w:rsidRPr="00AB0D13">
        <w:rPr>
          <w:sz w:val="28"/>
          <w:szCs w:val="28"/>
        </w:rPr>
        <w:t>которое</w:t>
      </w:r>
      <w:r>
        <w:rPr>
          <w:sz w:val="28"/>
          <w:szCs w:val="28"/>
        </w:rPr>
        <w:t xml:space="preserve"> </w:t>
      </w:r>
      <w:r w:rsidRPr="00AB0D13">
        <w:rPr>
          <w:sz w:val="28"/>
          <w:szCs w:val="28"/>
        </w:rPr>
        <w:t>поставит</w:t>
      </w:r>
      <w:r>
        <w:rPr>
          <w:sz w:val="28"/>
          <w:szCs w:val="28"/>
        </w:rPr>
        <w:t xml:space="preserve"> </w:t>
      </w:r>
      <w:r w:rsidRPr="00AB0D13">
        <w:rPr>
          <w:sz w:val="28"/>
          <w:szCs w:val="28"/>
        </w:rPr>
        <w:t>под</w:t>
      </w:r>
      <w:r>
        <w:rPr>
          <w:sz w:val="28"/>
          <w:szCs w:val="28"/>
        </w:rPr>
        <w:t xml:space="preserve"> </w:t>
      </w:r>
      <w:r w:rsidRPr="00AB0D13">
        <w:rPr>
          <w:sz w:val="28"/>
          <w:szCs w:val="28"/>
        </w:rPr>
        <w:t>вопрос</w:t>
      </w:r>
      <w:r>
        <w:rPr>
          <w:sz w:val="28"/>
          <w:szCs w:val="28"/>
        </w:rPr>
        <w:t xml:space="preserve"> </w:t>
      </w:r>
      <w:r w:rsidRPr="00AB0D13">
        <w:rPr>
          <w:sz w:val="28"/>
          <w:szCs w:val="28"/>
        </w:rPr>
        <w:t>оптимальность количества денег,</w:t>
      </w:r>
      <w:r>
        <w:rPr>
          <w:sz w:val="28"/>
          <w:szCs w:val="28"/>
        </w:rPr>
        <w:t xml:space="preserve"> </w:t>
      </w:r>
      <w:r w:rsidRPr="00AB0D13">
        <w:rPr>
          <w:sz w:val="28"/>
          <w:szCs w:val="28"/>
        </w:rPr>
        <w:t>находящихся в обращении.</w:t>
      </w:r>
    </w:p>
    <w:p w:rsidR="006A26B6" w:rsidRPr="00AB0D13" w:rsidRDefault="006A26B6" w:rsidP="006A26B6">
      <w:pPr>
        <w:spacing w:before="0" w:after="0"/>
        <w:ind w:firstLine="284"/>
        <w:rPr>
          <w:sz w:val="28"/>
          <w:szCs w:val="28"/>
        </w:rPr>
      </w:pPr>
      <w:r w:rsidRPr="00AB0D13">
        <w:rPr>
          <w:sz w:val="28"/>
          <w:szCs w:val="28"/>
        </w:rPr>
        <w:t>Во-вторых,</w:t>
      </w:r>
      <w:r>
        <w:rPr>
          <w:sz w:val="28"/>
          <w:szCs w:val="28"/>
        </w:rPr>
        <w:t xml:space="preserve"> </w:t>
      </w:r>
      <w:r w:rsidRPr="00AB0D13">
        <w:rPr>
          <w:sz w:val="28"/>
          <w:szCs w:val="28"/>
        </w:rPr>
        <w:t>когда</w:t>
      </w:r>
      <w:r>
        <w:rPr>
          <w:sz w:val="28"/>
          <w:szCs w:val="28"/>
        </w:rPr>
        <w:t xml:space="preserve"> </w:t>
      </w:r>
      <w:r w:rsidRPr="00AB0D13">
        <w:rPr>
          <w:sz w:val="28"/>
          <w:szCs w:val="28"/>
        </w:rPr>
        <w:t>номинальная</w:t>
      </w:r>
      <w:r>
        <w:rPr>
          <w:sz w:val="28"/>
          <w:szCs w:val="28"/>
        </w:rPr>
        <w:t xml:space="preserve"> </w:t>
      </w:r>
      <w:r w:rsidRPr="00AB0D13">
        <w:rPr>
          <w:sz w:val="28"/>
          <w:szCs w:val="28"/>
        </w:rPr>
        <w:t>процентная</w:t>
      </w:r>
      <w:r>
        <w:rPr>
          <w:sz w:val="28"/>
          <w:szCs w:val="28"/>
        </w:rPr>
        <w:t xml:space="preserve"> </w:t>
      </w:r>
      <w:r w:rsidRPr="00AB0D13">
        <w:rPr>
          <w:sz w:val="28"/>
          <w:szCs w:val="28"/>
        </w:rPr>
        <w:t>ставка</w:t>
      </w:r>
      <w:r>
        <w:rPr>
          <w:sz w:val="28"/>
          <w:szCs w:val="28"/>
        </w:rPr>
        <w:t xml:space="preserve"> </w:t>
      </w:r>
      <w:r w:rsidRPr="00AB0D13">
        <w:rPr>
          <w:sz w:val="28"/>
          <w:szCs w:val="28"/>
        </w:rPr>
        <w:t>сводится</w:t>
      </w:r>
      <w:r>
        <w:rPr>
          <w:sz w:val="28"/>
          <w:szCs w:val="28"/>
        </w:rPr>
        <w:t xml:space="preserve"> </w:t>
      </w:r>
      <w:r w:rsidRPr="00AB0D13">
        <w:rPr>
          <w:sz w:val="28"/>
          <w:szCs w:val="28"/>
        </w:rPr>
        <w:t>к</w:t>
      </w:r>
      <w:r>
        <w:rPr>
          <w:sz w:val="28"/>
          <w:szCs w:val="28"/>
        </w:rPr>
        <w:t xml:space="preserve"> </w:t>
      </w:r>
      <w:r w:rsidRPr="00AB0D13">
        <w:rPr>
          <w:sz w:val="28"/>
          <w:szCs w:val="28"/>
        </w:rPr>
        <w:t>нулю</w:t>
      </w:r>
    </w:p>
    <w:p w:rsidR="006A26B6" w:rsidRDefault="006A26B6" w:rsidP="006A26B6">
      <w:pPr>
        <w:spacing w:before="0" w:after="0"/>
        <w:ind w:firstLine="284"/>
        <w:rPr>
          <w:sz w:val="28"/>
          <w:szCs w:val="28"/>
        </w:rPr>
      </w:pPr>
      <w:r w:rsidRPr="00AB0D13">
        <w:rPr>
          <w:sz w:val="28"/>
          <w:szCs w:val="28"/>
        </w:rPr>
        <w:t>вследствие дефляции цен</w:t>
      </w:r>
      <w:r>
        <w:rPr>
          <w:sz w:val="28"/>
          <w:szCs w:val="28"/>
        </w:rPr>
        <w:t xml:space="preserve"> </w:t>
      </w:r>
      <w:r w:rsidRPr="00AB0D13">
        <w:rPr>
          <w:sz w:val="28"/>
          <w:szCs w:val="28"/>
        </w:rPr>
        <w:t>и</w:t>
      </w:r>
      <w:r>
        <w:rPr>
          <w:sz w:val="28"/>
          <w:szCs w:val="28"/>
        </w:rPr>
        <w:t xml:space="preserve"> </w:t>
      </w:r>
      <w:r w:rsidRPr="00AB0D13">
        <w:rPr>
          <w:sz w:val="28"/>
          <w:szCs w:val="28"/>
        </w:rPr>
        <w:t>доход</w:t>
      </w:r>
      <w:r>
        <w:rPr>
          <w:sz w:val="28"/>
          <w:szCs w:val="28"/>
        </w:rPr>
        <w:t xml:space="preserve"> </w:t>
      </w:r>
      <w:r w:rsidRPr="00AB0D13">
        <w:rPr>
          <w:sz w:val="28"/>
          <w:szCs w:val="28"/>
        </w:rPr>
        <w:t>кредиторов</w:t>
      </w:r>
      <w:r>
        <w:rPr>
          <w:sz w:val="28"/>
          <w:szCs w:val="28"/>
        </w:rPr>
        <w:t xml:space="preserve"> </w:t>
      </w:r>
      <w:r w:rsidRPr="00AB0D13">
        <w:rPr>
          <w:sz w:val="28"/>
          <w:szCs w:val="28"/>
        </w:rPr>
        <w:t>определяется</w:t>
      </w:r>
      <w:r>
        <w:rPr>
          <w:sz w:val="28"/>
          <w:szCs w:val="28"/>
        </w:rPr>
        <w:t xml:space="preserve"> </w:t>
      </w:r>
      <w:r w:rsidRPr="00AB0D13">
        <w:rPr>
          <w:sz w:val="28"/>
          <w:szCs w:val="28"/>
        </w:rPr>
        <w:t>преимущественно</w:t>
      </w:r>
      <w:r>
        <w:rPr>
          <w:sz w:val="28"/>
          <w:szCs w:val="28"/>
        </w:rPr>
        <w:t xml:space="preserve"> </w:t>
      </w:r>
      <w:r w:rsidRPr="00AB0D13">
        <w:rPr>
          <w:sz w:val="28"/>
          <w:szCs w:val="28"/>
        </w:rPr>
        <w:t>повышением ценности денег, кредит для них в</w:t>
      </w:r>
      <w:r>
        <w:rPr>
          <w:sz w:val="28"/>
          <w:szCs w:val="28"/>
        </w:rPr>
        <w:t xml:space="preserve"> </w:t>
      </w:r>
      <w:r w:rsidRPr="00AB0D13">
        <w:rPr>
          <w:sz w:val="28"/>
          <w:szCs w:val="28"/>
        </w:rPr>
        <w:t>значительной</w:t>
      </w:r>
      <w:r>
        <w:rPr>
          <w:sz w:val="28"/>
          <w:szCs w:val="28"/>
        </w:rPr>
        <w:t xml:space="preserve"> </w:t>
      </w:r>
      <w:r w:rsidRPr="00AB0D13">
        <w:rPr>
          <w:sz w:val="28"/>
          <w:szCs w:val="28"/>
        </w:rPr>
        <w:t>мере</w:t>
      </w:r>
      <w:r>
        <w:rPr>
          <w:sz w:val="28"/>
          <w:szCs w:val="28"/>
        </w:rPr>
        <w:t xml:space="preserve"> </w:t>
      </w:r>
      <w:r w:rsidRPr="00AB0D13">
        <w:rPr>
          <w:sz w:val="28"/>
          <w:szCs w:val="28"/>
        </w:rPr>
        <w:t>теряет</w:t>
      </w:r>
      <w:r>
        <w:rPr>
          <w:sz w:val="28"/>
          <w:szCs w:val="28"/>
        </w:rPr>
        <w:t xml:space="preserve"> </w:t>
      </w:r>
      <w:r w:rsidRPr="00AB0D13">
        <w:rPr>
          <w:sz w:val="28"/>
          <w:szCs w:val="28"/>
        </w:rPr>
        <w:t>свою</w:t>
      </w:r>
      <w:r>
        <w:rPr>
          <w:sz w:val="28"/>
          <w:szCs w:val="28"/>
        </w:rPr>
        <w:t xml:space="preserve"> </w:t>
      </w:r>
      <w:r w:rsidRPr="00AB0D13">
        <w:rPr>
          <w:sz w:val="28"/>
          <w:szCs w:val="28"/>
        </w:rPr>
        <w:t>привлекательность.</w:t>
      </w:r>
      <w:r>
        <w:rPr>
          <w:sz w:val="28"/>
          <w:szCs w:val="28"/>
        </w:rPr>
        <w:t xml:space="preserve"> </w:t>
      </w:r>
      <w:r w:rsidRPr="00AB0D13">
        <w:rPr>
          <w:sz w:val="28"/>
          <w:szCs w:val="28"/>
        </w:rPr>
        <w:t>При</w:t>
      </w:r>
      <w:r>
        <w:rPr>
          <w:sz w:val="28"/>
          <w:szCs w:val="28"/>
        </w:rPr>
        <w:t xml:space="preserve"> </w:t>
      </w:r>
      <w:r w:rsidRPr="00AB0D13">
        <w:rPr>
          <w:sz w:val="28"/>
          <w:szCs w:val="28"/>
        </w:rPr>
        <w:t>таких условиях</w:t>
      </w:r>
      <w:r>
        <w:rPr>
          <w:sz w:val="28"/>
          <w:szCs w:val="28"/>
        </w:rPr>
        <w:t xml:space="preserve"> </w:t>
      </w:r>
      <w:r w:rsidRPr="00AB0D13">
        <w:rPr>
          <w:sz w:val="28"/>
          <w:szCs w:val="28"/>
        </w:rPr>
        <w:t>у</w:t>
      </w:r>
      <w:r>
        <w:rPr>
          <w:sz w:val="28"/>
          <w:szCs w:val="28"/>
        </w:rPr>
        <w:t xml:space="preserve"> </w:t>
      </w:r>
      <w:r w:rsidRPr="00AB0D13">
        <w:rPr>
          <w:sz w:val="28"/>
          <w:szCs w:val="28"/>
        </w:rPr>
        <w:t>вкладчиков</w:t>
      </w:r>
      <w:r>
        <w:rPr>
          <w:sz w:val="28"/>
          <w:szCs w:val="28"/>
        </w:rPr>
        <w:t xml:space="preserve"> </w:t>
      </w:r>
      <w:r w:rsidRPr="00AB0D13">
        <w:rPr>
          <w:sz w:val="28"/>
          <w:szCs w:val="28"/>
        </w:rPr>
        <w:t>пропадает</w:t>
      </w:r>
      <w:r>
        <w:rPr>
          <w:sz w:val="28"/>
          <w:szCs w:val="28"/>
        </w:rPr>
        <w:t xml:space="preserve"> </w:t>
      </w:r>
      <w:r w:rsidRPr="00AB0D13">
        <w:rPr>
          <w:sz w:val="28"/>
          <w:szCs w:val="28"/>
        </w:rPr>
        <w:t>заинтересованность в том, чтобы вносить свои свободные деньги во</w:t>
      </w:r>
      <w:r>
        <w:rPr>
          <w:sz w:val="28"/>
          <w:szCs w:val="28"/>
        </w:rPr>
        <w:t xml:space="preserve"> </w:t>
      </w:r>
      <w:r w:rsidRPr="00AB0D13">
        <w:rPr>
          <w:sz w:val="28"/>
          <w:szCs w:val="28"/>
        </w:rPr>
        <w:t>вклады,</w:t>
      </w:r>
      <w:r>
        <w:rPr>
          <w:sz w:val="28"/>
          <w:szCs w:val="28"/>
        </w:rPr>
        <w:t xml:space="preserve"> </w:t>
      </w:r>
      <w:r w:rsidRPr="00AB0D13">
        <w:rPr>
          <w:sz w:val="28"/>
          <w:szCs w:val="28"/>
        </w:rPr>
        <w:t>а</w:t>
      </w:r>
      <w:r>
        <w:rPr>
          <w:sz w:val="28"/>
          <w:szCs w:val="28"/>
        </w:rPr>
        <w:t xml:space="preserve"> </w:t>
      </w:r>
      <w:r w:rsidRPr="00AB0D13">
        <w:rPr>
          <w:sz w:val="28"/>
          <w:szCs w:val="28"/>
        </w:rPr>
        <w:t>у банков ослабевает стимул к предоставлению</w:t>
      </w:r>
      <w:r>
        <w:rPr>
          <w:sz w:val="28"/>
          <w:szCs w:val="28"/>
        </w:rPr>
        <w:t xml:space="preserve"> </w:t>
      </w:r>
      <w:r w:rsidRPr="00AB0D13">
        <w:rPr>
          <w:sz w:val="28"/>
          <w:szCs w:val="28"/>
        </w:rPr>
        <w:t>кредитов.</w:t>
      </w:r>
      <w:r>
        <w:rPr>
          <w:sz w:val="28"/>
          <w:szCs w:val="28"/>
        </w:rPr>
        <w:t xml:space="preserve"> </w:t>
      </w:r>
      <w:r w:rsidRPr="00AB0D13">
        <w:rPr>
          <w:sz w:val="28"/>
          <w:szCs w:val="28"/>
        </w:rPr>
        <w:t>В</w:t>
      </w:r>
      <w:r>
        <w:rPr>
          <w:sz w:val="28"/>
          <w:szCs w:val="28"/>
        </w:rPr>
        <w:t xml:space="preserve"> </w:t>
      </w:r>
      <w:r w:rsidRPr="00AB0D13">
        <w:rPr>
          <w:sz w:val="28"/>
          <w:szCs w:val="28"/>
        </w:rPr>
        <w:t>итоге</w:t>
      </w:r>
      <w:r>
        <w:rPr>
          <w:sz w:val="28"/>
          <w:szCs w:val="28"/>
        </w:rPr>
        <w:t xml:space="preserve"> </w:t>
      </w:r>
      <w:r w:rsidRPr="00AB0D13">
        <w:rPr>
          <w:sz w:val="28"/>
          <w:szCs w:val="28"/>
        </w:rPr>
        <w:t>понижается</w:t>
      </w:r>
      <w:r>
        <w:rPr>
          <w:sz w:val="28"/>
          <w:szCs w:val="28"/>
        </w:rPr>
        <w:t xml:space="preserve"> </w:t>
      </w:r>
      <w:r w:rsidRPr="00AB0D13">
        <w:rPr>
          <w:sz w:val="28"/>
          <w:szCs w:val="28"/>
        </w:rPr>
        <w:t>роль кредита в экономике.</w:t>
      </w:r>
    </w:p>
    <w:p w:rsidR="006A26B6" w:rsidRPr="00AB0D13" w:rsidRDefault="006A26B6" w:rsidP="006A26B6">
      <w:pPr>
        <w:spacing w:before="0" w:after="0"/>
        <w:ind w:firstLine="284"/>
        <w:rPr>
          <w:sz w:val="28"/>
          <w:szCs w:val="28"/>
        </w:rPr>
      </w:pPr>
      <w:r w:rsidRPr="00AB0D13">
        <w:rPr>
          <w:sz w:val="28"/>
          <w:szCs w:val="28"/>
        </w:rPr>
        <w:t>В-третьих, оптимальность количества денег зависит от</w:t>
      </w:r>
      <w:r>
        <w:rPr>
          <w:sz w:val="28"/>
          <w:szCs w:val="28"/>
        </w:rPr>
        <w:t xml:space="preserve"> </w:t>
      </w:r>
      <w:r w:rsidRPr="00AB0D13">
        <w:rPr>
          <w:sz w:val="28"/>
          <w:szCs w:val="28"/>
        </w:rPr>
        <w:t>того,</w:t>
      </w:r>
      <w:r>
        <w:rPr>
          <w:sz w:val="28"/>
          <w:szCs w:val="28"/>
        </w:rPr>
        <w:t xml:space="preserve"> </w:t>
      </w:r>
      <w:r w:rsidRPr="00AB0D13">
        <w:rPr>
          <w:sz w:val="28"/>
          <w:szCs w:val="28"/>
        </w:rPr>
        <w:t>насколько</w:t>
      </w:r>
    </w:p>
    <w:p w:rsidR="006A26B6" w:rsidRPr="00AB0D13" w:rsidRDefault="006A26B6" w:rsidP="006A26B6">
      <w:pPr>
        <w:spacing w:before="0" w:after="0"/>
        <w:rPr>
          <w:sz w:val="28"/>
          <w:szCs w:val="28"/>
        </w:rPr>
      </w:pPr>
      <w:r w:rsidRPr="00AB0D13">
        <w:rPr>
          <w:sz w:val="28"/>
          <w:szCs w:val="28"/>
        </w:rPr>
        <w:t>оно</w:t>
      </w:r>
      <w:r>
        <w:rPr>
          <w:sz w:val="28"/>
          <w:szCs w:val="28"/>
        </w:rPr>
        <w:t xml:space="preserve"> </w:t>
      </w:r>
      <w:r w:rsidRPr="00AB0D13">
        <w:rPr>
          <w:sz w:val="28"/>
          <w:szCs w:val="28"/>
        </w:rPr>
        <w:t>(количество)</w:t>
      </w:r>
      <w:r>
        <w:rPr>
          <w:sz w:val="28"/>
          <w:szCs w:val="28"/>
        </w:rPr>
        <w:t xml:space="preserve"> </w:t>
      </w:r>
      <w:r w:rsidRPr="00AB0D13">
        <w:rPr>
          <w:sz w:val="28"/>
          <w:szCs w:val="28"/>
        </w:rPr>
        <w:t>дает</w:t>
      </w:r>
      <w:r>
        <w:rPr>
          <w:sz w:val="28"/>
          <w:szCs w:val="28"/>
        </w:rPr>
        <w:t xml:space="preserve"> </w:t>
      </w:r>
      <w:r w:rsidRPr="00AB0D13">
        <w:rPr>
          <w:sz w:val="28"/>
          <w:szCs w:val="28"/>
        </w:rPr>
        <w:t>простор</w:t>
      </w:r>
      <w:r>
        <w:rPr>
          <w:sz w:val="28"/>
          <w:szCs w:val="28"/>
        </w:rPr>
        <w:t xml:space="preserve"> </w:t>
      </w:r>
      <w:r w:rsidRPr="00AB0D13">
        <w:rPr>
          <w:sz w:val="28"/>
          <w:szCs w:val="28"/>
        </w:rPr>
        <w:t>развитию</w:t>
      </w:r>
      <w:r>
        <w:rPr>
          <w:sz w:val="28"/>
          <w:szCs w:val="28"/>
        </w:rPr>
        <w:t xml:space="preserve"> </w:t>
      </w:r>
      <w:r w:rsidRPr="00AB0D13">
        <w:rPr>
          <w:sz w:val="28"/>
          <w:szCs w:val="28"/>
        </w:rPr>
        <w:t>функций</w:t>
      </w:r>
      <w:r>
        <w:rPr>
          <w:sz w:val="28"/>
          <w:szCs w:val="28"/>
        </w:rPr>
        <w:t xml:space="preserve"> </w:t>
      </w:r>
      <w:r w:rsidRPr="00AB0D13">
        <w:rPr>
          <w:sz w:val="28"/>
          <w:szCs w:val="28"/>
        </w:rPr>
        <w:t>денег.</w:t>
      </w:r>
      <w:r>
        <w:rPr>
          <w:sz w:val="28"/>
          <w:szCs w:val="28"/>
        </w:rPr>
        <w:t xml:space="preserve"> </w:t>
      </w:r>
      <w:r w:rsidRPr="00AB0D13">
        <w:rPr>
          <w:sz w:val="28"/>
          <w:szCs w:val="28"/>
        </w:rPr>
        <w:t>Однако</w:t>
      </w:r>
      <w:r>
        <w:rPr>
          <w:sz w:val="28"/>
          <w:szCs w:val="28"/>
        </w:rPr>
        <w:t xml:space="preserve"> </w:t>
      </w:r>
      <w:r w:rsidRPr="00AB0D13">
        <w:rPr>
          <w:sz w:val="28"/>
          <w:szCs w:val="28"/>
        </w:rPr>
        <w:t>весьма</w:t>
      </w:r>
    </w:p>
    <w:p w:rsidR="006A26B6" w:rsidRPr="00AB0D13" w:rsidRDefault="006A26B6" w:rsidP="006A26B6">
      <w:pPr>
        <w:spacing w:before="0" w:after="0"/>
        <w:rPr>
          <w:sz w:val="28"/>
          <w:szCs w:val="28"/>
        </w:rPr>
      </w:pPr>
      <w:r w:rsidRPr="00AB0D13">
        <w:rPr>
          <w:sz w:val="28"/>
          <w:szCs w:val="28"/>
        </w:rPr>
        <w:t>вероятно, что количество</w:t>
      </w:r>
      <w:r>
        <w:rPr>
          <w:sz w:val="28"/>
          <w:szCs w:val="28"/>
        </w:rPr>
        <w:t xml:space="preserve"> </w:t>
      </w:r>
      <w:r w:rsidRPr="00AB0D13">
        <w:rPr>
          <w:sz w:val="28"/>
          <w:szCs w:val="28"/>
        </w:rPr>
        <w:t>денег,</w:t>
      </w:r>
      <w:r>
        <w:rPr>
          <w:sz w:val="28"/>
          <w:szCs w:val="28"/>
        </w:rPr>
        <w:t xml:space="preserve"> </w:t>
      </w:r>
      <w:r w:rsidRPr="00AB0D13">
        <w:rPr>
          <w:sz w:val="28"/>
          <w:szCs w:val="28"/>
        </w:rPr>
        <w:t>сопряженное</w:t>
      </w:r>
      <w:r>
        <w:rPr>
          <w:sz w:val="28"/>
          <w:szCs w:val="28"/>
        </w:rPr>
        <w:t xml:space="preserve"> </w:t>
      </w:r>
      <w:r w:rsidRPr="00AB0D13">
        <w:rPr>
          <w:sz w:val="28"/>
          <w:szCs w:val="28"/>
        </w:rPr>
        <w:t>с</w:t>
      </w:r>
      <w:r>
        <w:rPr>
          <w:sz w:val="28"/>
          <w:szCs w:val="28"/>
        </w:rPr>
        <w:t xml:space="preserve"> </w:t>
      </w:r>
      <w:r w:rsidRPr="00AB0D13">
        <w:rPr>
          <w:sz w:val="28"/>
          <w:szCs w:val="28"/>
        </w:rPr>
        <w:t>дефляцией</w:t>
      </w:r>
      <w:r>
        <w:rPr>
          <w:sz w:val="28"/>
          <w:szCs w:val="28"/>
        </w:rPr>
        <w:t xml:space="preserve"> </w:t>
      </w:r>
      <w:r w:rsidRPr="00AB0D13">
        <w:rPr>
          <w:sz w:val="28"/>
          <w:szCs w:val="28"/>
        </w:rPr>
        <w:t>цен</w:t>
      </w:r>
      <w:r>
        <w:rPr>
          <w:sz w:val="28"/>
          <w:szCs w:val="28"/>
        </w:rPr>
        <w:t xml:space="preserve"> </w:t>
      </w:r>
      <w:r w:rsidRPr="00AB0D13">
        <w:rPr>
          <w:sz w:val="28"/>
          <w:szCs w:val="28"/>
        </w:rPr>
        <w:t>и</w:t>
      </w:r>
      <w:r>
        <w:rPr>
          <w:sz w:val="28"/>
          <w:szCs w:val="28"/>
        </w:rPr>
        <w:t xml:space="preserve"> </w:t>
      </w:r>
      <w:r w:rsidRPr="00AB0D13">
        <w:rPr>
          <w:sz w:val="28"/>
          <w:szCs w:val="28"/>
        </w:rPr>
        <w:t>нулевой</w:t>
      </w:r>
    </w:p>
    <w:p w:rsidR="006A26B6" w:rsidRDefault="006A26B6" w:rsidP="006A26B6">
      <w:pPr>
        <w:spacing w:before="0" w:after="0"/>
        <w:rPr>
          <w:sz w:val="28"/>
          <w:szCs w:val="28"/>
        </w:rPr>
      </w:pPr>
      <w:r w:rsidRPr="00AB0D13">
        <w:rPr>
          <w:sz w:val="28"/>
          <w:szCs w:val="28"/>
        </w:rPr>
        <w:t>номинальной ставкой процента, может сузить сферу функционирования денег</w:t>
      </w:r>
      <w:r>
        <w:rPr>
          <w:sz w:val="28"/>
          <w:szCs w:val="28"/>
        </w:rPr>
        <w:t xml:space="preserve"> </w:t>
      </w:r>
      <w:r w:rsidRPr="00AB0D13">
        <w:rPr>
          <w:sz w:val="28"/>
          <w:szCs w:val="28"/>
        </w:rPr>
        <w:t>как</w:t>
      </w:r>
      <w:r>
        <w:rPr>
          <w:sz w:val="28"/>
          <w:szCs w:val="28"/>
        </w:rPr>
        <w:t xml:space="preserve"> </w:t>
      </w:r>
      <w:r w:rsidRPr="00AB0D13">
        <w:rPr>
          <w:sz w:val="28"/>
          <w:szCs w:val="28"/>
        </w:rPr>
        <w:t>средства платежа.</w:t>
      </w:r>
    </w:p>
    <w:p w:rsidR="006A26B6" w:rsidRPr="00AB0D13" w:rsidRDefault="006A26B6" w:rsidP="006A26B6">
      <w:pPr>
        <w:spacing w:before="0" w:after="0"/>
        <w:ind w:firstLine="284"/>
        <w:rPr>
          <w:sz w:val="28"/>
          <w:szCs w:val="28"/>
        </w:rPr>
      </w:pPr>
      <w:r w:rsidRPr="00AB0D13">
        <w:rPr>
          <w:sz w:val="28"/>
          <w:szCs w:val="28"/>
        </w:rPr>
        <w:t>Идея небольшой инфляции (в пределах 10 — 15</w:t>
      </w:r>
      <w:r>
        <w:rPr>
          <w:sz w:val="28"/>
          <w:szCs w:val="28"/>
        </w:rPr>
        <w:t xml:space="preserve"> </w:t>
      </w:r>
      <w:r w:rsidRPr="00AB0D13">
        <w:rPr>
          <w:sz w:val="28"/>
          <w:szCs w:val="28"/>
        </w:rPr>
        <w:t>%</w:t>
      </w:r>
      <w:r>
        <w:rPr>
          <w:sz w:val="28"/>
          <w:szCs w:val="28"/>
        </w:rPr>
        <w:t xml:space="preserve"> </w:t>
      </w:r>
      <w:r w:rsidRPr="00AB0D13">
        <w:rPr>
          <w:sz w:val="28"/>
          <w:szCs w:val="28"/>
        </w:rPr>
        <w:t>в</w:t>
      </w:r>
      <w:r>
        <w:rPr>
          <w:sz w:val="28"/>
          <w:szCs w:val="28"/>
        </w:rPr>
        <w:t xml:space="preserve"> </w:t>
      </w:r>
      <w:r w:rsidRPr="00AB0D13">
        <w:rPr>
          <w:sz w:val="28"/>
          <w:szCs w:val="28"/>
        </w:rPr>
        <w:t>год),</w:t>
      </w:r>
      <w:r>
        <w:rPr>
          <w:sz w:val="28"/>
          <w:szCs w:val="28"/>
        </w:rPr>
        <w:t xml:space="preserve"> </w:t>
      </w:r>
      <w:r w:rsidRPr="00AB0D13">
        <w:rPr>
          <w:sz w:val="28"/>
          <w:szCs w:val="28"/>
        </w:rPr>
        <w:t>связанной</w:t>
      </w:r>
      <w:r>
        <w:rPr>
          <w:sz w:val="28"/>
          <w:szCs w:val="28"/>
        </w:rPr>
        <w:t xml:space="preserve"> </w:t>
      </w:r>
      <w:r w:rsidRPr="00AB0D13">
        <w:rPr>
          <w:sz w:val="28"/>
          <w:szCs w:val="28"/>
        </w:rPr>
        <w:t>с</w:t>
      </w:r>
      <w:r>
        <w:rPr>
          <w:sz w:val="28"/>
          <w:szCs w:val="28"/>
        </w:rPr>
        <w:t xml:space="preserve"> </w:t>
      </w:r>
      <w:r w:rsidRPr="00AB0D13">
        <w:rPr>
          <w:sz w:val="28"/>
          <w:szCs w:val="28"/>
        </w:rPr>
        <w:t>избыточной</w:t>
      </w:r>
      <w:r>
        <w:rPr>
          <w:sz w:val="28"/>
          <w:szCs w:val="28"/>
        </w:rPr>
        <w:t xml:space="preserve"> </w:t>
      </w:r>
      <w:r w:rsidRPr="00AB0D13">
        <w:rPr>
          <w:sz w:val="28"/>
          <w:szCs w:val="28"/>
        </w:rPr>
        <w:t>денежной</w:t>
      </w:r>
      <w:r>
        <w:rPr>
          <w:sz w:val="28"/>
          <w:szCs w:val="28"/>
        </w:rPr>
        <w:t xml:space="preserve"> </w:t>
      </w:r>
      <w:r w:rsidRPr="00AB0D13">
        <w:rPr>
          <w:sz w:val="28"/>
          <w:szCs w:val="28"/>
        </w:rPr>
        <w:t>массой,</w:t>
      </w:r>
      <w:r>
        <w:rPr>
          <w:sz w:val="28"/>
          <w:szCs w:val="28"/>
        </w:rPr>
        <w:t xml:space="preserve"> </w:t>
      </w:r>
      <w:r w:rsidRPr="00AB0D13">
        <w:rPr>
          <w:sz w:val="28"/>
          <w:szCs w:val="28"/>
        </w:rPr>
        <w:t>сопряжена</w:t>
      </w:r>
      <w:r>
        <w:rPr>
          <w:sz w:val="28"/>
          <w:szCs w:val="28"/>
        </w:rPr>
        <w:t xml:space="preserve"> </w:t>
      </w:r>
      <w:r w:rsidRPr="00AB0D13">
        <w:rPr>
          <w:sz w:val="28"/>
          <w:szCs w:val="28"/>
        </w:rPr>
        <w:t>с</w:t>
      </w:r>
      <w:r>
        <w:rPr>
          <w:sz w:val="28"/>
          <w:szCs w:val="28"/>
        </w:rPr>
        <w:t xml:space="preserve"> </w:t>
      </w:r>
      <w:r w:rsidRPr="00AB0D13">
        <w:rPr>
          <w:sz w:val="28"/>
          <w:szCs w:val="28"/>
        </w:rPr>
        <w:t>негативными</w:t>
      </w:r>
      <w:r>
        <w:rPr>
          <w:sz w:val="28"/>
          <w:szCs w:val="28"/>
        </w:rPr>
        <w:t xml:space="preserve"> </w:t>
      </w:r>
      <w:r w:rsidRPr="00AB0D13">
        <w:rPr>
          <w:sz w:val="28"/>
          <w:szCs w:val="28"/>
        </w:rPr>
        <w:t>последствиями</w:t>
      </w:r>
      <w:r>
        <w:rPr>
          <w:sz w:val="28"/>
          <w:szCs w:val="28"/>
        </w:rPr>
        <w:t xml:space="preserve"> </w:t>
      </w:r>
      <w:r w:rsidRPr="00AB0D13">
        <w:rPr>
          <w:sz w:val="28"/>
          <w:szCs w:val="28"/>
        </w:rPr>
        <w:t>для</w:t>
      </w:r>
    </w:p>
    <w:p w:rsidR="006A26B6" w:rsidRDefault="006A26B6" w:rsidP="006A26B6">
      <w:pPr>
        <w:spacing w:before="0" w:after="0"/>
        <w:rPr>
          <w:sz w:val="28"/>
          <w:szCs w:val="28"/>
        </w:rPr>
      </w:pPr>
      <w:r w:rsidRPr="00AB0D13">
        <w:rPr>
          <w:sz w:val="28"/>
          <w:szCs w:val="28"/>
        </w:rPr>
        <w:t>экономики. Ниже отметим лишь одно из них. В результате</w:t>
      </w:r>
      <w:r>
        <w:rPr>
          <w:sz w:val="28"/>
          <w:szCs w:val="28"/>
        </w:rPr>
        <w:t xml:space="preserve"> </w:t>
      </w:r>
      <w:r w:rsidRPr="00AB0D13">
        <w:rPr>
          <w:sz w:val="28"/>
          <w:szCs w:val="28"/>
        </w:rPr>
        <w:t>инфляции</w:t>
      </w:r>
      <w:r>
        <w:rPr>
          <w:sz w:val="28"/>
          <w:szCs w:val="28"/>
        </w:rPr>
        <w:t xml:space="preserve"> </w:t>
      </w:r>
      <w:r w:rsidRPr="00AB0D13">
        <w:rPr>
          <w:sz w:val="28"/>
          <w:szCs w:val="28"/>
        </w:rPr>
        <w:t>постепенно</w:t>
      </w:r>
      <w:r>
        <w:rPr>
          <w:sz w:val="28"/>
          <w:szCs w:val="28"/>
        </w:rPr>
        <w:t xml:space="preserve"> </w:t>
      </w:r>
      <w:r w:rsidRPr="00AB0D13">
        <w:rPr>
          <w:sz w:val="28"/>
          <w:szCs w:val="28"/>
        </w:rPr>
        <w:t>накапливается отрыв платежеспособного спроса от</w:t>
      </w:r>
      <w:r>
        <w:rPr>
          <w:sz w:val="28"/>
          <w:szCs w:val="28"/>
        </w:rPr>
        <w:t xml:space="preserve"> </w:t>
      </w:r>
      <w:r w:rsidRPr="00AB0D13">
        <w:rPr>
          <w:sz w:val="28"/>
          <w:szCs w:val="28"/>
        </w:rPr>
        <w:t>роста</w:t>
      </w:r>
      <w:r>
        <w:rPr>
          <w:sz w:val="28"/>
          <w:szCs w:val="28"/>
        </w:rPr>
        <w:t xml:space="preserve"> </w:t>
      </w:r>
      <w:r w:rsidRPr="00AB0D13">
        <w:rPr>
          <w:sz w:val="28"/>
          <w:szCs w:val="28"/>
        </w:rPr>
        <w:t>производства,</w:t>
      </w:r>
      <w:r>
        <w:rPr>
          <w:sz w:val="28"/>
          <w:szCs w:val="28"/>
        </w:rPr>
        <w:t xml:space="preserve"> </w:t>
      </w:r>
      <w:r w:rsidRPr="00AB0D13">
        <w:rPr>
          <w:sz w:val="28"/>
          <w:szCs w:val="28"/>
        </w:rPr>
        <w:t>и</w:t>
      </w:r>
      <w:r>
        <w:rPr>
          <w:sz w:val="28"/>
          <w:szCs w:val="28"/>
        </w:rPr>
        <w:t xml:space="preserve"> </w:t>
      </w:r>
      <w:r w:rsidRPr="00AB0D13">
        <w:rPr>
          <w:sz w:val="28"/>
          <w:szCs w:val="28"/>
        </w:rPr>
        <w:t>на</w:t>
      </w:r>
      <w:r>
        <w:rPr>
          <w:sz w:val="28"/>
          <w:szCs w:val="28"/>
        </w:rPr>
        <w:t xml:space="preserve"> </w:t>
      </w:r>
      <w:r w:rsidRPr="00AB0D13">
        <w:rPr>
          <w:sz w:val="28"/>
          <w:szCs w:val="28"/>
        </w:rPr>
        <w:t>каком-то</w:t>
      </w:r>
      <w:r>
        <w:rPr>
          <w:sz w:val="28"/>
          <w:szCs w:val="28"/>
        </w:rPr>
        <w:t xml:space="preserve"> </w:t>
      </w:r>
      <w:r w:rsidRPr="00AB0D13">
        <w:rPr>
          <w:sz w:val="28"/>
          <w:szCs w:val="28"/>
        </w:rPr>
        <w:t>этапе</w:t>
      </w:r>
      <w:r>
        <w:rPr>
          <w:sz w:val="28"/>
          <w:szCs w:val="28"/>
        </w:rPr>
        <w:t xml:space="preserve"> </w:t>
      </w:r>
      <w:r w:rsidRPr="00AB0D13">
        <w:rPr>
          <w:sz w:val="28"/>
          <w:szCs w:val="28"/>
        </w:rPr>
        <w:t>возникает</w:t>
      </w:r>
      <w:r>
        <w:rPr>
          <w:sz w:val="28"/>
          <w:szCs w:val="28"/>
        </w:rPr>
        <w:t xml:space="preserve"> </w:t>
      </w:r>
      <w:r w:rsidRPr="00AB0D13">
        <w:rPr>
          <w:sz w:val="28"/>
          <w:szCs w:val="28"/>
        </w:rPr>
        <w:t>кризис</w:t>
      </w:r>
      <w:r>
        <w:rPr>
          <w:sz w:val="28"/>
          <w:szCs w:val="28"/>
        </w:rPr>
        <w:t xml:space="preserve"> </w:t>
      </w:r>
      <w:r w:rsidRPr="00AB0D13">
        <w:rPr>
          <w:sz w:val="28"/>
          <w:szCs w:val="28"/>
        </w:rPr>
        <w:t>перепроизводства.</w:t>
      </w:r>
      <w:r>
        <w:rPr>
          <w:sz w:val="28"/>
          <w:szCs w:val="28"/>
        </w:rPr>
        <w:t xml:space="preserve"> </w:t>
      </w:r>
      <w:r w:rsidRPr="00AB0D13">
        <w:rPr>
          <w:sz w:val="28"/>
          <w:szCs w:val="28"/>
        </w:rPr>
        <w:t>Вслед</w:t>
      </w:r>
      <w:r>
        <w:rPr>
          <w:sz w:val="28"/>
          <w:szCs w:val="28"/>
        </w:rPr>
        <w:t xml:space="preserve"> </w:t>
      </w:r>
      <w:r w:rsidRPr="00AB0D13">
        <w:rPr>
          <w:sz w:val="28"/>
          <w:szCs w:val="28"/>
        </w:rPr>
        <w:t>за</w:t>
      </w:r>
      <w:r>
        <w:rPr>
          <w:sz w:val="28"/>
          <w:szCs w:val="28"/>
        </w:rPr>
        <w:t xml:space="preserve"> </w:t>
      </w:r>
      <w:r w:rsidRPr="00AB0D13">
        <w:rPr>
          <w:sz w:val="28"/>
          <w:szCs w:val="28"/>
        </w:rPr>
        <w:t>кризисом</w:t>
      </w:r>
      <w:r>
        <w:rPr>
          <w:sz w:val="28"/>
          <w:szCs w:val="28"/>
        </w:rPr>
        <w:t xml:space="preserve"> </w:t>
      </w:r>
      <w:r w:rsidRPr="00AB0D13">
        <w:rPr>
          <w:sz w:val="28"/>
          <w:szCs w:val="28"/>
        </w:rPr>
        <w:t>происходит сокращение</w:t>
      </w:r>
      <w:r>
        <w:rPr>
          <w:sz w:val="28"/>
          <w:szCs w:val="28"/>
        </w:rPr>
        <w:t xml:space="preserve"> </w:t>
      </w:r>
      <w:r w:rsidRPr="00AB0D13">
        <w:rPr>
          <w:sz w:val="28"/>
          <w:szCs w:val="28"/>
        </w:rPr>
        <w:t>производства</w:t>
      </w:r>
      <w:r>
        <w:rPr>
          <w:sz w:val="28"/>
          <w:szCs w:val="28"/>
        </w:rPr>
        <w:t xml:space="preserve"> </w:t>
      </w:r>
      <w:r w:rsidRPr="00AB0D13">
        <w:rPr>
          <w:sz w:val="28"/>
          <w:szCs w:val="28"/>
        </w:rPr>
        <w:t>и</w:t>
      </w:r>
      <w:r>
        <w:rPr>
          <w:sz w:val="28"/>
          <w:szCs w:val="28"/>
        </w:rPr>
        <w:t xml:space="preserve"> </w:t>
      </w:r>
      <w:r w:rsidRPr="00AB0D13">
        <w:rPr>
          <w:sz w:val="28"/>
          <w:szCs w:val="28"/>
        </w:rPr>
        <w:t>откат,</w:t>
      </w:r>
      <w:r>
        <w:rPr>
          <w:sz w:val="28"/>
          <w:szCs w:val="28"/>
        </w:rPr>
        <w:t xml:space="preserve"> </w:t>
      </w:r>
      <w:r w:rsidRPr="00AB0D13">
        <w:rPr>
          <w:sz w:val="28"/>
          <w:szCs w:val="28"/>
        </w:rPr>
        <w:t>падение</w:t>
      </w:r>
      <w:r>
        <w:rPr>
          <w:sz w:val="28"/>
          <w:szCs w:val="28"/>
        </w:rPr>
        <w:t xml:space="preserve"> </w:t>
      </w:r>
      <w:r w:rsidRPr="00AB0D13">
        <w:rPr>
          <w:sz w:val="28"/>
          <w:szCs w:val="28"/>
        </w:rPr>
        <w:t>цен.</w:t>
      </w:r>
      <w:r>
        <w:rPr>
          <w:sz w:val="28"/>
          <w:szCs w:val="28"/>
        </w:rPr>
        <w:t xml:space="preserve"> </w:t>
      </w:r>
      <w:r w:rsidRPr="00AB0D13">
        <w:rPr>
          <w:sz w:val="28"/>
          <w:szCs w:val="28"/>
        </w:rPr>
        <w:t>При</w:t>
      </w:r>
      <w:r>
        <w:rPr>
          <w:sz w:val="28"/>
          <w:szCs w:val="28"/>
        </w:rPr>
        <w:t xml:space="preserve"> </w:t>
      </w:r>
      <w:r w:rsidRPr="00AB0D13">
        <w:rPr>
          <w:sz w:val="28"/>
          <w:szCs w:val="28"/>
        </w:rPr>
        <w:t>инфляции</w:t>
      </w:r>
      <w:r>
        <w:rPr>
          <w:sz w:val="28"/>
          <w:szCs w:val="28"/>
        </w:rPr>
        <w:t xml:space="preserve"> </w:t>
      </w:r>
      <w:r w:rsidRPr="00AB0D13">
        <w:rPr>
          <w:sz w:val="28"/>
          <w:szCs w:val="28"/>
        </w:rPr>
        <w:t>нарушается нормальное функционирование денег</w:t>
      </w:r>
      <w:r>
        <w:rPr>
          <w:sz w:val="28"/>
          <w:szCs w:val="28"/>
        </w:rPr>
        <w:t xml:space="preserve"> </w:t>
      </w:r>
      <w:r w:rsidRPr="00AB0D13">
        <w:rPr>
          <w:sz w:val="28"/>
          <w:szCs w:val="28"/>
        </w:rPr>
        <w:t>как</w:t>
      </w:r>
      <w:r>
        <w:rPr>
          <w:sz w:val="28"/>
          <w:szCs w:val="28"/>
        </w:rPr>
        <w:t xml:space="preserve"> </w:t>
      </w:r>
      <w:r w:rsidRPr="00AB0D13">
        <w:rPr>
          <w:sz w:val="28"/>
          <w:szCs w:val="28"/>
        </w:rPr>
        <w:t>меры</w:t>
      </w:r>
      <w:r>
        <w:rPr>
          <w:sz w:val="28"/>
          <w:szCs w:val="28"/>
        </w:rPr>
        <w:t xml:space="preserve"> </w:t>
      </w:r>
      <w:r w:rsidRPr="00AB0D13">
        <w:rPr>
          <w:sz w:val="28"/>
          <w:szCs w:val="28"/>
        </w:rPr>
        <w:t>стоимости,</w:t>
      </w:r>
      <w:r>
        <w:rPr>
          <w:sz w:val="28"/>
          <w:szCs w:val="28"/>
        </w:rPr>
        <w:t xml:space="preserve"> </w:t>
      </w:r>
      <w:r w:rsidRPr="00AB0D13">
        <w:rPr>
          <w:sz w:val="28"/>
          <w:szCs w:val="28"/>
        </w:rPr>
        <w:t>средств</w:t>
      </w:r>
      <w:r>
        <w:rPr>
          <w:sz w:val="28"/>
          <w:szCs w:val="28"/>
        </w:rPr>
        <w:t xml:space="preserve"> </w:t>
      </w:r>
      <w:r w:rsidRPr="00AB0D13">
        <w:rPr>
          <w:sz w:val="28"/>
          <w:szCs w:val="28"/>
        </w:rPr>
        <w:t>обращения и платежа, средства накопления</w:t>
      </w:r>
      <w:r>
        <w:rPr>
          <w:sz w:val="28"/>
          <w:szCs w:val="28"/>
        </w:rPr>
        <w:t xml:space="preserve"> </w:t>
      </w:r>
      <w:r w:rsidRPr="00AB0D13">
        <w:rPr>
          <w:sz w:val="28"/>
          <w:szCs w:val="28"/>
        </w:rPr>
        <w:t>и</w:t>
      </w:r>
      <w:r>
        <w:rPr>
          <w:sz w:val="28"/>
          <w:szCs w:val="28"/>
        </w:rPr>
        <w:t xml:space="preserve"> </w:t>
      </w:r>
      <w:r w:rsidRPr="00AB0D13">
        <w:rPr>
          <w:sz w:val="28"/>
          <w:szCs w:val="28"/>
        </w:rPr>
        <w:t>мировых</w:t>
      </w:r>
      <w:r>
        <w:rPr>
          <w:sz w:val="28"/>
          <w:szCs w:val="28"/>
        </w:rPr>
        <w:t xml:space="preserve"> </w:t>
      </w:r>
      <w:r w:rsidRPr="00AB0D13">
        <w:rPr>
          <w:sz w:val="28"/>
          <w:szCs w:val="28"/>
        </w:rPr>
        <w:t>денег.</w:t>
      </w:r>
      <w:r>
        <w:rPr>
          <w:sz w:val="28"/>
          <w:szCs w:val="28"/>
        </w:rPr>
        <w:t xml:space="preserve"> </w:t>
      </w:r>
      <w:r w:rsidRPr="00AB0D13">
        <w:rPr>
          <w:sz w:val="28"/>
          <w:szCs w:val="28"/>
        </w:rPr>
        <w:t>Обстоятельства</w:t>
      </w:r>
      <w:r>
        <w:rPr>
          <w:sz w:val="28"/>
          <w:szCs w:val="28"/>
        </w:rPr>
        <w:t xml:space="preserve"> </w:t>
      </w:r>
      <w:r w:rsidRPr="00AB0D13">
        <w:rPr>
          <w:sz w:val="28"/>
          <w:szCs w:val="28"/>
        </w:rPr>
        <w:t>могут сложиться так, что темп инфляции</w:t>
      </w:r>
      <w:r>
        <w:rPr>
          <w:sz w:val="28"/>
          <w:szCs w:val="28"/>
        </w:rPr>
        <w:t xml:space="preserve"> </w:t>
      </w:r>
      <w:r w:rsidRPr="00AB0D13">
        <w:rPr>
          <w:sz w:val="28"/>
          <w:szCs w:val="28"/>
        </w:rPr>
        <w:t>будет</w:t>
      </w:r>
      <w:r>
        <w:rPr>
          <w:sz w:val="28"/>
          <w:szCs w:val="28"/>
        </w:rPr>
        <w:t xml:space="preserve"> </w:t>
      </w:r>
      <w:r w:rsidRPr="00AB0D13">
        <w:rPr>
          <w:sz w:val="28"/>
          <w:szCs w:val="28"/>
        </w:rPr>
        <w:t>падать</w:t>
      </w:r>
      <w:r>
        <w:rPr>
          <w:sz w:val="28"/>
          <w:szCs w:val="28"/>
        </w:rPr>
        <w:t xml:space="preserve"> </w:t>
      </w:r>
      <w:r w:rsidRPr="00AB0D13">
        <w:rPr>
          <w:sz w:val="28"/>
          <w:szCs w:val="28"/>
        </w:rPr>
        <w:t>и</w:t>
      </w:r>
      <w:r>
        <w:rPr>
          <w:sz w:val="28"/>
          <w:szCs w:val="28"/>
        </w:rPr>
        <w:t xml:space="preserve"> </w:t>
      </w:r>
      <w:r w:rsidRPr="00AB0D13">
        <w:rPr>
          <w:sz w:val="28"/>
          <w:szCs w:val="28"/>
        </w:rPr>
        <w:t>процентные</w:t>
      </w:r>
      <w:r>
        <w:rPr>
          <w:sz w:val="28"/>
          <w:szCs w:val="28"/>
        </w:rPr>
        <w:t xml:space="preserve"> </w:t>
      </w:r>
      <w:r w:rsidRPr="00AB0D13">
        <w:rPr>
          <w:sz w:val="28"/>
          <w:szCs w:val="28"/>
        </w:rPr>
        <w:t>ставки</w:t>
      </w:r>
      <w:r>
        <w:rPr>
          <w:sz w:val="28"/>
          <w:szCs w:val="28"/>
        </w:rPr>
        <w:t xml:space="preserve"> </w:t>
      </w:r>
      <w:r w:rsidRPr="00AB0D13">
        <w:rPr>
          <w:sz w:val="28"/>
          <w:szCs w:val="28"/>
        </w:rPr>
        <w:t>снизятся, но количество денег не приблизится к оптимальному уровню, так</w:t>
      </w:r>
      <w:r>
        <w:rPr>
          <w:sz w:val="28"/>
          <w:szCs w:val="28"/>
        </w:rPr>
        <w:t xml:space="preserve"> </w:t>
      </w:r>
      <w:r w:rsidRPr="00AB0D13">
        <w:rPr>
          <w:sz w:val="28"/>
          <w:szCs w:val="28"/>
        </w:rPr>
        <w:t>как</w:t>
      </w:r>
      <w:r>
        <w:rPr>
          <w:sz w:val="28"/>
          <w:szCs w:val="28"/>
        </w:rPr>
        <w:t xml:space="preserve"> </w:t>
      </w:r>
      <w:r w:rsidRPr="00AB0D13">
        <w:rPr>
          <w:sz w:val="28"/>
          <w:szCs w:val="28"/>
        </w:rPr>
        <w:t>ими будут скрыты диспропорции, чреватые кризисной</w:t>
      </w:r>
      <w:r>
        <w:rPr>
          <w:sz w:val="28"/>
          <w:szCs w:val="28"/>
        </w:rPr>
        <w:t xml:space="preserve"> </w:t>
      </w:r>
      <w:r w:rsidRPr="00AB0D13">
        <w:rPr>
          <w:sz w:val="28"/>
          <w:szCs w:val="28"/>
        </w:rPr>
        <w:t>ситуацией.</w:t>
      </w:r>
      <w:r>
        <w:rPr>
          <w:sz w:val="28"/>
          <w:szCs w:val="28"/>
        </w:rPr>
        <w:t xml:space="preserve"> </w:t>
      </w:r>
      <w:r w:rsidRPr="00AB0D13">
        <w:rPr>
          <w:sz w:val="28"/>
          <w:szCs w:val="28"/>
        </w:rPr>
        <w:t>Примерно</w:t>
      </w:r>
      <w:r>
        <w:rPr>
          <w:sz w:val="28"/>
          <w:szCs w:val="28"/>
        </w:rPr>
        <w:t xml:space="preserve"> </w:t>
      </w:r>
      <w:r w:rsidRPr="00AB0D13">
        <w:rPr>
          <w:sz w:val="28"/>
          <w:szCs w:val="28"/>
        </w:rPr>
        <w:t>так</w:t>
      </w:r>
      <w:r>
        <w:rPr>
          <w:sz w:val="28"/>
          <w:szCs w:val="28"/>
        </w:rPr>
        <w:t xml:space="preserve"> </w:t>
      </w:r>
      <w:r w:rsidRPr="00AB0D13">
        <w:rPr>
          <w:sz w:val="28"/>
          <w:szCs w:val="28"/>
        </w:rPr>
        <w:t>можно оценить степень оптимальности</w:t>
      </w:r>
      <w:r>
        <w:rPr>
          <w:sz w:val="28"/>
          <w:szCs w:val="28"/>
        </w:rPr>
        <w:t xml:space="preserve"> </w:t>
      </w:r>
      <w:r w:rsidRPr="00AB0D13">
        <w:rPr>
          <w:sz w:val="28"/>
          <w:szCs w:val="28"/>
        </w:rPr>
        <w:t>количества</w:t>
      </w:r>
      <w:r>
        <w:rPr>
          <w:sz w:val="28"/>
          <w:szCs w:val="28"/>
        </w:rPr>
        <w:t xml:space="preserve"> </w:t>
      </w:r>
      <w:r w:rsidRPr="00AB0D13">
        <w:rPr>
          <w:sz w:val="28"/>
          <w:szCs w:val="28"/>
        </w:rPr>
        <w:t>денег</w:t>
      </w:r>
      <w:r>
        <w:rPr>
          <w:sz w:val="28"/>
          <w:szCs w:val="28"/>
        </w:rPr>
        <w:t xml:space="preserve"> </w:t>
      </w:r>
      <w:r w:rsidRPr="00AB0D13">
        <w:rPr>
          <w:sz w:val="28"/>
          <w:szCs w:val="28"/>
        </w:rPr>
        <w:t>в</w:t>
      </w:r>
      <w:r>
        <w:rPr>
          <w:sz w:val="28"/>
          <w:szCs w:val="28"/>
        </w:rPr>
        <w:t xml:space="preserve"> </w:t>
      </w:r>
      <w:r w:rsidRPr="00AB0D13">
        <w:rPr>
          <w:sz w:val="28"/>
          <w:szCs w:val="28"/>
        </w:rPr>
        <w:t>экономике</w:t>
      </w:r>
      <w:r>
        <w:rPr>
          <w:sz w:val="28"/>
          <w:szCs w:val="28"/>
        </w:rPr>
        <w:t xml:space="preserve"> </w:t>
      </w:r>
      <w:r w:rsidRPr="00AB0D13">
        <w:rPr>
          <w:sz w:val="28"/>
          <w:szCs w:val="28"/>
        </w:rPr>
        <w:t>России</w:t>
      </w:r>
      <w:r>
        <w:rPr>
          <w:sz w:val="28"/>
          <w:szCs w:val="28"/>
        </w:rPr>
        <w:t xml:space="preserve"> </w:t>
      </w:r>
      <w:r w:rsidRPr="00AB0D13">
        <w:rPr>
          <w:sz w:val="28"/>
          <w:szCs w:val="28"/>
        </w:rPr>
        <w:t>перед августовским кризисом 1998 года.</w:t>
      </w:r>
    </w:p>
    <w:p w:rsidR="006A26B6" w:rsidRPr="00AB0D13" w:rsidRDefault="006A26B6" w:rsidP="006A26B6">
      <w:pPr>
        <w:spacing w:before="0" w:after="0"/>
        <w:ind w:firstLine="284"/>
        <w:rPr>
          <w:sz w:val="28"/>
          <w:szCs w:val="28"/>
        </w:rPr>
      </w:pPr>
      <w:r w:rsidRPr="00AB0D13">
        <w:rPr>
          <w:sz w:val="28"/>
          <w:szCs w:val="28"/>
        </w:rPr>
        <w:t>Вывод сводится к тому, что ни дефляция, ни инфляция</w:t>
      </w:r>
      <w:r>
        <w:rPr>
          <w:sz w:val="28"/>
          <w:szCs w:val="28"/>
        </w:rPr>
        <w:t xml:space="preserve"> </w:t>
      </w:r>
      <w:r w:rsidRPr="00AB0D13">
        <w:rPr>
          <w:sz w:val="28"/>
          <w:szCs w:val="28"/>
        </w:rPr>
        <w:t>цен,</w:t>
      </w:r>
      <w:r>
        <w:rPr>
          <w:sz w:val="28"/>
          <w:szCs w:val="28"/>
        </w:rPr>
        <w:t xml:space="preserve"> </w:t>
      </w:r>
      <w:r w:rsidRPr="00AB0D13">
        <w:rPr>
          <w:sz w:val="28"/>
          <w:szCs w:val="28"/>
        </w:rPr>
        <w:t>ни</w:t>
      </w:r>
      <w:r>
        <w:rPr>
          <w:sz w:val="28"/>
          <w:szCs w:val="28"/>
        </w:rPr>
        <w:t xml:space="preserve"> </w:t>
      </w:r>
      <w:r w:rsidRPr="00AB0D13">
        <w:rPr>
          <w:sz w:val="28"/>
          <w:szCs w:val="28"/>
        </w:rPr>
        <w:t>нулевая</w:t>
      </w:r>
      <w:r>
        <w:rPr>
          <w:sz w:val="28"/>
          <w:szCs w:val="28"/>
        </w:rPr>
        <w:t xml:space="preserve"> </w:t>
      </w:r>
      <w:r w:rsidRPr="00AB0D13">
        <w:rPr>
          <w:sz w:val="28"/>
          <w:szCs w:val="28"/>
        </w:rPr>
        <w:t>номинальная</w:t>
      </w:r>
      <w:r>
        <w:rPr>
          <w:sz w:val="28"/>
          <w:szCs w:val="28"/>
        </w:rPr>
        <w:t xml:space="preserve"> </w:t>
      </w:r>
      <w:r w:rsidRPr="00AB0D13">
        <w:rPr>
          <w:sz w:val="28"/>
          <w:szCs w:val="28"/>
        </w:rPr>
        <w:t>ставка</w:t>
      </w:r>
      <w:r>
        <w:rPr>
          <w:sz w:val="28"/>
          <w:szCs w:val="28"/>
        </w:rPr>
        <w:t xml:space="preserve"> </w:t>
      </w:r>
      <w:r w:rsidRPr="00AB0D13">
        <w:rPr>
          <w:sz w:val="28"/>
          <w:szCs w:val="28"/>
        </w:rPr>
        <w:t>процента</w:t>
      </w:r>
      <w:r>
        <w:rPr>
          <w:sz w:val="28"/>
          <w:szCs w:val="28"/>
        </w:rPr>
        <w:t xml:space="preserve"> </w:t>
      </w:r>
      <w:r w:rsidRPr="00AB0D13">
        <w:rPr>
          <w:sz w:val="28"/>
          <w:szCs w:val="28"/>
        </w:rPr>
        <w:t>не</w:t>
      </w:r>
      <w:r>
        <w:rPr>
          <w:sz w:val="28"/>
          <w:szCs w:val="28"/>
        </w:rPr>
        <w:t xml:space="preserve"> </w:t>
      </w:r>
      <w:r w:rsidRPr="00AB0D13">
        <w:rPr>
          <w:sz w:val="28"/>
          <w:szCs w:val="28"/>
        </w:rPr>
        <w:t>могут</w:t>
      </w:r>
      <w:r>
        <w:rPr>
          <w:sz w:val="28"/>
          <w:szCs w:val="28"/>
        </w:rPr>
        <w:t xml:space="preserve"> </w:t>
      </w:r>
      <w:r w:rsidRPr="00AB0D13">
        <w:rPr>
          <w:sz w:val="28"/>
          <w:szCs w:val="28"/>
        </w:rPr>
        <w:t>служить</w:t>
      </w:r>
      <w:r>
        <w:rPr>
          <w:sz w:val="28"/>
          <w:szCs w:val="28"/>
        </w:rPr>
        <w:t xml:space="preserve"> </w:t>
      </w:r>
      <w:r w:rsidRPr="00AB0D13">
        <w:rPr>
          <w:sz w:val="28"/>
          <w:szCs w:val="28"/>
        </w:rPr>
        <w:t>надежными</w:t>
      </w:r>
      <w:r>
        <w:rPr>
          <w:sz w:val="28"/>
          <w:szCs w:val="28"/>
        </w:rPr>
        <w:t xml:space="preserve"> </w:t>
      </w:r>
      <w:r w:rsidRPr="00AB0D13">
        <w:rPr>
          <w:sz w:val="28"/>
          <w:szCs w:val="28"/>
        </w:rPr>
        <w:t>критериями</w:t>
      </w:r>
    </w:p>
    <w:p w:rsidR="006A26B6" w:rsidRPr="00AB0D13" w:rsidRDefault="006A26B6" w:rsidP="006A26B6">
      <w:pPr>
        <w:spacing w:before="0" w:after="0"/>
        <w:rPr>
          <w:sz w:val="28"/>
          <w:szCs w:val="28"/>
        </w:rPr>
      </w:pPr>
      <w:r w:rsidRPr="00AB0D13">
        <w:rPr>
          <w:sz w:val="28"/>
          <w:szCs w:val="28"/>
        </w:rPr>
        <w:t>оптимальности</w:t>
      </w:r>
      <w:r>
        <w:rPr>
          <w:sz w:val="28"/>
          <w:szCs w:val="28"/>
        </w:rPr>
        <w:t xml:space="preserve"> </w:t>
      </w:r>
      <w:r w:rsidRPr="00AB0D13">
        <w:rPr>
          <w:sz w:val="28"/>
          <w:szCs w:val="28"/>
        </w:rPr>
        <w:t>количества</w:t>
      </w:r>
      <w:r>
        <w:rPr>
          <w:sz w:val="28"/>
          <w:szCs w:val="28"/>
        </w:rPr>
        <w:t xml:space="preserve"> </w:t>
      </w:r>
      <w:r w:rsidRPr="00AB0D13">
        <w:rPr>
          <w:sz w:val="28"/>
          <w:szCs w:val="28"/>
        </w:rPr>
        <w:t>денег.</w:t>
      </w:r>
      <w:r>
        <w:rPr>
          <w:sz w:val="28"/>
          <w:szCs w:val="28"/>
        </w:rPr>
        <w:t xml:space="preserve"> </w:t>
      </w:r>
      <w:r w:rsidRPr="00AB0D13">
        <w:rPr>
          <w:sz w:val="28"/>
          <w:szCs w:val="28"/>
        </w:rPr>
        <w:t>Достоверный</w:t>
      </w:r>
      <w:r>
        <w:rPr>
          <w:sz w:val="28"/>
          <w:szCs w:val="28"/>
        </w:rPr>
        <w:t xml:space="preserve"> </w:t>
      </w:r>
      <w:r w:rsidRPr="00AB0D13">
        <w:rPr>
          <w:sz w:val="28"/>
          <w:szCs w:val="28"/>
        </w:rPr>
        <w:t>критерий</w:t>
      </w:r>
      <w:r>
        <w:rPr>
          <w:sz w:val="28"/>
          <w:szCs w:val="28"/>
        </w:rPr>
        <w:t xml:space="preserve"> </w:t>
      </w:r>
      <w:r w:rsidRPr="00AB0D13">
        <w:rPr>
          <w:sz w:val="28"/>
          <w:szCs w:val="28"/>
        </w:rPr>
        <w:t>можно</w:t>
      </w:r>
      <w:r>
        <w:rPr>
          <w:sz w:val="28"/>
          <w:szCs w:val="28"/>
        </w:rPr>
        <w:t xml:space="preserve"> </w:t>
      </w:r>
      <w:r w:rsidRPr="00AB0D13">
        <w:rPr>
          <w:sz w:val="28"/>
          <w:szCs w:val="28"/>
        </w:rPr>
        <w:t>вывести</w:t>
      </w:r>
      <w:r>
        <w:rPr>
          <w:sz w:val="28"/>
          <w:szCs w:val="28"/>
        </w:rPr>
        <w:t xml:space="preserve"> </w:t>
      </w:r>
      <w:r w:rsidRPr="00AB0D13">
        <w:rPr>
          <w:sz w:val="28"/>
          <w:szCs w:val="28"/>
        </w:rPr>
        <w:t>из</w:t>
      </w:r>
    </w:p>
    <w:p w:rsidR="006A26B6" w:rsidRPr="00AB0D13" w:rsidRDefault="006A26B6" w:rsidP="006A26B6">
      <w:pPr>
        <w:spacing w:before="0" w:after="0"/>
        <w:rPr>
          <w:sz w:val="28"/>
          <w:szCs w:val="28"/>
        </w:rPr>
      </w:pPr>
      <w:r w:rsidRPr="00AB0D13">
        <w:rPr>
          <w:sz w:val="28"/>
          <w:szCs w:val="28"/>
        </w:rPr>
        <w:t>экономический</w:t>
      </w:r>
      <w:r>
        <w:rPr>
          <w:sz w:val="28"/>
          <w:szCs w:val="28"/>
        </w:rPr>
        <w:t xml:space="preserve"> </w:t>
      </w:r>
      <w:r w:rsidRPr="00AB0D13">
        <w:rPr>
          <w:sz w:val="28"/>
          <w:szCs w:val="28"/>
        </w:rPr>
        <w:t>природы</w:t>
      </w:r>
      <w:r>
        <w:rPr>
          <w:sz w:val="28"/>
          <w:szCs w:val="28"/>
        </w:rPr>
        <w:t xml:space="preserve"> </w:t>
      </w:r>
      <w:r w:rsidRPr="00AB0D13">
        <w:rPr>
          <w:sz w:val="28"/>
          <w:szCs w:val="28"/>
        </w:rPr>
        <w:t>денег.</w:t>
      </w:r>
      <w:r>
        <w:rPr>
          <w:sz w:val="28"/>
          <w:szCs w:val="28"/>
        </w:rPr>
        <w:t xml:space="preserve"> </w:t>
      </w:r>
      <w:r w:rsidRPr="00AB0D13">
        <w:rPr>
          <w:sz w:val="28"/>
          <w:szCs w:val="28"/>
        </w:rPr>
        <w:t>По</w:t>
      </w:r>
      <w:r>
        <w:rPr>
          <w:sz w:val="28"/>
          <w:szCs w:val="28"/>
        </w:rPr>
        <w:t xml:space="preserve"> </w:t>
      </w:r>
      <w:r w:rsidRPr="00AB0D13">
        <w:rPr>
          <w:sz w:val="28"/>
          <w:szCs w:val="28"/>
        </w:rPr>
        <w:t>своему</w:t>
      </w:r>
      <w:r>
        <w:rPr>
          <w:sz w:val="28"/>
          <w:szCs w:val="28"/>
        </w:rPr>
        <w:t xml:space="preserve"> </w:t>
      </w:r>
      <w:r w:rsidRPr="00AB0D13">
        <w:rPr>
          <w:sz w:val="28"/>
          <w:szCs w:val="28"/>
        </w:rPr>
        <w:t>назначению</w:t>
      </w:r>
      <w:r>
        <w:rPr>
          <w:sz w:val="28"/>
          <w:szCs w:val="28"/>
        </w:rPr>
        <w:t xml:space="preserve"> </w:t>
      </w:r>
      <w:r w:rsidRPr="00AB0D13">
        <w:rPr>
          <w:sz w:val="28"/>
          <w:szCs w:val="28"/>
        </w:rPr>
        <w:t>деньги</w:t>
      </w:r>
      <w:r>
        <w:rPr>
          <w:sz w:val="28"/>
          <w:szCs w:val="28"/>
        </w:rPr>
        <w:t xml:space="preserve"> </w:t>
      </w:r>
      <w:r w:rsidRPr="00AB0D13">
        <w:rPr>
          <w:sz w:val="28"/>
          <w:szCs w:val="28"/>
        </w:rPr>
        <w:t>призваны</w:t>
      </w:r>
    </w:p>
    <w:p w:rsidR="006A26B6" w:rsidRPr="00AB0D13" w:rsidRDefault="006A26B6" w:rsidP="006A26B6">
      <w:pPr>
        <w:spacing w:before="0" w:after="0"/>
        <w:rPr>
          <w:sz w:val="28"/>
          <w:szCs w:val="28"/>
        </w:rPr>
      </w:pPr>
      <w:r w:rsidRPr="00AB0D13">
        <w:rPr>
          <w:sz w:val="28"/>
          <w:szCs w:val="28"/>
        </w:rPr>
        <w:t>осуществлять</w:t>
      </w:r>
      <w:r>
        <w:rPr>
          <w:sz w:val="28"/>
          <w:szCs w:val="28"/>
        </w:rPr>
        <w:t xml:space="preserve"> </w:t>
      </w:r>
      <w:r w:rsidRPr="00AB0D13">
        <w:rPr>
          <w:sz w:val="28"/>
          <w:szCs w:val="28"/>
        </w:rPr>
        <w:t>эквивалентный</w:t>
      </w:r>
      <w:r>
        <w:rPr>
          <w:sz w:val="28"/>
          <w:szCs w:val="28"/>
        </w:rPr>
        <w:t xml:space="preserve"> </w:t>
      </w:r>
      <w:r w:rsidRPr="00AB0D13">
        <w:rPr>
          <w:sz w:val="28"/>
          <w:szCs w:val="28"/>
        </w:rPr>
        <w:t>обмен,</w:t>
      </w:r>
      <w:r>
        <w:rPr>
          <w:sz w:val="28"/>
          <w:szCs w:val="28"/>
        </w:rPr>
        <w:t xml:space="preserve"> </w:t>
      </w:r>
      <w:r w:rsidRPr="00AB0D13">
        <w:rPr>
          <w:sz w:val="28"/>
          <w:szCs w:val="28"/>
        </w:rPr>
        <w:t>т. е. опосредовать</w:t>
      </w:r>
      <w:r>
        <w:rPr>
          <w:sz w:val="28"/>
          <w:szCs w:val="28"/>
        </w:rPr>
        <w:t xml:space="preserve"> </w:t>
      </w:r>
      <w:r w:rsidRPr="00AB0D13">
        <w:rPr>
          <w:sz w:val="28"/>
          <w:szCs w:val="28"/>
        </w:rPr>
        <w:t>рентабельное</w:t>
      </w:r>
      <w:r>
        <w:rPr>
          <w:sz w:val="28"/>
          <w:szCs w:val="28"/>
        </w:rPr>
        <w:t xml:space="preserve"> </w:t>
      </w:r>
      <w:r w:rsidRPr="00AB0D13">
        <w:rPr>
          <w:sz w:val="28"/>
          <w:szCs w:val="28"/>
        </w:rPr>
        <w:t>производство,</w:t>
      </w:r>
      <w:r>
        <w:rPr>
          <w:sz w:val="28"/>
          <w:szCs w:val="28"/>
        </w:rPr>
        <w:t xml:space="preserve"> </w:t>
      </w:r>
      <w:r w:rsidRPr="00AB0D13">
        <w:rPr>
          <w:sz w:val="28"/>
          <w:szCs w:val="28"/>
        </w:rPr>
        <w:t>бездефицитный</w:t>
      </w:r>
      <w:r>
        <w:rPr>
          <w:sz w:val="28"/>
          <w:szCs w:val="28"/>
        </w:rPr>
        <w:t xml:space="preserve"> </w:t>
      </w:r>
      <w:r w:rsidRPr="00AB0D13">
        <w:rPr>
          <w:sz w:val="28"/>
          <w:szCs w:val="28"/>
        </w:rPr>
        <w:t>бюджет,</w:t>
      </w:r>
      <w:r>
        <w:rPr>
          <w:sz w:val="28"/>
          <w:szCs w:val="28"/>
        </w:rPr>
        <w:t xml:space="preserve"> </w:t>
      </w:r>
      <w:r w:rsidRPr="00AB0D13">
        <w:rPr>
          <w:sz w:val="28"/>
          <w:szCs w:val="28"/>
        </w:rPr>
        <w:t>обеспеченный</w:t>
      </w:r>
      <w:r>
        <w:rPr>
          <w:sz w:val="28"/>
          <w:szCs w:val="28"/>
        </w:rPr>
        <w:t xml:space="preserve"> </w:t>
      </w:r>
      <w:r w:rsidRPr="00AB0D13">
        <w:rPr>
          <w:sz w:val="28"/>
          <w:szCs w:val="28"/>
        </w:rPr>
        <w:t>кредит.</w:t>
      </w:r>
      <w:r>
        <w:rPr>
          <w:sz w:val="28"/>
          <w:szCs w:val="28"/>
        </w:rPr>
        <w:t xml:space="preserve"> </w:t>
      </w:r>
      <w:r w:rsidRPr="00AB0D13">
        <w:rPr>
          <w:sz w:val="28"/>
          <w:szCs w:val="28"/>
        </w:rPr>
        <w:t>Именно</w:t>
      </w:r>
      <w:r>
        <w:rPr>
          <w:sz w:val="28"/>
          <w:szCs w:val="28"/>
        </w:rPr>
        <w:t xml:space="preserve"> </w:t>
      </w:r>
      <w:r w:rsidRPr="00AB0D13">
        <w:rPr>
          <w:sz w:val="28"/>
          <w:szCs w:val="28"/>
        </w:rPr>
        <w:t>этим</w:t>
      </w:r>
    </w:p>
    <w:p w:rsidR="006A26B6" w:rsidRDefault="006A26B6" w:rsidP="006A26B6">
      <w:pPr>
        <w:spacing w:before="0" w:after="0"/>
        <w:rPr>
          <w:sz w:val="28"/>
          <w:szCs w:val="28"/>
        </w:rPr>
      </w:pPr>
      <w:r w:rsidRPr="00AB0D13">
        <w:rPr>
          <w:sz w:val="28"/>
          <w:szCs w:val="28"/>
        </w:rPr>
        <w:t xml:space="preserve">обеспечиваются пропорциональный характер и оптимальность их </w:t>
      </w:r>
      <w:r>
        <w:rPr>
          <w:sz w:val="28"/>
          <w:szCs w:val="28"/>
        </w:rPr>
        <w:t>к</w:t>
      </w:r>
      <w:r w:rsidRPr="00AB0D13">
        <w:rPr>
          <w:sz w:val="28"/>
          <w:szCs w:val="28"/>
        </w:rPr>
        <w:t>оличества.</w:t>
      </w:r>
      <w:r>
        <w:rPr>
          <w:sz w:val="28"/>
          <w:szCs w:val="28"/>
        </w:rPr>
        <w:t xml:space="preserve"> </w:t>
      </w:r>
    </w:p>
    <w:p w:rsidR="006A26B6" w:rsidRPr="00AB0D13" w:rsidRDefault="006A26B6" w:rsidP="006A26B6">
      <w:pPr>
        <w:spacing w:before="0" w:after="0"/>
        <w:ind w:firstLine="284"/>
        <w:rPr>
          <w:sz w:val="28"/>
          <w:szCs w:val="28"/>
        </w:rPr>
      </w:pPr>
      <w:r w:rsidRPr="00AB0D13">
        <w:rPr>
          <w:sz w:val="28"/>
          <w:szCs w:val="28"/>
        </w:rPr>
        <w:t>Если деньги участвуют в неэквивалентном обмене, они в</w:t>
      </w:r>
      <w:r>
        <w:rPr>
          <w:sz w:val="28"/>
          <w:szCs w:val="28"/>
        </w:rPr>
        <w:t xml:space="preserve"> </w:t>
      </w:r>
      <w:r w:rsidRPr="00AB0D13">
        <w:rPr>
          <w:sz w:val="28"/>
          <w:szCs w:val="28"/>
        </w:rPr>
        <w:t>соответствующей</w:t>
      </w:r>
    </w:p>
    <w:p w:rsidR="006A26B6" w:rsidRDefault="006A26B6" w:rsidP="006A26B6">
      <w:pPr>
        <w:spacing w:before="0" w:after="0"/>
        <w:rPr>
          <w:sz w:val="28"/>
          <w:szCs w:val="28"/>
        </w:rPr>
      </w:pPr>
      <w:r w:rsidRPr="00AB0D13">
        <w:rPr>
          <w:sz w:val="28"/>
          <w:szCs w:val="28"/>
        </w:rPr>
        <w:t>части превращаются в диспропорциональные деньги.</w:t>
      </w:r>
    </w:p>
    <w:p w:rsidR="006A26B6" w:rsidRDefault="006A26B6" w:rsidP="006A26B6">
      <w:pPr>
        <w:spacing w:before="0" w:after="0"/>
        <w:ind w:firstLine="284"/>
        <w:rPr>
          <w:sz w:val="28"/>
          <w:szCs w:val="28"/>
        </w:rPr>
      </w:pPr>
      <w:r w:rsidRPr="00AB0D13">
        <w:rPr>
          <w:sz w:val="28"/>
          <w:szCs w:val="28"/>
        </w:rPr>
        <w:t>Причины</w:t>
      </w:r>
      <w:r>
        <w:rPr>
          <w:sz w:val="28"/>
          <w:szCs w:val="28"/>
        </w:rPr>
        <w:t xml:space="preserve"> </w:t>
      </w:r>
      <w:r w:rsidRPr="00AB0D13">
        <w:rPr>
          <w:sz w:val="28"/>
          <w:szCs w:val="28"/>
        </w:rPr>
        <w:t>диспропорциональности</w:t>
      </w:r>
      <w:r>
        <w:rPr>
          <w:sz w:val="28"/>
          <w:szCs w:val="28"/>
        </w:rPr>
        <w:t xml:space="preserve"> </w:t>
      </w:r>
      <w:r w:rsidRPr="00AB0D13">
        <w:rPr>
          <w:sz w:val="28"/>
          <w:szCs w:val="28"/>
        </w:rPr>
        <w:t>денег</w:t>
      </w:r>
      <w:r>
        <w:rPr>
          <w:sz w:val="28"/>
          <w:szCs w:val="28"/>
        </w:rPr>
        <w:t xml:space="preserve"> </w:t>
      </w:r>
      <w:r w:rsidRPr="00AB0D13">
        <w:rPr>
          <w:sz w:val="28"/>
          <w:szCs w:val="28"/>
        </w:rPr>
        <w:t>состоят,</w:t>
      </w:r>
      <w:r>
        <w:rPr>
          <w:sz w:val="28"/>
          <w:szCs w:val="28"/>
        </w:rPr>
        <w:t xml:space="preserve"> </w:t>
      </w:r>
      <w:r w:rsidRPr="00AB0D13">
        <w:rPr>
          <w:sz w:val="28"/>
          <w:szCs w:val="28"/>
        </w:rPr>
        <w:t>например,</w:t>
      </w:r>
      <w:r>
        <w:rPr>
          <w:sz w:val="28"/>
          <w:szCs w:val="28"/>
        </w:rPr>
        <w:t xml:space="preserve"> </w:t>
      </w:r>
      <w:r w:rsidRPr="00AB0D13">
        <w:rPr>
          <w:sz w:val="28"/>
          <w:szCs w:val="28"/>
        </w:rPr>
        <w:t>в</w:t>
      </w:r>
      <w:r>
        <w:rPr>
          <w:sz w:val="28"/>
          <w:szCs w:val="28"/>
        </w:rPr>
        <w:t xml:space="preserve"> </w:t>
      </w:r>
      <w:r w:rsidRPr="00AB0D13">
        <w:rPr>
          <w:sz w:val="28"/>
          <w:szCs w:val="28"/>
        </w:rPr>
        <w:t>их</w:t>
      </w:r>
      <w:r>
        <w:rPr>
          <w:sz w:val="28"/>
          <w:szCs w:val="28"/>
        </w:rPr>
        <w:t xml:space="preserve"> и</w:t>
      </w:r>
      <w:r w:rsidRPr="00AB0D13">
        <w:rPr>
          <w:sz w:val="28"/>
          <w:szCs w:val="28"/>
        </w:rPr>
        <w:t>нфляционном избытке, вызванном убытками, дефицитом</w:t>
      </w:r>
      <w:r>
        <w:rPr>
          <w:sz w:val="28"/>
          <w:szCs w:val="28"/>
        </w:rPr>
        <w:t xml:space="preserve"> </w:t>
      </w:r>
      <w:r w:rsidRPr="00AB0D13">
        <w:rPr>
          <w:sz w:val="28"/>
          <w:szCs w:val="28"/>
        </w:rPr>
        <w:t>бюджета</w:t>
      </w:r>
      <w:r>
        <w:rPr>
          <w:sz w:val="28"/>
          <w:szCs w:val="28"/>
        </w:rPr>
        <w:t xml:space="preserve"> </w:t>
      </w:r>
      <w:r w:rsidRPr="00AB0D13">
        <w:rPr>
          <w:sz w:val="28"/>
          <w:szCs w:val="28"/>
        </w:rPr>
        <w:t>и</w:t>
      </w:r>
      <w:r>
        <w:rPr>
          <w:sz w:val="28"/>
          <w:szCs w:val="28"/>
        </w:rPr>
        <w:t xml:space="preserve"> </w:t>
      </w:r>
      <w:r w:rsidRPr="00AB0D13">
        <w:rPr>
          <w:sz w:val="28"/>
          <w:szCs w:val="28"/>
        </w:rPr>
        <w:t>невозвратом</w:t>
      </w:r>
      <w:r>
        <w:rPr>
          <w:sz w:val="28"/>
          <w:szCs w:val="28"/>
        </w:rPr>
        <w:t xml:space="preserve"> </w:t>
      </w:r>
      <w:r w:rsidRPr="00AB0D13">
        <w:rPr>
          <w:sz w:val="28"/>
          <w:szCs w:val="28"/>
        </w:rPr>
        <w:t>денег,</w:t>
      </w:r>
      <w:r>
        <w:rPr>
          <w:sz w:val="28"/>
          <w:szCs w:val="28"/>
        </w:rPr>
        <w:t xml:space="preserve"> </w:t>
      </w:r>
      <w:r w:rsidRPr="00AB0D13">
        <w:rPr>
          <w:sz w:val="28"/>
          <w:szCs w:val="28"/>
        </w:rPr>
        <w:t>ссуженных</w:t>
      </w:r>
      <w:r>
        <w:rPr>
          <w:sz w:val="28"/>
          <w:szCs w:val="28"/>
        </w:rPr>
        <w:t xml:space="preserve"> </w:t>
      </w:r>
      <w:r w:rsidRPr="00AB0D13">
        <w:rPr>
          <w:sz w:val="28"/>
          <w:szCs w:val="28"/>
        </w:rPr>
        <w:t>банками.</w:t>
      </w:r>
      <w:r>
        <w:rPr>
          <w:sz w:val="28"/>
          <w:szCs w:val="28"/>
        </w:rPr>
        <w:t xml:space="preserve"> </w:t>
      </w:r>
      <w:r w:rsidRPr="00AB0D13">
        <w:rPr>
          <w:sz w:val="28"/>
          <w:szCs w:val="28"/>
        </w:rPr>
        <w:t>Любое</w:t>
      </w:r>
      <w:r>
        <w:rPr>
          <w:sz w:val="28"/>
          <w:szCs w:val="28"/>
        </w:rPr>
        <w:t xml:space="preserve"> </w:t>
      </w:r>
      <w:r w:rsidRPr="00AB0D13">
        <w:rPr>
          <w:sz w:val="28"/>
          <w:szCs w:val="28"/>
        </w:rPr>
        <w:t>сколько-нибудь</w:t>
      </w:r>
      <w:r>
        <w:rPr>
          <w:sz w:val="28"/>
          <w:szCs w:val="28"/>
        </w:rPr>
        <w:t xml:space="preserve"> </w:t>
      </w:r>
      <w:r w:rsidRPr="00AB0D13">
        <w:rPr>
          <w:sz w:val="28"/>
          <w:szCs w:val="28"/>
        </w:rPr>
        <w:t>значительное</w:t>
      </w:r>
      <w:r>
        <w:rPr>
          <w:sz w:val="28"/>
          <w:szCs w:val="28"/>
        </w:rPr>
        <w:t xml:space="preserve"> </w:t>
      </w:r>
      <w:r w:rsidRPr="00AB0D13">
        <w:rPr>
          <w:sz w:val="28"/>
          <w:szCs w:val="28"/>
        </w:rPr>
        <w:t>нарушение</w:t>
      </w:r>
      <w:r>
        <w:rPr>
          <w:sz w:val="28"/>
          <w:szCs w:val="28"/>
        </w:rPr>
        <w:t xml:space="preserve"> </w:t>
      </w:r>
      <w:r w:rsidRPr="00AB0D13">
        <w:rPr>
          <w:sz w:val="28"/>
          <w:szCs w:val="28"/>
        </w:rPr>
        <w:t>пропорциональности</w:t>
      </w:r>
      <w:r>
        <w:rPr>
          <w:sz w:val="28"/>
          <w:szCs w:val="28"/>
        </w:rPr>
        <w:t xml:space="preserve"> </w:t>
      </w:r>
      <w:r w:rsidRPr="00AB0D13">
        <w:rPr>
          <w:sz w:val="28"/>
          <w:szCs w:val="28"/>
        </w:rPr>
        <w:t>экономики</w:t>
      </w:r>
      <w:r>
        <w:rPr>
          <w:sz w:val="28"/>
          <w:szCs w:val="28"/>
        </w:rPr>
        <w:t xml:space="preserve"> </w:t>
      </w:r>
      <w:r w:rsidRPr="00AB0D13">
        <w:rPr>
          <w:sz w:val="28"/>
          <w:szCs w:val="28"/>
        </w:rPr>
        <w:t>отдаляет</w:t>
      </w:r>
      <w:r>
        <w:rPr>
          <w:sz w:val="28"/>
          <w:szCs w:val="28"/>
        </w:rPr>
        <w:t xml:space="preserve"> </w:t>
      </w:r>
      <w:r w:rsidRPr="00AB0D13">
        <w:rPr>
          <w:sz w:val="28"/>
          <w:szCs w:val="28"/>
        </w:rPr>
        <w:t>количество</w:t>
      </w:r>
      <w:r>
        <w:rPr>
          <w:sz w:val="28"/>
          <w:szCs w:val="28"/>
        </w:rPr>
        <w:t xml:space="preserve"> </w:t>
      </w:r>
      <w:r w:rsidRPr="00AB0D13">
        <w:rPr>
          <w:sz w:val="28"/>
          <w:szCs w:val="28"/>
        </w:rPr>
        <w:t>денег</w:t>
      </w:r>
      <w:r>
        <w:rPr>
          <w:sz w:val="28"/>
          <w:szCs w:val="28"/>
        </w:rPr>
        <w:t xml:space="preserve"> </w:t>
      </w:r>
      <w:r w:rsidRPr="00AB0D13">
        <w:rPr>
          <w:sz w:val="28"/>
          <w:szCs w:val="28"/>
        </w:rPr>
        <w:t>от</w:t>
      </w:r>
      <w:r>
        <w:rPr>
          <w:sz w:val="28"/>
          <w:szCs w:val="28"/>
        </w:rPr>
        <w:t xml:space="preserve"> </w:t>
      </w:r>
      <w:r w:rsidRPr="00AB0D13">
        <w:rPr>
          <w:sz w:val="28"/>
          <w:szCs w:val="28"/>
        </w:rPr>
        <w:t>оптимального</w:t>
      </w:r>
      <w:r>
        <w:rPr>
          <w:sz w:val="28"/>
          <w:szCs w:val="28"/>
        </w:rPr>
        <w:t xml:space="preserve"> </w:t>
      </w:r>
      <w:r w:rsidRPr="00AB0D13">
        <w:rPr>
          <w:sz w:val="28"/>
          <w:szCs w:val="28"/>
        </w:rPr>
        <w:t>уровня.</w:t>
      </w:r>
    </w:p>
    <w:p w:rsidR="006A26B6" w:rsidRPr="00AB0D13" w:rsidRDefault="006A26B6" w:rsidP="006A26B6">
      <w:pPr>
        <w:spacing w:before="0" w:after="0"/>
        <w:ind w:firstLine="284"/>
        <w:rPr>
          <w:sz w:val="28"/>
          <w:szCs w:val="28"/>
        </w:rPr>
      </w:pPr>
      <w:r>
        <w:rPr>
          <w:sz w:val="28"/>
          <w:szCs w:val="28"/>
        </w:rPr>
        <w:t>Т</w:t>
      </w:r>
      <w:r w:rsidRPr="00AB0D13">
        <w:rPr>
          <w:sz w:val="28"/>
          <w:szCs w:val="28"/>
        </w:rPr>
        <w:t>аким</w:t>
      </w:r>
      <w:r>
        <w:rPr>
          <w:sz w:val="28"/>
          <w:szCs w:val="28"/>
        </w:rPr>
        <w:t xml:space="preserve"> </w:t>
      </w:r>
      <w:r w:rsidRPr="00AB0D13">
        <w:rPr>
          <w:sz w:val="28"/>
          <w:szCs w:val="28"/>
        </w:rPr>
        <w:t>образом,</w:t>
      </w:r>
      <w:r>
        <w:rPr>
          <w:sz w:val="28"/>
          <w:szCs w:val="28"/>
        </w:rPr>
        <w:t xml:space="preserve"> </w:t>
      </w:r>
      <w:r w:rsidRPr="00AB0D13">
        <w:rPr>
          <w:sz w:val="28"/>
          <w:szCs w:val="28"/>
        </w:rPr>
        <w:t>общее</w:t>
      </w:r>
      <w:r>
        <w:rPr>
          <w:sz w:val="28"/>
          <w:szCs w:val="28"/>
        </w:rPr>
        <w:t xml:space="preserve"> </w:t>
      </w:r>
      <w:r w:rsidRPr="00AB0D13">
        <w:rPr>
          <w:sz w:val="28"/>
          <w:szCs w:val="28"/>
        </w:rPr>
        <w:t>количество</w:t>
      </w:r>
      <w:r>
        <w:rPr>
          <w:sz w:val="28"/>
          <w:szCs w:val="28"/>
        </w:rPr>
        <w:t xml:space="preserve"> </w:t>
      </w:r>
      <w:r w:rsidRPr="00AB0D13">
        <w:rPr>
          <w:sz w:val="28"/>
          <w:szCs w:val="28"/>
        </w:rPr>
        <w:t>денег</w:t>
      </w:r>
      <w:r>
        <w:rPr>
          <w:sz w:val="28"/>
          <w:szCs w:val="28"/>
        </w:rPr>
        <w:t xml:space="preserve"> </w:t>
      </w:r>
      <w:r w:rsidRPr="00AB0D13">
        <w:rPr>
          <w:sz w:val="28"/>
          <w:szCs w:val="28"/>
        </w:rPr>
        <w:t>подразделяется</w:t>
      </w:r>
      <w:r>
        <w:rPr>
          <w:sz w:val="28"/>
          <w:szCs w:val="28"/>
        </w:rPr>
        <w:t xml:space="preserve"> </w:t>
      </w:r>
      <w:r w:rsidRPr="00AB0D13">
        <w:rPr>
          <w:sz w:val="28"/>
          <w:szCs w:val="28"/>
        </w:rPr>
        <w:t>на</w:t>
      </w:r>
      <w:r>
        <w:rPr>
          <w:sz w:val="28"/>
          <w:szCs w:val="28"/>
        </w:rPr>
        <w:t xml:space="preserve"> </w:t>
      </w:r>
      <w:r w:rsidRPr="00AB0D13">
        <w:rPr>
          <w:sz w:val="28"/>
          <w:szCs w:val="28"/>
        </w:rPr>
        <w:t>пропорциональную и диспропорциональную части. Удельный вес</w:t>
      </w:r>
      <w:r>
        <w:rPr>
          <w:sz w:val="28"/>
          <w:szCs w:val="28"/>
        </w:rPr>
        <w:t xml:space="preserve"> п</w:t>
      </w:r>
      <w:r w:rsidRPr="00AB0D13">
        <w:rPr>
          <w:sz w:val="28"/>
          <w:szCs w:val="28"/>
        </w:rPr>
        <w:t>ропорциональных</w:t>
      </w:r>
      <w:r>
        <w:rPr>
          <w:sz w:val="28"/>
          <w:szCs w:val="28"/>
        </w:rPr>
        <w:t xml:space="preserve"> </w:t>
      </w:r>
      <w:r w:rsidRPr="00AB0D13">
        <w:rPr>
          <w:sz w:val="28"/>
          <w:szCs w:val="28"/>
        </w:rPr>
        <w:t>денег в общей денежной массе</w:t>
      </w:r>
      <w:r>
        <w:rPr>
          <w:sz w:val="28"/>
          <w:szCs w:val="28"/>
        </w:rPr>
        <w:t xml:space="preserve"> </w:t>
      </w:r>
      <w:r w:rsidRPr="00AB0D13">
        <w:rPr>
          <w:sz w:val="28"/>
          <w:szCs w:val="28"/>
        </w:rPr>
        <w:t>свидетельствует</w:t>
      </w:r>
      <w:r>
        <w:rPr>
          <w:sz w:val="28"/>
          <w:szCs w:val="28"/>
        </w:rPr>
        <w:t xml:space="preserve"> </w:t>
      </w:r>
      <w:r w:rsidRPr="00AB0D13">
        <w:rPr>
          <w:sz w:val="28"/>
          <w:szCs w:val="28"/>
        </w:rPr>
        <w:t>о</w:t>
      </w:r>
      <w:r>
        <w:rPr>
          <w:sz w:val="28"/>
          <w:szCs w:val="28"/>
        </w:rPr>
        <w:t xml:space="preserve"> </w:t>
      </w:r>
      <w:r w:rsidRPr="00AB0D13">
        <w:rPr>
          <w:sz w:val="28"/>
          <w:szCs w:val="28"/>
        </w:rPr>
        <w:t>степени</w:t>
      </w:r>
      <w:r>
        <w:rPr>
          <w:sz w:val="28"/>
          <w:szCs w:val="28"/>
        </w:rPr>
        <w:t xml:space="preserve"> </w:t>
      </w:r>
      <w:r w:rsidRPr="00AB0D13">
        <w:rPr>
          <w:sz w:val="28"/>
          <w:szCs w:val="28"/>
        </w:rPr>
        <w:t>оптимальности</w:t>
      </w:r>
      <w:r>
        <w:rPr>
          <w:sz w:val="28"/>
          <w:szCs w:val="28"/>
        </w:rPr>
        <w:t xml:space="preserve"> </w:t>
      </w:r>
      <w:r w:rsidRPr="00AB0D13">
        <w:rPr>
          <w:sz w:val="28"/>
          <w:szCs w:val="28"/>
        </w:rPr>
        <w:t>их</w:t>
      </w:r>
      <w:r>
        <w:rPr>
          <w:sz w:val="28"/>
          <w:szCs w:val="28"/>
        </w:rPr>
        <w:t xml:space="preserve"> </w:t>
      </w:r>
      <w:r w:rsidRPr="00AB0D13">
        <w:rPr>
          <w:sz w:val="28"/>
          <w:szCs w:val="28"/>
        </w:rPr>
        <w:t>количества. В</w:t>
      </w:r>
      <w:r>
        <w:rPr>
          <w:sz w:val="28"/>
          <w:szCs w:val="28"/>
        </w:rPr>
        <w:t xml:space="preserve"> </w:t>
      </w:r>
      <w:r w:rsidRPr="00AB0D13">
        <w:rPr>
          <w:sz w:val="28"/>
          <w:szCs w:val="28"/>
        </w:rPr>
        <w:t>свою</w:t>
      </w:r>
      <w:r>
        <w:rPr>
          <w:sz w:val="28"/>
          <w:szCs w:val="28"/>
        </w:rPr>
        <w:t xml:space="preserve"> </w:t>
      </w:r>
      <w:r w:rsidRPr="00AB0D13">
        <w:rPr>
          <w:sz w:val="28"/>
          <w:szCs w:val="28"/>
        </w:rPr>
        <w:t>очередь,</w:t>
      </w:r>
      <w:r>
        <w:rPr>
          <w:sz w:val="28"/>
          <w:szCs w:val="28"/>
        </w:rPr>
        <w:t xml:space="preserve"> </w:t>
      </w:r>
      <w:r w:rsidRPr="00AB0D13">
        <w:rPr>
          <w:sz w:val="28"/>
          <w:szCs w:val="28"/>
        </w:rPr>
        <w:t>оптимальность</w:t>
      </w:r>
      <w:r>
        <w:rPr>
          <w:sz w:val="28"/>
          <w:szCs w:val="28"/>
        </w:rPr>
        <w:t xml:space="preserve"> </w:t>
      </w:r>
      <w:r w:rsidRPr="00AB0D13">
        <w:rPr>
          <w:sz w:val="28"/>
          <w:szCs w:val="28"/>
        </w:rPr>
        <w:t>количества</w:t>
      </w:r>
      <w:r>
        <w:rPr>
          <w:sz w:val="28"/>
          <w:szCs w:val="28"/>
        </w:rPr>
        <w:t xml:space="preserve"> </w:t>
      </w:r>
      <w:r w:rsidRPr="00AB0D13">
        <w:rPr>
          <w:sz w:val="28"/>
          <w:szCs w:val="28"/>
        </w:rPr>
        <w:t>денег</w:t>
      </w:r>
      <w:r>
        <w:rPr>
          <w:sz w:val="28"/>
          <w:szCs w:val="28"/>
        </w:rPr>
        <w:t xml:space="preserve"> </w:t>
      </w:r>
      <w:r w:rsidRPr="00AB0D13">
        <w:rPr>
          <w:sz w:val="28"/>
          <w:szCs w:val="28"/>
        </w:rPr>
        <w:t>чрезвычайно</w:t>
      </w:r>
      <w:r>
        <w:rPr>
          <w:sz w:val="28"/>
          <w:szCs w:val="28"/>
        </w:rPr>
        <w:t xml:space="preserve"> </w:t>
      </w:r>
      <w:r w:rsidRPr="00AB0D13">
        <w:rPr>
          <w:sz w:val="28"/>
          <w:szCs w:val="28"/>
        </w:rPr>
        <w:t>важна для выполнения Банком России</w:t>
      </w:r>
      <w:r>
        <w:rPr>
          <w:sz w:val="28"/>
          <w:szCs w:val="28"/>
        </w:rPr>
        <w:t xml:space="preserve"> </w:t>
      </w:r>
      <w:r w:rsidRPr="00AB0D13">
        <w:rPr>
          <w:sz w:val="28"/>
          <w:szCs w:val="28"/>
        </w:rPr>
        <w:t>своей</w:t>
      </w:r>
      <w:r>
        <w:rPr>
          <w:sz w:val="28"/>
          <w:szCs w:val="28"/>
        </w:rPr>
        <w:t xml:space="preserve"> </w:t>
      </w:r>
      <w:r w:rsidRPr="00AB0D13">
        <w:rPr>
          <w:sz w:val="28"/>
          <w:szCs w:val="28"/>
        </w:rPr>
        <w:t>основной</w:t>
      </w:r>
      <w:r>
        <w:rPr>
          <w:sz w:val="28"/>
          <w:szCs w:val="28"/>
        </w:rPr>
        <w:t xml:space="preserve"> </w:t>
      </w:r>
      <w:r w:rsidRPr="00AB0D13">
        <w:rPr>
          <w:sz w:val="28"/>
          <w:szCs w:val="28"/>
        </w:rPr>
        <w:t>функции</w:t>
      </w:r>
      <w:r>
        <w:rPr>
          <w:sz w:val="28"/>
          <w:szCs w:val="28"/>
        </w:rPr>
        <w:t xml:space="preserve"> </w:t>
      </w:r>
      <w:r w:rsidRPr="00AB0D13">
        <w:rPr>
          <w:sz w:val="28"/>
          <w:szCs w:val="28"/>
        </w:rPr>
        <w:t>—</w:t>
      </w:r>
      <w:r>
        <w:rPr>
          <w:sz w:val="28"/>
          <w:szCs w:val="28"/>
        </w:rPr>
        <w:t xml:space="preserve"> </w:t>
      </w:r>
      <w:r w:rsidRPr="00AB0D13">
        <w:rPr>
          <w:sz w:val="28"/>
          <w:szCs w:val="28"/>
        </w:rPr>
        <w:t>защитить</w:t>
      </w:r>
      <w:r>
        <w:rPr>
          <w:sz w:val="28"/>
          <w:szCs w:val="28"/>
        </w:rPr>
        <w:t xml:space="preserve"> </w:t>
      </w:r>
      <w:r w:rsidRPr="00AB0D13">
        <w:rPr>
          <w:sz w:val="28"/>
          <w:szCs w:val="28"/>
        </w:rPr>
        <w:t>и</w:t>
      </w:r>
      <w:r>
        <w:rPr>
          <w:sz w:val="28"/>
          <w:szCs w:val="28"/>
        </w:rPr>
        <w:t xml:space="preserve"> </w:t>
      </w:r>
      <w:r w:rsidRPr="00AB0D13">
        <w:rPr>
          <w:sz w:val="28"/>
          <w:szCs w:val="28"/>
        </w:rPr>
        <w:t>обеспечить устойчивость рубля.</w:t>
      </w:r>
    </w:p>
    <w:p w:rsidR="006A26B6" w:rsidRPr="00137495" w:rsidRDefault="006A26B6" w:rsidP="00137495">
      <w:pPr>
        <w:spacing w:before="0" w:after="0" w:line="6" w:lineRule="atLeast"/>
        <w:rPr>
          <w:sz w:val="32"/>
          <w:szCs w:val="32"/>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C6051B" w:rsidRDefault="00C6051B" w:rsidP="001B09CB">
      <w:pPr>
        <w:spacing w:before="0" w:after="0" w:line="6" w:lineRule="atLeast"/>
        <w:ind w:firstLine="284"/>
        <w:rPr>
          <w:sz w:val="28"/>
          <w:szCs w:val="28"/>
        </w:rPr>
      </w:pPr>
    </w:p>
    <w:p w:rsidR="004B30F2" w:rsidRPr="00C23643" w:rsidRDefault="004B30F2" w:rsidP="00C23643">
      <w:pPr>
        <w:spacing w:before="0" w:after="0" w:line="6" w:lineRule="atLeast"/>
        <w:ind w:firstLine="284"/>
        <w:jc w:val="center"/>
        <w:rPr>
          <w:b/>
          <w:bCs/>
          <w:sz w:val="36"/>
          <w:szCs w:val="36"/>
        </w:rPr>
      </w:pPr>
      <w:r w:rsidRPr="00C23643">
        <w:rPr>
          <w:b/>
          <w:bCs/>
          <w:sz w:val="36"/>
          <w:szCs w:val="36"/>
        </w:rPr>
        <w:t>ЗАКЛЮЧЕНИЕ</w:t>
      </w:r>
    </w:p>
    <w:p w:rsidR="004B30F2" w:rsidRDefault="004B30F2" w:rsidP="001B09CB">
      <w:pPr>
        <w:spacing w:before="0" w:after="0" w:line="6" w:lineRule="atLeast"/>
        <w:ind w:firstLine="284"/>
        <w:rPr>
          <w:sz w:val="28"/>
          <w:szCs w:val="28"/>
        </w:rPr>
      </w:pPr>
    </w:p>
    <w:p w:rsidR="004B30F2" w:rsidRDefault="004B30F2" w:rsidP="001B09CB">
      <w:pPr>
        <w:spacing w:before="0" w:after="0" w:line="6" w:lineRule="atLeast"/>
        <w:ind w:firstLine="284"/>
        <w:rPr>
          <w:sz w:val="28"/>
          <w:szCs w:val="28"/>
        </w:rPr>
      </w:pPr>
    </w:p>
    <w:p w:rsidR="004D1776" w:rsidRPr="004D1776" w:rsidRDefault="004B30F2" w:rsidP="004D1776">
      <w:pPr>
        <w:spacing w:before="0" w:after="0" w:line="6" w:lineRule="atLeast"/>
        <w:ind w:firstLine="284"/>
        <w:rPr>
          <w:sz w:val="28"/>
          <w:szCs w:val="28"/>
        </w:rPr>
      </w:pPr>
      <w:r w:rsidRPr="004B30F2">
        <w:rPr>
          <w:sz w:val="28"/>
          <w:szCs w:val="28"/>
        </w:rPr>
        <w:t xml:space="preserve">В этой работе была показана природа организации Банком России эмиссионных операций. Ясно, что основная функция центрального банка состоит в эмиссии кредитных денег — банкнот и регулировании денежного обращения. </w:t>
      </w:r>
      <w:r w:rsidR="004D1776" w:rsidRPr="004D1776">
        <w:rPr>
          <w:sz w:val="28"/>
          <w:szCs w:val="28"/>
        </w:rPr>
        <w:t>Эмиссия  денег</w:t>
      </w:r>
      <w:r w:rsidR="004D1776">
        <w:rPr>
          <w:sz w:val="28"/>
          <w:szCs w:val="28"/>
        </w:rPr>
        <w:t xml:space="preserve"> </w:t>
      </w:r>
      <w:r w:rsidR="004D1776" w:rsidRPr="004D1776">
        <w:rPr>
          <w:sz w:val="28"/>
          <w:szCs w:val="28"/>
        </w:rPr>
        <w:t>является монопольным правом Центрального банка  и  находится  только  в  его</w:t>
      </w:r>
      <w:r w:rsidR="004D1776">
        <w:rPr>
          <w:sz w:val="28"/>
          <w:szCs w:val="28"/>
        </w:rPr>
        <w:t xml:space="preserve"> </w:t>
      </w:r>
      <w:r w:rsidR="004D1776" w:rsidRPr="004D1776">
        <w:rPr>
          <w:sz w:val="28"/>
          <w:szCs w:val="28"/>
        </w:rPr>
        <w:t>компетенции.</w:t>
      </w:r>
    </w:p>
    <w:p w:rsidR="004D1776" w:rsidRPr="004D1776" w:rsidRDefault="004D1776" w:rsidP="004D1776">
      <w:pPr>
        <w:spacing w:before="0" w:after="0" w:line="6" w:lineRule="atLeast"/>
        <w:ind w:firstLine="284"/>
        <w:rPr>
          <w:sz w:val="28"/>
          <w:szCs w:val="28"/>
        </w:rPr>
      </w:pPr>
      <w:r w:rsidRPr="004D1776">
        <w:rPr>
          <w:sz w:val="28"/>
          <w:szCs w:val="28"/>
        </w:rPr>
        <w:t xml:space="preserve">    Выпуск денег - главный источник денежных  средств  Центрального  банка,</w:t>
      </w:r>
      <w:r>
        <w:rPr>
          <w:sz w:val="28"/>
          <w:szCs w:val="28"/>
        </w:rPr>
        <w:t xml:space="preserve"> </w:t>
      </w:r>
      <w:r w:rsidRPr="004D1776">
        <w:rPr>
          <w:sz w:val="28"/>
          <w:szCs w:val="28"/>
        </w:rPr>
        <w:t>используемый для авансирования расширенного воспроизводства.  Эмиссия  денег</w:t>
      </w:r>
      <w:r>
        <w:rPr>
          <w:sz w:val="28"/>
          <w:szCs w:val="28"/>
        </w:rPr>
        <w:t xml:space="preserve"> </w:t>
      </w:r>
      <w:r w:rsidRPr="004D1776">
        <w:rPr>
          <w:sz w:val="28"/>
          <w:szCs w:val="28"/>
        </w:rPr>
        <w:t>производится в размерах, утверждаемых Правительством РФ, и распределяется  в</w:t>
      </w:r>
      <w:r>
        <w:rPr>
          <w:sz w:val="28"/>
          <w:szCs w:val="28"/>
        </w:rPr>
        <w:t xml:space="preserve"> </w:t>
      </w:r>
      <w:r w:rsidRPr="004D1776">
        <w:rPr>
          <w:sz w:val="28"/>
          <w:szCs w:val="28"/>
        </w:rPr>
        <w:t>соответствии с предусмотренными целями, она осуществляется  в  двух  формах:</w:t>
      </w:r>
    </w:p>
    <w:p w:rsidR="004D1776" w:rsidRDefault="004D1776" w:rsidP="004D1776">
      <w:pPr>
        <w:numPr>
          <w:ilvl w:val="0"/>
          <w:numId w:val="22"/>
        </w:numPr>
        <w:spacing w:before="0" w:after="0" w:line="6" w:lineRule="atLeast"/>
        <w:rPr>
          <w:sz w:val="28"/>
          <w:szCs w:val="28"/>
        </w:rPr>
      </w:pPr>
      <w:r w:rsidRPr="004D1776">
        <w:rPr>
          <w:sz w:val="28"/>
          <w:szCs w:val="28"/>
        </w:rPr>
        <w:t>деньги банковского оборота при кред</w:t>
      </w:r>
      <w:r>
        <w:rPr>
          <w:sz w:val="28"/>
          <w:szCs w:val="28"/>
        </w:rPr>
        <w:t>итовании  коммерческих  банков;</w:t>
      </w:r>
    </w:p>
    <w:p w:rsidR="004D1776" w:rsidRPr="004D1776" w:rsidRDefault="004D1776" w:rsidP="004D1776">
      <w:pPr>
        <w:numPr>
          <w:ilvl w:val="0"/>
          <w:numId w:val="22"/>
        </w:numPr>
        <w:spacing w:before="0" w:after="0" w:line="6" w:lineRule="atLeast"/>
        <w:rPr>
          <w:sz w:val="28"/>
          <w:szCs w:val="28"/>
        </w:rPr>
      </w:pPr>
      <w:r w:rsidRPr="004D1776">
        <w:rPr>
          <w:sz w:val="28"/>
          <w:szCs w:val="28"/>
        </w:rPr>
        <w:t>наличные</w:t>
      </w:r>
      <w:r>
        <w:rPr>
          <w:sz w:val="28"/>
          <w:szCs w:val="28"/>
        </w:rPr>
        <w:t xml:space="preserve"> </w:t>
      </w:r>
      <w:r w:rsidRPr="004D1776">
        <w:rPr>
          <w:sz w:val="28"/>
          <w:szCs w:val="28"/>
        </w:rPr>
        <w:t>деньги,  обеспечивающие  кассовые   операции   по  обслуживанию   народного</w:t>
      </w:r>
      <w:r>
        <w:rPr>
          <w:sz w:val="28"/>
          <w:szCs w:val="28"/>
        </w:rPr>
        <w:t xml:space="preserve"> </w:t>
      </w:r>
      <w:r w:rsidRPr="004D1776">
        <w:rPr>
          <w:sz w:val="28"/>
          <w:szCs w:val="28"/>
        </w:rPr>
        <w:t>хозяйства и бюджета.</w:t>
      </w:r>
    </w:p>
    <w:p w:rsidR="004B30F2" w:rsidRPr="004B30F2" w:rsidRDefault="004B30F2" w:rsidP="004B30F2">
      <w:pPr>
        <w:spacing w:before="0" w:after="0" w:line="6" w:lineRule="atLeast"/>
        <w:ind w:firstLine="284"/>
        <w:rPr>
          <w:sz w:val="28"/>
          <w:szCs w:val="28"/>
        </w:rPr>
      </w:pPr>
      <w:r w:rsidRPr="004B30F2">
        <w:rPr>
          <w:sz w:val="28"/>
          <w:szCs w:val="28"/>
        </w:rPr>
        <w:t xml:space="preserve">Центральные банки превратились в </w:t>
      </w:r>
      <w:r w:rsidR="006A48C7">
        <w:rPr>
          <w:sz w:val="28"/>
          <w:szCs w:val="28"/>
        </w:rPr>
        <w:t>«</w:t>
      </w:r>
      <w:r w:rsidRPr="004B30F2">
        <w:rPr>
          <w:sz w:val="28"/>
          <w:szCs w:val="28"/>
        </w:rPr>
        <w:t>банки банков</w:t>
      </w:r>
      <w:r w:rsidR="006A48C7">
        <w:rPr>
          <w:sz w:val="28"/>
          <w:szCs w:val="28"/>
        </w:rPr>
        <w:t>»</w:t>
      </w:r>
      <w:r w:rsidRPr="004B30F2">
        <w:rPr>
          <w:sz w:val="28"/>
          <w:szCs w:val="28"/>
        </w:rPr>
        <w:t>, т. е. их клиентурой стали коммерческие банки. Центральные банки сосредоточивают на своих текущих (корреспондентских) счетах денежные резервы коммерческих банков, осуществляют операции по пополнению денежной наличностью коммерческие банки, предоставляют кредиты этим банкам.</w:t>
      </w:r>
    </w:p>
    <w:p w:rsidR="004B30F2" w:rsidRDefault="004B30F2" w:rsidP="004B30F2">
      <w:pPr>
        <w:spacing w:before="0" w:after="0" w:line="6" w:lineRule="atLeast"/>
        <w:ind w:firstLine="284"/>
        <w:rPr>
          <w:sz w:val="28"/>
          <w:szCs w:val="28"/>
        </w:rPr>
      </w:pPr>
      <w:r w:rsidRPr="004B30F2">
        <w:rPr>
          <w:sz w:val="28"/>
          <w:szCs w:val="28"/>
        </w:rPr>
        <w:t>Эмиссионны</w:t>
      </w:r>
      <w:r>
        <w:rPr>
          <w:sz w:val="28"/>
          <w:szCs w:val="28"/>
        </w:rPr>
        <w:t>й</w:t>
      </w:r>
      <w:r w:rsidRPr="004B30F2">
        <w:rPr>
          <w:sz w:val="28"/>
          <w:szCs w:val="28"/>
        </w:rPr>
        <w:t xml:space="preserve"> банк явля</w:t>
      </w:r>
      <w:r>
        <w:rPr>
          <w:sz w:val="28"/>
          <w:szCs w:val="28"/>
        </w:rPr>
        <w:t>е</w:t>
      </w:r>
      <w:r w:rsidRPr="004B30F2">
        <w:rPr>
          <w:sz w:val="28"/>
          <w:szCs w:val="28"/>
        </w:rPr>
        <w:t>тся банкир</w:t>
      </w:r>
      <w:r>
        <w:rPr>
          <w:sz w:val="28"/>
          <w:szCs w:val="28"/>
        </w:rPr>
        <w:t>о</w:t>
      </w:r>
      <w:r w:rsidRPr="004B30F2">
        <w:rPr>
          <w:sz w:val="28"/>
          <w:szCs w:val="28"/>
        </w:rPr>
        <w:t>м государства. Он, как правило, выполняют важную роль по эмиссионно-кассовому исполнению государственного бюджета, а также обслуживают государственный кредит — размещая облигации государственных займов, государственные краткосрочные облигации, казначейские обязательства на денежном рынке.</w:t>
      </w:r>
    </w:p>
    <w:p w:rsidR="006A48C7" w:rsidRPr="006A48C7" w:rsidRDefault="006A48C7" w:rsidP="006A48C7">
      <w:pPr>
        <w:spacing w:before="0" w:after="0" w:line="6" w:lineRule="atLeast"/>
        <w:ind w:firstLine="284"/>
        <w:rPr>
          <w:sz w:val="28"/>
          <w:szCs w:val="28"/>
        </w:rPr>
      </w:pPr>
      <w:r w:rsidRPr="006A48C7">
        <w:rPr>
          <w:sz w:val="28"/>
          <w:szCs w:val="28"/>
        </w:rPr>
        <w:t xml:space="preserve">Деятельность Центрального Банка России (ЦБР) регулируется Федеральным законом </w:t>
      </w:r>
      <w:r>
        <w:rPr>
          <w:sz w:val="28"/>
          <w:szCs w:val="28"/>
        </w:rPr>
        <w:t>«</w:t>
      </w:r>
      <w:r w:rsidRPr="006A48C7">
        <w:rPr>
          <w:sz w:val="28"/>
          <w:szCs w:val="28"/>
        </w:rPr>
        <w:t>О Центральном банке Российской Федерации (Банке России)</w:t>
      </w:r>
      <w:r>
        <w:rPr>
          <w:sz w:val="28"/>
          <w:szCs w:val="28"/>
        </w:rPr>
        <w:t>»</w:t>
      </w:r>
      <w:r w:rsidRPr="006A48C7">
        <w:rPr>
          <w:sz w:val="28"/>
          <w:szCs w:val="28"/>
        </w:rPr>
        <w:t xml:space="preserve"> и Федеральным законом </w:t>
      </w:r>
      <w:r>
        <w:rPr>
          <w:sz w:val="28"/>
          <w:szCs w:val="28"/>
        </w:rPr>
        <w:t>«</w:t>
      </w:r>
      <w:r w:rsidRPr="006A48C7">
        <w:rPr>
          <w:sz w:val="28"/>
          <w:szCs w:val="28"/>
        </w:rPr>
        <w:t xml:space="preserve">О внесении изменений и дополнений в Закон РСФСР </w:t>
      </w:r>
      <w:r>
        <w:rPr>
          <w:sz w:val="28"/>
          <w:szCs w:val="28"/>
        </w:rPr>
        <w:t>«</w:t>
      </w:r>
      <w:r w:rsidRPr="006A48C7">
        <w:rPr>
          <w:sz w:val="28"/>
          <w:szCs w:val="28"/>
        </w:rPr>
        <w:t>О Центральном банке Российской Федерации (Банке России)</w:t>
      </w:r>
      <w:r>
        <w:rPr>
          <w:sz w:val="28"/>
          <w:szCs w:val="28"/>
        </w:rPr>
        <w:t>»</w:t>
      </w:r>
      <w:r w:rsidRPr="006A48C7">
        <w:rPr>
          <w:sz w:val="28"/>
          <w:szCs w:val="28"/>
        </w:rPr>
        <w:t>, который был принят Государственной Думой 12 апреля 1995 г.</w:t>
      </w:r>
    </w:p>
    <w:p w:rsidR="006A48C7" w:rsidRPr="006A48C7" w:rsidRDefault="006A48C7" w:rsidP="006A48C7">
      <w:pPr>
        <w:spacing w:before="0" w:after="0" w:line="6" w:lineRule="atLeast"/>
        <w:ind w:firstLine="284"/>
        <w:rPr>
          <w:sz w:val="28"/>
          <w:szCs w:val="28"/>
        </w:rPr>
      </w:pPr>
      <w:r w:rsidRPr="006A48C7">
        <w:rPr>
          <w:sz w:val="28"/>
          <w:szCs w:val="28"/>
        </w:rPr>
        <w:t>В соответствии с этими законодательными актами основными целями деятельности Банка России являются:</w:t>
      </w:r>
    </w:p>
    <w:p w:rsidR="006A48C7" w:rsidRPr="006A48C7" w:rsidRDefault="006A48C7" w:rsidP="006A48C7">
      <w:pPr>
        <w:numPr>
          <w:ilvl w:val="0"/>
          <w:numId w:val="22"/>
        </w:numPr>
        <w:spacing w:before="0" w:after="0" w:line="6" w:lineRule="atLeast"/>
        <w:rPr>
          <w:sz w:val="28"/>
          <w:szCs w:val="28"/>
        </w:rPr>
      </w:pPr>
      <w:r w:rsidRPr="006A48C7">
        <w:rPr>
          <w:sz w:val="28"/>
          <w:szCs w:val="28"/>
        </w:rPr>
        <w:t>защита и обеспечение устойчивости рубля, в том числе его покупательной способности по отношению к иностранным валютам;</w:t>
      </w:r>
    </w:p>
    <w:p w:rsidR="006A48C7" w:rsidRPr="006A48C7" w:rsidRDefault="006A48C7" w:rsidP="006A48C7">
      <w:pPr>
        <w:numPr>
          <w:ilvl w:val="0"/>
          <w:numId w:val="22"/>
        </w:numPr>
        <w:spacing w:before="0" w:after="0" w:line="6" w:lineRule="atLeast"/>
        <w:rPr>
          <w:sz w:val="28"/>
          <w:szCs w:val="28"/>
        </w:rPr>
      </w:pPr>
      <w:r w:rsidRPr="006A48C7">
        <w:rPr>
          <w:sz w:val="28"/>
          <w:szCs w:val="28"/>
        </w:rPr>
        <w:t>развитие и укрепление банковской системы Российской Федерации;</w:t>
      </w:r>
    </w:p>
    <w:p w:rsidR="006A48C7" w:rsidRPr="006A48C7" w:rsidRDefault="006A48C7" w:rsidP="006A48C7">
      <w:pPr>
        <w:numPr>
          <w:ilvl w:val="0"/>
          <w:numId w:val="22"/>
        </w:numPr>
        <w:spacing w:before="0" w:after="0" w:line="6" w:lineRule="atLeast"/>
        <w:rPr>
          <w:sz w:val="28"/>
          <w:szCs w:val="28"/>
        </w:rPr>
      </w:pPr>
      <w:r w:rsidRPr="006A48C7">
        <w:rPr>
          <w:sz w:val="28"/>
          <w:szCs w:val="28"/>
        </w:rPr>
        <w:t>обеспечение эффективного и бесперебойного функционирования системы расчетов.</w:t>
      </w:r>
    </w:p>
    <w:p w:rsidR="00C23643" w:rsidRDefault="00C23643" w:rsidP="00C23643">
      <w:pPr>
        <w:pStyle w:val="2"/>
      </w:pPr>
      <w:r>
        <w:t>Банковские операции достаточно жестко контролируются. Коммерческие банки постоянно публикуют результаты своей финансовой деятельности, отчетные балансы, отчитываются перед Центральным банком РФ по широкому кругу показателей. Это позволяет проводить объективную рейтинговую оценку их работы, что повышает надежность банковских лицензий.</w:t>
      </w:r>
    </w:p>
    <w:p w:rsidR="00A90A94" w:rsidRPr="00A90A94" w:rsidRDefault="00A90A94" w:rsidP="00A90A94">
      <w:pPr>
        <w:spacing w:before="0" w:after="0" w:line="6" w:lineRule="atLeast"/>
        <w:ind w:firstLine="284"/>
        <w:rPr>
          <w:sz w:val="28"/>
          <w:szCs w:val="28"/>
        </w:rPr>
      </w:pPr>
      <w:r w:rsidRPr="00A90A94">
        <w:rPr>
          <w:sz w:val="28"/>
          <w:szCs w:val="28"/>
        </w:rPr>
        <w:t xml:space="preserve">В настоящее время продолжаются создание новых акционерных банков, расширение капитала функционирующих и преобразование паевых банков в акционерные. </w:t>
      </w:r>
    </w:p>
    <w:p w:rsidR="006A48C7" w:rsidRDefault="006A48C7" w:rsidP="006A48C7">
      <w:pPr>
        <w:spacing w:before="0" w:after="0" w:line="6" w:lineRule="atLeast"/>
        <w:ind w:firstLine="284"/>
        <w:rPr>
          <w:sz w:val="28"/>
          <w:szCs w:val="28"/>
        </w:rPr>
      </w:pPr>
    </w:p>
    <w:p w:rsidR="007B3DAC" w:rsidRDefault="007B3DAC" w:rsidP="006A48C7">
      <w:pPr>
        <w:spacing w:before="0" w:after="0" w:line="6" w:lineRule="atLeast"/>
        <w:ind w:firstLine="284"/>
        <w:rPr>
          <w:sz w:val="28"/>
          <w:szCs w:val="28"/>
        </w:rPr>
      </w:pPr>
    </w:p>
    <w:p w:rsidR="007B3DAC" w:rsidRDefault="007B3DAC" w:rsidP="006A48C7">
      <w:pPr>
        <w:spacing w:before="0" w:after="0" w:line="6" w:lineRule="atLeast"/>
        <w:ind w:firstLine="284"/>
        <w:rPr>
          <w:sz w:val="28"/>
          <w:szCs w:val="28"/>
        </w:rPr>
      </w:pPr>
    </w:p>
    <w:p w:rsidR="007B3DAC" w:rsidRPr="006A48C7" w:rsidRDefault="007B3DAC" w:rsidP="006A48C7">
      <w:pPr>
        <w:spacing w:before="0" w:after="0" w:line="6" w:lineRule="atLeast"/>
        <w:ind w:firstLine="284"/>
        <w:rPr>
          <w:sz w:val="28"/>
          <w:szCs w:val="28"/>
        </w:rPr>
      </w:pPr>
    </w:p>
    <w:p w:rsidR="004B30F2" w:rsidRDefault="004B30F2" w:rsidP="001B09CB">
      <w:pPr>
        <w:spacing w:before="0" w:after="0" w:line="6" w:lineRule="atLeast"/>
        <w:ind w:firstLine="284"/>
        <w:rPr>
          <w:sz w:val="28"/>
          <w:szCs w:val="28"/>
        </w:rPr>
      </w:pPr>
    </w:p>
    <w:p w:rsidR="004B30F2" w:rsidRDefault="004B30F2" w:rsidP="001B09CB">
      <w:pPr>
        <w:spacing w:before="0" w:after="0" w:line="6" w:lineRule="atLeast"/>
        <w:ind w:firstLine="284"/>
        <w:rPr>
          <w:sz w:val="28"/>
          <w:szCs w:val="28"/>
        </w:rPr>
      </w:pPr>
    </w:p>
    <w:p w:rsidR="004B30F2" w:rsidRDefault="004B30F2" w:rsidP="001B09CB">
      <w:pPr>
        <w:spacing w:before="0" w:after="0" w:line="6" w:lineRule="atLeast"/>
        <w:ind w:firstLine="284"/>
        <w:rPr>
          <w:sz w:val="28"/>
          <w:szCs w:val="28"/>
        </w:rPr>
      </w:pPr>
    </w:p>
    <w:p w:rsidR="004B30F2" w:rsidRDefault="004B30F2" w:rsidP="001B09CB">
      <w:pPr>
        <w:spacing w:before="0" w:after="0" w:line="6" w:lineRule="atLeast"/>
        <w:ind w:firstLine="284"/>
        <w:rPr>
          <w:sz w:val="28"/>
          <w:szCs w:val="28"/>
        </w:rPr>
      </w:pPr>
    </w:p>
    <w:p w:rsidR="004B30F2" w:rsidRDefault="004B30F2" w:rsidP="001B09CB">
      <w:pPr>
        <w:spacing w:before="0" w:after="0" w:line="6" w:lineRule="atLeast"/>
        <w:ind w:firstLine="284"/>
        <w:rPr>
          <w:sz w:val="28"/>
          <w:szCs w:val="28"/>
        </w:rPr>
      </w:pPr>
    </w:p>
    <w:p w:rsidR="004B30F2" w:rsidRDefault="004B30F2" w:rsidP="001B09CB">
      <w:pPr>
        <w:spacing w:before="0" w:after="0" w:line="6" w:lineRule="atLeast"/>
        <w:ind w:firstLine="284"/>
        <w:rPr>
          <w:sz w:val="28"/>
          <w:szCs w:val="28"/>
        </w:rPr>
      </w:pPr>
    </w:p>
    <w:p w:rsidR="004B30F2" w:rsidRDefault="004B30F2"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AA3668" w:rsidRDefault="00AA3668" w:rsidP="001B09CB">
      <w:pPr>
        <w:spacing w:before="0" w:after="0" w:line="6" w:lineRule="atLeast"/>
        <w:ind w:firstLine="284"/>
        <w:rPr>
          <w:sz w:val="28"/>
          <w:szCs w:val="28"/>
        </w:rPr>
      </w:pPr>
    </w:p>
    <w:p w:rsidR="004B30F2" w:rsidRPr="00AA3668" w:rsidRDefault="004B30F2" w:rsidP="00AA3668">
      <w:pPr>
        <w:spacing w:before="0" w:after="0" w:line="6" w:lineRule="atLeast"/>
        <w:ind w:firstLine="284"/>
        <w:jc w:val="center"/>
        <w:rPr>
          <w:b/>
          <w:bCs/>
          <w:sz w:val="36"/>
          <w:szCs w:val="36"/>
        </w:rPr>
      </w:pPr>
      <w:r w:rsidRPr="00AA3668">
        <w:rPr>
          <w:b/>
          <w:bCs/>
          <w:sz w:val="36"/>
          <w:szCs w:val="36"/>
        </w:rPr>
        <w:t>СПИСОК ЛИТЕРАТУРЫ</w:t>
      </w:r>
    </w:p>
    <w:p w:rsidR="004B30F2" w:rsidRDefault="004B30F2" w:rsidP="001B09CB">
      <w:pPr>
        <w:spacing w:before="0" w:after="0" w:line="6" w:lineRule="atLeast"/>
        <w:ind w:firstLine="284"/>
        <w:rPr>
          <w:sz w:val="28"/>
          <w:szCs w:val="28"/>
        </w:rPr>
      </w:pPr>
    </w:p>
    <w:p w:rsidR="004B30F2" w:rsidRDefault="004B30F2" w:rsidP="001B09CB">
      <w:pPr>
        <w:spacing w:before="0" w:after="0" w:line="6" w:lineRule="atLeast"/>
        <w:ind w:firstLine="284"/>
        <w:rPr>
          <w:sz w:val="28"/>
          <w:szCs w:val="28"/>
        </w:rPr>
      </w:pPr>
    </w:p>
    <w:p w:rsidR="00125D3B" w:rsidRPr="00125D3B" w:rsidRDefault="00125D3B" w:rsidP="00125D3B">
      <w:pPr>
        <w:numPr>
          <w:ilvl w:val="0"/>
          <w:numId w:val="31"/>
        </w:numPr>
        <w:spacing w:before="0" w:after="0" w:line="6" w:lineRule="atLeast"/>
        <w:rPr>
          <w:sz w:val="28"/>
          <w:szCs w:val="28"/>
        </w:rPr>
      </w:pPr>
      <w:r w:rsidRPr="00125D3B">
        <w:rPr>
          <w:sz w:val="28"/>
          <w:szCs w:val="28"/>
        </w:rPr>
        <w:t>Банковское дело: Учебник для вузов/Под ред. д-ра экон. наук, проф. О.И. Лаврушина. – М.: Финансы и статистика, 2000.</w:t>
      </w:r>
    </w:p>
    <w:p w:rsidR="00125D3B" w:rsidRPr="00125D3B" w:rsidRDefault="00125D3B" w:rsidP="00125D3B">
      <w:pPr>
        <w:numPr>
          <w:ilvl w:val="0"/>
          <w:numId w:val="31"/>
        </w:numPr>
        <w:spacing w:before="0" w:after="0" w:line="6" w:lineRule="atLeast"/>
        <w:rPr>
          <w:sz w:val="28"/>
          <w:szCs w:val="28"/>
        </w:rPr>
      </w:pPr>
      <w:r w:rsidRPr="00125D3B">
        <w:rPr>
          <w:sz w:val="28"/>
          <w:szCs w:val="28"/>
        </w:rPr>
        <w:t>Банки и небанковские кредитные организации и их операции: Учебник/Под ред. Е.Ф. Жукова. – М.: Вузовский учебник, 2004.</w:t>
      </w:r>
    </w:p>
    <w:p w:rsidR="00125D3B" w:rsidRPr="00125D3B" w:rsidRDefault="00125D3B" w:rsidP="00125D3B">
      <w:pPr>
        <w:numPr>
          <w:ilvl w:val="0"/>
          <w:numId w:val="31"/>
        </w:numPr>
        <w:spacing w:before="0" w:after="0" w:line="6" w:lineRule="atLeast"/>
        <w:rPr>
          <w:sz w:val="28"/>
          <w:szCs w:val="28"/>
        </w:rPr>
      </w:pPr>
      <w:r w:rsidRPr="00125D3B">
        <w:rPr>
          <w:sz w:val="28"/>
          <w:szCs w:val="28"/>
        </w:rPr>
        <w:t>Вестник Банка России. №7 (805). 9 февраля 2005г.</w:t>
      </w:r>
    </w:p>
    <w:p w:rsidR="009552FA" w:rsidRPr="009552FA" w:rsidRDefault="00125D3B" w:rsidP="009552FA">
      <w:pPr>
        <w:numPr>
          <w:ilvl w:val="0"/>
          <w:numId w:val="31"/>
        </w:numPr>
        <w:spacing w:before="0" w:after="0" w:line="6" w:lineRule="atLeast"/>
        <w:rPr>
          <w:sz w:val="28"/>
          <w:szCs w:val="28"/>
        </w:rPr>
      </w:pPr>
      <w:r w:rsidRPr="00125D3B">
        <w:rPr>
          <w:sz w:val="28"/>
          <w:szCs w:val="28"/>
        </w:rPr>
        <w:t>Деньги и кредит. 2003, №12; 2004, №11; 2005, №2.</w:t>
      </w:r>
    </w:p>
    <w:p w:rsidR="009552FA" w:rsidRPr="009552FA" w:rsidRDefault="009552FA" w:rsidP="009552FA">
      <w:pPr>
        <w:numPr>
          <w:ilvl w:val="0"/>
          <w:numId w:val="31"/>
        </w:numPr>
        <w:spacing w:before="0" w:after="0" w:line="6" w:lineRule="atLeast"/>
        <w:rPr>
          <w:sz w:val="28"/>
          <w:szCs w:val="28"/>
        </w:rPr>
      </w:pPr>
      <w:r w:rsidRPr="009552FA">
        <w:rPr>
          <w:sz w:val="28"/>
          <w:szCs w:val="28"/>
        </w:rPr>
        <w:t>Егиазарян Ш. «Влияние электронных денег на денежно-кредитную политику страны»: Аналитический банковский журнал №10, 2004.</w:t>
      </w:r>
    </w:p>
    <w:p w:rsidR="009552FA" w:rsidRPr="009552FA" w:rsidRDefault="009552FA" w:rsidP="00216225">
      <w:pPr>
        <w:numPr>
          <w:ilvl w:val="0"/>
          <w:numId w:val="31"/>
        </w:numPr>
        <w:spacing w:before="0" w:after="0" w:line="6" w:lineRule="atLeast"/>
        <w:rPr>
          <w:sz w:val="28"/>
          <w:szCs w:val="28"/>
        </w:rPr>
      </w:pPr>
      <w:r w:rsidRPr="009552FA">
        <w:rPr>
          <w:sz w:val="28"/>
          <w:szCs w:val="28"/>
        </w:rPr>
        <w:t>Конституция Российской Федерации. Комментари</w:t>
      </w:r>
      <w:r>
        <w:rPr>
          <w:sz w:val="28"/>
          <w:szCs w:val="28"/>
        </w:rPr>
        <w:t>и.</w:t>
      </w:r>
    </w:p>
    <w:p w:rsidR="00C51F5A" w:rsidRPr="00C51F5A" w:rsidRDefault="00125D3B" w:rsidP="009552FA">
      <w:pPr>
        <w:numPr>
          <w:ilvl w:val="0"/>
          <w:numId w:val="31"/>
        </w:numPr>
        <w:spacing w:before="0" w:after="0" w:line="6" w:lineRule="atLeast"/>
        <w:rPr>
          <w:sz w:val="28"/>
          <w:szCs w:val="28"/>
        </w:rPr>
      </w:pPr>
      <w:r w:rsidRPr="00125D3B">
        <w:rPr>
          <w:sz w:val="28"/>
          <w:szCs w:val="28"/>
        </w:rPr>
        <w:t>О понятии, вида</w:t>
      </w:r>
      <w:r>
        <w:rPr>
          <w:sz w:val="28"/>
          <w:szCs w:val="28"/>
        </w:rPr>
        <w:t>х, правовом режиме ценных бумаг:</w:t>
      </w:r>
      <w:r w:rsidRPr="00125D3B">
        <w:rPr>
          <w:sz w:val="28"/>
          <w:szCs w:val="28"/>
        </w:rPr>
        <w:t xml:space="preserve"> </w:t>
      </w:r>
      <w:r>
        <w:rPr>
          <w:sz w:val="28"/>
          <w:szCs w:val="28"/>
        </w:rPr>
        <w:t>У</w:t>
      </w:r>
      <w:r w:rsidRPr="00125D3B">
        <w:rPr>
          <w:sz w:val="28"/>
          <w:szCs w:val="28"/>
        </w:rPr>
        <w:t>чебник / Под ред. В.Ф. Попондопуло, В.Ф. Яковлевой. «Коммерческое право»</w:t>
      </w:r>
      <w:r>
        <w:rPr>
          <w:sz w:val="28"/>
          <w:szCs w:val="28"/>
        </w:rPr>
        <w:t>.</w:t>
      </w:r>
      <w:r w:rsidRPr="00125D3B">
        <w:rPr>
          <w:sz w:val="28"/>
          <w:szCs w:val="28"/>
        </w:rPr>
        <w:t xml:space="preserve"> СПб , 2003.</w:t>
      </w:r>
    </w:p>
    <w:p w:rsidR="00C51F5A" w:rsidRDefault="009552FA" w:rsidP="00C51F5A">
      <w:pPr>
        <w:numPr>
          <w:ilvl w:val="0"/>
          <w:numId w:val="31"/>
        </w:numPr>
        <w:spacing w:before="0" w:after="0" w:line="6" w:lineRule="atLeast"/>
        <w:rPr>
          <w:sz w:val="28"/>
          <w:szCs w:val="28"/>
        </w:rPr>
      </w:pPr>
      <w:r w:rsidRPr="009552FA">
        <w:rPr>
          <w:sz w:val="28"/>
          <w:szCs w:val="28"/>
        </w:rPr>
        <w:t>Косой  А.М.  Денежная  эмиссия:  сущность,  свойства  и</w:t>
      </w:r>
      <w:r w:rsidR="00C51F5A">
        <w:rPr>
          <w:sz w:val="28"/>
          <w:szCs w:val="28"/>
        </w:rPr>
        <w:t xml:space="preserve"> </w:t>
      </w:r>
      <w:r w:rsidRPr="009552FA">
        <w:rPr>
          <w:sz w:val="28"/>
          <w:szCs w:val="28"/>
        </w:rPr>
        <w:t>оптимальность. // Деньги и кредит, 2001/5.</w:t>
      </w:r>
    </w:p>
    <w:p w:rsidR="00C51F5A" w:rsidRPr="00C51F5A" w:rsidRDefault="00C51F5A" w:rsidP="00C51F5A">
      <w:pPr>
        <w:numPr>
          <w:ilvl w:val="0"/>
          <w:numId w:val="31"/>
        </w:numPr>
        <w:spacing w:before="0" w:after="0" w:line="6" w:lineRule="atLeast"/>
        <w:rPr>
          <w:sz w:val="28"/>
          <w:szCs w:val="28"/>
        </w:rPr>
      </w:pPr>
      <w:r w:rsidRPr="00C51F5A">
        <w:rPr>
          <w:sz w:val="28"/>
          <w:szCs w:val="28"/>
        </w:rPr>
        <w:t>Мельник Д. «Кто ждет дивидендов с пяти тысяч»: журнал «Деловой» №29, 2005.</w:t>
      </w:r>
    </w:p>
    <w:p w:rsidR="00125D3B" w:rsidRDefault="00125D3B" w:rsidP="00125D3B">
      <w:pPr>
        <w:numPr>
          <w:ilvl w:val="0"/>
          <w:numId w:val="31"/>
        </w:numPr>
        <w:spacing w:before="0" w:after="0" w:line="6" w:lineRule="atLeast"/>
        <w:rPr>
          <w:sz w:val="28"/>
          <w:szCs w:val="28"/>
        </w:rPr>
      </w:pPr>
      <w:r w:rsidRPr="00125D3B">
        <w:rPr>
          <w:sz w:val="28"/>
          <w:szCs w:val="28"/>
        </w:rPr>
        <w:t>Основные направления единой государственной денежно-кредитной политики на 2003-2004гг.//Деньги и кредит, 2003, №12; 2004, №11.</w:t>
      </w:r>
    </w:p>
    <w:p w:rsidR="004B30F2" w:rsidRPr="00125D3B" w:rsidRDefault="004B30F2" w:rsidP="00125D3B">
      <w:pPr>
        <w:numPr>
          <w:ilvl w:val="0"/>
          <w:numId w:val="31"/>
        </w:numPr>
        <w:spacing w:before="0" w:after="0" w:line="6" w:lineRule="atLeast"/>
        <w:rPr>
          <w:sz w:val="28"/>
          <w:szCs w:val="28"/>
        </w:rPr>
      </w:pPr>
      <w:r w:rsidRPr="00125D3B">
        <w:rPr>
          <w:sz w:val="28"/>
          <w:szCs w:val="28"/>
        </w:rPr>
        <w:t xml:space="preserve">Российская газета. № </w:t>
      </w:r>
      <w:r w:rsidR="00AA3668" w:rsidRPr="00125D3B">
        <w:rPr>
          <w:sz w:val="28"/>
          <w:szCs w:val="28"/>
        </w:rPr>
        <w:t>73,</w:t>
      </w:r>
      <w:r w:rsidRPr="00125D3B">
        <w:rPr>
          <w:sz w:val="28"/>
          <w:szCs w:val="28"/>
        </w:rPr>
        <w:t>176. 2005</w:t>
      </w:r>
      <w:r w:rsidR="00125D3B">
        <w:rPr>
          <w:sz w:val="28"/>
          <w:szCs w:val="28"/>
        </w:rPr>
        <w:t>.</w:t>
      </w:r>
    </w:p>
    <w:p w:rsidR="00125D3B" w:rsidRPr="00125D3B" w:rsidRDefault="00125D3B" w:rsidP="00125D3B">
      <w:pPr>
        <w:numPr>
          <w:ilvl w:val="0"/>
          <w:numId w:val="31"/>
        </w:numPr>
        <w:spacing w:before="0" w:after="0" w:line="6" w:lineRule="atLeast"/>
        <w:rPr>
          <w:sz w:val="28"/>
          <w:szCs w:val="28"/>
        </w:rPr>
      </w:pPr>
      <w:r w:rsidRPr="00125D3B">
        <w:rPr>
          <w:sz w:val="28"/>
          <w:szCs w:val="28"/>
        </w:rPr>
        <w:t>Федеральный закон РФ «О Центральном Банке Российской Федерации (Банке России)» от 10.07.2002 №86-ФЗ.</w:t>
      </w:r>
    </w:p>
    <w:p w:rsidR="00C51F5A" w:rsidRPr="00C51F5A" w:rsidRDefault="00C51F5A" w:rsidP="00125D3B">
      <w:pPr>
        <w:numPr>
          <w:ilvl w:val="0"/>
          <w:numId w:val="31"/>
        </w:numPr>
        <w:spacing w:before="0" w:after="0" w:line="6" w:lineRule="atLeast"/>
        <w:rPr>
          <w:sz w:val="28"/>
          <w:szCs w:val="28"/>
        </w:rPr>
      </w:pPr>
      <w:r w:rsidRPr="00C51F5A">
        <w:rPr>
          <w:sz w:val="28"/>
          <w:szCs w:val="28"/>
        </w:rPr>
        <w:t>Элстера Я. «Конституционные суды и центральные банки: предупреждение самоубийства или соглашение о самоубийстве»: Конституционное право: обозрение, № 3-4, 2003</w:t>
      </w:r>
    </w:p>
    <w:p w:rsidR="00125D3B" w:rsidRPr="000B3774" w:rsidRDefault="00125D3B" w:rsidP="00125D3B">
      <w:pPr>
        <w:numPr>
          <w:ilvl w:val="0"/>
          <w:numId w:val="31"/>
        </w:numPr>
        <w:spacing w:before="0" w:after="0" w:line="6" w:lineRule="atLeast"/>
        <w:rPr>
          <w:sz w:val="28"/>
          <w:szCs w:val="28"/>
        </w:rPr>
      </w:pPr>
      <w:r w:rsidRPr="00A73F4C">
        <w:rPr>
          <w:sz w:val="28"/>
          <w:szCs w:val="28"/>
        </w:rPr>
        <w:t>http://www.businesspravo.ru</w:t>
      </w:r>
    </w:p>
    <w:p w:rsidR="00125D3B" w:rsidRPr="000B3774" w:rsidRDefault="00125D3B" w:rsidP="00125D3B">
      <w:pPr>
        <w:numPr>
          <w:ilvl w:val="0"/>
          <w:numId w:val="31"/>
        </w:numPr>
        <w:spacing w:before="0" w:after="0" w:line="6" w:lineRule="atLeast"/>
        <w:rPr>
          <w:sz w:val="28"/>
          <w:szCs w:val="28"/>
        </w:rPr>
      </w:pPr>
      <w:r w:rsidRPr="000B3774">
        <w:rPr>
          <w:sz w:val="28"/>
          <w:szCs w:val="28"/>
        </w:rPr>
        <w:t>http://bib.bankir.ru/</w:t>
      </w:r>
    </w:p>
    <w:p w:rsidR="00125D3B" w:rsidRPr="000B3774" w:rsidRDefault="00125D3B" w:rsidP="00125D3B">
      <w:pPr>
        <w:spacing w:before="0" w:after="0" w:line="6" w:lineRule="atLeast"/>
        <w:ind w:left="644"/>
        <w:rPr>
          <w:sz w:val="28"/>
          <w:szCs w:val="28"/>
        </w:rPr>
      </w:pPr>
    </w:p>
    <w:p w:rsidR="00125D3B" w:rsidRPr="000B3774" w:rsidRDefault="00125D3B" w:rsidP="00125D3B">
      <w:pPr>
        <w:spacing w:before="0" w:after="0" w:line="6" w:lineRule="atLeast"/>
        <w:ind w:firstLine="284"/>
        <w:rPr>
          <w:sz w:val="28"/>
          <w:szCs w:val="28"/>
        </w:rPr>
      </w:pPr>
      <w:bookmarkStart w:id="2" w:name="_GoBack"/>
      <w:bookmarkEnd w:id="2"/>
    </w:p>
    <w:sectPr w:rsidR="00125D3B" w:rsidRPr="000B3774" w:rsidSect="00DB2A7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DA3" w:rsidRDefault="00472DA3">
      <w:pPr>
        <w:spacing w:before="0" w:after="0"/>
      </w:pPr>
      <w:r>
        <w:separator/>
      </w:r>
    </w:p>
  </w:endnote>
  <w:endnote w:type="continuationSeparator" w:id="0">
    <w:p w:rsidR="00472DA3" w:rsidRDefault="00472D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DA3" w:rsidRDefault="00472DA3">
      <w:pPr>
        <w:spacing w:before="0" w:after="0"/>
      </w:pPr>
      <w:r>
        <w:separator/>
      </w:r>
    </w:p>
  </w:footnote>
  <w:footnote w:type="continuationSeparator" w:id="0">
    <w:p w:rsidR="00472DA3" w:rsidRDefault="00472DA3">
      <w:pPr>
        <w:spacing w:before="0" w:after="0"/>
      </w:pPr>
      <w:r>
        <w:continuationSeparator/>
      </w:r>
    </w:p>
  </w:footnote>
  <w:footnote w:id="1">
    <w:p w:rsidR="007C23A6" w:rsidRPr="00E527B5" w:rsidRDefault="007C23A6" w:rsidP="00E5553D">
      <w:pPr>
        <w:spacing w:before="0" w:after="0"/>
        <w:rPr>
          <w:sz w:val="20"/>
          <w:szCs w:val="20"/>
        </w:rPr>
      </w:pPr>
      <w:r>
        <w:rPr>
          <w:rStyle w:val="a8"/>
          <w:sz w:val="20"/>
          <w:szCs w:val="20"/>
        </w:rPr>
        <w:footnoteRef/>
      </w:r>
      <w:r>
        <w:rPr>
          <w:sz w:val="20"/>
          <w:szCs w:val="20"/>
        </w:rPr>
        <w:t xml:space="preserve"> </w:t>
      </w:r>
      <w:r w:rsidRPr="00E527B5">
        <w:rPr>
          <w:sz w:val="20"/>
          <w:szCs w:val="20"/>
        </w:rPr>
        <w:t>Российская газета. № 73. 2005.</w:t>
      </w:r>
    </w:p>
    <w:p w:rsidR="00472DA3" w:rsidRDefault="00472DA3" w:rsidP="00E5553D">
      <w:pPr>
        <w:spacing w:before="0" w:after="0"/>
        <w:rPr>
          <w:sz w:val="20"/>
          <w:szCs w:val="20"/>
        </w:rPr>
      </w:pPr>
    </w:p>
  </w:footnote>
  <w:footnote w:id="2">
    <w:p w:rsidR="00472DA3" w:rsidRDefault="007C23A6">
      <w:pPr>
        <w:pStyle w:val="a6"/>
      </w:pPr>
      <w:r>
        <w:rPr>
          <w:rStyle w:val="a8"/>
        </w:rPr>
        <w:footnoteRef/>
      </w:r>
      <w:r>
        <w:t xml:space="preserve"> </w:t>
      </w:r>
      <w:r w:rsidRPr="002C65FB">
        <w:t>Федеральный закон РФ «О Центральном Банке Российской Федерации (Банке России)» от 10.07.2002 №86-ФЗ.</w:t>
      </w:r>
    </w:p>
  </w:footnote>
  <w:footnote w:id="3">
    <w:p w:rsidR="00472DA3" w:rsidRDefault="007C23A6">
      <w:pPr>
        <w:pStyle w:val="a6"/>
      </w:pPr>
      <w:r>
        <w:rPr>
          <w:rStyle w:val="a8"/>
        </w:rPr>
        <w:footnoteRef/>
      </w:r>
      <w:r>
        <w:t xml:space="preserve"> Конституция Российской Федерации. Комментарий, с. 377–378.</w:t>
      </w:r>
    </w:p>
  </w:footnote>
  <w:footnote w:id="4">
    <w:p w:rsidR="00472DA3" w:rsidRDefault="007C23A6">
      <w:pPr>
        <w:pStyle w:val="a6"/>
      </w:pPr>
      <w:r>
        <w:rPr>
          <w:rStyle w:val="a8"/>
        </w:rPr>
        <w:footnoteRef/>
      </w:r>
      <w:r>
        <w:t xml:space="preserve"> </w:t>
      </w:r>
      <w:r w:rsidRPr="005D1E30">
        <w:t>Элстера Я. «Конституционные суды и центральные банки: предупреждение самоубийства или соглашение о самоубийстве»</w:t>
      </w:r>
      <w:r>
        <w:t>:</w:t>
      </w:r>
      <w:r w:rsidRPr="006D531D">
        <w:t xml:space="preserve"> </w:t>
      </w:r>
      <w:r>
        <w:t>Конституционное право: обозрение, № 3-4, 2003</w:t>
      </w:r>
    </w:p>
  </w:footnote>
  <w:footnote w:id="5">
    <w:p w:rsidR="007C23A6" w:rsidRPr="00DF19A9" w:rsidRDefault="007C23A6" w:rsidP="000E4579">
      <w:pPr>
        <w:spacing w:before="0" w:after="0" w:line="6" w:lineRule="atLeast"/>
        <w:rPr>
          <w:rFonts w:ascii="Times" w:hAnsi="Times" w:cs="Times"/>
        </w:rPr>
      </w:pPr>
      <w:r>
        <w:rPr>
          <w:rStyle w:val="a8"/>
          <w:sz w:val="20"/>
          <w:szCs w:val="20"/>
        </w:rPr>
        <w:footnoteRef/>
      </w:r>
      <w:r>
        <w:rPr>
          <w:sz w:val="20"/>
          <w:szCs w:val="20"/>
        </w:rPr>
        <w:t xml:space="preserve"> Мельник Д.</w:t>
      </w:r>
      <w:r w:rsidRPr="000E4579">
        <w:rPr>
          <w:sz w:val="20"/>
          <w:szCs w:val="20"/>
        </w:rPr>
        <w:t xml:space="preserve"> «Кто ждет дивидендов с пяти тысяч</w:t>
      </w:r>
      <w:r w:rsidRPr="00DF19A9">
        <w:rPr>
          <w:sz w:val="20"/>
          <w:szCs w:val="20"/>
        </w:rPr>
        <w:t>»</w:t>
      </w:r>
      <w:r w:rsidRPr="00DF19A9">
        <w:rPr>
          <w:rFonts w:ascii="Times" w:hAnsi="Times" w:cs="Times"/>
          <w:sz w:val="20"/>
          <w:szCs w:val="20"/>
        </w:rPr>
        <w:t>: журнал «Деловой» №29, 2005.</w:t>
      </w:r>
    </w:p>
    <w:p w:rsidR="00472DA3" w:rsidRDefault="00472DA3" w:rsidP="000E4579">
      <w:pPr>
        <w:spacing w:before="0" w:after="0" w:line="6" w:lineRule="atLeast"/>
        <w:rPr>
          <w:sz w:val="20"/>
          <w:szCs w:val="20"/>
        </w:rPr>
      </w:pPr>
    </w:p>
  </w:footnote>
  <w:footnote w:id="6">
    <w:p w:rsidR="007C23A6" w:rsidRPr="00830C86" w:rsidRDefault="007C23A6" w:rsidP="00830C86">
      <w:pPr>
        <w:spacing w:before="0" w:after="0"/>
        <w:rPr>
          <w:sz w:val="20"/>
          <w:szCs w:val="20"/>
        </w:rPr>
      </w:pPr>
      <w:r>
        <w:rPr>
          <w:rStyle w:val="a8"/>
          <w:sz w:val="20"/>
          <w:szCs w:val="20"/>
        </w:rPr>
        <w:t xml:space="preserve">4 </w:t>
      </w:r>
      <w:r w:rsidRPr="00830C86">
        <w:rPr>
          <w:sz w:val="20"/>
          <w:szCs w:val="20"/>
        </w:rPr>
        <w:t xml:space="preserve">Егиазарян Ш. </w:t>
      </w:r>
      <w:r>
        <w:rPr>
          <w:sz w:val="20"/>
          <w:szCs w:val="20"/>
        </w:rPr>
        <w:t>«</w:t>
      </w:r>
      <w:r w:rsidRPr="00830C86">
        <w:rPr>
          <w:sz w:val="20"/>
          <w:szCs w:val="20"/>
        </w:rPr>
        <w:t>Влияние электронных денег на денежно-кредитную политику страны</w:t>
      </w:r>
      <w:r>
        <w:rPr>
          <w:sz w:val="20"/>
          <w:szCs w:val="20"/>
        </w:rPr>
        <w:t>»</w:t>
      </w:r>
      <w:r w:rsidRPr="00830C86">
        <w:rPr>
          <w:sz w:val="20"/>
          <w:szCs w:val="20"/>
        </w:rPr>
        <w:t>: Аналитический банковский журнал №10</w:t>
      </w:r>
      <w:r>
        <w:rPr>
          <w:sz w:val="20"/>
          <w:szCs w:val="20"/>
        </w:rPr>
        <w:t>, 2004</w:t>
      </w:r>
      <w:r w:rsidRPr="00830C86">
        <w:rPr>
          <w:sz w:val="20"/>
          <w:szCs w:val="20"/>
        </w:rPr>
        <w:t xml:space="preserve"> стр. 83-85.</w:t>
      </w:r>
    </w:p>
    <w:p w:rsidR="00472DA3" w:rsidRDefault="00472DA3" w:rsidP="00830C86">
      <w:pPr>
        <w:spacing w:before="0" w:after="0"/>
        <w:rPr>
          <w:sz w:val="20"/>
          <w:szCs w:val="20"/>
        </w:rPr>
      </w:pPr>
    </w:p>
  </w:footnote>
  <w:footnote w:id="7">
    <w:p w:rsidR="007C23A6" w:rsidRPr="00AB0D13" w:rsidRDefault="007C23A6" w:rsidP="006A26B6">
      <w:pPr>
        <w:spacing w:before="0" w:after="0"/>
        <w:rPr>
          <w:sz w:val="20"/>
          <w:szCs w:val="20"/>
        </w:rPr>
      </w:pPr>
      <w:r>
        <w:rPr>
          <w:rStyle w:val="a8"/>
          <w:sz w:val="20"/>
          <w:szCs w:val="20"/>
        </w:rPr>
        <w:footnoteRef/>
      </w:r>
      <w:r>
        <w:rPr>
          <w:sz w:val="20"/>
          <w:szCs w:val="20"/>
        </w:rPr>
        <w:t xml:space="preserve"> </w:t>
      </w:r>
      <w:r w:rsidRPr="00AB0D13">
        <w:rPr>
          <w:sz w:val="20"/>
          <w:szCs w:val="20"/>
        </w:rPr>
        <w:t>Косой  А.М.  Денежная  эмиссия:  сущность,  свойства  и</w:t>
      </w:r>
    </w:p>
    <w:p w:rsidR="00472DA3" w:rsidRDefault="007C23A6" w:rsidP="006A26B6">
      <w:pPr>
        <w:spacing w:before="0" w:after="0"/>
        <w:rPr>
          <w:sz w:val="20"/>
          <w:szCs w:val="20"/>
        </w:rPr>
      </w:pPr>
      <w:r w:rsidRPr="00AB0D13">
        <w:rPr>
          <w:sz w:val="20"/>
          <w:szCs w:val="20"/>
        </w:rPr>
        <w:t>оптимальность. // Деньги и кредит, 2001/5. С.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A6" w:rsidRPr="00B51065" w:rsidRDefault="00A73F4C" w:rsidP="00B51065">
    <w:pPr>
      <w:pStyle w:val="aa"/>
      <w:framePr w:wrap="auto" w:vAnchor="text" w:hAnchor="margin" w:xAlign="center" w:y="1"/>
      <w:rPr>
        <w:rStyle w:val="ac"/>
        <w:sz w:val="24"/>
        <w:szCs w:val="24"/>
      </w:rPr>
    </w:pPr>
    <w:r>
      <w:rPr>
        <w:rStyle w:val="ac"/>
        <w:noProof/>
        <w:sz w:val="24"/>
        <w:szCs w:val="24"/>
      </w:rPr>
      <w:t>2</w:t>
    </w:r>
  </w:p>
  <w:p w:rsidR="007C23A6" w:rsidRDefault="007C23A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EBF"/>
    <w:multiLevelType w:val="hybridMultilevel"/>
    <w:tmpl w:val="AD5E5A3C"/>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94070A"/>
    <w:multiLevelType w:val="multilevel"/>
    <w:tmpl w:val="8974C8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nsid w:val="0B3E7694"/>
    <w:multiLevelType w:val="hybridMultilevel"/>
    <w:tmpl w:val="9E9EB1D0"/>
    <w:lvl w:ilvl="0" w:tplc="588429D4">
      <w:start w:val="1"/>
      <w:numFmt w:val="bullet"/>
      <w:lvlText w:val=""/>
      <w:lvlJc w:val="left"/>
      <w:pPr>
        <w:tabs>
          <w:tab w:val="num" w:pos="1525"/>
        </w:tabs>
        <w:ind w:left="1525"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
    <w:nsid w:val="0D477D0D"/>
    <w:multiLevelType w:val="hybridMultilevel"/>
    <w:tmpl w:val="6E3A274E"/>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B6231B"/>
    <w:multiLevelType w:val="hybridMultilevel"/>
    <w:tmpl w:val="F5E01D0A"/>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12611AF"/>
    <w:multiLevelType w:val="hybridMultilevel"/>
    <w:tmpl w:val="28A0EDF8"/>
    <w:lvl w:ilvl="0" w:tplc="588429D4">
      <w:start w:val="1"/>
      <w:numFmt w:val="bullet"/>
      <w:lvlText w:val=""/>
      <w:lvlJc w:val="left"/>
      <w:pPr>
        <w:tabs>
          <w:tab w:val="num" w:pos="1525"/>
        </w:tabs>
        <w:ind w:left="1525"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6">
    <w:nsid w:val="117027FC"/>
    <w:multiLevelType w:val="hybridMultilevel"/>
    <w:tmpl w:val="7644A3A0"/>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2811BAA"/>
    <w:multiLevelType w:val="hybridMultilevel"/>
    <w:tmpl w:val="EFEE2ECC"/>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8">
    <w:nsid w:val="149C66F7"/>
    <w:multiLevelType w:val="hybridMultilevel"/>
    <w:tmpl w:val="DBA28F5A"/>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AF72A2E"/>
    <w:multiLevelType w:val="hybridMultilevel"/>
    <w:tmpl w:val="ADBCB76C"/>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545054C"/>
    <w:multiLevelType w:val="hybridMultilevel"/>
    <w:tmpl w:val="CFCAF678"/>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9556521"/>
    <w:multiLevelType w:val="hybridMultilevel"/>
    <w:tmpl w:val="8FAEAC1C"/>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9B00A4D"/>
    <w:multiLevelType w:val="hybridMultilevel"/>
    <w:tmpl w:val="A1A478FA"/>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EC43E89"/>
    <w:multiLevelType w:val="hybridMultilevel"/>
    <w:tmpl w:val="33300648"/>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21A47FF"/>
    <w:multiLevelType w:val="multilevel"/>
    <w:tmpl w:val="661A51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62D2545"/>
    <w:multiLevelType w:val="hybridMultilevel"/>
    <w:tmpl w:val="E64A337E"/>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AAD4C92"/>
    <w:multiLevelType w:val="hybridMultilevel"/>
    <w:tmpl w:val="9BAC9EB4"/>
    <w:lvl w:ilvl="0" w:tplc="588429D4">
      <w:start w:val="1"/>
      <w:numFmt w:val="bullet"/>
      <w:lvlText w:val=""/>
      <w:lvlJc w:val="left"/>
      <w:pPr>
        <w:tabs>
          <w:tab w:val="num" w:pos="1525"/>
        </w:tabs>
        <w:ind w:left="1525"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7">
    <w:nsid w:val="3B963354"/>
    <w:multiLevelType w:val="hybridMultilevel"/>
    <w:tmpl w:val="FF8E86DE"/>
    <w:lvl w:ilvl="0" w:tplc="0419000F">
      <w:start w:val="1"/>
      <w:numFmt w:val="decimal"/>
      <w:lvlText w:val="%1."/>
      <w:lvlJc w:val="left"/>
      <w:pPr>
        <w:tabs>
          <w:tab w:val="num" w:pos="720"/>
        </w:tabs>
        <w:ind w:left="720" w:hanging="360"/>
      </w:pPr>
    </w:lvl>
    <w:lvl w:ilvl="1" w:tplc="588429D4">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AE2FC8"/>
    <w:multiLevelType w:val="hybridMultilevel"/>
    <w:tmpl w:val="9C32A510"/>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9">
    <w:nsid w:val="3C984449"/>
    <w:multiLevelType w:val="hybridMultilevel"/>
    <w:tmpl w:val="E356F218"/>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1885343"/>
    <w:multiLevelType w:val="hybridMultilevel"/>
    <w:tmpl w:val="FE127F9E"/>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1D12993"/>
    <w:multiLevelType w:val="hybridMultilevel"/>
    <w:tmpl w:val="4580D066"/>
    <w:lvl w:ilvl="0" w:tplc="588429D4">
      <w:start w:val="1"/>
      <w:numFmt w:val="bullet"/>
      <w:lvlText w:val=""/>
      <w:lvlJc w:val="left"/>
      <w:pPr>
        <w:tabs>
          <w:tab w:val="num" w:pos="1525"/>
        </w:tabs>
        <w:ind w:left="1525"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2">
    <w:nsid w:val="4E1372DB"/>
    <w:multiLevelType w:val="multilevel"/>
    <w:tmpl w:val="FC668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8F2037D"/>
    <w:multiLevelType w:val="multilevel"/>
    <w:tmpl w:val="038452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4">
    <w:nsid w:val="5A484F83"/>
    <w:multiLevelType w:val="hybridMultilevel"/>
    <w:tmpl w:val="31E6C7F8"/>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04B77CA"/>
    <w:multiLevelType w:val="hybridMultilevel"/>
    <w:tmpl w:val="83AE0B0C"/>
    <w:lvl w:ilvl="0" w:tplc="588429D4">
      <w:start w:val="1"/>
      <w:numFmt w:val="bullet"/>
      <w:lvlText w:val=""/>
      <w:lvlJc w:val="left"/>
      <w:pPr>
        <w:tabs>
          <w:tab w:val="num" w:pos="1525"/>
        </w:tabs>
        <w:ind w:left="1525"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6">
    <w:nsid w:val="64833C00"/>
    <w:multiLevelType w:val="hybridMultilevel"/>
    <w:tmpl w:val="1DAE0426"/>
    <w:lvl w:ilvl="0" w:tplc="588429D4">
      <w:start w:val="1"/>
      <w:numFmt w:val="bullet"/>
      <w:lvlText w:val=""/>
      <w:lvlJc w:val="left"/>
      <w:pPr>
        <w:tabs>
          <w:tab w:val="num" w:pos="1525"/>
        </w:tabs>
        <w:ind w:left="1525"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7">
    <w:nsid w:val="65A47FB4"/>
    <w:multiLevelType w:val="hybridMultilevel"/>
    <w:tmpl w:val="05CCA832"/>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6F33EA2"/>
    <w:multiLevelType w:val="hybridMultilevel"/>
    <w:tmpl w:val="3B1AD2A8"/>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A1B4EEF"/>
    <w:multiLevelType w:val="hybridMultilevel"/>
    <w:tmpl w:val="BD306A3E"/>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2811F36"/>
    <w:multiLevelType w:val="hybridMultilevel"/>
    <w:tmpl w:val="25323120"/>
    <w:lvl w:ilvl="0" w:tplc="0419000F">
      <w:start w:val="1"/>
      <w:numFmt w:val="decimal"/>
      <w:lvlText w:val="%1."/>
      <w:lvlJc w:val="left"/>
      <w:pPr>
        <w:tabs>
          <w:tab w:val="num" w:pos="1797"/>
        </w:tabs>
        <w:ind w:left="1797" w:hanging="360"/>
      </w:pPr>
    </w:lvl>
    <w:lvl w:ilvl="1" w:tplc="04190019">
      <w:start w:val="1"/>
      <w:numFmt w:val="lowerLetter"/>
      <w:lvlText w:val="%2."/>
      <w:lvlJc w:val="left"/>
      <w:pPr>
        <w:tabs>
          <w:tab w:val="num" w:pos="2517"/>
        </w:tabs>
        <w:ind w:left="2517" w:hanging="360"/>
      </w:pPr>
    </w:lvl>
    <w:lvl w:ilvl="2" w:tplc="0419001B">
      <w:start w:val="1"/>
      <w:numFmt w:val="lowerRoman"/>
      <w:lvlText w:val="%3."/>
      <w:lvlJc w:val="right"/>
      <w:pPr>
        <w:tabs>
          <w:tab w:val="num" w:pos="3237"/>
        </w:tabs>
        <w:ind w:left="3237" w:hanging="180"/>
      </w:pPr>
    </w:lvl>
    <w:lvl w:ilvl="3" w:tplc="0419000F">
      <w:start w:val="1"/>
      <w:numFmt w:val="decimal"/>
      <w:lvlText w:val="%4."/>
      <w:lvlJc w:val="left"/>
      <w:pPr>
        <w:tabs>
          <w:tab w:val="num" w:pos="3957"/>
        </w:tabs>
        <w:ind w:left="3957" w:hanging="360"/>
      </w:pPr>
    </w:lvl>
    <w:lvl w:ilvl="4" w:tplc="04190019">
      <w:start w:val="1"/>
      <w:numFmt w:val="lowerLetter"/>
      <w:lvlText w:val="%5."/>
      <w:lvlJc w:val="left"/>
      <w:pPr>
        <w:tabs>
          <w:tab w:val="num" w:pos="4677"/>
        </w:tabs>
        <w:ind w:left="4677" w:hanging="360"/>
      </w:pPr>
    </w:lvl>
    <w:lvl w:ilvl="5" w:tplc="0419001B">
      <w:start w:val="1"/>
      <w:numFmt w:val="lowerRoman"/>
      <w:lvlText w:val="%6."/>
      <w:lvlJc w:val="right"/>
      <w:pPr>
        <w:tabs>
          <w:tab w:val="num" w:pos="5397"/>
        </w:tabs>
        <w:ind w:left="5397" w:hanging="180"/>
      </w:pPr>
    </w:lvl>
    <w:lvl w:ilvl="6" w:tplc="0419000F">
      <w:start w:val="1"/>
      <w:numFmt w:val="decimal"/>
      <w:lvlText w:val="%7."/>
      <w:lvlJc w:val="left"/>
      <w:pPr>
        <w:tabs>
          <w:tab w:val="num" w:pos="6117"/>
        </w:tabs>
        <w:ind w:left="6117" w:hanging="360"/>
      </w:pPr>
    </w:lvl>
    <w:lvl w:ilvl="7" w:tplc="04190019">
      <w:start w:val="1"/>
      <w:numFmt w:val="lowerLetter"/>
      <w:lvlText w:val="%8."/>
      <w:lvlJc w:val="left"/>
      <w:pPr>
        <w:tabs>
          <w:tab w:val="num" w:pos="6837"/>
        </w:tabs>
        <w:ind w:left="6837" w:hanging="360"/>
      </w:pPr>
    </w:lvl>
    <w:lvl w:ilvl="8" w:tplc="0419001B">
      <w:start w:val="1"/>
      <w:numFmt w:val="lowerRoman"/>
      <w:lvlText w:val="%9."/>
      <w:lvlJc w:val="right"/>
      <w:pPr>
        <w:tabs>
          <w:tab w:val="num" w:pos="7557"/>
        </w:tabs>
        <w:ind w:left="7557" w:hanging="180"/>
      </w:pPr>
    </w:lvl>
  </w:abstractNum>
  <w:abstractNum w:abstractNumId="31">
    <w:nsid w:val="7621190D"/>
    <w:multiLevelType w:val="hybridMultilevel"/>
    <w:tmpl w:val="71F0A30E"/>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B972051"/>
    <w:multiLevelType w:val="hybridMultilevel"/>
    <w:tmpl w:val="E494C2F2"/>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D4A47A4"/>
    <w:multiLevelType w:val="hybridMultilevel"/>
    <w:tmpl w:val="64CAF91E"/>
    <w:lvl w:ilvl="0" w:tplc="588429D4">
      <w:start w:val="1"/>
      <w:numFmt w:val="bullet"/>
      <w:lvlText w:val=""/>
      <w:lvlJc w:val="left"/>
      <w:pPr>
        <w:tabs>
          <w:tab w:val="num" w:pos="1241"/>
        </w:tabs>
        <w:ind w:left="124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14"/>
  </w:num>
  <w:num w:numId="3">
    <w:abstractNumId w:val="17"/>
  </w:num>
  <w:num w:numId="4">
    <w:abstractNumId w:val="15"/>
  </w:num>
  <w:num w:numId="5">
    <w:abstractNumId w:val="28"/>
  </w:num>
  <w:num w:numId="6">
    <w:abstractNumId w:val="29"/>
  </w:num>
  <w:num w:numId="7">
    <w:abstractNumId w:val="9"/>
  </w:num>
  <w:num w:numId="8">
    <w:abstractNumId w:val="4"/>
  </w:num>
  <w:num w:numId="9">
    <w:abstractNumId w:val="13"/>
  </w:num>
  <w:num w:numId="10">
    <w:abstractNumId w:val="12"/>
  </w:num>
  <w:num w:numId="11">
    <w:abstractNumId w:val="20"/>
  </w:num>
  <w:num w:numId="12">
    <w:abstractNumId w:val="10"/>
  </w:num>
  <w:num w:numId="13">
    <w:abstractNumId w:val="6"/>
  </w:num>
  <w:num w:numId="14">
    <w:abstractNumId w:val="24"/>
  </w:num>
  <w:num w:numId="15">
    <w:abstractNumId w:val="31"/>
  </w:num>
  <w:num w:numId="16">
    <w:abstractNumId w:val="27"/>
  </w:num>
  <w:num w:numId="17">
    <w:abstractNumId w:val="0"/>
  </w:num>
  <w:num w:numId="18">
    <w:abstractNumId w:val="8"/>
  </w:num>
  <w:num w:numId="19">
    <w:abstractNumId w:val="32"/>
  </w:num>
  <w:num w:numId="20">
    <w:abstractNumId w:val="19"/>
  </w:num>
  <w:num w:numId="21">
    <w:abstractNumId w:val="3"/>
  </w:num>
  <w:num w:numId="22">
    <w:abstractNumId w:val="11"/>
  </w:num>
  <w:num w:numId="23">
    <w:abstractNumId w:val="21"/>
  </w:num>
  <w:num w:numId="24">
    <w:abstractNumId w:val="16"/>
  </w:num>
  <w:num w:numId="25">
    <w:abstractNumId w:val="5"/>
  </w:num>
  <w:num w:numId="26">
    <w:abstractNumId w:val="25"/>
  </w:num>
  <w:num w:numId="27">
    <w:abstractNumId w:val="18"/>
  </w:num>
  <w:num w:numId="28">
    <w:abstractNumId w:val="2"/>
  </w:num>
  <w:num w:numId="29">
    <w:abstractNumId w:val="33"/>
  </w:num>
  <w:num w:numId="30">
    <w:abstractNumId w:val="30"/>
  </w:num>
  <w:num w:numId="31">
    <w:abstractNumId w:val="7"/>
  </w:num>
  <w:num w:numId="32">
    <w:abstractNumId w:val="1"/>
  </w:num>
  <w:num w:numId="33">
    <w:abstractNumId w:val="2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ECA"/>
    <w:rsid w:val="00002662"/>
    <w:rsid w:val="0002396C"/>
    <w:rsid w:val="000A7039"/>
    <w:rsid w:val="000B3774"/>
    <w:rsid w:val="000E2716"/>
    <w:rsid w:val="000E4579"/>
    <w:rsid w:val="00125D3B"/>
    <w:rsid w:val="0012777A"/>
    <w:rsid w:val="00137495"/>
    <w:rsid w:val="001B09CB"/>
    <w:rsid w:val="001D2400"/>
    <w:rsid w:val="00216225"/>
    <w:rsid w:val="00224139"/>
    <w:rsid w:val="00292B11"/>
    <w:rsid w:val="002C65FB"/>
    <w:rsid w:val="002E68A6"/>
    <w:rsid w:val="00334A57"/>
    <w:rsid w:val="00393C5A"/>
    <w:rsid w:val="003A257B"/>
    <w:rsid w:val="00472DA3"/>
    <w:rsid w:val="004B30F2"/>
    <w:rsid w:val="004D1776"/>
    <w:rsid w:val="004F357A"/>
    <w:rsid w:val="00582223"/>
    <w:rsid w:val="00584EBE"/>
    <w:rsid w:val="005D1E30"/>
    <w:rsid w:val="005D57A1"/>
    <w:rsid w:val="005F5149"/>
    <w:rsid w:val="00627D53"/>
    <w:rsid w:val="00640EAE"/>
    <w:rsid w:val="00655E49"/>
    <w:rsid w:val="0068353C"/>
    <w:rsid w:val="006A26B6"/>
    <w:rsid w:val="006A48C7"/>
    <w:rsid w:val="006B494B"/>
    <w:rsid w:val="006B586F"/>
    <w:rsid w:val="006D531D"/>
    <w:rsid w:val="006D76B0"/>
    <w:rsid w:val="00774101"/>
    <w:rsid w:val="00794FC3"/>
    <w:rsid w:val="007B3DAC"/>
    <w:rsid w:val="007C23A6"/>
    <w:rsid w:val="00830C86"/>
    <w:rsid w:val="00857E53"/>
    <w:rsid w:val="008F12B6"/>
    <w:rsid w:val="00901C26"/>
    <w:rsid w:val="00950067"/>
    <w:rsid w:val="009552FA"/>
    <w:rsid w:val="009A7156"/>
    <w:rsid w:val="009B0F79"/>
    <w:rsid w:val="009C45B1"/>
    <w:rsid w:val="00A201B8"/>
    <w:rsid w:val="00A50827"/>
    <w:rsid w:val="00A73F4C"/>
    <w:rsid w:val="00A90A94"/>
    <w:rsid w:val="00AA3668"/>
    <w:rsid w:val="00AB0D13"/>
    <w:rsid w:val="00AC29E2"/>
    <w:rsid w:val="00B12D21"/>
    <w:rsid w:val="00B44ECA"/>
    <w:rsid w:val="00B51065"/>
    <w:rsid w:val="00B61379"/>
    <w:rsid w:val="00B77748"/>
    <w:rsid w:val="00BE2D1F"/>
    <w:rsid w:val="00C23643"/>
    <w:rsid w:val="00C51F5A"/>
    <w:rsid w:val="00C6051B"/>
    <w:rsid w:val="00C707F6"/>
    <w:rsid w:val="00CE01CC"/>
    <w:rsid w:val="00D35E2B"/>
    <w:rsid w:val="00D671F7"/>
    <w:rsid w:val="00D85C35"/>
    <w:rsid w:val="00DA7B5D"/>
    <w:rsid w:val="00DB2A76"/>
    <w:rsid w:val="00DC6A7D"/>
    <w:rsid w:val="00DF19A9"/>
    <w:rsid w:val="00E00179"/>
    <w:rsid w:val="00E527B5"/>
    <w:rsid w:val="00E5553D"/>
    <w:rsid w:val="00E60378"/>
    <w:rsid w:val="00E62190"/>
    <w:rsid w:val="00E73242"/>
    <w:rsid w:val="00F251A2"/>
    <w:rsid w:val="00F625C6"/>
    <w:rsid w:val="00F64B7C"/>
    <w:rsid w:val="00F85CF4"/>
    <w:rsid w:val="00F96238"/>
    <w:rsid w:val="00FA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A40492-F2AE-4F7C-AF85-72E273B3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B09CB"/>
    <w:pPr>
      <w:spacing w:before="100" w:after="100"/>
    </w:pPr>
    <w:rPr>
      <w:sz w:val="24"/>
      <w:szCs w:val="24"/>
    </w:rPr>
  </w:style>
  <w:style w:type="paragraph" w:styleId="1">
    <w:name w:val="heading 1"/>
    <w:basedOn w:val="a"/>
    <w:link w:val="10"/>
    <w:uiPriority w:val="99"/>
    <w:qFormat/>
    <w:rsid w:val="000E4579"/>
    <w:pPr>
      <w:spacing w:beforeAutospacing="1"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Обычный (веб)1"/>
    <w:basedOn w:val="a"/>
    <w:uiPriority w:val="99"/>
    <w:rsid w:val="001D2400"/>
    <w:pPr>
      <w:spacing w:before="200" w:after="200"/>
      <w:ind w:right="200" w:firstLine="300"/>
    </w:pPr>
  </w:style>
  <w:style w:type="character" w:styleId="a3">
    <w:name w:val="Strong"/>
    <w:uiPriority w:val="99"/>
    <w:qFormat/>
    <w:rsid w:val="001D2400"/>
    <w:rPr>
      <w:b/>
      <w:bCs/>
    </w:rPr>
  </w:style>
  <w:style w:type="character" w:styleId="a4">
    <w:name w:val="Emphasis"/>
    <w:uiPriority w:val="99"/>
    <w:qFormat/>
    <w:rsid w:val="001D2400"/>
    <w:rPr>
      <w:i/>
      <w:iCs/>
    </w:rPr>
  </w:style>
  <w:style w:type="character" w:styleId="a5">
    <w:name w:val="Hyperlink"/>
    <w:uiPriority w:val="99"/>
    <w:rsid w:val="00E73242"/>
    <w:rPr>
      <w:color w:val="0000FF"/>
      <w:u w:val="single"/>
    </w:rPr>
  </w:style>
  <w:style w:type="paragraph" w:styleId="a6">
    <w:name w:val="footnote text"/>
    <w:basedOn w:val="a"/>
    <w:link w:val="a7"/>
    <w:uiPriority w:val="99"/>
    <w:semiHidden/>
    <w:rsid w:val="00E73242"/>
    <w:pPr>
      <w:spacing w:before="0" w:after="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73242"/>
    <w:rPr>
      <w:vertAlign w:val="superscript"/>
    </w:rPr>
  </w:style>
  <w:style w:type="paragraph" w:styleId="a9">
    <w:name w:val="Normal (Web)"/>
    <w:basedOn w:val="a"/>
    <w:uiPriority w:val="99"/>
    <w:rsid w:val="004B30F2"/>
    <w:pPr>
      <w:spacing w:beforeAutospacing="1" w:afterAutospacing="1"/>
    </w:pPr>
  </w:style>
  <w:style w:type="paragraph" w:styleId="2">
    <w:name w:val="Body Text 2"/>
    <w:basedOn w:val="a"/>
    <w:link w:val="20"/>
    <w:uiPriority w:val="99"/>
    <w:rsid w:val="00C23643"/>
    <w:pPr>
      <w:spacing w:before="0" w:after="0"/>
      <w:ind w:firstLine="709"/>
      <w:jc w:val="both"/>
    </w:pPr>
    <w:rPr>
      <w:sz w:val="28"/>
      <w:szCs w:val="28"/>
    </w:rPr>
  </w:style>
  <w:style w:type="character" w:customStyle="1" w:styleId="20">
    <w:name w:val="Основной текст 2 Знак"/>
    <w:link w:val="2"/>
    <w:uiPriority w:val="99"/>
    <w:semiHidden/>
    <w:rPr>
      <w:sz w:val="24"/>
      <w:szCs w:val="24"/>
    </w:rPr>
  </w:style>
  <w:style w:type="paragraph" w:styleId="HTML">
    <w:name w:val="HTML Preformatted"/>
    <w:basedOn w:val="a"/>
    <w:link w:val="HTML0"/>
    <w:uiPriority w:val="99"/>
    <w:rsid w:val="004D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header"/>
    <w:basedOn w:val="a"/>
    <w:link w:val="ab"/>
    <w:uiPriority w:val="99"/>
    <w:rsid w:val="00DB2A76"/>
    <w:pPr>
      <w:tabs>
        <w:tab w:val="center" w:pos="4677"/>
        <w:tab w:val="right" w:pos="9355"/>
      </w:tabs>
      <w:spacing w:before="0" w:after="0"/>
    </w:pPr>
    <w:rPr>
      <w:sz w:val="20"/>
      <w:szCs w:val="20"/>
    </w:r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DB2A76"/>
  </w:style>
  <w:style w:type="paragraph" w:styleId="ad">
    <w:name w:val="footer"/>
    <w:basedOn w:val="a"/>
    <w:link w:val="ae"/>
    <w:uiPriority w:val="99"/>
    <w:rsid w:val="00B51065"/>
    <w:pPr>
      <w:tabs>
        <w:tab w:val="center" w:pos="4677"/>
        <w:tab w:val="right" w:pos="9355"/>
      </w:tabs>
      <w:spacing w:before="0" w:after="0"/>
    </w:pPr>
    <w:rPr>
      <w:sz w:val="20"/>
      <w:szCs w:val="20"/>
    </w:rPr>
  </w:style>
  <w:style w:type="character" w:customStyle="1" w:styleId="ae">
    <w:name w:val="Нижний колонтитул Знак"/>
    <w:link w:val="ad"/>
    <w:uiPriority w:val="99"/>
    <w:semiHidden/>
    <w:rPr>
      <w:sz w:val="24"/>
      <w:szCs w:val="24"/>
    </w:rPr>
  </w:style>
  <w:style w:type="paragraph" w:styleId="af">
    <w:name w:val="Body Text"/>
    <w:basedOn w:val="a"/>
    <w:link w:val="af0"/>
    <w:uiPriority w:val="99"/>
    <w:rsid w:val="005D57A1"/>
    <w:pPr>
      <w:spacing w:before="0" w:after="120"/>
    </w:pPr>
    <w:rPr>
      <w:sz w:val="20"/>
      <w:szCs w:val="20"/>
    </w:rPr>
  </w:style>
  <w:style w:type="character" w:customStyle="1" w:styleId="af0">
    <w:name w:val="Основной текст Знак"/>
    <w:link w:val="af"/>
    <w:uiPriority w:val="99"/>
    <w:semiHidden/>
    <w:rPr>
      <w:sz w:val="24"/>
      <w:szCs w:val="24"/>
    </w:rPr>
  </w:style>
  <w:style w:type="character" w:styleId="af1">
    <w:name w:val="FollowedHyperlink"/>
    <w:uiPriority w:val="99"/>
    <w:rsid w:val="00830C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5063">
      <w:marLeft w:val="0"/>
      <w:marRight w:val="0"/>
      <w:marTop w:val="0"/>
      <w:marBottom w:val="0"/>
      <w:divBdr>
        <w:top w:val="none" w:sz="0" w:space="0" w:color="auto"/>
        <w:left w:val="none" w:sz="0" w:space="0" w:color="auto"/>
        <w:bottom w:val="none" w:sz="0" w:space="0" w:color="auto"/>
        <w:right w:val="none" w:sz="0" w:space="0" w:color="auto"/>
      </w:divBdr>
      <w:divsChild>
        <w:div w:id="154155067">
          <w:marLeft w:val="720"/>
          <w:marRight w:val="720"/>
          <w:marTop w:val="100"/>
          <w:marBottom w:val="100"/>
          <w:divBdr>
            <w:top w:val="none" w:sz="0" w:space="0" w:color="auto"/>
            <w:left w:val="none" w:sz="0" w:space="0" w:color="auto"/>
            <w:bottom w:val="none" w:sz="0" w:space="0" w:color="auto"/>
            <w:right w:val="none" w:sz="0" w:space="0" w:color="auto"/>
          </w:divBdr>
        </w:div>
      </w:divsChild>
    </w:div>
    <w:div w:id="154155065">
      <w:marLeft w:val="0"/>
      <w:marRight w:val="0"/>
      <w:marTop w:val="0"/>
      <w:marBottom w:val="0"/>
      <w:divBdr>
        <w:top w:val="none" w:sz="0" w:space="0" w:color="auto"/>
        <w:left w:val="none" w:sz="0" w:space="0" w:color="auto"/>
        <w:bottom w:val="none" w:sz="0" w:space="0" w:color="auto"/>
        <w:right w:val="none" w:sz="0" w:space="0" w:color="auto"/>
      </w:divBdr>
      <w:divsChild>
        <w:div w:id="154155068">
          <w:marLeft w:val="0"/>
          <w:marRight w:val="0"/>
          <w:marTop w:val="0"/>
          <w:marBottom w:val="0"/>
          <w:divBdr>
            <w:top w:val="none" w:sz="0" w:space="0" w:color="auto"/>
            <w:left w:val="none" w:sz="0" w:space="0" w:color="auto"/>
            <w:bottom w:val="none" w:sz="0" w:space="0" w:color="auto"/>
            <w:right w:val="none" w:sz="0" w:space="0" w:color="auto"/>
          </w:divBdr>
        </w:div>
      </w:divsChild>
    </w:div>
    <w:div w:id="154155066">
      <w:marLeft w:val="0"/>
      <w:marRight w:val="0"/>
      <w:marTop w:val="0"/>
      <w:marBottom w:val="0"/>
      <w:divBdr>
        <w:top w:val="none" w:sz="0" w:space="0" w:color="auto"/>
        <w:left w:val="none" w:sz="0" w:space="0" w:color="auto"/>
        <w:bottom w:val="none" w:sz="0" w:space="0" w:color="auto"/>
        <w:right w:val="none" w:sz="0" w:space="0" w:color="auto"/>
      </w:divBdr>
      <w:divsChild>
        <w:div w:id="154155064">
          <w:marLeft w:val="720"/>
          <w:marRight w:val="720"/>
          <w:marTop w:val="100"/>
          <w:marBottom w:val="100"/>
          <w:divBdr>
            <w:top w:val="none" w:sz="0" w:space="0" w:color="auto"/>
            <w:left w:val="none" w:sz="0" w:space="0" w:color="auto"/>
            <w:bottom w:val="none" w:sz="0" w:space="0" w:color="auto"/>
            <w:right w:val="none" w:sz="0" w:space="0" w:color="auto"/>
          </w:divBdr>
        </w:div>
      </w:divsChild>
    </w:div>
    <w:div w:id="154155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9825</Words>
  <Characters>56004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masha</dc:creator>
  <cp:keywords/>
  <dc:description/>
  <cp:lastModifiedBy>admin</cp:lastModifiedBy>
  <cp:revision>2</cp:revision>
  <dcterms:created xsi:type="dcterms:W3CDTF">2014-03-01T12:37:00Z</dcterms:created>
  <dcterms:modified xsi:type="dcterms:W3CDTF">2014-03-01T12:37:00Z</dcterms:modified>
</cp:coreProperties>
</file>