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329" w:rsidRPr="00C468D7" w:rsidRDefault="00C468D7" w:rsidP="00C468D7">
      <w:pPr>
        <w:pStyle w:val="a5"/>
        <w:suppressAutoHyphens/>
        <w:spacing w:before="0" w:beforeAutospacing="0" w:after="0" w:afterAutospacing="0" w:line="360" w:lineRule="auto"/>
        <w:ind w:firstLine="709"/>
        <w:jc w:val="both"/>
        <w:outlineLvl w:val="0"/>
        <w:rPr>
          <w:b/>
          <w:bCs/>
          <w:color w:val="000000"/>
          <w:sz w:val="28"/>
          <w:szCs w:val="32"/>
        </w:rPr>
      </w:pPr>
      <w:r w:rsidRPr="00C468D7">
        <w:rPr>
          <w:b/>
          <w:bCs/>
          <w:color w:val="000000"/>
          <w:sz w:val="28"/>
          <w:szCs w:val="32"/>
        </w:rPr>
        <w:t>Введение</w:t>
      </w:r>
    </w:p>
    <w:p w:rsidR="00C468D7" w:rsidRDefault="00C468D7" w:rsidP="00C468D7">
      <w:pPr>
        <w:pStyle w:val="a5"/>
        <w:suppressAutoHyphens/>
        <w:spacing w:before="0" w:beforeAutospacing="0" w:after="0" w:afterAutospacing="0" w:line="360" w:lineRule="auto"/>
        <w:ind w:firstLine="709"/>
        <w:jc w:val="both"/>
        <w:rPr>
          <w:color w:val="000000"/>
          <w:sz w:val="28"/>
          <w:szCs w:val="28"/>
          <w:lang w:val="en-US"/>
        </w:rPr>
      </w:pPr>
    </w:p>
    <w:p w:rsidR="004D04C0"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Бухгалтерский баланс является главным источником информации об имущественном положении предприятия, Он характеризует в денежном измерении финансовое состояние предприятия на определенную дату.</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Бухгалтерский баланс содержит наибольший из всех форм отчетности объем информации, необходимый для анализа. В нем имеется более 80 пунктов (статей), соотношения между которыми может быть охарактеризовано более чем 1000 расчетными показателями (пропорциями).</w:t>
      </w:r>
    </w:p>
    <w:p w:rsidR="004D04C0"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Бухгалтерский баланс, как отчетная форма, </w:t>
      </w:r>
      <w:r w:rsidR="00C468D7">
        <w:rPr>
          <w:color w:val="000000"/>
          <w:sz w:val="28"/>
          <w:szCs w:val="28"/>
        </w:rPr>
        <w:t>–</w:t>
      </w:r>
      <w:r w:rsidR="00C468D7" w:rsidRPr="00C468D7">
        <w:rPr>
          <w:color w:val="000000"/>
          <w:sz w:val="28"/>
          <w:szCs w:val="28"/>
        </w:rPr>
        <w:t xml:space="preserve"> </w:t>
      </w:r>
      <w:r w:rsidRPr="00C468D7">
        <w:rPr>
          <w:color w:val="000000"/>
          <w:sz w:val="28"/>
          <w:szCs w:val="28"/>
        </w:rPr>
        <w:t xml:space="preserve">это характеристика хозяйственных средств предприятия по составу (актив = внеоборотные активы + оборотные активы) и источникам возникновения (пассив = собственные средства + долгосрочные и </w:t>
      </w:r>
      <w:r w:rsidR="004D04C0" w:rsidRPr="00C468D7">
        <w:rPr>
          <w:color w:val="000000"/>
          <w:sz w:val="28"/>
          <w:szCs w:val="28"/>
        </w:rPr>
        <w:t>краткосрочные заемные средства)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соотношении структур активов и пассивов бухгалтерского баланса выражается финансовое состояние предприятия.</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Ограничения в бухгалтерском балансе, как источнике информации</w:t>
      </w:r>
      <w:r w:rsidR="00C468D7">
        <w:rPr>
          <w:color w:val="000000"/>
          <w:sz w:val="28"/>
          <w:szCs w:val="28"/>
        </w:rPr>
        <w:t>:</w:t>
      </w:r>
    </w:p>
    <w:p w:rsidR="00226329" w:rsidRPr="00C468D7" w:rsidRDefault="00226329" w:rsidP="00C468D7">
      <w:pPr>
        <w:pStyle w:val="a5"/>
        <w:numPr>
          <w:ilvl w:val="0"/>
          <w:numId w:val="1"/>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Баланс историчен по своей природе и отражает то, что было на момент его составления;</w:t>
      </w:r>
    </w:p>
    <w:p w:rsidR="00226329" w:rsidRPr="00C468D7" w:rsidRDefault="00226329" w:rsidP="00C468D7">
      <w:pPr>
        <w:pStyle w:val="a5"/>
        <w:numPr>
          <w:ilvl w:val="0"/>
          <w:numId w:val="1"/>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Баланс отвечает на вопрос, что представляет собой предприятие на этот момент, но не отвечает на вопрос в результате чего это произошло;</w:t>
      </w:r>
    </w:p>
    <w:p w:rsidR="00226329" w:rsidRPr="00C468D7" w:rsidRDefault="00226329" w:rsidP="00C468D7">
      <w:pPr>
        <w:pStyle w:val="a5"/>
        <w:numPr>
          <w:ilvl w:val="0"/>
          <w:numId w:val="1"/>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Баланс есть свод моментальных данных на конец отчетного периода, но он не отражает состояние средств в течение отчетного периода (не показывает их динамики);</w:t>
      </w:r>
    </w:p>
    <w:p w:rsidR="00226329" w:rsidRPr="00C468D7" w:rsidRDefault="00226329" w:rsidP="00C468D7">
      <w:pPr>
        <w:pStyle w:val="a5"/>
        <w:numPr>
          <w:ilvl w:val="0"/>
          <w:numId w:val="1"/>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Баланс позволяет провести количественную оценку финансового состояния предприятия, но оно находится под влиянием не только факторов финансового характера, но и качественных факторов, не имеющих стоимостной оценки (политические и экономические изменения в стране, компетентность руководства, уровень подготовки персонала и</w:t>
      </w:r>
      <w:r w:rsidR="00C468D7">
        <w:rPr>
          <w:color w:val="000000"/>
          <w:sz w:val="28"/>
          <w:szCs w:val="28"/>
        </w:rPr>
        <w:t> </w:t>
      </w:r>
      <w:r w:rsidR="00C468D7" w:rsidRPr="00C468D7">
        <w:rPr>
          <w:color w:val="000000"/>
          <w:sz w:val="28"/>
          <w:szCs w:val="28"/>
        </w:rPr>
        <w:t>т</w:t>
      </w:r>
      <w:r w:rsidR="00C468D7">
        <w:rPr>
          <w:color w:val="000000"/>
          <w:sz w:val="28"/>
          <w:szCs w:val="28"/>
        </w:rPr>
        <w:t>. </w:t>
      </w:r>
      <w:r w:rsidR="00C468D7" w:rsidRPr="00C468D7">
        <w:rPr>
          <w:color w:val="000000"/>
          <w:sz w:val="28"/>
          <w:szCs w:val="28"/>
        </w:rPr>
        <w:t>д.</w:t>
      </w:r>
      <w:r w:rsidRPr="00C468D7">
        <w:rPr>
          <w:color w:val="000000"/>
          <w:sz w:val="28"/>
          <w:szCs w:val="28"/>
        </w:rPr>
        <w:t>);</w:t>
      </w:r>
    </w:p>
    <w:p w:rsidR="00226329" w:rsidRPr="00C468D7" w:rsidRDefault="00226329" w:rsidP="00C468D7">
      <w:pPr>
        <w:pStyle w:val="a5"/>
        <w:numPr>
          <w:ilvl w:val="0"/>
          <w:numId w:val="1"/>
        </w:numPr>
        <w:suppressAutoHyphens/>
        <w:spacing w:before="0" w:beforeAutospacing="0" w:after="0" w:afterAutospacing="0" w:line="360" w:lineRule="auto"/>
        <w:ind w:left="0" w:firstLine="709"/>
        <w:jc w:val="both"/>
        <w:rPr>
          <w:b/>
          <w:bCs/>
          <w:i/>
          <w:iCs/>
          <w:color w:val="000000"/>
          <w:sz w:val="28"/>
          <w:szCs w:val="28"/>
        </w:rPr>
      </w:pPr>
      <w:r w:rsidRPr="00C468D7">
        <w:rPr>
          <w:color w:val="000000"/>
          <w:sz w:val="28"/>
          <w:szCs w:val="28"/>
        </w:rPr>
        <w:t>Одна из главных целей деятельности коммерческого предприятия – получение прибыли, но этот показатель раскрыт в балансе не полностью.</w:t>
      </w:r>
    </w:p>
    <w:p w:rsidR="00A90DBA" w:rsidRPr="00C468D7" w:rsidRDefault="00C468D7" w:rsidP="00C468D7">
      <w:pPr>
        <w:pStyle w:val="a5"/>
        <w:suppressAutoHyphens/>
        <w:spacing w:before="0" w:beforeAutospacing="0" w:after="0" w:afterAutospacing="0" w:line="360" w:lineRule="auto"/>
        <w:ind w:firstLine="709"/>
        <w:jc w:val="both"/>
        <w:outlineLvl w:val="0"/>
        <w:rPr>
          <w:b/>
          <w:bCs/>
          <w:color w:val="000000"/>
          <w:sz w:val="28"/>
          <w:szCs w:val="32"/>
        </w:rPr>
      </w:pPr>
      <w:r>
        <w:rPr>
          <w:b/>
          <w:bCs/>
          <w:color w:val="000000"/>
          <w:sz w:val="28"/>
          <w:szCs w:val="32"/>
        </w:rPr>
        <w:br w:type="page"/>
      </w:r>
      <w:r w:rsidR="00226329" w:rsidRPr="00C468D7">
        <w:rPr>
          <w:b/>
          <w:bCs/>
          <w:color w:val="000000"/>
          <w:sz w:val="28"/>
          <w:szCs w:val="32"/>
        </w:rPr>
        <w:t>1</w:t>
      </w:r>
      <w:r w:rsidR="00226329" w:rsidRPr="00C468D7">
        <w:rPr>
          <w:b/>
          <w:bCs/>
          <w:color w:val="000000"/>
          <w:sz w:val="28"/>
          <w:szCs w:val="28"/>
        </w:rPr>
        <w:t xml:space="preserve"> </w:t>
      </w:r>
      <w:r w:rsidR="00A90DBA" w:rsidRPr="00C468D7">
        <w:rPr>
          <w:b/>
          <w:bCs/>
          <w:color w:val="000000"/>
          <w:sz w:val="28"/>
          <w:szCs w:val="32"/>
        </w:rPr>
        <w:t>Характеристика организации</w:t>
      </w:r>
    </w:p>
    <w:p w:rsidR="00C468D7" w:rsidRDefault="00C468D7" w:rsidP="00C468D7">
      <w:pPr>
        <w:pStyle w:val="a5"/>
        <w:suppressAutoHyphens/>
        <w:spacing w:before="0" w:beforeAutospacing="0" w:after="0" w:afterAutospacing="0" w:line="360" w:lineRule="auto"/>
        <w:ind w:firstLine="709"/>
        <w:jc w:val="both"/>
        <w:outlineLvl w:val="0"/>
        <w:rPr>
          <w:b/>
          <w:bCs/>
          <w:iCs/>
          <w:color w:val="000000"/>
          <w:sz w:val="28"/>
          <w:szCs w:val="28"/>
        </w:rPr>
      </w:pPr>
    </w:p>
    <w:p w:rsidR="00C468D7" w:rsidRDefault="00C468D7" w:rsidP="00C468D7">
      <w:pPr>
        <w:pStyle w:val="a5"/>
        <w:suppressAutoHyphens/>
        <w:spacing w:before="0" w:beforeAutospacing="0" w:after="0" w:afterAutospacing="0" w:line="360" w:lineRule="auto"/>
        <w:ind w:firstLine="709"/>
        <w:jc w:val="both"/>
        <w:outlineLvl w:val="0"/>
        <w:rPr>
          <w:b/>
          <w:bCs/>
          <w:iCs/>
          <w:color w:val="000000"/>
          <w:sz w:val="28"/>
          <w:szCs w:val="28"/>
        </w:rPr>
      </w:pPr>
      <w:r>
        <w:rPr>
          <w:b/>
          <w:bCs/>
          <w:iCs/>
          <w:color w:val="000000"/>
          <w:sz w:val="28"/>
          <w:szCs w:val="28"/>
        </w:rPr>
        <w:t>1.1 Организационно-</w:t>
      </w:r>
      <w:r w:rsidR="00377A94" w:rsidRPr="00C468D7">
        <w:rPr>
          <w:b/>
          <w:bCs/>
          <w:iCs/>
          <w:color w:val="000000"/>
          <w:sz w:val="28"/>
          <w:szCs w:val="28"/>
        </w:rPr>
        <w:t>правовая структура</w:t>
      </w:r>
    </w:p>
    <w:p w:rsidR="00C468D7" w:rsidRDefault="00C468D7" w:rsidP="00C468D7">
      <w:pPr>
        <w:tabs>
          <w:tab w:val="left" w:pos="0"/>
        </w:tabs>
        <w:suppressAutoHyphens/>
        <w:spacing w:line="360" w:lineRule="auto"/>
        <w:ind w:firstLine="709"/>
        <w:jc w:val="both"/>
        <w:rPr>
          <w:color w:val="000000"/>
          <w:sz w:val="28"/>
          <w:szCs w:val="28"/>
        </w:rPr>
      </w:pPr>
    </w:p>
    <w:p w:rsid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Учредительные документы ООО</w:t>
      </w:r>
      <w:r w:rsidR="00C468D7">
        <w:rPr>
          <w:color w:val="000000"/>
          <w:sz w:val="28"/>
          <w:szCs w:val="28"/>
        </w:rPr>
        <w:t> </w:t>
      </w:r>
      <w:r w:rsidR="00C468D7" w:rsidRPr="00C468D7">
        <w:rPr>
          <w:color w:val="000000"/>
          <w:sz w:val="28"/>
          <w:szCs w:val="28"/>
        </w:rPr>
        <w:t>«</w:t>
      </w:r>
      <w:r w:rsidRPr="00C468D7">
        <w:rPr>
          <w:color w:val="000000"/>
          <w:sz w:val="28"/>
          <w:szCs w:val="28"/>
        </w:rPr>
        <w:t>Газ</w:t>
      </w:r>
      <w:r w:rsidR="00B40AD2" w:rsidRPr="00C468D7">
        <w:rPr>
          <w:color w:val="000000"/>
          <w:sz w:val="28"/>
          <w:szCs w:val="28"/>
        </w:rPr>
        <w:t xml:space="preserve"> </w:t>
      </w:r>
      <w:r w:rsidRPr="00C468D7">
        <w:rPr>
          <w:color w:val="000000"/>
          <w:sz w:val="28"/>
          <w:szCs w:val="28"/>
        </w:rPr>
        <w:t>сервис» в форме общества с ограниченной ответственностью зарегистрированы в соответствии с требованиями Гражданского кодекса РФ, части 1 ФЗ «Об обществах с ограниченной ответственностью».</w:t>
      </w:r>
    </w:p>
    <w:p w:rsid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По форме явл</w:t>
      </w:r>
      <w:r w:rsidR="00B40AD2" w:rsidRPr="00C468D7">
        <w:rPr>
          <w:color w:val="000000"/>
          <w:sz w:val="28"/>
          <w:szCs w:val="28"/>
        </w:rPr>
        <w:t xml:space="preserve">яется – хозяйственным обществом. </w:t>
      </w:r>
      <w:r w:rsidRPr="00C468D7">
        <w:rPr>
          <w:color w:val="000000"/>
          <w:sz w:val="28"/>
          <w:szCs w:val="28"/>
        </w:rPr>
        <w:t xml:space="preserve">Срок деятельности общества </w:t>
      </w:r>
      <w:r w:rsidR="00C468D7">
        <w:rPr>
          <w:color w:val="000000"/>
          <w:sz w:val="28"/>
          <w:szCs w:val="28"/>
        </w:rPr>
        <w:t>–</w:t>
      </w:r>
      <w:r w:rsidR="00C468D7" w:rsidRPr="00C468D7">
        <w:rPr>
          <w:color w:val="000000"/>
          <w:sz w:val="28"/>
          <w:szCs w:val="28"/>
        </w:rPr>
        <w:t xml:space="preserve"> </w:t>
      </w:r>
      <w:r w:rsidRPr="00C468D7">
        <w:rPr>
          <w:color w:val="000000"/>
          <w:sz w:val="28"/>
          <w:szCs w:val="28"/>
        </w:rPr>
        <w:t>не ограничен во времени.</w:t>
      </w:r>
      <w:r w:rsidR="00B40AD2" w:rsidRPr="00C468D7">
        <w:rPr>
          <w:color w:val="000000"/>
          <w:sz w:val="28"/>
          <w:szCs w:val="28"/>
        </w:rPr>
        <w:t xml:space="preserve"> </w:t>
      </w:r>
      <w:r w:rsidRPr="00C468D7">
        <w:rPr>
          <w:color w:val="000000"/>
          <w:sz w:val="28"/>
          <w:szCs w:val="28"/>
        </w:rPr>
        <w:t>Форма собственности Общества – частная</w:t>
      </w:r>
      <w:r w:rsidR="00B40AD2" w:rsidRPr="00C468D7">
        <w:rPr>
          <w:color w:val="000000"/>
          <w:sz w:val="28"/>
          <w:szCs w:val="28"/>
        </w:rPr>
        <w:t>.</w:t>
      </w:r>
    </w:p>
    <w:p w:rsidR="00B40AD2" w:rsidRPr="00C468D7" w:rsidRDefault="00B40AD2" w:rsidP="00C468D7">
      <w:pPr>
        <w:tabs>
          <w:tab w:val="left" w:pos="0"/>
        </w:tabs>
        <w:suppressAutoHyphens/>
        <w:spacing w:line="360" w:lineRule="auto"/>
        <w:ind w:firstLine="709"/>
        <w:jc w:val="both"/>
        <w:rPr>
          <w:color w:val="000000"/>
          <w:sz w:val="28"/>
          <w:szCs w:val="28"/>
        </w:rPr>
      </w:pPr>
      <w:r w:rsidRPr="00C468D7">
        <w:rPr>
          <w:color w:val="000000"/>
          <w:sz w:val="28"/>
          <w:szCs w:val="28"/>
        </w:rPr>
        <w:t>На основании решения общего собрания учредителей заключен учредительный договор между физическими лицами:</w:t>
      </w:r>
    </w:p>
    <w:p w:rsidR="00B40AD2" w:rsidRPr="00C468D7" w:rsidRDefault="00B40AD2" w:rsidP="00C468D7">
      <w:pPr>
        <w:tabs>
          <w:tab w:val="left" w:pos="1080"/>
        </w:tabs>
        <w:suppressAutoHyphens/>
        <w:spacing w:line="360" w:lineRule="auto"/>
        <w:ind w:firstLine="709"/>
        <w:jc w:val="both"/>
        <w:rPr>
          <w:color w:val="000000"/>
          <w:sz w:val="28"/>
          <w:szCs w:val="28"/>
        </w:rPr>
      </w:pPr>
      <w:r w:rsidRPr="00C468D7">
        <w:rPr>
          <w:color w:val="000000"/>
          <w:sz w:val="28"/>
          <w:szCs w:val="28"/>
        </w:rPr>
        <w:t>Богданов Айдын Мамедага оглы</w:t>
      </w:r>
    </w:p>
    <w:p w:rsidR="00B40AD2" w:rsidRPr="00C468D7" w:rsidRDefault="00C468D7" w:rsidP="00C468D7">
      <w:pPr>
        <w:tabs>
          <w:tab w:val="left" w:pos="1080"/>
        </w:tabs>
        <w:suppressAutoHyphens/>
        <w:spacing w:line="360" w:lineRule="auto"/>
        <w:ind w:firstLine="709"/>
        <w:jc w:val="both"/>
        <w:rPr>
          <w:color w:val="000000"/>
          <w:sz w:val="28"/>
          <w:szCs w:val="28"/>
        </w:rPr>
      </w:pPr>
      <w:r>
        <w:rPr>
          <w:color w:val="000000"/>
          <w:sz w:val="28"/>
          <w:szCs w:val="28"/>
        </w:rPr>
        <w:t>– </w:t>
      </w:r>
      <w:r w:rsidR="00B40AD2" w:rsidRPr="00C468D7">
        <w:rPr>
          <w:color w:val="000000"/>
          <w:sz w:val="28"/>
          <w:szCs w:val="28"/>
        </w:rPr>
        <w:t>паспорт серия</w:t>
      </w:r>
      <w:r>
        <w:rPr>
          <w:color w:val="000000"/>
          <w:sz w:val="28"/>
          <w:szCs w:val="28"/>
        </w:rPr>
        <w:t xml:space="preserve"> </w:t>
      </w:r>
      <w:r w:rsidR="00B40AD2" w:rsidRPr="00C468D7">
        <w:rPr>
          <w:color w:val="000000"/>
          <w:sz w:val="28"/>
          <w:szCs w:val="28"/>
        </w:rPr>
        <w:t>30 01 №</w:t>
      </w:r>
      <w:r>
        <w:rPr>
          <w:color w:val="000000"/>
          <w:sz w:val="28"/>
          <w:szCs w:val="28"/>
        </w:rPr>
        <w:t> </w:t>
      </w:r>
      <w:r w:rsidRPr="00C468D7">
        <w:rPr>
          <w:color w:val="000000"/>
          <w:sz w:val="28"/>
          <w:szCs w:val="28"/>
        </w:rPr>
        <w:t>4</w:t>
      </w:r>
      <w:r w:rsidR="00B40AD2" w:rsidRPr="00C468D7">
        <w:rPr>
          <w:color w:val="000000"/>
          <w:sz w:val="28"/>
          <w:szCs w:val="28"/>
        </w:rPr>
        <w:t>07561</w:t>
      </w:r>
    </w:p>
    <w:p w:rsidR="00B40AD2" w:rsidRPr="00C468D7" w:rsidRDefault="00C468D7" w:rsidP="00C468D7">
      <w:pPr>
        <w:tabs>
          <w:tab w:val="left" w:pos="1080"/>
        </w:tabs>
        <w:suppressAutoHyphens/>
        <w:spacing w:line="360" w:lineRule="auto"/>
        <w:ind w:firstLine="709"/>
        <w:jc w:val="both"/>
        <w:rPr>
          <w:color w:val="000000"/>
          <w:sz w:val="28"/>
          <w:szCs w:val="28"/>
        </w:rPr>
      </w:pPr>
      <w:r>
        <w:rPr>
          <w:color w:val="000000"/>
          <w:sz w:val="28"/>
          <w:szCs w:val="28"/>
        </w:rPr>
        <w:t>– </w:t>
      </w:r>
      <w:r w:rsidR="00B40AD2" w:rsidRPr="00C468D7">
        <w:rPr>
          <w:color w:val="000000"/>
          <w:sz w:val="28"/>
          <w:szCs w:val="28"/>
        </w:rPr>
        <w:t>выдан ОВД Темрюкского района</w:t>
      </w:r>
      <w:r>
        <w:rPr>
          <w:color w:val="000000"/>
          <w:sz w:val="28"/>
          <w:szCs w:val="28"/>
        </w:rPr>
        <w:t xml:space="preserve"> </w:t>
      </w:r>
      <w:r w:rsidR="00B40AD2" w:rsidRPr="00C468D7">
        <w:rPr>
          <w:color w:val="000000"/>
          <w:sz w:val="28"/>
          <w:szCs w:val="28"/>
        </w:rPr>
        <w:t>Краснодарского края от 20.12.2001</w:t>
      </w:r>
      <w:r>
        <w:rPr>
          <w:color w:val="000000"/>
          <w:sz w:val="28"/>
          <w:szCs w:val="28"/>
        </w:rPr>
        <w:t> </w:t>
      </w:r>
      <w:r w:rsidRPr="00C468D7">
        <w:rPr>
          <w:color w:val="000000"/>
          <w:sz w:val="28"/>
          <w:szCs w:val="28"/>
        </w:rPr>
        <w:t>г</w:t>
      </w:r>
      <w:r w:rsidR="00B40AD2" w:rsidRPr="00C468D7">
        <w:rPr>
          <w:color w:val="000000"/>
          <w:sz w:val="28"/>
          <w:szCs w:val="28"/>
        </w:rPr>
        <w:t>.</w:t>
      </w:r>
    </w:p>
    <w:p w:rsidR="00B40AD2" w:rsidRPr="00C468D7" w:rsidRDefault="00C468D7" w:rsidP="00C468D7">
      <w:pPr>
        <w:tabs>
          <w:tab w:val="left" w:pos="1080"/>
        </w:tabs>
        <w:suppressAutoHyphens/>
        <w:spacing w:line="360" w:lineRule="auto"/>
        <w:ind w:firstLine="709"/>
        <w:jc w:val="both"/>
        <w:rPr>
          <w:color w:val="000000"/>
          <w:sz w:val="28"/>
          <w:szCs w:val="28"/>
        </w:rPr>
      </w:pPr>
      <w:r>
        <w:rPr>
          <w:color w:val="000000"/>
          <w:sz w:val="28"/>
          <w:szCs w:val="28"/>
        </w:rPr>
        <w:t>– </w:t>
      </w:r>
      <w:r w:rsidR="00B40AD2" w:rsidRPr="00C468D7">
        <w:rPr>
          <w:color w:val="000000"/>
          <w:sz w:val="28"/>
          <w:szCs w:val="28"/>
        </w:rPr>
        <w:t xml:space="preserve">прописан: Краснодарский край, </w:t>
      </w:r>
      <w:r w:rsidRPr="00C468D7">
        <w:rPr>
          <w:color w:val="000000"/>
          <w:sz w:val="28"/>
          <w:szCs w:val="28"/>
        </w:rPr>
        <w:t>г.</w:t>
      </w:r>
      <w:r>
        <w:rPr>
          <w:color w:val="000000"/>
          <w:sz w:val="28"/>
          <w:szCs w:val="28"/>
        </w:rPr>
        <w:t> </w:t>
      </w:r>
      <w:r w:rsidRPr="00C468D7">
        <w:rPr>
          <w:color w:val="000000"/>
          <w:sz w:val="28"/>
          <w:szCs w:val="28"/>
        </w:rPr>
        <w:t>Темрюк</w:t>
      </w:r>
      <w:r w:rsidR="00B40AD2" w:rsidRPr="00C468D7">
        <w:rPr>
          <w:color w:val="000000"/>
          <w:sz w:val="28"/>
          <w:szCs w:val="28"/>
        </w:rPr>
        <w:t>, ул 27 сентября</w:t>
      </w:r>
      <w:r>
        <w:rPr>
          <w:color w:val="000000"/>
          <w:sz w:val="28"/>
          <w:szCs w:val="28"/>
        </w:rPr>
        <w:t xml:space="preserve"> </w:t>
      </w:r>
      <w:r w:rsidR="00B40AD2" w:rsidRPr="00C468D7">
        <w:rPr>
          <w:color w:val="000000"/>
          <w:sz w:val="28"/>
          <w:szCs w:val="28"/>
        </w:rPr>
        <w:t>дом 38</w:t>
      </w:r>
    </w:p>
    <w:p w:rsidR="00B40AD2" w:rsidRPr="00C468D7" w:rsidRDefault="00B40AD2" w:rsidP="00C468D7">
      <w:pPr>
        <w:tabs>
          <w:tab w:val="left" w:pos="1080"/>
        </w:tabs>
        <w:suppressAutoHyphens/>
        <w:spacing w:line="360" w:lineRule="auto"/>
        <w:ind w:firstLine="709"/>
        <w:jc w:val="both"/>
        <w:rPr>
          <w:color w:val="000000"/>
          <w:sz w:val="28"/>
          <w:szCs w:val="28"/>
        </w:rPr>
      </w:pPr>
      <w:r w:rsidRPr="00C468D7">
        <w:rPr>
          <w:color w:val="000000"/>
          <w:sz w:val="28"/>
          <w:szCs w:val="28"/>
        </w:rPr>
        <w:t>Богданов Равхат Айдын оглы</w:t>
      </w:r>
    </w:p>
    <w:p w:rsidR="00B40AD2" w:rsidRPr="00C468D7" w:rsidRDefault="00C468D7" w:rsidP="00C468D7">
      <w:pPr>
        <w:tabs>
          <w:tab w:val="left" w:pos="1080"/>
        </w:tabs>
        <w:suppressAutoHyphens/>
        <w:spacing w:line="360" w:lineRule="auto"/>
        <w:ind w:firstLine="709"/>
        <w:jc w:val="both"/>
        <w:rPr>
          <w:color w:val="000000"/>
          <w:sz w:val="28"/>
          <w:szCs w:val="28"/>
        </w:rPr>
      </w:pPr>
      <w:r>
        <w:rPr>
          <w:color w:val="000000"/>
          <w:sz w:val="28"/>
          <w:szCs w:val="28"/>
        </w:rPr>
        <w:t>– </w:t>
      </w:r>
      <w:r w:rsidR="00B40AD2" w:rsidRPr="00C468D7">
        <w:rPr>
          <w:color w:val="000000"/>
          <w:sz w:val="28"/>
          <w:szCs w:val="28"/>
        </w:rPr>
        <w:t>паспорт серия 03 04 №</w:t>
      </w:r>
      <w:r>
        <w:rPr>
          <w:color w:val="000000"/>
          <w:sz w:val="28"/>
          <w:szCs w:val="28"/>
        </w:rPr>
        <w:t> </w:t>
      </w:r>
      <w:r w:rsidRPr="00C468D7">
        <w:rPr>
          <w:color w:val="000000"/>
          <w:sz w:val="28"/>
          <w:szCs w:val="28"/>
        </w:rPr>
        <w:t>0</w:t>
      </w:r>
      <w:r w:rsidR="00B40AD2" w:rsidRPr="00C468D7">
        <w:rPr>
          <w:color w:val="000000"/>
          <w:sz w:val="28"/>
          <w:szCs w:val="28"/>
        </w:rPr>
        <w:t>18447</w:t>
      </w:r>
    </w:p>
    <w:p w:rsidR="00B40AD2" w:rsidRPr="00C468D7" w:rsidRDefault="00C468D7" w:rsidP="00C468D7">
      <w:pPr>
        <w:tabs>
          <w:tab w:val="left" w:pos="1080"/>
        </w:tabs>
        <w:suppressAutoHyphens/>
        <w:spacing w:line="360" w:lineRule="auto"/>
        <w:ind w:firstLine="709"/>
        <w:jc w:val="both"/>
        <w:rPr>
          <w:color w:val="000000"/>
          <w:sz w:val="28"/>
          <w:szCs w:val="28"/>
        </w:rPr>
      </w:pPr>
      <w:r>
        <w:rPr>
          <w:color w:val="000000"/>
          <w:sz w:val="28"/>
          <w:szCs w:val="28"/>
        </w:rPr>
        <w:t>– </w:t>
      </w:r>
      <w:r w:rsidR="00B40AD2" w:rsidRPr="00C468D7">
        <w:rPr>
          <w:color w:val="000000"/>
          <w:sz w:val="28"/>
          <w:szCs w:val="28"/>
        </w:rPr>
        <w:t>выдан ОВД Темрюкского района</w:t>
      </w:r>
      <w:r>
        <w:rPr>
          <w:color w:val="000000"/>
          <w:sz w:val="28"/>
          <w:szCs w:val="28"/>
        </w:rPr>
        <w:t xml:space="preserve"> </w:t>
      </w:r>
      <w:r w:rsidR="00B40AD2" w:rsidRPr="00C468D7">
        <w:rPr>
          <w:color w:val="000000"/>
          <w:sz w:val="28"/>
          <w:szCs w:val="28"/>
        </w:rPr>
        <w:t>Краснодарского края от 28.12.2002</w:t>
      </w:r>
      <w:r>
        <w:rPr>
          <w:color w:val="000000"/>
          <w:sz w:val="28"/>
          <w:szCs w:val="28"/>
        </w:rPr>
        <w:t> </w:t>
      </w:r>
      <w:r w:rsidRPr="00C468D7">
        <w:rPr>
          <w:color w:val="000000"/>
          <w:sz w:val="28"/>
          <w:szCs w:val="28"/>
        </w:rPr>
        <w:t>г</w:t>
      </w:r>
      <w:r w:rsidR="00B40AD2" w:rsidRPr="00C468D7">
        <w:rPr>
          <w:color w:val="000000"/>
          <w:sz w:val="28"/>
          <w:szCs w:val="28"/>
        </w:rPr>
        <w:t>.</w:t>
      </w:r>
    </w:p>
    <w:p w:rsidR="00B40AD2" w:rsidRPr="00C468D7" w:rsidRDefault="00C468D7" w:rsidP="00C468D7">
      <w:pPr>
        <w:tabs>
          <w:tab w:val="left" w:pos="1080"/>
        </w:tabs>
        <w:suppressAutoHyphens/>
        <w:spacing w:line="360" w:lineRule="auto"/>
        <w:ind w:firstLine="709"/>
        <w:jc w:val="both"/>
        <w:rPr>
          <w:color w:val="000000"/>
          <w:sz w:val="28"/>
          <w:szCs w:val="28"/>
        </w:rPr>
      </w:pPr>
      <w:r>
        <w:rPr>
          <w:color w:val="000000"/>
          <w:sz w:val="28"/>
          <w:szCs w:val="28"/>
        </w:rPr>
        <w:t>– </w:t>
      </w:r>
      <w:r w:rsidR="00B40AD2" w:rsidRPr="00C468D7">
        <w:rPr>
          <w:color w:val="000000"/>
          <w:sz w:val="28"/>
          <w:szCs w:val="28"/>
        </w:rPr>
        <w:t xml:space="preserve">прописан: Краснодарский край, </w:t>
      </w:r>
      <w:r w:rsidRPr="00C468D7">
        <w:rPr>
          <w:color w:val="000000"/>
          <w:sz w:val="28"/>
          <w:szCs w:val="28"/>
        </w:rPr>
        <w:t>г.</w:t>
      </w:r>
      <w:r>
        <w:rPr>
          <w:color w:val="000000"/>
          <w:sz w:val="28"/>
          <w:szCs w:val="28"/>
        </w:rPr>
        <w:t> </w:t>
      </w:r>
      <w:r w:rsidRPr="00C468D7">
        <w:rPr>
          <w:color w:val="000000"/>
          <w:sz w:val="28"/>
          <w:szCs w:val="28"/>
        </w:rPr>
        <w:t>Темрюк</w:t>
      </w:r>
      <w:r w:rsidR="00B40AD2" w:rsidRPr="00C468D7">
        <w:rPr>
          <w:color w:val="000000"/>
          <w:sz w:val="28"/>
          <w:szCs w:val="28"/>
        </w:rPr>
        <w:t>, ул Гагарина дом 192</w:t>
      </w:r>
    </w:p>
    <w:p w:rsidR="00B40AD2" w:rsidRPr="00C468D7" w:rsidRDefault="00B40AD2" w:rsidP="00C468D7">
      <w:pPr>
        <w:tabs>
          <w:tab w:val="left" w:pos="1080"/>
        </w:tabs>
        <w:suppressAutoHyphens/>
        <w:spacing w:line="360" w:lineRule="auto"/>
        <w:ind w:firstLine="709"/>
        <w:jc w:val="both"/>
        <w:rPr>
          <w:color w:val="000000"/>
          <w:sz w:val="28"/>
          <w:szCs w:val="28"/>
        </w:rPr>
      </w:pPr>
      <w:r w:rsidRPr="00C468D7">
        <w:rPr>
          <w:color w:val="000000"/>
          <w:sz w:val="28"/>
          <w:szCs w:val="28"/>
        </w:rPr>
        <w:t>Алькема Александр Владимирович</w:t>
      </w:r>
    </w:p>
    <w:p w:rsidR="00B40AD2" w:rsidRPr="00C468D7" w:rsidRDefault="00C468D7" w:rsidP="00C468D7">
      <w:pPr>
        <w:tabs>
          <w:tab w:val="left" w:pos="1080"/>
        </w:tabs>
        <w:suppressAutoHyphens/>
        <w:spacing w:line="360" w:lineRule="auto"/>
        <w:ind w:firstLine="709"/>
        <w:jc w:val="both"/>
        <w:rPr>
          <w:color w:val="000000"/>
          <w:sz w:val="28"/>
          <w:szCs w:val="28"/>
        </w:rPr>
      </w:pPr>
      <w:r>
        <w:rPr>
          <w:color w:val="000000"/>
          <w:sz w:val="28"/>
          <w:szCs w:val="28"/>
        </w:rPr>
        <w:t>– </w:t>
      </w:r>
      <w:r w:rsidR="00B40AD2" w:rsidRPr="00C468D7">
        <w:rPr>
          <w:color w:val="000000"/>
          <w:sz w:val="28"/>
          <w:szCs w:val="28"/>
        </w:rPr>
        <w:t>паспорт серия</w:t>
      </w:r>
      <w:r>
        <w:rPr>
          <w:color w:val="000000"/>
          <w:sz w:val="28"/>
          <w:szCs w:val="28"/>
        </w:rPr>
        <w:t xml:space="preserve"> </w:t>
      </w:r>
      <w:r w:rsidR="00B40AD2" w:rsidRPr="00C468D7">
        <w:rPr>
          <w:color w:val="000000"/>
          <w:sz w:val="28"/>
          <w:szCs w:val="28"/>
        </w:rPr>
        <w:t>03 03</w:t>
      </w:r>
      <w:r>
        <w:rPr>
          <w:color w:val="000000"/>
          <w:sz w:val="28"/>
          <w:szCs w:val="28"/>
        </w:rPr>
        <w:t xml:space="preserve"> </w:t>
      </w:r>
      <w:r w:rsidR="00B40AD2" w:rsidRPr="00C468D7">
        <w:rPr>
          <w:color w:val="000000"/>
          <w:sz w:val="28"/>
          <w:szCs w:val="28"/>
        </w:rPr>
        <w:t>№</w:t>
      </w:r>
      <w:r>
        <w:rPr>
          <w:color w:val="000000"/>
          <w:sz w:val="28"/>
          <w:szCs w:val="28"/>
        </w:rPr>
        <w:t> </w:t>
      </w:r>
      <w:r w:rsidRPr="00C468D7">
        <w:rPr>
          <w:color w:val="000000"/>
          <w:sz w:val="28"/>
          <w:szCs w:val="28"/>
        </w:rPr>
        <w:t>0</w:t>
      </w:r>
      <w:r w:rsidR="00B40AD2" w:rsidRPr="00C468D7">
        <w:rPr>
          <w:color w:val="000000"/>
          <w:sz w:val="28"/>
          <w:szCs w:val="28"/>
        </w:rPr>
        <w:t>67018</w:t>
      </w:r>
    </w:p>
    <w:p w:rsidR="00B40AD2" w:rsidRPr="00C468D7" w:rsidRDefault="00C468D7" w:rsidP="00C468D7">
      <w:pPr>
        <w:tabs>
          <w:tab w:val="left" w:pos="1080"/>
        </w:tabs>
        <w:suppressAutoHyphens/>
        <w:spacing w:line="360" w:lineRule="auto"/>
        <w:ind w:firstLine="709"/>
        <w:jc w:val="both"/>
        <w:rPr>
          <w:color w:val="000000"/>
          <w:sz w:val="28"/>
          <w:szCs w:val="28"/>
        </w:rPr>
      </w:pPr>
      <w:r>
        <w:rPr>
          <w:color w:val="000000"/>
          <w:sz w:val="28"/>
          <w:szCs w:val="28"/>
        </w:rPr>
        <w:t>– </w:t>
      </w:r>
      <w:r w:rsidR="00B40AD2" w:rsidRPr="00C468D7">
        <w:rPr>
          <w:color w:val="000000"/>
          <w:sz w:val="28"/>
          <w:szCs w:val="28"/>
        </w:rPr>
        <w:t>выдан ОВД Темрюкского района</w:t>
      </w:r>
      <w:r>
        <w:rPr>
          <w:color w:val="000000"/>
          <w:sz w:val="28"/>
          <w:szCs w:val="28"/>
        </w:rPr>
        <w:t xml:space="preserve"> </w:t>
      </w:r>
      <w:r w:rsidR="00B40AD2" w:rsidRPr="00C468D7">
        <w:rPr>
          <w:color w:val="000000"/>
          <w:sz w:val="28"/>
          <w:szCs w:val="28"/>
        </w:rPr>
        <w:t>Краснодарского края от 03.06.202</w:t>
      </w:r>
      <w:r>
        <w:rPr>
          <w:color w:val="000000"/>
          <w:sz w:val="28"/>
          <w:szCs w:val="28"/>
        </w:rPr>
        <w:t> </w:t>
      </w:r>
      <w:r w:rsidRPr="00C468D7">
        <w:rPr>
          <w:color w:val="000000"/>
          <w:sz w:val="28"/>
          <w:szCs w:val="28"/>
        </w:rPr>
        <w:t>г</w:t>
      </w:r>
      <w:r w:rsidR="00B40AD2" w:rsidRPr="00C468D7">
        <w:rPr>
          <w:color w:val="000000"/>
          <w:sz w:val="28"/>
          <w:szCs w:val="28"/>
        </w:rPr>
        <w:t>.</w:t>
      </w:r>
    </w:p>
    <w:p w:rsidR="00B40AD2" w:rsidRPr="00C468D7" w:rsidRDefault="00C468D7" w:rsidP="00C468D7">
      <w:pPr>
        <w:tabs>
          <w:tab w:val="left" w:pos="1080"/>
        </w:tabs>
        <w:suppressAutoHyphens/>
        <w:spacing w:line="360" w:lineRule="auto"/>
        <w:ind w:firstLine="709"/>
        <w:jc w:val="both"/>
        <w:rPr>
          <w:color w:val="000000"/>
          <w:sz w:val="28"/>
          <w:szCs w:val="28"/>
        </w:rPr>
      </w:pPr>
      <w:r>
        <w:rPr>
          <w:color w:val="000000"/>
          <w:sz w:val="28"/>
          <w:szCs w:val="28"/>
        </w:rPr>
        <w:t>– </w:t>
      </w:r>
      <w:r w:rsidR="00B40AD2" w:rsidRPr="00C468D7">
        <w:rPr>
          <w:color w:val="000000"/>
          <w:sz w:val="28"/>
          <w:szCs w:val="28"/>
        </w:rPr>
        <w:t>прописан: Краснодарский край, пос. Стрелка</w:t>
      </w:r>
      <w:r>
        <w:rPr>
          <w:color w:val="000000"/>
          <w:sz w:val="28"/>
          <w:szCs w:val="28"/>
        </w:rPr>
        <w:t xml:space="preserve"> </w:t>
      </w:r>
      <w:r w:rsidR="00B40AD2" w:rsidRPr="00C468D7">
        <w:rPr>
          <w:color w:val="000000"/>
          <w:sz w:val="28"/>
          <w:szCs w:val="28"/>
        </w:rPr>
        <w:t>тупик Степной дом 1</w:t>
      </w:r>
    </w:p>
    <w:p w:rsidR="00C468D7" w:rsidRDefault="00B40AD2" w:rsidP="00C468D7">
      <w:pPr>
        <w:tabs>
          <w:tab w:val="left" w:pos="0"/>
        </w:tabs>
        <w:suppressAutoHyphens/>
        <w:spacing w:line="360" w:lineRule="auto"/>
        <w:ind w:firstLine="709"/>
        <w:jc w:val="both"/>
        <w:rPr>
          <w:color w:val="000000"/>
          <w:sz w:val="28"/>
          <w:szCs w:val="28"/>
        </w:rPr>
      </w:pPr>
      <w:r w:rsidRPr="00C468D7">
        <w:rPr>
          <w:color w:val="000000"/>
          <w:sz w:val="28"/>
          <w:szCs w:val="28"/>
        </w:rPr>
        <w:t>В целях объединения усилий, финансовых и материальных средств для совместного ведения предпринимательской деятельности участники общества заключили учредительный договор</w:t>
      </w:r>
      <w:r w:rsidR="0046418B" w:rsidRPr="00C468D7">
        <w:rPr>
          <w:color w:val="000000"/>
          <w:sz w:val="28"/>
          <w:szCs w:val="28"/>
        </w:rPr>
        <w:t xml:space="preserve"> о следующем: учредители создают общество с ограниченной ответственностью «Газ сервис», утверждают устав Общества.</w:t>
      </w:r>
    </w:p>
    <w:p w:rsid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 xml:space="preserve">Местонахождение и юридический адрес Общества: 353502, Российская Федерация, Краснодарский край, </w:t>
      </w:r>
      <w:r w:rsidR="00C468D7" w:rsidRPr="00C468D7">
        <w:rPr>
          <w:color w:val="000000"/>
          <w:sz w:val="28"/>
          <w:szCs w:val="28"/>
        </w:rPr>
        <w:t>г.</w:t>
      </w:r>
      <w:r w:rsidR="00C468D7">
        <w:rPr>
          <w:color w:val="000000"/>
          <w:sz w:val="28"/>
          <w:szCs w:val="28"/>
        </w:rPr>
        <w:t> </w:t>
      </w:r>
      <w:r w:rsidR="00C468D7" w:rsidRPr="00C468D7">
        <w:rPr>
          <w:color w:val="000000"/>
          <w:sz w:val="28"/>
          <w:szCs w:val="28"/>
        </w:rPr>
        <w:t>Темрюк</w:t>
      </w:r>
      <w:r w:rsidRPr="00C468D7">
        <w:rPr>
          <w:color w:val="000000"/>
          <w:sz w:val="28"/>
          <w:szCs w:val="28"/>
        </w:rPr>
        <w:t xml:space="preserve">, </w:t>
      </w:r>
      <w:r w:rsidR="00C468D7" w:rsidRPr="00C468D7">
        <w:rPr>
          <w:color w:val="000000"/>
          <w:sz w:val="28"/>
          <w:szCs w:val="28"/>
        </w:rPr>
        <w:t>ул.</w:t>
      </w:r>
      <w:r w:rsidR="00C468D7">
        <w:rPr>
          <w:color w:val="000000"/>
          <w:sz w:val="28"/>
          <w:szCs w:val="28"/>
        </w:rPr>
        <w:t> </w:t>
      </w:r>
      <w:r w:rsidR="00C468D7" w:rsidRPr="00C468D7">
        <w:rPr>
          <w:color w:val="000000"/>
          <w:sz w:val="28"/>
          <w:szCs w:val="28"/>
        </w:rPr>
        <w:t>Гагарина</w:t>
      </w:r>
      <w:r w:rsidRPr="00C468D7">
        <w:rPr>
          <w:color w:val="000000"/>
          <w:sz w:val="28"/>
          <w:szCs w:val="28"/>
        </w:rPr>
        <w:t xml:space="preserve"> 192.</w:t>
      </w:r>
    </w:p>
    <w:p w:rsid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r w:rsidR="0046418B" w:rsidRPr="00C468D7">
        <w:rPr>
          <w:color w:val="000000"/>
          <w:sz w:val="28"/>
          <w:szCs w:val="28"/>
        </w:rPr>
        <w:t xml:space="preserve"> Общество зарегистрировано 21 июля 2004 года (Свидетельство о государственной регистрации юридического лица серия 23 №</w:t>
      </w:r>
      <w:r w:rsidR="00C468D7">
        <w:rPr>
          <w:color w:val="000000"/>
          <w:sz w:val="28"/>
          <w:szCs w:val="28"/>
        </w:rPr>
        <w:t> </w:t>
      </w:r>
      <w:r w:rsidR="00C468D7" w:rsidRPr="00C468D7">
        <w:rPr>
          <w:color w:val="000000"/>
          <w:sz w:val="28"/>
          <w:szCs w:val="28"/>
        </w:rPr>
        <w:t>0</w:t>
      </w:r>
      <w:r w:rsidR="0046418B" w:rsidRPr="00C468D7">
        <w:rPr>
          <w:color w:val="000000"/>
          <w:sz w:val="28"/>
          <w:szCs w:val="28"/>
        </w:rPr>
        <w:t>05548976 выдано 21.07.</w:t>
      </w:r>
      <w:r w:rsidR="00C468D7" w:rsidRPr="00C468D7">
        <w:rPr>
          <w:color w:val="000000"/>
          <w:sz w:val="28"/>
          <w:szCs w:val="28"/>
        </w:rPr>
        <w:t>2004</w:t>
      </w:r>
      <w:r w:rsidR="00C468D7">
        <w:rPr>
          <w:color w:val="000000"/>
          <w:sz w:val="28"/>
          <w:szCs w:val="28"/>
        </w:rPr>
        <w:t> </w:t>
      </w:r>
      <w:r w:rsidR="00C468D7" w:rsidRPr="00C468D7">
        <w:rPr>
          <w:color w:val="000000"/>
          <w:sz w:val="28"/>
          <w:szCs w:val="28"/>
        </w:rPr>
        <w:t>г</w:t>
      </w:r>
      <w:r w:rsidR="0046418B" w:rsidRPr="00C468D7">
        <w:rPr>
          <w:color w:val="000000"/>
          <w:sz w:val="28"/>
          <w:szCs w:val="28"/>
        </w:rPr>
        <w:t>. ИМНС России по Темрюкскому району Краснодарского края).</w:t>
      </w:r>
    </w:p>
    <w:p w:rsidR="00C468D7" w:rsidRDefault="00224FCE" w:rsidP="00C468D7">
      <w:pPr>
        <w:tabs>
          <w:tab w:val="left" w:pos="720"/>
        </w:tabs>
        <w:suppressAutoHyphens/>
        <w:spacing w:line="360" w:lineRule="auto"/>
        <w:ind w:firstLine="709"/>
        <w:jc w:val="both"/>
        <w:rPr>
          <w:color w:val="000000"/>
          <w:sz w:val="28"/>
          <w:szCs w:val="28"/>
        </w:rPr>
      </w:pPr>
      <w:r w:rsidRPr="00C468D7">
        <w:rPr>
          <w:color w:val="000000"/>
          <w:sz w:val="28"/>
          <w:szCs w:val="28"/>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w:t>
      </w:r>
      <w:r w:rsidR="00C468D7">
        <w:rPr>
          <w:color w:val="000000"/>
          <w:sz w:val="28"/>
          <w:szCs w:val="28"/>
        </w:rPr>
        <w:t xml:space="preserve"> </w:t>
      </w:r>
      <w:r w:rsidRPr="00C468D7">
        <w:rPr>
          <w:color w:val="000000"/>
          <w:sz w:val="28"/>
          <w:szCs w:val="28"/>
        </w:rPr>
        <w:t>и личные неимущественные права, нести обязанности, быть истцом и ответчиком в суде.</w:t>
      </w:r>
    </w:p>
    <w:p w:rsid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Общество вправе, в установленном порядке, открывать банковские счета на территории РФ и за ее пределами.</w:t>
      </w:r>
    </w:p>
    <w:p w:rsid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Общество может быть учредителем д</w:t>
      </w:r>
      <w:r w:rsidR="0046418B" w:rsidRPr="00C468D7">
        <w:rPr>
          <w:color w:val="000000"/>
          <w:sz w:val="28"/>
          <w:szCs w:val="28"/>
        </w:rPr>
        <w:t xml:space="preserve">ругих хозяйственных обществ, за </w:t>
      </w:r>
      <w:r w:rsidRPr="00C468D7">
        <w:rPr>
          <w:color w:val="000000"/>
          <w:sz w:val="28"/>
          <w:szCs w:val="28"/>
        </w:rPr>
        <w:t>исключением случаев, предусмотренных ГК РФ и другими законами.</w:t>
      </w:r>
    </w:p>
    <w:p w:rsidR="00C468D7" w:rsidRDefault="00224FCE" w:rsidP="00C468D7">
      <w:pPr>
        <w:tabs>
          <w:tab w:val="left" w:pos="0"/>
        </w:tabs>
        <w:suppressAutoHyphens/>
        <w:spacing w:line="360" w:lineRule="auto"/>
        <w:ind w:firstLine="709"/>
        <w:jc w:val="both"/>
        <w:rPr>
          <w:color w:val="000000"/>
          <w:sz w:val="28"/>
          <w:szCs w:val="28"/>
          <w:vertAlign w:val="superscript"/>
        </w:rPr>
      </w:pPr>
      <w:r w:rsidRPr="00C468D7">
        <w:rPr>
          <w:color w:val="000000"/>
          <w:sz w:val="28"/>
          <w:szCs w:val="28"/>
        </w:rPr>
        <w:t>Общество имеет круглую печать, содержащую его полное фирменное наименование на русском языке и указание на местонахождение Общества. Печать общества может содержать фирменное наименование общества на любом языке народов РФ и иностранном языке.</w:t>
      </w:r>
    </w:p>
    <w:p w:rsidR="00C468D7" w:rsidRDefault="00C468D7" w:rsidP="00C468D7">
      <w:pPr>
        <w:tabs>
          <w:tab w:val="left" w:pos="0"/>
        </w:tabs>
        <w:suppressAutoHyphens/>
        <w:spacing w:line="360" w:lineRule="auto"/>
        <w:ind w:firstLine="709"/>
        <w:jc w:val="both"/>
        <w:rPr>
          <w:color w:val="000000"/>
          <w:sz w:val="28"/>
          <w:szCs w:val="28"/>
        </w:rPr>
      </w:pPr>
      <w:r>
        <w:rPr>
          <w:color w:val="000000"/>
          <w:sz w:val="28"/>
          <w:szCs w:val="28"/>
        </w:rPr>
        <w:t>Общество в</w:t>
      </w:r>
      <w:r w:rsidR="00224FCE" w:rsidRPr="00C468D7">
        <w:rPr>
          <w:color w:val="000000"/>
          <w:sz w:val="28"/>
          <w:szCs w:val="28"/>
        </w:rPr>
        <w:t>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Общество заявляет о банкротстве в установленном порядке и выполняет обязательства по заключенным договорам в соответствии с действующим законодательством.</w:t>
      </w:r>
    </w:p>
    <w:p w:rsid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Общество возмещает ущерб, причиненный нерациональным использованием земли, других природных ресурсов, а также ущерб, причиненный при ненадлежащем исполнении взятых на себя обязательств.</w:t>
      </w:r>
    </w:p>
    <w:p w:rsid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Общество в праве, по решению общего собрания участников Общества, распределять прибыли между участниками Общества.</w:t>
      </w:r>
    </w:p>
    <w:p w:rsid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Общество вправе принять решение об ограничении распределения прибыли Общества между участниками.</w:t>
      </w:r>
    </w:p>
    <w:p w:rsid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Общество может создавать резервный и иные фонды</w:t>
      </w:r>
      <w:r w:rsidR="00C468D7">
        <w:rPr>
          <w:color w:val="000000"/>
          <w:sz w:val="28"/>
          <w:szCs w:val="28"/>
        </w:rPr>
        <w:t xml:space="preserve"> </w:t>
      </w:r>
      <w:r w:rsidRPr="00C468D7">
        <w:rPr>
          <w:color w:val="000000"/>
          <w:sz w:val="28"/>
          <w:szCs w:val="28"/>
        </w:rPr>
        <w:t>в порядке и размерах, предусмотренных действующим законодательством.</w:t>
      </w:r>
    </w:p>
    <w:p w:rsidR="00C468D7" w:rsidRDefault="00377A94" w:rsidP="00C468D7">
      <w:pPr>
        <w:tabs>
          <w:tab w:val="left" w:pos="0"/>
        </w:tabs>
        <w:suppressAutoHyphens/>
        <w:spacing w:line="360" w:lineRule="auto"/>
        <w:ind w:firstLine="709"/>
        <w:jc w:val="both"/>
        <w:rPr>
          <w:color w:val="000000"/>
          <w:sz w:val="28"/>
          <w:szCs w:val="28"/>
        </w:rPr>
      </w:pPr>
      <w:r w:rsidRPr="00C468D7">
        <w:rPr>
          <w:color w:val="000000"/>
          <w:sz w:val="28"/>
          <w:szCs w:val="28"/>
        </w:rPr>
        <w:t>О</w:t>
      </w:r>
      <w:r w:rsidR="00224FCE" w:rsidRPr="00C468D7">
        <w:rPr>
          <w:color w:val="000000"/>
          <w:sz w:val="28"/>
          <w:szCs w:val="28"/>
        </w:rPr>
        <w:t>бщество вправе размещать облигации и иные эмиссионные ценные бумаги в порядке, установленном законодательством о ценных бумагах.</w:t>
      </w:r>
    </w:p>
    <w:p w:rsidR="00377A94" w:rsidRPr="00C468D7" w:rsidRDefault="00377A94" w:rsidP="00C468D7">
      <w:pPr>
        <w:tabs>
          <w:tab w:val="left" w:pos="0"/>
        </w:tabs>
        <w:suppressAutoHyphens/>
        <w:spacing w:line="360" w:lineRule="auto"/>
        <w:ind w:firstLine="709"/>
        <w:jc w:val="both"/>
        <w:rPr>
          <w:color w:val="000000"/>
          <w:sz w:val="28"/>
          <w:szCs w:val="28"/>
        </w:rPr>
      </w:pPr>
      <w:r w:rsidRPr="00C468D7">
        <w:rPr>
          <w:color w:val="000000"/>
          <w:sz w:val="28"/>
          <w:szCs w:val="28"/>
        </w:rPr>
        <w:t>О</w:t>
      </w:r>
      <w:r w:rsidR="00224FCE" w:rsidRPr="00C468D7">
        <w:rPr>
          <w:color w:val="000000"/>
          <w:sz w:val="28"/>
          <w:szCs w:val="28"/>
        </w:rPr>
        <w:t>бщество не может иметь в качестве единственного участника другое хозяйственное общество, состоящее из одного лица. Участники общества могут б</w:t>
      </w:r>
      <w:r w:rsidRPr="00C468D7">
        <w:rPr>
          <w:color w:val="000000"/>
          <w:sz w:val="28"/>
          <w:szCs w:val="28"/>
        </w:rPr>
        <w:t>ыть граждане и юридические лица.</w:t>
      </w:r>
    </w:p>
    <w:p w:rsidR="00C468D7" w:rsidRDefault="00C468D7" w:rsidP="00C468D7">
      <w:pPr>
        <w:tabs>
          <w:tab w:val="left" w:pos="1080"/>
        </w:tabs>
        <w:suppressAutoHyphens/>
        <w:spacing w:line="360" w:lineRule="auto"/>
        <w:ind w:firstLine="709"/>
        <w:jc w:val="both"/>
        <w:rPr>
          <w:color w:val="000000"/>
          <w:sz w:val="28"/>
          <w:szCs w:val="28"/>
        </w:rPr>
      </w:pPr>
      <w:r>
        <w:rPr>
          <w:color w:val="000000"/>
          <w:sz w:val="28"/>
          <w:szCs w:val="28"/>
        </w:rPr>
        <w:t>Общество может в</w:t>
      </w:r>
      <w:r w:rsidR="00224FCE" w:rsidRPr="00C468D7">
        <w:rPr>
          <w:color w:val="000000"/>
          <w:sz w:val="28"/>
          <w:szCs w:val="28"/>
        </w:rPr>
        <w:t>последствии стать обществом с одним участником.</w:t>
      </w:r>
    </w:p>
    <w:p w:rsid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Участники общества</w:t>
      </w:r>
      <w:r w:rsidR="00C468D7">
        <w:rPr>
          <w:color w:val="000000"/>
          <w:sz w:val="28"/>
          <w:szCs w:val="28"/>
        </w:rPr>
        <w:t xml:space="preserve"> </w:t>
      </w:r>
      <w:r w:rsidRPr="00C468D7">
        <w:rPr>
          <w:color w:val="000000"/>
          <w:sz w:val="28"/>
          <w:szCs w:val="28"/>
        </w:rPr>
        <w:t>не отвечают по его обязательствам и несут риск убытков, связанных с деятельностью Общества, в пределах стоимости внесенных ими вкладов.</w:t>
      </w:r>
    </w:p>
    <w:p w:rsidR="00224FCE" w:rsidRPr="00C468D7" w:rsidRDefault="00224FCE" w:rsidP="00C468D7">
      <w:pPr>
        <w:tabs>
          <w:tab w:val="left" w:pos="0"/>
        </w:tabs>
        <w:suppressAutoHyphens/>
        <w:spacing w:line="360" w:lineRule="auto"/>
        <w:ind w:firstLine="709"/>
        <w:jc w:val="both"/>
        <w:rPr>
          <w:color w:val="000000"/>
          <w:sz w:val="28"/>
          <w:szCs w:val="28"/>
        </w:rPr>
      </w:pPr>
      <w:r w:rsidRPr="00C468D7">
        <w:rPr>
          <w:color w:val="000000"/>
          <w:sz w:val="28"/>
          <w:szCs w:val="28"/>
        </w:rPr>
        <w:t>Участники Общества, внесшие вклады в уставной капитал Общества не полностью, несут солидарную ответственность в пределах стоимости неоплаченной части вклада каждого из участников общества.</w:t>
      </w:r>
    </w:p>
    <w:p w:rsidR="00C468D7" w:rsidRDefault="00C468D7" w:rsidP="00C468D7">
      <w:pPr>
        <w:pStyle w:val="a5"/>
        <w:suppressAutoHyphens/>
        <w:spacing w:before="0" w:beforeAutospacing="0" w:after="0" w:afterAutospacing="0" w:line="360" w:lineRule="auto"/>
        <w:ind w:firstLine="709"/>
        <w:jc w:val="both"/>
        <w:outlineLvl w:val="0"/>
        <w:rPr>
          <w:b/>
          <w:bCs/>
          <w:iCs/>
          <w:color w:val="000000"/>
          <w:sz w:val="28"/>
          <w:szCs w:val="28"/>
        </w:rPr>
      </w:pPr>
    </w:p>
    <w:p w:rsidR="00377A94" w:rsidRPr="00C468D7" w:rsidRDefault="00377A94" w:rsidP="00C468D7">
      <w:pPr>
        <w:pStyle w:val="a5"/>
        <w:suppressAutoHyphens/>
        <w:spacing w:before="0" w:beforeAutospacing="0" w:after="0" w:afterAutospacing="0" w:line="360" w:lineRule="auto"/>
        <w:ind w:firstLine="709"/>
        <w:jc w:val="both"/>
        <w:outlineLvl w:val="0"/>
        <w:rPr>
          <w:b/>
          <w:bCs/>
          <w:iCs/>
          <w:color w:val="000000"/>
          <w:sz w:val="28"/>
          <w:szCs w:val="28"/>
        </w:rPr>
      </w:pPr>
      <w:r w:rsidRPr="00C468D7">
        <w:rPr>
          <w:b/>
          <w:bCs/>
          <w:iCs/>
          <w:color w:val="000000"/>
          <w:sz w:val="28"/>
          <w:szCs w:val="28"/>
        </w:rPr>
        <w:t>1.2 Структура управления Общества</w:t>
      </w:r>
    </w:p>
    <w:p w:rsidR="00C468D7" w:rsidRDefault="00C468D7" w:rsidP="00C468D7">
      <w:pPr>
        <w:suppressAutoHyphens/>
        <w:spacing w:line="360" w:lineRule="auto"/>
        <w:ind w:firstLine="709"/>
        <w:jc w:val="both"/>
        <w:rPr>
          <w:color w:val="000000"/>
          <w:sz w:val="28"/>
          <w:szCs w:val="28"/>
        </w:rPr>
      </w:pPr>
    </w:p>
    <w:p w:rsidR="00377A94" w:rsidRPr="00C468D7" w:rsidRDefault="00377A94" w:rsidP="00C468D7">
      <w:pPr>
        <w:suppressAutoHyphens/>
        <w:spacing w:line="360" w:lineRule="auto"/>
        <w:ind w:firstLine="709"/>
        <w:jc w:val="both"/>
        <w:rPr>
          <w:color w:val="000000"/>
          <w:sz w:val="28"/>
          <w:szCs w:val="28"/>
        </w:rPr>
      </w:pPr>
      <w:r w:rsidRPr="00C468D7">
        <w:rPr>
          <w:color w:val="000000"/>
          <w:sz w:val="28"/>
          <w:szCs w:val="28"/>
        </w:rPr>
        <w:t>Высшим органам Общества является общее собрание участников Общества. Общее собрание может быть очередным, проводимым в сроки, определенные уставом, но не реже один раз в год и внеочередным, проводимым</w:t>
      </w:r>
      <w:r w:rsidR="00C468D7">
        <w:rPr>
          <w:color w:val="000000"/>
          <w:sz w:val="28"/>
          <w:szCs w:val="28"/>
        </w:rPr>
        <w:t xml:space="preserve"> </w:t>
      </w:r>
      <w:r w:rsidRPr="00C468D7">
        <w:rPr>
          <w:color w:val="000000"/>
          <w:sz w:val="28"/>
          <w:szCs w:val="28"/>
        </w:rPr>
        <w:t>в любых иных случаях, если этого требуют интересы Общества или его участников. Каждый участник Общества имеет на общем собрании число голосов, пропорциональное его доли в уставном капитале Общества.</w:t>
      </w:r>
    </w:p>
    <w:p w:rsidR="00377A94" w:rsidRPr="00C468D7" w:rsidRDefault="009C7A70" w:rsidP="00C468D7">
      <w:pPr>
        <w:suppressAutoHyphens/>
        <w:spacing w:line="360" w:lineRule="auto"/>
        <w:ind w:firstLine="709"/>
        <w:jc w:val="both"/>
        <w:rPr>
          <w:color w:val="000000"/>
          <w:sz w:val="28"/>
          <w:szCs w:val="28"/>
        </w:rPr>
      </w:pPr>
      <w:r w:rsidRPr="00C468D7">
        <w:rPr>
          <w:color w:val="000000"/>
          <w:sz w:val="28"/>
          <w:szCs w:val="28"/>
        </w:rPr>
        <w:t>О</w:t>
      </w:r>
      <w:r w:rsidR="00377A94" w:rsidRPr="00C468D7">
        <w:rPr>
          <w:color w:val="000000"/>
          <w:sz w:val="28"/>
          <w:szCs w:val="28"/>
        </w:rPr>
        <w:t>чередное общее собрание участников общества должно проводится не ранее чем через два месяца и не позднее чем через четыре месяца после окончания финансового года. Порядок проведения общего собрания участников Общества регулируются статьями 36</w:t>
      </w:r>
      <w:r w:rsidR="00C468D7">
        <w:rPr>
          <w:color w:val="000000"/>
          <w:sz w:val="28"/>
          <w:szCs w:val="28"/>
        </w:rPr>
        <w:t>–</w:t>
      </w:r>
      <w:r w:rsidR="00C468D7" w:rsidRPr="00C468D7">
        <w:rPr>
          <w:color w:val="000000"/>
          <w:sz w:val="28"/>
          <w:szCs w:val="28"/>
        </w:rPr>
        <w:t>3</w:t>
      </w:r>
      <w:r w:rsidR="00377A94" w:rsidRPr="00C468D7">
        <w:rPr>
          <w:color w:val="000000"/>
          <w:sz w:val="28"/>
          <w:szCs w:val="28"/>
        </w:rPr>
        <w:t>9 ФЗ «Об обществах с ограниченной ответственностью».</w:t>
      </w:r>
    </w:p>
    <w:p w:rsidR="00377A94" w:rsidRPr="00C468D7" w:rsidRDefault="00377A94" w:rsidP="00C468D7">
      <w:pPr>
        <w:suppressAutoHyphens/>
        <w:spacing w:line="360" w:lineRule="auto"/>
        <w:ind w:firstLine="709"/>
        <w:jc w:val="both"/>
        <w:rPr>
          <w:color w:val="000000"/>
          <w:sz w:val="28"/>
          <w:szCs w:val="28"/>
        </w:rPr>
      </w:pPr>
      <w:r w:rsidRPr="00C468D7">
        <w:rPr>
          <w:color w:val="000000"/>
          <w:sz w:val="28"/>
          <w:szCs w:val="28"/>
        </w:rPr>
        <w:t>Порядок проведения внеочередного общего собрания участников Общества регулируется статьей 35 ФЗ «Об обществах с ограниченной ответственностью».</w:t>
      </w:r>
    </w:p>
    <w:p w:rsidR="00377A94" w:rsidRPr="00C468D7" w:rsidRDefault="00377A94" w:rsidP="00C468D7">
      <w:pPr>
        <w:suppressAutoHyphens/>
        <w:spacing w:line="360" w:lineRule="auto"/>
        <w:ind w:firstLine="709"/>
        <w:jc w:val="both"/>
        <w:rPr>
          <w:color w:val="000000"/>
          <w:sz w:val="28"/>
          <w:szCs w:val="28"/>
        </w:rPr>
      </w:pPr>
      <w:r w:rsidRPr="00C468D7">
        <w:rPr>
          <w:color w:val="000000"/>
          <w:sz w:val="28"/>
          <w:szCs w:val="28"/>
        </w:rPr>
        <w:t>Уставом может быть предусмотрено образование ревизионной комиссии. В Обществах имеющих 15 участников образование ревизионной комиссии является обязательными.</w:t>
      </w:r>
    </w:p>
    <w:p w:rsidR="009C7A70" w:rsidRPr="00C468D7" w:rsidRDefault="009C7A70" w:rsidP="00C468D7">
      <w:pPr>
        <w:suppressAutoHyphens/>
        <w:spacing w:line="360" w:lineRule="auto"/>
        <w:ind w:firstLine="709"/>
        <w:jc w:val="both"/>
        <w:rPr>
          <w:b/>
          <w:i/>
          <w:color w:val="000000"/>
          <w:sz w:val="28"/>
          <w:szCs w:val="28"/>
          <w:u w:val="single"/>
        </w:rPr>
      </w:pPr>
    </w:p>
    <w:p w:rsidR="00C468D7" w:rsidRDefault="009C7A70" w:rsidP="00C468D7">
      <w:pPr>
        <w:pStyle w:val="a5"/>
        <w:suppressAutoHyphens/>
        <w:spacing w:before="0" w:beforeAutospacing="0" w:after="0" w:afterAutospacing="0" w:line="360" w:lineRule="auto"/>
        <w:ind w:firstLine="709"/>
        <w:jc w:val="both"/>
        <w:outlineLvl w:val="0"/>
        <w:rPr>
          <w:b/>
          <w:bCs/>
          <w:iCs/>
          <w:color w:val="000000"/>
          <w:sz w:val="28"/>
          <w:szCs w:val="28"/>
        </w:rPr>
      </w:pPr>
      <w:r w:rsidRPr="00C468D7">
        <w:rPr>
          <w:b/>
          <w:bCs/>
          <w:iCs/>
          <w:color w:val="000000"/>
          <w:sz w:val="28"/>
          <w:szCs w:val="28"/>
        </w:rPr>
        <w:t>1.3 Виды деятельности Общества</w:t>
      </w:r>
    </w:p>
    <w:p w:rsidR="00C468D7" w:rsidRDefault="00C468D7" w:rsidP="00C468D7">
      <w:pPr>
        <w:tabs>
          <w:tab w:val="left" w:pos="0"/>
        </w:tabs>
        <w:suppressAutoHyphens/>
        <w:spacing w:line="360" w:lineRule="auto"/>
        <w:ind w:firstLine="709"/>
        <w:jc w:val="both"/>
        <w:rPr>
          <w:color w:val="000000"/>
          <w:sz w:val="28"/>
          <w:szCs w:val="28"/>
        </w:rPr>
      </w:pPr>
    </w:p>
    <w:p w:rsidR="00C468D7" w:rsidRDefault="009C7A70" w:rsidP="00C468D7">
      <w:pPr>
        <w:tabs>
          <w:tab w:val="left" w:pos="0"/>
        </w:tabs>
        <w:suppressAutoHyphens/>
        <w:spacing w:line="360" w:lineRule="auto"/>
        <w:ind w:firstLine="709"/>
        <w:jc w:val="both"/>
        <w:rPr>
          <w:color w:val="000000"/>
          <w:sz w:val="28"/>
          <w:szCs w:val="28"/>
        </w:rPr>
      </w:pPr>
      <w:r w:rsidRPr="00C468D7">
        <w:rPr>
          <w:color w:val="000000"/>
          <w:sz w:val="28"/>
          <w:szCs w:val="28"/>
        </w:rPr>
        <w:t>Общество осуществляет основные направления</w:t>
      </w:r>
      <w:r w:rsidR="00C468D7">
        <w:rPr>
          <w:color w:val="000000"/>
          <w:sz w:val="28"/>
          <w:szCs w:val="28"/>
        </w:rPr>
        <w:t xml:space="preserve"> </w:t>
      </w:r>
      <w:r w:rsidRPr="00C468D7">
        <w:rPr>
          <w:color w:val="000000"/>
          <w:sz w:val="28"/>
          <w:szCs w:val="28"/>
        </w:rPr>
        <w:t>деятельности:</w:t>
      </w:r>
    </w:p>
    <w:p w:rsidR="00C468D7" w:rsidRDefault="009C7A70" w:rsidP="00C468D7">
      <w:pPr>
        <w:tabs>
          <w:tab w:val="num" w:pos="0"/>
        </w:tabs>
        <w:suppressAutoHyphens/>
        <w:spacing w:line="360" w:lineRule="auto"/>
        <w:ind w:firstLine="709"/>
        <w:jc w:val="both"/>
        <w:rPr>
          <w:color w:val="000000"/>
          <w:sz w:val="28"/>
          <w:szCs w:val="28"/>
        </w:rPr>
      </w:pPr>
      <w:r w:rsidRPr="00C468D7">
        <w:rPr>
          <w:color w:val="000000"/>
          <w:sz w:val="28"/>
          <w:szCs w:val="28"/>
        </w:rPr>
        <w:t>Производство и реализация товаров народного потребления, выпуск строительных материалов, столярных изделий:</w:t>
      </w:r>
    </w:p>
    <w:p w:rsidR="00C468D7" w:rsidRDefault="009C7A70" w:rsidP="00C468D7">
      <w:pPr>
        <w:tabs>
          <w:tab w:val="num" w:pos="0"/>
        </w:tabs>
        <w:suppressAutoHyphens/>
        <w:spacing w:line="360" w:lineRule="auto"/>
        <w:ind w:firstLine="709"/>
        <w:jc w:val="both"/>
        <w:rPr>
          <w:color w:val="000000"/>
          <w:sz w:val="28"/>
          <w:szCs w:val="28"/>
        </w:rPr>
      </w:pPr>
      <w:r w:rsidRPr="00C468D7">
        <w:rPr>
          <w:color w:val="000000"/>
          <w:sz w:val="28"/>
          <w:szCs w:val="28"/>
        </w:rPr>
        <w:t>Выполнение газосварочных и сантехнических работ, монтаж, ремонт и установка отопления, водопроводных и канализационных сетей;</w:t>
      </w:r>
    </w:p>
    <w:p w:rsidR="00C468D7" w:rsidRDefault="009C7A70" w:rsidP="00C468D7">
      <w:pPr>
        <w:tabs>
          <w:tab w:val="num" w:pos="0"/>
        </w:tabs>
        <w:suppressAutoHyphens/>
        <w:spacing w:line="360" w:lineRule="auto"/>
        <w:ind w:firstLine="709"/>
        <w:jc w:val="both"/>
        <w:rPr>
          <w:color w:val="000000"/>
          <w:sz w:val="28"/>
          <w:szCs w:val="28"/>
        </w:rPr>
      </w:pPr>
      <w:r w:rsidRPr="00C468D7">
        <w:rPr>
          <w:color w:val="000000"/>
          <w:sz w:val="28"/>
          <w:szCs w:val="28"/>
        </w:rPr>
        <w:t>Оказание юридических услуг;</w:t>
      </w:r>
    </w:p>
    <w:p w:rsidR="00C468D7" w:rsidRDefault="009C7A70" w:rsidP="00C468D7">
      <w:pPr>
        <w:tabs>
          <w:tab w:val="num" w:pos="0"/>
        </w:tabs>
        <w:suppressAutoHyphens/>
        <w:spacing w:line="360" w:lineRule="auto"/>
        <w:ind w:firstLine="709"/>
        <w:jc w:val="both"/>
        <w:rPr>
          <w:color w:val="000000"/>
          <w:sz w:val="28"/>
          <w:szCs w:val="28"/>
        </w:rPr>
      </w:pPr>
      <w:r w:rsidRPr="00C468D7">
        <w:rPr>
          <w:color w:val="000000"/>
          <w:sz w:val="28"/>
          <w:szCs w:val="28"/>
        </w:rPr>
        <w:t>Оказание на договорной основе помощи и посреднических услуг предприятиям, организациям, объединениям, хозяйствам;</w:t>
      </w:r>
    </w:p>
    <w:p w:rsidR="00C468D7" w:rsidRDefault="009C7A70" w:rsidP="00C468D7">
      <w:pPr>
        <w:tabs>
          <w:tab w:val="num" w:pos="0"/>
        </w:tabs>
        <w:suppressAutoHyphens/>
        <w:spacing w:line="360" w:lineRule="auto"/>
        <w:ind w:firstLine="709"/>
        <w:jc w:val="both"/>
        <w:rPr>
          <w:color w:val="000000"/>
          <w:sz w:val="28"/>
          <w:szCs w:val="28"/>
        </w:rPr>
      </w:pPr>
      <w:r w:rsidRPr="00C468D7">
        <w:rPr>
          <w:color w:val="000000"/>
          <w:sz w:val="28"/>
          <w:szCs w:val="28"/>
        </w:rPr>
        <w:t>Открытие и эксплуатация магазинов оптовой, розничной и комиссионной торговли (торгово-закупочная деятельность в т.ч. и оптовая);</w:t>
      </w:r>
    </w:p>
    <w:p w:rsidR="00C468D7" w:rsidRDefault="009C7A70" w:rsidP="00C468D7">
      <w:pPr>
        <w:tabs>
          <w:tab w:val="num" w:pos="0"/>
        </w:tabs>
        <w:suppressAutoHyphens/>
        <w:spacing w:line="360" w:lineRule="auto"/>
        <w:ind w:firstLine="709"/>
        <w:jc w:val="both"/>
        <w:rPr>
          <w:color w:val="000000"/>
          <w:sz w:val="28"/>
          <w:szCs w:val="28"/>
        </w:rPr>
      </w:pPr>
      <w:r w:rsidRPr="00C468D7">
        <w:rPr>
          <w:color w:val="000000"/>
          <w:sz w:val="28"/>
          <w:szCs w:val="28"/>
        </w:rPr>
        <w:t>Маркетинг, рекламная, аудиторская, внешнеэкономическая, информационная, коммерческая и посредническая деятельность;</w:t>
      </w:r>
    </w:p>
    <w:p w:rsidR="00C468D7" w:rsidRDefault="009C7A70" w:rsidP="00C468D7">
      <w:pPr>
        <w:tabs>
          <w:tab w:val="num" w:pos="0"/>
        </w:tabs>
        <w:suppressAutoHyphens/>
        <w:spacing w:line="360" w:lineRule="auto"/>
        <w:ind w:firstLine="709"/>
        <w:jc w:val="both"/>
        <w:rPr>
          <w:color w:val="000000"/>
          <w:sz w:val="28"/>
          <w:szCs w:val="28"/>
        </w:rPr>
      </w:pPr>
      <w:r w:rsidRPr="00C468D7">
        <w:rPr>
          <w:color w:val="000000"/>
          <w:sz w:val="28"/>
          <w:szCs w:val="28"/>
        </w:rPr>
        <w:t>Строительство газопроводов, ГРП, монтаж внутреннего газового оборудования предприятий, котельных, общественных зданий и жилых домов;</w:t>
      </w:r>
    </w:p>
    <w:p w:rsidR="009C7A70" w:rsidRPr="00C468D7" w:rsidRDefault="009C7A70" w:rsidP="00C468D7">
      <w:pPr>
        <w:tabs>
          <w:tab w:val="num" w:pos="0"/>
        </w:tabs>
        <w:suppressAutoHyphens/>
        <w:spacing w:line="360" w:lineRule="auto"/>
        <w:ind w:firstLine="709"/>
        <w:jc w:val="both"/>
        <w:rPr>
          <w:color w:val="000000"/>
          <w:sz w:val="28"/>
          <w:szCs w:val="28"/>
        </w:rPr>
      </w:pPr>
      <w:r w:rsidRPr="00C468D7">
        <w:rPr>
          <w:color w:val="000000"/>
          <w:sz w:val="28"/>
          <w:szCs w:val="28"/>
        </w:rPr>
        <w:t>Общество может осуществлять и другие виды деятельности, в порядке и на условия определяемых действующим законодательством с получением соответствующих разрешений и лицензий.</w:t>
      </w:r>
    </w:p>
    <w:p w:rsidR="00D36F73" w:rsidRPr="00C468D7" w:rsidRDefault="00D36F73" w:rsidP="00C468D7">
      <w:pPr>
        <w:suppressAutoHyphens/>
        <w:spacing w:line="360" w:lineRule="auto"/>
        <w:ind w:firstLine="709"/>
        <w:jc w:val="both"/>
        <w:rPr>
          <w:color w:val="000000"/>
          <w:sz w:val="28"/>
          <w:szCs w:val="28"/>
        </w:rPr>
      </w:pPr>
      <w:r w:rsidRPr="00C468D7">
        <w:rPr>
          <w:color w:val="000000"/>
          <w:sz w:val="28"/>
          <w:szCs w:val="28"/>
        </w:rPr>
        <w:t>Общество самостоятельно планирует свою производственную и хозяйственную деятельность.</w:t>
      </w:r>
    </w:p>
    <w:p w:rsidR="00D36F73" w:rsidRPr="00C468D7" w:rsidRDefault="00D36F73" w:rsidP="00C468D7">
      <w:pPr>
        <w:suppressAutoHyphens/>
        <w:spacing w:line="360" w:lineRule="auto"/>
        <w:ind w:firstLine="709"/>
        <w:jc w:val="both"/>
        <w:rPr>
          <w:color w:val="000000"/>
          <w:sz w:val="28"/>
          <w:szCs w:val="28"/>
        </w:rPr>
      </w:pPr>
      <w:r w:rsidRPr="00C468D7">
        <w:rPr>
          <w:color w:val="000000"/>
          <w:sz w:val="28"/>
          <w:szCs w:val="28"/>
        </w:rPr>
        <w:t>Общество реализует свою продукцию, услуги, работы, отходы производства по ценам и тарифам, устанавливаемым самостоятельно или на договорной основе, а в случаях, предусмотренных законодательством РФ, по государственным ценам.</w:t>
      </w:r>
    </w:p>
    <w:p w:rsidR="00D36F73" w:rsidRPr="00C468D7" w:rsidRDefault="00D36F73" w:rsidP="00C468D7">
      <w:pPr>
        <w:suppressAutoHyphens/>
        <w:spacing w:line="360" w:lineRule="auto"/>
        <w:ind w:firstLine="709"/>
        <w:jc w:val="both"/>
        <w:rPr>
          <w:color w:val="000000"/>
          <w:sz w:val="28"/>
          <w:szCs w:val="28"/>
        </w:rPr>
      </w:pPr>
      <w:r w:rsidRPr="00C468D7">
        <w:rPr>
          <w:color w:val="000000"/>
          <w:sz w:val="28"/>
          <w:szCs w:val="28"/>
        </w:rPr>
        <w:t>Общество через расчетный, или инее счета в банках, производит кассовые и кредитно расчетные операции в рублях (иностранной валюте) по наличному и безналичному расчету, и иными платежными средствами.</w:t>
      </w:r>
    </w:p>
    <w:p w:rsidR="00D36F73" w:rsidRPr="00C468D7" w:rsidRDefault="00D36F73" w:rsidP="00C468D7">
      <w:pPr>
        <w:suppressAutoHyphens/>
        <w:spacing w:line="360" w:lineRule="auto"/>
        <w:ind w:firstLine="709"/>
        <w:jc w:val="both"/>
        <w:rPr>
          <w:color w:val="000000"/>
          <w:sz w:val="28"/>
          <w:szCs w:val="28"/>
        </w:rPr>
      </w:pPr>
      <w:r w:rsidRPr="00C468D7">
        <w:rPr>
          <w:color w:val="000000"/>
          <w:sz w:val="28"/>
          <w:szCs w:val="28"/>
        </w:rPr>
        <w:t>Общество может строить, приобретать, отчуждать, брать и сдавать в аренду, во временное пользование здания, сооружения, оборудование, земельные участки, приобретать у граждан и юридических лиц сырье, материалы, иную продукцию и товары не запрещенные к гражданскому обороту законодательством РФ и ФЗ «Об обществах с ограниченной ответственностью»</w:t>
      </w:r>
    </w:p>
    <w:p w:rsidR="00D36F73" w:rsidRPr="00C468D7" w:rsidRDefault="00D36F73" w:rsidP="00C468D7">
      <w:pPr>
        <w:suppressAutoHyphens/>
        <w:spacing w:line="360" w:lineRule="auto"/>
        <w:ind w:firstLine="709"/>
        <w:jc w:val="both"/>
        <w:rPr>
          <w:color w:val="000000"/>
          <w:sz w:val="28"/>
          <w:szCs w:val="28"/>
        </w:rPr>
      </w:pPr>
      <w:r w:rsidRPr="00C468D7">
        <w:rPr>
          <w:color w:val="000000"/>
          <w:sz w:val="28"/>
          <w:szCs w:val="28"/>
        </w:rPr>
        <w:t>Для достижения своих целей общество:</w:t>
      </w:r>
    </w:p>
    <w:p w:rsidR="00D36F73" w:rsidRPr="00C468D7" w:rsidRDefault="00D36F73" w:rsidP="00C468D7">
      <w:pPr>
        <w:tabs>
          <w:tab w:val="num" w:pos="0"/>
        </w:tabs>
        <w:suppressAutoHyphens/>
        <w:spacing w:line="360" w:lineRule="auto"/>
        <w:ind w:firstLine="709"/>
        <w:jc w:val="both"/>
        <w:rPr>
          <w:color w:val="000000"/>
          <w:sz w:val="28"/>
          <w:szCs w:val="28"/>
        </w:rPr>
      </w:pPr>
      <w:r w:rsidRPr="00C468D7">
        <w:rPr>
          <w:color w:val="000000"/>
          <w:sz w:val="28"/>
          <w:szCs w:val="28"/>
        </w:rPr>
        <w:t>Изучает коньюктуру рынка товаров и услуг, в связи, с чем проводит исследовательские работы;</w:t>
      </w:r>
    </w:p>
    <w:p w:rsidR="00D36F73" w:rsidRPr="00C468D7" w:rsidRDefault="00D36F73" w:rsidP="00C468D7">
      <w:pPr>
        <w:tabs>
          <w:tab w:val="num" w:pos="0"/>
        </w:tabs>
        <w:suppressAutoHyphens/>
        <w:spacing w:line="360" w:lineRule="auto"/>
        <w:ind w:firstLine="709"/>
        <w:jc w:val="both"/>
        <w:rPr>
          <w:color w:val="000000"/>
          <w:sz w:val="28"/>
          <w:szCs w:val="28"/>
        </w:rPr>
      </w:pPr>
      <w:r w:rsidRPr="00C468D7">
        <w:rPr>
          <w:color w:val="000000"/>
          <w:sz w:val="28"/>
          <w:szCs w:val="28"/>
        </w:rPr>
        <w:t>Осуществляет маркетинговую деятельность;</w:t>
      </w:r>
    </w:p>
    <w:p w:rsidR="00D36F73" w:rsidRPr="00C468D7" w:rsidRDefault="00D36F73" w:rsidP="00C468D7">
      <w:pPr>
        <w:tabs>
          <w:tab w:val="num" w:pos="0"/>
        </w:tabs>
        <w:suppressAutoHyphens/>
        <w:spacing w:line="360" w:lineRule="auto"/>
        <w:ind w:firstLine="709"/>
        <w:jc w:val="both"/>
        <w:rPr>
          <w:color w:val="000000"/>
          <w:sz w:val="28"/>
          <w:szCs w:val="28"/>
        </w:rPr>
      </w:pPr>
      <w:r w:rsidRPr="00C468D7">
        <w:rPr>
          <w:color w:val="000000"/>
          <w:sz w:val="28"/>
          <w:szCs w:val="28"/>
        </w:rPr>
        <w:t>На договорных условиях получает кредиты.</w:t>
      </w:r>
    </w:p>
    <w:p w:rsidR="00D36F73" w:rsidRPr="00C468D7" w:rsidRDefault="00D36F73" w:rsidP="00C468D7">
      <w:pPr>
        <w:suppressAutoHyphens/>
        <w:spacing w:line="360" w:lineRule="auto"/>
        <w:ind w:firstLine="709"/>
        <w:jc w:val="both"/>
        <w:rPr>
          <w:color w:val="000000"/>
          <w:sz w:val="28"/>
          <w:szCs w:val="28"/>
        </w:rPr>
      </w:pPr>
      <w:r w:rsidRPr="00C468D7">
        <w:rPr>
          <w:color w:val="000000"/>
          <w:sz w:val="28"/>
          <w:szCs w:val="28"/>
        </w:rPr>
        <w:t>Прибыль, полученная Обществом в результате его деятельности и оставшаяся после налогообложения, используется на уставные цели, а также для формирования необходимых фондов.</w:t>
      </w:r>
    </w:p>
    <w:p w:rsidR="00D36F73" w:rsidRPr="00C468D7" w:rsidRDefault="00D36F73" w:rsidP="00C468D7">
      <w:pPr>
        <w:suppressAutoHyphens/>
        <w:spacing w:line="360" w:lineRule="auto"/>
        <w:ind w:firstLine="709"/>
        <w:jc w:val="both"/>
        <w:rPr>
          <w:color w:val="000000"/>
          <w:sz w:val="28"/>
          <w:szCs w:val="28"/>
        </w:rPr>
      </w:pPr>
      <w:r w:rsidRPr="00C468D7">
        <w:rPr>
          <w:color w:val="000000"/>
          <w:sz w:val="28"/>
          <w:szCs w:val="28"/>
        </w:rPr>
        <w:t>Чистая прибыль, оставшаяся в распоряжении Общества, выплачивается участникам в качестве дивидендов в порядке и размерах определенных последними.</w:t>
      </w:r>
    </w:p>
    <w:p w:rsidR="00D36F73" w:rsidRPr="00C468D7" w:rsidRDefault="00D36F73" w:rsidP="00C468D7">
      <w:pPr>
        <w:suppressAutoHyphens/>
        <w:spacing w:line="360" w:lineRule="auto"/>
        <w:ind w:firstLine="709"/>
        <w:jc w:val="both"/>
        <w:rPr>
          <w:color w:val="000000"/>
          <w:sz w:val="28"/>
          <w:szCs w:val="28"/>
        </w:rPr>
      </w:pPr>
      <w:r w:rsidRPr="00C468D7">
        <w:rPr>
          <w:color w:val="000000"/>
          <w:sz w:val="28"/>
          <w:szCs w:val="28"/>
        </w:rPr>
        <w:t>Общество создает резервный фонд в размере 1</w:t>
      </w:r>
      <w:r w:rsidR="00C468D7" w:rsidRPr="00C468D7">
        <w:rPr>
          <w:color w:val="000000"/>
          <w:sz w:val="28"/>
          <w:szCs w:val="28"/>
        </w:rPr>
        <w:t>5</w:t>
      </w:r>
      <w:r w:rsidR="00C468D7">
        <w:rPr>
          <w:color w:val="000000"/>
          <w:sz w:val="28"/>
          <w:szCs w:val="28"/>
        </w:rPr>
        <w:t> </w:t>
      </w:r>
      <w:r w:rsidR="00C468D7" w:rsidRPr="00C468D7">
        <w:rPr>
          <w:color w:val="000000"/>
          <w:sz w:val="28"/>
          <w:szCs w:val="28"/>
        </w:rPr>
        <w:t>%</w:t>
      </w:r>
      <w:r w:rsidRPr="00C468D7">
        <w:rPr>
          <w:color w:val="000000"/>
          <w:sz w:val="28"/>
          <w:szCs w:val="28"/>
        </w:rPr>
        <w:t xml:space="preserve"> от Уставного капитала в порядке установленном законодательством РФ и в соответствии с учетной политикой Общества.</w:t>
      </w:r>
    </w:p>
    <w:p w:rsidR="00D36F73" w:rsidRPr="00C468D7" w:rsidRDefault="00D36F73" w:rsidP="00C468D7">
      <w:pPr>
        <w:suppressAutoHyphens/>
        <w:spacing w:line="360" w:lineRule="auto"/>
        <w:ind w:firstLine="709"/>
        <w:jc w:val="both"/>
        <w:rPr>
          <w:color w:val="000000"/>
          <w:sz w:val="28"/>
          <w:szCs w:val="28"/>
        </w:rPr>
      </w:pPr>
      <w:r w:rsidRPr="00C468D7">
        <w:rPr>
          <w:color w:val="000000"/>
          <w:sz w:val="28"/>
          <w:szCs w:val="28"/>
        </w:rPr>
        <w:t>Обществом могут быть образованы и другие фонды.</w:t>
      </w:r>
    </w:p>
    <w:p w:rsidR="00D36F73" w:rsidRPr="00C468D7" w:rsidRDefault="00D36F73" w:rsidP="00C468D7">
      <w:pPr>
        <w:suppressAutoHyphens/>
        <w:spacing w:line="360" w:lineRule="auto"/>
        <w:ind w:firstLine="709"/>
        <w:jc w:val="both"/>
        <w:rPr>
          <w:color w:val="000000"/>
          <w:sz w:val="28"/>
          <w:szCs w:val="28"/>
        </w:rPr>
      </w:pPr>
      <w:r w:rsidRPr="00C468D7">
        <w:rPr>
          <w:color w:val="000000"/>
          <w:sz w:val="28"/>
          <w:szCs w:val="28"/>
        </w:rPr>
        <w:t>Общество принимает необходимые меры к обеспечению общественного порядка, соблюдению правил санитарной гигиены и противопожарных правил на своих объектах</w:t>
      </w:r>
      <w:r w:rsidR="00C468D7">
        <w:rPr>
          <w:color w:val="000000"/>
          <w:sz w:val="28"/>
          <w:szCs w:val="28"/>
        </w:rPr>
        <w:t xml:space="preserve"> </w:t>
      </w:r>
      <w:r w:rsidRPr="00C468D7">
        <w:rPr>
          <w:color w:val="000000"/>
          <w:sz w:val="28"/>
          <w:szCs w:val="28"/>
        </w:rPr>
        <w:t>и территории.</w:t>
      </w:r>
    </w:p>
    <w:p w:rsidR="00D36F73" w:rsidRPr="00C468D7" w:rsidRDefault="00D36F73" w:rsidP="00C468D7">
      <w:pPr>
        <w:tabs>
          <w:tab w:val="num" w:pos="0"/>
        </w:tabs>
        <w:suppressAutoHyphens/>
        <w:spacing w:line="360" w:lineRule="auto"/>
        <w:ind w:firstLine="709"/>
        <w:jc w:val="both"/>
        <w:rPr>
          <w:color w:val="000000"/>
          <w:sz w:val="28"/>
          <w:szCs w:val="28"/>
        </w:rPr>
      </w:pPr>
    </w:p>
    <w:p w:rsidR="00D36F73" w:rsidRPr="00C468D7" w:rsidRDefault="00D36F73" w:rsidP="00C468D7">
      <w:pPr>
        <w:tabs>
          <w:tab w:val="num" w:pos="0"/>
        </w:tabs>
        <w:suppressAutoHyphens/>
        <w:spacing w:line="360" w:lineRule="auto"/>
        <w:ind w:firstLine="709"/>
        <w:jc w:val="both"/>
        <w:rPr>
          <w:color w:val="000000"/>
          <w:sz w:val="28"/>
          <w:szCs w:val="28"/>
        </w:rPr>
      </w:pPr>
    </w:p>
    <w:p w:rsidR="000E6AFC" w:rsidRPr="00C468D7" w:rsidRDefault="00C468D7" w:rsidP="00C468D7">
      <w:pPr>
        <w:tabs>
          <w:tab w:val="num" w:pos="0"/>
        </w:tabs>
        <w:suppressAutoHyphens/>
        <w:spacing w:line="360" w:lineRule="auto"/>
        <w:ind w:firstLine="709"/>
        <w:jc w:val="both"/>
        <w:rPr>
          <w:b/>
          <w:sz w:val="28"/>
          <w:szCs w:val="28"/>
        </w:rPr>
      </w:pPr>
      <w:r>
        <w:rPr>
          <w:szCs w:val="28"/>
        </w:rPr>
        <w:br w:type="page"/>
      </w:r>
      <w:r w:rsidRPr="00C468D7">
        <w:rPr>
          <w:b/>
          <w:sz w:val="28"/>
          <w:szCs w:val="28"/>
        </w:rPr>
        <w:t xml:space="preserve">2. Анализ </w:t>
      </w:r>
      <w:r>
        <w:rPr>
          <w:b/>
          <w:sz w:val="28"/>
          <w:szCs w:val="28"/>
        </w:rPr>
        <w:t>производственно-</w:t>
      </w:r>
      <w:r w:rsidRPr="00C468D7">
        <w:rPr>
          <w:b/>
          <w:sz w:val="28"/>
          <w:szCs w:val="28"/>
        </w:rPr>
        <w:t>хозяйственной деятельности</w:t>
      </w:r>
    </w:p>
    <w:p w:rsidR="00C468D7" w:rsidRDefault="00C468D7" w:rsidP="00C468D7">
      <w:pPr>
        <w:pStyle w:val="a5"/>
        <w:suppressAutoHyphens/>
        <w:spacing w:before="0" w:beforeAutospacing="0" w:after="0" w:afterAutospacing="0" w:line="360" w:lineRule="auto"/>
        <w:ind w:firstLine="709"/>
        <w:jc w:val="both"/>
        <w:outlineLvl w:val="0"/>
        <w:rPr>
          <w:b/>
          <w:bCs/>
          <w:iCs/>
          <w:color w:val="000000"/>
          <w:sz w:val="28"/>
          <w:szCs w:val="28"/>
        </w:rPr>
      </w:pPr>
    </w:p>
    <w:p w:rsidR="00C468D7" w:rsidRDefault="000E6AFC" w:rsidP="00C468D7">
      <w:pPr>
        <w:pStyle w:val="a5"/>
        <w:suppressAutoHyphens/>
        <w:spacing w:before="0" w:beforeAutospacing="0" w:after="0" w:afterAutospacing="0" w:line="360" w:lineRule="auto"/>
        <w:ind w:firstLine="709"/>
        <w:jc w:val="both"/>
        <w:outlineLvl w:val="0"/>
        <w:rPr>
          <w:b/>
          <w:bCs/>
          <w:iCs/>
          <w:color w:val="000000"/>
          <w:sz w:val="28"/>
          <w:szCs w:val="28"/>
        </w:rPr>
      </w:pPr>
      <w:r w:rsidRPr="00C468D7">
        <w:rPr>
          <w:b/>
          <w:bCs/>
          <w:iCs/>
          <w:color w:val="000000"/>
          <w:sz w:val="28"/>
          <w:szCs w:val="28"/>
        </w:rPr>
        <w:t>2.1</w:t>
      </w:r>
      <w:r w:rsidR="00C468D7">
        <w:rPr>
          <w:b/>
          <w:bCs/>
          <w:iCs/>
          <w:color w:val="000000"/>
          <w:sz w:val="28"/>
          <w:szCs w:val="28"/>
        </w:rPr>
        <w:t xml:space="preserve"> </w:t>
      </w:r>
      <w:r w:rsidRPr="00C468D7">
        <w:rPr>
          <w:b/>
          <w:bCs/>
          <w:iCs/>
          <w:color w:val="000000"/>
          <w:sz w:val="28"/>
          <w:szCs w:val="28"/>
        </w:rPr>
        <w:t>Анализ производства валовой и товарной продукции</w:t>
      </w:r>
    </w:p>
    <w:p w:rsid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p>
    <w:p w:rsidR="00C468D7" w:rsidRDefault="00D35A2B"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Главной задачей анализа производственной программы, динамики изменения объема продукции является систематическое наблюдение и контроль за выполнением организацией намеченных ею планов и договорных обязательств.</w:t>
      </w:r>
    </w:p>
    <w:p w:rsidR="00C468D7" w:rsidRDefault="00D35A2B"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Объемными показателями плана и отчета являются нормативно-чистая продукция, товарная продукция, объем реализованной продукции валовая продукция</w:t>
      </w:r>
      <w:r w:rsidR="00894313" w:rsidRPr="00C468D7">
        <w:rPr>
          <w:bCs/>
          <w:iCs/>
          <w:color w:val="000000"/>
          <w:sz w:val="28"/>
          <w:szCs w:val="28"/>
        </w:rPr>
        <w:t xml:space="preserve"> в оптовых ценах организации.</w:t>
      </w:r>
    </w:p>
    <w:p w:rsidR="00C468D7" w:rsidRDefault="00894313"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Различают валовую продукцию нетто и валовую продукцию брутто: в первую внутрицеховое незавершенное производство не включается, во вторую – включается.</w:t>
      </w:r>
    </w:p>
    <w:p w:rsidR="00C468D7" w:rsidRDefault="00894313"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Анализ производства продукции (выполнение работ, оказание услуг) за определенный промежуток времени оценивается в натуральном (тонны, метры, штуки), денежном выражении (денежные единицы) или в затратах труда (нормо – часы).</w:t>
      </w:r>
    </w:p>
    <w:p w:rsidR="00894313" w:rsidRPr="00C468D7" w:rsidRDefault="00894313"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Приведем несколько примеров анализа по объему выполненных работ на примере данного предприятия.</w:t>
      </w:r>
    </w:p>
    <w:p w:rsid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p>
    <w:p w:rsidR="00894313" w:rsidRPr="00C468D7" w:rsidRDefault="00894313"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Таблица 1 Анализ динамики объема реализации работ, услуг</w:t>
      </w:r>
      <w:r w:rsidR="00514348" w:rsidRPr="00C468D7">
        <w:rPr>
          <w:bCs/>
          <w:iCs/>
          <w:color w:val="000000"/>
          <w:sz w:val="28"/>
          <w:szCs w:val="28"/>
        </w:rPr>
        <w:t xml:space="preserve"> в </w:t>
      </w:r>
      <w:r w:rsidR="00C468D7" w:rsidRPr="00C468D7">
        <w:rPr>
          <w:bCs/>
          <w:iCs/>
          <w:color w:val="000000"/>
          <w:sz w:val="28"/>
          <w:szCs w:val="28"/>
        </w:rPr>
        <w:t>2007</w:t>
      </w:r>
      <w:r w:rsidR="00C468D7">
        <w:rPr>
          <w:bCs/>
          <w:iCs/>
          <w:color w:val="000000"/>
          <w:sz w:val="28"/>
          <w:szCs w:val="28"/>
        </w:rPr>
        <w:t> </w:t>
      </w:r>
      <w:r w:rsidR="00C468D7" w:rsidRPr="00C468D7">
        <w:rPr>
          <w:bCs/>
          <w:iCs/>
          <w:color w:val="000000"/>
          <w:sz w:val="28"/>
          <w:szCs w:val="28"/>
        </w:rPr>
        <w:t>г</w:t>
      </w:r>
      <w:r w:rsidRPr="00C468D7">
        <w:rPr>
          <w:bCs/>
          <w:iCs/>
          <w:color w:val="000000"/>
          <w:sz w:val="28"/>
          <w:szCs w:val="28"/>
        </w:rPr>
        <w:t>.</w:t>
      </w:r>
    </w:p>
    <w:p w:rsidR="00894313" w:rsidRPr="00C468D7" w:rsidRDefault="00435A0E" w:rsidP="00C468D7">
      <w:pPr>
        <w:pStyle w:val="a5"/>
        <w:suppressAutoHyphens/>
        <w:spacing w:before="0" w:beforeAutospacing="0" w:after="0" w:afterAutospacing="0" w:line="360" w:lineRule="auto"/>
        <w:ind w:firstLine="709"/>
        <w:jc w:val="both"/>
        <w:outlineLvl w:val="0"/>
        <w:rPr>
          <w:bCs/>
          <w:iCs/>
          <w:color w:val="000000"/>
          <w:sz w:val="28"/>
          <w:szCs w:val="28"/>
        </w:rPr>
      </w:pPr>
      <w:r>
        <w:rPr>
          <w:bCs/>
          <w:i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71.25pt" o:borderleftcolor="this" o:borderbottomcolor="this" o:borderrightcolor="this">
            <v:imagedata r:id="rId7" o:title=""/>
            <w10:borderleft type="single" width="4"/>
            <w10:borderbottom type="single" width="4"/>
            <w10:borderright type="single" width="4"/>
          </v:shape>
        </w:pict>
      </w:r>
    </w:p>
    <w:p w:rsid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p>
    <w:p w:rsidR="00514348" w:rsidRPr="00C468D7" w:rsidRDefault="00514348"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 xml:space="preserve">На основании данных таблицы мы видим, что динамика роста объема реализации работ услуг предусматривает увеличение выручки за </w:t>
      </w:r>
      <w:r w:rsidR="00C468D7" w:rsidRPr="00C468D7">
        <w:rPr>
          <w:bCs/>
          <w:iCs/>
          <w:color w:val="000000"/>
          <w:sz w:val="28"/>
          <w:szCs w:val="28"/>
        </w:rPr>
        <w:t>2007</w:t>
      </w:r>
      <w:r w:rsidR="00C468D7">
        <w:rPr>
          <w:bCs/>
          <w:iCs/>
          <w:color w:val="000000"/>
          <w:sz w:val="28"/>
          <w:szCs w:val="28"/>
        </w:rPr>
        <w:t> </w:t>
      </w:r>
      <w:r w:rsidR="00C468D7" w:rsidRPr="00C468D7">
        <w:rPr>
          <w:bCs/>
          <w:iCs/>
          <w:color w:val="000000"/>
          <w:sz w:val="28"/>
          <w:szCs w:val="28"/>
        </w:rPr>
        <w:t>г</w:t>
      </w:r>
      <w:r w:rsidRPr="00C468D7">
        <w:rPr>
          <w:bCs/>
          <w:iCs/>
          <w:color w:val="000000"/>
          <w:sz w:val="28"/>
          <w:szCs w:val="28"/>
        </w:rPr>
        <w:t xml:space="preserve">. по сравнению с 2006 на 6014 тыс. рублей, что составляет </w:t>
      </w:r>
      <w:r w:rsidR="00736004" w:rsidRPr="00C468D7">
        <w:rPr>
          <w:bCs/>
          <w:iCs/>
          <w:color w:val="000000"/>
          <w:sz w:val="28"/>
          <w:szCs w:val="28"/>
        </w:rPr>
        <w:t>374.9</w:t>
      </w:r>
      <w:r w:rsidR="00C468D7" w:rsidRPr="00C468D7">
        <w:rPr>
          <w:bCs/>
          <w:iCs/>
          <w:color w:val="000000"/>
          <w:sz w:val="28"/>
          <w:szCs w:val="28"/>
        </w:rPr>
        <w:t>9</w:t>
      </w:r>
      <w:r w:rsidR="00C468D7">
        <w:rPr>
          <w:bCs/>
          <w:iCs/>
          <w:color w:val="000000"/>
          <w:sz w:val="28"/>
          <w:szCs w:val="28"/>
        </w:rPr>
        <w:t> </w:t>
      </w:r>
      <w:r w:rsidR="00C468D7" w:rsidRPr="00C468D7">
        <w:rPr>
          <w:bCs/>
          <w:iCs/>
          <w:color w:val="000000"/>
          <w:sz w:val="28"/>
          <w:szCs w:val="28"/>
        </w:rPr>
        <w:t>%</w:t>
      </w:r>
      <w:r w:rsidR="00736004" w:rsidRPr="00C468D7">
        <w:rPr>
          <w:bCs/>
          <w:iCs/>
          <w:color w:val="000000"/>
          <w:sz w:val="28"/>
          <w:szCs w:val="28"/>
        </w:rPr>
        <w:t>. Далее мы рассмотрим по каким видам деятельности произошло наибольшее увеличение объемов реализации.</w:t>
      </w:r>
    </w:p>
    <w:p w:rsid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p>
    <w:p w:rsidR="00736004" w:rsidRPr="00C468D7" w:rsidRDefault="00736004"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Таблица 2 Анализ выполнения объемов реализации ра</w:t>
      </w:r>
      <w:r w:rsidR="00C468D7">
        <w:rPr>
          <w:bCs/>
          <w:iCs/>
          <w:color w:val="000000"/>
          <w:sz w:val="28"/>
          <w:szCs w:val="28"/>
        </w:rPr>
        <w:t>бот услуг по видам деятельности</w:t>
      </w:r>
    </w:p>
    <w:tbl>
      <w:tblPr>
        <w:tblW w:w="5000" w:type="pct"/>
        <w:tblLook w:val="0000" w:firstRow="0" w:lastRow="0" w:firstColumn="0" w:lastColumn="0" w:noHBand="0" w:noVBand="0"/>
      </w:tblPr>
      <w:tblGrid>
        <w:gridCol w:w="2668"/>
        <w:gridCol w:w="2155"/>
        <w:gridCol w:w="1817"/>
        <w:gridCol w:w="1480"/>
        <w:gridCol w:w="1451"/>
      </w:tblGrid>
      <w:tr w:rsidR="00736004" w:rsidRPr="00C468D7" w:rsidTr="00C468D7">
        <w:trPr>
          <w:cantSplit/>
          <w:trHeight w:val="375"/>
        </w:trPr>
        <w:tc>
          <w:tcPr>
            <w:tcW w:w="1394" w:type="pct"/>
            <w:vMerge w:val="restart"/>
            <w:tcBorders>
              <w:top w:val="single" w:sz="4" w:space="0" w:color="auto"/>
              <w:left w:val="single" w:sz="4" w:space="0" w:color="auto"/>
              <w:bottom w:val="single" w:sz="4" w:space="0" w:color="auto"/>
              <w:right w:val="single" w:sz="4" w:space="0" w:color="auto"/>
            </w:tcBorders>
            <w:noWrap/>
            <w:vAlign w:val="bottom"/>
          </w:tcPr>
          <w:p w:rsidR="00736004" w:rsidRPr="00C468D7" w:rsidRDefault="00736004" w:rsidP="00C468D7">
            <w:pPr>
              <w:spacing w:line="360" w:lineRule="auto"/>
              <w:jc w:val="both"/>
              <w:rPr>
                <w:color w:val="000000"/>
                <w:sz w:val="20"/>
                <w:szCs w:val="28"/>
              </w:rPr>
            </w:pPr>
            <w:r w:rsidRPr="00C468D7">
              <w:rPr>
                <w:color w:val="000000"/>
                <w:sz w:val="20"/>
                <w:szCs w:val="28"/>
              </w:rPr>
              <w:t>Показатели</w:t>
            </w:r>
          </w:p>
        </w:tc>
        <w:tc>
          <w:tcPr>
            <w:tcW w:w="1126" w:type="pct"/>
            <w:vMerge w:val="restart"/>
            <w:tcBorders>
              <w:top w:val="single" w:sz="4" w:space="0" w:color="auto"/>
              <w:left w:val="single" w:sz="4" w:space="0" w:color="auto"/>
              <w:bottom w:val="single" w:sz="4" w:space="0" w:color="auto"/>
              <w:right w:val="single" w:sz="4" w:space="0" w:color="auto"/>
            </w:tcBorders>
            <w:vAlign w:val="bottom"/>
          </w:tcPr>
          <w:p w:rsidR="00736004" w:rsidRPr="00C468D7" w:rsidRDefault="00736004" w:rsidP="00C468D7">
            <w:pPr>
              <w:spacing w:line="360" w:lineRule="auto"/>
              <w:jc w:val="both"/>
              <w:rPr>
                <w:color w:val="000000"/>
                <w:sz w:val="20"/>
                <w:szCs w:val="28"/>
              </w:rPr>
            </w:pPr>
            <w:r w:rsidRPr="00C468D7">
              <w:rPr>
                <w:color w:val="000000"/>
                <w:sz w:val="20"/>
                <w:szCs w:val="28"/>
              </w:rPr>
              <w:t xml:space="preserve">Предыдущий год </w:t>
            </w:r>
            <w:r w:rsidR="00C468D7" w:rsidRPr="00C468D7">
              <w:rPr>
                <w:color w:val="000000"/>
                <w:sz w:val="20"/>
                <w:szCs w:val="28"/>
              </w:rPr>
              <w:t>тыс. р</w:t>
            </w:r>
            <w:r w:rsidRPr="00C468D7">
              <w:rPr>
                <w:color w:val="000000"/>
                <w:sz w:val="20"/>
                <w:szCs w:val="28"/>
              </w:rPr>
              <w:t>уб.</w:t>
            </w:r>
          </w:p>
        </w:tc>
        <w:tc>
          <w:tcPr>
            <w:tcW w:w="949" w:type="pct"/>
            <w:vMerge w:val="restart"/>
            <w:tcBorders>
              <w:top w:val="single" w:sz="4" w:space="0" w:color="auto"/>
              <w:left w:val="single" w:sz="4" w:space="0" w:color="auto"/>
              <w:bottom w:val="single" w:sz="4" w:space="0" w:color="auto"/>
              <w:right w:val="single" w:sz="4" w:space="0" w:color="auto"/>
            </w:tcBorders>
            <w:vAlign w:val="bottom"/>
          </w:tcPr>
          <w:p w:rsidR="00736004" w:rsidRPr="00C468D7" w:rsidRDefault="00736004" w:rsidP="00C468D7">
            <w:pPr>
              <w:spacing w:line="360" w:lineRule="auto"/>
              <w:jc w:val="both"/>
              <w:rPr>
                <w:color w:val="000000"/>
                <w:sz w:val="20"/>
                <w:szCs w:val="28"/>
              </w:rPr>
            </w:pPr>
            <w:r w:rsidRPr="00C468D7">
              <w:rPr>
                <w:color w:val="000000"/>
                <w:sz w:val="20"/>
                <w:szCs w:val="28"/>
              </w:rPr>
              <w:t xml:space="preserve">Отчетный год </w:t>
            </w:r>
            <w:r w:rsidR="00C468D7" w:rsidRPr="00C468D7">
              <w:rPr>
                <w:color w:val="000000"/>
                <w:sz w:val="20"/>
                <w:szCs w:val="28"/>
              </w:rPr>
              <w:t>тыс. р</w:t>
            </w:r>
            <w:r w:rsidRPr="00C468D7">
              <w:rPr>
                <w:color w:val="000000"/>
                <w:sz w:val="20"/>
                <w:szCs w:val="28"/>
              </w:rPr>
              <w:t>уб.</w:t>
            </w:r>
          </w:p>
        </w:tc>
        <w:tc>
          <w:tcPr>
            <w:tcW w:w="1531" w:type="pct"/>
            <w:gridSpan w:val="2"/>
            <w:tcBorders>
              <w:top w:val="single" w:sz="4" w:space="0" w:color="auto"/>
              <w:left w:val="nil"/>
              <w:bottom w:val="single" w:sz="4" w:space="0" w:color="auto"/>
              <w:right w:val="single" w:sz="4" w:space="0" w:color="auto"/>
            </w:tcBorders>
            <w:vAlign w:val="bottom"/>
          </w:tcPr>
          <w:p w:rsidR="00736004" w:rsidRPr="00C468D7" w:rsidRDefault="00736004" w:rsidP="00C468D7">
            <w:pPr>
              <w:spacing w:line="360" w:lineRule="auto"/>
              <w:jc w:val="both"/>
              <w:rPr>
                <w:color w:val="000000"/>
                <w:sz w:val="20"/>
                <w:szCs w:val="28"/>
              </w:rPr>
            </w:pPr>
            <w:r w:rsidRPr="00C468D7">
              <w:rPr>
                <w:color w:val="000000"/>
                <w:sz w:val="20"/>
                <w:szCs w:val="28"/>
              </w:rPr>
              <w:t>Отклонения</w:t>
            </w:r>
          </w:p>
        </w:tc>
      </w:tr>
      <w:tr w:rsidR="00736004" w:rsidRPr="00C468D7" w:rsidTr="00C468D7">
        <w:trPr>
          <w:cantSplit/>
          <w:trHeight w:val="660"/>
        </w:trPr>
        <w:tc>
          <w:tcPr>
            <w:tcW w:w="1394" w:type="pct"/>
            <w:vMerge/>
            <w:tcBorders>
              <w:top w:val="single" w:sz="4" w:space="0" w:color="auto"/>
              <w:left w:val="single" w:sz="4" w:space="0" w:color="auto"/>
              <w:bottom w:val="single" w:sz="4" w:space="0" w:color="auto"/>
              <w:right w:val="single" w:sz="4" w:space="0" w:color="auto"/>
            </w:tcBorders>
            <w:vAlign w:val="center"/>
          </w:tcPr>
          <w:p w:rsidR="00736004" w:rsidRPr="00C468D7" w:rsidRDefault="00736004" w:rsidP="00C468D7">
            <w:pPr>
              <w:spacing w:line="360" w:lineRule="auto"/>
              <w:jc w:val="both"/>
              <w:rPr>
                <w:color w:val="000000"/>
                <w:sz w:val="20"/>
                <w:szCs w:val="28"/>
              </w:rPr>
            </w:pPr>
          </w:p>
        </w:tc>
        <w:tc>
          <w:tcPr>
            <w:tcW w:w="1126" w:type="pct"/>
            <w:vMerge/>
            <w:tcBorders>
              <w:top w:val="single" w:sz="4" w:space="0" w:color="auto"/>
              <w:left w:val="single" w:sz="4" w:space="0" w:color="auto"/>
              <w:bottom w:val="single" w:sz="4" w:space="0" w:color="auto"/>
              <w:right w:val="single" w:sz="4" w:space="0" w:color="auto"/>
            </w:tcBorders>
            <w:vAlign w:val="center"/>
          </w:tcPr>
          <w:p w:rsidR="00736004" w:rsidRPr="00C468D7" w:rsidRDefault="00736004" w:rsidP="00C468D7">
            <w:pPr>
              <w:spacing w:line="360" w:lineRule="auto"/>
              <w:jc w:val="both"/>
              <w:rPr>
                <w:color w:val="000000"/>
                <w:sz w:val="20"/>
                <w:szCs w:val="28"/>
              </w:rPr>
            </w:pPr>
          </w:p>
        </w:tc>
        <w:tc>
          <w:tcPr>
            <w:tcW w:w="949" w:type="pct"/>
            <w:vMerge/>
            <w:tcBorders>
              <w:top w:val="single" w:sz="4" w:space="0" w:color="auto"/>
              <w:left w:val="single" w:sz="4" w:space="0" w:color="auto"/>
              <w:bottom w:val="single" w:sz="4" w:space="0" w:color="auto"/>
              <w:right w:val="single" w:sz="4" w:space="0" w:color="auto"/>
            </w:tcBorders>
            <w:vAlign w:val="center"/>
          </w:tcPr>
          <w:p w:rsidR="00736004" w:rsidRPr="00C468D7" w:rsidRDefault="00736004" w:rsidP="00C468D7">
            <w:pPr>
              <w:spacing w:line="360" w:lineRule="auto"/>
              <w:jc w:val="both"/>
              <w:rPr>
                <w:color w:val="000000"/>
                <w:sz w:val="20"/>
                <w:szCs w:val="28"/>
              </w:rPr>
            </w:pPr>
          </w:p>
        </w:tc>
        <w:tc>
          <w:tcPr>
            <w:tcW w:w="773" w:type="pct"/>
            <w:tcBorders>
              <w:top w:val="nil"/>
              <w:left w:val="nil"/>
              <w:bottom w:val="single" w:sz="4" w:space="0" w:color="auto"/>
              <w:right w:val="single" w:sz="4" w:space="0" w:color="auto"/>
            </w:tcBorders>
            <w:vAlign w:val="bottom"/>
          </w:tcPr>
          <w:p w:rsidR="00736004" w:rsidRPr="00C468D7" w:rsidRDefault="00736004" w:rsidP="00C468D7">
            <w:pPr>
              <w:spacing w:line="360" w:lineRule="auto"/>
              <w:jc w:val="both"/>
              <w:rPr>
                <w:color w:val="000000"/>
                <w:sz w:val="20"/>
                <w:szCs w:val="28"/>
              </w:rPr>
            </w:pPr>
            <w:r w:rsidRPr="00C468D7">
              <w:rPr>
                <w:color w:val="000000"/>
                <w:sz w:val="20"/>
                <w:szCs w:val="28"/>
              </w:rPr>
              <w:t xml:space="preserve">Сумма </w:t>
            </w:r>
            <w:r w:rsidR="00C468D7" w:rsidRPr="00C468D7">
              <w:rPr>
                <w:color w:val="000000"/>
                <w:sz w:val="20"/>
                <w:szCs w:val="28"/>
              </w:rPr>
              <w:t>тыс. р</w:t>
            </w:r>
            <w:r w:rsidRPr="00C468D7">
              <w:rPr>
                <w:color w:val="000000"/>
                <w:sz w:val="20"/>
                <w:szCs w:val="28"/>
              </w:rPr>
              <w:t>уб.</w:t>
            </w:r>
          </w:p>
        </w:tc>
        <w:tc>
          <w:tcPr>
            <w:tcW w:w="758" w:type="pct"/>
            <w:tcBorders>
              <w:top w:val="nil"/>
              <w:left w:val="nil"/>
              <w:bottom w:val="single" w:sz="4" w:space="0" w:color="auto"/>
              <w:right w:val="single" w:sz="4" w:space="0" w:color="auto"/>
            </w:tcBorders>
            <w:noWrap/>
            <w:vAlign w:val="bottom"/>
          </w:tcPr>
          <w:p w:rsidR="00736004" w:rsidRPr="00C468D7" w:rsidRDefault="00736004" w:rsidP="00C468D7">
            <w:pPr>
              <w:spacing w:line="360" w:lineRule="auto"/>
              <w:jc w:val="both"/>
              <w:rPr>
                <w:color w:val="000000"/>
                <w:sz w:val="20"/>
                <w:szCs w:val="28"/>
              </w:rPr>
            </w:pPr>
            <w:r w:rsidRPr="00C468D7">
              <w:rPr>
                <w:color w:val="000000"/>
                <w:sz w:val="20"/>
                <w:szCs w:val="28"/>
              </w:rPr>
              <w:t>%</w:t>
            </w:r>
          </w:p>
        </w:tc>
      </w:tr>
      <w:tr w:rsidR="00736004" w:rsidRPr="00C468D7" w:rsidTr="00C468D7">
        <w:trPr>
          <w:cantSplit/>
          <w:trHeight w:val="750"/>
        </w:trPr>
        <w:tc>
          <w:tcPr>
            <w:tcW w:w="1394" w:type="pct"/>
            <w:tcBorders>
              <w:top w:val="nil"/>
              <w:left w:val="single" w:sz="4" w:space="0" w:color="auto"/>
              <w:bottom w:val="nil"/>
              <w:right w:val="single" w:sz="4" w:space="0" w:color="auto"/>
            </w:tcBorders>
            <w:vAlign w:val="bottom"/>
          </w:tcPr>
          <w:p w:rsidR="00736004" w:rsidRPr="00C468D7" w:rsidRDefault="00736004" w:rsidP="00C468D7">
            <w:pPr>
              <w:spacing w:line="360" w:lineRule="auto"/>
              <w:jc w:val="both"/>
              <w:rPr>
                <w:color w:val="000000"/>
                <w:sz w:val="20"/>
                <w:szCs w:val="28"/>
              </w:rPr>
            </w:pPr>
            <w:r w:rsidRPr="00C468D7">
              <w:rPr>
                <w:color w:val="000000"/>
                <w:sz w:val="20"/>
                <w:szCs w:val="28"/>
              </w:rPr>
              <w:t>Объем реализации работ(услуг) по строительству газопроводов</w:t>
            </w:r>
          </w:p>
        </w:tc>
        <w:tc>
          <w:tcPr>
            <w:tcW w:w="1126" w:type="pct"/>
            <w:tcBorders>
              <w:top w:val="nil"/>
              <w:left w:val="nil"/>
              <w:bottom w:val="nil"/>
              <w:right w:val="single" w:sz="4" w:space="0" w:color="auto"/>
            </w:tcBorders>
            <w:noWrap/>
            <w:vAlign w:val="bottom"/>
          </w:tcPr>
          <w:p w:rsidR="00932D3F" w:rsidRPr="00C468D7" w:rsidRDefault="00932D3F" w:rsidP="00C468D7">
            <w:pPr>
              <w:spacing w:line="360" w:lineRule="auto"/>
              <w:jc w:val="both"/>
              <w:rPr>
                <w:color w:val="000000"/>
                <w:sz w:val="20"/>
                <w:szCs w:val="28"/>
              </w:rPr>
            </w:pPr>
            <w:r w:rsidRPr="00C468D7">
              <w:rPr>
                <w:color w:val="000000"/>
                <w:sz w:val="20"/>
                <w:szCs w:val="28"/>
              </w:rPr>
              <w:t>1330</w:t>
            </w:r>
          </w:p>
        </w:tc>
        <w:tc>
          <w:tcPr>
            <w:tcW w:w="949" w:type="pct"/>
            <w:tcBorders>
              <w:top w:val="nil"/>
              <w:left w:val="nil"/>
              <w:bottom w:val="nil"/>
              <w:right w:val="single" w:sz="4" w:space="0" w:color="auto"/>
            </w:tcBorders>
            <w:noWrap/>
            <w:vAlign w:val="bottom"/>
          </w:tcPr>
          <w:p w:rsidR="00736004" w:rsidRPr="00C468D7" w:rsidRDefault="00932D3F" w:rsidP="00C468D7">
            <w:pPr>
              <w:spacing w:line="360" w:lineRule="auto"/>
              <w:jc w:val="both"/>
              <w:rPr>
                <w:color w:val="000000"/>
                <w:sz w:val="20"/>
                <w:szCs w:val="28"/>
              </w:rPr>
            </w:pPr>
            <w:r w:rsidRPr="00C468D7">
              <w:rPr>
                <w:color w:val="000000"/>
                <w:sz w:val="20"/>
                <w:szCs w:val="28"/>
              </w:rPr>
              <w:t>4657</w:t>
            </w:r>
          </w:p>
        </w:tc>
        <w:tc>
          <w:tcPr>
            <w:tcW w:w="773" w:type="pct"/>
            <w:tcBorders>
              <w:top w:val="nil"/>
              <w:left w:val="nil"/>
              <w:bottom w:val="nil"/>
              <w:right w:val="single" w:sz="4" w:space="0" w:color="auto"/>
            </w:tcBorders>
            <w:noWrap/>
            <w:vAlign w:val="bottom"/>
          </w:tcPr>
          <w:p w:rsidR="00736004" w:rsidRPr="00C468D7" w:rsidRDefault="00736004" w:rsidP="00C468D7">
            <w:pPr>
              <w:spacing w:line="360" w:lineRule="auto"/>
              <w:jc w:val="both"/>
              <w:rPr>
                <w:color w:val="000000"/>
                <w:sz w:val="20"/>
                <w:szCs w:val="28"/>
              </w:rPr>
            </w:pPr>
            <w:r w:rsidRPr="00C468D7">
              <w:rPr>
                <w:color w:val="000000"/>
                <w:sz w:val="20"/>
                <w:szCs w:val="28"/>
              </w:rPr>
              <w:t>6014</w:t>
            </w:r>
          </w:p>
        </w:tc>
        <w:tc>
          <w:tcPr>
            <w:tcW w:w="758" w:type="pct"/>
            <w:tcBorders>
              <w:top w:val="nil"/>
              <w:left w:val="nil"/>
              <w:bottom w:val="nil"/>
              <w:right w:val="single" w:sz="4" w:space="0" w:color="auto"/>
            </w:tcBorders>
            <w:noWrap/>
            <w:vAlign w:val="bottom"/>
          </w:tcPr>
          <w:p w:rsidR="00736004" w:rsidRPr="00C468D7" w:rsidRDefault="00932D3F" w:rsidP="00C468D7">
            <w:pPr>
              <w:spacing w:line="360" w:lineRule="auto"/>
              <w:jc w:val="both"/>
              <w:rPr>
                <w:color w:val="000000"/>
                <w:sz w:val="20"/>
                <w:szCs w:val="28"/>
              </w:rPr>
            </w:pPr>
            <w:r w:rsidRPr="00C468D7">
              <w:rPr>
                <w:color w:val="000000"/>
                <w:sz w:val="20"/>
                <w:szCs w:val="28"/>
              </w:rPr>
              <w:t>350,15</w:t>
            </w:r>
          </w:p>
        </w:tc>
      </w:tr>
      <w:tr w:rsidR="00736004" w:rsidRPr="00C468D7" w:rsidTr="00C468D7">
        <w:trPr>
          <w:cantSplit/>
          <w:trHeight w:val="750"/>
        </w:trPr>
        <w:tc>
          <w:tcPr>
            <w:tcW w:w="1394" w:type="pct"/>
            <w:tcBorders>
              <w:top w:val="nil"/>
              <w:left w:val="single" w:sz="4" w:space="0" w:color="auto"/>
              <w:bottom w:val="nil"/>
              <w:right w:val="single" w:sz="4" w:space="0" w:color="auto"/>
            </w:tcBorders>
            <w:vAlign w:val="bottom"/>
          </w:tcPr>
          <w:p w:rsidR="00736004" w:rsidRPr="00C468D7" w:rsidRDefault="00736004" w:rsidP="00C468D7">
            <w:pPr>
              <w:spacing w:line="360" w:lineRule="auto"/>
              <w:jc w:val="both"/>
              <w:rPr>
                <w:color w:val="000000"/>
                <w:sz w:val="20"/>
                <w:szCs w:val="28"/>
              </w:rPr>
            </w:pPr>
            <w:r w:rsidRPr="00C468D7">
              <w:rPr>
                <w:color w:val="000000"/>
                <w:sz w:val="20"/>
                <w:szCs w:val="28"/>
              </w:rPr>
              <w:t>Объем реализации работ(услуг) по изготовлению проектно – сметной документации</w:t>
            </w:r>
          </w:p>
        </w:tc>
        <w:tc>
          <w:tcPr>
            <w:tcW w:w="1126" w:type="pct"/>
            <w:tcBorders>
              <w:top w:val="nil"/>
              <w:left w:val="nil"/>
              <w:bottom w:val="nil"/>
              <w:right w:val="single" w:sz="4" w:space="0" w:color="auto"/>
            </w:tcBorders>
            <w:noWrap/>
            <w:vAlign w:val="bottom"/>
          </w:tcPr>
          <w:p w:rsidR="00736004" w:rsidRPr="00C468D7" w:rsidRDefault="00932D3F" w:rsidP="00C468D7">
            <w:pPr>
              <w:spacing w:line="360" w:lineRule="auto"/>
              <w:jc w:val="both"/>
              <w:rPr>
                <w:color w:val="000000"/>
                <w:sz w:val="20"/>
                <w:szCs w:val="28"/>
              </w:rPr>
            </w:pPr>
            <w:r w:rsidRPr="00C468D7">
              <w:rPr>
                <w:color w:val="000000"/>
                <w:sz w:val="20"/>
                <w:szCs w:val="28"/>
              </w:rPr>
              <w:t>345</w:t>
            </w:r>
          </w:p>
        </w:tc>
        <w:tc>
          <w:tcPr>
            <w:tcW w:w="949" w:type="pct"/>
            <w:tcBorders>
              <w:top w:val="nil"/>
              <w:left w:val="nil"/>
              <w:bottom w:val="nil"/>
              <w:right w:val="single" w:sz="4" w:space="0" w:color="auto"/>
            </w:tcBorders>
            <w:noWrap/>
            <w:vAlign w:val="bottom"/>
          </w:tcPr>
          <w:p w:rsidR="00736004" w:rsidRPr="00C468D7" w:rsidRDefault="00932D3F" w:rsidP="00C468D7">
            <w:pPr>
              <w:spacing w:line="360" w:lineRule="auto"/>
              <w:jc w:val="both"/>
              <w:rPr>
                <w:color w:val="000000"/>
                <w:sz w:val="20"/>
                <w:szCs w:val="28"/>
              </w:rPr>
            </w:pPr>
            <w:r w:rsidRPr="00C468D7">
              <w:rPr>
                <w:color w:val="000000"/>
                <w:sz w:val="20"/>
                <w:szCs w:val="28"/>
              </w:rPr>
              <w:t>864</w:t>
            </w:r>
          </w:p>
        </w:tc>
        <w:tc>
          <w:tcPr>
            <w:tcW w:w="773" w:type="pct"/>
            <w:tcBorders>
              <w:top w:val="nil"/>
              <w:left w:val="nil"/>
              <w:bottom w:val="nil"/>
              <w:right w:val="single" w:sz="4" w:space="0" w:color="auto"/>
            </w:tcBorders>
            <w:noWrap/>
            <w:vAlign w:val="bottom"/>
          </w:tcPr>
          <w:p w:rsidR="00736004" w:rsidRPr="00C468D7" w:rsidRDefault="00932D3F" w:rsidP="00C468D7">
            <w:pPr>
              <w:spacing w:line="360" w:lineRule="auto"/>
              <w:jc w:val="both"/>
              <w:rPr>
                <w:color w:val="000000"/>
                <w:sz w:val="20"/>
                <w:szCs w:val="28"/>
              </w:rPr>
            </w:pPr>
            <w:r w:rsidRPr="00C468D7">
              <w:rPr>
                <w:color w:val="000000"/>
                <w:sz w:val="20"/>
                <w:szCs w:val="28"/>
              </w:rPr>
              <w:t>519</w:t>
            </w:r>
          </w:p>
        </w:tc>
        <w:tc>
          <w:tcPr>
            <w:tcW w:w="758" w:type="pct"/>
            <w:tcBorders>
              <w:top w:val="nil"/>
              <w:left w:val="nil"/>
              <w:bottom w:val="nil"/>
              <w:right w:val="single" w:sz="4" w:space="0" w:color="auto"/>
            </w:tcBorders>
            <w:noWrap/>
            <w:vAlign w:val="bottom"/>
          </w:tcPr>
          <w:p w:rsidR="00736004" w:rsidRPr="00C468D7" w:rsidRDefault="00932D3F" w:rsidP="00C468D7">
            <w:pPr>
              <w:spacing w:line="360" w:lineRule="auto"/>
              <w:jc w:val="both"/>
              <w:rPr>
                <w:color w:val="000000"/>
                <w:sz w:val="20"/>
                <w:szCs w:val="28"/>
              </w:rPr>
            </w:pPr>
            <w:r w:rsidRPr="00C468D7">
              <w:rPr>
                <w:color w:val="000000"/>
                <w:sz w:val="20"/>
                <w:szCs w:val="28"/>
              </w:rPr>
              <w:t>250,43</w:t>
            </w:r>
          </w:p>
        </w:tc>
      </w:tr>
      <w:tr w:rsidR="00736004" w:rsidRPr="00C468D7" w:rsidTr="00C468D7">
        <w:trPr>
          <w:cantSplit/>
          <w:trHeight w:val="750"/>
        </w:trPr>
        <w:tc>
          <w:tcPr>
            <w:tcW w:w="1394" w:type="pct"/>
            <w:tcBorders>
              <w:top w:val="nil"/>
              <w:left w:val="single" w:sz="4" w:space="0" w:color="auto"/>
              <w:bottom w:val="single" w:sz="4" w:space="0" w:color="auto"/>
              <w:right w:val="single" w:sz="4" w:space="0" w:color="auto"/>
            </w:tcBorders>
            <w:vAlign w:val="bottom"/>
          </w:tcPr>
          <w:p w:rsidR="00736004" w:rsidRPr="00C468D7" w:rsidRDefault="00736004" w:rsidP="00C468D7">
            <w:pPr>
              <w:spacing w:line="360" w:lineRule="auto"/>
              <w:jc w:val="both"/>
              <w:rPr>
                <w:color w:val="000000"/>
                <w:sz w:val="20"/>
                <w:szCs w:val="28"/>
              </w:rPr>
            </w:pPr>
            <w:r w:rsidRPr="00C468D7">
              <w:rPr>
                <w:color w:val="000000"/>
                <w:sz w:val="20"/>
                <w:szCs w:val="28"/>
              </w:rPr>
              <w:t xml:space="preserve">Объем реализации работ(услуг) по газификации </w:t>
            </w:r>
            <w:r w:rsidR="00932D3F" w:rsidRPr="00C468D7">
              <w:rPr>
                <w:color w:val="000000"/>
                <w:sz w:val="20"/>
                <w:szCs w:val="28"/>
              </w:rPr>
              <w:t>частных домовладений</w:t>
            </w:r>
          </w:p>
        </w:tc>
        <w:tc>
          <w:tcPr>
            <w:tcW w:w="1126" w:type="pct"/>
            <w:tcBorders>
              <w:top w:val="nil"/>
              <w:left w:val="nil"/>
              <w:bottom w:val="single" w:sz="4" w:space="0" w:color="auto"/>
              <w:right w:val="single" w:sz="4" w:space="0" w:color="auto"/>
            </w:tcBorders>
            <w:noWrap/>
            <w:vAlign w:val="bottom"/>
          </w:tcPr>
          <w:p w:rsidR="00736004" w:rsidRPr="00C468D7" w:rsidRDefault="00932D3F" w:rsidP="00C468D7">
            <w:pPr>
              <w:spacing w:line="360" w:lineRule="auto"/>
              <w:jc w:val="both"/>
              <w:rPr>
                <w:color w:val="000000"/>
                <w:sz w:val="20"/>
                <w:szCs w:val="28"/>
              </w:rPr>
            </w:pPr>
            <w:r w:rsidRPr="00C468D7">
              <w:rPr>
                <w:color w:val="000000"/>
                <w:sz w:val="20"/>
                <w:szCs w:val="28"/>
              </w:rPr>
              <w:t>512</w:t>
            </w:r>
          </w:p>
        </w:tc>
        <w:tc>
          <w:tcPr>
            <w:tcW w:w="949" w:type="pct"/>
            <w:tcBorders>
              <w:top w:val="nil"/>
              <w:left w:val="nil"/>
              <w:bottom w:val="single" w:sz="4" w:space="0" w:color="auto"/>
              <w:right w:val="single" w:sz="4" w:space="0" w:color="auto"/>
            </w:tcBorders>
            <w:noWrap/>
            <w:vAlign w:val="bottom"/>
          </w:tcPr>
          <w:p w:rsidR="00736004" w:rsidRPr="00C468D7" w:rsidRDefault="00932D3F" w:rsidP="00C468D7">
            <w:pPr>
              <w:spacing w:line="360" w:lineRule="auto"/>
              <w:jc w:val="both"/>
              <w:rPr>
                <w:color w:val="000000"/>
                <w:sz w:val="20"/>
                <w:szCs w:val="28"/>
              </w:rPr>
            </w:pPr>
            <w:r w:rsidRPr="00C468D7">
              <w:rPr>
                <w:color w:val="000000"/>
                <w:sz w:val="20"/>
                <w:szCs w:val="28"/>
              </w:rPr>
              <w:t>2680</w:t>
            </w:r>
          </w:p>
        </w:tc>
        <w:tc>
          <w:tcPr>
            <w:tcW w:w="773" w:type="pct"/>
            <w:tcBorders>
              <w:top w:val="nil"/>
              <w:left w:val="nil"/>
              <w:bottom w:val="single" w:sz="4" w:space="0" w:color="auto"/>
              <w:right w:val="single" w:sz="4" w:space="0" w:color="auto"/>
            </w:tcBorders>
            <w:noWrap/>
            <w:vAlign w:val="bottom"/>
          </w:tcPr>
          <w:p w:rsidR="00736004" w:rsidRPr="00C468D7" w:rsidRDefault="00932D3F" w:rsidP="00C468D7">
            <w:pPr>
              <w:spacing w:line="360" w:lineRule="auto"/>
              <w:jc w:val="both"/>
              <w:rPr>
                <w:color w:val="000000"/>
                <w:sz w:val="20"/>
                <w:szCs w:val="28"/>
              </w:rPr>
            </w:pPr>
            <w:r w:rsidRPr="00C468D7">
              <w:rPr>
                <w:color w:val="000000"/>
                <w:sz w:val="20"/>
                <w:szCs w:val="28"/>
              </w:rPr>
              <w:t>2168</w:t>
            </w:r>
          </w:p>
        </w:tc>
        <w:tc>
          <w:tcPr>
            <w:tcW w:w="758" w:type="pct"/>
            <w:tcBorders>
              <w:top w:val="nil"/>
              <w:left w:val="nil"/>
              <w:bottom w:val="single" w:sz="4" w:space="0" w:color="auto"/>
              <w:right w:val="single" w:sz="4" w:space="0" w:color="auto"/>
            </w:tcBorders>
            <w:noWrap/>
            <w:vAlign w:val="bottom"/>
          </w:tcPr>
          <w:p w:rsidR="00736004" w:rsidRPr="00C468D7" w:rsidRDefault="00932D3F" w:rsidP="00C468D7">
            <w:pPr>
              <w:spacing w:line="360" w:lineRule="auto"/>
              <w:jc w:val="both"/>
              <w:rPr>
                <w:color w:val="000000"/>
                <w:sz w:val="20"/>
                <w:szCs w:val="28"/>
              </w:rPr>
            </w:pPr>
            <w:r w:rsidRPr="00C468D7">
              <w:rPr>
                <w:color w:val="000000"/>
                <w:sz w:val="20"/>
                <w:szCs w:val="28"/>
              </w:rPr>
              <w:t>523,44</w:t>
            </w:r>
          </w:p>
        </w:tc>
      </w:tr>
    </w:tbl>
    <w:p w:rsid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p>
    <w:p w:rsidR="00736004" w:rsidRPr="00C468D7" w:rsidRDefault="00932D3F"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Таким образом</w:t>
      </w:r>
      <w:r w:rsidR="00C468D7">
        <w:rPr>
          <w:bCs/>
          <w:iCs/>
          <w:color w:val="000000"/>
          <w:sz w:val="28"/>
          <w:szCs w:val="28"/>
        </w:rPr>
        <w:t>,</w:t>
      </w:r>
      <w:r w:rsidRPr="00C468D7">
        <w:rPr>
          <w:bCs/>
          <w:iCs/>
          <w:color w:val="000000"/>
          <w:sz w:val="28"/>
          <w:szCs w:val="28"/>
        </w:rPr>
        <w:t xml:space="preserve"> мы видим, что наибольшее увеличение объемов выполненных работ по виду деятельности газификация частных домовладений.</w:t>
      </w:r>
    </w:p>
    <w:p w:rsid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p>
    <w:p w:rsidR="000367D7" w:rsidRPr="00C468D7" w:rsidRDefault="000367D7"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Таблица 3 Анализ объемов реализации и удельный вес по видам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439"/>
        <w:gridCol w:w="1681"/>
        <w:gridCol w:w="1552"/>
        <w:gridCol w:w="1790"/>
      </w:tblGrid>
      <w:tr w:rsidR="00C468D7" w:rsidRPr="00EE11C5" w:rsidTr="00EE11C5">
        <w:trPr>
          <w:cantSplit/>
        </w:trPr>
        <w:tc>
          <w:tcPr>
            <w:tcW w:w="1624" w:type="pct"/>
            <w:shd w:val="clear" w:color="auto" w:fill="auto"/>
          </w:tcPr>
          <w:p w:rsidR="000367D7" w:rsidRPr="00EE11C5" w:rsidRDefault="000367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Показатели</w:t>
            </w:r>
          </w:p>
        </w:tc>
        <w:tc>
          <w:tcPr>
            <w:tcW w:w="752" w:type="pct"/>
            <w:shd w:val="clear" w:color="auto" w:fill="auto"/>
          </w:tcPr>
          <w:p w:rsidR="000367D7" w:rsidRPr="00EE11C5" w:rsidRDefault="000367D7" w:rsidP="00EE11C5">
            <w:pPr>
              <w:pStyle w:val="a5"/>
              <w:spacing w:before="0" w:beforeAutospacing="0" w:after="0" w:afterAutospacing="0" w:line="360" w:lineRule="auto"/>
              <w:jc w:val="both"/>
              <w:rPr>
                <w:bCs/>
                <w:iCs/>
                <w:color w:val="000000"/>
                <w:sz w:val="20"/>
                <w:szCs w:val="28"/>
              </w:rPr>
            </w:pPr>
            <w:r w:rsidRPr="00EE11C5">
              <w:rPr>
                <w:color w:val="000000"/>
                <w:sz w:val="20"/>
                <w:szCs w:val="28"/>
              </w:rPr>
              <w:t xml:space="preserve">Предыдущий год </w:t>
            </w:r>
            <w:r w:rsidR="00C468D7" w:rsidRPr="00EE11C5">
              <w:rPr>
                <w:color w:val="000000"/>
                <w:sz w:val="20"/>
                <w:szCs w:val="28"/>
              </w:rPr>
              <w:t>тыс. р</w:t>
            </w:r>
            <w:r w:rsidRPr="00EE11C5">
              <w:rPr>
                <w:color w:val="000000"/>
                <w:sz w:val="20"/>
                <w:szCs w:val="28"/>
              </w:rPr>
              <w:t>уб</w:t>
            </w:r>
          </w:p>
        </w:tc>
        <w:tc>
          <w:tcPr>
            <w:tcW w:w="878" w:type="pct"/>
            <w:shd w:val="clear" w:color="auto" w:fill="auto"/>
          </w:tcPr>
          <w:p w:rsidR="000367D7" w:rsidRPr="00EE11C5" w:rsidRDefault="000367D7" w:rsidP="00EE11C5">
            <w:pPr>
              <w:pStyle w:val="a5"/>
              <w:spacing w:before="0" w:beforeAutospacing="0" w:after="0" w:afterAutospacing="0" w:line="360" w:lineRule="auto"/>
              <w:jc w:val="both"/>
              <w:rPr>
                <w:bCs/>
                <w:iCs/>
                <w:color w:val="000000"/>
                <w:sz w:val="20"/>
                <w:szCs w:val="28"/>
              </w:rPr>
            </w:pPr>
            <w:r w:rsidRPr="00EE11C5">
              <w:rPr>
                <w:color w:val="000000"/>
                <w:sz w:val="20"/>
                <w:szCs w:val="28"/>
              </w:rPr>
              <w:t xml:space="preserve">Отчетный год </w:t>
            </w:r>
            <w:r w:rsidR="00C468D7" w:rsidRPr="00EE11C5">
              <w:rPr>
                <w:color w:val="000000"/>
                <w:sz w:val="20"/>
                <w:szCs w:val="28"/>
              </w:rPr>
              <w:t>тыс. р</w:t>
            </w:r>
            <w:r w:rsidRPr="00EE11C5">
              <w:rPr>
                <w:color w:val="000000"/>
                <w:sz w:val="20"/>
                <w:szCs w:val="28"/>
              </w:rPr>
              <w:t>уб.</w:t>
            </w:r>
          </w:p>
        </w:tc>
        <w:tc>
          <w:tcPr>
            <w:tcW w:w="811" w:type="pct"/>
            <w:shd w:val="clear" w:color="auto" w:fill="auto"/>
          </w:tcPr>
          <w:p w:rsidR="000367D7" w:rsidRPr="00EE11C5" w:rsidRDefault="007712E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Отклонение в</w:t>
            </w:r>
            <w:r w:rsidR="00C468D7" w:rsidRPr="00EE11C5">
              <w:rPr>
                <w:bCs/>
                <w:iCs/>
                <w:color w:val="000000"/>
                <w:sz w:val="20"/>
                <w:szCs w:val="28"/>
              </w:rPr>
              <w:t xml:space="preserve"> </w:t>
            </w:r>
            <w:r w:rsidRPr="00EE11C5">
              <w:rPr>
                <w:bCs/>
                <w:iCs/>
                <w:color w:val="000000"/>
                <w:sz w:val="20"/>
                <w:szCs w:val="28"/>
              </w:rPr>
              <w:t>%</w:t>
            </w:r>
          </w:p>
        </w:tc>
        <w:tc>
          <w:tcPr>
            <w:tcW w:w="935" w:type="pct"/>
            <w:shd w:val="clear" w:color="auto" w:fill="auto"/>
          </w:tcPr>
          <w:p w:rsidR="000367D7" w:rsidRPr="00EE11C5" w:rsidRDefault="007712E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Удельный вес в общем объеме реализации</w:t>
            </w:r>
          </w:p>
        </w:tc>
      </w:tr>
      <w:tr w:rsidR="00C468D7" w:rsidRPr="00EE11C5" w:rsidTr="00EE11C5">
        <w:trPr>
          <w:cantSplit/>
        </w:trPr>
        <w:tc>
          <w:tcPr>
            <w:tcW w:w="1624" w:type="pct"/>
            <w:shd w:val="clear" w:color="auto" w:fill="auto"/>
            <w:vAlign w:val="bottom"/>
          </w:tcPr>
          <w:p w:rsidR="007712EF" w:rsidRPr="00EE11C5" w:rsidRDefault="007712EF" w:rsidP="00EE11C5">
            <w:pPr>
              <w:spacing w:line="360" w:lineRule="auto"/>
              <w:jc w:val="both"/>
              <w:rPr>
                <w:color w:val="000000"/>
                <w:sz w:val="20"/>
                <w:szCs w:val="28"/>
              </w:rPr>
            </w:pPr>
            <w:r w:rsidRPr="00EE11C5">
              <w:rPr>
                <w:color w:val="000000"/>
                <w:sz w:val="20"/>
                <w:szCs w:val="28"/>
              </w:rPr>
              <w:t>Объем реализации работ(услуг) по строительству газопроводов</w:t>
            </w:r>
            <w:r w:rsidR="00F94DDB" w:rsidRPr="00EE11C5">
              <w:rPr>
                <w:color w:val="000000"/>
                <w:sz w:val="20"/>
                <w:szCs w:val="28"/>
              </w:rPr>
              <w:t xml:space="preserve"> и ГРП</w:t>
            </w:r>
          </w:p>
        </w:tc>
        <w:tc>
          <w:tcPr>
            <w:tcW w:w="752" w:type="pct"/>
            <w:shd w:val="clear" w:color="auto" w:fill="auto"/>
            <w:vAlign w:val="center"/>
          </w:tcPr>
          <w:p w:rsidR="007712EF" w:rsidRPr="00EE11C5" w:rsidRDefault="00160CE2" w:rsidP="00EE11C5">
            <w:pPr>
              <w:spacing w:line="360" w:lineRule="auto"/>
              <w:jc w:val="both"/>
              <w:rPr>
                <w:color w:val="000000"/>
                <w:sz w:val="20"/>
                <w:szCs w:val="28"/>
              </w:rPr>
            </w:pPr>
            <w:r w:rsidRPr="00EE11C5">
              <w:rPr>
                <w:color w:val="000000"/>
                <w:sz w:val="20"/>
                <w:szCs w:val="28"/>
              </w:rPr>
              <w:t>1330</w:t>
            </w:r>
          </w:p>
        </w:tc>
        <w:tc>
          <w:tcPr>
            <w:tcW w:w="878" w:type="pct"/>
            <w:shd w:val="clear" w:color="auto" w:fill="auto"/>
            <w:vAlign w:val="center"/>
          </w:tcPr>
          <w:p w:rsidR="007712EF" w:rsidRPr="00EE11C5" w:rsidRDefault="007712EF" w:rsidP="00EE11C5">
            <w:pPr>
              <w:spacing w:line="360" w:lineRule="auto"/>
              <w:jc w:val="both"/>
              <w:rPr>
                <w:color w:val="000000"/>
                <w:sz w:val="20"/>
                <w:szCs w:val="28"/>
              </w:rPr>
            </w:pPr>
            <w:r w:rsidRPr="00EE11C5">
              <w:rPr>
                <w:color w:val="000000"/>
                <w:sz w:val="20"/>
                <w:szCs w:val="28"/>
              </w:rPr>
              <w:t>4657</w:t>
            </w:r>
          </w:p>
        </w:tc>
        <w:tc>
          <w:tcPr>
            <w:tcW w:w="811" w:type="pct"/>
            <w:shd w:val="clear" w:color="auto" w:fill="auto"/>
            <w:vAlign w:val="center"/>
          </w:tcPr>
          <w:p w:rsidR="007712EF" w:rsidRPr="00EE11C5" w:rsidRDefault="007712EF" w:rsidP="00EE11C5">
            <w:pPr>
              <w:spacing w:line="360" w:lineRule="auto"/>
              <w:jc w:val="both"/>
              <w:rPr>
                <w:color w:val="000000"/>
                <w:sz w:val="20"/>
                <w:szCs w:val="28"/>
              </w:rPr>
            </w:pPr>
            <w:r w:rsidRPr="00EE11C5">
              <w:rPr>
                <w:color w:val="000000"/>
                <w:sz w:val="20"/>
                <w:szCs w:val="28"/>
              </w:rPr>
              <w:t>350,15</w:t>
            </w:r>
          </w:p>
        </w:tc>
        <w:tc>
          <w:tcPr>
            <w:tcW w:w="935" w:type="pct"/>
            <w:shd w:val="clear" w:color="auto" w:fill="auto"/>
            <w:vAlign w:val="center"/>
          </w:tcPr>
          <w:p w:rsidR="007712EF" w:rsidRPr="00EE11C5" w:rsidRDefault="00160CE2"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56,79</w:t>
            </w:r>
          </w:p>
        </w:tc>
      </w:tr>
      <w:tr w:rsidR="00C468D7" w:rsidRPr="00EE11C5" w:rsidTr="00EE11C5">
        <w:trPr>
          <w:cantSplit/>
        </w:trPr>
        <w:tc>
          <w:tcPr>
            <w:tcW w:w="1624" w:type="pct"/>
            <w:shd w:val="clear" w:color="auto" w:fill="auto"/>
            <w:vAlign w:val="bottom"/>
          </w:tcPr>
          <w:p w:rsidR="007712EF" w:rsidRPr="00EE11C5" w:rsidRDefault="007712EF" w:rsidP="00EE11C5">
            <w:pPr>
              <w:spacing w:line="360" w:lineRule="auto"/>
              <w:jc w:val="both"/>
              <w:rPr>
                <w:color w:val="000000"/>
                <w:sz w:val="20"/>
                <w:szCs w:val="28"/>
              </w:rPr>
            </w:pPr>
            <w:r w:rsidRPr="00EE11C5">
              <w:rPr>
                <w:color w:val="000000"/>
                <w:sz w:val="20"/>
                <w:szCs w:val="28"/>
              </w:rPr>
              <w:t>Объем реализации работ(услуг) по изготовлению проектно – сметной документации</w:t>
            </w:r>
          </w:p>
        </w:tc>
        <w:tc>
          <w:tcPr>
            <w:tcW w:w="752" w:type="pct"/>
            <w:shd w:val="clear" w:color="auto" w:fill="auto"/>
            <w:vAlign w:val="center"/>
          </w:tcPr>
          <w:p w:rsidR="007712EF" w:rsidRPr="00EE11C5" w:rsidRDefault="007712EF" w:rsidP="00EE11C5">
            <w:pPr>
              <w:spacing w:line="360" w:lineRule="auto"/>
              <w:jc w:val="both"/>
              <w:rPr>
                <w:color w:val="000000"/>
                <w:sz w:val="20"/>
                <w:szCs w:val="28"/>
              </w:rPr>
            </w:pPr>
            <w:r w:rsidRPr="00EE11C5">
              <w:rPr>
                <w:color w:val="000000"/>
                <w:sz w:val="20"/>
                <w:szCs w:val="28"/>
              </w:rPr>
              <w:t>345</w:t>
            </w:r>
          </w:p>
        </w:tc>
        <w:tc>
          <w:tcPr>
            <w:tcW w:w="878" w:type="pct"/>
            <w:shd w:val="clear" w:color="auto" w:fill="auto"/>
            <w:vAlign w:val="center"/>
          </w:tcPr>
          <w:p w:rsidR="007712EF" w:rsidRPr="00EE11C5" w:rsidRDefault="007712EF" w:rsidP="00EE11C5">
            <w:pPr>
              <w:spacing w:line="360" w:lineRule="auto"/>
              <w:jc w:val="both"/>
              <w:rPr>
                <w:color w:val="000000"/>
                <w:sz w:val="20"/>
                <w:szCs w:val="28"/>
              </w:rPr>
            </w:pPr>
            <w:r w:rsidRPr="00EE11C5">
              <w:rPr>
                <w:color w:val="000000"/>
                <w:sz w:val="20"/>
                <w:szCs w:val="28"/>
              </w:rPr>
              <w:t>864</w:t>
            </w:r>
          </w:p>
        </w:tc>
        <w:tc>
          <w:tcPr>
            <w:tcW w:w="811" w:type="pct"/>
            <w:shd w:val="clear" w:color="auto" w:fill="auto"/>
            <w:vAlign w:val="center"/>
          </w:tcPr>
          <w:p w:rsidR="007712EF" w:rsidRPr="00EE11C5" w:rsidRDefault="007712EF" w:rsidP="00EE11C5">
            <w:pPr>
              <w:spacing w:line="360" w:lineRule="auto"/>
              <w:jc w:val="both"/>
              <w:rPr>
                <w:color w:val="000000"/>
                <w:sz w:val="20"/>
                <w:szCs w:val="28"/>
              </w:rPr>
            </w:pPr>
            <w:r w:rsidRPr="00EE11C5">
              <w:rPr>
                <w:color w:val="000000"/>
                <w:sz w:val="20"/>
                <w:szCs w:val="28"/>
              </w:rPr>
              <w:t>250,43</w:t>
            </w:r>
          </w:p>
        </w:tc>
        <w:tc>
          <w:tcPr>
            <w:tcW w:w="935" w:type="pct"/>
            <w:shd w:val="clear" w:color="auto" w:fill="auto"/>
            <w:vAlign w:val="center"/>
          </w:tcPr>
          <w:p w:rsidR="007712EF" w:rsidRPr="00EE11C5" w:rsidRDefault="00160CE2"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10,53</w:t>
            </w:r>
          </w:p>
        </w:tc>
      </w:tr>
      <w:tr w:rsidR="00C468D7" w:rsidRPr="00EE11C5" w:rsidTr="00EE11C5">
        <w:trPr>
          <w:cantSplit/>
        </w:trPr>
        <w:tc>
          <w:tcPr>
            <w:tcW w:w="1624" w:type="pct"/>
            <w:shd w:val="clear" w:color="auto" w:fill="auto"/>
            <w:vAlign w:val="bottom"/>
          </w:tcPr>
          <w:p w:rsidR="007712EF" w:rsidRPr="00EE11C5" w:rsidRDefault="007712EF" w:rsidP="00EE11C5">
            <w:pPr>
              <w:spacing w:line="360" w:lineRule="auto"/>
              <w:jc w:val="both"/>
              <w:rPr>
                <w:color w:val="000000"/>
                <w:sz w:val="20"/>
                <w:szCs w:val="28"/>
              </w:rPr>
            </w:pPr>
            <w:r w:rsidRPr="00EE11C5">
              <w:rPr>
                <w:color w:val="000000"/>
                <w:sz w:val="20"/>
                <w:szCs w:val="28"/>
              </w:rPr>
              <w:t>Объем реализации работ(услуг) по газификации частных домовладений</w:t>
            </w:r>
          </w:p>
        </w:tc>
        <w:tc>
          <w:tcPr>
            <w:tcW w:w="752" w:type="pct"/>
            <w:shd w:val="clear" w:color="auto" w:fill="auto"/>
            <w:vAlign w:val="center"/>
          </w:tcPr>
          <w:p w:rsidR="007712EF" w:rsidRPr="00EE11C5" w:rsidRDefault="007712EF" w:rsidP="00EE11C5">
            <w:pPr>
              <w:spacing w:line="360" w:lineRule="auto"/>
              <w:jc w:val="both"/>
              <w:rPr>
                <w:color w:val="000000"/>
                <w:sz w:val="20"/>
                <w:szCs w:val="28"/>
              </w:rPr>
            </w:pPr>
            <w:r w:rsidRPr="00EE11C5">
              <w:rPr>
                <w:color w:val="000000"/>
                <w:sz w:val="20"/>
                <w:szCs w:val="28"/>
              </w:rPr>
              <w:t>512</w:t>
            </w:r>
          </w:p>
        </w:tc>
        <w:tc>
          <w:tcPr>
            <w:tcW w:w="878" w:type="pct"/>
            <w:shd w:val="clear" w:color="auto" w:fill="auto"/>
            <w:vAlign w:val="center"/>
          </w:tcPr>
          <w:p w:rsidR="007712EF" w:rsidRPr="00EE11C5" w:rsidRDefault="007712EF" w:rsidP="00EE11C5">
            <w:pPr>
              <w:spacing w:line="360" w:lineRule="auto"/>
              <w:jc w:val="both"/>
              <w:rPr>
                <w:color w:val="000000"/>
                <w:sz w:val="20"/>
                <w:szCs w:val="28"/>
              </w:rPr>
            </w:pPr>
            <w:r w:rsidRPr="00EE11C5">
              <w:rPr>
                <w:color w:val="000000"/>
                <w:sz w:val="20"/>
                <w:szCs w:val="28"/>
              </w:rPr>
              <w:t>2680</w:t>
            </w:r>
          </w:p>
        </w:tc>
        <w:tc>
          <w:tcPr>
            <w:tcW w:w="811" w:type="pct"/>
            <w:shd w:val="clear" w:color="auto" w:fill="auto"/>
            <w:vAlign w:val="center"/>
          </w:tcPr>
          <w:p w:rsidR="007712EF" w:rsidRPr="00EE11C5" w:rsidRDefault="007712EF" w:rsidP="00EE11C5">
            <w:pPr>
              <w:spacing w:line="360" w:lineRule="auto"/>
              <w:jc w:val="both"/>
              <w:rPr>
                <w:color w:val="000000"/>
                <w:sz w:val="20"/>
                <w:szCs w:val="28"/>
              </w:rPr>
            </w:pPr>
            <w:r w:rsidRPr="00EE11C5">
              <w:rPr>
                <w:color w:val="000000"/>
                <w:sz w:val="20"/>
                <w:szCs w:val="28"/>
              </w:rPr>
              <w:t>523,44</w:t>
            </w:r>
          </w:p>
        </w:tc>
        <w:tc>
          <w:tcPr>
            <w:tcW w:w="935" w:type="pct"/>
            <w:shd w:val="clear" w:color="auto" w:fill="auto"/>
            <w:vAlign w:val="center"/>
          </w:tcPr>
          <w:p w:rsidR="007712EF" w:rsidRPr="00EE11C5" w:rsidRDefault="00160CE2"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32,68</w:t>
            </w:r>
          </w:p>
        </w:tc>
      </w:tr>
      <w:tr w:rsidR="00C468D7" w:rsidRPr="00EE11C5" w:rsidTr="00EE11C5">
        <w:trPr>
          <w:cantSplit/>
          <w:trHeight w:val="227"/>
        </w:trPr>
        <w:tc>
          <w:tcPr>
            <w:tcW w:w="1624" w:type="pct"/>
            <w:shd w:val="clear" w:color="auto" w:fill="auto"/>
          </w:tcPr>
          <w:p w:rsidR="007712EF" w:rsidRPr="00EE11C5" w:rsidRDefault="007712E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Итого</w:t>
            </w:r>
          </w:p>
        </w:tc>
        <w:tc>
          <w:tcPr>
            <w:tcW w:w="752" w:type="pct"/>
            <w:shd w:val="clear" w:color="auto" w:fill="auto"/>
            <w:vAlign w:val="center"/>
          </w:tcPr>
          <w:p w:rsidR="007712EF" w:rsidRPr="00EE11C5" w:rsidRDefault="007712EF" w:rsidP="00EE11C5">
            <w:pPr>
              <w:spacing w:line="360" w:lineRule="auto"/>
              <w:jc w:val="both"/>
              <w:rPr>
                <w:color w:val="000000"/>
                <w:sz w:val="20"/>
                <w:szCs w:val="28"/>
              </w:rPr>
            </w:pPr>
            <w:r w:rsidRPr="00EE11C5">
              <w:rPr>
                <w:color w:val="000000"/>
                <w:sz w:val="20"/>
                <w:szCs w:val="28"/>
              </w:rPr>
              <w:t>2187</w:t>
            </w:r>
          </w:p>
        </w:tc>
        <w:tc>
          <w:tcPr>
            <w:tcW w:w="878" w:type="pct"/>
            <w:shd w:val="clear" w:color="auto" w:fill="auto"/>
            <w:vAlign w:val="center"/>
          </w:tcPr>
          <w:p w:rsidR="007712EF" w:rsidRPr="00EE11C5" w:rsidRDefault="007712EF" w:rsidP="00EE11C5">
            <w:pPr>
              <w:spacing w:line="360" w:lineRule="auto"/>
              <w:jc w:val="both"/>
              <w:rPr>
                <w:color w:val="000000"/>
                <w:sz w:val="20"/>
                <w:szCs w:val="28"/>
              </w:rPr>
            </w:pPr>
            <w:r w:rsidRPr="00EE11C5">
              <w:rPr>
                <w:color w:val="000000"/>
                <w:sz w:val="20"/>
                <w:szCs w:val="28"/>
              </w:rPr>
              <w:t>8201</w:t>
            </w:r>
          </w:p>
        </w:tc>
        <w:tc>
          <w:tcPr>
            <w:tcW w:w="811" w:type="pct"/>
            <w:shd w:val="clear" w:color="auto" w:fill="auto"/>
            <w:vAlign w:val="center"/>
          </w:tcPr>
          <w:p w:rsidR="007712EF" w:rsidRPr="00EE11C5" w:rsidRDefault="007712E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374,99</w:t>
            </w:r>
          </w:p>
        </w:tc>
        <w:tc>
          <w:tcPr>
            <w:tcW w:w="935" w:type="pct"/>
            <w:shd w:val="clear" w:color="auto" w:fill="auto"/>
            <w:vAlign w:val="center"/>
          </w:tcPr>
          <w:p w:rsidR="007712EF" w:rsidRPr="00EE11C5" w:rsidRDefault="007712E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r>
    </w:tbl>
    <w:p w:rsid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p>
    <w:p w:rsidR="000367D7" w:rsidRPr="00C468D7" w:rsidRDefault="00160CE2"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По данным таблицы мы видим, что наибольшее отклонение в объемах реализации нам дает выручка по газификации частных домовладений.</w:t>
      </w:r>
    </w:p>
    <w:p w:rsidR="00932D3F" w:rsidRPr="00C468D7" w:rsidRDefault="00932D3F"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Но в отношении общего объема работ эта статья дохода составляет 32,6</w:t>
      </w:r>
      <w:r w:rsidR="00C468D7" w:rsidRPr="00C468D7">
        <w:rPr>
          <w:bCs/>
          <w:iCs/>
          <w:color w:val="000000"/>
          <w:sz w:val="28"/>
          <w:szCs w:val="28"/>
        </w:rPr>
        <w:t>8</w:t>
      </w:r>
      <w:r w:rsidR="00C468D7">
        <w:rPr>
          <w:bCs/>
          <w:iCs/>
          <w:color w:val="000000"/>
          <w:sz w:val="28"/>
          <w:szCs w:val="28"/>
        </w:rPr>
        <w:t> </w:t>
      </w:r>
      <w:r w:rsidR="00C468D7" w:rsidRPr="00C468D7">
        <w:rPr>
          <w:bCs/>
          <w:iCs/>
          <w:color w:val="000000"/>
          <w:sz w:val="28"/>
          <w:szCs w:val="28"/>
        </w:rPr>
        <w:t>%</w:t>
      </w:r>
      <w:r w:rsidRPr="00C468D7">
        <w:rPr>
          <w:bCs/>
          <w:iCs/>
          <w:color w:val="000000"/>
          <w:sz w:val="28"/>
          <w:szCs w:val="28"/>
        </w:rPr>
        <w:t>.</w:t>
      </w:r>
    </w:p>
    <w:p w:rsidR="00160CE2" w:rsidRPr="00C468D7" w:rsidRDefault="00160CE2"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 xml:space="preserve">Таким образом при увеличении объемов работ по строительству газопроводов и </w:t>
      </w:r>
      <w:r w:rsidR="00F94DDB" w:rsidRPr="00C468D7">
        <w:rPr>
          <w:bCs/>
          <w:iCs/>
          <w:color w:val="000000"/>
          <w:sz w:val="28"/>
          <w:szCs w:val="28"/>
        </w:rPr>
        <w:t>Г</w:t>
      </w:r>
      <w:r w:rsidRPr="00C468D7">
        <w:rPr>
          <w:bCs/>
          <w:iCs/>
          <w:color w:val="000000"/>
          <w:sz w:val="28"/>
          <w:szCs w:val="28"/>
        </w:rPr>
        <w:t>РП</w:t>
      </w:r>
      <w:r w:rsidR="00C468D7">
        <w:rPr>
          <w:bCs/>
          <w:iCs/>
          <w:color w:val="000000"/>
          <w:sz w:val="28"/>
          <w:szCs w:val="28"/>
        </w:rPr>
        <w:t xml:space="preserve"> </w:t>
      </w:r>
      <w:r w:rsidRPr="00C468D7">
        <w:rPr>
          <w:bCs/>
          <w:iCs/>
          <w:color w:val="000000"/>
          <w:sz w:val="28"/>
          <w:szCs w:val="28"/>
        </w:rPr>
        <w:t>выручка в общем объеме увеличивается</w:t>
      </w:r>
      <w:r w:rsidR="00F94DDB" w:rsidRPr="00C468D7">
        <w:rPr>
          <w:bCs/>
          <w:iCs/>
          <w:color w:val="000000"/>
          <w:sz w:val="28"/>
          <w:szCs w:val="28"/>
        </w:rPr>
        <w:t>, так как это самый дорогостоящий вид работ.</w:t>
      </w:r>
    </w:p>
    <w:p w:rsidR="00932D3F" w:rsidRPr="00C468D7" w:rsidRDefault="000367D7"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Так как на данном предприятии план по объемам выполнения работ не составляется в связи со спецификой деятельности, проанализировать выполнение плана по выдам работ не представляется возможным.</w:t>
      </w:r>
    </w:p>
    <w:p w:rsidR="00556D76" w:rsidRPr="00C468D7" w:rsidRDefault="00556D76" w:rsidP="00C468D7">
      <w:pPr>
        <w:pStyle w:val="a5"/>
        <w:suppressAutoHyphens/>
        <w:spacing w:before="0" w:beforeAutospacing="0" w:after="0" w:afterAutospacing="0" w:line="360" w:lineRule="auto"/>
        <w:ind w:firstLine="709"/>
        <w:jc w:val="both"/>
        <w:outlineLvl w:val="0"/>
        <w:rPr>
          <w:bCs/>
          <w:iCs/>
          <w:color w:val="000000"/>
          <w:sz w:val="28"/>
          <w:szCs w:val="28"/>
        </w:rPr>
      </w:pPr>
    </w:p>
    <w:p w:rsidR="000367D7" w:rsidRDefault="000367D7" w:rsidP="00C468D7">
      <w:pPr>
        <w:pStyle w:val="a5"/>
        <w:suppressAutoHyphens/>
        <w:spacing w:before="0" w:beforeAutospacing="0" w:after="0" w:afterAutospacing="0" w:line="360" w:lineRule="auto"/>
        <w:ind w:firstLine="709"/>
        <w:jc w:val="both"/>
        <w:outlineLvl w:val="0"/>
        <w:rPr>
          <w:b/>
          <w:bCs/>
          <w:iCs/>
          <w:color w:val="000000"/>
          <w:sz w:val="28"/>
          <w:szCs w:val="28"/>
        </w:rPr>
      </w:pPr>
      <w:r w:rsidRPr="00C468D7">
        <w:rPr>
          <w:b/>
          <w:bCs/>
          <w:iCs/>
          <w:color w:val="000000"/>
          <w:sz w:val="28"/>
          <w:szCs w:val="28"/>
        </w:rPr>
        <w:t>2.2 Анализ использования основных производственных фондов</w:t>
      </w:r>
    </w:p>
    <w:p w:rsid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p>
    <w:p w:rsidR="00C468D7" w:rsidRP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Таблица 4 Анализ состояния и движения ОПФ в 2007</w:t>
      </w:r>
      <w:r>
        <w:rPr>
          <w:bCs/>
          <w:iCs/>
          <w:color w:val="000000"/>
          <w:sz w:val="28"/>
          <w:szCs w:val="28"/>
        </w:rPr>
        <w:t xml:space="preserve"> </w:t>
      </w:r>
      <w:r w:rsidRPr="00C468D7">
        <w:rPr>
          <w:bCs/>
          <w:iCs/>
          <w:color w:val="000000"/>
          <w:sz w:val="28"/>
          <w:szCs w:val="28"/>
        </w:rPr>
        <w:t>году</w:t>
      </w:r>
    </w:p>
    <w:p w:rsidR="005900EC" w:rsidRPr="00C468D7" w:rsidRDefault="00435A0E" w:rsidP="00C468D7">
      <w:pPr>
        <w:pStyle w:val="a5"/>
        <w:suppressAutoHyphens/>
        <w:spacing w:before="0" w:beforeAutospacing="0" w:after="0" w:afterAutospacing="0" w:line="360" w:lineRule="auto"/>
        <w:ind w:firstLine="709"/>
        <w:jc w:val="both"/>
        <w:outlineLvl w:val="0"/>
        <w:rPr>
          <w:bCs/>
          <w:iCs/>
          <w:color w:val="000000"/>
          <w:sz w:val="28"/>
          <w:szCs w:val="28"/>
        </w:rPr>
      </w:pPr>
      <w:r>
        <w:rPr>
          <w:bCs/>
          <w:iCs/>
          <w:color w:val="000000"/>
          <w:sz w:val="28"/>
          <w:szCs w:val="28"/>
        </w:rPr>
        <w:pict>
          <v:shape id="_x0000_i1026" type="#_x0000_t75" style="width:350.25pt;height:252pt">
            <v:imagedata r:id="rId8" o:title=""/>
          </v:shape>
        </w:pict>
      </w:r>
    </w:p>
    <w:p w:rsidR="00556D76" w:rsidRPr="00C468D7" w:rsidRDefault="00556D76"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Задачами анализа основных производственных фондов предприятия являются выяснение степени обеспеченности предприятия производственными основными фондами, их технического уровня; определение факторов, повлиявших на эффективность использования</w:t>
      </w:r>
      <w:r w:rsidR="00C468D7">
        <w:rPr>
          <w:bCs/>
          <w:iCs/>
          <w:color w:val="000000"/>
          <w:sz w:val="28"/>
          <w:szCs w:val="28"/>
        </w:rPr>
        <w:t xml:space="preserve"> </w:t>
      </w:r>
      <w:r w:rsidR="003D56CF" w:rsidRPr="00C468D7">
        <w:rPr>
          <w:bCs/>
          <w:iCs/>
          <w:color w:val="000000"/>
          <w:sz w:val="28"/>
          <w:szCs w:val="28"/>
        </w:rPr>
        <w:t>фондов, изучение их влияния на выпуск продукции; выявление резервов повышения фондоотдачи.</w:t>
      </w:r>
    </w:p>
    <w:p w:rsidR="003D56CF" w:rsidRPr="00C468D7" w:rsidRDefault="003D56CF"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ОПФ – это совокупность материально – вещественных ценностей, действующих в течении длительного периода, которыми располагает организация.</w:t>
      </w:r>
    </w:p>
    <w:p w:rsidR="003D56CF" w:rsidRPr="00C468D7" w:rsidRDefault="003D56CF"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По своему назначению основные фонды предприятия подразделяются на производственные и непроизводственные основные фонды ОПФ и ОНПФ.</w:t>
      </w:r>
    </w:p>
    <w:p w:rsidR="003D56CF" w:rsidRPr="00C468D7" w:rsidRDefault="003D56CF"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Основные производственные фонды функционируют в сфере материального производства (здания, сооружения), передаточные устройства, силовые машины и оборудование, рабочие машины и оборудование, измерительные и регулирующие приборы, вычислительная техника, транспортные средства, прочие фонды.</w:t>
      </w:r>
    </w:p>
    <w:p w:rsidR="003D56CF" w:rsidRPr="00C468D7" w:rsidRDefault="003D56CF"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Соотношение различных классификационных групп ОПФ называется структурой. Структура фондов рассчитывается в процентах. Учет и оценка ОПФ ведется в натуральном и стоимостном выражении</w:t>
      </w:r>
      <w:r w:rsidR="00893FB5" w:rsidRPr="00C468D7">
        <w:rPr>
          <w:bCs/>
          <w:iCs/>
          <w:color w:val="000000"/>
          <w:sz w:val="28"/>
          <w:szCs w:val="28"/>
        </w:rPr>
        <w:t>. В следующей таблице мы рассмотрим анализ структуры ОПФ на примере ООО</w:t>
      </w:r>
      <w:r w:rsidR="00C468D7">
        <w:rPr>
          <w:bCs/>
          <w:iCs/>
          <w:color w:val="000000"/>
          <w:sz w:val="28"/>
          <w:szCs w:val="28"/>
        </w:rPr>
        <w:t> </w:t>
      </w:r>
      <w:r w:rsidR="00C468D7" w:rsidRPr="00C468D7">
        <w:rPr>
          <w:bCs/>
          <w:iCs/>
          <w:color w:val="000000"/>
          <w:sz w:val="28"/>
          <w:szCs w:val="28"/>
        </w:rPr>
        <w:t>«</w:t>
      </w:r>
      <w:r w:rsidR="00893FB5" w:rsidRPr="00C468D7">
        <w:rPr>
          <w:bCs/>
          <w:iCs/>
          <w:color w:val="000000"/>
          <w:sz w:val="28"/>
          <w:szCs w:val="28"/>
        </w:rPr>
        <w:t>Газ сервис».</w:t>
      </w:r>
    </w:p>
    <w:p w:rsidR="00893FB5" w:rsidRPr="00C468D7" w:rsidRDefault="00893FB5"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Таблица 5 Анализ структуры ОПФ</w:t>
      </w:r>
    </w:p>
    <w:p w:rsidR="00893FB5" w:rsidRPr="00C468D7" w:rsidRDefault="00435A0E" w:rsidP="00C468D7">
      <w:pPr>
        <w:pStyle w:val="a5"/>
        <w:suppressAutoHyphens/>
        <w:spacing w:before="0" w:beforeAutospacing="0" w:after="0" w:afterAutospacing="0" w:line="360" w:lineRule="auto"/>
        <w:ind w:firstLine="709"/>
        <w:jc w:val="both"/>
        <w:outlineLvl w:val="0"/>
        <w:rPr>
          <w:bCs/>
          <w:iCs/>
          <w:color w:val="000000"/>
          <w:sz w:val="28"/>
          <w:szCs w:val="28"/>
        </w:rPr>
      </w:pPr>
      <w:r>
        <w:rPr>
          <w:bCs/>
          <w:iCs/>
          <w:color w:val="000000"/>
          <w:sz w:val="28"/>
          <w:szCs w:val="28"/>
        </w:rPr>
        <w:pict>
          <v:shape id="_x0000_i1027" type="#_x0000_t75" style="width:398.25pt;height:174pt">
            <v:imagedata r:id="rId9" o:title=""/>
          </v:shape>
        </w:pict>
      </w:r>
    </w:p>
    <w:p w:rsidR="002257A8" w:rsidRPr="00C468D7" w:rsidRDefault="002257A8"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 xml:space="preserve">Прогрессивными сдвигами в структуре ОПФ считается увеличение удельного веса и абсолютной величины активной части фондов, к которой относятся машины и оборудование и транспортные средства. По данным таблицы мы видим, что стоимость активной части фондов увеличилась на 1787882 ден. </w:t>
      </w:r>
      <w:r w:rsidR="00425272" w:rsidRPr="00C468D7">
        <w:rPr>
          <w:bCs/>
          <w:iCs/>
          <w:color w:val="000000"/>
          <w:sz w:val="28"/>
          <w:szCs w:val="28"/>
        </w:rPr>
        <w:t>ед</w:t>
      </w:r>
      <w:r w:rsidRPr="00C468D7">
        <w:rPr>
          <w:bCs/>
          <w:iCs/>
          <w:color w:val="000000"/>
          <w:sz w:val="28"/>
          <w:szCs w:val="28"/>
        </w:rPr>
        <w:t>., а удельный вес активной части составляет 10</w:t>
      </w:r>
      <w:r w:rsidR="00C468D7" w:rsidRPr="00C468D7">
        <w:rPr>
          <w:bCs/>
          <w:iCs/>
          <w:color w:val="000000"/>
          <w:sz w:val="28"/>
          <w:szCs w:val="28"/>
        </w:rPr>
        <w:t>0</w:t>
      </w:r>
      <w:r w:rsidR="00C468D7">
        <w:rPr>
          <w:bCs/>
          <w:iCs/>
          <w:color w:val="000000"/>
          <w:sz w:val="28"/>
          <w:szCs w:val="28"/>
        </w:rPr>
        <w:t> </w:t>
      </w:r>
      <w:r w:rsidR="00C468D7" w:rsidRPr="00C468D7">
        <w:rPr>
          <w:bCs/>
          <w:iCs/>
          <w:color w:val="000000"/>
          <w:sz w:val="28"/>
          <w:szCs w:val="28"/>
        </w:rPr>
        <w:t>%</w:t>
      </w:r>
      <w:r w:rsidRPr="00C468D7">
        <w:rPr>
          <w:bCs/>
          <w:iCs/>
          <w:color w:val="000000"/>
          <w:sz w:val="28"/>
          <w:szCs w:val="28"/>
        </w:rPr>
        <w:t xml:space="preserve"> от общего объема ОПФ данного</w:t>
      </w:r>
      <w:r w:rsidR="00C468D7">
        <w:rPr>
          <w:bCs/>
          <w:iCs/>
          <w:color w:val="000000"/>
          <w:sz w:val="28"/>
          <w:szCs w:val="28"/>
        </w:rPr>
        <w:t xml:space="preserve"> </w:t>
      </w:r>
      <w:r w:rsidRPr="00C468D7">
        <w:rPr>
          <w:bCs/>
          <w:iCs/>
          <w:color w:val="000000"/>
          <w:sz w:val="28"/>
          <w:szCs w:val="28"/>
        </w:rPr>
        <w:t xml:space="preserve">предприятия. </w:t>
      </w:r>
      <w:r w:rsidR="00D35084" w:rsidRPr="00C468D7">
        <w:rPr>
          <w:bCs/>
          <w:iCs/>
          <w:color w:val="000000"/>
          <w:sz w:val="28"/>
          <w:szCs w:val="28"/>
        </w:rPr>
        <w:t>Пассивная часть ОПФ</w:t>
      </w:r>
      <w:r w:rsidR="00C468D7">
        <w:rPr>
          <w:bCs/>
          <w:iCs/>
          <w:color w:val="000000"/>
          <w:sz w:val="28"/>
          <w:szCs w:val="28"/>
        </w:rPr>
        <w:t xml:space="preserve">, </w:t>
      </w:r>
      <w:r w:rsidR="00C468D7" w:rsidRPr="00C468D7">
        <w:rPr>
          <w:bCs/>
          <w:iCs/>
          <w:color w:val="000000"/>
          <w:sz w:val="28"/>
          <w:szCs w:val="28"/>
        </w:rPr>
        <w:t>т</w:t>
      </w:r>
      <w:r w:rsidR="00C468D7">
        <w:rPr>
          <w:bCs/>
          <w:iCs/>
          <w:color w:val="000000"/>
          <w:sz w:val="28"/>
          <w:szCs w:val="28"/>
        </w:rPr>
        <w:t>. </w:t>
      </w:r>
      <w:r w:rsidR="00C468D7" w:rsidRPr="00C468D7">
        <w:rPr>
          <w:bCs/>
          <w:iCs/>
          <w:color w:val="000000"/>
          <w:sz w:val="28"/>
          <w:szCs w:val="28"/>
        </w:rPr>
        <w:t>е</w:t>
      </w:r>
      <w:r w:rsidR="00D35084" w:rsidRPr="00C468D7">
        <w:rPr>
          <w:bCs/>
          <w:iCs/>
          <w:color w:val="000000"/>
          <w:sz w:val="28"/>
          <w:szCs w:val="28"/>
        </w:rPr>
        <w:t xml:space="preserve">. здания и сооружения на данном предприятии отсутствуют, так как, здание офиса, склад для хранения материалов и гараж предприятие арендует. В текущем году общество планирует строительство здания под офис. Документы по проектированию здания находятся в стадии </w:t>
      </w:r>
      <w:r w:rsidR="00080F3C" w:rsidRPr="00C468D7">
        <w:rPr>
          <w:bCs/>
          <w:iCs/>
          <w:color w:val="000000"/>
          <w:sz w:val="28"/>
          <w:szCs w:val="28"/>
        </w:rPr>
        <w:t>проектирования</w:t>
      </w:r>
      <w:r w:rsidR="00D35084" w:rsidRPr="00C468D7">
        <w:rPr>
          <w:bCs/>
          <w:iCs/>
          <w:color w:val="000000"/>
          <w:sz w:val="28"/>
          <w:szCs w:val="28"/>
        </w:rPr>
        <w:t xml:space="preserve">. </w:t>
      </w:r>
      <w:r w:rsidR="00E21461" w:rsidRPr="00C468D7">
        <w:rPr>
          <w:bCs/>
          <w:iCs/>
          <w:color w:val="000000"/>
          <w:sz w:val="28"/>
          <w:szCs w:val="28"/>
        </w:rPr>
        <w:t>Земельный участок, на котором будет идти строительство, оформлен в аренду на 49 лет.</w:t>
      </w:r>
    </w:p>
    <w:p w:rsidR="00E21461" w:rsidRPr="00C468D7" w:rsidRDefault="00E21461"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Анализ возрастного состава оборудования провести нет необходимости, так как все оборудование и машины приобретены не более года назад.</w:t>
      </w:r>
    </w:p>
    <w:p w:rsidR="00C468D7" w:rsidRDefault="00E21461"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В следующей таблице мы проведем анализ эффективности использования ОПФ.</w:t>
      </w:r>
      <w:r w:rsidR="00834AE8" w:rsidRPr="00C468D7">
        <w:rPr>
          <w:bCs/>
          <w:iCs/>
          <w:color w:val="000000"/>
          <w:sz w:val="28"/>
          <w:szCs w:val="28"/>
        </w:rPr>
        <w:t xml:space="preserve"> Справочно:</w:t>
      </w:r>
    </w:p>
    <w:p w:rsidR="00E21461" w:rsidRPr="00C468D7" w:rsidRDefault="00834AE8"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Выручка</w:t>
      </w:r>
      <w:r w:rsidR="00C468D7">
        <w:rPr>
          <w:bCs/>
          <w:iCs/>
          <w:color w:val="000000"/>
          <w:sz w:val="28"/>
          <w:szCs w:val="28"/>
        </w:rPr>
        <w:t xml:space="preserve"> </w:t>
      </w:r>
      <w:r w:rsidRPr="00C468D7">
        <w:rPr>
          <w:bCs/>
          <w:iCs/>
          <w:color w:val="000000"/>
          <w:sz w:val="28"/>
          <w:szCs w:val="28"/>
        </w:rPr>
        <w:t>Среднесписочная численность рабочих</w:t>
      </w:r>
    </w:p>
    <w:p w:rsidR="00834AE8" w:rsidRP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2006</w:t>
      </w:r>
      <w:r>
        <w:rPr>
          <w:bCs/>
          <w:iCs/>
          <w:color w:val="000000"/>
          <w:sz w:val="28"/>
          <w:szCs w:val="28"/>
        </w:rPr>
        <w:t> </w:t>
      </w:r>
      <w:r w:rsidRPr="00C468D7">
        <w:rPr>
          <w:bCs/>
          <w:iCs/>
          <w:color w:val="000000"/>
          <w:sz w:val="28"/>
          <w:szCs w:val="28"/>
        </w:rPr>
        <w:t>г</w:t>
      </w:r>
      <w:r>
        <w:rPr>
          <w:bCs/>
          <w:iCs/>
          <w:color w:val="000000"/>
          <w:sz w:val="28"/>
          <w:szCs w:val="28"/>
        </w:rPr>
        <w:t>.</w:t>
      </w:r>
      <w:r w:rsidR="00425272">
        <w:rPr>
          <w:bCs/>
          <w:iCs/>
          <w:color w:val="000000"/>
          <w:sz w:val="28"/>
          <w:szCs w:val="28"/>
        </w:rPr>
        <w:t xml:space="preserve"> </w:t>
      </w:r>
      <w:r>
        <w:rPr>
          <w:bCs/>
          <w:iCs/>
          <w:color w:val="000000"/>
          <w:sz w:val="28"/>
          <w:szCs w:val="28"/>
        </w:rPr>
        <w:noBreakHyphen/>
      </w:r>
      <w:r w:rsidR="00425272">
        <w:rPr>
          <w:bCs/>
          <w:iCs/>
          <w:color w:val="000000"/>
          <w:sz w:val="28"/>
          <w:szCs w:val="28"/>
        </w:rPr>
        <w:t xml:space="preserve"> </w:t>
      </w:r>
      <w:r w:rsidRPr="00C468D7">
        <w:rPr>
          <w:bCs/>
          <w:iCs/>
          <w:color w:val="000000"/>
          <w:sz w:val="28"/>
          <w:szCs w:val="28"/>
        </w:rPr>
        <w:t>2187</w:t>
      </w:r>
      <w:r>
        <w:rPr>
          <w:bCs/>
          <w:iCs/>
          <w:color w:val="000000"/>
          <w:sz w:val="28"/>
          <w:szCs w:val="28"/>
        </w:rPr>
        <w:t xml:space="preserve"> </w:t>
      </w:r>
      <w:r w:rsidRPr="00C468D7">
        <w:rPr>
          <w:bCs/>
          <w:iCs/>
          <w:color w:val="000000"/>
          <w:sz w:val="28"/>
          <w:szCs w:val="28"/>
        </w:rPr>
        <w:t>тыс.</w:t>
      </w:r>
      <w:r>
        <w:rPr>
          <w:bCs/>
          <w:iCs/>
          <w:color w:val="000000"/>
          <w:sz w:val="28"/>
          <w:szCs w:val="28"/>
        </w:rPr>
        <w:t xml:space="preserve"> </w:t>
      </w:r>
      <w:r w:rsidRPr="00C468D7">
        <w:rPr>
          <w:bCs/>
          <w:iCs/>
          <w:color w:val="000000"/>
          <w:sz w:val="28"/>
          <w:szCs w:val="28"/>
        </w:rPr>
        <w:t>руб</w:t>
      </w:r>
      <w:r w:rsidR="00834AE8" w:rsidRPr="00C468D7">
        <w:rPr>
          <w:bCs/>
          <w:iCs/>
          <w:color w:val="000000"/>
          <w:sz w:val="28"/>
          <w:szCs w:val="28"/>
        </w:rPr>
        <w:t>.</w:t>
      </w:r>
      <w:r>
        <w:rPr>
          <w:bCs/>
          <w:iCs/>
          <w:color w:val="000000"/>
          <w:sz w:val="28"/>
          <w:szCs w:val="28"/>
        </w:rPr>
        <w:t xml:space="preserve"> </w:t>
      </w:r>
      <w:r w:rsidR="00834AE8" w:rsidRPr="00C468D7">
        <w:rPr>
          <w:bCs/>
          <w:iCs/>
          <w:color w:val="000000"/>
          <w:sz w:val="28"/>
          <w:szCs w:val="28"/>
        </w:rPr>
        <w:t>8 человек</w:t>
      </w:r>
    </w:p>
    <w:p w:rsidR="00834AE8" w:rsidRP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2007</w:t>
      </w:r>
      <w:r>
        <w:rPr>
          <w:bCs/>
          <w:iCs/>
          <w:color w:val="000000"/>
          <w:sz w:val="28"/>
          <w:szCs w:val="28"/>
        </w:rPr>
        <w:t> </w:t>
      </w:r>
      <w:r w:rsidRPr="00C468D7">
        <w:rPr>
          <w:bCs/>
          <w:iCs/>
          <w:color w:val="000000"/>
          <w:sz w:val="28"/>
          <w:szCs w:val="28"/>
        </w:rPr>
        <w:t>г</w:t>
      </w:r>
      <w:r w:rsidR="00834AE8" w:rsidRPr="00C468D7">
        <w:rPr>
          <w:bCs/>
          <w:iCs/>
          <w:color w:val="000000"/>
          <w:sz w:val="28"/>
          <w:szCs w:val="28"/>
        </w:rPr>
        <w:t>.</w:t>
      </w:r>
      <w:r>
        <w:rPr>
          <w:bCs/>
          <w:iCs/>
          <w:color w:val="000000"/>
          <w:sz w:val="28"/>
          <w:szCs w:val="28"/>
        </w:rPr>
        <w:t xml:space="preserve"> – </w:t>
      </w:r>
      <w:r w:rsidRPr="00C468D7">
        <w:rPr>
          <w:bCs/>
          <w:iCs/>
          <w:color w:val="000000"/>
          <w:sz w:val="28"/>
          <w:szCs w:val="28"/>
        </w:rPr>
        <w:t>8201</w:t>
      </w:r>
      <w:r w:rsidR="00834AE8" w:rsidRPr="00C468D7">
        <w:rPr>
          <w:bCs/>
          <w:iCs/>
          <w:color w:val="000000"/>
          <w:sz w:val="28"/>
          <w:szCs w:val="28"/>
        </w:rPr>
        <w:t xml:space="preserve"> </w:t>
      </w:r>
      <w:r w:rsidRPr="00C468D7">
        <w:rPr>
          <w:bCs/>
          <w:iCs/>
          <w:color w:val="000000"/>
          <w:sz w:val="28"/>
          <w:szCs w:val="28"/>
        </w:rPr>
        <w:t>тыс.</w:t>
      </w:r>
      <w:r>
        <w:rPr>
          <w:bCs/>
          <w:iCs/>
          <w:color w:val="000000"/>
          <w:sz w:val="28"/>
          <w:szCs w:val="28"/>
        </w:rPr>
        <w:t xml:space="preserve"> </w:t>
      </w:r>
      <w:r w:rsidRPr="00C468D7">
        <w:rPr>
          <w:bCs/>
          <w:iCs/>
          <w:color w:val="000000"/>
          <w:sz w:val="28"/>
          <w:szCs w:val="28"/>
        </w:rPr>
        <w:t>р</w:t>
      </w:r>
      <w:r w:rsidR="00834AE8" w:rsidRPr="00C468D7">
        <w:rPr>
          <w:bCs/>
          <w:iCs/>
          <w:color w:val="000000"/>
          <w:sz w:val="28"/>
          <w:szCs w:val="28"/>
        </w:rPr>
        <w:t>уб.</w:t>
      </w:r>
      <w:r>
        <w:rPr>
          <w:bCs/>
          <w:iCs/>
          <w:color w:val="000000"/>
          <w:sz w:val="28"/>
          <w:szCs w:val="28"/>
        </w:rPr>
        <w:t xml:space="preserve"> </w:t>
      </w:r>
      <w:r w:rsidR="00834AE8" w:rsidRPr="00C468D7">
        <w:rPr>
          <w:bCs/>
          <w:iCs/>
          <w:color w:val="000000"/>
          <w:sz w:val="28"/>
          <w:szCs w:val="28"/>
        </w:rPr>
        <w:t>8 человек</w:t>
      </w:r>
    </w:p>
    <w:p w:rsidR="00834AE8" w:rsidRP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2008</w:t>
      </w:r>
      <w:r>
        <w:rPr>
          <w:bCs/>
          <w:iCs/>
          <w:color w:val="000000"/>
          <w:sz w:val="28"/>
          <w:szCs w:val="28"/>
        </w:rPr>
        <w:t> </w:t>
      </w:r>
      <w:r w:rsidRPr="00C468D7">
        <w:rPr>
          <w:bCs/>
          <w:iCs/>
          <w:color w:val="000000"/>
          <w:sz w:val="28"/>
          <w:szCs w:val="28"/>
        </w:rPr>
        <w:t>г</w:t>
      </w:r>
      <w:r w:rsidR="00834AE8" w:rsidRPr="00C468D7">
        <w:rPr>
          <w:bCs/>
          <w:iCs/>
          <w:color w:val="000000"/>
          <w:sz w:val="28"/>
          <w:szCs w:val="28"/>
        </w:rPr>
        <w:t>.</w:t>
      </w:r>
      <w:r>
        <w:rPr>
          <w:bCs/>
          <w:iCs/>
          <w:color w:val="000000"/>
          <w:sz w:val="28"/>
          <w:szCs w:val="28"/>
        </w:rPr>
        <w:t xml:space="preserve"> – </w:t>
      </w:r>
      <w:r w:rsidRPr="00C468D7">
        <w:rPr>
          <w:bCs/>
          <w:iCs/>
          <w:color w:val="000000"/>
          <w:sz w:val="28"/>
          <w:szCs w:val="28"/>
        </w:rPr>
        <w:t>13060</w:t>
      </w:r>
      <w:r w:rsidR="00834AE8" w:rsidRPr="00C468D7">
        <w:rPr>
          <w:bCs/>
          <w:iCs/>
          <w:color w:val="000000"/>
          <w:sz w:val="28"/>
          <w:szCs w:val="28"/>
        </w:rPr>
        <w:t xml:space="preserve"> </w:t>
      </w:r>
      <w:r w:rsidRPr="00C468D7">
        <w:rPr>
          <w:bCs/>
          <w:iCs/>
          <w:color w:val="000000"/>
          <w:sz w:val="28"/>
          <w:szCs w:val="28"/>
        </w:rPr>
        <w:t>тыс.</w:t>
      </w:r>
      <w:r>
        <w:rPr>
          <w:bCs/>
          <w:iCs/>
          <w:color w:val="000000"/>
          <w:sz w:val="28"/>
          <w:szCs w:val="28"/>
        </w:rPr>
        <w:t xml:space="preserve"> </w:t>
      </w:r>
      <w:r w:rsidRPr="00C468D7">
        <w:rPr>
          <w:bCs/>
          <w:iCs/>
          <w:color w:val="000000"/>
          <w:sz w:val="28"/>
          <w:szCs w:val="28"/>
        </w:rPr>
        <w:t>р</w:t>
      </w:r>
      <w:r w:rsidR="00834AE8" w:rsidRPr="00C468D7">
        <w:rPr>
          <w:bCs/>
          <w:iCs/>
          <w:color w:val="000000"/>
          <w:sz w:val="28"/>
          <w:szCs w:val="28"/>
        </w:rPr>
        <w:t>уб.</w:t>
      </w:r>
      <w:r>
        <w:rPr>
          <w:bCs/>
          <w:iCs/>
          <w:color w:val="000000"/>
          <w:sz w:val="28"/>
          <w:szCs w:val="28"/>
        </w:rPr>
        <w:t xml:space="preserve"> </w:t>
      </w:r>
      <w:r w:rsidR="00834AE8" w:rsidRPr="00C468D7">
        <w:rPr>
          <w:bCs/>
          <w:iCs/>
          <w:color w:val="000000"/>
          <w:sz w:val="28"/>
          <w:szCs w:val="28"/>
        </w:rPr>
        <w:t>14 человек</w:t>
      </w:r>
    </w:p>
    <w:p w:rsidR="00425272" w:rsidRDefault="00425272" w:rsidP="00C468D7">
      <w:pPr>
        <w:pStyle w:val="a5"/>
        <w:suppressAutoHyphens/>
        <w:spacing w:before="0" w:beforeAutospacing="0" w:after="0" w:afterAutospacing="0" w:line="360" w:lineRule="auto"/>
        <w:ind w:firstLine="709"/>
        <w:jc w:val="both"/>
        <w:outlineLvl w:val="0"/>
        <w:rPr>
          <w:bCs/>
          <w:iCs/>
          <w:color w:val="000000"/>
          <w:sz w:val="28"/>
          <w:szCs w:val="28"/>
        </w:rPr>
      </w:pPr>
    </w:p>
    <w:p w:rsidR="00E21461" w:rsidRPr="00C468D7" w:rsidRDefault="00E21461"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Таблица 6 Показатели эффективности использования ОПФ</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68"/>
        <w:gridCol w:w="1267"/>
        <w:gridCol w:w="1370"/>
        <w:gridCol w:w="1264"/>
        <w:gridCol w:w="1453"/>
      </w:tblGrid>
      <w:tr w:rsidR="002B368A" w:rsidRPr="00EE11C5" w:rsidTr="00EE11C5">
        <w:trPr>
          <w:cantSplit/>
        </w:trPr>
        <w:tc>
          <w:tcPr>
            <w:tcW w:w="1356" w:type="pct"/>
            <w:shd w:val="clear" w:color="auto" w:fill="auto"/>
          </w:tcPr>
          <w:p w:rsidR="00E21461" w:rsidRPr="00EE11C5" w:rsidRDefault="00E21461"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Показатели</w:t>
            </w:r>
          </w:p>
        </w:tc>
        <w:tc>
          <w:tcPr>
            <w:tcW w:w="784" w:type="pct"/>
            <w:shd w:val="clear" w:color="auto" w:fill="auto"/>
          </w:tcPr>
          <w:p w:rsidR="00E21461" w:rsidRPr="00EE11C5" w:rsidRDefault="00E21461"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Единица измерения</w:t>
            </w:r>
          </w:p>
        </w:tc>
        <w:tc>
          <w:tcPr>
            <w:tcW w:w="677" w:type="pct"/>
            <w:shd w:val="clear" w:color="auto" w:fill="auto"/>
          </w:tcPr>
          <w:p w:rsidR="00E21461" w:rsidRPr="00EE11C5" w:rsidRDefault="00C468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2006 год</w:t>
            </w:r>
          </w:p>
        </w:tc>
        <w:tc>
          <w:tcPr>
            <w:tcW w:w="732" w:type="pct"/>
            <w:shd w:val="clear" w:color="auto" w:fill="auto"/>
          </w:tcPr>
          <w:p w:rsidR="00E21461" w:rsidRPr="00EE11C5" w:rsidRDefault="00C468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2007 год</w:t>
            </w:r>
          </w:p>
        </w:tc>
        <w:tc>
          <w:tcPr>
            <w:tcW w:w="675" w:type="pct"/>
            <w:shd w:val="clear" w:color="auto" w:fill="auto"/>
          </w:tcPr>
          <w:p w:rsidR="00E21461" w:rsidRPr="00EE11C5" w:rsidRDefault="00C468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2008 год</w:t>
            </w:r>
          </w:p>
        </w:tc>
        <w:tc>
          <w:tcPr>
            <w:tcW w:w="776" w:type="pct"/>
            <w:shd w:val="clear" w:color="auto" w:fill="auto"/>
          </w:tcPr>
          <w:p w:rsidR="00E21461" w:rsidRPr="00EE11C5" w:rsidRDefault="00E21461"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Базисный темп роста</w:t>
            </w:r>
          </w:p>
        </w:tc>
      </w:tr>
      <w:tr w:rsidR="002B368A" w:rsidRPr="00EE11C5" w:rsidTr="00EE11C5">
        <w:trPr>
          <w:cantSplit/>
        </w:trPr>
        <w:tc>
          <w:tcPr>
            <w:tcW w:w="1356" w:type="pct"/>
            <w:shd w:val="clear" w:color="auto" w:fill="auto"/>
          </w:tcPr>
          <w:p w:rsidR="00E21461" w:rsidRPr="00EE11C5" w:rsidRDefault="002B368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Среднегодовая стоимость ОС</w:t>
            </w:r>
          </w:p>
        </w:tc>
        <w:tc>
          <w:tcPr>
            <w:tcW w:w="784" w:type="pct"/>
            <w:shd w:val="clear" w:color="auto" w:fill="auto"/>
          </w:tcPr>
          <w:p w:rsidR="00E21461" w:rsidRPr="00EE11C5" w:rsidRDefault="002B368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Тыс</w:t>
            </w:r>
            <w:r w:rsidR="00C468D7" w:rsidRPr="00EE11C5">
              <w:rPr>
                <w:bCs/>
                <w:iCs/>
                <w:color w:val="000000"/>
                <w:sz w:val="20"/>
                <w:szCs w:val="28"/>
              </w:rPr>
              <w:t>. руб</w:t>
            </w:r>
          </w:p>
        </w:tc>
        <w:tc>
          <w:tcPr>
            <w:tcW w:w="677" w:type="pct"/>
            <w:shd w:val="clear" w:color="auto" w:fill="auto"/>
          </w:tcPr>
          <w:p w:rsidR="00E21461" w:rsidRPr="00EE11C5" w:rsidRDefault="00265E2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153</w:t>
            </w:r>
          </w:p>
        </w:tc>
        <w:tc>
          <w:tcPr>
            <w:tcW w:w="732" w:type="pct"/>
            <w:shd w:val="clear" w:color="auto" w:fill="auto"/>
          </w:tcPr>
          <w:p w:rsidR="00E21461" w:rsidRPr="00EE11C5" w:rsidRDefault="002B368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297,5</w:t>
            </w:r>
          </w:p>
        </w:tc>
        <w:tc>
          <w:tcPr>
            <w:tcW w:w="675" w:type="pct"/>
            <w:shd w:val="clear" w:color="auto" w:fill="auto"/>
          </w:tcPr>
          <w:p w:rsidR="00E21461" w:rsidRPr="00EE11C5" w:rsidRDefault="00265E2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1191,4</w:t>
            </w:r>
          </w:p>
        </w:tc>
        <w:tc>
          <w:tcPr>
            <w:tcW w:w="776" w:type="pct"/>
            <w:shd w:val="clear" w:color="auto" w:fill="auto"/>
          </w:tcPr>
          <w:p w:rsidR="00265E2C" w:rsidRPr="00EE11C5" w:rsidRDefault="00265E2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779</w:t>
            </w:r>
          </w:p>
        </w:tc>
      </w:tr>
      <w:tr w:rsidR="002B368A" w:rsidRPr="00EE11C5" w:rsidTr="00EE11C5">
        <w:trPr>
          <w:cantSplit/>
        </w:trPr>
        <w:tc>
          <w:tcPr>
            <w:tcW w:w="1356" w:type="pct"/>
            <w:shd w:val="clear" w:color="auto" w:fill="auto"/>
          </w:tcPr>
          <w:p w:rsidR="00E21461" w:rsidRPr="00EE11C5" w:rsidRDefault="002B368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Фондоотдача</w:t>
            </w:r>
          </w:p>
        </w:tc>
        <w:tc>
          <w:tcPr>
            <w:tcW w:w="784" w:type="pct"/>
            <w:shd w:val="clear" w:color="auto" w:fill="auto"/>
          </w:tcPr>
          <w:p w:rsidR="00E21461" w:rsidRPr="00EE11C5" w:rsidRDefault="00C468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Руб., к</w:t>
            </w:r>
            <w:r w:rsidR="002B368A" w:rsidRPr="00EE11C5">
              <w:rPr>
                <w:bCs/>
                <w:iCs/>
                <w:color w:val="000000"/>
                <w:sz w:val="20"/>
                <w:szCs w:val="28"/>
              </w:rPr>
              <w:t>оп</w:t>
            </w:r>
          </w:p>
        </w:tc>
        <w:tc>
          <w:tcPr>
            <w:tcW w:w="677" w:type="pct"/>
            <w:shd w:val="clear" w:color="auto" w:fill="auto"/>
          </w:tcPr>
          <w:p w:rsidR="00E21461" w:rsidRPr="00EE11C5" w:rsidRDefault="00265E2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14,3</w:t>
            </w:r>
          </w:p>
        </w:tc>
        <w:tc>
          <w:tcPr>
            <w:tcW w:w="732" w:type="pct"/>
            <w:shd w:val="clear" w:color="auto" w:fill="auto"/>
          </w:tcPr>
          <w:p w:rsidR="00E21461" w:rsidRPr="00EE11C5" w:rsidRDefault="00292C83"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27,57</w:t>
            </w:r>
          </w:p>
        </w:tc>
        <w:tc>
          <w:tcPr>
            <w:tcW w:w="675" w:type="pct"/>
            <w:shd w:val="clear" w:color="auto" w:fill="auto"/>
          </w:tcPr>
          <w:p w:rsidR="00E21461" w:rsidRPr="00EE11C5" w:rsidRDefault="00265E2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10,97</w:t>
            </w:r>
          </w:p>
        </w:tc>
        <w:tc>
          <w:tcPr>
            <w:tcW w:w="776" w:type="pct"/>
            <w:shd w:val="clear" w:color="auto" w:fill="auto"/>
          </w:tcPr>
          <w:p w:rsidR="00E21461" w:rsidRPr="00EE11C5" w:rsidRDefault="00265E2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76,72</w:t>
            </w:r>
          </w:p>
        </w:tc>
      </w:tr>
      <w:tr w:rsidR="002B368A" w:rsidRPr="00EE11C5" w:rsidTr="00EE11C5">
        <w:trPr>
          <w:cantSplit/>
        </w:trPr>
        <w:tc>
          <w:tcPr>
            <w:tcW w:w="1356" w:type="pct"/>
            <w:shd w:val="clear" w:color="auto" w:fill="auto"/>
          </w:tcPr>
          <w:p w:rsidR="002B368A" w:rsidRPr="00EE11C5" w:rsidRDefault="002B368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Фондовооруженность</w:t>
            </w:r>
          </w:p>
        </w:tc>
        <w:tc>
          <w:tcPr>
            <w:tcW w:w="784" w:type="pct"/>
            <w:shd w:val="clear" w:color="auto" w:fill="auto"/>
          </w:tcPr>
          <w:p w:rsidR="00C468D7" w:rsidRPr="00EE11C5" w:rsidRDefault="002B368A" w:rsidP="00EE11C5">
            <w:pPr>
              <w:spacing w:line="360" w:lineRule="auto"/>
              <w:rPr>
                <w:sz w:val="20"/>
              </w:rPr>
            </w:pPr>
            <w:r w:rsidRPr="00EE11C5">
              <w:rPr>
                <w:bCs/>
                <w:iCs/>
                <w:color w:val="000000"/>
                <w:sz w:val="20"/>
                <w:szCs w:val="28"/>
              </w:rPr>
              <w:t>Тыс</w:t>
            </w:r>
            <w:r w:rsidR="00C468D7" w:rsidRPr="00EE11C5">
              <w:rPr>
                <w:bCs/>
                <w:iCs/>
                <w:color w:val="000000"/>
                <w:sz w:val="20"/>
                <w:szCs w:val="28"/>
              </w:rPr>
              <w:t>. руб.</w:t>
            </w:r>
          </w:p>
          <w:p w:rsidR="002B368A" w:rsidRPr="00EE11C5" w:rsidRDefault="002B368A" w:rsidP="00EE11C5">
            <w:pPr>
              <w:pStyle w:val="a5"/>
              <w:spacing w:before="0" w:beforeAutospacing="0" w:after="0" w:afterAutospacing="0" w:line="360" w:lineRule="auto"/>
              <w:jc w:val="both"/>
              <w:rPr>
                <w:bCs/>
                <w:iCs/>
                <w:color w:val="000000"/>
                <w:sz w:val="20"/>
                <w:szCs w:val="28"/>
              </w:rPr>
            </w:pPr>
          </w:p>
        </w:tc>
        <w:tc>
          <w:tcPr>
            <w:tcW w:w="677" w:type="pct"/>
            <w:shd w:val="clear" w:color="auto" w:fill="auto"/>
          </w:tcPr>
          <w:p w:rsidR="002B368A" w:rsidRPr="00EE11C5" w:rsidRDefault="00265E2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19,3</w:t>
            </w:r>
          </w:p>
        </w:tc>
        <w:tc>
          <w:tcPr>
            <w:tcW w:w="732" w:type="pct"/>
            <w:shd w:val="clear" w:color="auto" w:fill="auto"/>
          </w:tcPr>
          <w:p w:rsidR="002B368A" w:rsidRPr="00EE11C5" w:rsidRDefault="00292C83"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37,19</w:t>
            </w:r>
          </w:p>
        </w:tc>
        <w:tc>
          <w:tcPr>
            <w:tcW w:w="675" w:type="pct"/>
            <w:shd w:val="clear" w:color="auto" w:fill="auto"/>
          </w:tcPr>
          <w:p w:rsidR="002B368A" w:rsidRPr="00EE11C5" w:rsidRDefault="00265E2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85,1</w:t>
            </w:r>
          </w:p>
        </w:tc>
        <w:tc>
          <w:tcPr>
            <w:tcW w:w="776" w:type="pct"/>
            <w:shd w:val="clear" w:color="auto" w:fill="auto"/>
          </w:tcPr>
          <w:p w:rsidR="002B368A" w:rsidRPr="00EE11C5" w:rsidRDefault="00265E2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440,94</w:t>
            </w:r>
          </w:p>
        </w:tc>
      </w:tr>
      <w:tr w:rsidR="002B368A" w:rsidRPr="00EE11C5" w:rsidTr="00EE11C5">
        <w:trPr>
          <w:cantSplit/>
        </w:trPr>
        <w:tc>
          <w:tcPr>
            <w:tcW w:w="1356" w:type="pct"/>
            <w:shd w:val="clear" w:color="auto" w:fill="auto"/>
          </w:tcPr>
          <w:p w:rsidR="002B368A" w:rsidRPr="00EE11C5" w:rsidRDefault="002B368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Фондоёмкость</w:t>
            </w:r>
          </w:p>
        </w:tc>
        <w:tc>
          <w:tcPr>
            <w:tcW w:w="784" w:type="pct"/>
            <w:shd w:val="clear" w:color="auto" w:fill="auto"/>
          </w:tcPr>
          <w:p w:rsidR="00C468D7" w:rsidRPr="00EE11C5" w:rsidRDefault="002B368A" w:rsidP="00EE11C5">
            <w:pPr>
              <w:spacing w:line="360" w:lineRule="auto"/>
              <w:rPr>
                <w:sz w:val="20"/>
              </w:rPr>
            </w:pPr>
            <w:r w:rsidRPr="00EE11C5">
              <w:rPr>
                <w:bCs/>
                <w:iCs/>
                <w:color w:val="000000"/>
                <w:sz w:val="20"/>
                <w:szCs w:val="28"/>
              </w:rPr>
              <w:t>Тыс</w:t>
            </w:r>
            <w:r w:rsidR="00C468D7" w:rsidRPr="00EE11C5">
              <w:rPr>
                <w:bCs/>
                <w:iCs/>
                <w:color w:val="000000"/>
                <w:sz w:val="20"/>
                <w:szCs w:val="28"/>
              </w:rPr>
              <w:t>. руб.</w:t>
            </w:r>
          </w:p>
          <w:p w:rsidR="002B368A" w:rsidRPr="00EE11C5" w:rsidRDefault="002B368A" w:rsidP="00EE11C5">
            <w:pPr>
              <w:pStyle w:val="a5"/>
              <w:spacing w:before="0" w:beforeAutospacing="0" w:after="0" w:afterAutospacing="0" w:line="360" w:lineRule="auto"/>
              <w:jc w:val="both"/>
              <w:rPr>
                <w:bCs/>
                <w:iCs/>
                <w:color w:val="000000"/>
                <w:sz w:val="20"/>
                <w:szCs w:val="28"/>
              </w:rPr>
            </w:pPr>
          </w:p>
        </w:tc>
        <w:tc>
          <w:tcPr>
            <w:tcW w:w="677" w:type="pct"/>
            <w:shd w:val="clear" w:color="auto" w:fill="auto"/>
          </w:tcPr>
          <w:p w:rsidR="002B368A" w:rsidRPr="00EE11C5" w:rsidRDefault="00265E2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0,07</w:t>
            </w:r>
          </w:p>
        </w:tc>
        <w:tc>
          <w:tcPr>
            <w:tcW w:w="732" w:type="pct"/>
            <w:shd w:val="clear" w:color="auto" w:fill="auto"/>
          </w:tcPr>
          <w:p w:rsidR="002B368A" w:rsidRPr="00EE11C5" w:rsidRDefault="00265E2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0,04</w:t>
            </w:r>
          </w:p>
        </w:tc>
        <w:tc>
          <w:tcPr>
            <w:tcW w:w="675" w:type="pct"/>
            <w:shd w:val="clear" w:color="auto" w:fill="auto"/>
          </w:tcPr>
          <w:p w:rsidR="002B368A" w:rsidRPr="00EE11C5" w:rsidRDefault="00834AE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0,1</w:t>
            </w:r>
          </w:p>
        </w:tc>
        <w:tc>
          <w:tcPr>
            <w:tcW w:w="776" w:type="pct"/>
            <w:shd w:val="clear" w:color="auto" w:fill="auto"/>
          </w:tcPr>
          <w:p w:rsidR="002B368A" w:rsidRPr="00EE11C5" w:rsidRDefault="00834AE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143</w:t>
            </w:r>
          </w:p>
        </w:tc>
      </w:tr>
      <w:tr w:rsidR="002B368A" w:rsidRPr="00EE11C5" w:rsidTr="00EE11C5">
        <w:trPr>
          <w:cantSplit/>
        </w:trPr>
        <w:tc>
          <w:tcPr>
            <w:tcW w:w="1356" w:type="pct"/>
            <w:shd w:val="clear" w:color="auto" w:fill="auto"/>
          </w:tcPr>
          <w:p w:rsidR="002B368A" w:rsidRPr="00EE11C5" w:rsidRDefault="002B368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Производительность труда</w:t>
            </w:r>
          </w:p>
        </w:tc>
        <w:tc>
          <w:tcPr>
            <w:tcW w:w="784" w:type="pct"/>
            <w:shd w:val="clear" w:color="auto" w:fill="auto"/>
          </w:tcPr>
          <w:p w:rsidR="00C468D7" w:rsidRPr="00EE11C5" w:rsidRDefault="002B368A" w:rsidP="00EE11C5">
            <w:pPr>
              <w:spacing w:line="360" w:lineRule="auto"/>
              <w:rPr>
                <w:sz w:val="20"/>
              </w:rPr>
            </w:pPr>
            <w:r w:rsidRPr="00EE11C5">
              <w:rPr>
                <w:bCs/>
                <w:iCs/>
                <w:color w:val="000000"/>
                <w:sz w:val="20"/>
                <w:szCs w:val="28"/>
              </w:rPr>
              <w:t>Тыс</w:t>
            </w:r>
            <w:r w:rsidR="00C468D7" w:rsidRPr="00EE11C5">
              <w:rPr>
                <w:bCs/>
                <w:iCs/>
                <w:color w:val="000000"/>
                <w:sz w:val="20"/>
                <w:szCs w:val="28"/>
              </w:rPr>
              <w:t>. руб.</w:t>
            </w:r>
          </w:p>
          <w:p w:rsidR="002B368A" w:rsidRPr="00EE11C5" w:rsidRDefault="002B368A" w:rsidP="00EE11C5">
            <w:pPr>
              <w:pStyle w:val="a5"/>
              <w:spacing w:before="0" w:beforeAutospacing="0" w:after="0" w:afterAutospacing="0" w:line="360" w:lineRule="auto"/>
              <w:jc w:val="both"/>
              <w:rPr>
                <w:bCs/>
                <w:iCs/>
                <w:color w:val="000000"/>
                <w:sz w:val="20"/>
                <w:szCs w:val="28"/>
              </w:rPr>
            </w:pPr>
          </w:p>
        </w:tc>
        <w:tc>
          <w:tcPr>
            <w:tcW w:w="677" w:type="pct"/>
            <w:shd w:val="clear" w:color="auto" w:fill="auto"/>
          </w:tcPr>
          <w:p w:rsidR="002B368A" w:rsidRPr="00EE11C5" w:rsidRDefault="00834AE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273,38</w:t>
            </w:r>
          </w:p>
        </w:tc>
        <w:tc>
          <w:tcPr>
            <w:tcW w:w="732" w:type="pct"/>
            <w:shd w:val="clear" w:color="auto" w:fill="auto"/>
          </w:tcPr>
          <w:p w:rsidR="002B368A" w:rsidRPr="00EE11C5" w:rsidRDefault="00457BF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1025,13</w:t>
            </w:r>
          </w:p>
        </w:tc>
        <w:tc>
          <w:tcPr>
            <w:tcW w:w="675" w:type="pct"/>
            <w:shd w:val="clear" w:color="auto" w:fill="auto"/>
          </w:tcPr>
          <w:p w:rsidR="002B368A" w:rsidRPr="00EE11C5" w:rsidRDefault="00457BF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932,86</w:t>
            </w:r>
          </w:p>
        </w:tc>
        <w:tc>
          <w:tcPr>
            <w:tcW w:w="776" w:type="pct"/>
            <w:shd w:val="clear" w:color="auto" w:fill="auto"/>
          </w:tcPr>
          <w:p w:rsidR="002B368A" w:rsidRPr="00EE11C5" w:rsidRDefault="00457BF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341,24</w:t>
            </w:r>
          </w:p>
        </w:tc>
      </w:tr>
    </w:tbl>
    <w:p w:rsidR="00E21461" w:rsidRPr="00C468D7" w:rsidRDefault="00457BF5"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Таким образом</w:t>
      </w:r>
      <w:r w:rsidR="00425272">
        <w:rPr>
          <w:bCs/>
          <w:iCs/>
          <w:color w:val="000000"/>
          <w:sz w:val="28"/>
          <w:szCs w:val="28"/>
        </w:rPr>
        <w:t>,</w:t>
      </w:r>
      <w:r w:rsidRPr="00C468D7">
        <w:rPr>
          <w:bCs/>
          <w:iCs/>
          <w:color w:val="000000"/>
          <w:sz w:val="28"/>
          <w:szCs w:val="28"/>
        </w:rPr>
        <w:t xml:space="preserve"> анализируя эффективность использования ОПФ</w:t>
      </w:r>
      <w:r w:rsidR="00425272">
        <w:rPr>
          <w:bCs/>
          <w:iCs/>
          <w:color w:val="000000"/>
          <w:sz w:val="28"/>
          <w:szCs w:val="28"/>
        </w:rPr>
        <w:t>,</w:t>
      </w:r>
      <w:r w:rsidRPr="00C468D7">
        <w:rPr>
          <w:bCs/>
          <w:iCs/>
          <w:color w:val="000000"/>
          <w:sz w:val="28"/>
          <w:szCs w:val="28"/>
        </w:rPr>
        <w:t xml:space="preserve"> мы видим, что при росте среднегодовой стоимости имущества на 67</w:t>
      </w:r>
      <w:r w:rsidR="00C468D7" w:rsidRPr="00C468D7">
        <w:rPr>
          <w:bCs/>
          <w:iCs/>
          <w:color w:val="000000"/>
          <w:sz w:val="28"/>
          <w:szCs w:val="28"/>
        </w:rPr>
        <w:t>9</w:t>
      </w:r>
      <w:r w:rsidR="00C468D7">
        <w:rPr>
          <w:bCs/>
          <w:iCs/>
          <w:color w:val="000000"/>
          <w:sz w:val="28"/>
          <w:szCs w:val="28"/>
        </w:rPr>
        <w:t> </w:t>
      </w:r>
      <w:r w:rsidR="00C468D7" w:rsidRPr="00C468D7">
        <w:rPr>
          <w:bCs/>
          <w:iCs/>
          <w:color w:val="000000"/>
          <w:sz w:val="28"/>
          <w:szCs w:val="28"/>
        </w:rPr>
        <w:t>%</w:t>
      </w:r>
      <w:r w:rsidRPr="00C468D7">
        <w:rPr>
          <w:bCs/>
          <w:iCs/>
          <w:color w:val="000000"/>
          <w:sz w:val="28"/>
          <w:szCs w:val="28"/>
        </w:rPr>
        <w:t xml:space="preserve"> по сравнению с</w:t>
      </w:r>
      <w:r w:rsidR="00047496" w:rsidRPr="00C468D7">
        <w:rPr>
          <w:bCs/>
          <w:iCs/>
          <w:color w:val="000000"/>
          <w:sz w:val="28"/>
          <w:szCs w:val="28"/>
        </w:rPr>
        <w:t xml:space="preserve"> </w:t>
      </w:r>
      <w:r w:rsidRPr="00C468D7">
        <w:rPr>
          <w:bCs/>
          <w:iCs/>
          <w:color w:val="000000"/>
          <w:sz w:val="28"/>
          <w:szCs w:val="28"/>
        </w:rPr>
        <w:t>базисным годом</w:t>
      </w:r>
      <w:r w:rsidR="00047496" w:rsidRPr="00C468D7">
        <w:rPr>
          <w:bCs/>
          <w:iCs/>
          <w:color w:val="000000"/>
          <w:sz w:val="28"/>
          <w:szCs w:val="28"/>
        </w:rPr>
        <w:t xml:space="preserve"> фондоотдача текущего года снизилась на 23,2</w:t>
      </w:r>
      <w:r w:rsidR="00C468D7" w:rsidRPr="00C468D7">
        <w:rPr>
          <w:bCs/>
          <w:iCs/>
          <w:color w:val="000000"/>
          <w:sz w:val="28"/>
          <w:szCs w:val="28"/>
        </w:rPr>
        <w:t>8</w:t>
      </w:r>
      <w:r w:rsidR="00C468D7">
        <w:rPr>
          <w:bCs/>
          <w:iCs/>
          <w:color w:val="000000"/>
          <w:sz w:val="28"/>
          <w:szCs w:val="28"/>
        </w:rPr>
        <w:t> </w:t>
      </w:r>
      <w:r w:rsidR="00C468D7" w:rsidRPr="00C468D7">
        <w:rPr>
          <w:bCs/>
          <w:iCs/>
          <w:color w:val="000000"/>
          <w:sz w:val="28"/>
          <w:szCs w:val="28"/>
        </w:rPr>
        <w:t>%</w:t>
      </w:r>
      <w:r w:rsidR="00047496" w:rsidRPr="00C468D7">
        <w:rPr>
          <w:bCs/>
          <w:iCs/>
          <w:color w:val="000000"/>
          <w:sz w:val="28"/>
          <w:szCs w:val="28"/>
        </w:rPr>
        <w:t xml:space="preserve"> Это обусловлено тем, что приобретенные в текущем году основные средства, а именно, Экскаватор и автомобиль Газель грузовой, не дают полной фондоотдачи. Но их приобретение необходимо для производства земляных работ, и перевозки материалов к месту строительства.</w:t>
      </w:r>
    </w:p>
    <w:p w:rsidR="00047496" w:rsidRPr="00C468D7" w:rsidRDefault="00047496"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Фондовооруженность увеличилась на 340,9</w:t>
      </w:r>
      <w:r w:rsidR="00C468D7" w:rsidRPr="00C468D7">
        <w:rPr>
          <w:bCs/>
          <w:iCs/>
          <w:color w:val="000000"/>
          <w:sz w:val="28"/>
          <w:szCs w:val="28"/>
        </w:rPr>
        <w:t>4</w:t>
      </w:r>
      <w:r w:rsidR="00C468D7">
        <w:rPr>
          <w:bCs/>
          <w:iCs/>
          <w:color w:val="000000"/>
          <w:sz w:val="28"/>
          <w:szCs w:val="28"/>
        </w:rPr>
        <w:t> </w:t>
      </w:r>
      <w:r w:rsidR="00C468D7" w:rsidRPr="00C468D7">
        <w:rPr>
          <w:bCs/>
          <w:iCs/>
          <w:color w:val="000000"/>
          <w:sz w:val="28"/>
          <w:szCs w:val="28"/>
        </w:rPr>
        <w:t>%</w:t>
      </w:r>
      <w:r w:rsidRPr="00C468D7">
        <w:rPr>
          <w:bCs/>
          <w:iCs/>
          <w:color w:val="000000"/>
          <w:sz w:val="28"/>
          <w:szCs w:val="28"/>
        </w:rPr>
        <w:t xml:space="preserve"> в связи с приобретением новых машин и оборудования</w:t>
      </w:r>
      <w:r w:rsidR="00425272">
        <w:rPr>
          <w:bCs/>
          <w:iCs/>
          <w:color w:val="000000"/>
          <w:sz w:val="28"/>
          <w:szCs w:val="28"/>
        </w:rPr>
        <w:t>,</w:t>
      </w:r>
      <w:r w:rsidRPr="00C468D7">
        <w:rPr>
          <w:bCs/>
          <w:iCs/>
          <w:color w:val="000000"/>
          <w:sz w:val="28"/>
          <w:szCs w:val="28"/>
        </w:rPr>
        <w:t xml:space="preserve"> необходимых при монтаже и строительстве газопроводов.</w:t>
      </w:r>
    </w:p>
    <w:p w:rsidR="00047496" w:rsidRPr="00C468D7" w:rsidRDefault="00047496"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 xml:space="preserve">Фондоёмкость увеличилась на </w:t>
      </w:r>
      <w:r w:rsidR="00BA27A9" w:rsidRPr="00C468D7">
        <w:rPr>
          <w:bCs/>
          <w:iCs/>
          <w:color w:val="000000"/>
          <w:sz w:val="28"/>
          <w:szCs w:val="28"/>
        </w:rPr>
        <w:t>4</w:t>
      </w:r>
      <w:r w:rsidR="00C468D7" w:rsidRPr="00C468D7">
        <w:rPr>
          <w:bCs/>
          <w:iCs/>
          <w:color w:val="000000"/>
          <w:sz w:val="28"/>
          <w:szCs w:val="28"/>
        </w:rPr>
        <w:t>3%</w:t>
      </w:r>
      <w:r w:rsidR="00BA27A9" w:rsidRPr="00C468D7">
        <w:rPr>
          <w:bCs/>
          <w:iCs/>
          <w:color w:val="000000"/>
          <w:sz w:val="28"/>
          <w:szCs w:val="28"/>
        </w:rPr>
        <w:t xml:space="preserve"> так как в связи с приобретением нового оборудования увеличился объем выполнения работ.</w:t>
      </w:r>
    </w:p>
    <w:p w:rsidR="00341C2A" w:rsidRPr="00C468D7" w:rsidRDefault="00BA27A9"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Производительность труда возросла на 241,2</w:t>
      </w:r>
      <w:r w:rsidR="00C468D7" w:rsidRPr="00C468D7">
        <w:rPr>
          <w:bCs/>
          <w:iCs/>
          <w:color w:val="000000"/>
          <w:sz w:val="28"/>
          <w:szCs w:val="28"/>
        </w:rPr>
        <w:t>4</w:t>
      </w:r>
      <w:r w:rsidR="00C468D7">
        <w:rPr>
          <w:bCs/>
          <w:iCs/>
          <w:color w:val="000000"/>
          <w:sz w:val="28"/>
          <w:szCs w:val="28"/>
        </w:rPr>
        <w:t> </w:t>
      </w:r>
      <w:r w:rsidR="00C468D7" w:rsidRPr="00C468D7">
        <w:rPr>
          <w:bCs/>
          <w:iCs/>
          <w:color w:val="000000"/>
          <w:sz w:val="28"/>
          <w:szCs w:val="28"/>
        </w:rPr>
        <w:t>%</w:t>
      </w:r>
      <w:r w:rsidRPr="00C468D7">
        <w:rPr>
          <w:bCs/>
          <w:iCs/>
          <w:color w:val="000000"/>
          <w:sz w:val="28"/>
          <w:szCs w:val="28"/>
        </w:rPr>
        <w:t xml:space="preserve"> в связи с увеличением объема работ по сравнению с увеличением численности работников. Это произошло в связи с приобретением современного, более усовершенствованного оборудования. Были приобретены универсальные сварные аппараты для электродуговой сварки, что снизило применение ручного труда.</w:t>
      </w:r>
    </w:p>
    <w:p w:rsidR="00425272" w:rsidRDefault="00425272" w:rsidP="00C468D7">
      <w:pPr>
        <w:pStyle w:val="a5"/>
        <w:suppressAutoHyphens/>
        <w:spacing w:before="0" w:beforeAutospacing="0" w:after="0" w:afterAutospacing="0" w:line="360" w:lineRule="auto"/>
        <w:ind w:firstLine="709"/>
        <w:jc w:val="both"/>
        <w:outlineLvl w:val="0"/>
        <w:rPr>
          <w:bCs/>
          <w:iCs/>
          <w:color w:val="000000"/>
          <w:sz w:val="28"/>
          <w:szCs w:val="28"/>
        </w:rPr>
      </w:pPr>
    </w:p>
    <w:p w:rsidR="00BA27A9" w:rsidRPr="00C468D7" w:rsidRDefault="00BA27A9"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Таблица 7 Расчет влияния отдельных факторов на изменение фондоотдачи</w:t>
      </w: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1114"/>
        <w:gridCol w:w="1425"/>
        <w:gridCol w:w="1648"/>
        <w:gridCol w:w="1323"/>
      </w:tblGrid>
      <w:tr w:rsidR="00CD5134" w:rsidRPr="00EE11C5" w:rsidTr="00EE11C5">
        <w:trPr>
          <w:cantSplit/>
        </w:trPr>
        <w:tc>
          <w:tcPr>
            <w:tcW w:w="2018" w:type="pct"/>
            <w:shd w:val="clear" w:color="auto" w:fill="auto"/>
          </w:tcPr>
          <w:p w:rsidR="00BA27A9" w:rsidRPr="00EE11C5" w:rsidRDefault="00CD513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Показатели</w:t>
            </w:r>
          </w:p>
        </w:tc>
        <w:tc>
          <w:tcPr>
            <w:tcW w:w="602" w:type="pct"/>
            <w:shd w:val="clear" w:color="auto" w:fill="auto"/>
          </w:tcPr>
          <w:p w:rsidR="00BA27A9" w:rsidRPr="00EE11C5" w:rsidRDefault="00CD513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Единица измерения</w:t>
            </w:r>
          </w:p>
        </w:tc>
        <w:tc>
          <w:tcPr>
            <w:tcW w:w="771" w:type="pct"/>
            <w:shd w:val="clear" w:color="auto" w:fill="auto"/>
          </w:tcPr>
          <w:p w:rsidR="00BA27A9" w:rsidRPr="00EE11C5" w:rsidRDefault="00CD513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За предыдущий год</w:t>
            </w:r>
          </w:p>
        </w:tc>
        <w:tc>
          <w:tcPr>
            <w:tcW w:w="892" w:type="pct"/>
            <w:shd w:val="clear" w:color="auto" w:fill="auto"/>
          </w:tcPr>
          <w:p w:rsidR="00BA27A9" w:rsidRPr="00EE11C5" w:rsidRDefault="00CD513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За отчетный год</w:t>
            </w:r>
          </w:p>
        </w:tc>
        <w:tc>
          <w:tcPr>
            <w:tcW w:w="716" w:type="pct"/>
            <w:shd w:val="clear" w:color="auto" w:fill="auto"/>
          </w:tcPr>
          <w:p w:rsidR="00BA27A9" w:rsidRPr="00EE11C5" w:rsidRDefault="00CD513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Отклонение (+,</w:t>
            </w:r>
            <w:r w:rsidR="00C468D7" w:rsidRPr="00EE11C5">
              <w:rPr>
                <w:bCs/>
                <w:iCs/>
                <w:color w:val="000000"/>
                <w:sz w:val="20"/>
                <w:szCs w:val="28"/>
              </w:rPr>
              <w:t>–)</w:t>
            </w:r>
          </w:p>
        </w:tc>
      </w:tr>
      <w:tr w:rsidR="00CD5134" w:rsidRPr="00EE11C5" w:rsidTr="00EE11C5">
        <w:trPr>
          <w:cantSplit/>
        </w:trPr>
        <w:tc>
          <w:tcPr>
            <w:tcW w:w="2018" w:type="pct"/>
            <w:shd w:val="clear" w:color="auto" w:fill="auto"/>
          </w:tcPr>
          <w:p w:rsidR="00BA27A9" w:rsidRPr="00EE11C5" w:rsidRDefault="00CD513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Объем выполнения работ в сопоставимых ценах</w:t>
            </w:r>
          </w:p>
        </w:tc>
        <w:tc>
          <w:tcPr>
            <w:tcW w:w="602"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Тыс</w:t>
            </w:r>
            <w:r w:rsidR="00C468D7" w:rsidRPr="00EE11C5">
              <w:rPr>
                <w:bCs/>
                <w:iCs/>
                <w:color w:val="000000"/>
                <w:sz w:val="20"/>
                <w:szCs w:val="28"/>
              </w:rPr>
              <w:t>. руб</w:t>
            </w:r>
            <w:r w:rsidRPr="00EE11C5">
              <w:rPr>
                <w:bCs/>
                <w:iCs/>
                <w:color w:val="000000"/>
                <w:sz w:val="20"/>
                <w:szCs w:val="28"/>
              </w:rPr>
              <w:t>.</w:t>
            </w:r>
          </w:p>
        </w:tc>
        <w:tc>
          <w:tcPr>
            <w:tcW w:w="771"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8201</w:t>
            </w:r>
          </w:p>
        </w:tc>
        <w:tc>
          <w:tcPr>
            <w:tcW w:w="892"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13060</w:t>
            </w:r>
          </w:p>
        </w:tc>
        <w:tc>
          <w:tcPr>
            <w:tcW w:w="716"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+4859</w:t>
            </w:r>
          </w:p>
        </w:tc>
      </w:tr>
      <w:tr w:rsidR="00341C2A" w:rsidRPr="00EE11C5" w:rsidTr="00EE11C5">
        <w:trPr>
          <w:cantSplit/>
        </w:trPr>
        <w:tc>
          <w:tcPr>
            <w:tcW w:w="2018" w:type="pct"/>
            <w:shd w:val="clear" w:color="auto" w:fill="auto"/>
          </w:tcPr>
          <w:p w:rsidR="00341C2A"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Среднегодовая стоимость ОС</w:t>
            </w:r>
          </w:p>
        </w:tc>
        <w:tc>
          <w:tcPr>
            <w:tcW w:w="602" w:type="pct"/>
            <w:shd w:val="clear" w:color="auto" w:fill="auto"/>
          </w:tcPr>
          <w:p w:rsidR="00C468D7" w:rsidRPr="00EE11C5" w:rsidRDefault="00341C2A" w:rsidP="00EE11C5">
            <w:pPr>
              <w:spacing w:line="360" w:lineRule="auto"/>
              <w:rPr>
                <w:sz w:val="20"/>
              </w:rPr>
            </w:pPr>
            <w:r w:rsidRPr="00EE11C5">
              <w:rPr>
                <w:bCs/>
                <w:iCs/>
                <w:color w:val="000000"/>
                <w:sz w:val="20"/>
                <w:szCs w:val="28"/>
              </w:rPr>
              <w:t>Тыс</w:t>
            </w:r>
            <w:r w:rsidR="00C468D7" w:rsidRPr="00EE11C5">
              <w:rPr>
                <w:bCs/>
                <w:iCs/>
                <w:color w:val="000000"/>
                <w:sz w:val="20"/>
                <w:szCs w:val="28"/>
              </w:rPr>
              <w:t>. руб.</w:t>
            </w:r>
          </w:p>
          <w:p w:rsidR="00341C2A" w:rsidRPr="00EE11C5" w:rsidRDefault="00341C2A" w:rsidP="00EE11C5">
            <w:pPr>
              <w:pStyle w:val="a5"/>
              <w:spacing w:before="0" w:beforeAutospacing="0" w:after="0" w:afterAutospacing="0" w:line="360" w:lineRule="auto"/>
              <w:jc w:val="both"/>
              <w:rPr>
                <w:bCs/>
                <w:iCs/>
                <w:color w:val="000000"/>
                <w:sz w:val="20"/>
                <w:szCs w:val="28"/>
              </w:rPr>
            </w:pPr>
          </w:p>
        </w:tc>
        <w:tc>
          <w:tcPr>
            <w:tcW w:w="771" w:type="pct"/>
            <w:shd w:val="clear" w:color="auto" w:fill="auto"/>
          </w:tcPr>
          <w:p w:rsidR="00341C2A"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297,5</w:t>
            </w:r>
          </w:p>
        </w:tc>
        <w:tc>
          <w:tcPr>
            <w:tcW w:w="892" w:type="pct"/>
            <w:shd w:val="clear" w:color="auto" w:fill="auto"/>
          </w:tcPr>
          <w:p w:rsidR="00341C2A"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1191,4</w:t>
            </w:r>
          </w:p>
        </w:tc>
        <w:tc>
          <w:tcPr>
            <w:tcW w:w="716" w:type="pct"/>
            <w:shd w:val="clear" w:color="auto" w:fill="auto"/>
          </w:tcPr>
          <w:p w:rsidR="00341C2A"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+893,9</w:t>
            </w:r>
          </w:p>
        </w:tc>
      </w:tr>
      <w:tr w:rsidR="00CD5134" w:rsidRPr="00EE11C5" w:rsidTr="00EE11C5">
        <w:trPr>
          <w:cantSplit/>
        </w:trPr>
        <w:tc>
          <w:tcPr>
            <w:tcW w:w="2018" w:type="pct"/>
            <w:shd w:val="clear" w:color="auto" w:fill="auto"/>
          </w:tcPr>
          <w:p w:rsidR="00BA27A9" w:rsidRPr="00EE11C5" w:rsidRDefault="00C468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 </w:t>
            </w:r>
            <w:r w:rsidR="00341C2A" w:rsidRPr="00EE11C5">
              <w:rPr>
                <w:bCs/>
                <w:iCs/>
                <w:color w:val="000000"/>
                <w:sz w:val="20"/>
                <w:szCs w:val="28"/>
              </w:rPr>
              <w:t>в</w:t>
            </w:r>
            <w:r w:rsidR="00CD5134" w:rsidRPr="00EE11C5">
              <w:rPr>
                <w:bCs/>
                <w:iCs/>
                <w:color w:val="000000"/>
                <w:sz w:val="20"/>
                <w:szCs w:val="28"/>
              </w:rPr>
              <w:t xml:space="preserve"> том числе машины и оборудование</w:t>
            </w:r>
          </w:p>
        </w:tc>
        <w:tc>
          <w:tcPr>
            <w:tcW w:w="602"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Тыс</w:t>
            </w:r>
            <w:r w:rsidR="00C468D7" w:rsidRPr="00EE11C5">
              <w:rPr>
                <w:bCs/>
                <w:iCs/>
                <w:color w:val="000000"/>
                <w:sz w:val="20"/>
                <w:szCs w:val="28"/>
              </w:rPr>
              <w:t>. руб</w:t>
            </w:r>
          </w:p>
        </w:tc>
        <w:tc>
          <w:tcPr>
            <w:tcW w:w="771" w:type="pct"/>
            <w:shd w:val="clear" w:color="auto" w:fill="auto"/>
          </w:tcPr>
          <w:p w:rsidR="00BA27A9" w:rsidRPr="00EE11C5" w:rsidRDefault="000C599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247,5</w:t>
            </w:r>
          </w:p>
        </w:tc>
        <w:tc>
          <w:tcPr>
            <w:tcW w:w="892"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11</w:t>
            </w:r>
            <w:r w:rsidR="000C599D" w:rsidRPr="00EE11C5">
              <w:rPr>
                <w:bCs/>
                <w:iCs/>
                <w:color w:val="000000"/>
                <w:sz w:val="20"/>
                <w:szCs w:val="28"/>
              </w:rPr>
              <w:t>41</w:t>
            </w:r>
            <w:r w:rsidRPr="00EE11C5">
              <w:rPr>
                <w:bCs/>
                <w:iCs/>
                <w:color w:val="000000"/>
                <w:sz w:val="20"/>
                <w:szCs w:val="28"/>
              </w:rPr>
              <w:t>,4</w:t>
            </w:r>
          </w:p>
        </w:tc>
        <w:tc>
          <w:tcPr>
            <w:tcW w:w="716"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+893,9</w:t>
            </w:r>
          </w:p>
        </w:tc>
      </w:tr>
      <w:tr w:rsidR="00CD5134" w:rsidRPr="00EE11C5" w:rsidTr="00EE11C5">
        <w:trPr>
          <w:cantSplit/>
        </w:trPr>
        <w:tc>
          <w:tcPr>
            <w:tcW w:w="2018" w:type="pct"/>
            <w:shd w:val="clear" w:color="auto" w:fill="auto"/>
          </w:tcPr>
          <w:p w:rsidR="00BA27A9" w:rsidRPr="00EE11C5" w:rsidRDefault="00CD513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Удельный вес активной части в общем объеме ОС</w:t>
            </w:r>
          </w:p>
        </w:tc>
        <w:tc>
          <w:tcPr>
            <w:tcW w:w="602"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Коэфф</w:t>
            </w:r>
          </w:p>
        </w:tc>
        <w:tc>
          <w:tcPr>
            <w:tcW w:w="771" w:type="pct"/>
            <w:shd w:val="clear" w:color="auto" w:fill="auto"/>
          </w:tcPr>
          <w:p w:rsidR="00BA27A9" w:rsidRPr="00EE11C5" w:rsidRDefault="000C599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0,84</w:t>
            </w:r>
          </w:p>
        </w:tc>
        <w:tc>
          <w:tcPr>
            <w:tcW w:w="892" w:type="pct"/>
            <w:shd w:val="clear" w:color="auto" w:fill="auto"/>
          </w:tcPr>
          <w:p w:rsidR="00BA27A9" w:rsidRPr="00EE11C5" w:rsidRDefault="000C599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0,96</w:t>
            </w:r>
          </w:p>
        </w:tc>
        <w:tc>
          <w:tcPr>
            <w:tcW w:w="716" w:type="pct"/>
            <w:shd w:val="clear" w:color="auto" w:fill="auto"/>
          </w:tcPr>
          <w:p w:rsidR="00BA27A9" w:rsidRPr="00EE11C5" w:rsidRDefault="000C599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w:t>
            </w:r>
            <w:r w:rsidR="00341C2A" w:rsidRPr="00EE11C5">
              <w:rPr>
                <w:bCs/>
                <w:iCs/>
                <w:color w:val="000000"/>
                <w:sz w:val="20"/>
                <w:szCs w:val="28"/>
              </w:rPr>
              <w:t>0</w:t>
            </w:r>
            <w:r w:rsidRPr="00EE11C5">
              <w:rPr>
                <w:bCs/>
                <w:iCs/>
                <w:color w:val="000000"/>
                <w:sz w:val="20"/>
                <w:szCs w:val="28"/>
              </w:rPr>
              <w:t>,12</w:t>
            </w:r>
          </w:p>
        </w:tc>
      </w:tr>
      <w:tr w:rsidR="00CD5134" w:rsidRPr="00EE11C5" w:rsidTr="00EE11C5">
        <w:trPr>
          <w:cantSplit/>
        </w:trPr>
        <w:tc>
          <w:tcPr>
            <w:tcW w:w="2018" w:type="pct"/>
            <w:shd w:val="clear" w:color="auto" w:fill="auto"/>
          </w:tcPr>
          <w:p w:rsidR="00BA27A9" w:rsidRPr="00EE11C5" w:rsidRDefault="00CD513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Фондоотдача с 1 рубля стоимости</w:t>
            </w:r>
            <w:r w:rsidR="001B65AF" w:rsidRPr="00EE11C5">
              <w:rPr>
                <w:bCs/>
                <w:iCs/>
                <w:color w:val="000000"/>
                <w:sz w:val="20"/>
                <w:szCs w:val="28"/>
              </w:rPr>
              <w:t xml:space="preserve"> ОС</w:t>
            </w:r>
          </w:p>
        </w:tc>
        <w:tc>
          <w:tcPr>
            <w:tcW w:w="602"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Руб.</w:t>
            </w:r>
          </w:p>
        </w:tc>
        <w:tc>
          <w:tcPr>
            <w:tcW w:w="771"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27,57</w:t>
            </w:r>
          </w:p>
        </w:tc>
        <w:tc>
          <w:tcPr>
            <w:tcW w:w="892"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10,97</w:t>
            </w:r>
          </w:p>
        </w:tc>
        <w:tc>
          <w:tcPr>
            <w:tcW w:w="716"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-16,6</w:t>
            </w:r>
          </w:p>
        </w:tc>
      </w:tr>
      <w:tr w:rsidR="00CD5134" w:rsidRPr="00EE11C5" w:rsidTr="00EE11C5">
        <w:trPr>
          <w:cantSplit/>
        </w:trPr>
        <w:tc>
          <w:tcPr>
            <w:tcW w:w="2018" w:type="pct"/>
            <w:shd w:val="clear" w:color="auto" w:fill="auto"/>
          </w:tcPr>
          <w:p w:rsidR="00BA27A9" w:rsidRPr="00EE11C5" w:rsidRDefault="00C468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 </w:t>
            </w:r>
            <w:r w:rsidR="00341C2A" w:rsidRPr="00EE11C5">
              <w:rPr>
                <w:bCs/>
                <w:iCs/>
                <w:color w:val="000000"/>
                <w:sz w:val="20"/>
                <w:szCs w:val="28"/>
              </w:rPr>
              <w:t>в</w:t>
            </w:r>
            <w:r w:rsidR="00CD5134" w:rsidRPr="00EE11C5">
              <w:rPr>
                <w:bCs/>
                <w:iCs/>
                <w:color w:val="000000"/>
                <w:sz w:val="20"/>
                <w:szCs w:val="28"/>
              </w:rPr>
              <w:t xml:space="preserve"> том числе фондоотдача с </w:t>
            </w:r>
            <w:r w:rsidRPr="00EE11C5">
              <w:rPr>
                <w:bCs/>
                <w:iCs/>
                <w:color w:val="000000"/>
                <w:sz w:val="20"/>
                <w:szCs w:val="28"/>
              </w:rPr>
              <w:t>1 рубля</w:t>
            </w:r>
            <w:r w:rsidR="00CD5134" w:rsidRPr="00EE11C5">
              <w:rPr>
                <w:bCs/>
                <w:iCs/>
                <w:color w:val="000000"/>
                <w:sz w:val="20"/>
                <w:szCs w:val="28"/>
              </w:rPr>
              <w:t xml:space="preserve"> стоимости машин и оборудования</w:t>
            </w:r>
          </w:p>
        </w:tc>
        <w:tc>
          <w:tcPr>
            <w:tcW w:w="602"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Руб.</w:t>
            </w:r>
          </w:p>
        </w:tc>
        <w:tc>
          <w:tcPr>
            <w:tcW w:w="771" w:type="pct"/>
            <w:shd w:val="clear" w:color="auto" w:fill="auto"/>
          </w:tcPr>
          <w:p w:rsidR="00BA27A9" w:rsidRPr="00EE11C5" w:rsidRDefault="000C599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33,14</w:t>
            </w:r>
          </w:p>
        </w:tc>
        <w:tc>
          <w:tcPr>
            <w:tcW w:w="892" w:type="pct"/>
            <w:shd w:val="clear" w:color="auto" w:fill="auto"/>
          </w:tcPr>
          <w:p w:rsidR="00BA27A9" w:rsidRPr="00EE11C5" w:rsidRDefault="000C599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11,45</w:t>
            </w:r>
          </w:p>
        </w:tc>
        <w:tc>
          <w:tcPr>
            <w:tcW w:w="716"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w:t>
            </w:r>
            <w:r w:rsidR="000C599D" w:rsidRPr="00EE11C5">
              <w:rPr>
                <w:bCs/>
                <w:iCs/>
                <w:color w:val="000000"/>
                <w:sz w:val="20"/>
                <w:szCs w:val="28"/>
              </w:rPr>
              <w:t>21,69</w:t>
            </w:r>
          </w:p>
        </w:tc>
      </w:tr>
      <w:tr w:rsidR="00CD5134" w:rsidRPr="00EE11C5" w:rsidTr="00EE11C5">
        <w:trPr>
          <w:cantSplit/>
        </w:trPr>
        <w:tc>
          <w:tcPr>
            <w:tcW w:w="2018" w:type="pct"/>
            <w:shd w:val="clear" w:color="auto" w:fill="auto"/>
          </w:tcPr>
          <w:p w:rsidR="00BA27A9" w:rsidRPr="00EE11C5" w:rsidRDefault="00CD513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Изменение Фондоотдачи</w:t>
            </w:r>
          </w:p>
        </w:tc>
        <w:tc>
          <w:tcPr>
            <w:tcW w:w="602"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Руб.</w:t>
            </w:r>
          </w:p>
        </w:tc>
        <w:tc>
          <w:tcPr>
            <w:tcW w:w="771"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892"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716" w:type="pct"/>
            <w:shd w:val="clear" w:color="auto" w:fill="auto"/>
          </w:tcPr>
          <w:p w:rsidR="00BA27A9" w:rsidRPr="00EE11C5" w:rsidRDefault="004722E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-16,6</w:t>
            </w:r>
          </w:p>
        </w:tc>
      </w:tr>
      <w:tr w:rsidR="00CD5134" w:rsidRPr="00EE11C5" w:rsidTr="00EE11C5">
        <w:trPr>
          <w:cantSplit/>
        </w:trPr>
        <w:tc>
          <w:tcPr>
            <w:tcW w:w="2018" w:type="pct"/>
            <w:shd w:val="clear" w:color="auto" w:fill="auto"/>
          </w:tcPr>
          <w:p w:rsidR="00BA27A9" w:rsidRPr="00EE11C5" w:rsidRDefault="00CD513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-за счет изменения структуры ОС</w:t>
            </w:r>
          </w:p>
        </w:tc>
        <w:tc>
          <w:tcPr>
            <w:tcW w:w="602"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Руб.</w:t>
            </w:r>
          </w:p>
        </w:tc>
        <w:tc>
          <w:tcPr>
            <w:tcW w:w="771"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892" w:type="pct"/>
            <w:shd w:val="clear" w:color="auto" w:fill="auto"/>
          </w:tcPr>
          <w:p w:rsidR="00BA27A9"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716" w:type="pct"/>
            <w:shd w:val="clear" w:color="auto" w:fill="auto"/>
          </w:tcPr>
          <w:p w:rsidR="00BA27A9" w:rsidRPr="00EE11C5" w:rsidRDefault="004722E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3,98</w:t>
            </w:r>
          </w:p>
        </w:tc>
      </w:tr>
      <w:tr w:rsidR="00CD5134" w:rsidRPr="00EE11C5" w:rsidTr="00EE11C5">
        <w:trPr>
          <w:cantSplit/>
        </w:trPr>
        <w:tc>
          <w:tcPr>
            <w:tcW w:w="2018" w:type="pct"/>
            <w:shd w:val="clear" w:color="auto" w:fill="auto"/>
          </w:tcPr>
          <w:p w:rsidR="00CD5134" w:rsidRPr="00EE11C5" w:rsidRDefault="00CD513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-за счет изменения Фо активной части</w:t>
            </w:r>
          </w:p>
        </w:tc>
        <w:tc>
          <w:tcPr>
            <w:tcW w:w="602" w:type="pct"/>
            <w:shd w:val="clear" w:color="auto" w:fill="auto"/>
          </w:tcPr>
          <w:p w:rsidR="00CD5134"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Руб.</w:t>
            </w:r>
          </w:p>
        </w:tc>
        <w:tc>
          <w:tcPr>
            <w:tcW w:w="771" w:type="pct"/>
            <w:shd w:val="clear" w:color="auto" w:fill="auto"/>
          </w:tcPr>
          <w:p w:rsidR="00CD5134"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892" w:type="pct"/>
            <w:shd w:val="clear" w:color="auto" w:fill="auto"/>
          </w:tcPr>
          <w:p w:rsidR="00CD5134" w:rsidRPr="00EE11C5" w:rsidRDefault="00341C2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716" w:type="pct"/>
            <w:shd w:val="clear" w:color="auto" w:fill="auto"/>
          </w:tcPr>
          <w:p w:rsidR="00CD5134" w:rsidRPr="00EE11C5" w:rsidRDefault="007905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-20,</w:t>
            </w:r>
            <w:r w:rsidR="004722E8" w:rsidRPr="00EE11C5">
              <w:rPr>
                <w:bCs/>
                <w:iCs/>
                <w:color w:val="000000"/>
                <w:sz w:val="20"/>
                <w:szCs w:val="28"/>
              </w:rPr>
              <w:t>8</w:t>
            </w:r>
            <w:r w:rsidRPr="00EE11C5">
              <w:rPr>
                <w:bCs/>
                <w:iCs/>
                <w:color w:val="000000"/>
                <w:sz w:val="20"/>
                <w:szCs w:val="28"/>
              </w:rPr>
              <w:t>3</w:t>
            </w:r>
          </w:p>
        </w:tc>
      </w:tr>
    </w:tbl>
    <w:p w:rsidR="00425272" w:rsidRDefault="00425272" w:rsidP="00C468D7">
      <w:pPr>
        <w:pStyle w:val="a5"/>
        <w:suppressAutoHyphens/>
        <w:spacing w:before="0" w:beforeAutospacing="0" w:after="0" w:afterAutospacing="0" w:line="360" w:lineRule="auto"/>
        <w:ind w:firstLine="709"/>
        <w:jc w:val="both"/>
        <w:outlineLvl w:val="0"/>
        <w:rPr>
          <w:bCs/>
          <w:iCs/>
          <w:color w:val="000000"/>
          <w:sz w:val="28"/>
          <w:szCs w:val="28"/>
        </w:rPr>
      </w:pPr>
    </w:p>
    <w:p w:rsidR="00BA27A9" w:rsidRPr="00C468D7" w:rsidRDefault="000D450B"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Изменение фондоотдачи</w:t>
      </w:r>
      <w:r w:rsidR="001B65AF" w:rsidRPr="00C468D7">
        <w:rPr>
          <w:bCs/>
          <w:iCs/>
          <w:color w:val="000000"/>
          <w:sz w:val="28"/>
          <w:szCs w:val="28"/>
        </w:rPr>
        <w:t xml:space="preserve">, </w:t>
      </w:r>
      <w:r w:rsidRPr="00C468D7">
        <w:rPr>
          <w:bCs/>
          <w:iCs/>
          <w:color w:val="000000"/>
          <w:sz w:val="28"/>
          <w:szCs w:val="28"/>
        </w:rPr>
        <w:t>под влиянием фактора изменения удельного веса активной части ОПФ рассчитывается по формуле:</w:t>
      </w:r>
    </w:p>
    <w:p w:rsidR="00914F41" w:rsidRPr="00C468D7" w:rsidRDefault="00914F41"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Ф</w:t>
      </w:r>
      <w:r w:rsidR="00435A0E">
        <w:rPr>
          <w:bCs/>
          <w:iCs/>
          <w:color w:val="000000"/>
          <w:position w:val="-12"/>
          <w:sz w:val="28"/>
          <w:szCs w:val="28"/>
        </w:rPr>
        <w:pict>
          <v:shape id="_x0000_i1028" type="#_x0000_t75" style="width:6.75pt;height:18pt">
            <v:imagedata r:id="rId10" o:title=""/>
          </v:shape>
        </w:pict>
      </w:r>
      <w:r w:rsidRPr="00C468D7">
        <w:rPr>
          <w:bCs/>
          <w:iCs/>
          <w:color w:val="000000"/>
          <w:sz w:val="28"/>
          <w:szCs w:val="28"/>
        </w:rPr>
        <w:t>= УД</w:t>
      </w:r>
      <w:r w:rsidR="00435A0E">
        <w:rPr>
          <w:bCs/>
          <w:iCs/>
          <w:color w:val="000000"/>
          <w:position w:val="-12"/>
          <w:sz w:val="28"/>
          <w:szCs w:val="28"/>
        </w:rPr>
        <w:pict>
          <v:shape id="_x0000_i1029" type="#_x0000_t75" style="width:23.25pt;height:18.75pt">
            <v:imagedata r:id="rId11" o:title=""/>
          </v:shape>
        </w:pict>
      </w:r>
      <w:r w:rsidRPr="00C468D7">
        <w:rPr>
          <w:bCs/>
          <w:iCs/>
          <w:color w:val="000000"/>
          <w:sz w:val="28"/>
          <w:szCs w:val="28"/>
        </w:rPr>
        <w:t>х Ф</w:t>
      </w:r>
      <w:r w:rsidR="00435A0E">
        <w:rPr>
          <w:bCs/>
          <w:iCs/>
          <w:color w:val="000000"/>
          <w:position w:val="-12"/>
          <w:sz w:val="28"/>
          <w:szCs w:val="28"/>
        </w:rPr>
        <w:pict>
          <v:shape id="_x0000_i1030" type="#_x0000_t75" style="width:6.75pt;height:18pt">
            <v:imagedata r:id="rId10" o:title=""/>
          </v:shape>
        </w:pict>
      </w:r>
      <w:r w:rsidR="00435A0E">
        <w:rPr>
          <w:bCs/>
          <w:iCs/>
          <w:color w:val="000000"/>
          <w:position w:val="-12"/>
          <w:sz w:val="28"/>
          <w:szCs w:val="28"/>
        </w:rPr>
        <w:pict>
          <v:shape id="_x0000_i1031" type="#_x0000_t75" style="width:23.25pt;height:18.75pt">
            <v:imagedata r:id="rId11" o:title=""/>
          </v:shape>
        </w:pict>
      </w:r>
      <w:r w:rsidRPr="00C468D7">
        <w:rPr>
          <w:bCs/>
          <w:iCs/>
          <w:color w:val="000000"/>
          <w:sz w:val="28"/>
          <w:szCs w:val="28"/>
        </w:rPr>
        <w:t xml:space="preserve"> способ абсолютных разниц</w:t>
      </w:r>
    </w:p>
    <w:p w:rsidR="000D450B" w:rsidRPr="00C468D7" w:rsidRDefault="000D450B"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∆Ф</w:t>
      </w:r>
      <w:r w:rsidR="00435A0E">
        <w:rPr>
          <w:bCs/>
          <w:iCs/>
          <w:color w:val="000000"/>
          <w:position w:val="-12"/>
          <w:sz w:val="28"/>
          <w:szCs w:val="28"/>
        </w:rPr>
        <w:pict>
          <v:shape id="_x0000_i1032" type="#_x0000_t75" style="width:6.75pt;height:18pt">
            <v:imagedata r:id="rId10" o:title=""/>
          </v:shape>
        </w:pict>
      </w:r>
      <w:r w:rsidRPr="00C468D7">
        <w:rPr>
          <w:bCs/>
          <w:iCs/>
          <w:color w:val="000000"/>
          <w:sz w:val="28"/>
          <w:szCs w:val="28"/>
        </w:rPr>
        <w:t xml:space="preserve"> УД</w:t>
      </w:r>
      <w:r w:rsidR="00435A0E">
        <w:rPr>
          <w:bCs/>
          <w:iCs/>
          <w:color w:val="000000"/>
          <w:position w:val="-4"/>
          <w:sz w:val="28"/>
          <w:szCs w:val="28"/>
        </w:rPr>
        <w:pict>
          <v:shape id="_x0000_i1033" type="#_x0000_t75" style="width:15.75pt;height:15pt">
            <v:imagedata r:id="rId12" o:title=""/>
          </v:shape>
        </w:pict>
      </w:r>
      <w:r w:rsidR="00435A0E">
        <w:rPr>
          <w:bCs/>
          <w:iCs/>
          <w:color w:val="000000"/>
          <w:position w:val="-14"/>
          <w:sz w:val="28"/>
          <w:szCs w:val="28"/>
        </w:rPr>
        <w:pict>
          <v:shape id="_x0000_i1034" type="#_x0000_t75" style="width:89.25pt;height:20.25pt">
            <v:imagedata r:id="rId13" o:title=""/>
          </v:shape>
        </w:pict>
      </w:r>
      <w:r w:rsidR="00435A0E">
        <w:rPr>
          <w:bCs/>
          <w:iCs/>
          <w:color w:val="000000"/>
          <w:position w:val="-10"/>
          <w:sz w:val="28"/>
          <w:szCs w:val="28"/>
        </w:rPr>
        <w:pict>
          <v:shape id="_x0000_i1035" type="#_x0000_t75" style="width:9pt;height:17.25pt">
            <v:imagedata r:id="rId14" o:title=""/>
          </v:shape>
        </w:pict>
      </w:r>
      <w:r w:rsidR="000C599D" w:rsidRPr="00C468D7">
        <w:rPr>
          <w:bCs/>
          <w:iCs/>
          <w:color w:val="000000"/>
          <w:sz w:val="28"/>
          <w:szCs w:val="28"/>
        </w:rPr>
        <w:t>х Ф</w:t>
      </w:r>
      <w:r w:rsidR="00435A0E">
        <w:rPr>
          <w:bCs/>
          <w:iCs/>
          <w:color w:val="000000"/>
          <w:position w:val="-12"/>
          <w:sz w:val="28"/>
          <w:szCs w:val="28"/>
        </w:rPr>
        <w:pict>
          <v:shape id="_x0000_i1036" type="#_x0000_t75" style="width:6.75pt;height:18pt">
            <v:imagedata r:id="rId10" o:title=""/>
          </v:shape>
        </w:pict>
      </w:r>
      <w:r w:rsidR="00435A0E">
        <w:rPr>
          <w:bCs/>
          <w:iCs/>
          <w:color w:val="000000"/>
          <w:position w:val="-12"/>
          <w:sz w:val="28"/>
          <w:szCs w:val="28"/>
        </w:rPr>
        <w:pict>
          <v:shape id="_x0000_i1037" type="#_x0000_t75" style="width:18pt;height:18.75pt">
            <v:imagedata r:id="rId15" o:title=""/>
          </v:shape>
        </w:pict>
      </w:r>
      <w:r w:rsidR="000C599D" w:rsidRPr="00C468D7">
        <w:rPr>
          <w:bCs/>
          <w:iCs/>
          <w:color w:val="000000"/>
          <w:sz w:val="28"/>
          <w:szCs w:val="28"/>
        </w:rPr>
        <w:t>=0,12х</w:t>
      </w:r>
      <w:r w:rsidR="004722E8" w:rsidRPr="00C468D7">
        <w:rPr>
          <w:bCs/>
          <w:iCs/>
          <w:color w:val="000000"/>
          <w:sz w:val="28"/>
          <w:szCs w:val="28"/>
        </w:rPr>
        <w:t>33</w:t>
      </w:r>
      <w:r w:rsidR="00A97053" w:rsidRPr="00C468D7">
        <w:rPr>
          <w:bCs/>
          <w:iCs/>
          <w:color w:val="000000"/>
          <w:sz w:val="28"/>
          <w:szCs w:val="28"/>
        </w:rPr>
        <w:t>,</w:t>
      </w:r>
      <w:r w:rsidR="004722E8" w:rsidRPr="00C468D7">
        <w:rPr>
          <w:bCs/>
          <w:iCs/>
          <w:color w:val="000000"/>
          <w:sz w:val="28"/>
          <w:szCs w:val="28"/>
        </w:rPr>
        <w:t>14</w:t>
      </w:r>
      <w:r w:rsidR="00A97053" w:rsidRPr="00C468D7">
        <w:rPr>
          <w:bCs/>
          <w:iCs/>
          <w:color w:val="000000"/>
          <w:sz w:val="28"/>
          <w:szCs w:val="28"/>
        </w:rPr>
        <w:t>=3,</w:t>
      </w:r>
      <w:r w:rsidR="004722E8" w:rsidRPr="00C468D7">
        <w:rPr>
          <w:bCs/>
          <w:iCs/>
          <w:color w:val="000000"/>
          <w:sz w:val="28"/>
          <w:szCs w:val="28"/>
        </w:rPr>
        <w:t>98</w:t>
      </w:r>
    </w:p>
    <w:p w:rsidR="00E21461" w:rsidRPr="00C468D7" w:rsidRDefault="006E34B4"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∆Ф</w:t>
      </w:r>
      <w:r w:rsidR="00435A0E">
        <w:rPr>
          <w:bCs/>
          <w:iCs/>
          <w:color w:val="000000"/>
          <w:position w:val="-12"/>
          <w:sz w:val="28"/>
          <w:szCs w:val="28"/>
        </w:rPr>
        <w:pict>
          <v:shape id="_x0000_i1038" type="#_x0000_t75" style="width:6.75pt;height:18pt">
            <v:imagedata r:id="rId10" o:title=""/>
          </v:shape>
        </w:pict>
      </w:r>
      <w:r w:rsidR="00435A0E">
        <w:rPr>
          <w:bCs/>
          <w:iCs/>
          <w:color w:val="000000"/>
          <w:position w:val="-4"/>
          <w:sz w:val="28"/>
          <w:szCs w:val="28"/>
        </w:rPr>
        <w:pict>
          <v:shape id="_x0000_i1039" type="#_x0000_t75" style="width:15.75pt;height:15pt">
            <v:imagedata r:id="rId12" o:title=""/>
          </v:shape>
        </w:pict>
      </w:r>
      <w:r w:rsidRPr="00C468D7">
        <w:rPr>
          <w:bCs/>
          <w:iCs/>
          <w:color w:val="000000"/>
          <w:sz w:val="28"/>
          <w:szCs w:val="28"/>
        </w:rPr>
        <w:t>=УД</w:t>
      </w:r>
      <w:r w:rsidR="00435A0E">
        <w:rPr>
          <w:bCs/>
          <w:iCs/>
          <w:color w:val="000000"/>
          <w:position w:val="-14"/>
          <w:sz w:val="28"/>
          <w:szCs w:val="28"/>
        </w:rPr>
        <w:pict>
          <v:shape id="_x0000_i1040" type="#_x0000_t75" style="width:21pt;height:20.25pt">
            <v:imagedata r:id="rId16" o:title=""/>
          </v:shape>
        </w:pict>
      </w:r>
      <w:r w:rsidRPr="00C468D7">
        <w:rPr>
          <w:bCs/>
          <w:iCs/>
          <w:color w:val="000000"/>
          <w:sz w:val="28"/>
          <w:szCs w:val="28"/>
        </w:rPr>
        <w:t>х</w:t>
      </w:r>
      <w:r w:rsidR="00435A0E">
        <w:rPr>
          <w:bCs/>
          <w:iCs/>
          <w:color w:val="000000"/>
          <w:position w:val="-16"/>
          <w:sz w:val="28"/>
          <w:szCs w:val="28"/>
        </w:rPr>
        <w:pict>
          <v:shape id="_x0000_i1041" type="#_x0000_t75" style="width:81.75pt;height:21.75pt">
            <v:imagedata r:id="rId17" o:title=""/>
          </v:shape>
        </w:pict>
      </w:r>
      <w:r w:rsidR="007905D7" w:rsidRPr="00C468D7">
        <w:rPr>
          <w:bCs/>
          <w:iCs/>
          <w:color w:val="000000"/>
          <w:sz w:val="28"/>
          <w:szCs w:val="28"/>
        </w:rPr>
        <w:t>=0,96х</w:t>
      </w:r>
      <w:r w:rsidR="00C468D7">
        <w:rPr>
          <w:bCs/>
          <w:iCs/>
          <w:color w:val="000000"/>
          <w:sz w:val="28"/>
          <w:szCs w:val="28"/>
        </w:rPr>
        <w:t xml:space="preserve"> – </w:t>
      </w:r>
      <w:r w:rsidR="00C468D7" w:rsidRPr="00C468D7">
        <w:rPr>
          <w:bCs/>
          <w:iCs/>
          <w:color w:val="000000"/>
          <w:sz w:val="28"/>
          <w:szCs w:val="28"/>
        </w:rPr>
        <w:t>21,69</w:t>
      </w:r>
      <w:r w:rsidR="007905D7" w:rsidRPr="00C468D7">
        <w:rPr>
          <w:bCs/>
          <w:iCs/>
          <w:color w:val="000000"/>
          <w:sz w:val="28"/>
          <w:szCs w:val="28"/>
        </w:rPr>
        <w:t>=-20,83</w:t>
      </w:r>
    </w:p>
    <w:p w:rsidR="001B65AF" w:rsidRPr="00C468D7" w:rsidRDefault="001B65AF"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 xml:space="preserve">Как видно из таблицы </w:t>
      </w:r>
      <w:r w:rsidR="00ED50DE" w:rsidRPr="00C468D7">
        <w:rPr>
          <w:bCs/>
          <w:iCs/>
          <w:color w:val="000000"/>
          <w:sz w:val="28"/>
          <w:szCs w:val="28"/>
        </w:rPr>
        <w:t>7</w:t>
      </w:r>
      <w:r w:rsidR="00C468D7">
        <w:rPr>
          <w:bCs/>
          <w:iCs/>
          <w:color w:val="000000"/>
          <w:sz w:val="28"/>
          <w:szCs w:val="28"/>
        </w:rPr>
        <w:t xml:space="preserve"> </w:t>
      </w:r>
      <w:r w:rsidR="00ED50DE" w:rsidRPr="00C468D7">
        <w:rPr>
          <w:bCs/>
          <w:iCs/>
          <w:color w:val="000000"/>
          <w:sz w:val="28"/>
          <w:szCs w:val="28"/>
        </w:rPr>
        <w:t xml:space="preserve">изменение фондоотдачи с 1 рубля стоимости ОС в отчетном периоде снизилось на 16,6 рубля по сравнению с прошлым годом. На изменение </w:t>
      </w:r>
      <w:r w:rsidRPr="00C468D7">
        <w:rPr>
          <w:bCs/>
          <w:iCs/>
          <w:color w:val="000000"/>
          <w:sz w:val="28"/>
          <w:szCs w:val="28"/>
        </w:rPr>
        <w:t>фондоотдач</w:t>
      </w:r>
      <w:r w:rsidR="00ED50DE" w:rsidRPr="00C468D7">
        <w:rPr>
          <w:bCs/>
          <w:iCs/>
          <w:color w:val="000000"/>
          <w:sz w:val="28"/>
          <w:szCs w:val="28"/>
        </w:rPr>
        <w:t>и</w:t>
      </w:r>
      <w:r w:rsidRPr="00C468D7">
        <w:rPr>
          <w:bCs/>
          <w:iCs/>
          <w:color w:val="000000"/>
          <w:sz w:val="28"/>
          <w:szCs w:val="28"/>
        </w:rPr>
        <w:t xml:space="preserve"> оказывает влияние 2 фактора</w:t>
      </w:r>
      <w:r w:rsidR="00C468D7">
        <w:rPr>
          <w:bCs/>
          <w:iCs/>
          <w:color w:val="000000"/>
          <w:sz w:val="28"/>
          <w:szCs w:val="28"/>
        </w:rPr>
        <w:t>:</w:t>
      </w:r>
    </w:p>
    <w:p w:rsidR="001B65AF" w:rsidRPr="00C468D7" w:rsidRDefault="001B65AF"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1</w:t>
      </w:r>
      <w:r w:rsidR="00C468D7">
        <w:rPr>
          <w:bCs/>
          <w:iCs/>
          <w:color w:val="000000"/>
          <w:sz w:val="28"/>
          <w:szCs w:val="28"/>
        </w:rPr>
        <w:noBreakHyphen/>
      </w:r>
      <w:r w:rsidR="00C468D7" w:rsidRPr="00C468D7">
        <w:rPr>
          <w:bCs/>
          <w:iCs/>
          <w:color w:val="000000"/>
          <w:sz w:val="28"/>
          <w:szCs w:val="28"/>
        </w:rPr>
        <w:t>й</w:t>
      </w:r>
      <w:r w:rsidRPr="00C468D7">
        <w:rPr>
          <w:bCs/>
          <w:iCs/>
          <w:color w:val="000000"/>
          <w:sz w:val="28"/>
          <w:szCs w:val="28"/>
        </w:rPr>
        <w:t xml:space="preserve"> показатель изменение структуры ОС влияет положительно (+3,98);</w:t>
      </w:r>
    </w:p>
    <w:p w:rsidR="001B65AF" w:rsidRPr="00C468D7" w:rsidRDefault="001B65AF"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2</w:t>
      </w:r>
      <w:r w:rsidR="00C468D7">
        <w:rPr>
          <w:bCs/>
          <w:iCs/>
          <w:color w:val="000000"/>
          <w:sz w:val="28"/>
          <w:szCs w:val="28"/>
        </w:rPr>
        <w:noBreakHyphen/>
      </w:r>
      <w:r w:rsidR="00C468D7" w:rsidRPr="00C468D7">
        <w:rPr>
          <w:bCs/>
          <w:iCs/>
          <w:color w:val="000000"/>
          <w:sz w:val="28"/>
          <w:szCs w:val="28"/>
        </w:rPr>
        <w:t>й</w:t>
      </w:r>
      <w:r w:rsidRPr="00C468D7">
        <w:rPr>
          <w:bCs/>
          <w:iCs/>
          <w:color w:val="000000"/>
          <w:sz w:val="28"/>
          <w:szCs w:val="28"/>
        </w:rPr>
        <w:t xml:space="preserve"> показатель изменение фондоотдачи активной части</w:t>
      </w:r>
      <w:r w:rsidR="00C468D7">
        <w:rPr>
          <w:bCs/>
          <w:iCs/>
          <w:color w:val="000000"/>
          <w:sz w:val="28"/>
          <w:szCs w:val="28"/>
        </w:rPr>
        <w:t xml:space="preserve"> </w:t>
      </w:r>
      <w:r w:rsidRPr="00C468D7">
        <w:rPr>
          <w:bCs/>
          <w:iCs/>
          <w:color w:val="000000"/>
          <w:sz w:val="28"/>
          <w:szCs w:val="28"/>
        </w:rPr>
        <w:t>влияет отрицательно (-20,83)</w:t>
      </w:r>
      <w:r w:rsidR="00ED50DE" w:rsidRPr="00C468D7">
        <w:rPr>
          <w:bCs/>
          <w:iCs/>
          <w:color w:val="000000"/>
          <w:sz w:val="28"/>
          <w:szCs w:val="28"/>
        </w:rPr>
        <w:t>.</w:t>
      </w:r>
    </w:p>
    <w:p w:rsidR="00425272" w:rsidRDefault="00425272" w:rsidP="00C468D7">
      <w:pPr>
        <w:pStyle w:val="a5"/>
        <w:suppressAutoHyphens/>
        <w:spacing w:before="0" w:beforeAutospacing="0" w:after="0" w:afterAutospacing="0" w:line="360" w:lineRule="auto"/>
        <w:ind w:firstLine="709"/>
        <w:jc w:val="both"/>
        <w:outlineLvl w:val="0"/>
        <w:rPr>
          <w:b/>
          <w:bCs/>
          <w:iCs/>
          <w:color w:val="000000"/>
          <w:sz w:val="28"/>
          <w:szCs w:val="28"/>
        </w:rPr>
      </w:pPr>
    </w:p>
    <w:p w:rsidR="00ED50DE" w:rsidRPr="00C468D7" w:rsidRDefault="00ED50DE" w:rsidP="00C468D7">
      <w:pPr>
        <w:pStyle w:val="a5"/>
        <w:suppressAutoHyphens/>
        <w:spacing w:before="0" w:beforeAutospacing="0" w:after="0" w:afterAutospacing="0" w:line="360" w:lineRule="auto"/>
        <w:ind w:firstLine="709"/>
        <w:jc w:val="both"/>
        <w:outlineLvl w:val="0"/>
        <w:rPr>
          <w:b/>
          <w:bCs/>
          <w:iCs/>
          <w:color w:val="000000"/>
          <w:sz w:val="28"/>
          <w:szCs w:val="28"/>
        </w:rPr>
      </w:pPr>
      <w:r w:rsidRPr="00C468D7">
        <w:rPr>
          <w:b/>
          <w:bCs/>
          <w:iCs/>
          <w:color w:val="000000"/>
          <w:sz w:val="28"/>
          <w:szCs w:val="28"/>
        </w:rPr>
        <w:t>2.3 Анализ использования трудовых ресурсов и средств на оплату труда</w:t>
      </w:r>
    </w:p>
    <w:p w:rsidR="00425272" w:rsidRDefault="00425272" w:rsidP="00C468D7">
      <w:pPr>
        <w:pStyle w:val="a5"/>
        <w:suppressAutoHyphens/>
        <w:spacing w:before="0" w:beforeAutospacing="0" w:after="0" w:afterAutospacing="0" w:line="360" w:lineRule="auto"/>
        <w:ind w:firstLine="709"/>
        <w:jc w:val="both"/>
        <w:outlineLvl w:val="0"/>
        <w:rPr>
          <w:bCs/>
          <w:iCs/>
          <w:color w:val="000000"/>
          <w:sz w:val="28"/>
          <w:szCs w:val="28"/>
        </w:rPr>
      </w:pPr>
    </w:p>
    <w:p w:rsidR="007F2E8C" w:rsidRPr="00C468D7" w:rsidRDefault="00537A63"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Основными задачами анализа труда являются: в части состава, движения и использования рабочей силы – изучение состава и структуры численности производственного персонала на показатель производительности труда, изучение динамики и причин движения персонала; в части производительности труда – установление степени выполнения плана и темпов роста (динамики) производительности труда за несколько лет; выявление экстенсивных и интенсивных факторов изменения производительности труда, в частности внедрение новой техники, изучение использования рабочего времени, изменение ассортимента продукции и др.; исследование применяемых норм выработки (времени)</w:t>
      </w:r>
      <w:r w:rsidR="007F2E8C" w:rsidRPr="00C468D7">
        <w:rPr>
          <w:bCs/>
          <w:iCs/>
          <w:color w:val="000000"/>
          <w:sz w:val="28"/>
          <w:szCs w:val="28"/>
        </w:rPr>
        <w:t xml:space="preserve"> и влияние их выполнения на уровень труда; в части расходования фонда заработной платы в издержках производства продукции – выявление отклонений в расходовании фонда заработной платы на рубль продукции и установление причин, вызвавших эти отклонения, определение степени влияния уровня производительности труда на расход фонда заработной платы и издержки производства; исследование динамики роста средней заработной платы и его соответствия повышению производительности труда; изучение структуры фонда заработной платы по видам и выявление непроизводственных выплат, связанных с недостатками в организации производства и</w:t>
      </w:r>
      <w:r w:rsidR="00C468D7">
        <w:rPr>
          <w:bCs/>
          <w:iCs/>
          <w:color w:val="000000"/>
          <w:sz w:val="28"/>
          <w:szCs w:val="28"/>
        </w:rPr>
        <w:t xml:space="preserve"> </w:t>
      </w:r>
      <w:r w:rsidR="007F2E8C" w:rsidRPr="00C468D7">
        <w:rPr>
          <w:bCs/>
          <w:iCs/>
          <w:color w:val="000000"/>
          <w:sz w:val="28"/>
          <w:szCs w:val="28"/>
        </w:rPr>
        <w:t>труда.</w:t>
      </w:r>
    </w:p>
    <w:p w:rsidR="00ED50DE" w:rsidRPr="00C468D7" w:rsidRDefault="007F2E8C"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Показатель абсолютной обеспеченности организации трудовыми ресурсами определяется как разность между фактической и плановой численностью по категориям работающих.</w:t>
      </w:r>
    </w:p>
    <w:p w:rsidR="007F2E8C" w:rsidRPr="00C468D7" w:rsidRDefault="00EC2847"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Показатель относительной обеспеченности организации трудовыми ресурсами определяется как разность между фактической численностью работающих и плановой, скорректированной на процент выполнения плана по объему производства нормативно-чистой продукции.</w:t>
      </w:r>
    </w:p>
    <w:p w:rsidR="00EC2847" w:rsidRPr="00C468D7" w:rsidRDefault="00EC2847"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В следующей таблице проведем анализ использования трудовых ресурсов и средств на оплату труда.</w:t>
      </w:r>
    </w:p>
    <w:p w:rsidR="00425272" w:rsidRDefault="00425272" w:rsidP="00C468D7">
      <w:pPr>
        <w:pStyle w:val="a5"/>
        <w:suppressAutoHyphens/>
        <w:spacing w:before="0" w:beforeAutospacing="0" w:after="0" w:afterAutospacing="0" w:line="360" w:lineRule="auto"/>
        <w:ind w:firstLine="709"/>
        <w:jc w:val="both"/>
        <w:outlineLvl w:val="0"/>
        <w:rPr>
          <w:bCs/>
          <w:iCs/>
          <w:color w:val="000000"/>
          <w:sz w:val="28"/>
          <w:szCs w:val="28"/>
        </w:rPr>
      </w:pPr>
    </w:p>
    <w:p w:rsidR="00EC2847" w:rsidRPr="00C468D7" w:rsidRDefault="00EC2847"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Таблица 8 Обеспеченность предприятия трудовыми ресурсами</w:t>
      </w:r>
    </w:p>
    <w:tbl>
      <w:tblPr>
        <w:tblW w:w="4764"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4"/>
        <w:gridCol w:w="1206"/>
        <w:gridCol w:w="1045"/>
        <w:gridCol w:w="1727"/>
        <w:gridCol w:w="1412"/>
        <w:gridCol w:w="1145"/>
      </w:tblGrid>
      <w:tr w:rsidR="00B2061B" w:rsidRPr="00EE11C5" w:rsidTr="00EE11C5">
        <w:trPr>
          <w:cantSplit/>
          <w:trHeight w:val="420"/>
        </w:trPr>
        <w:tc>
          <w:tcPr>
            <w:tcW w:w="1417" w:type="pct"/>
            <w:vMerge w:val="restart"/>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Наименование показателей</w:t>
            </w:r>
          </w:p>
        </w:tc>
        <w:tc>
          <w:tcPr>
            <w:tcW w:w="3583" w:type="pct"/>
            <w:gridSpan w:val="5"/>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Категории работающих</w:t>
            </w:r>
          </w:p>
        </w:tc>
      </w:tr>
      <w:tr w:rsidR="00B2061B" w:rsidRPr="00EE11C5" w:rsidTr="00EE11C5">
        <w:trPr>
          <w:cantSplit/>
          <w:trHeight w:val="450"/>
        </w:trPr>
        <w:tc>
          <w:tcPr>
            <w:tcW w:w="1417" w:type="pct"/>
            <w:vMerge/>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p>
        </w:tc>
        <w:tc>
          <w:tcPr>
            <w:tcW w:w="661" w:type="pct"/>
            <w:vMerge w:val="restart"/>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Пром.</w:t>
            </w:r>
          </w:p>
          <w:p w:rsidR="00B2061B"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w:t>
            </w:r>
            <w:r w:rsidR="00EC2847" w:rsidRPr="00EE11C5">
              <w:rPr>
                <w:bCs/>
                <w:iCs/>
                <w:color w:val="000000"/>
                <w:sz w:val="20"/>
                <w:szCs w:val="28"/>
              </w:rPr>
              <w:t>роизвод</w:t>
            </w:r>
            <w:r w:rsidRPr="00EE11C5">
              <w:rPr>
                <w:bCs/>
                <w:iCs/>
                <w:color w:val="000000"/>
                <w:sz w:val="20"/>
                <w:szCs w:val="28"/>
              </w:rPr>
              <w:t xml:space="preserve"> </w:t>
            </w:r>
            <w:r w:rsidR="00EC2847" w:rsidRPr="00EE11C5">
              <w:rPr>
                <w:bCs/>
                <w:iCs/>
                <w:color w:val="000000"/>
                <w:sz w:val="20"/>
                <w:szCs w:val="28"/>
              </w:rPr>
              <w:t>ст</w:t>
            </w:r>
            <w:r w:rsidRPr="00EE11C5">
              <w:rPr>
                <w:bCs/>
                <w:iCs/>
                <w:color w:val="000000"/>
                <w:sz w:val="20"/>
                <w:szCs w:val="28"/>
              </w:rPr>
              <w:t>венный</w:t>
            </w:r>
          </w:p>
          <w:p w:rsidR="00B2061B"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персонал</w:t>
            </w:r>
          </w:p>
        </w:tc>
        <w:tc>
          <w:tcPr>
            <w:tcW w:w="2922" w:type="pct"/>
            <w:gridSpan w:val="4"/>
            <w:shd w:val="clear" w:color="auto" w:fill="auto"/>
          </w:tcPr>
          <w:p w:rsidR="00EC2847"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Из них</w:t>
            </w:r>
          </w:p>
        </w:tc>
      </w:tr>
      <w:tr w:rsidR="00B2061B" w:rsidRPr="00EE11C5" w:rsidTr="00EE11C5">
        <w:trPr>
          <w:cantSplit/>
          <w:trHeight w:val="135"/>
        </w:trPr>
        <w:tc>
          <w:tcPr>
            <w:tcW w:w="1417" w:type="pct"/>
            <w:vMerge/>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p>
        </w:tc>
        <w:tc>
          <w:tcPr>
            <w:tcW w:w="661" w:type="pct"/>
            <w:vMerge/>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p>
        </w:tc>
        <w:tc>
          <w:tcPr>
            <w:tcW w:w="573" w:type="pct"/>
            <w:vMerge w:val="restart"/>
            <w:shd w:val="clear" w:color="auto" w:fill="auto"/>
          </w:tcPr>
          <w:p w:rsidR="00EC2847"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рабочие</w:t>
            </w:r>
          </w:p>
        </w:tc>
        <w:tc>
          <w:tcPr>
            <w:tcW w:w="947" w:type="pct"/>
            <w:vMerge w:val="restart"/>
            <w:shd w:val="clear" w:color="auto" w:fill="auto"/>
          </w:tcPr>
          <w:p w:rsidR="00EC2847"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Руководители</w:t>
            </w:r>
          </w:p>
          <w:p w:rsidR="00B2061B"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Специалисты</w:t>
            </w:r>
          </w:p>
          <w:p w:rsidR="00B2061B"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служащие</w:t>
            </w:r>
          </w:p>
        </w:tc>
        <w:tc>
          <w:tcPr>
            <w:tcW w:w="1401" w:type="pct"/>
            <w:gridSpan w:val="2"/>
            <w:shd w:val="clear" w:color="auto" w:fill="auto"/>
          </w:tcPr>
          <w:p w:rsidR="00EC2847"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В том числе</w:t>
            </w:r>
          </w:p>
        </w:tc>
      </w:tr>
      <w:tr w:rsidR="00B2061B" w:rsidRPr="00EE11C5" w:rsidTr="00EE11C5">
        <w:trPr>
          <w:cantSplit/>
          <w:trHeight w:val="330"/>
        </w:trPr>
        <w:tc>
          <w:tcPr>
            <w:tcW w:w="1417" w:type="pct"/>
            <w:vMerge/>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p>
        </w:tc>
        <w:tc>
          <w:tcPr>
            <w:tcW w:w="661" w:type="pct"/>
            <w:vMerge/>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p>
        </w:tc>
        <w:tc>
          <w:tcPr>
            <w:tcW w:w="573" w:type="pct"/>
            <w:vMerge/>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p>
        </w:tc>
        <w:tc>
          <w:tcPr>
            <w:tcW w:w="947" w:type="pct"/>
            <w:vMerge/>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p>
        </w:tc>
        <w:tc>
          <w:tcPr>
            <w:tcW w:w="774" w:type="pct"/>
            <w:shd w:val="clear" w:color="auto" w:fill="auto"/>
          </w:tcPr>
          <w:p w:rsidR="00B2061B"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Руководители</w:t>
            </w:r>
          </w:p>
        </w:tc>
        <w:tc>
          <w:tcPr>
            <w:tcW w:w="628" w:type="pct"/>
            <w:shd w:val="clear" w:color="auto" w:fill="auto"/>
          </w:tcPr>
          <w:p w:rsidR="00EC2847"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Специалисты служащие</w:t>
            </w:r>
          </w:p>
        </w:tc>
      </w:tr>
      <w:tr w:rsidR="00B2061B" w:rsidRPr="00EE11C5" w:rsidTr="00EE11C5">
        <w:trPr>
          <w:cantSplit/>
        </w:trPr>
        <w:tc>
          <w:tcPr>
            <w:tcW w:w="1417" w:type="pct"/>
            <w:shd w:val="clear" w:color="auto" w:fill="auto"/>
          </w:tcPr>
          <w:p w:rsidR="00EC2847"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Среднесписочная численность работников:</w:t>
            </w:r>
          </w:p>
        </w:tc>
        <w:tc>
          <w:tcPr>
            <w:tcW w:w="661" w:type="pct"/>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p>
        </w:tc>
        <w:tc>
          <w:tcPr>
            <w:tcW w:w="573" w:type="pct"/>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p>
        </w:tc>
        <w:tc>
          <w:tcPr>
            <w:tcW w:w="947" w:type="pct"/>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p>
        </w:tc>
        <w:tc>
          <w:tcPr>
            <w:tcW w:w="774" w:type="pct"/>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p>
        </w:tc>
        <w:tc>
          <w:tcPr>
            <w:tcW w:w="628" w:type="pct"/>
            <w:shd w:val="clear" w:color="auto" w:fill="auto"/>
          </w:tcPr>
          <w:p w:rsidR="00EC2847" w:rsidRPr="00EE11C5" w:rsidRDefault="00EC2847" w:rsidP="00EE11C5">
            <w:pPr>
              <w:pStyle w:val="a5"/>
              <w:spacing w:before="0" w:beforeAutospacing="0" w:after="0" w:afterAutospacing="0" w:line="360" w:lineRule="auto"/>
              <w:jc w:val="both"/>
              <w:rPr>
                <w:bCs/>
                <w:iCs/>
                <w:color w:val="000000"/>
                <w:sz w:val="20"/>
                <w:szCs w:val="28"/>
              </w:rPr>
            </w:pPr>
          </w:p>
        </w:tc>
      </w:tr>
      <w:tr w:rsidR="00B2061B" w:rsidRPr="00EE11C5" w:rsidTr="00EE11C5">
        <w:trPr>
          <w:cantSplit/>
        </w:trPr>
        <w:tc>
          <w:tcPr>
            <w:tcW w:w="1417"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w:t>
            </w:r>
            <w:r w:rsidR="00B2061B" w:rsidRPr="00EE11C5">
              <w:rPr>
                <w:bCs/>
                <w:iCs/>
                <w:color w:val="000000"/>
                <w:sz w:val="20"/>
                <w:szCs w:val="28"/>
              </w:rPr>
              <w:t>А) за предыдущий год</w:t>
            </w:r>
          </w:p>
        </w:tc>
        <w:tc>
          <w:tcPr>
            <w:tcW w:w="661"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w:t>
            </w:r>
          </w:p>
        </w:tc>
        <w:tc>
          <w:tcPr>
            <w:tcW w:w="573"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4</w:t>
            </w:r>
          </w:p>
        </w:tc>
        <w:tc>
          <w:tcPr>
            <w:tcW w:w="947"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4</w:t>
            </w:r>
          </w:p>
        </w:tc>
        <w:tc>
          <w:tcPr>
            <w:tcW w:w="774"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w:t>
            </w:r>
          </w:p>
        </w:tc>
        <w:tc>
          <w:tcPr>
            <w:tcW w:w="628"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w:t>
            </w:r>
          </w:p>
        </w:tc>
      </w:tr>
      <w:tr w:rsidR="00B2061B" w:rsidRPr="00EE11C5" w:rsidTr="00EE11C5">
        <w:trPr>
          <w:cantSplit/>
        </w:trPr>
        <w:tc>
          <w:tcPr>
            <w:tcW w:w="1417"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w:t>
            </w:r>
            <w:r w:rsidR="00B2061B" w:rsidRPr="00EE11C5">
              <w:rPr>
                <w:bCs/>
                <w:iCs/>
                <w:color w:val="000000"/>
                <w:sz w:val="20"/>
                <w:szCs w:val="28"/>
              </w:rPr>
              <w:t>Б) за отчетный год план</w:t>
            </w:r>
          </w:p>
        </w:tc>
        <w:tc>
          <w:tcPr>
            <w:tcW w:w="661"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12</w:t>
            </w:r>
          </w:p>
        </w:tc>
        <w:tc>
          <w:tcPr>
            <w:tcW w:w="573"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w:t>
            </w:r>
          </w:p>
        </w:tc>
        <w:tc>
          <w:tcPr>
            <w:tcW w:w="947"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4</w:t>
            </w:r>
          </w:p>
        </w:tc>
        <w:tc>
          <w:tcPr>
            <w:tcW w:w="774"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w:t>
            </w:r>
          </w:p>
        </w:tc>
        <w:tc>
          <w:tcPr>
            <w:tcW w:w="628"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w:t>
            </w:r>
          </w:p>
        </w:tc>
      </w:tr>
      <w:tr w:rsidR="00B2061B" w:rsidRPr="00EE11C5" w:rsidTr="00EE11C5">
        <w:trPr>
          <w:cantSplit/>
        </w:trPr>
        <w:tc>
          <w:tcPr>
            <w:tcW w:w="1417"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w:t>
            </w:r>
            <w:r w:rsidR="00B2061B" w:rsidRPr="00EE11C5">
              <w:rPr>
                <w:bCs/>
                <w:iCs/>
                <w:color w:val="000000"/>
                <w:sz w:val="20"/>
                <w:szCs w:val="28"/>
              </w:rPr>
              <w:t>В) за отчетный год факт</w:t>
            </w:r>
          </w:p>
        </w:tc>
        <w:tc>
          <w:tcPr>
            <w:tcW w:w="661"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14</w:t>
            </w:r>
          </w:p>
        </w:tc>
        <w:tc>
          <w:tcPr>
            <w:tcW w:w="573"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w:t>
            </w:r>
          </w:p>
        </w:tc>
        <w:tc>
          <w:tcPr>
            <w:tcW w:w="947"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4</w:t>
            </w:r>
          </w:p>
        </w:tc>
        <w:tc>
          <w:tcPr>
            <w:tcW w:w="774"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w:t>
            </w:r>
          </w:p>
        </w:tc>
        <w:tc>
          <w:tcPr>
            <w:tcW w:w="628"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w:t>
            </w:r>
          </w:p>
        </w:tc>
      </w:tr>
      <w:tr w:rsidR="00B2061B" w:rsidRPr="00EE11C5" w:rsidTr="00EE11C5">
        <w:trPr>
          <w:cantSplit/>
        </w:trPr>
        <w:tc>
          <w:tcPr>
            <w:tcW w:w="1417" w:type="pct"/>
            <w:shd w:val="clear" w:color="auto" w:fill="auto"/>
          </w:tcPr>
          <w:p w:rsidR="00EC2847"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Темпы роста к предыдущему году</w:t>
            </w:r>
            <w:r w:rsidR="00C468D7" w:rsidRPr="00EE11C5">
              <w:rPr>
                <w:bCs/>
                <w:iCs/>
                <w:color w:val="000000"/>
                <w:sz w:val="20"/>
                <w:szCs w:val="28"/>
              </w:rPr>
              <w:t>, %</w:t>
            </w:r>
          </w:p>
        </w:tc>
        <w:tc>
          <w:tcPr>
            <w:tcW w:w="661"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175</w:t>
            </w:r>
          </w:p>
        </w:tc>
        <w:tc>
          <w:tcPr>
            <w:tcW w:w="573"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250</w:t>
            </w:r>
          </w:p>
        </w:tc>
        <w:tc>
          <w:tcPr>
            <w:tcW w:w="947"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c>
          <w:tcPr>
            <w:tcW w:w="774"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c>
          <w:tcPr>
            <w:tcW w:w="628" w:type="pct"/>
            <w:shd w:val="clear" w:color="auto" w:fill="auto"/>
          </w:tcPr>
          <w:p w:rsidR="00EC2847"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r>
      <w:tr w:rsidR="00B2061B" w:rsidRPr="00EE11C5" w:rsidTr="00EE11C5">
        <w:trPr>
          <w:cantSplit/>
        </w:trPr>
        <w:tc>
          <w:tcPr>
            <w:tcW w:w="1417" w:type="pct"/>
            <w:shd w:val="clear" w:color="auto" w:fill="auto"/>
          </w:tcPr>
          <w:p w:rsidR="00B2061B"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Выполнение плана</w:t>
            </w:r>
          </w:p>
        </w:tc>
        <w:tc>
          <w:tcPr>
            <w:tcW w:w="661" w:type="pct"/>
            <w:shd w:val="clear" w:color="auto" w:fill="auto"/>
          </w:tcPr>
          <w:p w:rsidR="00B2061B"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116,67</w:t>
            </w:r>
          </w:p>
        </w:tc>
        <w:tc>
          <w:tcPr>
            <w:tcW w:w="573" w:type="pct"/>
            <w:shd w:val="clear" w:color="auto" w:fill="auto"/>
          </w:tcPr>
          <w:p w:rsidR="00B2061B"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125</w:t>
            </w:r>
          </w:p>
        </w:tc>
        <w:tc>
          <w:tcPr>
            <w:tcW w:w="947" w:type="pct"/>
            <w:shd w:val="clear" w:color="auto" w:fill="auto"/>
          </w:tcPr>
          <w:p w:rsidR="00B2061B"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c>
          <w:tcPr>
            <w:tcW w:w="774" w:type="pct"/>
            <w:shd w:val="clear" w:color="auto" w:fill="auto"/>
          </w:tcPr>
          <w:p w:rsidR="00B2061B"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c>
          <w:tcPr>
            <w:tcW w:w="628" w:type="pct"/>
            <w:shd w:val="clear" w:color="auto" w:fill="auto"/>
          </w:tcPr>
          <w:p w:rsidR="00B2061B"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r>
      <w:tr w:rsidR="00B2061B" w:rsidRPr="00EE11C5" w:rsidTr="00EE11C5">
        <w:trPr>
          <w:cantSplit/>
        </w:trPr>
        <w:tc>
          <w:tcPr>
            <w:tcW w:w="1417" w:type="pct"/>
            <w:shd w:val="clear" w:color="auto" w:fill="auto"/>
          </w:tcPr>
          <w:p w:rsidR="00B2061B" w:rsidRPr="00EE11C5" w:rsidRDefault="00B2061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Структура численности ППП</w:t>
            </w:r>
            <w:r w:rsidR="00C468D7" w:rsidRPr="00EE11C5">
              <w:rPr>
                <w:bCs/>
                <w:iCs/>
                <w:color w:val="000000"/>
                <w:sz w:val="20"/>
                <w:szCs w:val="28"/>
              </w:rPr>
              <w:t>, %</w:t>
            </w:r>
          </w:p>
        </w:tc>
        <w:tc>
          <w:tcPr>
            <w:tcW w:w="661" w:type="pct"/>
            <w:shd w:val="clear" w:color="auto" w:fill="auto"/>
          </w:tcPr>
          <w:p w:rsidR="00B2061B"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c>
          <w:tcPr>
            <w:tcW w:w="573" w:type="pct"/>
            <w:shd w:val="clear" w:color="auto" w:fill="auto"/>
          </w:tcPr>
          <w:p w:rsidR="00B2061B"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71,</w:t>
            </w:r>
            <w:r w:rsidR="000953A5" w:rsidRPr="00EE11C5">
              <w:rPr>
                <w:bCs/>
                <w:iCs/>
                <w:color w:val="000000"/>
                <w:sz w:val="20"/>
                <w:szCs w:val="28"/>
              </w:rPr>
              <w:t>43</w:t>
            </w:r>
          </w:p>
        </w:tc>
        <w:tc>
          <w:tcPr>
            <w:tcW w:w="947" w:type="pct"/>
            <w:shd w:val="clear" w:color="auto" w:fill="auto"/>
          </w:tcPr>
          <w:p w:rsidR="00B2061B" w:rsidRPr="00EE11C5" w:rsidRDefault="0035640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28,5</w:t>
            </w:r>
            <w:r w:rsidR="000953A5" w:rsidRPr="00EE11C5">
              <w:rPr>
                <w:bCs/>
                <w:iCs/>
                <w:color w:val="000000"/>
                <w:sz w:val="20"/>
                <w:szCs w:val="28"/>
              </w:rPr>
              <w:t>7</w:t>
            </w:r>
          </w:p>
        </w:tc>
        <w:tc>
          <w:tcPr>
            <w:tcW w:w="774" w:type="pct"/>
            <w:shd w:val="clear" w:color="auto" w:fill="auto"/>
          </w:tcPr>
          <w:p w:rsidR="00B2061B" w:rsidRPr="00EE11C5" w:rsidRDefault="000953A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7,14</w:t>
            </w:r>
          </w:p>
        </w:tc>
        <w:tc>
          <w:tcPr>
            <w:tcW w:w="628" w:type="pct"/>
            <w:shd w:val="clear" w:color="auto" w:fill="auto"/>
          </w:tcPr>
          <w:p w:rsidR="00B2061B" w:rsidRPr="00EE11C5" w:rsidRDefault="000953A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21,43</w:t>
            </w:r>
          </w:p>
        </w:tc>
      </w:tr>
    </w:tbl>
    <w:p w:rsidR="00EC2847" w:rsidRPr="00C468D7" w:rsidRDefault="0052135C"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В связи с увеличением объемов работ планировалось увеличить численность производственных рабочих на четыре человека. Фактически план по увеличению численности работников был перевыполнен</w:t>
      </w:r>
      <w:r w:rsidR="00C468D7">
        <w:rPr>
          <w:bCs/>
          <w:iCs/>
          <w:color w:val="000000"/>
          <w:sz w:val="28"/>
          <w:szCs w:val="28"/>
        </w:rPr>
        <w:t>,</w:t>
      </w:r>
      <w:r w:rsidRPr="00C468D7">
        <w:rPr>
          <w:bCs/>
          <w:iCs/>
          <w:color w:val="000000"/>
          <w:sz w:val="28"/>
          <w:szCs w:val="28"/>
        </w:rPr>
        <w:t xml:space="preserve"> так как численность работников увеличилась на 6 человек. Таким образом общая численность производственного персонала увеличилась на 16,6</w:t>
      </w:r>
      <w:r w:rsidR="00C468D7" w:rsidRPr="00C468D7">
        <w:rPr>
          <w:bCs/>
          <w:iCs/>
          <w:color w:val="000000"/>
          <w:sz w:val="28"/>
          <w:szCs w:val="28"/>
        </w:rPr>
        <w:t>7</w:t>
      </w:r>
      <w:r w:rsidR="00C468D7">
        <w:rPr>
          <w:bCs/>
          <w:iCs/>
          <w:color w:val="000000"/>
          <w:sz w:val="28"/>
          <w:szCs w:val="28"/>
        </w:rPr>
        <w:t> </w:t>
      </w:r>
      <w:r w:rsidR="00C468D7" w:rsidRPr="00C468D7">
        <w:rPr>
          <w:bCs/>
          <w:iCs/>
          <w:color w:val="000000"/>
          <w:sz w:val="28"/>
          <w:szCs w:val="28"/>
        </w:rPr>
        <w:t>%</w:t>
      </w:r>
      <w:r w:rsidRPr="00C468D7">
        <w:rPr>
          <w:bCs/>
          <w:iCs/>
          <w:color w:val="000000"/>
          <w:sz w:val="28"/>
          <w:szCs w:val="28"/>
        </w:rPr>
        <w:t>, а численность рабочих увеличилась на 2</w:t>
      </w:r>
      <w:r w:rsidR="00C468D7" w:rsidRPr="00C468D7">
        <w:rPr>
          <w:bCs/>
          <w:iCs/>
          <w:color w:val="000000"/>
          <w:sz w:val="28"/>
          <w:szCs w:val="28"/>
        </w:rPr>
        <w:t>5</w:t>
      </w:r>
      <w:r w:rsidR="00C468D7">
        <w:rPr>
          <w:bCs/>
          <w:iCs/>
          <w:color w:val="000000"/>
          <w:sz w:val="28"/>
          <w:szCs w:val="28"/>
        </w:rPr>
        <w:t> </w:t>
      </w:r>
      <w:r w:rsidR="00C468D7" w:rsidRPr="00C468D7">
        <w:rPr>
          <w:bCs/>
          <w:iCs/>
          <w:color w:val="000000"/>
          <w:sz w:val="28"/>
          <w:szCs w:val="28"/>
        </w:rPr>
        <w:t>%</w:t>
      </w:r>
      <w:r w:rsidRPr="00C468D7">
        <w:rPr>
          <w:bCs/>
          <w:iCs/>
          <w:color w:val="000000"/>
          <w:sz w:val="28"/>
          <w:szCs w:val="28"/>
        </w:rPr>
        <w:t>. Это обусловлено тем, что были приобретены незапланированные транспортные средства (а именно экскаватор и Газель грузовая) и приняты на работу водитель для перевозки материалов, он же является слесарем по монтажу, и экскаваторщик.</w:t>
      </w:r>
    </w:p>
    <w:p w:rsidR="00425272" w:rsidRDefault="00425272" w:rsidP="00C468D7">
      <w:pPr>
        <w:pStyle w:val="a5"/>
        <w:suppressAutoHyphens/>
        <w:spacing w:before="0" w:beforeAutospacing="0" w:after="0" w:afterAutospacing="0" w:line="360" w:lineRule="auto"/>
        <w:ind w:firstLine="709"/>
        <w:jc w:val="both"/>
        <w:outlineLvl w:val="0"/>
        <w:rPr>
          <w:bCs/>
          <w:iCs/>
          <w:color w:val="000000"/>
          <w:sz w:val="28"/>
          <w:szCs w:val="28"/>
        </w:rPr>
      </w:pPr>
    </w:p>
    <w:p w:rsidR="0052135C" w:rsidRPr="00C468D7" w:rsidRDefault="0052135C"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Таблица 9 Влияние использования рабочего времени и среднечасовой выработки на производительность труда одного рабочего</w:t>
      </w:r>
    </w:p>
    <w:tbl>
      <w:tblPr>
        <w:tblW w:w="482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9"/>
        <w:gridCol w:w="1112"/>
        <w:gridCol w:w="913"/>
        <w:gridCol w:w="1011"/>
        <w:gridCol w:w="1244"/>
        <w:gridCol w:w="1151"/>
      </w:tblGrid>
      <w:tr w:rsidR="008C5F25" w:rsidRPr="00EE11C5" w:rsidTr="00EE11C5">
        <w:trPr>
          <w:cantSplit/>
          <w:trHeight w:hRule="exact" w:val="499"/>
        </w:trPr>
        <w:tc>
          <w:tcPr>
            <w:tcW w:w="2061" w:type="pct"/>
            <w:vMerge w:val="restart"/>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Показатели</w:t>
            </w:r>
          </w:p>
        </w:tc>
        <w:tc>
          <w:tcPr>
            <w:tcW w:w="602" w:type="pct"/>
            <w:vMerge w:val="restart"/>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Единица измерения</w:t>
            </w:r>
          </w:p>
          <w:p w:rsidR="008C5F25" w:rsidRPr="00EE11C5" w:rsidRDefault="008C5F25" w:rsidP="00EE11C5">
            <w:pPr>
              <w:pStyle w:val="a5"/>
              <w:spacing w:before="0" w:beforeAutospacing="0" w:after="0" w:afterAutospacing="0" w:line="360" w:lineRule="auto"/>
              <w:jc w:val="both"/>
              <w:rPr>
                <w:bCs/>
                <w:iCs/>
                <w:color w:val="000000"/>
                <w:sz w:val="20"/>
                <w:szCs w:val="28"/>
              </w:rPr>
            </w:pPr>
          </w:p>
        </w:tc>
        <w:tc>
          <w:tcPr>
            <w:tcW w:w="1041" w:type="pct"/>
            <w:gridSpan w:val="2"/>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Отчетный год</w:t>
            </w:r>
          </w:p>
        </w:tc>
        <w:tc>
          <w:tcPr>
            <w:tcW w:w="673" w:type="pct"/>
            <w:vMerge w:val="restart"/>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Отклонение</w:t>
            </w:r>
          </w:p>
          <w:p w:rsidR="008C5F25" w:rsidRPr="00EE11C5" w:rsidRDefault="008C5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w:t>
            </w:r>
            <w:r w:rsidR="00C468D7" w:rsidRPr="00EE11C5">
              <w:rPr>
                <w:bCs/>
                <w:iCs/>
                <w:color w:val="000000"/>
                <w:sz w:val="20"/>
                <w:szCs w:val="28"/>
              </w:rPr>
              <w:t>–)</w:t>
            </w:r>
          </w:p>
        </w:tc>
        <w:tc>
          <w:tcPr>
            <w:tcW w:w="623" w:type="pct"/>
            <w:vMerge w:val="restart"/>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 выполнения плана</w:t>
            </w:r>
          </w:p>
        </w:tc>
      </w:tr>
      <w:tr w:rsidR="008C5F25" w:rsidRPr="00EE11C5" w:rsidTr="00EE11C5">
        <w:trPr>
          <w:cantSplit/>
          <w:trHeight w:val="750"/>
        </w:trPr>
        <w:tc>
          <w:tcPr>
            <w:tcW w:w="2061" w:type="pct"/>
            <w:vMerge/>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p>
        </w:tc>
        <w:tc>
          <w:tcPr>
            <w:tcW w:w="602" w:type="pct"/>
            <w:vMerge/>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p>
        </w:tc>
        <w:tc>
          <w:tcPr>
            <w:tcW w:w="494" w:type="pct"/>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план</w:t>
            </w:r>
          </w:p>
        </w:tc>
        <w:tc>
          <w:tcPr>
            <w:tcW w:w="547" w:type="pct"/>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673" w:type="pct"/>
            <w:vMerge/>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p>
        </w:tc>
        <w:tc>
          <w:tcPr>
            <w:tcW w:w="623" w:type="pct"/>
            <w:vMerge/>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p>
        </w:tc>
      </w:tr>
      <w:tr w:rsidR="008C5F25" w:rsidRPr="00EE11C5" w:rsidTr="00EE11C5">
        <w:trPr>
          <w:cantSplit/>
        </w:trPr>
        <w:tc>
          <w:tcPr>
            <w:tcW w:w="2061" w:type="pct"/>
            <w:shd w:val="clear" w:color="auto" w:fill="auto"/>
          </w:tcPr>
          <w:p w:rsidR="008C5F25"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w:t>
            </w:r>
            <w:r w:rsidR="00425272" w:rsidRPr="00EE11C5">
              <w:rPr>
                <w:bCs/>
                <w:iCs/>
                <w:color w:val="000000"/>
                <w:sz w:val="20"/>
                <w:szCs w:val="28"/>
              </w:rPr>
              <w:t xml:space="preserve"> </w:t>
            </w:r>
            <w:r w:rsidR="00884DBF" w:rsidRPr="00EE11C5">
              <w:rPr>
                <w:bCs/>
                <w:iCs/>
                <w:color w:val="000000"/>
                <w:sz w:val="20"/>
                <w:szCs w:val="28"/>
              </w:rPr>
              <w:t xml:space="preserve">Объем производства </w:t>
            </w:r>
            <w:r w:rsidR="00516AED" w:rsidRPr="00EE11C5">
              <w:rPr>
                <w:bCs/>
                <w:iCs/>
                <w:color w:val="000000"/>
                <w:sz w:val="20"/>
                <w:szCs w:val="28"/>
              </w:rPr>
              <w:t>работ</w:t>
            </w:r>
          </w:p>
        </w:tc>
        <w:tc>
          <w:tcPr>
            <w:tcW w:w="602" w:type="pct"/>
            <w:shd w:val="clear" w:color="auto" w:fill="auto"/>
          </w:tcPr>
          <w:p w:rsidR="008C5F25" w:rsidRPr="00EE11C5" w:rsidRDefault="00F653FE"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Тыс. руб</w:t>
            </w:r>
          </w:p>
        </w:tc>
        <w:tc>
          <w:tcPr>
            <w:tcW w:w="494"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12000</w:t>
            </w:r>
          </w:p>
        </w:tc>
        <w:tc>
          <w:tcPr>
            <w:tcW w:w="547"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13060</w:t>
            </w:r>
          </w:p>
        </w:tc>
        <w:tc>
          <w:tcPr>
            <w:tcW w:w="673"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1060</w:t>
            </w:r>
          </w:p>
        </w:tc>
        <w:tc>
          <w:tcPr>
            <w:tcW w:w="623"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108,83</w:t>
            </w:r>
          </w:p>
        </w:tc>
      </w:tr>
      <w:tr w:rsidR="008C5F25" w:rsidRPr="00EE11C5" w:rsidTr="00EE11C5">
        <w:trPr>
          <w:cantSplit/>
        </w:trPr>
        <w:tc>
          <w:tcPr>
            <w:tcW w:w="2061" w:type="pct"/>
            <w:shd w:val="clear" w:color="auto" w:fill="auto"/>
          </w:tcPr>
          <w:p w:rsidR="008C5F25"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w:t>
            </w:r>
            <w:r w:rsidR="00425272" w:rsidRPr="00EE11C5">
              <w:rPr>
                <w:bCs/>
                <w:iCs/>
                <w:color w:val="000000"/>
                <w:sz w:val="20"/>
                <w:szCs w:val="28"/>
              </w:rPr>
              <w:t xml:space="preserve"> </w:t>
            </w:r>
            <w:r w:rsidR="00884DBF" w:rsidRPr="00EE11C5">
              <w:rPr>
                <w:bCs/>
                <w:iCs/>
                <w:color w:val="000000"/>
                <w:sz w:val="20"/>
                <w:szCs w:val="28"/>
              </w:rPr>
              <w:t>Среднесписочная численность рабочих</w:t>
            </w:r>
          </w:p>
        </w:tc>
        <w:tc>
          <w:tcPr>
            <w:tcW w:w="602" w:type="pct"/>
            <w:shd w:val="clear" w:color="auto" w:fill="auto"/>
          </w:tcPr>
          <w:p w:rsidR="008C5F25" w:rsidRPr="00EE11C5" w:rsidRDefault="00F653FE"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Чел.</w:t>
            </w:r>
          </w:p>
        </w:tc>
        <w:tc>
          <w:tcPr>
            <w:tcW w:w="494"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12</w:t>
            </w:r>
          </w:p>
        </w:tc>
        <w:tc>
          <w:tcPr>
            <w:tcW w:w="547"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14</w:t>
            </w:r>
          </w:p>
        </w:tc>
        <w:tc>
          <w:tcPr>
            <w:tcW w:w="673"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w:t>
            </w:r>
          </w:p>
        </w:tc>
        <w:tc>
          <w:tcPr>
            <w:tcW w:w="623"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116,66</w:t>
            </w:r>
          </w:p>
        </w:tc>
      </w:tr>
      <w:tr w:rsidR="008C5F25" w:rsidRPr="00EE11C5" w:rsidTr="00EE11C5">
        <w:trPr>
          <w:cantSplit/>
        </w:trPr>
        <w:tc>
          <w:tcPr>
            <w:tcW w:w="2061" w:type="pct"/>
            <w:shd w:val="clear" w:color="auto" w:fill="auto"/>
          </w:tcPr>
          <w:p w:rsidR="00884DBF"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w:t>
            </w:r>
            <w:r w:rsidR="00425272" w:rsidRPr="00EE11C5">
              <w:rPr>
                <w:bCs/>
                <w:iCs/>
                <w:color w:val="000000"/>
                <w:sz w:val="20"/>
                <w:szCs w:val="28"/>
              </w:rPr>
              <w:t xml:space="preserve"> </w:t>
            </w:r>
            <w:r w:rsidR="00884DBF" w:rsidRPr="00EE11C5">
              <w:rPr>
                <w:bCs/>
                <w:iCs/>
                <w:color w:val="000000"/>
                <w:sz w:val="20"/>
                <w:szCs w:val="28"/>
              </w:rPr>
              <w:t>Среднегодовая выработка на 1 раб</w:t>
            </w:r>
            <w:r w:rsidR="009A2583" w:rsidRPr="00EE11C5">
              <w:rPr>
                <w:bCs/>
                <w:iCs/>
                <w:color w:val="000000"/>
                <w:sz w:val="20"/>
                <w:szCs w:val="28"/>
              </w:rPr>
              <w:t xml:space="preserve"> ГВ</w:t>
            </w:r>
          </w:p>
        </w:tc>
        <w:tc>
          <w:tcPr>
            <w:tcW w:w="602" w:type="pct"/>
            <w:shd w:val="clear" w:color="auto" w:fill="auto"/>
          </w:tcPr>
          <w:p w:rsidR="008C5F25" w:rsidRPr="00EE11C5" w:rsidRDefault="00F653FE"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Тыс. руб</w:t>
            </w:r>
          </w:p>
        </w:tc>
        <w:tc>
          <w:tcPr>
            <w:tcW w:w="494"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1000</w:t>
            </w:r>
          </w:p>
        </w:tc>
        <w:tc>
          <w:tcPr>
            <w:tcW w:w="547"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933</w:t>
            </w:r>
          </w:p>
        </w:tc>
        <w:tc>
          <w:tcPr>
            <w:tcW w:w="673"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-67</w:t>
            </w:r>
          </w:p>
        </w:tc>
        <w:tc>
          <w:tcPr>
            <w:tcW w:w="623"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93,3</w:t>
            </w:r>
          </w:p>
        </w:tc>
      </w:tr>
      <w:tr w:rsidR="008C5F25" w:rsidRPr="00EE11C5" w:rsidTr="00EE11C5">
        <w:trPr>
          <w:cantSplit/>
        </w:trPr>
        <w:tc>
          <w:tcPr>
            <w:tcW w:w="2061" w:type="pct"/>
            <w:shd w:val="clear" w:color="auto" w:fill="auto"/>
          </w:tcPr>
          <w:p w:rsidR="008C5F25"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4</w:t>
            </w:r>
            <w:r w:rsidR="00425272" w:rsidRPr="00EE11C5">
              <w:rPr>
                <w:bCs/>
                <w:iCs/>
                <w:color w:val="000000"/>
                <w:sz w:val="20"/>
                <w:szCs w:val="28"/>
              </w:rPr>
              <w:t xml:space="preserve"> </w:t>
            </w:r>
            <w:r w:rsidR="00884DBF" w:rsidRPr="00EE11C5">
              <w:rPr>
                <w:bCs/>
                <w:iCs/>
                <w:color w:val="000000"/>
                <w:sz w:val="20"/>
                <w:szCs w:val="28"/>
              </w:rPr>
              <w:t>Отработано всеми рабочими ч/дней</w:t>
            </w:r>
          </w:p>
        </w:tc>
        <w:tc>
          <w:tcPr>
            <w:tcW w:w="602" w:type="pct"/>
            <w:shd w:val="clear" w:color="auto" w:fill="auto"/>
          </w:tcPr>
          <w:p w:rsidR="008C5F25"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 xml:space="preserve">Тыс. </w:t>
            </w:r>
            <w:r w:rsidR="00F653FE" w:rsidRPr="00EE11C5">
              <w:rPr>
                <w:bCs/>
                <w:iCs/>
                <w:color w:val="000000"/>
                <w:sz w:val="20"/>
                <w:szCs w:val="28"/>
              </w:rPr>
              <w:t>ч/дней</w:t>
            </w:r>
          </w:p>
        </w:tc>
        <w:tc>
          <w:tcPr>
            <w:tcW w:w="494" w:type="pct"/>
            <w:shd w:val="clear" w:color="auto" w:fill="auto"/>
          </w:tcPr>
          <w:p w:rsidR="008C5F25" w:rsidRPr="00EE11C5" w:rsidRDefault="00B4722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w:t>
            </w:r>
            <w:r w:rsidR="00F70548" w:rsidRPr="00EE11C5">
              <w:rPr>
                <w:bCs/>
                <w:iCs/>
                <w:color w:val="000000"/>
                <w:sz w:val="20"/>
                <w:szCs w:val="28"/>
              </w:rPr>
              <w:t>,</w:t>
            </w:r>
            <w:r w:rsidRPr="00EE11C5">
              <w:rPr>
                <w:bCs/>
                <w:iCs/>
                <w:color w:val="000000"/>
                <w:sz w:val="20"/>
                <w:szCs w:val="28"/>
              </w:rPr>
              <w:t>000</w:t>
            </w:r>
          </w:p>
        </w:tc>
        <w:tc>
          <w:tcPr>
            <w:tcW w:w="547" w:type="pct"/>
            <w:shd w:val="clear" w:color="auto" w:fill="auto"/>
          </w:tcPr>
          <w:p w:rsidR="008C5F25" w:rsidRPr="00EE11C5" w:rsidRDefault="00B4722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w:t>
            </w:r>
            <w:r w:rsidR="00F70548" w:rsidRPr="00EE11C5">
              <w:rPr>
                <w:bCs/>
                <w:iCs/>
                <w:color w:val="000000"/>
                <w:sz w:val="20"/>
                <w:szCs w:val="28"/>
              </w:rPr>
              <w:t>,</w:t>
            </w:r>
            <w:r w:rsidRPr="00EE11C5">
              <w:rPr>
                <w:bCs/>
                <w:iCs/>
                <w:color w:val="000000"/>
                <w:sz w:val="20"/>
                <w:szCs w:val="28"/>
              </w:rPr>
              <w:t>5</w:t>
            </w:r>
            <w:r w:rsidR="00225FF9" w:rsidRPr="00EE11C5">
              <w:rPr>
                <w:bCs/>
                <w:iCs/>
                <w:color w:val="000000"/>
                <w:sz w:val="20"/>
                <w:szCs w:val="28"/>
              </w:rPr>
              <w:t>70</w:t>
            </w:r>
          </w:p>
        </w:tc>
        <w:tc>
          <w:tcPr>
            <w:tcW w:w="673" w:type="pct"/>
            <w:shd w:val="clear" w:color="auto" w:fill="auto"/>
          </w:tcPr>
          <w:p w:rsidR="008C5F25" w:rsidRPr="00EE11C5" w:rsidRDefault="00D66952"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0,</w:t>
            </w:r>
            <w:r w:rsidR="00B4722B" w:rsidRPr="00EE11C5">
              <w:rPr>
                <w:bCs/>
                <w:iCs/>
                <w:color w:val="000000"/>
                <w:sz w:val="20"/>
                <w:szCs w:val="28"/>
              </w:rPr>
              <w:t>5</w:t>
            </w:r>
            <w:r w:rsidR="00225FF9" w:rsidRPr="00EE11C5">
              <w:rPr>
                <w:bCs/>
                <w:iCs/>
                <w:color w:val="000000"/>
                <w:sz w:val="20"/>
                <w:szCs w:val="28"/>
              </w:rPr>
              <w:t>7</w:t>
            </w:r>
            <w:r w:rsidR="00B4722B" w:rsidRPr="00EE11C5">
              <w:rPr>
                <w:bCs/>
                <w:iCs/>
                <w:color w:val="000000"/>
                <w:sz w:val="20"/>
                <w:szCs w:val="28"/>
              </w:rPr>
              <w:t>0</w:t>
            </w:r>
          </w:p>
        </w:tc>
        <w:tc>
          <w:tcPr>
            <w:tcW w:w="623" w:type="pct"/>
            <w:shd w:val="clear" w:color="auto" w:fill="auto"/>
          </w:tcPr>
          <w:p w:rsidR="008C5F25" w:rsidRPr="00EE11C5" w:rsidRDefault="00225FF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119</w:t>
            </w:r>
          </w:p>
        </w:tc>
      </w:tr>
      <w:tr w:rsidR="008C5F25" w:rsidRPr="00EE11C5" w:rsidTr="00EE11C5">
        <w:trPr>
          <w:cantSplit/>
        </w:trPr>
        <w:tc>
          <w:tcPr>
            <w:tcW w:w="2061" w:type="pct"/>
            <w:shd w:val="clear" w:color="auto" w:fill="auto"/>
          </w:tcPr>
          <w:p w:rsidR="008C5F25"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5</w:t>
            </w:r>
            <w:r w:rsidR="00425272" w:rsidRPr="00EE11C5">
              <w:rPr>
                <w:bCs/>
                <w:iCs/>
                <w:color w:val="000000"/>
                <w:sz w:val="20"/>
                <w:szCs w:val="28"/>
              </w:rPr>
              <w:t xml:space="preserve"> </w:t>
            </w:r>
            <w:r w:rsidR="00884DBF" w:rsidRPr="00EE11C5">
              <w:rPr>
                <w:bCs/>
                <w:iCs/>
                <w:color w:val="000000"/>
                <w:sz w:val="20"/>
                <w:szCs w:val="28"/>
              </w:rPr>
              <w:t>Отработано всеми рабочими ч/час.</w:t>
            </w:r>
          </w:p>
        </w:tc>
        <w:tc>
          <w:tcPr>
            <w:tcW w:w="602" w:type="pct"/>
            <w:shd w:val="clear" w:color="auto" w:fill="auto"/>
          </w:tcPr>
          <w:p w:rsidR="008C5F25" w:rsidRPr="00EE11C5" w:rsidRDefault="00D66952"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 xml:space="preserve">Тыс. </w:t>
            </w:r>
            <w:r w:rsidR="00F653FE" w:rsidRPr="00EE11C5">
              <w:rPr>
                <w:bCs/>
                <w:iCs/>
                <w:color w:val="000000"/>
                <w:sz w:val="20"/>
                <w:szCs w:val="28"/>
              </w:rPr>
              <w:t>ч/час.</w:t>
            </w:r>
          </w:p>
        </w:tc>
        <w:tc>
          <w:tcPr>
            <w:tcW w:w="494" w:type="pct"/>
            <w:shd w:val="clear" w:color="auto" w:fill="auto"/>
          </w:tcPr>
          <w:p w:rsidR="008C5F25" w:rsidRPr="00EE11C5" w:rsidRDefault="00B4722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23</w:t>
            </w:r>
            <w:r w:rsidR="00D66952" w:rsidRPr="00EE11C5">
              <w:rPr>
                <w:bCs/>
                <w:iCs/>
                <w:color w:val="000000"/>
                <w:sz w:val="20"/>
                <w:szCs w:val="28"/>
              </w:rPr>
              <w:t>,</w:t>
            </w:r>
            <w:r w:rsidRPr="00EE11C5">
              <w:rPr>
                <w:bCs/>
                <w:iCs/>
                <w:color w:val="000000"/>
                <w:sz w:val="20"/>
                <w:szCs w:val="28"/>
              </w:rPr>
              <w:t>916</w:t>
            </w:r>
          </w:p>
        </w:tc>
        <w:tc>
          <w:tcPr>
            <w:tcW w:w="547" w:type="pct"/>
            <w:shd w:val="clear" w:color="auto" w:fill="auto"/>
          </w:tcPr>
          <w:p w:rsidR="008C5F25" w:rsidRPr="00EE11C5" w:rsidRDefault="00774ED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30</w:t>
            </w:r>
          </w:p>
        </w:tc>
        <w:tc>
          <w:tcPr>
            <w:tcW w:w="673" w:type="pct"/>
            <w:shd w:val="clear" w:color="auto" w:fill="auto"/>
          </w:tcPr>
          <w:p w:rsidR="008C5F25" w:rsidRPr="00EE11C5" w:rsidRDefault="00774ED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6,084</w:t>
            </w:r>
          </w:p>
        </w:tc>
        <w:tc>
          <w:tcPr>
            <w:tcW w:w="623" w:type="pct"/>
            <w:shd w:val="clear" w:color="auto" w:fill="auto"/>
          </w:tcPr>
          <w:p w:rsidR="008C5F25" w:rsidRPr="00EE11C5" w:rsidRDefault="00774ED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125,5</w:t>
            </w:r>
          </w:p>
        </w:tc>
      </w:tr>
      <w:tr w:rsidR="008C5F25" w:rsidRPr="00EE11C5" w:rsidTr="00EE11C5">
        <w:trPr>
          <w:cantSplit/>
        </w:trPr>
        <w:tc>
          <w:tcPr>
            <w:tcW w:w="2061" w:type="pct"/>
            <w:shd w:val="clear" w:color="auto" w:fill="auto"/>
          </w:tcPr>
          <w:p w:rsidR="008C5F25"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6</w:t>
            </w:r>
            <w:r w:rsidR="00425272" w:rsidRPr="00EE11C5">
              <w:rPr>
                <w:bCs/>
                <w:iCs/>
                <w:color w:val="000000"/>
                <w:sz w:val="20"/>
                <w:szCs w:val="28"/>
              </w:rPr>
              <w:t xml:space="preserve"> </w:t>
            </w:r>
            <w:r w:rsidR="00884DBF" w:rsidRPr="00EE11C5">
              <w:rPr>
                <w:bCs/>
                <w:iCs/>
                <w:color w:val="000000"/>
                <w:sz w:val="20"/>
                <w:szCs w:val="28"/>
              </w:rPr>
              <w:t>Среднее количество дней отработанное за год 1 рабочим</w:t>
            </w:r>
            <w:r w:rsidR="009A2583" w:rsidRPr="00EE11C5">
              <w:rPr>
                <w:bCs/>
                <w:iCs/>
                <w:color w:val="000000"/>
                <w:sz w:val="20"/>
                <w:szCs w:val="28"/>
              </w:rPr>
              <w:t xml:space="preserve"> Д</w:t>
            </w:r>
          </w:p>
        </w:tc>
        <w:tc>
          <w:tcPr>
            <w:tcW w:w="602" w:type="pct"/>
            <w:shd w:val="clear" w:color="auto" w:fill="auto"/>
          </w:tcPr>
          <w:p w:rsidR="008C5F25" w:rsidRPr="00EE11C5" w:rsidRDefault="00F653FE"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дней.</w:t>
            </w:r>
          </w:p>
        </w:tc>
        <w:tc>
          <w:tcPr>
            <w:tcW w:w="494" w:type="pct"/>
            <w:shd w:val="clear" w:color="auto" w:fill="auto"/>
          </w:tcPr>
          <w:p w:rsidR="008C5F25" w:rsidRPr="00EE11C5" w:rsidRDefault="00B27BD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0,</w:t>
            </w:r>
            <w:r w:rsidR="00B4722B" w:rsidRPr="00EE11C5">
              <w:rPr>
                <w:bCs/>
                <w:iCs/>
                <w:color w:val="000000"/>
                <w:sz w:val="20"/>
                <w:szCs w:val="28"/>
              </w:rPr>
              <w:t>250</w:t>
            </w:r>
          </w:p>
        </w:tc>
        <w:tc>
          <w:tcPr>
            <w:tcW w:w="547" w:type="pct"/>
            <w:shd w:val="clear" w:color="auto" w:fill="auto"/>
          </w:tcPr>
          <w:p w:rsidR="008C5F25" w:rsidRPr="00EE11C5" w:rsidRDefault="00B27BD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0,</w:t>
            </w:r>
            <w:r w:rsidR="00774EDF" w:rsidRPr="00EE11C5">
              <w:rPr>
                <w:bCs/>
                <w:iCs/>
                <w:color w:val="000000"/>
                <w:sz w:val="20"/>
                <w:szCs w:val="28"/>
              </w:rPr>
              <w:t>26</w:t>
            </w:r>
            <w:r w:rsidR="00871B37" w:rsidRPr="00EE11C5">
              <w:rPr>
                <w:bCs/>
                <w:iCs/>
                <w:color w:val="000000"/>
                <w:sz w:val="20"/>
                <w:szCs w:val="28"/>
              </w:rPr>
              <w:t>8</w:t>
            </w:r>
          </w:p>
        </w:tc>
        <w:tc>
          <w:tcPr>
            <w:tcW w:w="673" w:type="pct"/>
            <w:shd w:val="clear" w:color="auto" w:fill="auto"/>
          </w:tcPr>
          <w:p w:rsidR="008C5F25" w:rsidRPr="00EE11C5" w:rsidRDefault="00B27BD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0,01</w:t>
            </w:r>
            <w:r w:rsidR="00871B37" w:rsidRPr="00EE11C5">
              <w:rPr>
                <w:bCs/>
                <w:iCs/>
                <w:color w:val="000000"/>
                <w:sz w:val="20"/>
                <w:szCs w:val="28"/>
              </w:rPr>
              <w:t>8</w:t>
            </w:r>
          </w:p>
        </w:tc>
        <w:tc>
          <w:tcPr>
            <w:tcW w:w="623" w:type="pct"/>
            <w:shd w:val="clear" w:color="auto" w:fill="auto"/>
          </w:tcPr>
          <w:p w:rsidR="008C5F25" w:rsidRPr="00EE11C5" w:rsidRDefault="00B4722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w:t>
            </w:r>
            <w:r w:rsidR="00774EDF" w:rsidRPr="00EE11C5">
              <w:rPr>
                <w:bCs/>
                <w:iCs/>
                <w:color w:val="000000"/>
                <w:sz w:val="20"/>
                <w:szCs w:val="28"/>
              </w:rPr>
              <w:t>7,2</w:t>
            </w:r>
          </w:p>
        </w:tc>
      </w:tr>
      <w:tr w:rsidR="008C5F25" w:rsidRPr="00EE11C5" w:rsidTr="00EE11C5">
        <w:trPr>
          <w:cantSplit/>
        </w:trPr>
        <w:tc>
          <w:tcPr>
            <w:tcW w:w="2061" w:type="pct"/>
            <w:shd w:val="clear" w:color="auto" w:fill="auto"/>
          </w:tcPr>
          <w:p w:rsidR="008C5F25"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w:t>
            </w:r>
            <w:r w:rsidR="00425272" w:rsidRPr="00EE11C5">
              <w:rPr>
                <w:bCs/>
                <w:iCs/>
                <w:color w:val="000000"/>
                <w:sz w:val="20"/>
                <w:szCs w:val="28"/>
              </w:rPr>
              <w:t xml:space="preserve"> </w:t>
            </w:r>
            <w:r w:rsidR="00884DBF" w:rsidRPr="00EE11C5">
              <w:rPr>
                <w:bCs/>
                <w:iCs/>
                <w:color w:val="000000"/>
                <w:sz w:val="20"/>
                <w:szCs w:val="28"/>
              </w:rPr>
              <w:t>Среднее количество часов отработанное 1 рабочим</w:t>
            </w:r>
          </w:p>
        </w:tc>
        <w:tc>
          <w:tcPr>
            <w:tcW w:w="602"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ч/час.</w:t>
            </w:r>
          </w:p>
        </w:tc>
        <w:tc>
          <w:tcPr>
            <w:tcW w:w="494" w:type="pct"/>
            <w:shd w:val="clear" w:color="auto" w:fill="auto"/>
          </w:tcPr>
          <w:p w:rsidR="008C5F25" w:rsidRPr="00EE11C5" w:rsidRDefault="00B4722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w:t>
            </w:r>
            <w:r w:rsidR="00B27BDF" w:rsidRPr="00EE11C5">
              <w:rPr>
                <w:bCs/>
                <w:iCs/>
                <w:color w:val="000000"/>
                <w:sz w:val="20"/>
                <w:szCs w:val="28"/>
              </w:rPr>
              <w:t>,</w:t>
            </w:r>
            <w:r w:rsidRPr="00EE11C5">
              <w:rPr>
                <w:bCs/>
                <w:iCs/>
                <w:color w:val="000000"/>
                <w:sz w:val="20"/>
                <w:szCs w:val="28"/>
              </w:rPr>
              <w:t>993</w:t>
            </w:r>
          </w:p>
        </w:tc>
        <w:tc>
          <w:tcPr>
            <w:tcW w:w="547" w:type="pct"/>
            <w:shd w:val="clear" w:color="auto" w:fill="auto"/>
          </w:tcPr>
          <w:p w:rsidR="008C5F25" w:rsidRPr="00EE11C5" w:rsidRDefault="00225FF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w:t>
            </w:r>
            <w:r w:rsidR="00B27BDF" w:rsidRPr="00EE11C5">
              <w:rPr>
                <w:bCs/>
                <w:iCs/>
                <w:color w:val="000000"/>
                <w:sz w:val="20"/>
                <w:szCs w:val="28"/>
              </w:rPr>
              <w:t>,</w:t>
            </w:r>
            <w:r w:rsidR="00774EDF" w:rsidRPr="00EE11C5">
              <w:rPr>
                <w:bCs/>
                <w:iCs/>
                <w:color w:val="000000"/>
                <w:sz w:val="20"/>
                <w:szCs w:val="28"/>
              </w:rPr>
              <w:t>14</w:t>
            </w:r>
            <w:r w:rsidR="006F1516" w:rsidRPr="00EE11C5">
              <w:rPr>
                <w:bCs/>
                <w:iCs/>
                <w:color w:val="000000"/>
                <w:sz w:val="20"/>
                <w:szCs w:val="28"/>
              </w:rPr>
              <w:t>28</w:t>
            </w:r>
          </w:p>
        </w:tc>
        <w:tc>
          <w:tcPr>
            <w:tcW w:w="673" w:type="pct"/>
            <w:shd w:val="clear" w:color="auto" w:fill="auto"/>
          </w:tcPr>
          <w:p w:rsidR="008C5F25" w:rsidRPr="00EE11C5" w:rsidRDefault="00B27BD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0,</w:t>
            </w:r>
            <w:r w:rsidR="006F1516" w:rsidRPr="00EE11C5">
              <w:rPr>
                <w:bCs/>
                <w:iCs/>
                <w:color w:val="000000"/>
                <w:sz w:val="20"/>
                <w:szCs w:val="28"/>
              </w:rPr>
              <w:t>1498</w:t>
            </w:r>
          </w:p>
        </w:tc>
        <w:tc>
          <w:tcPr>
            <w:tcW w:w="623" w:type="pct"/>
            <w:shd w:val="clear" w:color="auto" w:fill="auto"/>
          </w:tcPr>
          <w:p w:rsidR="008C5F25" w:rsidRPr="00EE11C5" w:rsidRDefault="00774ED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107,6</w:t>
            </w:r>
          </w:p>
        </w:tc>
      </w:tr>
      <w:tr w:rsidR="008C5F25" w:rsidRPr="00EE11C5" w:rsidTr="00EE11C5">
        <w:trPr>
          <w:cantSplit/>
        </w:trPr>
        <w:tc>
          <w:tcPr>
            <w:tcW w:w="2061" w:type="pct"/>
            <w:shd w:val="clear" w:color="auto" w:fill="auto"/>
          </w:tcPr>
          <w:p w:rsidR="008C5F25"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w:t>
            </w:r>
            <w:r w:rsidR="00425272" w:rsidRPr="00EE11C5">
              <w:rPr>
                <w:bCs/>
                <w:iCs/>
                <w:color w:val="000000"/>
                <w:sz w:val="20"/>
                <w:szCs w:val="28"/>
              </w:rPr>
              <w:t xml:space="preserve"> </w:t>
            </w:r>
            <w:r w:rsidR="00884DBF" w:rsidRPr="00EE11C5">
              <w:rPr>
                <w:bCs/>
                <w:iCs/>
                <w:color w:val="000000"/>
                <w:sz w:val="20"/>
                <w:szCs w:val="28"/>
              </w:rPr>
              <w:t>Средняя продолжительность рабочего дня</w:t>
            </w:r>
            <w:r w:rsidR="00C468D7" w:rsidRPr="00EE11C5">
              <w:rPr>
                <w:bCs/>
                <w:iCs/>
                <w:color w:val="000000"/>
                <w:sz w:val="20"/>
                <w:szCs w:val="28"/>
              </w:rPr>
              <w:t xml:space="preserve"> </w:t>
            </w:r>
            <w:r w:rsidR="009A2583" w:rsidRPr="00EE11C5">
              <w:rPr>
                <w:bCs/>
                <w:iCs/>
                <w:color w:val="000000"/>
                <w:sz w:val="20"/>
                <w:szCs w:val="28"/>
              </w:rPr>
              <w:t>П</w:t>
            </w:r>
          </w:p>
        </w:tc>
        <w:tc>
          <w:tcPr>
            <w:tcW w:w="602"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Час.</w:t>
            </w:r>
          </w:p>
        </w:tc>
        <w:tc>
          <w:tcPr>
            <w:tcW w:w="494" w:type="pct"/>
            <w:shd w:val="clear" w:color="auto" w:fill="auto"/>
          </w:tcPr>
          <w:p w:rsidR="008C5F25" w:rsidRPr="00EE11C5" w:rsidRDefault="00B4722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7,972</w:t>
            </w:r>
          </w:p>
        </w:tc>
        <w:tc>
          <w:tcPr>
            <w:tcW w:w="547" w:type="pct"/>
            <w:shd w:val="clear" w:color="auto" w:fill="auto"/>
          </w:tcPr>
          <w:p w:rsidR="008C5F25"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w:t>
            </w:r>
          </w:p>
        </w:tc>
        <w:tc>
          <w:tcPr>
            <w:tcW w:w="673" w:type="pct"/>
            <w:shd w:val="clear" w:color="auto" w:fill="auto"/>
          </w:tcPr>
          <w:p w:rsidR="008C5F25"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0,028</w:t>
            </w:r>
          </w:p>
        </w:tc>
        <w:tc>
          <w:tcPr>
            <w:tcW w:w="623" w:type="pct"/>
            <w:shd w:val="clear" w:color="auto" w:fill="auto"/>
          </w:tcPr>
          <w:p w:rsidR="008C5F25" w:rsidRPr="00EE11C5" w:rsidRDefault="00B4722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r w:rsidR="00F70548" w:rsidRPr="00EE11C5">
              <w:rPr>
                <w:bCs/>
                <w:iCs/>
                <w:color w:val="000000"/>
                <w:sz w:val="20"/>
                <w:szCs w:val="28"/>
              </w:rPr>
              <w:t>,35</w:t>
            </w:r>
          </w:p>
        </w:tc>
      </w:tr>
      <w:tr w:rsidR="008C5F25" w:rsidRPr="00EE11C5" w:rsidTr="00EE11C5">
        <w:trPr>
          <w:cantSplit/>
        </w:trPr>
        <w:tc>
          <w:tcPr>
            <w:tcW w:w="2061" w:type="pct"/>
            <w:shd w:val="clear" w:color="auto" w:fill="auto"/>
          </w:tcPr>
          <w:p w:rsidR="008C5F25"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9</w:t>
            </w:r>
            <w:r w:rsidR="00425272" w:rsidRPr="00EE11C5">
              <w:rPr>
                <w:bCs/>
                <w:iCs/>
                <w:color w:val="000000"/>
                <w:sz w:val="20"/>
                <w:szCs w:val="28"/>
              </w:rPr>
              <w:t xml:space="preserve"> </w:t>
            </w:r>
            <w:r w:rsidR="00884DBF" w:rsidRPr="00EE11C5">
              <w:rPr>
                <w:bCs/>
                <w:iCs/>
                <w:color w:val="000000"/>
                <w:sz w:val="20"/>
                <w:szCs w:val="28"/>
              </w:rPr>
              <w:t>Среднечасовая выработка 1 рабочего</w:t>
            </w:r>
            <w:r w:rsidR="00C468D7" w:rsidRPr="00EE11C5">
              <w:rPr>
                <w:bCs/>
                <w:iCs/>
                <w:color w:val="000000"/>
                <w:sz w:val="20"/>
                <w:szCs w:val="28"/>
              </w:rPr>
              <w:t xml:space="preserve"> </w:t>
            </w:r>
            <w:r w:rsidR="009A2583" w:rsidRPr="00EE11C5">
              <w:rPr>
                <w:bCs/>
                <w:iCs/>
                <w:color w:val="000000"/>
                <w:sz w:val="20"/>
                <w:szCs w:val="28"/>
              </w:rPr>
              <w:t>СВ</w:t>
            </w:r>
          </w:p>
        </w:tc>
        <w:tc>
          <w:tcPr>
            <w:tcW w:w="602"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Руб.</w:t>
            </w:r>
          </w:p>
        </w:tc>
        <w:tc>
          <w:tcPr>
            <w:tcW w:w="494" w:type="pct"/>
            <w:shd w:val="clear" w:color="auto" w:fill="auto"/>
          </w:tcPr>
          <w:p w:rsidR="008C5F25" w:rsidRPr="00EE11C5" w:rsidRDefault="00774ED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50</w:t>
            </w:r>
            <w:r w:rsidR="006F1516" w:rsidRPr="00EE11C5">
              <w:rPr>
                <w:bCs/>
                <w:iCs/>
                <w:color w:val="000000"/>
                <w:sz w:val="20"/>
                <w:szCs w:val="28"/>
              </w:rPr>
              <w:t>1,76</w:t>
            </w:r>
          </w:p>
        </w:tc>
        <w:tc>
          <w:tcPr>
            <w:tcW w:w="547" w:type="pct"/>
            <w:shd w:val="clear" w:color="auto" w:fill="auto"/>
          </w:tcPr>
          <w:p w:rsidR="008C5F25" w:rsidRPr="00EE11C5" w:rsidRDefault="00774ED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43</w:t>
            </w:r>
            <w:r w:rsidR="0048328F" w:rsidRPr="00EE11C5">
              <w:rPr>
                <w:bCs/>
                <w:iCs/>
                <w:color w:val="000000"/>
                <w:sz w:val="20"/>
                <w:szCs w:val="28"/>
              </w:rPr>
              <w:t>5,</w:t>
            </w:r>
            <w:r w:rsidR="006F1516" w:rsidRPr="00EE11C5">
              <w:rPr>
                <w:bCs/>
                <w:iCs/>
                <w:color w:val="000000"/>
                <w:sz w:val="20"/>
                <w:szCs w:val="28"/>
              </w:rPr>
              <w:t>37</w:t>
            </w:r>
          </w:p>
        </w:tc>
        <w:tc>
          <w:tcPr>
            <w:tcW w:w="673" w:type="pct"/>
            <w:shd w:val="clear" w:color="auto" w:fill="auto"/>
          </w:tcPr>
          <w:p w:rsidR="008C5F25" w:rsidRPr="00EE11C5" w:rsidRDefault="00B4722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w:t>
            </w:r>
            <w:r w:rsidR="0048328F" w:rsidRPr="00EE11C5">
              <w:rPr>
                <w:bCs/>
                <w:iCs/>
                <w:color w:val="000000"/>
                <w:sz w:val="20"/>
                <w:szCs w:val="28"/>
              </w:rPr>
              <w:t>66,</w:t>
            </w:r>
            <w:r w:rsidR="006F1516" w:rsidRPr="00EE11C5">
              <w:rPr>
                <w:bCs/>
                <w:iCs/>
                <w:color w:val="000000"/>
                <w:sz w:val="20"/>
                <w:szCs w:val="28"/>
              </w:rPr>
              <w:t>3</w:t>
            </w:r>
            <w:r w:rsidR="00871B37" w:rsidRPr="00EE11C5">
              <w:rPr>
                <w:bCs/>
                <w:iCs/>
                <w:color w:val="000000"/>
                <w:sz w:val="20"/>
                <w:szCs w:val="28"/>
              </w:rPr>
              <w:t>9</w:t>
            </w:r>
          </w:p>
        </w:tc>
        <w:tc>
          <w:tcPr>
            <w:tcW w:w="623" w:type="pct"/>
            <w:shd w:val="clear" w:color="auto" w:fill="auto"/>
          </w:tcPr>
          <w:p w:rsidR="008C5F25" w:rsidRPr="00EE11C5" w:rsidRDefault="0048328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86,</w:t>
            </w:r>
            <w:r w:rsidR="006F1516" w:rsidRPr="00EE11C5">
              <w:rPr>
                <w:bCs/>
                <w:iCs/>
                <w:color w:val="000000"/>
                <w:sz w:val="20"/>
                <w:szCs w:val="28"/>
              </w:rPr>
              <w:t>77</w:t>
            </w:r>
          </w:p>
        </w:tc>
      </w:tr>
      <w:tr w:rsidR="008C5F25" w:rsidRPr="00EE11C5" w:rsidTr="00EE11C5">
        <w:trPr>
          <w:cantSplit/>
        </w:trPr>
        <w:tc>
          <w:tcPr>
            <w:tcW w:w="2061" w:type="pct"/>
            <w:shd w:val="clear" w:color="auto" w:fill="auto"/>
          </w:tcPr>
          <w:p w:rsidR="008C5F25" w:rsidRPr="00EE11C5" w:rsidRDefault="00F705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w:t>
            </w:r>
            <w:r w:rsidR="00425272" w:rsidRPr="00EE11C5">
              <w:rPr>
                <w:bCs/>
                <w:iCs/>
                <w:color w:val="000000"/>
                <w:sz w:val="20"/>
                <w:szCs w:val="28"/>
              </w:rPr>
              <w:t xml:space="preserve"> </w:t>
            </w:r>
            <w:r w:rsidR="00884DBF" w:rsidRPr="00EE11C5">
              <w:rPr>
                <w:bCs/>
                <w:iCs/>
                <w:color w:val="000000"/>
                <w:sz w:val="20"/>
                <w:szCs w:val="28"/>
              </w:rPr>
              <w:t>Влияние на изменение фактической среднедневной выработки 1 рабочего</w:t>
            </w:r>
            <w:r w:rsidR="00C468D7" w:rsidRPr="00EE11C5">
              <w:rPr>
                <w:bCs/>
                <w:iCs/>
                <w:color w:val="000000"/>
                <w:sz w:val="20"/>
                <w:szCs w:val="28"/>
              </w:rPr>
              <w:t xml:space="preserve"> </w:t>
            </w:r>
            <w:r w:rsidR="009A2583" w:rsidRPr="00EE11C5">
              <w:rPr>
                <w:bCs/>
                <w:iCs/>
                <w:color w:val="000000"/>
                <w:sz w:val="20"/>
                <w:szCs w:val="28"/>
              </w:rPr>
              <w:t>ГВ</w:t>
            </w:r>
          </w:p>
        </w:tc>
        <w:tc>
          <w:tcPr>
            <w:tcW w:w="602" w:type="pct"/>
            <w:shd w:val="clear" w:color="auto" w:fill="auto"/>
          </w:tcPr>
          <w:p w:rsidR="008C5F25" w:rsidRPr="00EE11C5" w:rsidRDefault="00516AED"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Тыс. руб.</w:t>
            </w:r>
          </w:p>
        </w:tc>
        <w:tc>
          <w:tcPr>
            <w:tcW w:w="494" w:type="pct"/>
            <w:shd w:val="clear" w:color="auto" w:fill="auto"/>
          </w:tcPr>
          <w:p w:rsidR="008C5F25" w:rsidRPr="00EE11C5" w:rsidRDefault="0048328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547" w:type="pct"/>
            <w:shd w:val="clear" w:color="auto" w:fill="auto"/>
          </w:tcPr>
          <w:p w:rsidR="008C5F25" w:rsidRPr="00EE11C5" w:rsidRDefault="0048328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673" w:type="pct"/>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p>
        </w:tc>
        <w:tc>
          <w:tcPr>
            <w:tcW w:w="623" w:type="pct"/>
            <w:shd w:val="clear" w:color="auto" w:fill="auto"/>
          </w:tcPr>
          <w:p w:rsidR="008C5F25" w:rsidRPr="00EE11C5" w:rsidRDefault="008C5F25" w:rsidP="00EE11C5">
            <w:pPr>
              <w:pStyle w:val="a5"/>
              <w:spacing w:before="0" w:beforeAutospacing="0" w:after="0" w:afterAutospacing="0" w:line="360" w:lineRule="auto"/>
              <w:jc w:val="both"/>
              <w:rPr>
                <w:bCs/>
                <w:iCs/>
                <w:color w:val="000000"/>
                <w:sz w:val="20"/>
                <w:szCs w:val="28"/>
              </w:rPr>
            </w:pPr>
          </w:p>
        </w:tc>
      </w:tr>
      <w:tr w:rsidR="0048328F" w:rsidRPr="00EE11C5" w:rsidTr="00EE11C5">
        <w:trPr>
          <w:cantSplit/>
        </w:trPr>
        <w:tc>
          <w:tcPr>
            <w:tcW w:w="2061"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11- изменение числа рабочих дней ∆Д</w:t>
            </w:r>
          </w:p>
        </w:tc>
        <w:tc>
          <w:tcPr>
            <w:tcW w:w="602"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p>
        </w:tc>
        <w:tc>
          <w:tcPr>
            <w:tcW w:w="494"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547"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673" w:type="pct"/>
            <w:shd w:val="clear" w:color="auto" w:fill="auto"/>
          </w:tcPr>
          <w:p w:rsidR="0048328F" w:rsidRPr="00EE11C5" w:rsidRDefault="00B27BD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72,0</w:t>
            </w:r>
            <w:r w:rsidR="00916286" w:rsidRPr="00EE11C5">
              <w:rPr>
                <w:bCs/>
                <w:iCs/>
                <w:color w:val="000000"/>
                <w:sz w:val="20"/>
                <w:szCs w:val="28"/>
              </w:rPr>
              <w:t>6</w:t>
            </w:r>
          </w:p>
        </w:tc>
        <w:tc>
          <w:tcPr>
            <w:tcW w:w="623"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p>
        </w:tc>
      </w:tr>
      <w:tr w:rsidR="0048328F" w:rsidRPr="00EE11C5" w:rsidTr="00EE11C5">
        <w:trPr>
          <w:cantSplit/>
        </w:trPr>
        <w:tc>
          <w:tcPr>
            <w:tcW w:w="2061"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12</w:t>
            </w:r>
            <w:r w:rsidR="00425272" w:rsidRPr="00EE11C5">
              <w:rPr>
                <w:bCs/>
                <w:iCs/>
                <w:color w:val="000000"/>
                <w:sz w:val="20"/>
                <w:szCs w:val="28"/>
              </w:rPr>
              <w:t xml:space="preserve"> </w:t>
            </w:r>
            <w:r w:rsidR="00C468D7" w:rsidRPr="00EE11C5">
              <w:rPr>
                <w:bCs/>
                <w:iCs/>
                <w:color w:val="000000"/>
                <w:sz w:val="20"/>
                <w:szCs w:val="28"/>
              </w:rPr>
              <w:noBreakHyphen/>
              <w:t>и</w:t>
            </w:r>
            <w:r w:rsidRPr="00EE11C5">
              <w:rPr>
                <w:bCs/>
                <w:iCs/>
                <w:color w:val="000000"/>
                <w:sz w:val="20"/>
                <w:szCs w:val="28"/>
              </w:rPr>
              <w:t>зменение продолжительности рабочего дня</w:t>
            </w:r>
            <w:r w:rsidR="00C468D7" w:rsidRPr="00EE11C5">
              <w:rPr>
                <w:bCs/>
                <w:iCs/>
                <w:color w:val="000000"/>
                <w:sz w:val="20"/>
                <w:szCs w:val="28"/>
              </w:rPr>
              <w:t xml:space="preserve"> </w:t>
            </w:r>
            <w:r w:rsidRPr="00EE11C5">
              <w:rPr>
                <w:bCs/>
                <w:iCs/>
                <w:color w:val="000000"/>
                <w:sz w:val="20"/>
                <w:szCs w:val="28"/>
              </w:rPr>
              <w:t>∆П</w:t>
            </w:r>
          </w:p>
        </w:tc>
        <w:tc>
          <w:tcPr>
            <w:tcW w:w="602"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p>
        </w:tc>
        <w:tc>
          <w:tcPr>
            <w:tcW w:w="494"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547"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673" w:type="pct"/>
            <w:shd w:val="clear" w:color="auto" w:fill="auto"/>
          </w:tcPr>
          <w:p w:rsidR="0048328F" w:rsidRPr="00EE11C5" w:rsidRDefault="00916286"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3,27</w:t>
            </w:r>
          </w:p>
        </w:tc>
        <w:tc>
          <w:tcPr>
            <w:tcW w:w="623"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p>
        </w:tc>
      </w:tr>
      <w:tr w:rsidR="0048328F" w:rsidRPr="00EE11C5" w:rsidTr="00EE11C5">
        <w:trPr>
          <w:cantSplit/>
        </w:trPr>
        <w:tc>
          <w:tcPr>
            <w:tcW w:w="2061"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13</w:t>
            </w:r>
            <w:r w:rsidR="00425272" w:rsidRPr="00EE11C5">
              <w:rPr>
                <w:bCs/>
                <w:iCs/>
                <w:color w:val="000000"/>
                <w:sz w:val="20"/>
                <w:szCs w:val="28"/>
              </w:rPr>
              <w:t xml:space="preserve"> </w:t>
            </w:r>
            <w:r w:rsidR="00C468D7" w:rsidRPr="00EE11C5">
              <w:rPr>
                <w:bCs/>
                <w:iCs/>
                <w:color w:val="000000"/>
                <w:sz w:val="20"/>
                <w:szCs w:val="28"/>
              </w:rPr>
              <w:noBreakHyphen/>
              <w:t>и</w:t>
            </w:r>
            <w:r w:rsidRPr="00EE11C5">
              <w:rPr>
                <w:bCs/>
                <w:iCs/>
                <w:color w:val="000000"/>
                <w:sz w:val="20"/>
                <w:szCs w:val="28"/>
              </w:rPr>
              <w:t>зменение средне час. Выработки ∆СВ</w:t>
            </w:r>
          </w:p>
        </w:tc>
        <w:tc>
          <w:tcPr>
            <w:tcW w:w="602"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p>
        </w:tc>
        <w:tc>
          <w:tcPr>
            <w:tcW w:w="494"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547"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х</w:t>
            </w:r>
          </w:p>
        </w:tc>
        <w:tc>
          <w:tcPr>
            <w:tcW w:w="673" w:type="pct"/>
            <w:shd w:val="clear" w:color="auto" w:fill="auto"/>
          </w:tcPr>
          <w:p w:rsidR="0048328F" w:rsidRPr="00EE11C5" w:rsidRDefault="00916286"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-142,34</w:t>
            </w:r>
          </w:p>
        </w:tc>
        <w:tc>
          <w:tcPr>
            <w:tcW w:w="623" w:type="pct"/>
            <w:shd w:val="clear" w:color="auto" w:fill="auto"/>
          </w:tcPr>
          <w:p w:rsidR="0048328F" w:rsidRPr="00EE11C5" w:rsidRDefault="0048328F" w:rsidP="00EE11C5">
            <w:pPr>
              <w:pStyle w:val="a5"/>
              <w:spacing w:before="0" w:beforeAutospacing="0" w:after="0" w:afterAutospacing="0" w:line="360" w:lineRule="auto"/>
              <w:jc w:val="both"/>
              <w:rPr>
                <w:bCs/>
                <w:iCs/>
                <w:color w:val="000000"/>
                <w:sz w:val="20"/>
                <w:szCs w:val="28"/>
              </w:rPr>
            </w:pPr>
          </w:p>
        </w:tc>
      </w:tr>
    </w:tbl>
    <w:p w:rsidR="00425272" w:rsidRDefault="00425272" w:rsidP="00C468D7">
      <w:pPr>
        <w:pStyle w:val="a5"/>
        <w:suppressAutoHyphens/>
        <w:spacing w:before="0" w:beforeAutospacing="0" w:after="0" w:afterAutospacing="0" w:line="360" w:lineRule="auto"/>
        <w:ind w:firstLine="709"/>
        <w:jc w:val="both"/>
        <w:outlineLvl w:val="0"/>
        <w:rPr>
          <w:bCs/>
          <w:iCs/>
          <w:color w:val="000000"/>
          <w:sz w:val="28"/>
          <w:szCs w:val="28"/>
        </w:rPr>
      </w:pPr>
    </w:p>
    <w:p w:rsidR="0052135C" w:rsidRPr="00C468D7" w:rsidRDefault="00F70548"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Используем с</w:t>
      </w:r>
      <w:r w:rsidR="009A2583" w:rsidRPr="00C468D7">
        <w:rPr>
          <w:bCs/>
          <w:iCs/>
          <w:color w:val="000000"/>
          <w:sz w:val="28"/>
          <w:szCs w:val="28"/>
        </w:rPr>
        <w:t>пособ абсолютных разниц изменения выработки по одному фактору</w:t>
      </w:r>
    </w:p>
    <w:p w:rsidR="000367D7" w:rsidRPr="00C468D7" w:rsidRDefault="009A2583"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∆ГВ</w:t>
      </w:r>
      <w:r w:rsidRPr="00C468D7">
        <w:rPr>
          <w:bCs/>
          <w:iCs/>
          <w:color w:val="000000"/>
          <w:sz w:val="28"/>
          <w:szCs w:val="28"/>
          <w:vertAlign w:val="subscript"/>
        </w:rPr>
        <w:t xml:space="preserve">Д </w:t>
      </w:r>
      <w:r w:rsidRPr="00C468D7">
        <w:rPr>
          <w:bCs/>
          <w:iCs/>
          <w:color w:val="000000"/>
          <w:sz w:val="28"/>
          <w:szCs w:val="28"/>
        </w:rPr>
        <w:t>=(Д</w:t>
      </w:r>
      <w:r w:rsidRPr="00C468D7">
        <w:rPr>
          <w:bCs/>
          <w:iCs/>
          <w:color w:val="000000"/>
          <w:sz w:val="28"/>
          <w:szCs w:val="28"/>
          <w:vertAlign w:val="subscript"/>
        </w:rPr>
        <w:t>ср.</w:t>
      </w:r>
      <w:r w:rsidR="00C468D7">
        <w:rPr>
          <w:bCs/>
          <w:iCs/>
          <w:color w:val="000000"/>
          <w:sz w:val="28"/>
          <w:szCs w:val="28"/>
        </w:rPr>
        <w:t xml:space="preserve"> –</w:t>
      </w:r>
      <w:r w:rsidR="00C468D7" w:rsidRPr="00C468D7">
        <w:rPr>
          <w:bCs/>
          <w:iCs/>
          <w:color w:val="000000"/>
          <w:sz w:val="28"/>
          <w:szCs w:val="28"/>
        </w:rPr>
        <w:t xml:space="preserve"> Д</w:t>
      </w:r>
      <w:r w:rsidR="00C468D7" w:rsidRPr="00C468D7">
        <w:rPr>
          <w:bCs/>
          <w:iCs/>
          <w:color w:val="000000"/>
          <w:sz w:val="28"/>
          <w:szCs w:val="28"/>
          <w:vertAlign w:val="subscript"/>
        </w:rPr>
        <w:t>п</w:t>
      </w:r>
      <w:r w:rsidRPr="00C468D7">
        <w:rPr>
          <w:bCs/>
          <w:iCs/>
          <w:color w:val="000000"/>
          <w:sz w:val="28"/>
          <w:szCs w:val="28"/>
          <w:vertAlign w:val="subscript"/>
        </w:rPr>
        <w:t>л</w:t>
      </w:r>
      <w:r w:rsidRPr="00C468D7">
        <w:rPr>
          <w:bCs/>
          <w:iCs/>
          <w:color w:val="000000"/>
          <w:sz w:val="28"/>
          <w:szCs w:val="28"/>
        </w:rPr>
        <w:t>) х П</w:t>
      </w:r>
      <w:r w:rsidRPr="00C468D7">
        <w:rPr>
          <w:bCs/>
          <w:iCs/>
          <w:color w:val="000000"/>
          <w:sz w:val="28"/>
          <w:szCs w:val="28"/>
          <w:vertAlign w:val="subscript"/>
        </w:rPr>
        <w:t>пл</w:t>
      </w:r>
      <w:r w:rsidRPr="00C468D7">
        <w:rPr>
          <w:bCs/>
          <w:iCs/>
          <w:color w:val="000000"/>
          <w:sz w:val="28"/>
          <w:szCs w:val="28"/>
        </w:rPr>
        <w:t xml:space="preserve"> х СВ</w:t>
      </w:r>
      <w:r w:rsidRPr="00C468D7">
        <w:rPr>
          <w:bCs/>
          <w:iCs/>
          <w:color w:val="000000"/>
          <w:sz w:val="28"/>
          <w:szCs w:val="28"/>
          <w:vertAlign w:val="subscript"/>
        </w:rPr>
        <w:t xml:space="preserve">пл </w:t>
      </w:r>
      <w:r w:rsidRPr="00C468D7">
        <w:rPr>
          <w:bCs/>
          <w:iCs/>
          <w:color w:val="000000"/>
          <w:sz w:val="28"/>
          <w:szCs w:val="28"/>
        </w:rPr>
        <w:t>=</w:t>
      </w:r>
      <w:r w:rsidR="00225FF9" w:rsidRPr="00C468D7">
        <w:rPr>
          <w:bCs/>
          <w:iCs/>
          <w:color w:val="000000"/>
          <w:sz w:val="28"/>
          <w:szCs w:val="28"/>
        </w:rPr>
        <w:t>(</w:t>
      </w:r>
      <w:r w:rsidR="009B6B3D" w:rsidRPr="00C468D7">
        <w:rPr>
          <w:bCs/>
          <w:iCs/>
          <w:color w:val="000000"/>
          <w:sz w:val="28"/>
          <w:szCs w:val="28"/>
        </w:rPr>
        <w:t>0,</w:t>
      </w:r>
      <w:r w:rsidR="00225FF9" w:rsidRPr="00C468D7">
        <w:rPr>
          <w:bCs/>
          <w:iCs/>
          <w:color w:val="000000"/>
          <w:sz w:val="28"/>
          <w:szCs w:val="28"/>
        </w:rPr>
        <w:t>2</w:t>
      </w:r>
      <w:r w:rsidR="009B6B3D" w:rsidRPr="00C468D7">
        <w:rPr>
          <w:bCs/>
          <w:iCs/>
          <w:color w:val="000000"/>
          <w:sz w:val="28"/>
          <w:szCs w:val="28"/>
        </w:rPr>
        <w:t>68</w:t>
      </w:r>
      <w:r w:rsidR="00C468D7">
        <w:rPr>
          <w:bCs/>
          <w:iCs/>
          <w:color w:val="000000"/>
          <w:sz w:val="28"/>
          <w:szCs w:val="28"/>
        </w:rPr>
        <w:t>–</w:t>
      </w:r>
      <w:r w:rsidR="00C468D7" w:rsidRPr="00C468D7">
        <w:rPr>
          <w:bCs/>
          <w:iCs/>
          <w:color w:val="000000"/>
          <w:sz w:val="28"/>
          <w:szCs w:val="28"/>
        </w:rPr>
        <w:t>0</w:t>
      </w:r>
      <w:r w:rsidR="009B6B3D" w:rsidRPr="00C468D7">
        <w:rPr>
          <w:bCs/>
          <w:iCs/>
          <w:color w:val="000000"/>
          <w:sz w:val="28"/>
          <w:szCs w:val="28"/>
        </w:rPr>
        <w:t>,</w:t>
      </w:r>
      <w:r w:rsidR="00225FF9" w:rsidRPr="00C468D7">
        <w:rPr>
          <w:bCs/>
          <w:iCs/>
          <w:color w:val="000000"/>
          <w:sz w:val="28"/>
          <w:szCs w:val="28"/>
        </w:rPr>
        <w:t>250</w:t>
      </w:r>
      <w:r w:rsidR="00C468D7" w:rsidRPr="00C468D7">
        <w:rPr>
          <w:bCs/>
          <w:iCs/>
          <w:color w:val="000000"/>
          <w:sz w:val="28"/>
          <w:szCs w:val="28"/>
        </w:rPr>
        <w:t>)</w:t>
      </w:r>
      <w:r w:rsidR="00C468D7">
        <w:rPr>
          <w:bCs/>
          <w:iCs/>
          <w:color w:val="000000"/>
          <w:sz w:val="28"/>
          <w:szCs w:val="28"/>
        </w:rPr>
        <w:t xml:space="preserve"> </w:t>
      </w:r>
      <w:r w:rsidR="00C468D7" w:rsidRPr="00C468D7">
        <w:rPr>
          <w:bCs/>
          <w:iCs/>
          <w:color w:val="000000"/>
          <w:sz w:val="28"/>
          <w:szCs w:val="28"/>
        </w:rPr>
        <w:t>х</w:t>
      </w:r>
      <w:r w:rsidR="009B6B3D" w:rsidRPr="00C468D7">
        <w:rPr>
          <w:bCs/>
          <w:iCs/>
          <w:color w:val="000000"/>
          <w:sz w:val="28"/>
          <w:szCs w:val="28"/>
        </w:rPr>
        <w:t>7,972х50</w:t>
      </w:r>
      <w:r w:rsidR="00871B37" w:rsidRPr="00C468D7">
        <w:rPr>
          <w:bCs/>
          <w:iCs/>
          <w:color w:val="000000"/>
          <w:sz w:val="28"/>
          <w:szCs w:val="28"/>
        </w:rPr>
        <w:t>1,76</w:t>
      </w:r>
      <w:r w:rsidR="009B6B3D" w:rsidRPr="00C468D7">
        <w:rPr>
          <w:bCs/>
          <w:iCs/>
          <w:color w:val="000000"/>
          <w:sz w:val="28"/>
          <w:szCs w:val="28"/>
        </w:rPr>
        <w:t>=</w:t>
      </w:r>
      <w:r w:rsidR="006F1516" w:rsidRPr="00C468D7">
        <w:rPr>
          <w:bCs/>
          <w:iCs/>
          <w:color w:val="000000"/>
          <w:sz w:val="28"/>
          <w:szCs w:val="28"/>
        </w:rPr>
        <w:t>7</w:t>
      </w:r>
      <w:r w:rsidR="00871B37" w:rsidRPr="00C468D7">
        <w:rPr>
          <w:bCs/>
          <w:iCs/>
          <w:color w:val="000000"/>
          <w:sz w:val="28"/>
          <w:szCs w:val="28"/>
        </w:rPr>
        <w:t>2</w:t>
      </w:r>
      <w:r w:rsidR="00DF48AB" w:rsidRPr="00C468D7">
        <w:rPr>
          <w:bCs/>
          <w:iCs/>
          <w:color w:val="000000"/>
          <w:sz w:val="28"/>
          <w:szCs w:val="28"/>
        </w:rPr>
        <w:t>,06</w:t>
      </w:r>
    </w:p>
    <w:p w:rsidR="009A2583" w:rsidRPr="00C468D7" w:rsidRDefault="009A2583" w:rsidP="00C468D7">
      <w:pPr>
        <w:pStyle w:val="a5"/>
        <w:suppressAutoHyphens/>
        <w:spacing w:before="0" w:beforeAutospacing="0" w:after="0" w:afterAutospacing="0" w:line="360" w:lineRule="auto"/>
        <w:ind w:firstLine="709"/>
        <w:jc w:val="both"/>
        <w:outlineLvl w:val="0"/>
        <w:rPr>
          <w:bCs/>
          <w:iCs/>
          <w:color w:val="000000"/>
          <w:sz w:val="28"/>
          <w:szCs w:val="28"/>
          <w:vertAlign w:val="subscript"/>
        </w:rPr>
      </w:pPr>
      <w:r w:rsidRPr="00C468D7">
        <w:rPr>
          <w:bCs/>
          <w:iCs/>
          <w:color w:val="000000"/>
          <w:sz w:val="28"/>
          <w:szCs w:val="28"/>
        </w:rPr>
        <w:t>∆ГВ</w:t>
      </w:r>
      <w:r w:rsidRPr="00C468D7">
        <w:rPr>
          <w:bCs/>
          <w:iCs/>
          <w:color w:val="000000"/>
          <w:sz w:val="28"/>
          <w:szCs w:val="28"/>
          <w:vertAlign w:val="subscript"/>
        </w:rPr>
        <w:t>п</w:t>
      </w:r>
      <w:r w:rsidRPr="00C468D7">
        <w:rPr>
          <w:bCs/>
          <w:iCs/>
          <w:color w:val="000000"/>
          <w:sz w:val="28"/>
          <w:szCs w:val="28"/>
        </w:rPr>
        <w:t>= Д</w:t>
      </w:r>
      <w:r w:rsidRPr="00C468D7">
        <w:rPr>
          <w:bCs/>
          <w:iCs/>
          <w:color w:val="000000"/>
          <w:sz w:val="28"/>
          <w:szCs w:val="28"/>
          <w:vertAlign w:val="subscript"/>
        </w:rPr>
        <w:t>ср</w:t>
      </w:r>
      <w:r w:rsidR="00C468D7">
        <w:rPr>
          <w:bCs/>
          <w:iCs/>
          <w:color w:val="000000"/>
          <w:sz w:val="28"/>
          <w:szCs w:val="28"/>
          <w:vertAlign w:val="subscript"/>
        </w:rPr>
        <w:t xml:space="preserve"> </w:t>
      </w:r>
      <w:r w:rsidR="00202D42" w:rsidRPr="00C468D7">
        <w:rPr>
          <w:bCs/>
          <w:iCs/>
          <w:color w:val="000000"/>
          <w:sz w:val="28"/>
          <w:szCs w:val="28"/>
        </w:rPr>
        <w:t>х (П</w:t>
      </w:r>
      <w:r w:rsidR="00202D42" w:rsidRPr="00C468D7">
        <w:rPr>
          <w:bCs/>
          <w:iCs/>
          <w:color w:val="000000"/>
          <w:sz w:val="28"/>
          <w:szCs w:val="28"/>
          <w:vertAlign w:val="subscript"/>
        </w:rPr>
        <w:t>ср</w:t>
      </w:r>
      <w:r w:rsidR="00202D42" w:rsidRPr="00C468D7">
        <w:rPr>
          <w:bCs/>
          <w:iCs/>
          <w:color w:val="000000"/>
          <w:sz w:val="28"/>
          <w:szCs w:val="28"/>
        </w:rPr>
        <w:t xml:space="preserve"> </w:t>
      </w:r>
      <w:r w:rsidR="00C468D7">
        <w:rPr>
          <w:bCs/>
          <w:iCs/>
          <w:color w:val="000000"/>
          <w:sz w:val="28"/>
          <w:szCs w:val="28"/>
        </w:rPr>
        <w:t>–</w:t>
      </w:r>
      <w:r w:rsidR="00C468D7" w:rsidRPr="00C468D7">
        <w:rPr>
          <w:bCs/>
          <w:iCs/>
          <w:color w:val="000000"/>
          <w:sz w:val="28"/>
          <w:szCs w:val="28"/>
        </w:rPr>
        <w:t xml:space="preserve"> </w:t>
      </w:r>
      <w:r w:rsidR="00202D42" w:rsidRPr="00C468D7">
        <w:rPr>
          <w:bCs/>
          <w:iCs/>
          <w:color w:val="000000"/>
          <w:sz w:val="28"/>
          <w:szCs w:val="28"/>
        </w:rPr>
        <w:t>П</w:t>
      </w:r>
      <w:r w:rsidR="00202D42" w:rsidRPr="00C468D7">
        <w:rPr>
          <w:bCs/>
          <w:iCs/>
          <w:color w:val="000000"/>
          <w:sz w:val="28"/>
          <w:szCs w:val="28"/>
          <w:vertAlign w:val="subscript"/>
        </w:rPr>
        <w:t>пл</w:t>
      </w:r>
      <w:r w:rsidR="00202D42" w:rsidRPr="00C468D7">
        <w:rPr>
          <w:bCs/>
          <w:iCs/>
          <w:color w:val="000000"/>
          <w:sz w:val="28"/>
          <w:szCs w:val="28"/>
        </w:rPr>
        <w:t>) х СВ</w:t>
      </w:r>
      <w:r w:rsidR="00202D42" w:rsidRPr="00C468D7">
        <w:rPr>
          <w:bCs/>
          <w:iCs/>
          <w:color w:val="000000"/>
          <w:sz w:val="28"/>
          <w:szCs w:val="28"/>
          <w:vertAlign w:val="subscript"/>
        </w:rPr>
        <w:t>пл</w:t>
      </w:r>
      <w:r w:rsidR="00202D42" w:rsidRPr="00C468D7">
        <w:rPr>
          <w:bCs/>
          <w:iCs/>
          <w:color w:val="000000"/>
          <w:sz w:val="28"/>
          <w:szCs w:val="28"/>
        </w:rPr>
        <w:t>=</w:t>
      </w:r>
      <w:r w:rsidR="009B6B3D" w:rsidRPr="00C468D7">
        <w:rPr>
          <w:bCs/>
          <w:iCs/>
          <w:color w:val="000000"/>
          <w:sz w:val="28"/>
          <w:szCs w:val="28"/>
        </w:rPr>
        <w:t>0,268</w:t>
      </w:r>
      <w:r w:rsidR="00C468D7" w:rsidRPr="00C468D7">
        <w:rPr>
          <w:bCs/>
          <w:iCs/>
          <w:color w:val="000000"/>
          <w:sz w:val="28"/>
          <w:szCs w:val="28"/>
        </w:rPr>
        <w:t>х</w:t>
      </w:r>
      <w:r w:rsidR="00C468D7">
        <w:rPr>
          <w:bCs/>
          <w:iCs/>
          <w:color w:val="000000"/>
          <w:sz w:val="28"/>
          <w:szCs w:val="28"/>
        </w:rPr>
        <w:t xml:space="preserve"> </w:t>
      </w:r>
      <w:r w:rsidR="00C468D7" w:rsidRPr="00C468D7">
        <w:rPr>
          <w:bCs/>
          <w:iCs/>
          <w:color w:val="000000"/>
          <w:sz w:val="28"/>
          <w:szCs w:val="28"/>
        </w:rPr>
        <w:t>(8</w:t>
      </w:r>
      <w:r w:rsidR="00C468D7">
        <w:rPr>
          <w:bCs/>
          <w:iCs/>
          <w:color w:val="000000"/>
          <w:sz w:val="28"/>
          <w:szCs w:val="28"/>
        </w:rPr>
        <w:t>–</w:t>
      </w:r>
      <w:r w:rsidR="00C468D7" w:rsidRPr="00C468D7">
        <w:rPr>
          <w:bCs/>
          <w:iCs/>
          <w:color w:val="000000"/>
          <w:sz w:val="28"/>
          <w:szCs w:val="28"/>
        </w:rPr>
        <w:t>7</w:t>
      </w:r>
      <w:r w:rsidR="009B6B3D" w:rsidRPr="00C468D7">
        <w:rPr>
          <w:bCs/>
          <w:iCs/>
          <w:color w:val="000000"/>
          <w:sz w:val="28"/>
          <w:szCs w:val="28"/>
        </w:rPr>
        <w:t>,972</w:t>
      </w:r>
      <w:r w:rsidR="00C468D7" w:rsidRPr="00C468D7">
        <w:rPr>
          <w:bCs/>
          <w:iCs/>
          <w:color w:val="000000"/>
          <w:sz w:val="28"/>
          <w:szCs w:val="28"/>
        </w:rPr>
        <w:t>)</w:t>
      </w:r>
      <w:r w:rsidR="00C468D7">
        <w:rPr>
          <w:bCs/>
          <w:iCs/>
          <w:color w:val="000000"/>
          <w:sz w:val="28"/>
          <w:szCs w:val="28"/>
        </w:rPr>
        <w:t xml:space="preserve"> </w:t>
      </w:r>
      <w:r w:rsidR="00C468D7" w:rsidRPr="00C468D7">
        <w:rPr>
          <w:bCs/>
          <w:iCs/>
          <w:color w:val="000000"/>
          <w:sz w:val="28"/>
          <w:szCs w:val="28"/>
        </w:rPr>
        <w:t>х</w:t>
      </w:r>
      <w:r w:rsidR="00871B37" w:rsidRPr="00C468D7">
        <w:rPr>
          <w:bCs/>
          <w:iCs/>
          <w:color w:val="000000"/>
          <w:sz w:val="28"/>
          <w:szCs w:val="28"/>
        </w:rPr>
        <w:t>435,37</w:t>
      </w:r>
      <w:r w:rsidR="009B6B3D" w:rsidRPr="00C468D7">
        <w:rPr>
          <w:bCs/>
          <w:iCs/>
          <w:color w:val="000000"/>
          <w:sz w:val="28"/>
          <w:szCs w:val="28"/>
        </w:rPr>
        <w:t>=</w:t>
      </w:r>
      <w:r w:rsidR="00871B37" w:rsidRPr="00C468D7">
        <w:rPr>
          <w:bCs/>
          <w:iCs/>
          <w:color w:val="000000"/>
          <w:sz w:val="28"/>
          <w:szCs w:val="28"/>
        </w:rPr>
        <w:t>3,27</w:t>
      </w:r>
    </w:p>
    <w:p w:rsidR="009A2583" w:rsidRPr="00C468D7" w:rsidRDefault="009A2583"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∆ГВ</w:t>
      </w:r>
      <w:r w:rsidR="00202D42" w:rsidRPr="00C468D7">
        <w:rPr>
          <w:bCs/>
          <w:iCs/>
          <w:color w:val="000000"/>
          <w:sz w:val="28"/>
          <w:szCs w:val="28"/>
          <w:vertAlign w:val="subscript"/>
        </w:rPr>
        <w:t>ср</w:t>
      </w:r>
      <w:r w:rsidR="00202D42" w:rsidRPr="00C468D7">
        <w:rPr>
          <w:bCs/>
          <w:iCs/>
          <w:color w:val="000000"/>
          <w:sz w:val="28"/>
          <w:szCs w:val="28"/>
        </w:rPr>
        <w:t xml:space="preserve"> = Д</w:t>
      </w:r>
      <w:r w:rsidR="00202D42" w:rsidRPr="00C468D7">
        <w:rPr>
          <w:bCs/>
          <w:iCs/>
          <w:color w:val="000000"/>
          <w:sz w:val="28"/>
          <w:szCs w:val="28"/>
          <w:vertAlign w:val="subscript"/>
        </w:rPr>
        <w:t>ср</w:t>
      </w:r>
      <w:r w:rsidR="00202D42" w:rsidRPr="00C468D7">
        <w:rPr>
          <w:bCs/>
          <w:iCs/>
          <w:color w:val="000000"/>
          <w:sz w:val="28"/>
          <w:szCs w:val="28"/>
        </w:rPr>
        <w:t xml:space="preserve"> х П</w:t>
      </w:r>
      <w:r w:rsidR="00202D42" w:rsidRPr="00C468D7">
        <w:rPr>
          <w:bCs/>
          <w:iCs/>
          <w:color w:val="000000"/>
          <w:sz w:val="28"/>
          <w:szCs w:val="28"/>
          <w:vertAlign w:val="subscript"/>
        </w:rPr>
        <w:t xml:space="preserve">ср </w:t>
      </w:r>
      <w:r w:rsidR="00202D42" w:rsidRPr="00C468D7">
        <w:rPr>
          <w:bCs/>
          <w:iCs/>
          <w:color w:val="000000"/>
          <w:sz w:val="28"/>
          <w:szCs w:val="28"/>
        </w:rPr>
        <w:t>х (СВ</w:t>
      </w:r>
      <w:r w:rsidR="00202D42" w:rsidRPr="00C468D7">
        <w:rPr>
          <w:bCs/>
          <w:iCs/>
          <w:color w:val="000000"/>
          <w:sz w:val="28"/>
          <w:szCs w:val="28"/>
          <w:vertAlign w:val="subscript"/>
        </w:rPr>
        <w:t>ср</w:t>
      </w:r>
      <w:r w:rsidR="00202D42" w:rsidRPr="00C468D7">
        <w:rPr>
          <w:bCs/>
          <w:iCs/>
          <w:color w:val="000000"/>
          <w:sz w:val="28"/>
          <w:szCs w:val="28"/>
        </w:rPr>
        <w:t xml:space="preserve"> </w:t>
      </w:r>
      <w:r w:rsidR="00C468D7">
        <w:rPr>
          <w:bCs/>
          <w:iCs/>
          <w:color w:val="000000"/>
          <w:sz w:val="28"/>
          <w:szCs w:val="28"/>
        </w:rPr>
        <w:t>–</w:t>
      </w:r>
      <w:r w:rsidR="00C468D7" w:rsidRPr="00C468D7">
        <w:rPr>
          <w:bCs/>
          <w:iCs/>
          <w:color w:val="000000"/>
          <w:sz w:val="28"/>
          <w:szCs w:val="28"/>
        </w:rPr>
        <w:t xml:space="preserve"> </w:t>
      </w:r>
      <w:r w:rsidR="00202D42" w:rsidRPr="00C468D7">
        <w:rPr>
          <w:bCs/>
          <w:iCs/>
          <w:color w:val="000000"/>
          <w:sz w:val="28"/>
          <w:szCs w:val="28"/>
        </w:rPr>
        <w:t>СВ</w:t>
      </w:r>
      <w:r w:rsidR="00202D42" w:rsidRPr="00C468D7">
        <w:rPr>
          <w:bCs/>
          <w:iCs/>
          <w:color w:val="000000"/>
          <w:sz w:val="28"/>
          <w:szCs w:val="28"/>
          <w:vertAlign w:val="subscript"/>
        </w:rPr>
        <w:t>пл</w:t>
      </w:r>
      <w:r w:rsidR="00202D42" w:rsidRPr="00C468D7">
        <w:rPr>
          <w:bCs/>
          <w:iCs/>
          <w:color w:val="000000"/>
          <w:sz w:val="28"/>
          <w:szCs w:val="28"/>
        </w:rPr>
        <w:t>)=</w:t>
      </w:r>
      <w:r w:rsidR="00871B37" w:rsidRPr="00C468D7">
        <w:rPr>
          <w:bCs/>
          <w:iCs/>
          <w:color w:val="000000"/>
          <w:sz w:val="28"/>
          <w:szCs w:val="28"/>
        </w:rPr>
        <w:t>0,268х8</w:t>
      </w:r>
      <w:r w:rsidR="00C468D7" w:rsidRPr="00C468D7">
        <w:rPr>
          <w:bCs/>
          <w:iCs/>
          <w:color w:val="000000"/>
          <w:sz w:val="28"/>
          <w:szCs w:val="28"/>
        </w:rPr>
        <w:t>х</w:t>
      </w:r>
      <w:r w:rsidR="00C468D7">
        <w:rPr>
          <w:bCs/>
          <w:iCs/>
          <w:color w:val="000000"/>
          <w:sz w:val="28"/>
          <w:szCs w:val="28"/>
        </w:rPr>
        <w:t xml:space="preserve"> </w:t>
      </w:r>
      <w:r w:rsidR="00C468D7" w:rsidRPr="00C468D7">
        <w:rPr>
          <w:bCs/>
          <w:iCs/>
          <w:color w:val="000000"/>
          <w:sz w:val="28"/>
          <w:szCs w:val="28"/>
        </w:rPr>
        <w:t>(435,</w:t>
      </w:r>
      <w:r w:rsidR="00871B37" w:rsidRPr="00C468D7">
        <w:rPr>
          <w:bCs/>
          <w:iCs/>
          <w:color w:val="000000"/>
          <w:sz w:val="28"/>
          <w:szCs w:val="28"/>
        </w:rPr>
        <w:t>37</w:t>
      </w:r>
      <w:r w:rsidR="00C468D7">
        <w:rPr>
          <w:bCs/>
          <w:iCs/>
          <w:color w:val="000000"/>
          <w:sz w:val="28"/>
          <w:szCs w:val="28"/>
        </w:rPr>
        <w:t>–</w:t>
      </w:r>
      <w:r w:rsidR="00C468D7" w:rsidRPr="00C468D7">
        <w:rPr>
          <w:bCs/>
          <w:iCs/>
          <w:color w:val="000000"/>
          <w:sz w:val="28"/>
          <w:szCs w:val="28"/>
        </w:rPr>
        <w:t>5</w:t>
      </w:r>
      <w:r w:rsidR="00871B37" w:rsidRPr="00C468D7">
        <w:rPr>
          <w:bCs/>
          <w:iCs/>
          <w:color w:val="000000"/>
          <w:sz w:val="28"/>
          <w:szCs w:val="28"/>
        </w:rPr>
        <w:t>0</w:t>
      </w:r>
      <w:r w:rsidR="00DF48AB" w:rsidRPr="00C468D7">
        <w:rPr>
          <w:bCs/>
          <w:iCs/>
          <w:color w:val="000000"/>
          <w:sz w:val="28"/>
          <w:szCs w:val="28"/>
        </w:rPr>
        <w:t>1</w:t>
      </w:r>
      <w:r w:rsidR="00871B37" w:rsidRPr="00C468D7">
        <w:rPr>
          <w:bCs/>
          <w:iCs/>
          <w:color w:val="000000"/>
          <w:sz w:val="28"/>
          <w:szCs w:val="28"/>
        </w:rPr>
        <w:t>,76)=</w:t>
      </w:r>
      <w:r w:rsidR="009B6B3D" w:rsidRPr="00C468D7">
        <w:rPr>
          <w:bCs/>
          <w:iCs/>
          <w:color w:val="000000"/>
          <w:sz w:val="28"/>
          <w:szCs w:val="28"/>
        </w:rPr>
        <w:t>-142,</w:t>
      </w:r>
      <w:r w:rsidR="00871B37" w:rsidRPr="00C468D7">
        <w:rPr>
          <w:bCs/>
          <w:iCs/>
          <w:color w:val="000000"/>
          <w:sz w:val="28"/>
          <w:szCs w:val="28"/>
        </w:rPr>
        <w:t>3</w:t>
      </w:r>
      <w:r w:rsidR="00DF48AB" w:rsidRPr="00C468D7">
        <w:rPr>
          <w:bCs/>
          <w:iCs/>
          <w:color w:val="000000"/>
          <w:sz w:val="28"/>
          <w:szCs w:val="28"/>
        </w:rPr>
        <w:t>4</w:t>
      </w:r>
    </w:p>
    <w:p w:rsidR="00225FF9" w:rsidRPr="00C468D7" w:rsidRDefault="00202D42"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 xml:space="preserve">проверка </w:t>
      </w:r>
      <w:r w:rsidR="009A2583" w:rsidRPr="00C468D7">
        <w:rPr>
          <w:bCs/>
          <w:iCs/>
          <w:color w:val="000000"/>
          <w:sz w:val="28"/>
          <w:szCs w:val="28"/>
        </w:rPr>
        <w:t>∆ГВ</w:t>
      </w:r>
      <w:r w:rsidRPr="00C468D7">
        <w:rPr>
          <w:bCs/>
          <w:iCs/>
          <w:color w:val="000000"/>
          <w:sz w:val="28"/>
          <w:szCs w:val="28"/>
        </w:rPr>
        <w:t xml:space="preserve">= </w:t>
      </w:r>
      <w:r w:rsidR="00225FF9" w:rsidRPr="00C468D7">
        <w:rPr>
          <w:bCs/>
          <w:iCs/>
          <w:color w:val="000000"/>
          <w:sz w:val="28"/>
          <w:szCs w:val="28"/>
        </w:rPr>
        <w:t>ГВ</w:t>
      </w:r>
      <w:r w:rsidR="00225FF9" w:rsidRPr="00C468D7">
        <w:rPr>
          <w:bCs/>
          <w:iCs/>
          <w:color w:val="000000"/>
          <w:sz w:val="28"/>
          <w:szCs w:val="28"/>
          <w:vertAlign w:val="subscript"/>
        </w:rPr>
        <w:t xml:space="preserve">ср </w:t>
      </w:r>
      <w:r w:rsidR="00225FF9" w:rsidRPr="00C468D7">
        <w:rPr>
          <w:bCs/>
          <w:iCs/>
          <w:color w:val="000000"/>
          <w:sz w:val="28"/>
          <w:szCs w:val="28"/>
        </w:rPr>
        <w:t>-</w:t>
      </w:r>
      <w:r w:rsidR="00C468D7">
        <w:rPr>
          <w:bCs/>
          <w:iCs/>
          <w:color w:val="000000"/>
          <w:sz w:val="28"/>
          <w:szCs w:val="28"/>
        </w:rPr>
        <w:t xml:space="preserve"> </w:t>
      </w:r>
      <w:r w:rsidR="00225FF9" w:rsidRPr="00C468D7">
        <w:rPr>
          <w:bCs/>
          <w:iCs/>
          <w:color w:val="000000"/>
          <w:sz w:val="28"/>
          <w:szCs w:val="28"/>
        </w:rPr>
        <w:t>ГВ</w:t>
      </w:r>
      <w:r w:rsidR="00225FF9" w:rsidRPr="00C468D7">
        <w:rPr>
          <w:bCs/>
          <w:iCs/>
          <w:color w:val="000000"/>
          <w:sz w:val="28"/>
          <w:szCs w:val="28"/>
          <w:vertAlign w:val="subscript"/>
        </w:rPr>
        <w:t>п</w:t>
      </w:r>
      <w:r w:rsidR="00225FF9" w:rsidRPr="00C468D7">
        <w:rPr>
          <w:bCs/>
          <w:iCs/>
          <w:color w:val="000000"/>
          <w:sz w:val="28"/>
          <w:szCs w:val="28"/>
        </w:rPr>
        <w:t>= ∆ГВ</w:t>
      </w:r>
      <w:r w:rsidR="00225FF9" w:rsidRPr="00C468D7">
        <w:rPr>
          <w:bCs/>
          <w:iCs/>
          <w:color w:val="000000"/>
          <w:sz w:val="28"/>
          <w:szCs w:val="28"/>
          <w:vertAlign w:val="subscript"/>
        </w:rPr>
        <w:t xml:space="preserve">Д </w:t>
      </w:r>
      <w:r w:rsidR="00225FF9" w:rsidRPr="00C468D7">
        <w:rPr>
          <w:bCs/>
          <w:iCs/>
          <w:color w:val="000000"/>
          <w:sz w:val="28"/>
          <w:szCs w:val="28"/>
        </w:rPr>
        <w:t>+∆ГВ</w:t>
      </w:r>
      <w:r w:rsidR="00225FF9" w:rsidRPr="00C468D7">
        <w:rPr>
          <w:bCs/>
          <w:iCs/>
          <w:color w:val="000000"/>
          <w:sz w:val="28"/>
          <w:szCs w:val="28"/>
          <w:vertAlign w:val="subscript"/>
        </w:rPr>
        <w:t>п</w:t>
      </w:r>
      <w:r w:rsidR="00225FF9" w:rsidRPr="00C468D7">
        <w:rPr>
          <w:bCs/>
          <w:iCs/>
          <w:color w:val="000000"/>
          <w:sz w:val="28"/>
          <w:szCs w:val="28"/>
        </w:rPr>
        <w:t>+∆ГВ</w:t>
      </w:r>
      <w:r w:rsidR="00225FF9" w:rsidRPr="00C468D7">
        <w:rPr>
          <w:bCs/>
          <w:iCs/>
          <w:color w:val="000000"/>
          <w:sz w:val="28"/>
          <w:szCs w:val="28"/>
          <w:vertAlign w:val="subscript"/>
        </w:rPr>
        <w:t>ср</w:t>
      </w:r>
      <w:r w:rsidR="00DF48AB" w:rsidRPr="00C468D7">
        <w:rPr>
          <w:bCs/>
          <w:iCs/>
          <w:color w:val="000000"/>
          <w:sz w:val="28"/>
          <w:szCs w:val="28"/>
        </w:rPr>
        <w:t>=72,06+3,27+(-142,34)=-67,01</w:t>
      </w:r>
    </w:p>
    <w:p w:rsidR="009A2583" w:rsidRPr="00C468D7" w:rsidRDefault="00DF48AB"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Сделав анализ выполнения планового задания по производительности труда мы определили долю прироста производительности труда при увеличении объемов производства</w:t>
      </w:r>
      <w:r w:rsidR="00916286" w:rsidRPr="00C468D7">
        <w:rPr>
          <w:bCs/>
          <w:iCs/>
          <w:color w:val="000000"/>
          <w:sz w:val="28"/>
          <w:szCs w:val="28"/>
        </w:rPr>
        <w:t xml:space="preserve">. Планом предусмотрено увеличить объем производства </w:t>
      </w:r>
      <w:r w:rsidR="00425272">
        <w:rPr>
          <w:bCs/>
          <w:iCs/>
          <w:color w:val="000000"/>
          <w:sz w:val="28"/>
          <w:szCs w:val="28"/>
        </w:rPr>
        <w:t>нормо-часов до 23,916 тысяч человеко-</w:t>
      </w:r>
      <w:r w:rsidR="008E0515" w:rsidRPr="00C468D7">
        <w:rPr>
          <w:bCs/>
          <w:iCs/>
          <w:color w:val="000000"/>
          <w:sz w:val="28"/>
          <w:szCs w:val="28"/>
        </w:rPr>
        <w:t>часов за счет изменения численности работников и увеличения объемов работ</w:t>
      </w:r>
      <w:r w:rsidR="00C468D7">
        <w:rPr>
          <w:bCs/>
          <w:iCs/>
          <w:color w:val="000000"/>
          <w:sz w:val="28"/>
          <w:szCs w:val="28"/>
        </w:rPr>
        <w:t>,</w:t>
      </w:r>
      <w:r w:rsidR="008E0515" w:rsidRPr="00C468D7">
        <w:rPr>
          <w:bCs/>
          <w:iCs/>
          <w:color w:val="000000"/>
          <w:sz w:val="28"/>
          <w:szCs w:val="28"/>
        </w:rPr>
        <w:t xml:space="preserve"> а фактически удалось увеличить до 30 тысяч человеко</w:t>
      </w:r>
      <w:r w:rsidR="00425272">
        <w:rPr>
          <w:bCs/>
          <w:iCs/>
          <w:color w:val="000000"/>
          <w:sz w:val="28"/>
          <w:szCs w:val="28"/>
        </w:rPr>
        <w:t>-</w:t>
      </w:r>
      <w:r w:rsidR="008E0515" w:rsidRPr="00C468D7">
        <w:rPr>
          <w:bCs/>
          <w:iCs/>
          <w:color w:val="000000"/>
          <w:sz w:val="28"/>
          <w:szCs w:val="28"/>
        </w:rPr>
        <w:t>часов</w:t>
      </w:r>
      <w:r w:rsidR="00C468D7">
        <w:rPr>
          <w:bCs/>
          <w:iCs/>
          <w:color w:val="000000"/>
          <w:sz w:val="28"/>
          <w:szCs w:val="28"/>
        </w:rPr>
        <w:t>,</w:t>
      </w:r>
      <w:r w:rsidR="008E0515" w:rsidRPr="00C468D7">
        <w:rPr>
          <w:bCs/>
          <w:iCs/>
          <w:color w:val="000000"/>
          <w:sz w:val="28"/>
          <w:szCs w:val="28"/>
        </w:rPr>
        <w:t xml:space="preserve"> что составляет прирост на 25,</w:t>
      </w:r>
      <w:r w:rsidR="00C468D7" w:rsidRPr="00C468D7">
        <w:rPr>
          <w:bCs/>
          <w:iCs/>
          <w:color w:val="000000"/>
          <w:sz w:val="28"/>
          <w:szCs w:val="28"/>
        </w:rPr>
        <w:t>5</w:t>
      </w:r>
      <w:r w:rsidR="00C468D7">
        <w:rPr>
          <w:bCs/>
          <w:iCs/>
          <w:color w:val="000000"/>
          <w:sz w:val="28"/>
          <w:szCs w:val="28"/>
        </w:rPr>
        <w:t> </w:t>
      </w:r>
      <w:r w:rsidR="00C468D7" w:rsidRPr="00C468D7">
        <w:rPr>
          <w:bCs/>
          <w:iCs/>
          <w:color w:val="000000"/>
          <w:sz w:val="28"/>
          <w:szCs w:val="28"/>
        </w:rPr>
        <w:t>%</w:t>
      </w:r>
      <w:r w:rsidR="008E0515" w:rsidRPr="00C468D7">
        <w:rPr>
          <w:bCs/>
          <w:iCs/>
          <w:color w:val="000000"/>
          <w:sz w:val="28"/>
          <w:szCs w:val="28"/>
        </w:rPr>
        <w:t xml:space="preserve"> при этом численность увеличилась на 16,6</w:t>
      </w:r>
      <w:r w:rsidR="00C468D7" w:rsidRPr="00C468D7">
        <w:rPr>
          <w:bCs/>
          <w:iCs/>
          <w:color w:val="000000"/>
          <w:sz w:val="28"/>
          <w:szCs w:val="28"/>
        </w:rPr>
        <w:t>7</w:t>
      </w:r>
      <w:r w:rsidR="00C468D7">
        <w:rPr>
          <w:bCs/>
          <w:iCs/>
          <w:color w:val="000000"/>
          <w:sz w:val="28"/>
          <w:szCs w:val="28"/>
        </w:rPr>
        <w:t> </w:t>
      </w:r>
      <w:r w:rsidR="00C468D7" w:rsidRPr="00C468D7">
        <w:rPr>
          <w:bCs/>
          <w:iCs/>
          <w:color w:val="000000"/>
          <w:sz w:val="28"/>
          <w:szCs w:val="28"/>
        </w:rPr>
        <w:t>%</w:t>
      </w:r>
      <w:r w:rsidR="008E0515" w:rsidRPr="00C468D7">
        <w:rPr>
          <w:bCs/>
          <w:iCs/>
          <w:color w:val="000000"/>
          <w:sz w:val="28"/>
          <w:szCs w:val="28"/>
        </w:rPr>
        <w:t xml:space="preserve"> а объем производства увеличился на 8,8</w:t>
      </w:r>
      <w:r w:rsidR="00C468D7" w:rsidRPr="00C468D7">
        <w:rPr>
          <w:bCs/>
          <w:iCs/>
          <w:color w:val="000000"/>
          <w:sz w:val="28"/>
          <w:szCs w:val="28"/>
        </w:rPr>
        <w:t>3</w:t>
      </w:r>
      <w:r w:rsidR="00C468D7">
        <w:rPr>
          <w:bCs/>
          <w:iCs/>
          <w:color w:val="000000"/>
          <w:sz w:val="28"/>
          <w:szCs w:val="28"/>
        </w:rPr>
        <w:t> </w:t>
      </w:r>
      <w:r w:rsidR="00C468D7" w:rsidRPr="00C468D7">
        <w:rPr>
          <w:bCs/>
          <w:iCs/>
          <w:color w:val="000000"/>
          <w:sz w:val="28"/>
          <w:szCs w:val="28"/>
        </w:rPr>
        <w:t>%</w:t>
      </w:r>
      <w:r w:rsidR="008E0515" w:rsidRPr="00C468D7">
        <w:rPr>
          <w:bCs/>
          <w:iCs/>
          <w:color w:val="000000"/>
          <w:sz w:val="28"/>
          <w:szCs w:val="28"/>
        </w:rPr>
        <w:t>. Среднечасовая выработка на одного рабочего по плану должна была составить 501,76 рублей но фактически составила 435,37 рубля</w:t>
      </w:r>
      <w:r w:rsidR="00C468D7">
        <w:rPr>
          <w:bCs/>
          <w:iCs/>
          <w:color w:val="000000"/>
          <w:sz w:val="28"/>
          <w:szCs w:val="28"/>
        </w:rPr>
        <w:t>,</w:t>
      </w:r>
      <w:r w:rsidR="008E0515" w:rsidRPr="00C468D7">
        <w:rPr>
          <w:bCs/>
          <w:iCs/>
          <w:color w:val="000000"/>
          <w:sz w:val="28"/>
          <w:szCs w:val="28"/>
        </w:rPr>
        <w:t xml:space="preserve"> что составляет 86,7</w:t>
      </w:r>
      <w:r w:rsidR="00C468D7" w:rsidRPr="00C468D7">
        <w:rPr>
          <w:bCs/>
          <w:iCs/>
          <w:color w:val="000000"/>
          <w:sz w:val="28"/>
          <w:szCs w:val="28"/>
        </w:rPr>
        <w:t>7</w:t>
      </w:r>
      <w:r w:rsidR="00C468D7">
        <w:rPr>
          <w:bCs/>
          <w:iCs/>
          <w:color w:val="000000"/>
          <w:sz w:val="28"/>
          <w:szCs w:val="28"/>
        </w:rPr>
        <w:t> </w:t>
      </w:r>
      <w:r w:rsidR="00C468D7" w:rsidRPr="00C468D7">
        <w:rPr>
          <w:bCs/>
          <w:iCs/>
          <w:color w:val="000000"/>
          <w:sz w:val="28"/>
          <w:szCs w:val="28"/>
        </w:rPr>
        <w:t>%</w:t>
      </w:r>
      <w:r w:rsidR="008E0515" w:rsidRPr="00C468D7">
        <w:rPr>
          <w:bCs/>
          <w:iCs/>
          <w:color w:val="000000"/>
          <w:sz w:val="28"/>
          <w:szCs w:val="28"/>
        </w:rPr>
        <w:t xml:space="preserve"> от плановой</w:t>
      </w:r>
      <w:r w:rsidR="00C468D7">
        <w:rPr>
          <w:bCs/>
          <w:iCs/>
          <w:color w:val="000000"/>
          <w:sz w:val="28"/>
          <w:szCs w:val="28"/>
        </w:rPr>
        <w:t>,</w:t>
      </w:r>
      <w:r w:rsidR="008E0515" w:rsidRPr="00C468D7">
        <w:rPr>
          <w:bCs/>
          <w:iCs/>
          <w:color w:val="000000"/>
          <w:sz w:val="28"/>
          <w:szCs w:val="28"/>
        </w:rPr>
        <w:t xml:space="preserve"> таким образом</w:t>
      </w:r>
      <w:r w:rsidR="00425272">
        <w:rPr>
          <w:bCs/>
          <w:iCs/>
          <w:color w:val="000000"/>
          <w:sz w:val="28"/>
          <w:szCs w:val="28"/>
        </w:rPr>
        <w:t>,</w:t>
      </w:r>
      <w:r w:rsidR="008E0515" w:rsidRPr="00C468D7">
        <w:rPr>
          <w:bCs/>
          <w:iCs/>
          <w:color w:val="000000"/>
          <w:sz w:val="28"/>
          <w:szCs w:val="28"/>
        </w:rPr>
        <w:t xml:space="preserve"> </w:t>
      </w:r>
      <w:r w:rsidR="00DE5B2A" w:rsidRPr="00C468D7">
        <w:rPr>
          <w:bCs/>
          <w:iCs/>
          <w:color w:val="000000"/>
          <w:sz w:val="28"/>
          <w:szCs w:val="28"/>
        </w:rPr>
        <w:t>в связи с увеличением продолжительности рабочего времени</w:t>
      </w:r>
      <w:r w:rsidR="00C468D7">
        <w:rPr>
          <w:bCs/>
          <w:iCs/>
          <w:color w:val="000000"/>
          <w:sz w:val="28"/>
          <w:szCs w:val="28"/>
        </w:rPr>
        <w:t xml:space="preserve"> </w:t>
      </w:r>
      <w:r w:rsidR="00DE5B2A" w:rsidRPr="00C468D7">
        <w:rPr>
          <w:bCs/>
          <w:iCs/>
          <w:color w:val="000000"/>
          <w:sz w:val="28"/>
          <w:szCs w:val="28"/>
        </w:rPr>
        <w:t xml:space="preserve">на 0,028 часа, среднечасовая выработка </w:t>
      </w:r>
      <w:r w:rsidR="008E0515" w:rsidRPr="00C468D7">
        <w:rPr>
          <w:bCs/>
          <w:iCs/>
          <w:color w:val="000000"/>
          <w:sz w:val="28"/>
          <w:szCs w:val="28"/>
        </w:rPr>
        <w:t>уменьшилась на</w:t>
      </w:r>
      <w:r w:rsidR="00DE5B2A" w:rsidRPr="00C468D7">
        <w:rPr>
          <w:bCs/>
          <w:iCs/>
          <w:color w:val="000000"/>
          <w:sz w:val="28"/>
          <w:szCs w:val="28"/>
        </w:rPr>
        <w:t xml:space="preserve"> 13,2</w:t>
      </w:r>
      <w:r w:rsidR="00C468D7" w:rsidRPr="00C468D7">
        <w:rPr>
          <w:bCs/>
          <w:iCs/>
          <w:color w:val="000000"/>
          <w:sz w:val="28"/>
          <w:szCs w:val="28"/>
        </w:rPr>
        <w:t>3</w:t>
      </w:r>
      <w:r w:rsidR="00C468D7">
        <w:rPr>
          <w:bCs/>
          <w:iCs/>
          <w:color w:val="000000"/>
          <w:sz w:val="28"/>
          <w:szCs w:val="28"/>
        </w:rPr>
        <w:t> </w:t>
      </w:r>
      <w:r w:rsidR="00C468D7" w:rsidRPr="00C468D7">
        <w:rPr>
          <w:bCs/>
          <w:iCs/>
          <w:color w:val="000000"/>
          <w:sz w:val="28"/>
          <w:szCs w:val="28"/>
        </w:rPr>
        <w:t>%</w:t>
      </w:r>
      <w:r w:rsidR="00DE5B2A" w:rsidRPr="00C468D7">
        <w:rPr>
          <w:bCs/>
          <w:iCs/>
          <w:color w:val="000000"/>
          <w:sz w:val="28"/>
          <w:szCs w:val="28"/>
        </w:rPr>
        <w:t>. Определив влияние некоторых факторов, повлиявших на изменение</w:t>
      </w:r>
      <w:r w:rsidR="00C468D7">
        <w:rPr>
          <w:bCs/>
          <w:iCs/>
          <w:color w:val="000000"/>
          <w:sz w:val="28"/>
          <w:szCs w:val="28"/>
        </w:rPr>
        <w:t xml:space="preserve"> </w:t>
      </w:r>
      <w:r w:rsidR="00DE5B2A" w:rsidRPr="00C468D7">
        <w:rPr>
          <w:bCs/>
          <w:iCs/>
          <w:color w:val="000000"/>
          <w:sz w:val="28"/>
          <w:szCs w:val="28"/>
        </w:rPr>
        <w:t>фактической среднедневной выработки на 1 рабочего мы пришли к выводу, что при изменении числа рабочих дней в сторону увеличения за год на 72,</w:t>
      </w:r>
      <w:r w:rsidR="00C468D7" w:rsidRPr="00C468D7">
        <w:rPr>
          <w:bCs/>
          <w:iCs/>
          <w:color w:val="000000"/>
          <w:sz w:val="28"/>
          <w:szCs w:val="28"/>
        </w:rPr>
        <w:t>6</w:t>
      </w:r>
      <w:r w:rsidR="00C468D7">
        <w:rPr>
          <w:bCs/>
          <w:iCs/>
          <w:color w:val="000000"/>
          <w:sz w:val="28"/>
          <w:szCs w:val="28"/>
        </w:rPr>
        <w:t xml:space="preserve"> </w:t>
      </w:r>
      <w:r w:rsidR="00C468D7" w:rsidRPr="00C468D7">
        <w:rPr>
          <w:bCs/>
          <w:iCs/>
          <w:color w:val="000000"/>
          <w:sz w:val="28"/>
          <w:szCs w:val="28"/>
        </w:rPr>
        <w:t>тыс.</w:t>
      </w:r>
      <w:r w:rsidR="00C468D7">
        <w:rPr>
          <w:bCs/>
          <w:iCs/>
          <w:color w:val="000000"/>
          <w:sz w:val="28"/>
          <w:szCs w:val="28"/>
        </w:rPr>
        <w:t xml:space="preserve"> </w:t>
      </w:r>
      <w:r w:rsidR="00C468D7" w:rsidRPr="00C468D7">
        <w:rPr>
          <w:bCs/>
          <w:iCs/>
          <w:color w:val="000000"/>
          <w:sz w:val="28"/>
          <w:szCs w:val="28"/>
        </w:rPr>
        <w:t>руб</w:t>
      </w:r>
      <w:r w:rsidR="00C468D7">
        <w:rPr>
          <w:bCs/>
          <w:iCs/>
          <w:color w:val="000000"/>
          <w:sz w:val="28"/>
          <w:szCs w:val="28"/>
        </w:rPr>
        <w:t xml:space="preserve">. </w:t>
      </w:r>
      <w:r w:rsidR="00DE5B2A" w:rsidRPr="00C468D7">
        <w:rPr>
          <w:bCs/>
          <w:iCs/>
          <w:color w:val="000000"/>
          <w:sz w:val="28"/>
          <w:szCs w:val="28"/>
        </w:rPr>
        <w:t>и увеличении продолжительности рабочего дня</w:t>
      </w:r>
      <w:r w:rsidR="00C468D7">
        <w:rPr>
          <w:bCs/>
          <w:iCs/>
          <w:color w:val="000000"/>
          <w:sz w:val="28"/>
          <w:szCs w:val="28"/>
        </w:rPr>
        <w:t xml:space="preserve"> </w:t>
      </w:r>
      <w:r w:rsidR="00DE5B2A" w:rsidRPr="00C468D7">
        <w:rPr>
          <w:bCs/>
          <w:iCs/>
          <w:color w:val="000000"/>
          <w:sz w:val="28"/>
          <w:szCs w:val="28"/>
        </w:rPr>
        <w:t xml:space="preserve">на </w:t>
      </w:r>
      <w:r w:rsidR="00E8744D" w:rsidRPr="00C468D7">
        <w:rPr>
          <w:bCs/>
          <w:iCs/>
          <w:color w:val="000000"/>
          <w:sz w:val="28"/>
          <w:szCs w:val="28"/>
        </w:rPr>
        <w:t>3,</w:t>
      </w:r>
      <w:r w:rsidR="00C468D7" w:rsidRPr="00C468D7">
        <w:rPr>
          <w:bCs/>
          <w:iCs/>
          <w:color w:val="000000"/>
          <w:sz w:val="28"/>
          <w:szCs w:val="28"/>
        </w:rPr>
        <w:t>27</w:t>
      </w:r>
      <w:r w:rsidR="00C468D7">
        <w:rPr>
          <w:bCs/>
          <w:iCs/>
          <w:color w:val="000000"/>
          <w:sz w:val="28"/>
          <w:szCs w:val="28"/>
        </w:rPr>
        <w:t xml:space="preserve"> </w:t>
      </w:r>
      <w:r w:rsidR="00C468D7" w:rsidRPr="00C468D7">
        <w:rPr>
          <w:bCs/>
          <w:iCs/>
          <w:color w:val="000000"/>
          <w:sz w:val="28"/>
          <w:szCs w:val="28"/>
        </w:rPr>
        <w:t>часа</w:t>
      </w:r>
      <w:r w:rsidR="00E8744D" w:rsidRPr="00C468D7">
        <w:rPr>
          <w:bCs/>
          <w:iCs/>
          <w:color w:val="000000"/>
          <w:sz w:val="28"/>
          <w:szCs w:val="28"/>
        </w:rPr>
        <w:t xml:space="preserve"> за год, средне часовая выработка снизилась на 142,</w:t>
      </w:r>
      <w:r w:rsidR="00C468D7" w:rsidRPr="00C468D7">
        <w:rPr>
          <w:bCs/>
          <w:iCs/>
          <w:color w:val="000000"/>
          <w:sz w:val="28"/>
          <w:szCs w:val="28"/>
        </w:rPr>
        <w:t>34</w:t>
      </w:r>
      <w:r w:rsidR="00C468D7">
        <w:rPr>
          <w:bCs/>
          <w:iCs/>
          <w:color w:val="000000"/>
          <w:sz w:val="28"/>
          <w:szCs w:val="28"/>
        </w:rPr>
        <w:t xml:space="preserve"> </w:t>
      </w:r>
      <w:r w:rsidR="00C468D7" w:rsidRPr="00C468D7">
        <w:rPr>
          <w:bCs/>
          <w:iCs/>
          <w:color w:val="000000"/>
          <w:sz w:val="28"/>
          <w:szCs w:val="28"/>
        </w:rPr>
        <w:t>тыс.</w:t>
      </w:r>
      <w:r w:rsidR="00C468D7">
        <w:rPr>
          <w:bCs/>
          <w:iCs/>
          <w:color w:val="000000"/>
          <w:sz w:val="28"/>
          <w:szCs w:val="28"/>
        </w:rPr>
        <w:t xml:space="preserve"> </w:t>
      </w:r>
      <w:r w:rsidR="00C468D7" w:rsidRPr="00C468D7">
        <w:rPr>
          <w:bCs/>
          <w:iCs/>
          <w:color w:val="000000"/>
          <w:sz w:val="28"/>
          <w:szCs w:val="28"/>
        </w:rPr>
        <w:t>руб</w:t>
      </w:r>
      <w:r w:rsidR="00C468D7">
        <w:rPr>
          <w:bCs/>
          <w:iCs/>
          <w:color w:val="000000"/>
          <w:sz w:val="28"/>
          <w:szCs w:val="28"/>
        </w:rPr>
        <w:t>.</w:t>
      </w:r>
      <w:r w:rsidR="00C468D7" w:rsidRPr="00C468D7">
        <w:rPr>
          <w:bCs/>
          <w:iCs/>
          <w:color w:val="000000"/>
          <w:sz w:val="28"/>
          <w:szCs w:val="28"/>
        </w:rPr>
        <w:t>,</w:t>
      </w:r>
      <w:r w:rsidR="00E8744D" w:rsidRPr="00C468D7">
        <w:rPr>
          <w:bCs/>
          <w:iCs/>
          <w:color w:val="000000"/>
          <w:sz w:val="28"/>
          <w:szCs w:val="28"/>
        </w:rPr>
        <w:t xml:space="preserve"> что в итоге нам дало снижение среднегодовой выработки на одного рабочего на 67 </w:t>
      </w:r>
      <w:r w:rsidR="00C468D7" w:rsidRPr="00C468D7">
        <w:rPr>
          <w:bCs/>
          <w:iCs/>
          <w:color w:val="000000"/>
          <w:sz w:val="28"/>
          <w:szCs w:val="28"/>
        </w:rPr>
        <w:t>тыс.</w:t>
      </w:r>
      <w:r w:rsidR="00C468D7">
        <w:rPr>
          <w:bCs/>
          <w:iCs/>
          <w:color w:val="000000"/>
          <w:sz w:val="28"/>
          <w:szCs w:val="28"/>
        </w:rPr>
        <w:t xml:space="preserve"> </w:t>
      </w:r>
      <w:r w:rsidR="00C468D7" w:rsidRPr="00C468D7">
        <w:rPr>
          <w:bCs/>
          <w:iCs/>
          <w:color w:val="000000"/>
          <w:sz w:val="28"/>
          <w:szCs w:val="28"/>
        </w:rPr>
        <w:t>р</w:t>
      </w:r>
      <w:r w:rsidR="00E8744D" w:rsidRPr="00C468D7">
        <w:rPr>
          <w:bCs/>
          <w:iCs/>
          <w:color w:val="000000"/>
          <w:sz w:val="28"/>
          <w:szCs w:val="28"/>
        </w:rPr>
        <w:t>уб.</w:t>
      </w:r>
    </w:p>
    <w:p w:rsidR="00E8744D" w:rsidRPr="00C468D7" w:rsidRDefault="00425272" w:rsidP="00C468D7">
      <w:pPr>
        <w:pStyle w:val="a5"/>
        <w:suppressAutoHyphens/>
        <w:spacing w:before="0" w:beforeAutospacing="0" w:after="0" w:afterAutospacing="0" w:line="360" w:lineRule="auto"/>
        <w:ind w:firstLine="709"/>
        <w:jc w:val="both"/>
        <w:outlineLvl w:val="0"/>
        <w:rPr>
          <w:bCs/>
          <w:iCs/>
          <w:color w:val="000000"/>
          <w:sz w:val="28"/>
          <w:szCs w:val="28"/>
        </w:rPr>
      </w:pPr>
      <w:r>
        <w:rPr>
          <w:bCs/>
          <w:iCs/>
          <w:color w:val="000000"/>
          <w:sz w:val="28"/>
          <w:szCs w:val="28"/>
        </w:rPr>
        <w:br w:type="page"/>
      </w:r>
      <w:r w:rsidR="00E8744D" w:rsidRPr="00C468D7">
        <w:rPr>
          <w:bCs/>
          <w:iCs/>
          <w:color w:val="000000"/>
          <w:sz w:val="28"/>
          <w:szCs w:val="28"/>
        </w:rPr>
        <w:t>Таблица 10 Анализ соотношения темпов роста производительности труда и средней заработной платы</w:t>
      </w:r>
      <w:r w:rsidR="00B21F25" w:rsidRPr="00C468D7">
        <w:rPr>
          <w:bCs/>
          <w:iCs/>
          <w:color w:val="000000"/>
          <w:sz w:val="28"/>
          <w:szCs w:val="28"/>
        </w:rPr>
        <w:t xml:space="preserve"> рабочих</w:t>
      </w:r>
    </w:p>
    <w:tbl>
      <w:tblPr>
        <w:tblW w:w="482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1114"/>
        <w:gridCol w:w="1009"/>
        <w:gridCol w:w="872"/>
        <w:gridCol w:w="1040"/>
        <w:gridCol w:w="1009"/>
        <w:gridCol w:w="1009"/>
        <w:gridCol w:w="809"/>
      </w:tblGrid>
      <w:tr w:rsidR="00B21F25" w:rsidRPr="00EE11C5" w:rsidTr="00EE11C5">
        <w:trPr>
          <w:cantSplit/>
          <w:trHeight w:val="495"/>
        </w:trPr>
        <w:tc>
          <w:tcPr>
            <w:tcW w:w="1286" w:type="pct"/>
            <w:vMerge w:val="restar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Показатели</w:t>
            </w:r>
          </w:p>
        </w:tc>
        <w:tc>
          <w:tcPr>
            <w:tcW w:w="603" w:type="pct"/>
            <w:vMerge w:val="restar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Еден. измерения</w:t>
            </w:r>
          </w:p>
        </w:tc>
        <w:tc>
          <w:tcPr>
            <w:tcW w:w="1018" w:type="pct"/>
            <w:gridSpan w:val="2"/>
            <w:shd w:val="clear" w:color="auto" w:fill="auto"/>
          </w:tcPr>
          <w:p w:rsidR="00B21F25" w:rsidRPr="00EE11C5" w:rsidRDefault="00C468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2006 год</w:t>
            </w:r>
          </w:p>
        </w:tc>
        <w:tc>
          <w:tcPr>
            <w:tcW w:w="1109" w:type="pct"/>
            <w:gridSpan w:val="2"/>
            <w:shd w:val="clear" w:color="auto" w:fill="auto"/>
          </w:tcPr>
          <w:p w:rsidR="00B21F25" w:rsidRPr="00EE11C5" w:rsidRDefault="00C468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2007 год</w:t>
            </w:r>
          </w:p>
        </w:tc>
        <w:tc>
          <w:tcPr>
            <w:tcW w:w="984" w:type="pct"/>
            <w:gridSpan w:val="2"/>
            <w:shd w:val="clear" w:color="auto" w:fill="auto"/>
          </w:tcPr>
          <w:p w:rsidR="00B21F25" w:rsidRPr="00EE11C5" w:rsidRDefault="00C468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2008 год</w:t>
            </w:r>
          </w:p>
        </w:tc>
      </w:tr>
      <w:tr w:rsidR="00B21F25" w:rsidRPr="00EE11C5" w:rsidTr="00EE11C5">
        <w:trPr>
          <w:cantSplit/>
          <w:trHeight w:val="465"/>
        </w:trPr>
        <w:tc>
          <w:tcPr>
            <w:tcW w:w="1286" w:type="pct"/>
            <w:vMerge/>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p>
        </w:tc>
        <w:tc>
          <w:tcPr>
            <w:tcW w:w="603" w:type="pct"/>
            <w:vMerge/>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p>
        </w:tc>
        <w:tc>
          <w:tcPr>
            <w:tcW w:w="546"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472"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Цепной темп роста</w:t>
            </w:r>
          </w:p>
        </w:tc>
        <w:tc>
          <w:tcPr>
            <w:tcW w:w="563"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546"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Цепной темп роста</w:t>
            </w:r>
          </w:p>
        </w:tc>
        <w:tc>
          <w:tcPr>
            <w:tcW w:w="546"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438"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Цепной темп роста</w:t>
            </w:r>
          </w:p>
        </w:tc>
      </w:tr>
      <w:tr w:rsidR="00B21F25" w:rsidRPr="00EE11C5" w:rsidTr="00EE11C5">
        <w:trPr>
          <w:cantSplit/>
        </w:trPr>
        <w:tc>
          <w:tcPr>
            <w:tcW w:w="1286"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Среднесписочная численность работников</w:t>
            </w:r>
          </w:p>
        </w:tc>
        <w:tc>
          <w:tcPr>
            <w:tcW w:w="603"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Чел.</w:t>
            </w:r>
          </w:p>
        </w:tc>
        <w:tc>
          <w:tcPr>
            <w:tcW w:w="546"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w:t>
            </w:r>
          </w:p>
        </w:tc>
        <w:tc>
          <w:tcPr>
            <w:tcW w:w="472"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c>
          <w:tcPr>
            <w:tcW w:w="563"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w:t>
            </w:r>
          </w:p>
        </w:tc>
        <w:tc>
          <w:tcPr>
            <w:tcW w:w="546"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c>
          <w:tcPr>
            <w:tcW w:w="546"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14</w:t>
            </w:r>
          </w:p>
        </w:tc>
        <w:tc>
          <w:tcPr>
            <w:tcW w:w="438"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175</w:t>
            </w:r>
          </w:p>
        </w:tc>
      </w:tr>
      <w:tr w:rsidR="00B21F25" w:rsidRPr="00EE11C5" w:rsidTr="00EE11C5">
        <w:trPr>
          <w:cantSplit/>
        </w:trPr>
        <w:tc>
          <w:tcPr>
            <w:tcW w:w="1286"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Фонд заработной платы</w:t>
            </w:r>
          </w:p>
        </w:tc>
        <w:tc>
          <w:tcPr>
            <w:tcW w:w="603"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Тыс. руб.</w:t>
            </w:r>
          </w:p>
        </w:tc>
        <w:tc>
          <w:tcPr>
            <w:tcW w:w="546" w:type="pct"/>
            <w:shd w:val="clear" w:color="auto" w:fill="auto"/>
          </w:tcPr>
          <w:p w:rsidR="00B21F25" w:rsidRPr="00EE11C5" w:rsidRDefault="00C57370"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409,2</w:t>
            </w:r>
          </w:p>
        </w:tc>
        <w:tc>
          <w:tcPr>
            <w:tcW w:w="472" w:type="pct"/>
            <w:shd w:val="clear" w:color="auto" w:fill="auto"/>
          </w:tcPr>
          <w:p w:rsidR="00B21F25" w:rsidRPr="00EE11C5" w:rsidRDefault="00C57370"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c>
          <w:tcPr>
            <w:tcW w:w="563" w:type="pct"/>
            <w:shd w:val="clear" w:color="auto" w:fill="auto"/>
          </w:tcPr>
          <w:p w:rsidR="00B21F25" w:rsidRPr="00EE11C5" w:rsidRDefault="00C57370"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801,8</w:t>
            </w:r>
          </w:p>
        </w:tc>
        <w:tc>
          <w:tcPr>
            <w:tcW w:w="546" w:type="pct"/>
            <w:shd w:val="clear" w:color="auto" w:fill="auto"/>
          </w:tcPr>
          <w:p w:rsidR="00B21F25" w:rsidRPr="00EE11C5" w:rsidRDefault="004E63E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195,94</w:t>
            </w:r>
          </w:p>
        </w:tc>
        <w:tc>
          <w:tcPr>
            <w:tcW w:w="546" w:type="pct"/>
            <w:shd w:val="clear" w:color="auto" w:fill="auto"/>
          </w:tcPr>
          <w:p w:rsidR="00B21F25" w:rsidRPr="00EE11C5" w:rsidRDefault="004E63E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1062</w:t>
            </w:r>
          </w:p>
        </w:tc>
        <w:tc>
          <w:tcPr>
            <w:tcW w:w="438" w:type="pct"/>
            <w:shd w:val="clear" w:color="auto" w:fill="auto"/>
          </w:tcPr>
          <w:p w:rsidR="00B21F25" w:rsidRPr="00EE11C5" w:rsidRDefault="004E63E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132,45</w:t>
            </w:r>
          </w:p>
        </w:tc>
      </w:tr>
      <w:tr w:rsidR="00B21F25" w:rsidRPr="00EE11C5" w:rsidTr="00EE11C5">
        <w:trPr>
          <w:cantSplit/>
        </w:trPr>
        <w:tc>
          <w:tcPr>
            <w:tcW w:w="1286"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Среднегодовая заработная плата</w:t>
            </w:r>
          </w:p>
        </w:tc>
        <w:tc>
          <w:tcPr>
            <w:tcW w:w="603"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Руб.</w:t>
            </w:r>
          </w:p>
        </w:tc>
        <w:tc>
          <w:tcPr>
            <w:tcW w:w="546" w:type="pct"/>
            <w:shd w:val="clear" w:color="auto" w:fill="auto"/>
          </w:tcPr>
          <w:p w:rsidR="00B21F25" w:rsidRPr="00EE11C5" w:rsidRDefault="00C57370"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51150</w:t>
            </w:r>
          </w:p>
        </w:tc>
        <w:tc>
          <w:tcPr>
            <w:tcW w:w="472" w:type="pct"/>
            <w:shd w:val="clear" w:color="auto" w:fill="auto"/>
          </w:tcPr>
          <w:p w:rsidR="00B21F25" w:rsidRPr="00EE11C5" w:rsidRDefault="00C57370"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c>
          <w:tcPr>
            <w:tcW w:w="563" w:type="pct"/>
            <w:shd w:val="clear" w:color="auto" w:fill="auto"/>
          </w:tcPr>
          <w:p w:rsidR="00B21F25" w:rsidRPr="00EE11C5" w:rsidRDefault="00C57370"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100255</w:t>
            </w:r>
          </w:p>
        </w:tc>
        <w:tc>
          <w:tcPr>
            <w:tcW w:w="546" w:type="pct"/>
            <w:shd w:val="clear" w:color="auto" w:fill="auto"/>
          </w:tcPr>
          <w:p w:rsidR="00B21F25" w:rsidRPr="00EE11C5" w:rsidRDefault="004E63E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196</w:t>
            </w:r>
          </w:p>
        </w:tc>
        <w:tc>
          <w:tcPr>
            <w:tcW w:w="546" w:type="pct"/>
            <w:shd w:val="clear" w:color="auto" w:fill="auto"/>
          </w:tcPr>
          <w:p w:rsidR="00B21F25" w:rsidRPr="00EE11C5" w:rsidRDefault="004E63E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75857</w:t>
            </w:r>
          </w:p>
        </w:tc>
        <w:tc>
          <w:tcPr>
            <w:tcW w:w="438" w:type="pct"/>
            <w:shd w:val="clear" w:color="auto" w:fill="auto"/>
          </w:tcPr>
          <w:p w:rsidR="00B21F25" w:rsidRPr="00EE11C5" w:rsidRDefault="004E63E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75,66</w:t>
            </w:r>
          </w:p>
        </w:tc>
      </w:tr>
      <w:tr w:rsidR="00B21F25" w:rsidRPr="00EE11C5" w:rsidTr="00EE11C5">
        <w:trPr>
          <w:cantSplit/>
        </w:trPr>
        <w:tc>
          <w:tcPr>
            <w:tcW w:w="1286"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Производительность труда</w:t>
            </w:r>
          </w:p>
        </w:tc>
        <w:tc>
          <w:tcPr>
            <w:tcW w:w="603" w:type="pct"/>
            <w:shd w:val="clear" w:color="auto" w:fill="auto"/>
          </w:tcPr>
          <w:p w:rsidR="00B21F25" w:rsidRPr="00EE11C5" w:rsidRDefault="00B21F25"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Тыс. руб.</w:t>
            </w:r>
          </w:p>
        </w:tc>
        <w:tc>
          <w:tcPr>
            <w:tcW w:w="546" w:type="pct"/>
            <w:shd w:val="clear" w:color="auto" w:fill="auto"/>
          </w:tcPr>
          <w:p w:rsidR="00B21F25" w:rsidRPr="00EE11C5" w:rsidRDefault="002023E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273,4</w:t>
            </w:r>
          </w:p>
        </w:tc>
        <w:tc>
          <w:tcPr>
            <w:tcW w:w="472" w:type="pct"/>
            <w:shd w:val="clear" w:color="auto" w:fill="auto"/>
          </w:tcPr>
          <w:p w:rsidR="00B21F25" w:rsidRPr="00EE11C5" w:rsidRDefault="00C57370"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w:t>
            </w:r>
          </w:p>
        </w:tc>
        <w:tc>
          <w:tcPr>
            <w:tcW w:w="563" w:type="pct"/>
            <w:shd w:val="clear" w:color="auto" w:fill="auto"/>
          </w:tcPr>
          <w:p w:rsidR="00B21F25" w:rsidRPr="00EE11C5" w:rsidRDefault="002023E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1025,1</w:t>
            </w:r>
          </w:p>
        </w:tc>
        <w:tc>
          <w:tcPr>
            <w:tcW w:w="546" w:type="pct"/>
            <w:shd w:val="clear" w:color="auto" w:fill="auto"/>
          </w:tcPr>
          <w:p w:rsidR="00B21F25" w:rsidRPr="00EE11C5" w:rsidRDefault="002023E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374,95</w:t>
            </w:r>
          </w:p>
        </w:tc>
        <w:tc>
          <w:tcPr>
            <w:tcW w:w="546" w:type="pct"/>
            <w:shd w:val="clear" w:color="auto" w:fill="auto"/>
          </w:tcPr>
          <w:p w:rsidR="00B21F25" w:rsidRPr="00EE11C5" w:rsidRDefault="002023E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932,86</w:t>
            </w:r>
          </w:p>
        </w:tc>
        <w:tc>
          <w:tcPr>
            <w:tcW w:w="438" w:type="pct"/>
            <w:shd w:val="clear" w:color="auto" w:fill="auto"/>
          </w:tcPr>
          <w:p w:rsidR="00B21F25" w:rsidRPr="00EE11C5" w:rsidRDefault="002023EA"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91</w:t>
            </w:r>
          </w:p>
        </w:tc>
      </w:tr>
    </w:tbl>
    <w:p w:rsidR="00965B9F" w:rsidRPr="00C468D7" w:rsidRDefault="00965B9F" w:rsidP="00C468D7">
      <w:pPr>
        <w:pStyle w:val="a5"/>
        <w:suppressAutoHyphens/>
        <w:spacing w:before="0" w:beforeAutospacing="0" w:after="0" w:afterAutospacing="0" w:line="360" w:lineRule="auto"/>
        <w:ind w:firstLine="709"/>
        <w:jc w:val="both"/>
        <w:outlineLvl w:val="0"/>
        <w:rPr>
          <w:bCs/>
          <w:iCs/>
          <w:color w:val="000000"/>
          <w:sz w:val="28"/>
          <w:szCs w:val="28"/>
        </w:rPr>
      </w:pPr>
    </w:p>
    <w:p w:rsidR="008A6148" w:rsidRPr="00C468D7" w:rsidRDefault="002023EA"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Анализируя данные таблицы отношение</w:t>
      </w:r>
      <w:r w:rsidR="00D639FE" w:rsidRPr="00C468D7">
        <w:rPr>
          <w:bCs/>
          <w:iCs/>
          <w:color w:val="000000"/>
          <w:sz w:val="28"/>
          <w:szCs w:val="28"/>
        </w:rPr>
        <w:t xml:space="preserve"> в текущем году к предыдущему</w:t>
      </w:r>
      <w:r w:rsidRPr="00C468D7">
        <w:rPr>
          <w:bCs/>
          <w:iCs/>
          <w:color w:val="000000"/>
          <w:sz w:val="28"/>
          <w:szCs w:val="28"/>
        </w:rPr>
        <w:t xml:space="preserve"> заработной платы </w:t>
      </w:r>
      <w:r w:rsidR="00D639FE" w:rsidRPr="00C468D7">
        <w:rPr>
          <w:bCs/>
          <w:iCs/>
          <w:color w:val="000000"/>
          <w:sz w:val="28"/>
          <w:szCs w:val="28"/>
        </w:rPr>
        <w:t>к производительности труда, мы видим, что темп роста фонда заработной платы увеличился на 32,4</w:t>
      </w:r>
      <w:r w:rsidR="00C468D7" w:rsidRPr="00C468D7">
        <w:rPr>
          <w:bCs/>
          <w:iCs/>
          <w:color w:val="000000"/>
          <w:sz w:val="28"/>
          <w:szCs w:val="28"/>
        </w:rPr>
        <w:t>5</w:t>
      </w:r>
      <w:r w:rsidR="00C468D7">
        <w:rPr>
          <w:bCs/>
          <w:iCs/>
          <w:color w:val="000000"/>
          <w:sz w:val="28"/>
          <w:szCs w:val="28"/>
        </w:rPr>
        <w:t> </w:t>
      </w:r>
      <w:r w:rsidR="00C468D7" w:rsidRPr="00C468D7">
        <w:rPr>
          <w:bCs/>
          <w:iCs/>
          <w:color w:val="000000"/>
          <w:sz w:val="28"/>
          <w:szCs w:val="28"/>
        </w:rPr>
        <w:t>%</w:t>
      </w:r>
      <w:r w:rsidR="00D639FE" w:rsidRPr="00C468D7">
        <w:rPr>
          <w:bCs/>
          <w:iCs/>
          <w:color w:val="000000"/>
          <w:sz w:val="28"/>
          <w:szCs w:val="28"/>
        </w:rPr>
        <w:t xml:space="preserve"> а численность увеличилась на 7</w:t>
      </w:r>
      <w:r w:rsidR="00C468D7" w:rsidRPr="00C468D7">
        <w:rPr>
          <w:bCs/>
          <w:iCs/>
          <w:color w:val="000000"/>
          <w:sz w:val="28"/>
          <w:szCs w:val="28"/>
        </w:rPr>
        <w:t>5</w:t>
      </w:r>
      <w:r w:rsidR="00C468D7">
        <w:rPr>
          <w:bCs/>
          <w:iCs/>
          <w:color w:val="000000"/>
          <w:sz w:val="28"/>
          <w:szCs w:val="28"/>
        </w:rPr>
        <w:t> </w:t>
      </w:r>
      <w:r w:rsidR="00C468D7" w:rsidRPr="00C468D7">
        <w:rPr>
          <w:bCs/>
          <w:iCs/>
          <w:color w:val="000000"/>
          <w:sz w:val="28"/>
          <w:szCs w:val="28"/>
        </w:rPr>
        <w:t>%</w:t>
      </w:r>
      <w:r w:rsidR="00C468D7">
        <w:rPr>
          <w:bCs/>
          <w:iCs/>
          <w:color w:val="000000"/>
          <w:sz w:val="28"/>
          <w:szCs w:val="28"/>
        </w:rPr>
        <w:t>.</w:t>
      </w:r>
      <w:r w:rsidR="00D054BD" w:rsidRPr="00C468D7">
        <w:rPr>
          <w:bCs/>
          <w:iCs/>
          <w:color w:val="000000"/>
          <w:sz w:val="28"/>
          <w:szCs w:val="28"/>
        </w:rPr>
        <w:t xml:space="preserve"> среднегодовая заработная плата 1 рабочего снизилась на 24,3</w:t>
      </w:r>
      <w:r w:rsidR="00C468D7" w:rsidRPr="00C468D7">
        <w:rPr>
          <w:bCs/>
          <w:iCs/>
          <w:color w:val="000000"/>
          <w:sz w:val="28"/>
          <w:szCs w:val="28"/>
        </w:rPr>
        <w:t>4</w:t>
      </w:r>
      <w:r w:rsidR="00C468D7">
        <w:rPr>
          <w:bCs/>
          <w:iCs/>
          <w:color w:val="000000"/>
          <w:sz w:val="28"/>
          <w:szCs w:val="28"/>
        </w:rPr>
        <w:t> </w:t>
      </w:r>
      <w:r w:rsidR="00C468D7" w:rsidRPr="00C468D7">
        <w:rPr>
          <w:bCs/>
          <w:iCs/>
          <w:color w:val="000000"/>
          <w:sz w:val="28"/>
          <w:szCs w:val="28"/>
        </w:rPr>
        <w:t>%</w:t>
      </w:r>
      <w:r w:rsidR="00D054BD" w:rsidRPr="00C468D7">
        <w:rPr>
          <w:bCs/>
          <w:iCs/>
          <w:color w:val="000000"/>
          <w:sz w:val="28"/>
          <w:szCs w:val="28"/>
        </w:rPr>
        <w:t xml:space="preserve">, а производительность труда снизилась на </w:t>
      </w:r>
      <w:r w:rsidR="00C468D7" w:rsidRPr="00C468D7">
        <w:rPr>
          <w:bCs/>
          <w:iCs/>
          <w:color w:val="000000"/>
          <w:sz w:val="28"/>
          <w:szCs w:val="28"/>
        </w:rPr>
        <w:t>9</w:t>
      </w:r>
      <w:r w:rsidR="00C468D7">
        <w:rPr>
          <w:bCs/>
          <w:iCs/>
          <w:color w:val="000000"/>
          <w:sz w:val="28"/>
          <w:szCs w:val="28"/>
        </w:rPr>
        <w:t> </w:t>
      </w:r>
      <w:r w:rsidR="00C468D7" w:rsidRPr="00C468D7">
        <w:rPr>
          <w:bCs/>
          <w:iCs/>
          <w:color w:val="000000"/>
          <w:sz w:val="28"/>
          <w:szCs w:val="28"/>
        </w:rPr>
        <w:t>%</w:t>
      </w:r>
      <w:r w:rsidR="00D054BD" w:rsidRPr="00C468D7">
        <w:rPr>
          <w:bCs/>
          <w:iCs/>
          <w:color w:val="000000"/>
          <w:sz w:val="28"/>
          <w:szCs w:val="28"/>
        </w:rPr>
        <w:t>. Но все же темпы роста производительности труда выше, чем темпы роста заработной платы.</w:t>
      </w:r>
    </w:p>
    <w:p w:rsidR="00425272" w:rsidRDefault="00425272" w:rsidP="00C468D7">
      <w:pPr>
        <w:pStyle w:val="a5"/>
        <w:suppressAutoHyphens/>
        <w:spacing w:before="0" w:beforeAutospacing="0" w:after="0" w:afterAutospacing="0" w:line="360" w:lineRule="auto"/>
        <w:ind w:firstLine="709"/>
        <w:jc w:val="both"/>
        <w:outlineLvl w:val="0"/>
        <w:rPr>
          <w:bCs/>
          <w:iCs/>
          <w:color w:val="000000"/>
          <w:sz w:val="28"/>
          <w:szCs w:val="28"/>
        </w:rPr>
      </w:pPr>
    </w:p>
    <w:p w:rsidR="008A6148" w:rsidRPr="00C468D7" w:rsidRDefault="008A6148"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Таблица 11 Анализ влияния степени использования трудовых ресурсов на изменение объема производства</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192"/>
        <w:gridCol w:w="1192"/>
        <w:gridCol w:w="1249"/>
        <w:gridCol w:w="1367"/>
        <w:gridCol w:w="1307"/>
        <w:gridCol w:w="1088"/>
      </w:tblGrid>
      <w:tr w:rsidR="008A6148" w:rsidRPr="00EE11C5" w:rsidTr="00EE11C5">
        <w:trPr>
          <w:cantSplit/>
          <w:trHeight w:val="1799"/>
        </w:trPr>
        <w:tc>
          <w:tcPr>
            <w:tcW w:w="1050" w:type="pct"/>
            <w:shd w:val="clear" w:color="auto" w:fill="auto"/>
          </w:tcPr>
          <w:p w:rsidR="008A6148" w:rsidRPr="00EE11C5" w:rsidRDefault="00425272"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Последова</w:t>
            </w:r>
            <w:r w:rsidR="008719F6" w:rsidRPr="00EE11C5">
              <w:rPr>
                <w:bCs/>
                <w:iCs/>
                <w:color w:val="000000"/>
                <w:sz w:val="20"/>
                <w:szCs w:val="28"/>
              </w:rPr>
              <w:t>тельность расчета</w:t>
            </w:r>
          </w:p>
        </w:tc>
        <w:tc>
          <w:tcPr>
            <w:tcW w:w="637" w:type="pct"/>
            <w:shd w:val="clear" w:color="auto" w:fill="auto"/>
            <w:textDirection w:val="btLr"/>
          </w:tcPr>
          <w:p w:rsidR="008A6148" w:rsidRPr="00EE11C5" w:rsidRDefault="008A61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Количество рабочих чел. КР</w:t>
            </w:r>
          </w:p>
        </w:tc>
        <w:tc>
          <w:tcPr>
            <w:tcW w:w="637" w:type="pct"/>
            <w:shd w:val="clear" w:color="auto" w:fill="auto"/>
            <w:textDirection w:val="btLr"/>
          </w:tcPr>
          <w:p w:rsidR="008A6148" w:rsidRPr="00EE11C5" w:rsidRDefault="008A61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 xml:space="preserve">Кол-во дней </w:t>
            </w:r>
            <w:r w:rsidR="00C468D7" w:rsidRPr="00EE11C5">
              <w:rPr>
                <w:bCs/>
                <w:iCs/>
                <w:color w:val="000000"/>
                <w:sz w:val="20"/>
                <w:szCs w:val="28"/>
              </w:rPr>
              <w:t>отработ. 1</w:t>
            </w:r>
            <w:r w:rsidRPr="00EE11C5">
              <w:rPr>
                <w:bCs/>
                <w:iCs/>
                <w:color w:val="000000"/>
                <w:sz w:val="20"/>
                <w:szCs w:val="28"/>
              </w:rPr>
              <w:t xml:space="preserve"> рабочим Д</w:t>
            </w:r>
          </w:p>
        </w:tc>
        <w:tc>
          <w:tcPr>
            <w:tcW w:w="667" w:type="pct"/>
            <w:shd w:val="clear" w:color="auto" w:fill="auto"/>
            <w:textDirection w:val="btLr"/>
          </w:tcPr>
          <w:p w:rsidR="008A6148" w:rsidRPr="00EE11C5" w:rsidRDefault="008A61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Продолжительность раб. Дней</w:t>
            </w:r>
            <w:r w:rsidR="00525274" w:rsidRPr="00EE11C5">
              <w:rPr>
                <w:bCs/>
                <w:iCs/>
                <w:color w:val="000000"/>
                <w:sz w:val="20"/>
                <w:szCs w:val="28"/>
              </w:rPr>
              <w:t xml:space="preserve"> час.</w:t>
            </w:r>
            <w:r w:rsidRPr="00EE11C5">
              <w:rPr>
                <w:bCs/>
                <w:iCs/>
                <w:color w:val="000000"/>
                <w:sz w:val="20"/>
                <w:szCs w:val="28"/>
              </w:rPr>
              <w:t xml:space="preserve"> П</w:t>
            </w:r>
          </w:p>
        </w:tc>
        <w:tc>
          <w:tcPr>
            <w:tcW w:w="730" w:type="pct"/>
            <w:shd w:val="clear" w:color="auto" w:fill="auto"/>
            <w:textDirection w:val="btLr"/>
          </w:tcPr>
          <w:p w:rsidR="008A6148" w:rsidRPr="00EE11C5" w:rsidRDefault="008A61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Среднечасовая выработка СВ</w:t>
            </w:r>
          </w:p>
        </w:tc>
        <w:tc>
          <w:tcPr>
            <w:tcW w:w="698" w:type="pct"/>
            <w:shd w:val="clear" w:color="auto" w:fill="auto"/>
            <w:textDirection w:val="btLr"/>
          </w:tcPr>
          <w:p w:rsidR="008A6148" w:rsidRPr="00EE11C5" w:rsidRDefault="008A61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 xml:space="preserve">Объем производства </w:t>
            </w:r>
            <w:r w:rsidR="00C468D7" w:rsidRPr="00EE11C5">
              <w:rPr>
                <w:bCs/>
                <w:iCs/>
                <w:color w:val="000000"/>
                <w:sz w:val="20"/>
                <w:szCs w:val="28"/>
              </w:rPr>
              <w:t>тыс. р</w:t>
            </w:r>
            <w:r w:rsidRPr="00EE11C5">
              <w:rPr>
                <w:bCs/>
                <w:iCs/>
                <w:color w:val="000000"/>
                <w:sz w:val="20"/>
                <w:szCs w:val="28"/>
              </w:rPr>
              <w:t>уб. ВП</w:t>
            </w:r>
          </w:p>
        </w:tc>
        <w:tc>
          <w:tcPr>
            <w:tcW w:w="581" w:type="pct"/>
            <w:shd w:val="clear" w:color="auto" w:fill="auto"/>
            <w:textDirection w:val="btLr"/>
          </w:tcPr>
          <w:p w:rsidR="008A6148" w:rsidRPr="00EE11C5" w:rsidRDefault="008A6148"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Отклонение от предыдущего расчета</w:t>
            </w:r>
          </w:p>
        </w:tc>
      </w:tr>
      <w:tr w:rsidR="008A6148" w:rsidRPr="00EE11C5" w:rsidTr="00EE11C5">
        <w:trPr>
          <w:cantSplit/>
        </w:trPr>
        <w:tc>
          <w:tcPr>
            <w:tcW w:w="1050" w:type="pct"/>
            <w:shd w:val="clear" w:color="auto" w:fill="auto"/>
          </w:tcPr>
          <w:p w:rsidR="008A6148" w:rsidRPr="00EE11C5" w:rsidRDefault="008719F6"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w:t>
            </w:r>
            <w:r w:rsidR="00425272" w:rsidRPr="00EE11C5">
              <w:rPr>
                <w:bCs/>
                <w:iCs/>
                <w:color w:val="000000"/>
                <w:sz w:val="20"/>
                <w:szCs w:val="28"/>
              </w:rPr>
              <w:t>-</w:t>
            </w:r>
            <w:r w:rsidRPr="00EE11C5">
              <w:rPr>
                <w:bCs/>
                <w:iCs/>
                <w:color w:val="000000"/>
                <w:sz w:val="20"/>
                <w:szCs w:val="28"/>
              </w:rPr>
              <w:t>й расчет плановых показателей</w:t>
            </w:r>
          </w:p>
        </w:tc>
        <w:tc>
          <w:tcPr>
            <w:tcW w:w="637" w:type="pct"/>
            <w:shd w:val="clear" w:color="auto" w:fill="auto"/>
          </w:tcPr>
          <w:p w:rsidR="00525274" w:rsidRPr="00EE11C5" w:rsidRDefault="0052527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12</w:t>
            </w:r>
            <w:r w:rsidR="00C468D7" w:rsidRPr="00EE11C5">
              <w:rPr>
                <w:bCs/>
                <w:iCs/>
                <w:color w:val="000000"/>
                <w:sz w:val="20"/>
                <w:szCs w:val="28"/>
              </w:rPr>
              <w:t xml:space="preserve"> </w:t>
            </w:r>
            <w:r w:rsidRPr="00EE11C5">
              <w:rPr>
                <w:bCs/>
                <w:iCs/>
                <w:color w:val="000000"/>
                <w:sz w:val="20"/>
                <w:szCs w:val="28"/>
              </w:rPr>
              <w:t>план</w:t>
            </w:r>
          </w:p>
        </w:tc>
        <w:tc>
          <w:tcPr>
            <w:tcW w:w="637" w:type="pct"/>
            <w:shd w:val="clear" w:color="auto" w:fill="auto"/>
          </w:tcPr>
          <w:p w:rsidR="008A6148" w:rsidRPr="00EE11C5" w:rsidRDefault="00696FA3"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 xml:space="preserve">250 </w:t>
            </w:r>
            <w:r w:rsidR="00525274" w:rsidRPr="00EE11C5">
              <w:rPr>
                <w:bCs/>
                <w:iCs/>
                <w:color w:val="000000"/>
                <w:sz w:val="20"/>
                <w:szCs w:val="28"/>
              </w:rPr>
              <w:t>план</w:t>
            </w:r>
          </w:p>
        </w:tc>
        <w:tc>
          <w:tcPr>
            <w:tcW w:w="667" w:type="pct"/>
            <w:shd w:val="clear" w:color="auto" w:fill="auto"/>
          </w:tcPr>
          <w:p w:rsidR="008A6148" w:rsidRPr="00EE11C5" w:rsidRDefault="0052527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7,972 план</w:t>
            </w:r>
          </w:p>
        </w:tc>
        <w:tc>
          <w:tcPr>
            <w:tcW w:w="730" w:type="pct"/>
            <w:shd w:val="clear" w:color="auto" w:fill="auto"/>
          </w:tcPr>
          <w:p w:rsidR="008A6148" w:rsidRPr="00EE11C5" w:rsidRDefault="0052527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501,76 план</w:t>
            </w:r>
          </w:p>
        </w:tc>
        <w:tc>
          <w:tcPr>
            <w:tcW w:w="698" w:type="pct"/>
            <w:shd w:val="clear" w:color="auto" w:fill="auto"/>
          </w:tcPr>
          <w:p w:rsidR="008A6148" w:rsidRPr="00EE11C5" w:rsidRDefault="00696FA3"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12000</w:t>
            </w:r>
          </w:p>
        </w:tc>
        <w:tc>
          <w:tcPr>
            <w:tcW w:w="581" w:type="pct"/>
            <w:shd w:val="clear" w:color="auto" w:fill="auto"/>
          </w:tcPr>
          <w:p w:rsidR="008A6148" w:rsidRPr="00EE11C5" w:rsidRDefault="008A6148" w:rsidP="00EE11C5">
            <w:pPr>
              <w:pStyle w:val="a5"/>
              <w:spacing w:before="0" w:beforeAutospacing="0" w:after="0" w:afterAutospacing="0" w:line="360" w:lineRule="auto"/>
              <w:jc w:val="both"/>
              <w:rPr>
                <w:bCs/>
                <w:iCs/>
                <w:color w:val="000000"/>
                <w:sz w:val="20"/>
                <w:szCs w:val="28"/>
              </w:rPr>
            </w:pPr>
          </w:p>
        </w:tc>
      </w:tr>
      <w:tr w:rsidR="008A6148" w:rsidRPr="00EE11C5" w:rsidTr="00EE11C5">
        <w:trPr>
          <w:cantSplit/>
        </w:trPr>
        <w:tc>
          <w:tcPr>
            <w:tcW w:w="1050" w:type="pct"/>
            <w:shd w:val="clear" w:color="auto" w:fill="auto"/>
          </w:tcPr>
          <w:p w:rsidR="008A6148" w:rsidRPr="00EE11C5" w:rsidRDefault="008719F6"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w:t>
            </w:r>
            <w:r w:rsidR="00425272" w:rsidRPr="00EE11C5">
              <w:rPr>
                <w:bCs/>
                <w:iCs/>
                <w:color w:val="000000"/>
                <w:sz w:val="20"/>
                <w:szCs w:val="28"/>
              </w:rPr>
              <w:t>-</w:t>
            </w:r>
            <w:r w:rsidRPr="00EE11C5">
              <w:rPr>
                <w:bCs/>
                <w:iCs/>
                <w:color w:val="000000"/>
                <w:sz w:val="20"/>
                <w:szCs w:val="28"/>
              </w:rPr>
              <w:t>й расчет изменение числа раб.</w:t>
            </w:r>
          </w:p>
        </w:tc>
        <w:tc>
          <w:tcPr>
            <w:tcW w:w="637" w:type="pct"/>
            <w:shd w:val="clear" w:color="auto" w:fill="auto"/>
          </w:tcPr>
          <w:p w:rsidR="008A6148" w:rsidRPr="00EE11C5" w:rsidRDefault="00525274"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14</w:t>
            </w:r>
            <w:r w:rsidR="00C468D7" w:rsidRPr="00EE11C5">
              <w:rPr>
                <w:bCs/>
                <w:iCs/>
                <w:color w:val="000000"/>
                <w:sz w:val="20"/>
                <w:szCs w:val="28"/>
              </w:rPr>
              <w:t xml:space="preserve"> </w:t>
            </w:r>
            <w:r w:rsidRPr="00EE11C5">
              <w:rPr>
                <w:bCs/>
                <w:iCs/>
                <w:color w:val="000000"/>
                <w:sz w:val="20"/>
                <w:szCs w:val="28"/>
              </w:rPr>
              <w:t>факт</w:t>
            </w:r>
          </w:p>
        </w:tc>
        <w:tc>
          <w:tcPr>
            <w:tcW w:w="637" w:type="pct"/>
            <w:shd w:val="clear" w:color="auto" w:fill="auto"/>
          </w:tcPr>
          <w:p w:rsidR="008A6148" w:rsidRPr="00EE11C5" w:rsidRDefault="00696FA3"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250 план</w:t>
            </w:r>
          </w:p>
        </w:tc>
        <w:tc>
          <w:tcPr>
            <w:tcW w:w="667" w:type="pct"/>
            <w:shd w:val="clear" w:color="auto" w:fill="auto"/>
          </w:tcPr>
          <w:p w:rsidR="008A6148" w:rsidRPr="00EE11C5" w:rsidRDefault="00696FA3"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7,972 план</w:t>
            </w:r>
          </w:p>
        </w:tc>
        <w:tc>
          <w:tcPr>
            <w:tcW w:w="730" w:type="pct"/>
            <w:shd w:val="clear" w:color="auto" w:fill="auto"/>
          </w:tcPr>
          <w:p w:rsidR="008A6148" w:rsidRPr="00EE11C5" w:rsidRDefault="00696FA3"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501,76 план</w:t>
            </w:r>
          </w:p>
        </w:tc>
        <w:tc>
          <w:tcPr>
            <w:tcW w:w="698" w:type="pct"/>
            <w:shd w:val="clear" w:color="auto" w:fill="auto"/>
          </w:tcPr>
          <w:p w:rsidR="008A6148" w:rsidRPr="00EE11C5" w:rsidRDefault="00696FA3"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14000</w:t>
            </w:r>
          </w:p>
        </w:tc>
        <w:tc>
          <w:tcPr>
            <w:tcW w:w="581" w:type="pct"/>
            <w:shd w:val="clear" w:color="auto" w:fill="auto"/>
          </w:tcPr>
          <w:p w:rsidR="008A6148" w:rsidRPr="00EE11C5" w:rsidRDefault="00696FA3"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2000</w:t>
            </w:r>
          </w:p>
        </w:tc>
      </w:tr>
      <w:tr w:rsidR="008A6148" w:rsidRPr="00EE11C5" w:rsidTr="00EE11C5">
        <w:trPr>
          <w:cantSplit/>
        </w:trPr>
        <w:tc>
          <w:tcPr>
            <w:tcW w:w="1050" w:type="pct"/>
            <w:shd w:val="clear" w:color="auto" w:fill="auto"/>
          </w:tcPr>
          <w:p w:rsidR="008A6148" w:rsidRPr="00EE11C5" w:rsidRDefault="008719F6"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w:t>
            </w:r>
            <w:r w:rsidR="00425272" w:rsidRPr="00EE11C5">
              <w:rPr>
                <w:bCs/>
                <w:iCs/>
                <w:color w:val="000000"/>
                <w:sz w:val="20"/>
                <w:szCs w:val="28"/>
              </w:rPr>
              <w:t>-</w:t>
            </w:r>
            <w:r w:rsidRPr="00EE11C5">
              <w:rPr>
                <w:bCs/>
                <w:iCs/>
                <w:color w:val="000000"/>
                <w:sz w:val="20"/>
                <w:szCs w:val="28"/>
              </w:rPr>
              <w:t xml:space="preserve">й расчет изменение количества дней отраб. 1 </w:t>
            </w:r>
            <w:r w:rsidR="00C468D7" w:rsidRPr="00EE11C5">
              <w:rPr>
                <w:bCs/>
                <w:iCs/>
                <w:color w:val="000000"/>
                <w:sz w:val="20"/>
                <w:szCs w:val="28"/>
              </w:rPr>
              <w:t>раб. з</w:t>
            </w:r>
            <w:r w:rsidRPr="00EE11C5">
              <w:rPr>
                <w:bCs/>
                <w:iCs/>
                <w:color w:val="000000"/>
                <w:sz w:val="20"/>
                <w:szCs w:val="28"/>
              </w:rPr>
              <w:t>а год</w:t>
            </w:r>
          </w:p>
        </w:tc>
        <w:tc>
          <w:tcPr>
            <w:tcW w:w="637" w:type="pct"/>
            <w:shd w:val="clear" w:color="auto" w:fill="auto"/>
          </w:tcPr>
          <w:p w:rsidR="008A6148" w:rsidRPr="00EE11C5" w:rsidRDefault="00696FA3"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14</w:t>
            </w:r>
            <w:r w:rsidR="00C468D7" w:rsidRPr="00EE11C5">
              <w:rPr>
                <w:bCs/>
                <w:iCs/>
                <w:color w:val="000000"/>
                <w:sz w:val="20"/>
                <w:szCs w:val="28"/>
              </w:rPr>
              <w:t xml:space="preserve"> </w:t>
            </w:r>
            <w:r w:rsidRPr="00EE11C5">
              <w:rPr>
                <w:bCs/>
                <w:iCs/>
                <w:color w:val="000000"/>
                <w:sz w:val="20"/>
                <w:szCs w:val="28"/>
              </w:rPr>
              <w:t>факт</w:t>
            </w:r>
          </w:p>
        </w:tc>
        <w:tc>
          <w:tcPr>
            <w:tcW w:w="637" w:type="pct"/>
            <w:shd w:val="clear" w:color="auto" w:fill="auto"/>
          </w:tcPr>
          <w:p w:rsidR="008A6148" w:rsidRPr="00EE11C5" w:rsidRDefault="00696FA3"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268</w:t>
            </w:r>
            <w:r w:rsidR="00CC0749" w:rsidRPr="00EE11C5">
              <w:rPr>
                <w:bCs/>
                <w:iCs/>
                <w:color w:val="000000"/>
                <w:sz w:val="20"/>
                <w:szCs w:val="28"/>
              </w:rPr>
              <w:t xml:space="preserve"> факт</w:t>
            </w:r>
          </w:p>
        </w:tc>
        <w:tc>
          <w:tcPr>
            <w:tcW w:w="667"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7,972 план</w:t>
            </w:r>
          </w:p>
        </w:tc>
        <w:tc>
          <w:tcPr>
            <w:tcW w:w="730"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501,76 план</w:t>
            </w:r>
          </w:p>
        </w:tc>
        <w:tc>
          <w:tcPr>
            <w:tcW w:w="698"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15008</w:t>
            </w:r>
          </w:p>
        </w:tc>
        <w:tc>
          <w:tcPr>
            <w:tcW w:w="581"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1008</w:t>
            </w:r>
          </w:p>
        </w:tc>
      </w:tr>
      <w:tr w:rsidR="008A6148" w:rsidRPr="00EE11C5" w:rsidTr="00EE11C5">
        <w:trPr>
          <w:cantSplit/>
        </w:trPr>
        <w:tc>
          <w:tcPr>
            <w:tcW w:w="1050" w:type="pct"/>
            <w:shd w:val="clear" w:color="auto" w:fill="auto"/>
          </w:tcPr>
          <w:p w:rsidR="008A6148" w:rsidRPr="00EE11C5" w:rsidRDefault="008719F6"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4</w:t>
            </w:r>
            <w:r w:rsidR="00425272" w:rsidRPr="00EE11C5">
              <w:rPr>
                <w:bCs/>
                <w:iCs/>
                <w:color w:val="000000"/>
                <w:sz w:val="20"/>
                <w:szCs w:val="28"/>
              </w:rPr>
              <w:t>-</w:t>
            </w:r>
            <w:r w:rsidRPr="00EE11C5">
              <w:rPr>
                <w:bCs/>
                <w:iCs/>
                <w:color w:val="000000"/>
                <w:sz w:val="20"/>
                <w:szCs w:val="28"/>
              </w:rPr>
              <w:t>й расчет изменение продолжит. Раб.дня</w:t>
            </w:r>
          </w:p>
        </w:tc>
        <w:tc>
          <w:tcPr>
            <w:tcW w:w="637"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14</w:t>
            </w:r>
          </w:p>
          <w:p w:rsidR="00CC0749"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637"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268</w:t>
            </w:r>
          </w:p>
          <w:p w:rsidR="00CC0749"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667"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w:t>
            </w:r>
          </w:p>
          <w:p w:rsidR="00CC0749"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730"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501,76</w:t>
            </w:r>
          </w:p>
          <w:p w:rsidR="00CC0749"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план</w:t>
            </w:r>
          </w:p>
        </w:tc>
        <w:tc>
          <w:tcPr>
            <w:tcW w:w="698"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15061</w:t>
            </w:r>
          </w:p>
        </w:tc>
        <w:tc>
          <w:tcPr>
            <w:tcW w:w="581"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53</w:t>
            </w:r>
          </w:p>
        </w:tc>
      </w:tr>
      <w:tr w:rsidR="008A6148" w:rsidRPr="00EE11C5" w:rsidTr="00EE11C5">
        <w:trPr>
          <w:cantSplit/>
        </w:trPr>
        <w:tc>
          <w:tcPr>
            <w:tcW w:w="1050" w:type="pct"/>
            <w:shd w:val="clear" w:color="auto" w:fill="auto"/>
          </w:tcPr>
          <w:p w:rsidR="008A6148" w:rsidRPr="00EE11C5" w:rsidRDefault="008719F6"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5</w:t>
            </w:r>
            <w:r w:rsidR="00425272" w:rsidRPr="00EE11C5">
              <w:rPr>
                <w:bCs/>
                <w:iCs/>
                <w:color w:val="000000"/>
                <w:sz w:val="20"/>
                <w:szCs w:val="28"/>
              </w:rPr>
              <w:t>-</w:t>
            </w:r>
            <w:r w:rsidRPr="00EE11C5">
              <w:rPr>
                <w:bCs/>
                <w:iCs/>
                <w:color w:val="000000"/>
                <w:sz w:val="20"/>
                <w:szCs w:val="28"/>
              </w:rPr>
              <w:t xml:space="preserve">й расчет изменение среднечасов. Выработки </w:t>
            </w:r>
            <w:r w:rsidR="00C468D7" w:rsidRPr="00EE11C5">
              <w:rPr>
                <w:bCs/>
                <w:iCs/>
                <w:color w:val="000000"/>
                <w:sz w:val="20"/>
                <w:szCs w:val="28"/>
              </w:rPr>
              <w:t>1 рабочего</w:t>
            </w:r>
          </w:p>
        </w:tc>
        <w:tc>
          <w:tcPr>
            <w:tcW w:w="637"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14</w:t>
            </w:r>
          </w:p>
          <w:p w:rsidR="008A1C6B" w:rsidRPr="00EE11C5" w:rsidRDefault="008A1C6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637"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268</w:t>
            </w:r>
          </w:p>
          <w:p w:rsidR="008A1C6B" w:rsidRPr="00EE11C5" w:rsidRDefault="008A1C6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667"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w:t>
            </w:r>
          </w:p>
          <w:p w:rsidR="008A1C6B" w:rsidRPr="00EE11C5" w:rsidRDefault="008A1C6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730"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435,37</w:t>
            </w:r>
          </w:p>
          <w:p w:rsidR="008A1C6B" w:rsidRPr="00EE11C5" w:rsidRDefault="008A1C6B"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698"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1306</w:t>
            </w:r>
            <w:r w:rsidR="00213500" w:rsidRPr="00EE11C5">
              <w:rPr>
                <w:bCs/>
                <w:iCs/>
                <w:color w:val="000000"/>
                <w:sz w:val="20"/>
                <w:szCs w:val="28"/>
              </w:rPr>
              <w:t>0</w:t>
            </w:r>
          </w:p>
        </w:tc>
        <w:tc>
          <w:tcPr>
            <w:tcW w:w="581" w:type="pct"/>
            <w:shd w:val="clear" w:color="auto" w:fill="auto"/>
          </w:tcPr>
          <w:p w:rsidR="008A6148" w:rsidRPr="00EE11C5" w:rsidRDefault="00CC0749"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w:t>
            </w:r>
            <w:r w:rsidR="00213500" w:rsidRPr="00EE11C5">
              <w:rPr>
                <w:bCs/>
                <w:iCs/>
                <w:color w:val="000000"/>
                <w:sz w:val="20"/>
                <w:szCs w:val="28"/>
              </w:rPr>
              <w:t>2001</w:t>
            </w:r>
          </w:p>
        </w:tc>
      </w:tr>
    </w:tbl>
    <w:p w:rsidR="00425272" w:rsidRDefault="00425272" w:rsidP="00C468D7">
      <w:pPr>
        <w:pStyle w:val="a5"/>
        <w:suppressAutoHyphens/>
        <w:spacing w:before="0" w:beforeAutospacing="0" w:after="0" w:afterAutospacing="0" w:line="360" w:lineRule="auto"/>
        <w:ind w:firstLine="709"/>
        <w:jc w:val="both"/>
        <w:outlineLvl w:val="0"/>
        <w:rPr>
          <w:bCs/>
          <w:iCs/>
          <w:color w:val="000000"/>
          <w:sz w:val="28"/>
          <w:szCs w:val="28"/>
        </w:rPr>
      </w:pPr>
    </w:p>
    <w:p w:rsidR="008A6148" w:rsidRPr="00C468D7" w:rsidRDefault="00CC0749"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2000+1008+53</w:t>
      </w:r>
      <w:r w:rsidR="00C468D7">
        <w:rPr>
          <w:bCs/>
          <w:iCs/>
          <w:color w:val="000000"/>
          <w:sz w:val="28"/>
          <w:szCs w:val="28"/>
        </w:rPr>
        <w:t>–</w:t>
      </w:r>
      <w:r w:rsidR="00C468D7" w:rsidRPr="00C468D7">
        <w:rPr>
          <w:bCs/>
          <w:iCs/>
          <w:color w:val="000000"/>
          <w:sz w:val="28"/>
          <w:szCs w:val="28"/>
        </w:rPr>
        <w:t>2</w:t>
      </w:r>
      <w:r w:rsidR="00213500" w:rsidRPr="00C468D7">
        <w:rPr>
          <w:bCs/>
          <w:iCs/>
          <w:color w:val="000000"/>
          <w:sz w:val="28"/>
          <w:szCs w:val="28"/>
        </w:rPr>
        <w:t>001</w:t>
      </w:r>
      <w:r w:rsidRPr="00C468D7">
        <w:rPr>
          <w:bCs/>
          <w:iCs/>
          <w:color w:val="000000"/>
          <w:sz w:val="28"/>
          <w:szCs w:val="28"/>
        </w:rPr>
        <w:t>=106</w:t>
      </w:r>
      <w:r w:rsidR="00213500" w:rsidRPr="00C468D7">
        <w:rPr>
          <w:bCs/>
          <w:iCs/>
          <w:color w:val="000000"/>
          <w:sz w:val="28"/>
          <w:szCs w:val="28"/>
        </w:rPr>
        <w:t>0 изменение выпуска продукции</w:t>
      </w:r>
    </w:p>
    <w:p w:rsidR="00213500" w:rsidRPr="00C468D7" w:rsidRDefault="00213500"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На основании данных расчета таблицы мы видим, что на уменьшение выпуска продукции в наибольшей степени повлиял фактор изменения среднечасовой выработки</w:t>
      </w:r>
      <w:r w:rsidR="00C468D7">
        <w:rPr>
          <w:bCs/>
          <w:iCs/>
          <w:color w:val="000000"/>
          <w:sz w:val="28"/>
          <w:szCs w:val="28"/>
        </w:rPr>
        <w:t xml:space="preserve"> </w:t>
      </w:r>
      <w:r w:rsidRPr="00C468D7">
        <w:rPr>
          <w:bCs/>
          <w:iCs/>
          <w:color w:val="000000"/>
          <w:sz w:val="28"/>
          <w:szCs w:val="28"/>
        </w:rPr>
        <w:t>1 рабочего.</w:t>
      </w:r>
    </w:p>
    <w:p w:rsidR="00425272" w:rsidRDefault="00425272" w:rsidP="00C468D7">
      <w:pPr>
        <w:pStyle w:val="a5"/>
        <w:suppressAutoHyphens/>
        <w:spacing w:before="0" w:beforeAutospacing="0" w:after="0" w:afterAutospacing="0" w:line="360" w:lineRule="auto"/>
        <w:ind w:firstLine="709"/>
        <w:jc w:val="both"/>
        <w:outlineLvl w:val="0"/>
        <w:rPr>
          <w:b/>
          <w:bCs/>
          <w:iCs/>
          <w:color w:val="000000"/>
          <w:sz w:val="28"/>
          <w:szCs w:val="28"/>
        </w:rPr>
      </w:pPr>
    </w:p>
    <w:p w:rsidR="008A1C6B" w:rsidRPr="00C468D7" w:rsidRDefault="008A1C6B" w:rsidP="00C468D7">
      <w:pPr>
        <w:pStyle w:val="a5"/>
        <w:suppressAutoHyphens/>
        <w:spacing w:before="0" w:beforeAutospacing="0" w:after="0" w:afterAutospacing="0" w:line="360" w:lineRule="auto"/>
        <w:ind w:firstLine="709"/>
        <w:jc w:val="both"/>
        <w:outlineLvl w:val="0"/>
        <w:rPr>
          <w:b/>
          <w:bCs/>
          <w:iCs/>
          <w:color w:val="000000"/>
          <w:sz w:val="28"/>
          <w:szCs w:val="28"/>
        </w:rPr>
      </w:pPr>
      <w:r w:rsidRPr="00C468D7">
        <w:rPr>
          <w:b/>
          <w:bCs/>
          <w:iCs/>
          <w:color w:val="000000"/>
          <w:sz w:val="28"/>
          <w:szCs w:val="28"/>
        </w:rPr>
        <w:t>2.4 Анализ использования материальных ресурсов</w:t>
      </w:r>
    </w:p>
    <w:p w:rsidR="00425272" w:rsidRDefault="00425272" w:rsidP="00C468D7">
      <w:pPr>
        <w:pStyle w:val="a5"/>
        <w:suppressAutoHyphens/>
        <w:spacing w:before="0" w:beforeAutospacing="0" w:after="0" w:afterAutospacing="0" w:line="360" w:lineRule="auto"/>
        <w:ind w:firstLine="709"/>
        <w:jc w:val="both"/>
        <w:outlineLvl w:val="0"/>
        <w:rPr>
          <w:bCs/>
          <w:iCs/>
          <w:color w:val="000000"/>
          <w:sz w:val="28"/>
          <w:szCs w:val="28"/>
        </w:rPr>
      </w:pPr>
    </w:p>
    <w:p w:rsidR="008A1C6B" w:rsidRPr="00C468D7" w:rsidRDefault="008A1C6B"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Главным показателем, характеризующим затраты материальных ресурсов в процессе производства продукции, является материалоемкость.</w:t>
      </w:r>
    </w:p>
    <w:p w:rsidR="008A1C6B" w:rsidRPr="00C468D7" w:rsidRDefault="008A1C6B"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Материалоемкость представляет собой величину затрат</w:t>
      </w:r>
      <w:r w:rsidR="00244BCA" w:rsidRPr="00C468D7">
        <w:rPr>
          <w:bCs/>
          <w:iCs/>
          <w:color w:val="000000"/>
          <w:sz w:val="28"/>
          <w:szCs w:val="28"/>
        </w:rPr>
        <w:t xml:space="preserve"> материальных ресурсов на производство единицы продукции или работ.</w:t>
      </w:r>
    </w:p>
    <w:p w:rsidR="00244BCA" w:rsidRPr="00C468D7" w:rsidRDefault="00244BCA"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Задачами анализа материалоемкости в организации являются:</w:t>
      </w:r>
    </w:p>
    <w:p w:rsidR="00244BCA" w:rsidRP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r>
        <w:rPr>
          <w:bCs/>
          <w:iCs/>
          <w:color w:val="000000"/>
          <w:sz w:val="28"/>
          <w:szCs w:val="28"/>
        </w:rPr>
        <w:t>– </w:t>
      </w:r>
      <w:r w:rsidR="00244BCA" w:rsidRPr="00C468D7">
        <w:rPr>
          <w:bCs/>
          <w:iCs/>
          <w:color w:val="000000"/>
          <w:sz w:val="28"/>
          <w:szCs w:val="28"/>
        </w:rPr>
        <w:t>оценка выполнения лимита материальных затрат на 1 рубль товарной продукции;</w:t>
      </w:r>
    </w:p>
    <w:p w:rsidR="00244BCA" w:rsidRP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r>
        <w:rPr>
          <w:bCs/>
          <w:iCs/>
          <w:color w:val="000000"/>
          <w:sz w:val="28"/>
          <w:szCs w:val="28"/>
        </w:rPr>
        <w:t>– </w:t>
      </w:r>
      <w:r w:rsidR="00244BCA" w:rsidRPr="00C468D7">
        <w:rPr>
          <w:bCs/>
          <w:iCs/>
          <w:color w:val="000000"/>
          <w:sz w:val="28"/>
          <w:szCs w:val="28"/>
        </w:rPr>
        <w:t>анализ уровня материалоемкости товарной продукции за несколько лет по отчету к пл</w:t>
      </w:r>
      <w:r w:rsidR="005A75B7" w:rsidRPr="00C468D7">
        <w:rPr>
          <w:bCs/>
          <w:iCs/>
          <w:color w:val="000000"/>
          <w:sz w:val="28"/>
          <w:szCs w:val="28"/>
        </w:rPr>
        <w:t>ану, чтобы определить динамику этого уровня;</w:t>
      </w:r>
    </w:p>
    <w:p w:rsidR="005A75B7" w:rsidRP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r>
        <w:rPr>
          <w:bCs/>
          <w:iCs/>
          <w:color w:val="000000"/>
          <w:sz w:val="28"/>
          <w:szCs w:val="28"/>
        </w:rPr>
        <w:t>– </w:t>
      </w:r>
      <w:r w:rsidR="005A75B7" w:rsidRPr="00C468D7">
        <w:rPr>
          <w:bCs/>
          <w:iCs/>
          <w:color w:val="000000"/>
          <w:sz w:val="28"/>
          <w:szCs w:val="28"/>
        </w:rPr>
        <w:t>выявление причин отклонения и факторов, влияющих на динамику материалоемкости;</w:t>
      </w:r>
    </w:p>
    <w:p w:rsidR="005A75B7" w:rsidRP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r>
        <w:rPr>
          <w:bCs/>
          <w:iCs/>
          <w:color w:val="000000"/>
          <w:sz w:val="28"/>
          <w:szCs w:val="28"/>
        </w:rPr>
        <w:t>– </w:t>
      </w:r>
      <w:r w:rsidR="005A75B7" w:rsidRPr="00C468D7">
        <w:rPr>
          <w:bCs/>
          <w:iCs/>
          <w:color w:val="000000"/>
          <w:sz w:val="28"/>
          <w:szCs w:val="28"/>
        </w:rPr>
        <w:t>обобщение и анализ данных о размерах отходов и потерь материалов, топлива, энергии;</w:t>
      </w:r>
    </w:p>
    <w:p w:rsidR="005A75B7" w:rsidRP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r>
        <w:rPr>
          <w:bCs/>
          <w:iCs/>
          <w:color w:val="000000"/>
          <w:sz w:val="28"/>
          <w:szCs w:val="28"/>
        </w:rPr>
        <w:t>– </w:t>
      </w:r>
      <w:r w:rsidR="005A75B7" w:rsidRPr="00C468D7">
        <w:rPr>
          <w:bCs/>
          <w:iCs/>
          <w:color w:val="000000"/>
          <w:sz w:val="28"/>
          <w:szCs w:val="28"/>
        </w:rPr>
        <w:t>изменение эффективности использования новых видов материалов;</w:t>
      </w:r>
    </w:p>
    <w:p w:rsidR="005A75B7" w:rsidRP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r>
        <w:rPr>
          <w:bCs/>
          <w:iCs/>
          <w:color w:val="000000"/>
          <w:sz w:val="28"/>
          <w:szCs w:val="28"/>
        </w:rPr>
        <w:t>– </w:t>
      </w:r>
      <w:r w:rsidR="005A75B7" w:rsidRPr="00C468D7">
        <w:rPr>
          <w:bCs/>
          <w:iCs/>
          <w:color w:val="000000"/>
          <w:sz w:val="28"/>
          <w:szCs w:val="28"/>
        </w:rPr>
        <w:t>анализ качества норм расхода сырья, материалов, топлива, энергии;</w:t>
      </w:r>
    </w:p>
    <w:p w:rsidR="005A75B7" w:rsidRPr="00C468D7" w:rsidRDefault="00C468D7" w:rsidP="00C468D7">
      <w:pPr>
        <w:pStyle w:val="a5"/>
        <w:suppressAutoHyphens/>
        <w:spacing w:before="0" w:beforeAutospacing="0" w:after="0" w:afterAutospacing="0" w:line="360" w:lineRule="auto"/>
        <w:ind w:firstLine="709"/>
        <w:jc w:val="both"/>
        <w:outlineLvl w:val="0"/>
        <w:rPr>
          <w:bCs/>
          <w:iCs/>
          <w:color w:val="000000"/>
          <w:sz w:val="28"/>
          <w:szCs w:val="28"/>
        </w:rPr>
      </w:pPr>
      <w:r>
        <w:rPr>
          <w:bCs/>
          <w:iCs/>
          <w:color w:val="000000"/>
          <w:sz w:val="28"/>
          <w:szCs w:val="28"/>
        </w:rPr>
        <w:t>– </w:t>
      </w:r>
      <w:r w:rsidR="005A75B7" w:rsidRPr="00C468D7">
        <w:rPr>
          <w:bCs/>
          <w:iCs/>
          <w:color w:val="000000"/>
          <w:sz w:val="28"/>
          <w:szCs w:val="28"/>
        </w:rPr>
        <w:t>выявление резервов снижения материальных затрат и их влияния на издержки производства.</w:t>
      </w:r>
    </w:p>
    <w:p w:rsidR="005A75B7" w:rsidRPr="00C468D7" w:rsidRDefault="00413610"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Рассмотрим экономию материальных затрат в результате применения новых материалов и изменения структуры выполненных работ</w:t>
      </w:r>
    </w:p>
    <w:p w:rsidR="00425272" w:rsidRDefault="00425272" w:rsidP="00C468D7">
      <w:pPr>
        <w:pStyle w:val="a5"/>
        <w:suppressAutoHyphens/>
        <w:spacing w:before="0" w:beforeAutospacing="0" w:after="0" w:afterAutospacing="0" w:line="360" w:lineRule="auto"/>
        <w:ind w:firstLine="709"/>
        <w:jc w:val="both"/>
        <w:outlineLvl w:val="0"/>
        <w:rPr>
          <w:bCs/>
          <w:iCs/>
          <w:color w:val="000000"/>
          <w:sz w:val="28"/>
          <w:szCs w:val="28"/>
        </w:rPr>
      </w:pPr>
    </w:p>
    <w:p w:rsidR="005A75B7" w:rsidRPr="00C468D7" w:rsidRDefault="00413610"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Таблица 12 Анализ материальных затрат на 1 рубль выполнения работ</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718"/>
        <w:gridCol w:w="718"/>
        <w:gridCol w:w="1244"/>
        <w:gridCol w:w="77"/>
        <w:gridCol w:w="589"/>
        <w:gridCol w:w="666"/>
        <w:gridCol w:w="1244"/>
        <w:gridCol w:w="629"/>
        <w:gridCol w:w="755"/>
        <w:gridCol w:w="1244"/>
      </w:tblGrid>
      <w:tr w:rsidR="008D61BC" w:rsidRPr="00EE11C5" w:rsidTr="00EE11C5">
        <w:trPr>
          <w:cantSplit/>
        </w:trPr>
        <w:tc>
          <w:tcPr>
            <w:tcW w:w="788" w:type="pct"/>
            <w:vMerge w:val="restart"/>
            <w:shd w:val="clear" w:color="auto" w:fill="auto"/>
          </w:tcPr>
          <w:p w:rsidR="008D61BC" w:rsidRPr="00EE11C5" w:rsidRDefault="008D61BC" w:rsidP="00EE11C5">
            <w:pPr>
              <w:spacing w:line="360" w:lineRule="auto"/>
              <w:jc w:val="both"/>
              <w:rPr>
                <w:color w:val="000000"/>
                <w:sz w:val="20"/>
              </w:rPr>
            </w:pPr>
            <w:r w:rsidRPr="00EE11C5">
              <w:rPr>
                <w:bCs/>
                <w:iCs/>
                <w:color w:val="000000"/>
                <w:sz w:val="20"/>
                <w:szCs w:val="28"/>
              </w:rPr>
              <w:t>Показатели</w:t>
            </w:r>
          </w:p>
          <w:p w:rsidR="008D61BC" w:rsidRPr="00EE11C5" w:rsidRDefault="008D61BC" w:rsidP="00EE11C5">
            <w:pPr>
              <w:spacing w:line="360" w:lineRule="auto"/>
              <w:jc w:val="both"/>
              <w:rPr>
                <w:color w:val="000000"/>
                <w:sz w:val="20"/>
              </w:rPr>
            </w:pPr>
          </w:p>
        </w:tc>
        <w:tc>
          <w:tcPr>
            <w:tcW w:w="1475" w:type="pct"/>
            <w:gridSpan w:val="4"/>
            <w:shd w:val="clear" w:color="auto" w:fill="auto"/>
          </w:tcPr>
          <w:p w:rsidR="008D61BC" w:rsidRPr="00EE11C5" w:rsidRDefault="00C468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2006 год</w:t>
            </w:r>
          </w:p>
        </w:tc>
        <w:tc>
          <w:tcPr>
            <w:tcW w:w="1367" w:type="pct"/>
            <w:gridSpan w:val="3"/>
            <w:shd w:val="clear" w:color="auto" w:fill="auto"/>
          </w:tcPr>
          <w:p w:rsidR="008D61BC" w:rsidRPr="00EE11C5" w:rsidRDefault="00C468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2007 год</w:t>
            </w:r>
          </w:p>
        </w:tc>
        <w:tc>
          <w:tcPr>
            <w:tcW w:w="1369" w:type="pct"/>
            <w:gridSpan w:val="3"/>
            <w:shd w:val="clear" w:color="auto" w:fill="auto"/>
          </w:tcPr>
          <w:p w:rsidR="008D61BC" w:rsidRPr="00EE11C5" w:rsidRDefault="00C468D7"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2008 год</w:t>
            </w:r>
          </w:p>
        </w:tc>
      </w:tr>
      <w:tr w:rsidR="008D61BC" w:rsidRPr="00EE11C5" w:rsidTr="00EE11C5">
        <w:trPr>
          <w:cantSplit/>
        </w:trPr>
        <w:tc>
          <w:tcPr>
            <w:tcW w:w="788" w:type="pct"/>
            <w:vMerge/>
            <w:shd w:val="clear" w:color="auto" w:fill="auto"/>
          </w:tcPr>
          <w:p w:rsidR="008D61BC" w:rsidRPr="00EE11C5" w:rsidRDefault="008D61BC" w:rsidP="00EE11C5">
            <w:pPr>
              <w:spacing w:line="360" w:lineRule="auto"/>
              <w:jc w:val="both"/>
              <w:rPr>
                <w:color w:val="000000"/>
                <w:sz w:val="20"/>
              </w:rPr>
            </w:pPr>
          </w:p>
        </w:tc>
        <w:tc>
          <w:tcPr>
            <w:tcW w:w="463" w:type="pct"/>
            <w:shd w:val="clear" w:color="auto" w:fill="auto"/>
          </w:tcPr>
          <w:p w:rsidR="008D61BC"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план</w:t>
            </w:r>
          </w:p>
        </w:tc>
        <w:tc>
          <w:tcPr>
            <w:tcW w:w="463" w:type="pct"/>
            <w:shd w:val="clear" w:color="auto" w:fill="auto"/>
          </w:tcPr>
          <w:p w:rsidR="008D61BC"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496" w:type="pct"/>
            <w:shd w:val="clear" w:color="auto" w:fill="auto"/>
          </w:tcPr>
          <w:p w:rsidR="008D61BC" w:rsidRPr="00EE11C5" w:rsidRDefault="00425272"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Откло</w:t>
            </w:r>
            <w:r w:rsidR="008D61BC" w:rsidRPr="00EE11C5">
              <w:rPr>
                <w:bCs/>
                <w:iCs/>
                <w:color w:val="000000"/>
                <w:sz w:val="20"/>
                <w:szCs w:val="28"/>
              </w:rPr>
              <w:t>нение</w:t>
            </w:r>
          </w:p>
        </w:tc>
        <w:tc>
          <w:tcPr>
            <w:tcW w:w="460" w:type="pct"/>
            <w:gridSpan w:val="2"/>
            <w:shd w:val="clear" w:color="auto" w:fill="auto"/>
          </w:tcPr>
          <w:p w:rsidR="008D61BC"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план</w:t>
            </w:r>
          </w:p>
        </w:tc>
        <w:tc>
          <w:tcPr>
            <w:tcW w:w="463" w:type="pct"/>
            <w:shd w:val="clear" w:color="auto" w:fill="auto"/>
          </w:tcPr>
          <w:p w:rsidR="008D61BC"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498" w:type="pct"/>
            <w:shd w:val="clear" w:color="auto" w:fill="auto"/>
          </w:tcPr>
          <w:p w:rsidR="008D61BC" w:rsidRPr="00EE11C5" w:rsidRDefault="00425272"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Откло</w:t>
            </w:r>
            <w:r w:rsidR="008D61BC" w:rsidRPr="00EE11C5">
              <w:rPr>
                <w:bCs/>
                <w:iCs/>
                <w:color w:val="000000"/>
                <w:sz w:val="20"/>
                <w:szCs w:val="28"/>
              </w:rPr>
              <w:t>нение</w:t>
            </w:r>
          </w:p>
        </w:tc>
        <w:tc>
          <w:tcPr>
            <w:tcW w:w="443" w:type="pct"/>
            <w:shd w:val="clear" w:color="auto" w:fill="auto"/>
          </w:tcPr>
          <w:p w:rsidR="008D61BC"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план</w:t>
            </w:r>
          </w:p>
        </w:tc>
        <w:tc>
          <w:tcPr>
            <w:tcW w:w="483" w:type="pct"/>
            <w:shd w:val="clear" w:color="auto" w:fill="auto"/>
          </w:tcPr>
          <w:p w:rsidR="008D61BC"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факт</w:t>
            </w:r>
          </w:p>
        </w:tc>
        <w:tc>
          <w:tcPr>
            <w:tcW w:w="442" w:type="pct"/>
            <w:shd w:val="clear" w:color="auto" w:fill="auto"/>
          </w:tcPr>
          <w:p w:rsidR="008D61BC" w:rsidRPr="00EE11C5" w:rsidRDefault="00425272"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Откло</w:t>
            </w:r>
            <w:r w:rsidR="008D61BC" w:rsidRPr="00EE11C5">
              <w:rPr>
                <w:bCs/>
                <w:iCs/>
                <w:color w:val="000000"/>
                <w:sz w:val="20"/>
                <w:szCs w:val="28"/>
              </w:rPr>
              <w:t>нение</w:t>
            </w:r>
          </w:p>
        </w:tc>
      </w:tr>
      <w:tr w:rsidR="008D61BC" w:rsidRPr="00EE11C5" w:rsidTr="00EE11C5">
        <w:trPr>
          <w:cantSplit/>
        </w:trPr>
        <w:tc>
          <w:tcPr>
            <w:tcW w:w="788" w:type="pct"/>
            <w:shd w:val="clear" w:color="auto" w:fill="auto"/>
          </w:tcPr>
          <w:p w:rsidR="00413610" w:rsidRPr="00EE11C5" w:rsidRDefault="00413610"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Выполнение объема работ</w:t>
            </w:r>
            <w:r w:rsidR="008D61BC" w:rsidRPr="00EE11C5">
              <w:rPr>
                <w:bCs/>
                <w:iCs/>
                <w:color w:val="000000"/>
                <w:sz w:val="20"/>
                <w:szCs w:val="28"/>
              </w:rPr>
              <w:t xml:space="preserve"> т.р</w:t>
            </w:r>
          </w:p>
        </w:tc>
        <w:tc>
          <w:tcPr>
            <w:tcW w:w="46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1980</w:t>
            </w:r>
          </w:p>
        </w:tc>
        <w:tc>
          <w:tcPr>
            <w:tcW w:w="46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2187</w:t>
            </w:r>
          </w:p>
        </w:tc>
        <w:tc>
          <w:tcPr>
            <w:tcW w:w="496" w:type="pct"/>
            <w:shd w:val="clear" w:color="auto" w:fill="auto"/>
          </w:tcPr>
          <w:p w:rsidR="00413610" w:rsidRPr="00EE11C5" w:rsidRDefault="00413610" w:rsidP="00EE11C5">
            <w:pPr>
              <w:pStyle w:val="a5"/>
              <w:spacing w:before="0" w:beforeAutospacing="0" w:after="0" w:afterAutospacing="0" w:line="360" w:lineRule="auto"/>
              <w:jc w:val="both"/>
              <w:rPr>
                <w:bCs/>
                <w:iCs/>
                <w:color w:val="000000"/>
                <w:sz w:val="20"/>
                <w:szCs w:val="28"/>
              </w:rPr>
            </w:pPr>
          </w:p>
        </w:tc>
        <w:tc>
          <w:tcPr>
            <w:tcW w:w="460" w:type="pct"/>
            <w:gridSpan w:val="2"/>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7720</w:t>
            </w:r>
          </w:p>
        </w:tc>
        <w:tc>
          <w:tcPr>
            <w:tcW w:w="46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8201</w:t>
            </w:r>
          </w:p>
        </w:tc>
        <w:tc>
          <w:tcPr>
            <w:tcW w:w="498" w:type="pct"/>
            <w:shd w:val="clear" w:color="auto" w:fill="auto"/>
          </w:tcPr>
          <w:p w:rsidR="00413610" w:rsidRPr="00EE11C5" w:rsidRDefault="00413610" w:rsidP="00EE11C5">
            <w:pPr>
              <w:pStyle w:val="a5"/>
              <w:spacing w:before="0" w:beforeAutospacing="0" w:after="0" w:afterAutospacing="0" w:line="360" w:lineRule="auto"/>
              <w:jc w:val="both"/>
              <w:rPr>
                <w:bCs/>
                <w:iCs/>
                <w:color w:val="000000"/>
                <w:sz w:val="20"/>
                <w:szCs w:val="28"/>
              </w:rPr>
            </w:pPr>
          </w:p>
        </w:tc>
        <w:tc>
          <w:tcPr>
            <w:tcW w:w="44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1200</w:t>
            </w:r>
          </w:p>
        </w:tc>
        <w:tc>
          <w:tcPr>
            <w:tcW w:w="48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13060</w:t>
            </w:r>
          </w:p>
        </w:tc>
        <w:tc>
          <w:tcPr>
            <w:tcW w:w="442" w:type="pct"/>
            <w:shd w:val="clear" w:color="auto" w:fill="auto"/>
          </w:tcPr>
          <w:p w:rsidR="00413610" w:rsidRPr="00EE11C5" w:rsidRDefault="00413610" w:rsidP="00EE11C5">
            <w:pPr>
              <w:pStyle w:val="a5"/>
              <w:spacing w:before="0" w:beforeAutospacing="0" w:after="0" w:afterAutospacing="0" w:line="360" w:lineRule="auto"/>
              <w:jc w:val="both"/>
              <w:rPr>
                <w:bCs/>
                <w:iCs/>
                <w:color w:val="000000"/>
                <w:sz w:val="20"/>
                <w:szCs w:val="28"/>
              </w:rPr>
            </w:pPr>
          </w:p>
        </w:tc>
      </w:tr>
      <w:tr w:rsidR="008D61BC" w:rsidRPr="00EE11C5" w:rsidTr="00EE11C5">
        <w:trPr>
          <w:cantSplit/>
        </w:trPr>
        <w:tc>
          <w:tcPr>
            <w:tcW w:w="788" w:type="pct"/>
            <w:shd w:val="clear" w:color="auto" w:fill="auto"/>
          </w:tcPr>
          <w:p w:rsidR="00413610" w:rsidRPr="00EE11C5" w:rsidRDefault="00413610"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Прямые материальные затраты</w:t>
            </w:r>
            <w:r w:rsidR="008D61BC" w:rsidRPr="00EE11C5">
              <w:rPr>
                <w:bCs/>
                <w:iCs/>
                <w:color w:val="000000"/>
                <w:sz w:val="20"/>
                <w:szCs w:val="28"/>
              </w:rPr>
              <w:t xml:space="preserve"> т.р.</w:t>
            </w:r>
          </w:p>
        </w:tc>
        <w:tc>
          <w:tcPr>
            <w:tcW w:w="46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308</w:t>
            </w:r>
          </w:p>
        </w:tc>
        <w:tc>
          <w:tcPr>
            <w:tcW w:w="46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341</w:t>
            </w:r>
          </w:p>
        </w:tc>
        <w:tc>
          <w:tcPr>
            <w:tcW w:w="496" w:type="pct"/>
            <w:shd w:val="clear" w:color="auto" w:fill="auto"/>
          </w:tcPr>
          <w:p w:rsidR="00413610" w:rsidRPr="00EE11C5" w:rsidRDefault="00413610" w:rsidP="00EE11C5">
            <w:pPr>
              <w:pStyle w:val="a5"/>
              <w:spacing w:before="0" w:beforeAutospacing="0" w:after="0" w:afterAutospacing="0" w:line="360" w:lineRule="auto"/>
              <w:jc w:val="both"/>
              <w:rPr>
                <w:bCs/>
                <w:iCs/>
                <w:color w:val="000000"/>
                <w:sz w:val="20"/>
                <w:szCs w:val="28"/>
              </w:rPr>
            </w:pPr>
          </w:p>
        </w:tc>
        <w:tc>
          <w:tcPr>
            <w:tcW w:w="460" w:type="pct"/>
            <w:gridSpan w:val="2"/>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1206</w:t>
            </w:r>
          </w:p>
        </w:tc>
        <w:tc>
          <w:tcPr>
            <w:tcW w:w="46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2684</w:t>
            </w:r>
          </w:p>
        </w:tc>
        <w:tc>
          <w:tcPr>
            <w:tcW w:w="498" w:type="pct"/>
            <w:shd w:val="clear" w:color="auto" w:fill="auto"/>
          </w:tcPr>
          <w:p w:rsidR="00413610" w:rsidRPr="00EE11C5" w:rsidRDefault="00413610" w:rsidP="00EE11C5">
            <w:pPr>
              <w:pStyle w:val="a5"/>
              <w:spacing w:before="0" w:beforeAutospacing="0" w:after="0" w:afterAutospacing="0" w:line="360" w:lineRule="auto"/>
              <w:jc w:val="both"/>
              <w:rPr>
                <w:bCs/>
                <w:iCs/>
                <w:color w:val="000000"/>
                <w:sz w:val="20"/>
                <w:szCs w:val="28"/>
              </w:rPr>
            </w:pPr>
          </w:p>
        </w:tc>
        <w:tc>
          <w:tcPr>
            <w:tcW w:w="44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4000</w:t>
            </w:r>
          </w:p>
        </w:tc>
        <w:tc>
          <w:tcPr>
            <w:tcW w:w="48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6740</w:t>
            </w:r>
          </w:p>
        </w:tc>
        <w:tc>
          <w:tcPr>
            <w:tcW w:w="442" w:type="pct"/>
            <w:shd w:val="clear" w:color="auto" w:fill="auto"/>
          </w:tcPr>
          <w:p w:rsidR="00413610" w:rsidRPr="00EE11C5" w:rsidRDefault="00413610" w:rsidP="00EE11C5">
            <w:pPr>
              <w:pStyle w:val="a5"/>
              <w:spacing w:before="0" w:beforeAutospacing="0" w:after="0" w:afterAutospacing="0" w:line="360" w:lineRule="auto"/>
              <w:jc w:val="both"/>
              <w:rPr>
                <w:bCs/>
                <w:iCs/>
                <w:color w:val="000000"/>
                <w:sz w:val="20"/>
                <w:szCs w:val="28"/>
              </w:rPr>
            </w:pPr>
          </w:p>
        </w:tc>
      </w:tr>
      <w:tr w:rsidR="00413610" w:rsidRPr="00EE11C5" w:rsidTr="00EE11C5">
        <w:trPr>
          <w:cantSplit/>
        </w:trPr>
        <w:tc>
          <w:tcPr>
            <w:tcW w:w="788" w:type="pct"/>
            <w:shd w:val="clear" w:color="auto" w:fill="auto"/>
          </w:tcPr>
          <w:p w:rsidR="00413610" w:rsidRPr="00EE11C5" w:rsidRDefault="00413610"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Материальные затраты на 1 рубль выполненных работ</w:t>
            </w:r>
            <w:r w:rsidR="008D61BC" w:rsidRPr="00EE11C5">
              <w:rPr>
                <w:bCs/>
                <w:iCs/>
                <w:color w:val="000000"/>
                <w:sz w:val="20"/>
                <w:szCs w:val="28"/>
              </w:rPr>
              <w:t xml:space="preserve"> т.р.</w:t>
            </w:r>
          </w:p>
        </w:tc>
        <w:tc>
          <w:tcPr>
            <w:tcW w:w="46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6,428</w:t>
            </w:r>
          </w:p>
        </w:tc>
        <w:tc>
          <w:tcPr>
            <w:tcW w:w="46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6,413</w:t>
            </w:r>
          </w:p>
        </w:tc>
        <w:tc>
          <w:tcPr>
            <w:tcW w:w="496" w:type="pct"/>
            <w:shd w:val="clear" w:color="auto" w:fill="auto"/>
          </w:tcPr>
          <w:p w:rsidR="00413610" w:rsidRPr="00EE11C5" w:rsidRDefault="00413610" w:rsidP="00EE11C5">
            <w:pPr>
              <w:pStyle w:val="a5"/>
              <w:spacing w:before="0" w:beforeAutospacing="0" w:after="0" w:afterAutospacing="0" w:line="360" w:lineRule="auto"/>
              <w:jc w:val="both"/>
              <w:rPr>
                <w:bCs/>
                <w:iCs/>
                <w:color w:val="000000"/>
                <w:sz w:val="20"/>
                <w:szCs w:val="28"/>
              </w:rPr>
            </w:pPr>
          </w:p>
        </w:tc>
        <w:tc>
          <w:tcPr>
            <w:tcW w:w="460" w:type="pct"/>
            <w:gridSpan w:val="2"/>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6,401</w:t>
            </w:r>
          </w:p>
        </w:tc>
        <w:tc>
          <w:tcPr>
            <w:tcW w:w="46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3,055</w:t>
            </w:r>
          </w:p>
        </w:tc>
        <w:tc>
          <w:tcPr>
            <w:tcW w:w="498" w:type="pct"/>
            <w:shd w:val="clear" w:color="auto" w:fill="auto"/>
          </w:tcPr>
          <w:p w:rsidR="00413610" w:rsidRPr="00EE11C5" w:rsidRDefault="00413610" w:rsidP="00EE11C5">
            <w:pPr>
              <w:pStyle w:val="a5"/>
              <w:spacing w:before="0" w:beforeAutospacing="0" w:after="0" w:afterAutospacing="0" w:line="360" w:lineRule="auto"/>
              <w:jc w:val="both"/>
              <w:rPr>
                <w:bCs/>
                <w:iCs/>
                <w:color w:val="000000"/>
                <w:sz w:val="20"/>
                <w:szCs w:val="28"/>
              </w:rPr>
            </w:pPr>
          </w:p>
        </w:tc>
        <w:tc>
          <w:tcPr>
            <w:tcW w:w="44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3</w:t>
            </w:r>
          </w:p>
        </w:tc>
        <w:tc>
          <w:tcPr>
            <w:tcW w:w="483" w:type="pct"/>
            <w:shd w:val="clear" w:color="auto" w:fill="auto"/>
          </w:tcPr>
          <w:p w:rsidR="00413610" w:rsidRPr="00EE11C5" w:rsidRDefault="008D61BC" w:rsidP="00EE11C5">
            <w:pPr>
              <w:pStyle w:val="a5"/>
              <w:spacing w:before="0" w:beforeAutospacing="0" w:after="0" w:afterAutospacing="0" w:line="360" w:lineRule="auto"/>
              <w:jc w:val="both"/>
              <w:rPr>
                <w:bCs/>
                <w:iCs/>
                <w:color w:val="000000"/>
                <w:sz w:val="20"/>
                <w:szCs w:val="28"/>
              </w:rPr>
            </w:pPr>
            <w:r w:rsidRPr="00EE11C5">
              <w:rPr>
                <w:bCs/>
                <w:iCs/>
                <w:color w:val="000000"/>
                <w:sz w:val="20"/>
                <w:szCs w:val="28"/>
              </w:rPr>
              <w:t>1,937</w:t>
            </w:r>
          </w:p>
        </w:tc>
        <w:tc>
          <w:tcPr>
            <w:tcW w:w="442" w:type="pct"/>
            <w:shd w:val="clear" w:color="auto" w:fill="auto"/>
          </w:tcPr>
          <w:p w:rsidR="00413610" w:rsidRPr="00EE11C5" w:rsidRDefault="00413610" w:rsidP="00EE11C5">
            <w:pPr>
              <w:pStyle w:val="a5"/>
              <w:spacing w:before="0" w:beforeAutospacing="0" w:after="0" w:afterAutospacing="0" w:line="360" w:lineRule="auto"/>
              <w:jc w:val="both"/>
              <w:rPr>
                <w:bCs/>
                <w:iCs/>
                <w:color w:val="000000"/>
                <w:sz w:val="20"/>
                <w:szCs w:val="28"/>
              </w:rPr>
            </w:pPr>
          </w:p>
        </w:tc>
      </w:tr>
    </w:tbl>
    <w:p w:rsidR="00413610" w:rsidRPr="00C468D7" w:rsidRDefault="00413610" w:rsidP="00C468D7">
      <w:pPr>
        <w:pStyle w:val="a5"/>
        <w:suppressAutoHyphens/>
        <w:spacing w:before="0" w:beforeAutospacing="0" w:after="0" w:afterAutospacing="0" w:line="360" w:lineRule="auto"/>
        <w:ind w:firstLine="709"/>
        <w:jc w:val="both"/>
        <w:outlineLvl w:val="0"/>
        <w:rPr>
          <w:bCs/>
          <w:iCs/>
          <w:color w:val="000000"/>
          <w:sz w:val="28"/>
          <w:szCs w:val="28"/>
        </w:rPr>
      </w:pPr>
    </w:p>
    <w:p w:rsidR="00425272" w:rsidRDefault="00425272" w:rsidP="00C468D7">
      <w:pPr>
        <w:pStyle w:val="a5"/>
        <w:suppressAutoHyphens/>
        <w:spacing w:before="0" w:beforeAutospacing="0" w:after="0" w:afterAutospacing="0" w:line="360" w:lineRule="auto"/>
        <w:ind w:firstLine="709"/>
        <w:jc w:val="both"/>
        <w:outlineLvl w:val="0"/>
        <w:rPr>
          <w:b/>
          <w:bCs/>
          <w:iCs/>
          <w:color w:val="000000"/>
          <w:sz w:val="28"/>
          <w:szCs w:val="28"/>
        </w:rPr>
      </w:pPr>
    </w:p>
    <w:p w:rsidR="00920BA5" w:rsidRPr="00C468D7" w:rsidRDefault="00425272" w:rsidP="00C468D7">
      <w:pPr>
        <w:pStyle w:val="a5"/>
        <w:suppressAutoHyphens/>
        <w:spacing w:before="0" w:beforeAutospacing="0" w:after="0" w:afterAutospacing="0" w:line="360" w:lineRule="auto"/>
        <w:ind w:firstLine="709"/>
        <w:jc w:val="both"/>
        <w:outlineLvl w:val="0"/>
        <w:rPr>
          <w:b/>
          <w:bCs/>
          <w:iCs/>
          <w:color w:val="000000"/>
          <w:sz w:val="28"/>
          <w:szCs w:val="28"/>
        </w:rPr>
      </w:pPr>
      <w:r>
        <w:rPr>
          <w:b/>
          <w:bCs/>
          <w:iCs/>
          <w:color w:val="000000"/>
          <w:sz w:val="28"/>
          <w:szCs w:val="28"/>
        </w:rPr>
        <w:br w:type="page"/>
        <w:t xml:space="preserve">3. </w:t>
      </w:r>
      <w:r w:rsidR="00920BA5" w:rsidRPr="00C468D7">
        <w:rPr>
          <w:b/>
          <w:bCs/>
          <w:iCs/>
          <w:color w:val="000000"/>
          <w:sz w:val="28"/>
          <w:szCs w:val="28"/>
        </w:rPr>
        <w:t>Понятие финансового анализа</w:t>
      </w:r>
    </w:p>
    <w:p w:rsidR="00425272" w:rsidRDefault="00425272"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Бухгалтерский баланс предприя</w:t>
      </w:r>
      <w:r w:rsidR="004C5F3F" w:rsidRPr="00C468D7">
        <w:rPr>
          <w:color w:val="000000"/>
          <w:sz w:val="28"/>
          <w:szCs w:val="28"/>
        </w:rPr>
        <w:t>тия (форма №</w:t>
      </w:r>
      <w:r w:rsidR="00C468D7">
        <w:rPr>
          <w:color w:val="000000"/>
          <w:sz w:val="28"/>
          <w:szCs w:val="28"/>
        </w:rPr>
        <w:t> </w:t>
      </w:r>
      <w:r w:rsidR="00C468D7" w:rsidRPr="00C468D7">
        <w:rPr>
          <w:color w:val="000000"/>
          <w:sz w:val="28"/>
          <w:szCs w:val="28"/>
        </w:rPr>
        <w:t>1</w:t>
      </w:r>
      <w:r w:rsidR="004C5F3F" w:rsidRPr="00C468D7">
        <w:rPr>
          <w:color w:val="000000"/>
          <w:sz w:val="28"/>
          <w:szCs w:val="28"/>
        </w:rPr>
        <w:t xml:space="preserve">) служит основным </w:t>
      </w:r>
      <w:r w:rsidRPr="00C468D7">
        <w:rPr>
          <w:color w:val="000000"/>
          <w:sz w:val="28"/>
          <w:szCs w:val="28"/>
        </w:rPr>
        <w:t>источником информации для анализа финансового состояния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Финансовое состояние предприятия</w:t>
      </w:r>
      <w:r w:rsidRPr="00C468D7">
        <w:rPr>
          <w:color w:val="000000"/>
          <w:sz w:val="28"/>
          <w:szCs w:val="28"/>
        </w:rPr>
        <w:t xml:space="preserve"> – это экономическая категория, отражающая состояние капитала предприятия в процессе кругооборота и способность субъекта хозяйствования к саморазвитию на фиксированный момент времени.</w:t>
      </w:r>
    </w:p>
    <w:p w:rsidR="00226329" w:rsidRPr="00C468D7" w:rsidRDefault="00226329" w:rsidP="00C468D7">
      <w:pPr>
        <w:pStyle w:val="a5"/>
        <w:suppressAutoHyphens/>
        <w:spacing w:before="0" w:beforeAutospacing="0" w:after="0" w:afterAutospacing="0" w:line="360" w:lineRule="auto"/>
        <w:ind w:firstLine="709"/>
        <w:jc w:val="both"/>
        <w:rPr>
          <w:b/>
          <w:bCs/>
          <w:i/>
          <w:iCs/>
          <w:color w:val="000000"/>
          <w:sz w:val="28"/>
          <w:szCs w:val="28"/>
        </w:rPr>
      </w:pPr>
      <w:r w:rsidRPr="00C468D7">
        <w:rPr>
          <w:color w:val="000000"/>
          <w:sz w:val="28"/>
          <w:szCs w:val="28"/>
        </w:rPr>
        <w:t xml:space="preserve">Финансовое состояние предприятия показывает способность его финансировать свою деятельность. </w:t>
      </w:r>
      <w:r w:rsidRPr="00C468D7">
        <w:rPr>
          <w:bCs/>
          <w:iCs/>
          <w:color w:val="000000"/>
          <w:sz w:val="28"/>
          <w:szCs w:val="28"/>
        </w:rPr>
        <w:t>Оно характеризуется:</w:t>
      </w:r>
    </w:p>
    <w:p w:rsidR="00226329" w:rsidRPr="00C468D7" w:rsidRDefault="005049A4" w:rsidP="00C468D7">
      <w:pPr>
        <w:pStyle w:val="a5"/>
        <w:numPr>
          <w:ilvl w:val="0"/>
          <w:numId w:val="1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О</w:t>
      </w:r>
      <w:r w:rsidR="00226329" w:rsidRPr="00C468D7">
        <w:rPr>
          <w:color w:val="000000"/>
          <w:sz w:val="28"/>
          <w:szCs w:val="28"/>
        </w:rPr>
        <w:t>беспеченностью предприятия финансовыми ресурсами, необходимыми для его нормального функционирования;</w:t>
      </w:r>
    </w:p>
    <w:p w:rsidR="00226329" w:rsidRPr="00C468D7" w:rsidRDefault="005049A4" w:rsidP="00C468D7">
      <w:pPr>
        <w:pStyle w:val="a5"/>
        <w:numPr>
          <w:ilvl w:val="0"/>
          <w:numId w:val="1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Ц</w:t>
      </w:r>
      <w:r w:rsidR="00226329" w:rsidRPr="00C468D7">
        <w:rPr>
          <w:color w:val="000000"/>
          <w:sz w:val="28"/>
          <w:szCs w:val="28"/>
        </w:rPr>
        <w:t>елесообразным размещением ресурсов и их эффективным использованием;</w:t>
      </w:r>
    </w:p>
    <w:p w:rsidR="00226329" w:rsidRPr="00C468D7" w:rsidRDefault="005049A4" w:rsidP="00C468D7">
      <w:pPr>
        <w:pStyle w:val="a5"/>
        <w:numPr>
          <w:ilvl w:val="0"/>
          <w:numId w:val="1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Ф</w:t>
      </w:r>
      <w:r w:rsidR="00226329" w:rsidRPr="00C468D7">
        <w:rPr>
          <w:color w:val="000000"/>
          <w:sz w:val="28"/>
          <w:szCs w:val="28"/>
        </w:rPr>
        <w:t>инансовыми взаимоотношениями его с другими юридическими и физическими лицами;</w:t>
      </w:r>
    </w:p>
    <w:p w:rsidR="00226329" w:rsidRPr="00C468D7" w:rsidRDefault="005049A4" w:rsidP="00C468D7">
      <w:pPr>
        <w:pStyle w:val="a5"/>
        <w:numPr>
          <w:ilvl w:val="0"/>
          <w:numId w:val="1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Ф</w:t>
      </w:r>
      <w:r w:rsidR="00226329" w:rsidRPr="00C468D7">
        <w:rPr>
          <w:color w:val="000000"/>
          <w:sz w:val="28"/>
          <w:szCs w:val="28"/>
        </w:rPr>
        <w:t>инансовой устойчивостью предприятия;</w:t>
      </w:r>
    </w:p>
    <w:p w:rsidR="00226329" w:rsidRPr="00C468D7" w:rsidRDefault="005049A4" w:rsidP="00C468D7">
      <w:pPr>
        <w:pStyle w:val="a5"/>
        <w:numPr>
          <w:ilvl w:val="0"/>
          <w:numId w:val="1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П</w:t>
      </w:r>
      <w:r w:rsidR="00226329" w:rsidRPr="00C468D7">
        <w:rPr>
          <w:color w:val="000000"/>
          <w:sz w:val="28"/>
          <w:szCs w:val="28"/>
        </w:rPr>
        <w:t>латежеспособностью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Финансовое состояние отражает все стороны деятельности предприятия, так как движение любых товарно-материальных ценностей и трудовых ресурсов сопровождается образованием и расходованием денежных средств. Исходя из этого, анализ финансового состояния предприятия основывается на предварительном обобщенном анализе всех сторон хозяйственной жизни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Основная цель анализа финансового состояния предприятия</w:t>
      </w:r>
      <w:r w:rsidRPr="00C468D7">
        <w:rPr>
          <w:color w:val="000000"/>
          <w:sz w:val="28"/>
          <w:szCs w:val="28"/>
        </w:rPr>
        <w:t xml:space="preserve"> (с точки зрения собственников предприятия, его руководства) – выявление наиболее сложных проблем управления предприятием в целом и его финансовыми ресурсами в частности.</w:t>
      </w:r>
    </w:p>
    <w:p w:rsidR="00226329" w:rsidRPr="00C468D7" w:rsidRDefault="00226329" w:rsidP="00C468D7">
      <w:pPr>
        <w:pStyle w:val="a5"/>
        <w:suppressAutoHyphens/>
        <w:spacing w:before="0" w:beforeAutospacing="0" w:after="0" w:afterAutospacing="0" w:line="360" w:lineRule="auto"/>
        <w:ind w:firstLine="709"/>
        <w:jc w:val="both"/>
        <w:rPr>
          <w:bCs/>
          <w:iCs/>
          <w:color w:val="000000"/>
          <w:sz w:val="28"/>
          <w:szCs w:val="28"/>
        </w:rPr>
      </w:pPr>
      <w:r w:rsidRPr="00C468D7">
        <w:rPr>
          <w:color w:val="000000"/>
          <w:sz w:val="28"/>
          <w:szCs w:val="28"/>
        </w:rPr>
        <w:t xml:space="preserve">По большому счету </w:t>
      </w:r>
      <w:r w:rsidRPr="00C468D7">
        <w:rPr>
          <w:bCs/>
          <w:iCs/>
          <w:color w:val="000000"/>
          <w:sz w:val="28"/>
          <w:szCs w:val="28"/>
        </w:rPr>
        <w:t>финансовое состояние предприятия оценивается показателями:</w:t>
      </w:r>
    </w:p>
    <w:p w:rsidR="00226329" w:rsidRPr="00C468D7" w:rsidRDefault="00226329" w:rsidP="00C468D7">
      <w:pPr>
        <w:pStyle w:val="a5"/>
        <w:numPr>
          <w:ilvl w:val="0"/>
          <w:numId w:val="2"/>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финансовой устойчивости:</w:t>
      </w:r>
    </w:p>
    <w:p w:rsidR="00226329" w:rsidRPr="00C468D7" w:rsidRDefault="00226329" w:rsidP="00C468D7">
      <w:pPr>
        <w:pStyle w:val="a5"/>
        <w:numPr>
          <w:ilvl w:val="0"/>
          <w:numId w:val="2"/>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платежеспособности.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Они взаимосвязаны между собой, дополняют друг друга. Но считается, что </w:t>
      </w:r>
      <w:r w:rsidRPr="00C468D7">
        <w:rPr>
          <w:bCs/>
          <w:iCs/>
          <w:color w:val="000000"/>
          <w:sz w:val="28"/>
          <w:szCs w:val="28"/>
        </w:rPr>
        <w:t xml:space="preserve">платежеспособность является внешним проявлением финансового состояния предприятия, </w:t>
      </w:r>
      <w:r w:rsidRPr="00C468D7">
        <w:rPr>
          <w:color w:val="000000"/>
          <w:sz w:val="28"/>
          <w:szCs w:val="28"/>
        </w:rPr>
        <w:t xml:space="preserve">а </w:t>
      </w:r>
      <w:r w:rsidRPr="00C468D7">
        <w:rPr>
          <w:bCs/>
          <w:iCs/>
          <w:color w:val="000000"/>
          <w:sz w:val="28"/>
          <w:szCs w:val="28"/>
        </w:rPr>
        <w:t>финансовая устойчивость</w:t>
      </w:r>
      <w:r w:rsidRPr="00C468D7">
        <w:rPr>
          <w:color w:val="000000"/>
          <w:sz w:val="28"/>
          <w:szCs w:val="28"/>
        </w:rPr>
        <w:t xml:space="preserve"> выступает его </w:t>
      </w:r>
      <w:r w:rsidRPr="00C468D7">
        <w:rPr>
          <w:bCs/>
          <w:iCs/>
          <w:color w:val="000000"/>
          <w:sz w:val="28"/>
          <w:szCs w:val="28"/>
        </w:rPr>
        <w:t>внутренней</w:t>
      </w:r>
      <w:r w:rsidRPr="00C468D7">
        <w:rPr>
          <w:color w:val="000000"/>
          <w:sz w:val="28"/>
          <w:szCs w:val="28"/>
        </w:rPr>
        <w:t xml:space="preserve">, более содержательной, </w:t>
      </w:r>
      <w:r w:rsidRPr="00C468D7">
        <w:rPr>
          <w:bCs/>
          <w:iCs/>
          <w:color w:val="000000"/>
          <w:sz w:val="28"/>
          <w:szCs w:val="28"/>
        </w:rPr>
        <w:t>стороной</w:t>
      </w:r>
      <w:r w:rsidRPr="00C468D7">
        <w:rPr>
          <w:color w:val="000000"/>
          <w:sz w:val="28"/>
          <w:szCs w:val="28"/>
        </w:rPr>
        <w:t xml:space="preserve"> отражающей сбалансированность денежных и товарных потоков, доходов и расходов предприятия, средств и источников их формирования.</w:t>
      </w:r>
    </w:p>
    <w:p w:rsidR="00226329" w:rsidRPr="00C468D7" w:rsidRDefault="00226329" w:rsidP="00C468D7">
      <w:pPr>
        <w:pStyle w:val="a5"/>
        <w:suppressAutoHyphens/>
        <w:spacing w:before="0" w:beforeAutospacing="0" w:after="0" w:afterAutospacing="0" w:line="360" w:lineRule="auto"/>
        <w:ind w:firstLine="709"/>
        <w:jc w:val="both"/>
        <w:rPr>
          <w:bCs/>
          <w:iCs/>
          <w:color w:val="000000"/>
          <w:sz w:val="28"/>
          <w:szCs w:val="28"/>
        </w:rPr>
      </w:pPr>
      <w:r w:rsidRPr="00C468D7">
        <w:rPr>
          <w:bCs/>
          <w:iCs/>
          <w:color w:val="000000"/>
          <w:sz w:val="28"/>
          <w:szCs w:val="28"/>
        </w:rPr>
        <w:t>Этапы анализа фи</w:t>
      </w:r>
      <w:r w:rsidR="00920BA5" w:rsidRPr="00C468D7">
        <w:rPr>
          <w:bCs/>
          <w:iCs/>
          <w:color w:val="000000"/>
          <w:sz w:val="28"/>
          <w:szCs w:val="28"/>
        </w:rPr>
        <w:t>нансового состояния предприятия</w:t>
      </w:r>
      <w:r w:rsidRPr="00C468D7">
        <w:rPr>
          <w:bCs/>
          <w:iCs/>
          <w:color w:val="000000"/>
          <w:sz w:val="28"/>
          <w:szCs w:val="28"/>
        </w:rPr>
        <w:t>:</w:t>
      </w:r>
    </w:p>
    <w:p w:rsidR="00226329" w:rsidRPr="00C468D7" w:rsidRDefault="00226329" w:rsidP="00C468D7">
      <w:pPr>
        <w:pStyle w:val="a5"/>
        <w:numPr>
          <w:ilvl w:val="0"/>
          <w:numId w:val="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Общая оценка финансового состояния предприятия (чтение баланса);</w:t>
      </w:r>
    </w:p>
    <w:p w:rsidR="00226329" w:rsidRPr="00C468D7" w:rsidRDefault="00226329" w:rsidP="00C468D7">
      <w:pPr>
        <w:pStyle w:val="a5"/>
        <w:numPr>
          <w:ilvl w:val="0"/>
          <w:numId w:val="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Оценка финансовой устойчивости предприятия;</w:t>
      </w:r>
    </w:p>
    <w:p w:rsidR="00226329" w:rsidRPr="00C468D7" w:rsidRDefault="00226329" w:rsidP="00C468D7">
      <w:pPr>
        <w:pStyle w:val="a5"/>
        <w:numPr>
          <w:ilvl w:val="0"/>
          <w:numId w:val="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Оценка платежеспособности предприятия;</w:t>
      </w:r>
    </w:p>
    <w:p w:rsidR="00226329" w:rsidRPr="00C468D7" w:rsidRDefault="00226329" w:rsidP="00C468D7">
      <w:pPr>
        <w:pStyle w:val="a5"/>
        <w:numPr>
          <w:ilvl w:val="0"/>
          <w:numId w:val="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Диагностика вероятности возможного банкротства.</w:t>
      </w:r>
    </w:p>
    <w:p w:rsidR="00425272" w:rsidRDefault="00425272" w:rsidP="00C468D7">
      <w:pPr>
        <w:pStyle w:val="a5"/>
        <w:suppressAutoHyphens/>
        <w:spacing w:before="0" w:beforeAutospacing="0" w:after="0" w:afterAutospacing="0" w:line="360" w:lineRule="auto"/>
        <w:ind w:firstLine="709"/>
        <w:jc w:val="both"/>
        <w:rPr>
          <w:b/>
          <w:bCs/>
          <w:color w:val="000000"/>
          <w:sz w:val="28"/>
          <w:szCs w:val="28"/>
        </w:rPr>
      </w:pPr>
      <w:bookmarkStart w:id="0" w:name="22"/>
      <w:bookmarkEnd w:id="0"/>
    </w:p>
    <w:p w:rsidR="00226329" w:rsidRPr="00C468D7" w:rsidRDefault="00425272" w:rsidP="00C468D7">
      <w:pPr>
        <w:pStyle w:val="a5"/>
        <w:suppressAutoHyphens/>
        <w:spacing w:before="0" w:beforeAutospacing="0" w:after="0" w:afterAutospacing="0" w:line="360" w:lineRule="auto"/>
        <w:ind w:firstLine="709"/>
        <w:jc w:val="both"/>
        <w:rPr>
          <w:color w:val="000000"/>
          <w:sz w:val="28"/>
          <w:szCs w:val="28"/>
        </w:rPr>
      </w:pPr>
      <w:r>
        <w:rPr>
          <w:b/>
          <w:bCs/>
          <w:color w:val="000000"/>
          <w:sz w:val="28"/>
          <w:szCs w:val="28"/>
        </w:rPr>
        <w:t xml:space="preserve">3.1 </w:t>
      </w:r>
      <w:r w:rsidR="00226329" w:rsidRPr="00C468D7">
        <w:rPr>
          <w:b/>
          <w:bCs/>
          <w:color w:val="000000"/>
          <w:sz w:val="28"/>
          <w:szCs w:val="28"/>
        </w:rPr>
        <w:t>Общая оценка финансового состояния предприятия по данным бухгалтерского баланса</w:t>
      </w:r>
    </w:p>
    <w:p w:rsidR="00425272" w:rsidRDefault="00425272"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Общая оценка финансового состояния предприятия </w:t>
      </w:r>
      <w:r w:rsidRPr="00C468D7">
        <w:rPr>
          <w:bCs/>
          <w:iCs/>
          <w:color w:val="000000"/>
          <w:sz w:val="28"/>
          <w:szCs w:val="28"/>
        </w:rPr>
        <w:t>имеет целью</w:t>
      </w:r>
      <w:r w:rsidRPr="00C468D7">
        <w:rPr>
          <w:color w:val="000000"/>
          <w:sz w:val="28"/>
          <w:szCs w:val="28"/>
        </w:rPr>
        <w:t xml:space="preserve"> изучение общей характеристики финансовых показателей предприятия, их динамики за анализируемый период.</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Общая оценка финансового состояния предприятия </w:t>
      </w:r>
      <w:r w:rsidRPr="00C468D7">
        <w:rPr>
          <w:bCs/>
          <w:iCs/>
          <w:color w:val="000000"/>
          <w:sz w:val="28"/>
          <w:szCs w:val="28"/>
        </w:rPr>
        <w:t>имеет своей сутью</w:t>
      </w:r>
      <w:r w:rsidRPr="00C468D7">
        <w:rPr>
          <w:color w:val="000000"/>
          <w:sz w:val="28"/>
          <w:szCs w:val="28"/>
        </w:rPr>
        <w:t xml:space="preserve"> чтение баланса, то есть анализ абсолютных показателей с использованием горизонтального и вертикального сравнительного анализа, изучение характера изменения показателей баланса, их тенденций и выявление закономерностей развития.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Чтение баланса основывается</w:t>
      </w:r>
      <w:r w:rsidRPr="00C468D7">
        <w:rPr>
          <w:color w:val="000000"/>
          <w:sz w:val="28"/>
          <w:szCs w:val="28"/>
        </w:rPr>
        <w:t xml:space="preserve"> на знании и понимании:</w:t>
      </w:r>
    </w:p>
    <w:p w:rsidR="00226329" w:rsidRPr="00C468D7" w:rsidRDefault="00226329" w:rsidP="00C468D7">
      <w:pPr>
        <w:pStyle w:val="a5"/>
        <w:numPr>
          <w:ilvl w:val="0"/>
          <w:numId w:val="18"/>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экономической природы каждой балансовой статьи;</w:t>
      </w:r>
    </w:p>
    <w:p w:rsidR="00226329" w:rsidRPr="00C468D7" w:rsidRDefault="00226329" w:rsidP="00C468D7">
      <w:pPr>
        <w:pStyle w:val="a5"/>
        <w:numPr>
          <w:ilvl w:val="0"/>
          <w:numId w:val="18"/>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 xml:space="preserve">характера изменения той или </w:t>
      </w:r>
      <w:r w:rsidR="000754B3" w:rsidRPr="00C468D7">
        <w:rPr>
          <w:color w:val="000000"/>
          <w:sz w:val="28"/>
          <w:szCs w:val="28"/>
        </w:rPr>
        <w:t xml:space="preserve">иной </w:t>
      </w:r>
      <w:r w:rsidRPr="00C468D7">
        <w:rPr>
          <w:color w:val="000000"/>
          <w:sz w:val="28"/>
          <w:szCs w:val="28"/>
        </w:rPr>
        <w:t>статьи;</w:t>
      </w:r>
    </w:p>
    <w:p w:rsidR="00226329" w:rsidRPr="00C468D7" w:rsidRDefault="00226329" w:rsidP="00C468D7">
      <w:pPr>
        <w:pStyle w:val="a5"/>
        <w:numPr>
          <w:ilvl w:val="0"/>
          <w:numId w:val="18"/>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значение этих изменений для экономики предприятия.</w:t>
      </w:r>
    </w:p>
    <w:p w:rsidR="00226329" w:rsidRPr="00C468D7" w:rsidRDefault="00226329" w:rsidP="00C468D7">
      <w:pPr>
        <w:pStyle w:val="a5"/>
        <w:suppressAutoHyphens/>
        <w:spacing w:before="0" w:beforeAutospacing="0" w:after="0" w:afterAutospacing="0" w:line="360" w:lineRule="auto"/>
        <w:ind w:firstLine="709"/>
        <w:jc w:val="both"/>
        <w:rPr>
          <w:bCs/>
          <w:iCs/>
          <w:color w:val="000000"/>
          <w:sz w:val="28"/>
          <w:szCs w:val="28"/>
        </w:rPr>
      </w:pPr>
      <w:r w:rsidRPr="00C468D7">
        <w:rPr>
          <w:bCs/>
          <w:iCs/>
          <w:color w:val="000000"/>
          <w:sz w:val="28"/>
          <w:szCs w:val="28"/>
        </w:rPr>
        <w:t>Способы общей оценки финансового состояния предприятия:</w:t>
      </w:r>
    </w:p>
    <w:p w:rsidR="00226329" w:rsidRPr="00C468D7" w:rsidRDefault="00226329" w:rsidP="00C468D7">
      <w:pPr>
        <w:pStyle w:val="a5"/>
        <w:numPr>
          <w:ilvl w:val="0"/>
          <w:numId w:val="4"/>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Анализ непосредственно по стандартному (исходному) бухгалтерскому балансу;</w:t>
      </w:r>
    </w:p>
    <w:p w:rsidR="00226329" w:rsidRPr="00C468D7" w:rsidRDefault="00226329" w:rsidP="00C468D7">
      <w:pPr>
        <w:pStyle w:val="a5"/>
        <w:numPr>
          <w:ilvl w:val="0"/>
          <w:numId w:val="4"/>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Анализ по уплотненному сравнительному бухгалтерскому балансу в агрегированном виде;</w:t>
      </w:r>
    </w:p>
    <w:p w:rsidR="00226329" w:rsidRPr="00C468D7" w:rsidRDefault="00920BA5" w:rsidP="00C468D7">
      <w:pPr>
        <w:pStyle w:val="a5"/>
        <w:suppressAutoHyphens/>
        <w:spacing w:before="0" w:beforeAutospacing="0" w:after="0" w:afterAutospacing="0" w:line="360" w:lineRule="auto"/>
        <w:ind w:firstLine="709"/>
        <w:jc w:val="both"/>
        <w:rPr>
          <w:b/>
          <w:bCs/>
          <w:i/>
          <w:iCs/>
          <w:color w:val="000000"/>
          <w:sz w:val="28"/>
          <w:szCs w:val="28"/>
        </w:rPr>
      </w:pPr>
      <w:r w:rsidRPr="00C468D7">
        <w:rPr>
          <w:color w:val="000000"/>
          <w:sz w:val="28"/>
          <w:szCs w:val="28"/>
        </w:rPr>
        <w:t xml:space="preserve">3. </w:t>
      </w:r>
      <w:r w:rsidR="00226329" w:rsidRPr="00C468D7">
        <w:rPr>
          <w:color w:val="000000"/>
          <w:sz w:val="28"/>
          <w:szCs w:val="28"/>
        </w:rPr>
        <w:t>Анализ по балансу с произведенной в нем корректировкой на индекс инфляции и последующим агрегированием статей в необходимом аналитическом разрезе.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Анализ непосредственно по стандартному бухгалтерскому балансу</w:t>
      </w:r>
      <w:r w:rsidRPr="00C468D7">
        <w:rPr>
          <w:color w:val="000000"/>
          <w:sz w:val="28"/>
          <w:szCs w:val="28"/>
        </w:rPr>
        <w:t xml:space="preserve"> трудоемок и малоэффективен, так как слишком большое количество показателей затрудняет выявление главных тенденций в финансовом состоянии предприятия. Но непосредственно по балансу можно осуществлять </w:t>
      </w:r>
      <w:r w:rsidRPr="00C468D7">
        <w:rPr>
          <w:bCs/>
          <w:iCs/>
          <w:color w:val="000000"/>
          <w:sz w:val="28"/>
          <w:szCs w:val="28"/>
        </w:rPr>
        <w:t>диагностику</w:t>
      </w:r>
      <w:r w:rsidRPr="00C468D7">
        <w:rPr>
          <w:color w:val="000000"/>
          <w:sz w:val="28"/>
          <w:szCs w:val="28"/>
        </w:rPr>
        <w:t xml:space="preserve"> финансового состояния предприятия (т</w:t>
      </w:r>
      <w:r w:rsidR="00C468D7">
        <w:rPr>
          <w:color w:val="000000"/>
          <w:sz w:val="28"/>
          <w:szCs w:val="28"/>
        </w:rPr>
        <w:t>. </w:t>
      </w:r>
      <w:r w:rsidR="00C468D7" w:rsidRPr="00C468D7">
        <w:rPr>
          <w:color w:val="000000"/>
          <w:sz w:val="28"/>
          <w:szCs w:val="28"/>
        </w:rPr>
        <w:t>е</w:t>
      </w:r>
      <w:r w:rsidRPr="00C468D7">
        <w:rPr>
          <w:color w:val="000000"/>
          <w:sz w:val="28"/>
          <w:szCs w:val="28"/>
        </w:rPr>
        <w:t>. его оценку по внешним признакам).</w:t>
      </w:r>
    </w:p>
    <w:p w:rsidR="00226329" w:rsidRPr="00C468D7" w:rsidRDefault="00226329" w:rsidP="00C468D7">
      <w:pPr>
        <w:pStyle w:val="a5"/>
        <w:suppressAutoHyphens/>
        <w:spacing w:before="0" w:beforeAutospacing="0" w:after="0" w:afterAutospacing="0" w:line="360" w:lineRule="auto"/>
        <w:ind w:firstLine="709"/>
        <w:jc w:val="both"/>
        <w:rPr>
          <w:bCs/>
          <w:iCs/>
          <w:color w:val="000000"/>
          <w:sz w:val="28"/>
          <w:szCs w:val="28"/>
        </w:rPr>
      </w:pPr>
      <w:r w:rsidRPr="00C468D7">
        <w:rPr>
          <w:bCs/>
          <w:iCs/>
          <w:color w:val="000000"/>
          <w:sz w:val="28"/>
          <w:szCs w:val="28"/>
        </w:rPr>
        <w:t xml:space="preserve">Так, признаками </w:t>
      </w:r>
      <w:r w:rsidR="00C468D7">
        <w:rPr>
          <w:bCs/>
          <w:iCs/>
          <w:color w:val="000000"/>
          <w:sz w:val="28"/>
          <w:szCs w:val="28"/>
        </w:rPr>
        <w:t>«</w:t>
      </w:r>
      <w:r w:rsidRPr="00C468D7">
        <w:rPr>
          <w:bCs/>
          <w:iCs/>
          <w:color w:val="000000"/>
          <w:sz w:val="28"/>
          <w:szCs w:val="28"/>
        </w:rPr>
        <w:t>хорошего</w:t>
      </w:r>
      <w:r w:rsidR="00C468D7">
        <w:rPr>
          <w:bCs/>
          <w:iCs/>
          <w:color w:val="000000"/>
          <w:sz w:val="28"/>
          <w:szCs w:val="28"/>
        </w:rPr>
        <w:t>»</w:t>
      </w:r>
      <w:r w:rsidRPr="00C468D7">
        <w:rPr>
          <w:bCs/>
          <w:iCs/>
          <w:color w:val="000000"/>
          <w:sz w:val="28"/>
          <w:szCs w:val="28"/>
        </w:rPr>
        <w:t xml:space="preserve"> баланса являются:</w:t>
      </w:r>
    </w:p>
    <w:p w:rsidR="00226329" w:rsidRPr="00C468D7" w:rsidRDefault="00226329" w:rsidP="00C468D7">
      <w:pPr>
        <w:pStyle w:val="a5"/>
        <w:numPr>
          <w:ilvl w:val="0"/>
          <w:numId w:val="5"/>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Валюта (итог) баланса (стр.</w:t>
      </w:r>
      <w:r w:rsidR="00C468D7">
        <w:rPr>
          <w:color w:val="000000"/>
          <w:sz w:val="28"/>
          <w:szCs w:val="28"/>
        </w:rPr>
        <w:t> </w:t>
      </w:r>
      <w:r w:rsidR="00C468D7" w:rsidRPr="00C468D7">
        <w:rPr>
          <w:color w:val="000000"/>
          <w:sz w:val="28"/>
          <w:szCs w:val="28"/>
        </w:rPr>
        <w:t>3</w:t>
      </w:r>
      <w:r w:rsidRPr="00C468D7">
        <w:rPr>
          <w:color w:val="000000"/>
          <w:sz w:val="28"/>
          <w:szCs w:val="28"/>
        </w:rPr>
        <w:t>00 или стр.</w:t>
      </w:r>
      <w:r w:rsidR="00C468D7">
        <w:rPr>
          <w:color w:val="000000"/>
          <w:sz w:val="28"/>
          <w:szCs w:val="28"/>
        </w:rPr>
        <w:t> </w:t>
      </w:r>
      <w:r w:rsidR="00C468D7" w:rsidRPr="00C468D7">
        <w:rPr>
          <w:color w:val="000000"/>
          <w:sz w:val="28"/>
          <w:szCs w:val="28"/>
        </w:rPr>
        <w:t>7</w:t>
      </w:r>
      <w:r w:rsidRPr="00C468D7">
        <w:rPr>
          <w:color w:val="000000"/>
          <w:sz w:val="28"/>
          <w:szCs w:val="28"/>
        </w:rPr>
        <w:t>00) в конце отчетного периода больше, чем в его начале;</w:t>
      </w:r>
    </w:p>
    <w:p w:rsidR="00226329" w:rsidRPr="00C468D7" w:rsidRDefault="00226329" w:rsidP="00C468D7">
      <w:pPr>
        <w:pStyle w:val="a5"/>
        <w:numPr>
          <w:ilvl w:val="0"/>
          <w:numId w:val="5"/>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Сумма собственных средств (стр.</w:t>
      </w:r>
      <w:r w:rsidR="00C468D7">
        <w:rPr>
          <w:color w:val="000000"/>
          <w:sz w:val="28"/>
          <w:szCs w:val="28"/>
        </w:rPr>
        <w:t> </w:t>
      </w:r>
      <w:r w:rsidR="00C468D7" w:rsidRPr="00C468D7">
        <w:rPr>
          <w:color w:val="000000"/>
          <w:sz w:val="28"/>
          <w:szCs w:val="28"/>
        </w:rPr>
        <w:t>4</w:t>
      </w:r>
      <w:r w:rsidRPr="00C468D7">
        <w:rPr>
          <w:color w:val="000000"/>
          <w:sz w:val="28"/>
          <w:szCs w:val="28"/>
        </w:rPr>
        <w:t>90) больше величины внеоборотных активов (</w:t>
      </w:r>
      <w:r w:rsidR="00C468D7" w:rsidRPr="00C468D7">
        <w:rPr>
          <w:color w:val="000000"/>
          <w:sz w:val="28"/>
          <w:szCs w:val="28"/>
        </w:rPr>
        <w:t>стр.</w:t>
      </w:r>
      <w:r w:rsidR="00C468D7">
        <w:rPr>
          <w:color w:val="000000"/>
          <w:sz w:val="28"/>
          <w:szCs w:val="28"/>
        </w:rPr>
        <w:t> </w:t>
      </w:r>
      <w:r w:rsidR="00C468D7" w:rsidRPr="00C468D7">
        <w:rPr>
          <w:color w:val="000000"/>
          <w:sz w:val="28"/>
          <w:szCs w:val="28"/>
        </w:rPr>
        <w:t>1</w:t>
      </w:r>
      <w:r w:rsidRPr="00C468D7">
        <w:rPr>
          <w:color w:val="000000"/>
          <w:sz w:val="28"/>
          <w:szCs w:val="28"/>
        </w:rPr>
        <w:t>90);</w:t>
      </w:r>
    </w:p>
    <w:p w:rsidR="00226329" w:rsidRPr="00C468D7" w:rsidRDefault="00226329" w:rsidP="00C468D7">
      <w:pPr>
        <w:pStyle w:val="a5"/>
        <w:numPr>
          <w:ilvl w:val="0"/>
          <w:numId w:val="5"/>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Общая сумма оборотных активов (стр.</w:t>
      </w:r>
      <w:r w:rsidR="00C468D7">
        <w:rPr>
          <w:color w:val="000000"/>
          <w:sz w:val="28"/>
          <w:szCs w:val="28"/>
        </w:rPr>
        <w:t> </w:t>
      </w:r>
      <w:r w:rsidR="00C468D7" w:rsidRPr="00C468D7">
        <w:rPr>
          <w:color w:val="000000"/>
          <w:sz w:val="28"/>
          <w:szCs w:val="28"/>
        </w:rPr>
        <w:t>2</w:t>
      </w:r>
      <w:r w:rsidRPr="00C468D7">
        <w:rPr>
          <w:color w:val="000000"/>
          <w:sz w:val="28"/>
          <w:szCs w:val="28"/>
        </w:rPr>
        <w:t>90) превышает величину краткосрочных обязательств (стр.</w:t>
      </w:r>
      <w:r w:rsidR="00C468D7">
        <w:rPr>
          <w:color w:val="000000"/>
          <w:sz w:val="28"/>
          <w:szCs w:val="28"/>
        </w:rPr>
        <w:t> </w:t>
      </w:r>
      <w:r w:rsidR="00C468D7" w:rsidRPr="00C468D7">
        <w:rPr>
          <w:color w:val="000000"/>
          <w:sz w:val="28"/>
          <w:szCs w:val="28"/>
        </w:rPr>
        <w:t>6</w:t>
      </w:r>
      <w:r w:rsidRPr="00C468D7">
        <w:rPr>
          <w:color w:val="000000"/>
          <w:sz w:val="28"/>
          <w:szCs w:val="28"/>
        </w:rPr>
        <w:t>90);</w:t>
      </w:r>
    </w:p>
    <w:p w:rsidR="00226329" w:rsidRPr="00C468D7" w:rsidRDefault="00226329" w:rsidP="00C468D7">
      <w:pPr>
        <w:pStyle w:val="a5"/>
        <w:numPr>
          <w:ilvl w:val="0"/>
          <w:numId w:val="5"/>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Темпы прироста оборотных активов, выше темпов прироста внеоборотных активов;</w:t>
      </w:r>
    </w:p>
    <w:p w:rsidR="00226329" w:rsidRPr="00C468D7" w:rsidRDefault="00226329" w:rsidP="00C468D7">
      <w:pPr>
        <w:pStyle w:val="a5"/>
        <w:numPr>
          <w:ilvl w:val="0"/>
          <w:numId w:val="5"/>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Собственный капитал (стр.</w:t>
      </w:r>
      <w:r w:rsidR="00C468D7">
        <w:rPr>
          <w:color w:val="000000"/>
          <w:sz w:val="28"/>
          <w:szCs w:val="28"/>
        </w:rPr>
        <w:t> </w:t>
      </w:r>
      <w:r w:rsidR="00C468D7" w:rsidRPr="00C468D7">
        <w:rPr>
          <w:color w:val="000000"/>
          <w:sz w:val="28"/>
          <w:szCs w:val="28"/>
        </w:rPr>
        <w:t>4</w:t>
      </w:r>
      <w:r w:rsidRPr="00C468D7">
        <w:rPr>
          <w:color w:val="000000"/>
          <w:sz w:val="28"/>
          <w:szCs w:val="28"/>
        </w:rPr>
        <w:t>90), превышает заемный (ст</w:t>
      </w:r>
      <w:r w:rsidR="00C468D7" w:rsidRPr="00C468D7">
        <w:rPr>
          <w:color w:val="000000"/>
          <w:sz w:val="28"/>
          <w:szCs w:val="28"/>
        </w:rPr>
        <w:t>р.</w:t>
      </w:r>
      <w:r w:rsidR="00C468D7">
        <w:rPr>
          <w:color w:val="000000"/>
          <w:sz w:val="28"/>
          <w:szCs w:val="28"/>
        </w:rPr>
        <w:t> </w:t>
      </w:r>
      <w:r w:rsidR="00C468D7" w:rsidRPr="00C468D7">
        <w:rPr>
          <w:color w:val="000000"/>
          <w:sz w:val="28"/>
          <w:szCs w:val="28"/>
        </w:rPr>
        <w:t>590</w:t>
      </w:r>
      <w:r w:rsidR="00C468D7">
        <w:rPr>
          <w:color w:val="000000"/>
          <w:sz w:val="28"/>
          <w:szCs w:val="28"/>
        </w:rPr>
        <w:t> </w:t>
      </w:r>
      <w:r w:rsidR="00C468D7" w:rsidRPr="00C468D7">
        <w:rPr>
          <w:color w:val="000000"/>
          <w:sz w:val="28"/>
          <w:szCs w:val="28"/>
        </w:rPr>
        <w:t>+</w:t>
      </w:r>
      <w:r w:rsidR="00C468D7">
        <w:rPr>
          <w:color w:val="000000"/>
          <w:sz w:val="28"/>
          <w:szCs w:val="28"/>
        </w:rPr>
        <w:t xml:space="preserve"> </w:t>
      </w:r>
      <w:r w:rsidR="00C468D7" w:rsidRPr="00C468D7">
        <w:rPr>
          <w:color w:val="000000"/>
          <w:sz w:val="28"/>
          <w:szCs w:val="28"/>
        </w:rPr>
        <w:t>стр.</w:t>
      </w:r>
      <w:r w:rsidR="00C468D7">
        <w:rPr>
          <w:color w:val="000000"/>
          <w:sz w:val="28"/>
          <w:szCs w:val="28"/>
        </w:rPr>
        <w:t> </w:t>
      </w:r>
      <w:r w:rsidR="00C468D7" w:rsidRPr="00C468D7">
        <w:rPr>
          <w:color w:val="000000"/>
          <w:sz w:val="28"/>
          <w:szCs w:val="28"/>
        </w:rPr>
        <w:t>6</w:t>
      </w:r>
      <w:r w:rsidRPr="00C468D7">
        <w:rPr>
          <w:color w:val="000000"/>
          <w:sz w:val="28"/>
          <w:szCs w:val="28"/>
        </w:rPr>
        <w:t>90) и темпы его роста выше, чем темпы роста заемного капитала;</w:t>
      </w:r>
    </w:p>
    <w:p w:rsidR="00226329" w:rsidRPr="00C468D7" w:rsidRDefault="00226329" w:rsidP="00C468D7">
      <w:pPr>
        <w:pStyle w:val="a5"/>
        <w:numPr>
          <w:ilvl w:val="0"/>
          <w:numId w:val="5"/>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Дебиторская задолженность (стр.</w:t>
      </w:r>
      <w:r w:rsidR="00C468D7">
        <w:rPr>
          <w:color w:val="000000"/>
          <w:sz w:val="28"/>
          <w:szCs w:val="28"/>
        </w:rPr>
        <w:t> </w:t>
      </w:r>
      <w:r w:rsidR="00C468D7" w:rsidRPr="00C468D7">
        <w:rPr>
          <w:color w:val="000000"/>
          <w:sz w:val="28"/>
          <w:szCs w:val="28"/>
        </w:rPr>
        <w:t>2</w:t>
      </w:r>
      <w:r w:rsidRPr="00C468D7">
        <w:rPr>
          <w:color w:val="000000"/>
          <w:sz w:val="28"/>
          <w:szCs w:val="28"/>
        </w:rPr>
        <w:t>30 + 240) и кредиторская задолженности (стр.</w:t>
      </w:r>
      <w:r w:rsidR="00C468D7">
        <w:rPr>
          <w:color w:val="000000"/>
          <w:sz w:val="28"/>
          <w:szCs w:val="28"/>
        </w:rPr>
        <w:t> </w:t>
      </w:r>
      <w:r w:rsidR="00C468D7" w:rsidRPr="00C468D7">
        <w:rPr>
          <w:color w:val="000000"/>
          <w:sz w:val="28"/>
          <w:szCs w:val="28"/>
        </w:rPr>
        <w:t>6</w:t>
      </w:r>
      <w:r w:rsidRPr="00C468D7">
        <w:rPr>
          <w:color w:val="000000"/>
          <w:sz w:val="28"/>
          <w:szCs w:val="28"/>
        </w:rPr>
        <w:t>20) примерно одинаковы и темпы их роста за отчетный период соответствуют друг другу;</w:t>
      </w:r>
    </w:p>
    <w:p w:rsidR="00226329" w:rsidRPr="00C468D7" w:rsidRDefault="00226329" w:rsidP="00C468D7">
      <w:pPr>
        <w:pStyle w:val="a5"/>
        <w:numPr>
          <w:ilvl w:val="0"/>
          <w:numId w:val="5"/>
        </w:numPr>
        <w:suppressAutoHyphens/>
        <w:spacing w:before="0" w:beforeAutospacing="0" w:after="0" w:afterAutospacing="0" w:line="360" w:lineRule="auto"/>
        <w:ind w:left="0" w:firstLine="709"/>
        <w:jc w:val="both"/>
        <w:rPr>
          <w:b/>
          <w:bCs/>
          <w:i/>
          <w:iCs/>
          <w:color w:val="000000"/>
          <w:sz w:val="28"/>
          <w:szCs w:val="28"/>
        </w:rPr>
      </w:pPr>
      <w:r w:rsidRPr="00C468D7">
        <w:rPr>
          <w:color w:val="000000"/>
          <w:sz w:val="28"/>
          <w:szCs w:val="28"/>
        </w:rPr>
        <w:t xml:space="preserve">В балансе отсутствует статьи </w:t>
      </w:r>
      <w:r w:rsidR="00C468D7">
        <w:rPr>
          <w:color w:val="000000"/>
          <w:sz w:val="28"/>
          <w:szCs w:val="28"/>
        </w:rPr>
        <w:t>«</w:t>
      </w:r>
      <w:r w:rsidRPr="00C468D7">
        <w:rPr>
          <w:color w:val="000000"/>
          <w:sz w:val="28"/>
          <w:szCs w:val="28"/>
        </w:rPr>
        <w:t>Непокрытый убыток</w:t>
      </w:r>
      <w:r w:rsidR="00C468D7">
        <w:rPr>
          <w:color w:val="000000"/>
          <w:sz w:val="28"/>
          <w:szCs w:val="28"/>
        </w:rPr>
        <w:t>».</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Анализ по уплотненному сравнительному бухгалтерскому балансу в</w:t>
      </w:r>
      <w:r w:rsidRPr="00C468D7">
        <w:rPr>
          <w:color w:val="000000"/>
          <w:sz w:val="28"/>
          <w:szCs w:val="28"/>
        </w:rPr>
        <w:t xml:space="preserve"> </w:t>
      </w:r>
      <w:r w:rsidRPr="00C468D7">
        <w:rPr>
          <w:bCs/>
          <w:iCs/>
          <w:color w:val="000000"/>
          <w:sz w:val="28"/>
          <w:szCs w:val="28"/>
        </w:rPr>
        <w:t>агрегированном виде</w:t>
      </w:r>
      <w:r w:rsidRPr="00C468D7">
        <w:rPr>
          <w:iCs/>
          <w:color w:val="000000"/>
          <w:sz w:val="28"/>
          <w:szCs w:val="28"/>
        </w:rPr>
        <w:t xml:space="preserve"> </w:t>
      </w:r>
      <w:r w:rsidRPr="00C468D7">
        <w:rPr>
          <w:color w:val="000000"/>
          <w:sz w:val="28"/>
          <w:szCs w:val="28"/>
        </w:rPr>
        <w:t xml:space="preserve">предложил проводить один из создателей балансоведения </w:t>
      </w:r>
      <w:r w:rsidR="00C468D7" w:rsidRPr="00C468D7">
        <w:rPr>
          <w:color w:val="000000"/>
          <w:sz w:val="28"/>
          <w:szCs w:val="28"/>
        </w:rPr>
        <w:t>Н.А.</w:t>
      </w:r>
      <w:r w:rsidR="00C468D7">
        <w:rPr>
          <w:color w:val="000000"/>
          <w:sz w:val="28"/>
          <w:szCs w:val="28"/>
        </w:rPr>
        <w:t> </w:t>
      </w:r>
      <w:r w:rsidR="00C468D7" w:rsidRPr="00C468D7">
        <w:rPr>
          <w:color w:val="000000"/>
          <w:sz w:val="28"/>
          <w:szCs w:val="28"/>
        </w:rPr>
        <w:t>Блатов</w:t>
      </w:r>
      <w:r w:rsidRPr="00C468D7">
        <w:rPr>
          <w:color w:val="000000"/>
          <w:sz w:val="28"/>
          <w:szCs w:val="28"/>
        </w:rPr>
        <w:t>.</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Сравнительный аналитический баланс (бухгалтерский баланс в агрегированном виде) получают из полного, стандартного баланса путем уплотнения отдельных статей и дополнениями его показателями структуры и расчетом динамики. В результате из более чем 80 показателей в аналитическом балансе их остается около 10, что повышает его наглядность и значительно упрощает анализ.</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Единой формы сравнительного аналитического баланса нет, а существует только единый подход к его составлению. В частности ученые МГТА </w:t>
      </w:r>
      <w:r w:rsidR="00C468D7" w:rsidRPr="00C468D7">
        <w:rPr>
          <w:color w:val="000000"/>
          <w:sz w:val="28"/>
          <w:szCs w:val="28"/>
        </w:rPr>
        <w:t>Орлов</w:t>
      </w:r>
      <w:r w:rsidR="00C468D7">
        <w:rPr>
          <w:color w:val="000000"/>
          <w:sz w:val="28"/>
          <w:szCs w:val="28"/>
        </w:rPr>
        <w:t> </w:t>
      </w:r>
      <w:r w:rsidR="00C468D7" w:rsidRPr="00C468D7">
        <w:rPr>
          <w:color w:val="000000"/>
          <w:sz w:val="28"/>
          <w:szCs w:val="28"/>
        </w:rPr>
        <w:t>Б.Л.</w:t>
      </w:r>
      <w:r w:rsidRPr="00C468D7">
        <w:rPr>
          <w:color w:val="000000"/>
          <w:sz w:val="28"/>
          <w:szCs w:val="28"/>
        </w:rPr>
        <w:t xml:space="preserve"> и </w:t>
      </w:r>
      <w:r w:rsidR="00C468D7" w:rsidRPr="00C468D7">
        <w:rPr>
          <w:color w:val="000000"/>
          <w:sz w:val="28"/>
          <w:szCs w:val="28"/>
        </w:rPr>
        <w:t>Осипов</w:t>
      </w:r>
      <w:r w:rsidR="00C468D7">
        <w:rPr>
          <w:color w:val="000000"/>
          <w:sz w:val="28"/>
          <w:szCs w:val="28"/>
        </w:rPr>
        <w:t> </w:t>
      </w:r>
      <w:r w:rsidR="00C468D7" w:rsidRPr="00C468D7">
        <w:rPr>
          <w:color w:val="000000"/>
          <w:sz w:val="28"/>
          <w:szCs w:val="28"/>
        </w:rPr>
        <w:t>В.В.</w:t>
      </w:r>
      <w:r w:rsidRPr="00C468D7">
        <w:rPr>
          <w:color w:val="000000"/>
          <w:sz w:val="28"/>
          <w:szCs w:val="28"/>
        </w:rPr>
        <w:t xml:space="preserve"> рекомендуют составлять его по следующему алгоритму (таблица 1).</w:t>
      </w:r>
    </w:p>
    <w:p w:rsidR="00425272" w:rsidRDefault="00425272" w:rsidP="00C468D7">
      <w:pPr>
        <w:pStyle w:val="a5"/>
        <w:suppressAutoHyphens/>
        <w:spacing w:before="0" w:beforeAutospacing="0" w:after="0" w:afterAutospacing="0" w:line="360" w:lineRule="auto"/>
        <w:ind w:firstLine="709"/>
        <w:jc w:val="both"/>
        <w:rPr>
          <w:color w:val="000000"/>
          <w:sz w:val="28"/>
          <w:szCs w:val="28"/>
        </w:rPr>
      </w:pPr>
    </w:p>
    <w:p w:rsidR="003A07B6"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Таблица 1</w:t>
      </w:r>
      <w:r w:rsidR="00C468D7">
        <w:rPr>
          <w:color w:val="000000"/>
          <w:sz w:val="28"/>
          <w:szCs w:val="28"/>
        </w:rPr>
        <w:t xml:space="preserve"> –</w:t>
      </w:r>
      <w:r w:rsidR="00C468D7" w:rsidRPr="00C468D7">
        <w:rPr>
          <w:color w:val="000000"/>
          <w:sz w:val="28"/>
          <w:szCs w:val="28"/>
        </w:rPr>
        <w:t xml:space="preserve"> Сх</w:t>
      </w:r>
      <w:r w:rsidR="003A07B6" w:rsidRPr="00C468D7">
        <w:rPr>
          <w:color w:val="000000"/>
          <w:sz w:val="28"/>
          <w:szCs w:val="28"/>
        </w:rPr>
        <w:t>ема построения аналитического баланса</w:t>
      </w: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974"/>
        <w:gridCol w:w="2911"/>
        <w:gridCol w:w="1750"/>
      </w:tblGrid>
      <w:tr w:rsidR="007A6BD5" w:rsidRPr="00EE11C5" w:rsidTr="00EE11C5">
        <w:trPr>
          <w:cantSplit/>
        </w:trPr>
        <w:tc>
          <w:tcPr>
            <w:tcW w:w="1410" w:type="pct"/>
            <w:shd w:val="clear" w:color="auto" w:fill="auto"/>
            <w:vAlign w:val="center"/>
          </w:tcPr>
          <w:p w:rsidR="007A6BD5" w:rsidRPr="00EE11C5" w:rsidRDefault="007A6BD5" w:rsidP="00EE11C5">
            <w:pPr>
              <w:pStyle w:val="a5"/>
              <w:spacing w:before="0" w:beforeAutospacing="0" w:after="0" w:afterAutospacing="0" w:line="360" w:lineRule="auto"/>
              <w:jc w:val="both"/>
              <w:rPr>
                <w:b/>
                <w:color w:val="000000"/>
                <w:sz w:val="20"/>
              </w:rPr>
            </w:pPr>
            <w:r w:rsidRPr="00EE11C5">
              <w:rPr>
                <w:b/>
                <w:color w:val="000000"/>
                <w:sz w:val="20"/>
              </w:rPr>
              <w:t>АКТИВ</w:t>
            </w:r>
          </w:p>
        </w:tc>
        <w:tc>
          <w:tcPr>
            <w:tcW w:w="1068" w:type="pct"/>
            <w:shd w:val="clear" w:color="auto" w:fill="auto"/>
            <w:vAlign w:val="center"/>
          </w:tcPr>
          <w:p w:rsidR="007A6BD5" w:rsidRPr="00EE11C5" w:rsidRDefault="007A6BD5" w:rsidP="00EE11C5">
            <w:pPr>
              <w:pStyle w:val="a5"/>
              <w:spacing w:before="0" w:beforeAutospacing="0" w:after="0" w:afterAutospacing="0" w:line="360" w:lineRule="auto"/>
              <w:jc w:val="both"/>
              <w:rPr>
                <w:b/>
                <w:color w:val="000000"/>
                <w:sz w:val="20"/>
              </w:rPr>
            </w:pPr>
          </w:p>
        </w:tc>
        <w:tc>
          <w:tcPr>
            <w:tcW w:w="1575" w:type="pct"/>
            <w:shd w:val="clear" w:color="auto" w:fill="auto"/>
            <w:vAlign w:val="center"/>
          </w:tcPr>
          <w:p w:rsidR="007A6BD5" w:rsidRPr="00EE11C5" w:rsidRDefault="007A6BD5" w:rsidP="00EE11C5">
            <w:pPr>
              <w:pStyle w:val="a5"/>
              <w:spacing w:before="0" w:beforeAutospacing="0" w:after="0" w:afterAutospacing="0" w:line="360" w:lineRule="auto"/>
              <w:jc w:val="both"/>
              <w:rPr>
                <w:b/>
                <w:color w:val="000000"/>
                <w:sz w:val="20"/>
              </w:rPr>
            </w:pPr>
            <w:r w:rsidRPr="00EE11C5">
              <w:rPr>
                <w:b/>
                <w:color w:val="000000"/>
                <w:sz w:val="20"/>
              </w:rPr>
              <w:t>ПАССИВ</w:t>
            </w:r>
          </w:p>
        </w:tc>
        <w:tc>
          <w:tcPr>
            <w:tcW w:w="947" w:type="pct"/>
            <w:shd w:val="clear" w:color="auto" w:fill="auto"/>
            <w:vAlign w:val="center"/>
          </w:tcPr>
          <w:p w:rsidR="007A6BD5" w:rsidRPr="00EE11C5" w:rsidRDefault="007A6BD5" w:rsidP="00EE11C5">
            <w:pPr>
              <w:pStyle w:val="a5"/>
              <w:spacing w:before="0" w:beforeAutospacing="0" w:after="0" w:afterAutospacing="0" w:line="360" w:lineRule="auto"/>
              <w:jc w:val="both"/>
              <w:rPr>
                <w:b/>
                <w:color w:val="000000"/>
                <w:sz w:val="20"/>
              </w:rPr>
            </w:pPr>
          </w:p>
        </w:tc>
      </w:tr>
      <w:tr w:rsidR="007A6BD5" w:rsidRPr="00EE11C5" w:rsidTr="00EE11C5">
        <w:trPr>
          <w:cantSplit/>
        </w:trPr>
        <w:tc>
          <w:tcPr>
            <w:tcW w:w="1410"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rPr>
              <w:t>Агрегированные величины баланса</w:t>
            </w:r>
          </w:p>
        </w:tc>
        <w:tc>
          <w:tcPr>
            <w:tcW w:w="1068"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rPr>
              <w:t>Условные обозначения</w:t>
            </w:r>
          </w:p>
        </w:tc>
        <w:tc>
          <w:tcPr>
            <w:tcW w:w="1575"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rPr>
              <w:t>Агрегированные величины баланса</w:t>
            </w:r>
          </w:p>
        </w:tc>
        <w:tc>
          <w:tcPr>
            <w:tcW w:w="947"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rPr>
              <w:t>Условные обозначения</w:t>
            </w:r>
          </w:p>
        </w:tc>
      </w:tr>
      <w:tr w:rsidR="007A6BD5" w:rsidRPr="00EE11C5" w:rsidTr="00EE11C5">
        <w:trPr>
          <w:cantSplit/>
        </w:trPr>
        <w:tc>
          <w:tcPr>
            <w:tcW w:w="1410" w:type="pct"/>
            <w:shd w:val="clear" w:color="auto" w:fill="auto"/>
            <w:vAlign w:val="center"/>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rPr>
              <w:t>1. Иммобилизован</w:t>
            </w:r>
            <w:r w:rsidR="00592B3F" w:rsidRPr="00EE11C5">
              <w:rPr>
                <w:color w:val="000000"/>
                <w:sz w:val="20"/>
              </w:rPr>
              <w:t>-</w:t>
            </w:r>
            <w:r w:rsidRPr="00EE11C5">
              <w:rPr>
                <w:color w:val="000000"/>
                <w:sz w:val="20"/>
              </w:rPr>
              <w:t>ные (внеоборотные) средства (стр</w:t>
            </w:r>
            <w:r w:rsidR="00592B3F" w:rsidRPr="00EE11C5">
              <w:rPr>
                <w:color w:val="000000"/>
                <w:sz w:val="20"/>
              </w:rPr>
              <w:t>.</w:t>
            </w:r>
            <w:r w:rsidR="00C468D7" w:rsidRPr="00EE11C5">
              <w:rPr>
                <w:color w:val="000000"/>
                <w:sz w:val="20"/>
              </w:rPr>
              <w:t> 1</w:t>
            </w:r>
            <w:r w:rsidRPr="00EE11C5">
              <w:rPr>
                <w:color w:val="000000"/>
                <w:sz w:val="20"/>
              </w:rPr>
              <w:t>90)</w:t>
            </w:r>
          </w:p>
        </w:tc>
        <w:tc>
          <w:tcPr>
            <w:tcW w:w="1068"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lang w:val="en-US"/>
              </w:rPr>
              <w:t>F</w:t>
            </w:r>
          </w:p>
        </w:tc>
        <w:tc>
          <w:tcPr>
            <w:tcW w:w="1575" w:type="pct"/>
            <w:shd w:val="clear" w:color="auto" w:fill="auto"/>
          </w:tcPr>
          <w:p w:rsidR="007A6BD5" w:rsidRPr="00EE11C5" w:rsidRDefault="003A07B6" w:rsidP="00EE11C5">
            <w:pPr>
              <w:pStyle w:val="a5"/>
              <w:spacing w:before="0" w:beforeAutospacing="0" w:after="0" w:afterAutospacing="0" w:line="360" w:lineRule="auto"/>
              <w:jc w:val="both"/>
              <w:rPr>
                <w:color w:val="000000"/>
                <w:sz w:val="20"/>
              </w:rPr>
            </w:pPr>
            <w:r w:rsidRPr="00EE11C5">
              <w:rPr>
                <w:color w:val="000000"/>
                <w:sz w:val="20"/>
              </w:rPr>
              <w:t xml:space="preserve">1. </w:t>
            </w:r>
            <w:r w:rsidR="00592B3F" w:rsidRPr="00EE11C5">
              <w:rPr>
                <w:color w:val="000000"/>
                <w:sz w:val="20"/>
              </w:rPr>
              <w:t>Собственные средства (</w:t>
            </w:r>
            <w:r w:rsidR="00C468D7" w:rsidRPr="00EE11C5">
              <w:rPr>
                <w:color w:val="000000"/>
                <w:sz w:val="20"/>
              </w:rPr>
              <w:t>стр. 4</w:t>
            </w:r>
            <w:r w:rsidR="00592B3F" w:rsidRPr="00EE11C5">
              <w:rPr>
                <w:color w:val="000000"/>
                <w:sz w:val="20"/>
              </w:rPr>
              <w:t>90)</w:t>
            </w:r>
          </w:p>
        </w:tc>
        <w:tc>
          <w:tcPr>
            <w:tcW w:w="947"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lang w:val="en-US"/>
              </w:rPr>
              <w:t>Q</w:t>
            </w:r>
          </w:p>
        </w:tc>
      </w:tr>
      <w:tr w:rsidR="007A6BD5" w:rsidRPr="00EE11C5" w:rsidTr="00EE11C5">
        <w:trPr>
          <w:cantSplit/>
        </w:trPr>
        <w:tc>
          <w:tcPr>
            <w:tcW w:w="1410" w:type="pct"/>
            <w:shd w:val="clear" w:color="auto" w:fill="auto"/>
            <w:vAlign w:val="center"/>
          </w:tcPr>
          <w:p w:rsidR="007A6BD5" w:rsidRPr="00EE11C5" w:rsidRDefault="00592B3F" w:rsidP="00EE11C5">
            <w:pPr>
              <w:pStyle w:val="a5"/>
              <w:spacing w:before="0" w:beforeAutospacing="0" w:after="0" w:afterAutospacing="0" w:line="360" w:lineRule="auto"/>
              <w:jc w:val="both"/>
              <w:rPr>
                <w:color w:val="000000"/>
                <w:sz w:val="20"/>
              </w:rPr>
            </w:pPr>
            <w:r w:rsidRPr="00EE11C5">
              <w:rPr>
                <w:color w:val="000000"/>
                <w:sz w:val="20"/>
              </w:rPr>
              <w:t>2. Мобильные (оборотные) средства (стр.</w:t>
            </w:r>
            <w:r w:rsidR="00C468D7" w:rsidRPr="00EE11C5">
              <w:rPr>
                <w:color w:val="000000"/>
                <w:sz w:val="20"/>
              </w:rPr>
              <w:t> 2</w:t>
            </w:r>
            <w:r w:rsidRPr="00EE11C5">
              <w:rPr>
                <w:color w:val="000000"/>
                <w:sz w:val="20"/>
              </w:rPr>
              <w:t>90)</w:t>
            </w:r>
          </w:p>
        </w:tc>
        <w:tc>
          <w:tcPr>
            <w:tcW w:w="1068"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lang w:val="en-US"/>
              </w:rPr>
              <w:t>M</w:t>
            </w:r>
          </w:p>
        </w:tc>
        <w:tc>
          <w:tcPr>
            <w:tcW w:w="1575" w:type="pct"/>
            <w:shd w:val="clear" w:color="auto" w:fill="auto"/>
          </w:tcPr>
          <w:p w:rsidR="007A6BD5" w:rsidRPr="00EE11C5" w:rsidRDefault="00592B3F" w:rsidP="00EE11C5">
            <w:pPr>
              <w:pStyle w:val="a5"/>
              <w:spacing w:before="0" w:beforeAutospacing="0" w:after="0" w:afterAutospacing="0" w:line="360" w:lineRule="auto"/>
              <w:jc w:val="both"/>
              <w:rPr>
                <w:color w:val="000000"/>
                <w:sz w:val="20"/>
              </w:rPr>
            </w:pPr>
            <w:r w:rsidRPr="00EE11C5">
              <w:rPr>
                <w:color w:val="000000"/>
                <w:sz w:val="20"/>
              </w:rPr>
              <w:t>2.</w:t>
            </w:r>
            <w:r w:rsidR="003A07B6" w:rsidRPr="00EE11C5">
              <w:rPr>
                <w:color w:val="000000"/>
                <w:sz w:val="20"/>
              </w:rPr>
              <w:t xml:space="preserve"> Заемные средства (</w:t>
            </w:r>
            <w:r w:rsidR="00C468D7" w:rsidRPr="00EE11C5">
              <w:rPr>
                <w:color w:val="000000"/>
                <w:sz w:val="20"/>
              </w:rPr>
              <w:t>стр. 5</w:t>
            </w:r>
            <w:r w:rsidR="003A07B6" w:rsidRPr="00EE11C5">
              <w:rPr>
                <w:color w:val="000000"/>
                <w:sz w:val="20"/>
              </w:rPr>
              <w:t>90 + стр.</w:t>
            </w:r>
            <w:r w:rsidR="00C468D7" w:rsidRPr="00EE11C5">
              <w:rPr>
                <w:color w:val="000000"/>
                <w:sz w:val="20"/>
              </w:rPr>
              <w:t> 6</w:t>
            </w:r>
            <w:r w:rsidR="003A07B6" w:rsidRPr="00EE11C5">
              <w:rPr>
                <w:color w:val="000000"/>
                <w:sz w:val="20"/>
              </w:rPr>
              <w:t>90)</w:t>
            </w:r>
          </w:p>
        </w:tc>
        <w:tc>
          <w:tcPr>
            <w:tcW w:w="947"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lang w:val="en-US"/>
              </w:rPr>
              <w:t>S</w:t>
            </w:r>
          </w:p>
        </w:tc>
      </w:tr>
      <w:tr w:rsidR="007A6BD5" w:rsidRPr="00EE11C5" w:rsidTr="00EE11C5">
        <w:trPr>
          <w:cantSplit/>
        </w:trPr>
        <w:tc>
          <w:tcPr>
            <w:tcW w:w="1410" w:type="pct"/>
            <w:shd w:val="clear" w:color="auto" w:fill="auto"/>
            <w:vAlign w:val="center"/>
          </w:tcPr>
          <w:p w:rsidR="007A6BD5" w:rsidRPr="00EE11C5" w:rsidRDefault="00592B3F" w:rsidP="00EE11C5">
            <w:pPr>
              <w:pStyle w:val="a5"/>
              <w:spacing w:before="0" w:beforeAutospacing="0" w:after="0" w:afterAutospacing="0" w:line="360" w:lineRule="auto"/>
              <w:jc w:val="both"/>
              <w:rPr>
                <w:color w:val="000000"/>
                <w:sz w:val="20"/>
              </w:rPr>
            </w:pPr>
            <w:r w:rsidRPr="00EE11C5">
              <w:rPr>
                <w:color w:val="000000"/>
                <w:sz w:val="20"/>
              </w:rPr>
              <w:t>2.1 Материальные оборотные средства (стр.</w:t>
            </w:r>
            <w:r w:rsidR="00C468D7" w:rsidRPr="00EE11C5">
              <w:rPr>
                <w:color w:val="000000"/>
                <w:sz w:val="20"/>
              </w:rPr>
              <w:t> 2</w:t>
            </w:r>
            <w:r w:rsidRPr="00EE11C5">
              <w:rPr>
                <w:color w:val="000000"/>
                <w:sz w:val="20"/>
              </w:rPr>
              <w:t>10 + стр.</w:t>
            </w:r>
            <w:r w:rsidR="00C468D7" w:rsidRPr="00EE11C5">
              <w:rPr>
                <w:color w:val="000000"/>
                <w:sz w:val="20"/>
              </w:rPr>
              <w:t> 2</w:t>
            </w:r>
            <w:r w:rsidRPr="00EE11C5">
              <w:rPr>
                <w:color w:val="000000"/>
                <w:sz w:val="20"/>
              </w:rPr>
              <w:t>20)</w:t>
            </w:r>
          </w:p>
        </w:tc>
        <w:tc>
          <w:tcPr>
            <w:tcW w:w="1068"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lang w:val="en-US"/>
              </w:rPr>
              <w:t>Z</w:t>
            </w:r>
          </w:p>
        </w:tc>
        <w:tc>
          <w:tcPr>
            <w:tcW w:w="1575" w:type="pct"/>
            <w:shd w:val="clear" w:color="auto" w:fill="auto"/>
          </w:tcPr>
          <w:p w:rsidR="007A6BD5" w:rsidRPr="00EE11C5" w:rsidRDefault="003A07B6" w:rsidP="00EE11C5">
            <w:pPr>
              <w:pStyle w:val="a5"/>
              <w:spacing w:before="0" w:beforeAutospacing="0" w:after="0" w:afterAutospacing="0" w:line="360" w:lineRule="auto"/>
              <w:jc w:val="both"/>
              <w:rPr>
                <w:color w:val="000000"/>
                <w:sz w:val="20"/>
              </w:rPr>
            </w:pPr>
            <w:r w:rsidRPr="00EE11C5">
              <w:rPr>
                <w:color w:val="000000"/>
                <w:sz w:val="20"/>
              </w:rPr>
              <w:t>2.1 Долгосрочные кредиты и займы (</w:t>
            </w:r>
            <w:r w:rsidR="00C468D7" w:rsidRPr="00EE11C5">
              <w:rPr>
                <w:color w:val="000000"/>
                <w:sz w:val="20"/>
              </w:rPr>
              <w:t>стр. 5</w:t>
            </w:r>
            <w:r w:rsidRPr="00EE11C5">
              <w:rPr>
                <w:color w:val="000000"/>
                <w:sz w:val="20"/>
              </w:rPr>
              <w:t>90)</w:t>
            </w:r>
          </w:p>
        </w:tc>
        <w:tc>
          <w:tcPr>
            <w:tcW w:w="947"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lang w:val="en-US"/>
              </w:rPr>
              <w:t>K</w:t>
            </w:r>
            <w:r w:rsidRPr="00EE11C5">
              <w:rPr>
                <w:color w:val="000000"/>
                <w:sz w:val="20"/>
              </w:rPr>
              <w:t>т</w:t>
            </w:r>
          </w:p>
        </w:tc>
      </w:tr>
      <w:tr w:rsidR="007A6BD5" w:rsidRPr="00EE11C5" w:rsidTr="00EE11C5">
        <w:trPr>
          <w:cantSplit/>
        </w:trPr>
        <w:tc>
          <w:tcPr>
            <w:tcW w:w="1410" w:type="pct"/>
            <w:shd w:val="clear" w:color="auto" w:fill="auto"/>
            <w:vAlign w:val="center"/>
          </w:tcPr>
          <w:p w:rsidR="007A6BD5" w:rsidRPr="00EE11C5" w:rsidRDefault="00592B3F" w:rsidP="00EE11C5">
            <w:pPr>
              <w:pStyle w:val="a5"/>
              <w:spacing w:before="0" w:beforeAutospacing="0" w:after="0" w:afterAutospacing="0" w:line="360" w:lineRule="auto"/>
              <w:jc w:val="both"/>
              <w:rPr>
                <w:color w:val="000000"/>
                <w:sz w:val="20"/>
              </w:rPr>
            </w:pPr>
            <w:r w:rsidRPr="00EE11C5">
              <w:rPr>
                <w:color w:val="000000"/>
                <w:sz w:val="20"/>
              </w:rPr>
              <w:t>2.2 Денежные средства, расчеты и прочие оборотные активы (</w:t>
            </w:r>
            <w:r w:rsidR="00C468D7" w:rsidRPr="00EE11C5">
              <w:rPr>
                <w:color w:val="000000"/>
                <w:sz w:val="20"/>
              </w:rPr>
              <w:t>стр. 2</w:t>
            </w:r>
            <w:r w:rsidRPr="00EE11C5">
              <w:rPr>
                <w:color w:val="000000"/>
                <w:sz w:val="20"/>
              </w:rPr>
              <w:t>90</w:t>
            </w:r>
            <w:r w:rsidR="00C468D7" w:rsidRPr="00EE11C5">
              <w:rPr>
                <w:color w:val="000000"/>
                <w:sz w:val="20"/>
              </w:rPr>
              <w:t xml:space="preserve"> – стр. 2</w:t>
            </w:r>
            <w:r w:rsidRPr="00EE11C5">
              <w:rPr>
                <w:color w:val="000000"/>
                <w:sz w:val="20"/>
              </w:rPr>
              <w:t xml:space="preserve">10+ </w:t>
            </w:r>
            <w:r w:rsidR="00C468D7" w:rsidRPr="00EE11C5">
              <w:rPr>
                <w:color w:val="000000"/>
                <w:sz w:val="20"/>
              </w:rPr>
              <w:t>стр. 2</w:t>
            </w:r>
            <w:r w:rsidRPr="00EE11C5">
              <w:rPr>
                <w:color w:val="000000"/>
                <w:sz w:val="20"/>
              </w:rPr>
              <w:t>20</w:t>
            </w:r>
          </w:p>
        </w:tc>
        <w:tc>
          <w:tcPr>
            <w:tcW w:w="1068"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lang w:val="en-US"/>
              </w:rPr>
              <w:t>Ra</w:t>
            </w:r>
          </w:p>
        </w:tc>
        <w:tc>
          <w:tcPr>
            <w:tcW w:w="1575" w:type="pct"/>
            <w:shd w:val="clear" w:color="auto" w:fill="auto"/>
          </w:tcPr>
          <w:p w:rsidR="007A6BD5" w:rsidRPr="00EE11C5" w:rsidRDefault="003A07B6" w:rsidP="00EE11C5">
            <w:pPr>
              <w:pStyle w:val="a5"/>
              <w:spacing w:before="0" w:beforeAutospacing="0" w:after="0" w:afterAutospacing="0" w:line="360" w:lineRule="auto"/>
              <w:jc w:val="both"/>
              <w:rPr>
                <w:color w:val="000000"/>
                <w:sz w:val="20"/>
              </w:rPr>
            </w:pPr>
            <w:r w:rsidRPr="00EE11C5">
              <w:rPr>
                <w:color w:val="000000"/>
                <w:sz w:val="20"/>
              </w:rPr>
              <w:t>2.2 Кредиторская задолженность, расчеты и прочие краткосрочные обязательства(стр.</w:t>
            </w:r>
            <w:r w:rsidR="00C468D7" w:rsidRPr="00EE11C5">
              <w:rPr>
                <w:color w:val="000000"/>
                <w:sz w:val="20"/>
              </w:rPr>
              <w:t> 6</w:t>
            </w:r>
            <w:r w:rsidRPr="00EE11C5">
              <w:rPr>
                <w:color w:val="000000"/>
                <w:sz w:val="20"/>
              </w:rPr>
              <w:t>90</w:t>
            </w:r>
            <w:r w:rsidR="00C468D7" w:rsidRPr="00EE11C5">
              <w:rPr>
                <w:color w:val="000000"/>
                <w:sz w:val="20"/>
              </w:rPr>
              <w:t> – стр. 6</w:t>
            </w:r>
            <w:r w:rsidRPr="00EE11C5">
              <w:rPr>
                <w:color w:val="000000"/>
                <w:sz w:val="20"/>
              </w:rPr>
              <w:t>10)</w:t>
            </w:r>
          </w:p>
        </w:tc>
        <w:tc>
          <w:tcPr>
            <w:tcW w:w="947"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lang w:val="en-US"/>
              </w:rPr>
              <w:t>KT</w:t>
            </w:r>
          </w:p>
        </w:tc>
      </w:tr>
      <w:tr w:rsidR="007A6BD5" w:rsidRPr="00EE11C5" w:rsidTr="00EE11C5">
        <w:trPr>
          <w:cantSplit/>
        </w:trPr>
        <w:tc>
          <w:tcPr>
            <w:tcW w:w="1410" w:type="pct"/>
            <w:shd w:val="clear" w:color="auto" w:fill="auto"/>
            <w:vAlign w:val="center"/>
          </w:tcPr>
          <w:p w:rsidR="007A6BD5" w:rsidRPr="00EE11C5" w:rsidRDefault="007A6BD5" w:rsidP="00EE11C5">
            <w:pPr>
              <w:pStyle w:val="a5"/>
              <w:spacing w:before="0" w:beforeAutospacing="0" w:after="0" w:afterAutospacing="0" w:line="360" w:lineRule="auto"/>
              <w:jc w:val="both"/>
              <w:rPr>
                <w:color w:val="000000"/>
                <w:sz w:val="20"/>
              </w:rPr>
            </w:pPr>
          </w:p>
        </w:tc>
        <w:tc>
          <w:tcPr>
            <w:tcW w:w="1068"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p>
        </w:tc>
        <w:tc>
          <w:tcPr>
            <w:tcW w:w="1575" w:type="pct"/>
            <w:shd w:val="clear" w:color="auto" w:fill="auto"/>
          </w:tcPr>
          <w:p w:rsidR="007A6BD5" w:rsidRPr="00EE11C5" w:rsidRDefault="003A07B6" w:rsidP="00EE11C5">
            <w:pPr>
              <w:pStyle w:val="a5"/>
              <w:spacing w:before="0" w:beforeAutospacing="0" w:after="0" w:afterAutospacing="0" w:line="360" w:lineRule="auto"/>
              <w:jc w:val="both"/>
              <w:rPr>
                <w:color w:val="000000"/>
                <w:sz w:val="20"/>
              </w:rPr>
            </w:pPr>
            <w:r w:rsidRPr="00EE11C5">
              <w:rPr>
                <w:color w:val="000000"/>
                <w:sz w:val="20"/>
              </w:rPr>
              <w:t>2.3. Кредиторская задолженность, расчеты и прочие краткосрочные обязательства (стр.</w:t>
            </w:r>
            <w:r w:rsidR="00C468D7" w:rsidRPr="00EE11C5">
              <w:rPr>
                <w:color w:val="000000"/>
                <w:sz w:val="20"/>
              </w:rPr>
              <w:t> 6</w:t>
            </w:r>
            <w:r w:rsidRPr="00EE11C5">
              <w:rPr>
                <w:color w:val="000000"/>
                <w:sz w:val="20"/>
              </w:rPr>
              <w:t>90 – стр.</w:t>
            </w:r>
            <w:r w:rsidR="00C468D7" w:rsidRPr="00EE11C5">
              <w:rPr>
                <w:color w:val="000000"/>
                <w:sz w:val="20"/>
              </w:rPr>
              <w:t> 6</w:t>
            </w:r>
            <w:r w:rsidRPr="00EE11C5">
              <w:rPr>
                <w:color w:val="000000"/>
                <w:sz w:val="20"/>
              </w:rPr>
              <w:t>10)</w:t>
            </w:r>
          </w:p>
        </w:tc>
        <w:tc>
          <w:tcPr>
            <w:tcW w:w="947"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lang w:val="en-US"/>
              </w:rPr>
              <w:t>Rp</w:t>
            </w:r>
          </w:p>
        </w:tc>
      </w:tr>
      <w:tr w:rsidR="007A6BD5" w:rsidRPr="00EE11C5" w:rsidTr="00EE11C5">
        <w:trPr>
          <w:cantSplit/>
        </w:trPr>
        <w:tc>
          <w:tcPr>
            <w:tcW w:w="1410" w:type="pct"/>
            <w:shd w:val="clear" w:color="auto" w:fill="auto"/>
            <w:vAlign w:val="center"/>
          </w:tcPr>
          <w:p w:rsidR="007A6BD5" w:rsidRPr="00EE11C5" w:rsidRDefault="00592B3F" w:rsidP="00EE11C5">
            <w:pPr>
              <w:pStyle w:val="a5"/>
              <w:spacing w:before="0" w:beforeAutospacing="0" w:after="0" w:afterAutospacing="0" w:line="360" w:lineRule="auto"/>
              <w:jc w:val="both"/>
              <w:rPr>
                <w:color w:val="000000"/>
                <w:sz w:val="20"/>
              </w:rPr>
            </w:pPr>
            <w:r w:rsidRPr="00EE11C5">
              <w:rPr>
                <w:color w:val="000000"/>
                <w:sz w:val="20"/>
              </w:rPr>
              <w:t>БАЛАНС</w:t>
            </w:r>
          </w:p>
        </w:tc>
        <w:tc>
          <w:tcPr>
            <w:tcW w:w="1068"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lang w:val="en-US"/>
              </w:rPr>
              <w:t>B</w:t>
            </w:r>
          </w:p>
        </w:tc>
        <w:tc>
          <w:tcPr>
            <w:tcW w:w="1575" w:type="pct"/>
            <w:shd w:val="clear" w:color="auto" w:fill="auto"/>
          </w:tcPr>
          <w:p w:rsidR="007A6BD5" w:rsidRPr="00EE11C5" w:rsidRDefault="00592B3F" w:rsidP="00EE11C5">
            <w:pPr>
              <w:pStyle w:val="a5"/>
              <w:spacing w:before="0" w:beforeAutospacing="0" w:after="0" w:afterAutospacing="0" w:line="360" w:lineRule="auto"/>
              <w:jc w:val="both"/>
              <w:rPr>
                <w:color w:val="000000"/>
                <w:sz w:val="20"/>
              </w:rPr>
            </w:pPr>
            <w:r w:rsidRPr="00EE11C5">
              <w:rPr>
                <w:color w:val="000000"/>
                <w:sz w:val="20"/>
              </w:rPr>
              <w:t>БАЛАНС</w:t>
            </w:r>
          </w:p>
        </w:tc>
        <w:tc>
          <w:tcPr>
            <w:tcW w:w="947" w:type="pct"/>
            <w:shd w:val="clear" w:color="auto" w:fill="auto"/>
          </w:tcPr>
          <w:p w:rsidR="007A6BD5" w:rsidRPr="00EE11C5" w:rsidRDefault="007A6BD5" w:rsidP="00EE11C5">
            <w:pPr>
              <w:pStyle w:val="a5"/>
              <w:spacing w:before="0" w:beforeAutospacing="0" w:after="0" w:afterAutospacing="0" w:line="360" w:lineRule="auto"/>
              <w:jc w:val="both"/>
              <w:rPr>
                <w:color w:val="000000"/>
                <w:sz w:val="20"/>
              </w:rPr>
            </w:pPr>
            <w:r w:rsidRPr="00EE11C5">
              <w:rPr>
                <w:color w:val="000000"/>
                <w:sz w:val="20"/>
                <w:lang w:val="en-US"/>
              </w:rPr>
              <w:t>B</w:t>
            </w:r>
          </w:p>
        </w:tc>
      </w:tr>
    </w:tbl>
    <w:p w:rsidR="007A6BD5" w:rsidRPr="00C468D7" w:rsidRDefault="007A6BD5"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Общая оценка финансового состояния предприятия по данным сравнительного аналитического баланса включает:</w:t>
      </w:r>
    </w:p>
    <w:p w:rsidR="00226329" w:rsidRPr="00C468D7" w:rsidRDefault="00226329" w:rsidP="00C468D7">
      <w:pPr>
        <w:pStyle w:val="a5"/>
        <w:numPr>
          <w:ilvl w:val="1"/>
          <w:numId w:val="6"/>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Анализ структуры баланса;</w:t>
      </w:r>
    </w:p>
    <w:p w:rsidR="00226329" w:rsidRPr="00C468D7" w:rsidRDefault="00226329" w:rsidP="00C468D7">
      <w:pPr>
        <w:pStyle w:val="a5"/>
        <w:numPr>
          <w:ilvl w:val="1"/>
          <w:numId w:val="6"/>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Анализ динамики баланса;</w:t>
      </w:r>
    </w:p>
    <w:p w:rsidR="00226329" w:rsidRPr="00C468D7" w:rsidRDefault="00226329" w:rsidP="00C468D7">
      <w:pPr>
        <w:pStyle w:val="a5"/>
        <w:numPr>
          <w:ilvl w:val="1"/>
          <w:numId w:val="6"/>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Анализ структурной динамики баланса.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Сравнительный аналитический баланс сводит воедино и систематизирует расчеты, проводимые в процессе общей оценки финансового состояния и его изменений за отчетный период.</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Схемой сравнительного баланса охватываются показатели статики и динамики финансового состояния. Сравнительный баланс фактически включает в себя показатели горизонтального и вертикального анализа, активно используемые в аналитической практике стран с рыночной экономикой.</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ходе</w:t>
      </w:r>
      <w:r w:rsidRPr="00C468D7">
        <w:rPr>
          <w:i/>
          <w:iCs/>
          <w:color w:val="000000"/>
          <w:sz w:val="28"/>
          <w:szCs w:val="28"/>
        </w:rPr>
        <w:t xml:space="preserve"> </w:t>
      </w:r>
      <w:r w:rsidRPr="00C468D7">
        <w:rPr>
          <w:iCs/>
          <w:color w:val="000000"/>
          <w:sz w:val="28"/>
          <w:szCs w:val="28"/>
        </w:rPr>
        <w:t>горизонтального анализа</w:t>
      </w:r>
      <w:r w:rsidRPr="00C468D7">
        <w:rPr>
          <w:i/>
          <w:iCs/>
          <w:color w:val="000000"/>
          <w:sz w:val="28"/>
          <w:szCs w:val="28"/>
        </w:rPr>
        <w:t xml:space="preserve"> </w:t>
      </w:r>
      <w:r w:rsidRPr="00C468D7">
        <w:rPr>
          <w:color w:val="000000"/>
          <w:sz w:val="28"/>
          <w:szCs w:val="28"/>
        </w:rPr>
        <w:t xml:space="preserve">исследуются абсолютные и относительные изменения агрегированных величин актива и пассива баланса за отчетный период, а задачей </w:t>
      </w:r>
      <w:r w:rsidRPr="00C468D7">
        <w:rPr>
          <w:iCs/>
          <w:color w:val="000000"/>
          <w:sz w:val="28"/>
          <w:szCs w:val="28"/>
        </w:rPr>
        <w:t>вертикального анализа</w:t>
      </w:r>
      <w:r w:rsidRPr="00C468D7">
        <w:rPr>
          <w:color w:val="000000"/>
          <w:sz w:val="28"/>
          <w:szCs w:val="28"/>
        </w:rPr>
        <w:t xml:space="preserve"> является оценка удельного веса отдельных агрегированных величин актива и пассива в итоге баланса.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Все показатели сравнительного аналитического баланса разделяются на три группы: показатели структуры баланса; показатели динамики баланса; показатели структурной динамики баланса.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iCs/>
          <w:color w:val="000000"/>
          <w:sz w:val="28"/>
          <w:szCs w:val="28"/>
        </w:rPr>
        <w:t>Показатели структуры баланса</w:t>
      </w:r>
      <w:r w:rsidRPr="00C468D7">
        <w:rPr>
          <w:color w:val="000000"/>
          <w:sz w:val="28"/>
          <w:szCs w:val="28"/>
        </w:rPr>
        <w:t>. В сравнительном аналитическом балансе отражены в столбцах 2 и 3 (абсолютные значения агрегированных величин актива и пассива баланса на начало и конец отчетного периода) и в столбцах 4 и 5 (удельные веса агрегированных величин в итоге баланса на начало и конец отчетного периода).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iCs/>
          <w:color w:val="000000"/>
          <w:sz w:val="28"/>
          <w:szCs w:val="28"/>
        </w:rPr>
        <w:t>Столбец 2.</w:t>
      </w:r>
      <w:r w:rsidRPr="00C468D7">
        <w:rPr>
          <w:color w:val="000000"/>
          <w:sz w:val="28"/>
          <w:szCs w:val="28"/>
        </w:rPr>
        <w:t xml:space="preserve"> аi (t2) – абсолютное значение i</w:t>
      </w:r>
      <w:r w:rsidR="00C468D7">
        <w:rPr>
          <w:color w:val="000000"/>
          <w:sz w:val="28"/>
          <w:szCs w:val="28"/>
        </w:rPr>
        <w:noBreakHyphen/>
      </w:r>
      <w:r w:rsidR="00C468D7" w:rsidRPr="00C468D7">
        <w:rPr>
          <w:color w:val="000000"/>
          <w:sz w:val="28"/>
          <w:szCs w:val="28"/>
        </w:rPr>
        <w:t>й</w:t>
      </w:r>
      <w:r w:rsidRPr="00C468D7">
        <w:rPr>
          <w:color w:val="000000"/>
          <w:sz w:val="28"/>
          <w:szCs w:val="28"/>
        </w:rPr>
        <w:t xml:space="preserve"> агрегированной величины актива или пассива баланса на начало отчетного периода.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iCs/>
          <w:color w:val="000000"/>
          <w:sz w:val="28"/>
          <w:szCs w:val="28"/>
        </w:rPr>
        <w:t>Столбец 3.</w:t>
      </w:r>
      <w:r w:rsidRPr="00C468D7">
        <w:rPr>
          <w:color w:val="000000"/>
          <w:sz w:val="28"/>
          <w:szCs w:val="28"/>
        </w:rPr>
        <w:t xml:space="preserve"> аi (t2) – абсолютное значение i</w:t>
      </w:r>
      <w:r w:rsidR="00C468D7">
        <w:rPr>
          <w:color w:val="000000"/>
          <w:sz w:val="28"/>
          <w:szCs w:val="28"/>
        </w:rPr>
        <w:noBreakHyphen/>
      </w:r>
      <w:r w:rsidR="00C468D7" w:rsidRPr="00C468D7">
        <w:rPr>
          <w:color w:val="000000"/>
          <w:sz w:val="28"/>
          <w:szCs w:val="28"/>
        </w:rPr>
        <w:t>й</w:t>
      </w:r>
      <w:r w:rsidRPr="00C468D7">
        <w:rPr>
          <w:color w:val="000000"/>
          <w:sz w:val="28"/>
          <w:szCs w:val="28"/>
        </w:rPr>
        <w:t xml:space="preserve"> агрегированной величины актива и пассива баланса на конец отчетного периода.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iCs/>
          <w:color w:val="000000"/>
          <w:sz w:val="28"/>
          <w:szCs w:val="28"/>
        </w:rPr>
        <w:t>Столбец 4.</w:t>
      </w:r>
      <w:r w:rsidRPr="00C468D7">
        <w:rPr>
          <w:color w:val="000000"/>
          <w:sz w:val="28"/>
          <w:szCs w:val="28"/>
        </w:rPr>
        <w:t xml:space="preserve"> [ai (t1): B (t1)] x 100, где B </w:t>
      </w:r>
      <w:r w:rsidR="00C468D7">
        <w:rPr>
          <w:color w:val="000000"/>
          <w:sz w:val="28"/>
          <w:szCs w:val="28"/>
        </w:rPr>
        <w:t>(</w:t>
      </w:r>
      <w:r w:rsidRPr="00C468D7">
        <w:rPr>
          <w:color w:val="000000"/>
          <w:sz w:val="28"/>
          <w:szCs w:val="28"/>
        </w:rPr>
        <w:t>t1) – итог баланса на начало отчетного периода.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iCs/>
          <w:color w:val="000000"/>
          <w:sz w:val="28"/>
          <w:szCs w:val="28"/>
        </w:rPr>
        <w:t>Столбец 5.</w:t>
      </w:r>
      <w:r w:rsidRPr="00C468D7">
        <w:rPr>
          <w:color w:val="000000"/>
          <w:sz w:val="28"/>
          <w:szCs w:val="28"/>
        </w:rPr>
        <w:t xml:space="preserve"> [ai (t2): B (t2)] x 100, где B (t2) – итог баланса на конец отчетного периода.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iCs/>
          <w:color w:val="000000"/>
          <w:sz w:val="28"/>
          <w:szCs w:val="28"/>
        </w:rPr>
        <w:t>Показатели динамики баланса</w:t>
      </w:r>
      <w:r w:rsidRPr="00C468D7">
        <w:rPr>
          <w:i/>
          <w:iCs/>
          <w:color w:val="000000"/>
          <w:sz w:val="28"/>
          <w:szCs w:val="28"/>
        </w:rPr>
        <w:t>.</w:t>
      </w:r>
      <w:r w:rsidRPr="00C468D7">
        <w:rPr>
          <w:color w:val="000000"/>
          <w:sz w:val="28"/>
          <w:szCs w:val="28"/>
        </w:rPr>
        <w:t xml:space="preserve"> В сравнительном аналитическом баланса отражены в столбце 6 (изменения абсолютных значений агрегированных величин за отчетный период) и в столбце 8 (изменение абсолютных значений агрегированных величин за отчетный период в процентах к их абсолютным значениям на начало периода).</w:t>
      </w:r>
    </w:p>
    <w:p w:rsidR="003A07B6"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Таблица 2</w:t>
      </w:r>
      <w:r w:rsidR="00C468D7">
        <w:rPr>
          <w:color w:val="000000"/>
          <w:sz w:val="28"/>
          <w:szCs w:val="28"/>
        </w:rPr>
        <w:t xml:space="preserve"> –</w:t>
      </w:r>
      <w:r w:rsidR="00C468D7" w:rsidRPr="00C468D7">
        <w:rPr>
          <w:color w:val="000000"/>
          <w:sz w:val="28"/>
          <w:szCs w:val="28"/>
        </w:rPr>
        <w:t xml:space="preserve"> Ср</w:t>
      </w:r>
      <w:r w:rsidR="003A07B6" w:rsidRPr="00C468D7">
        <w:rPr>
          <w:color w:val="000000"/>
          <w:sz w:val="28"/>
          <w:szCs w:val="28"/>
        </w:rPr>
        <w:t>авнительный аналитический баланс</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1"/>
        <w:gridCol w:w="719"/>
        <w:gridCol w:w="723"/>
        <w:gridCol w:w="719"/>
        <w:gridCol w:w="959"/>
        <w:gridCol w:w="1079"/>
        <w:gridCol w:w="841"/>
        <w:gridCol w:w="1081"/>
        <w:gridCol w:w="1318"/>
      </w:tblGrid>
      <w:tr w:rsidR="00425272" w:rsidRPr="00EE11C5" w:rsidTr="00EE11C5">
        <w:trPr>
          <w:trHeight w:val="1140"/>
        </w:trPr>
        <w:tc>
          <w:tcPr>
            <w:tcW w:w="975" w:type="pct"/>
            <w:vMerge w:val="restar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Агрегированные</w:t>
            </w:r>
            <w:r w:rsidR="00C468D7" w:rsidRPr="00EE11C5">
              <w:rPr>
                <w:color w:val="000000"/>
                <w:sz w:val="20"/>
              </w:rPr>
              <w:t xml:space="preserve"> </w:t>
            </w:r>
            <w:r w:rsidRPr="00EE11C5">
              <w:rPr>
                <w:color w:val="000000"/>
                <w:sz w:val="20"/>
              </w:rPr>
              <w:t>величины</w:t>
            </w:r>
          </w:p>
        </w:tc>
        <w:tc>
          <w:tcPr>
            <w:tcW w:w="780" w:type="pct"/>
            <w:gridSpan w:val="2"/>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Абсолютные величины, тыс. руб.</w:t>
            </w:r>
          </w:p>
        </w:tc>
        <w:tc>
          <w:tcPr>
            <w:tcW w:w="908" w:type="pct"/>
            <w:gridSpan w:val="2"/>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Удельные веса</w:t>
            </w:r>
            <w:r w:rsidR="00C468D7" w:rsidRPr="00EE11C5">
              <w:rPr>
                <w:color w:val="000000"/>
                <w:sz w:val="20"/>
              </w:rPr>
              <w:t>, %</w:t>
            </w:r>
            <w:r w:rsidRPr="00EE11C5">
              <w:rPr>
                <w:color w:val="000000"/>
                <w:sz w:val="20"/>
              </w:rPr>
              <w:t xml:space="preserve"> к итогу</w:t>
            </w:r>
          </w:p>
        </w:tc>
        <w:tc>
          <w:tcPr>
            <w:tcW w:w="2338" w:type="pct"/>
            <w:gridSpan w:val="4"/>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Изменения</w:t>
            </w:r>
          </w:p>
        </w:tc>
      </w:tr>
      <w:tr w:rsidR="00425272" w:rsidRPr="00EE11C5" w:rsidTr="00EE11C5">
        <w:trPr>
          <w:trHeight w:val="1545"/>
        </w:trPr>
        <w:tc>
          <w:tcPr>
            <w:tcW w:w="975" w:type="pct"/>
            <w:vMerge/>
            <w:shd w:val="clear" w:color="auto" w:fill="auto"/>
          </w:tcPr>
          <w:p w:rsidR="00226329" w:rsidRPr="00EE11C5" w:rsidRDefault="00226329" w:rsidP="00EE11C5">
            <w:pPr>
              <w:spacing w:line="360" w:lineRule="auto"/>
              <w:jc w:val="both"/>
              <w:rPr>
                <w:color w:val="000000"/>
                <w:sz w:val="20"/>
              </w:rPr>
            </w:pP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На начало года</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На конец года</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На начало года</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На конец года</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В абсолютных величинах</w:t>
            </w:r>
          </w:p>
        </w:tc>
        <w:tc>
          <w:tcPr>
            <w:tcW w:w="45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В удельных величинах</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В</w:t>
            </w:r>
            <w:r w:rsidR="00C468D7" w:rsidRPr="00EE11C5">
              <w:rPr>
                <w:color w:val="000000"/>
                <w:sz w:val="20"/>
              </w:rPr>
              <w:t>%</w:t>
            </w:r>
            <w:r w:rsidRPr="00EE11C5">
              <w:rPr>
                <w:color w:val="000000"/>
                <w:sz w:val="20"/>
              </w:rPr>
              <w:t xml:space="preserve"> к величинам на начало года</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В</w:t>
            </w:r>
            <w:r w:rsidR="00C468D7" w:rsidRPr="00EE11C5">
              <w:rPr>
                <w:color w:val="000000"/>
                <w:sz w:val="20"/>
              </w:rPr>
              <w:t>%</w:t>
            </w:r>
            <w:r w:rsidRPr="00EE11C5">
              <w:rPr>
                <w:color w:val="000000"/>
                <w:sz w:val="20"/>
              </w:rPr>
              <w:t xml:space="preserve"> к изменению итога баланса</w:t>
            </w:r>
          </w:p>
        </w:tc>
      </w:tr>
      <w:tr w:rsidR="00425272" w:rsidRPr="00EE11C5" w:rsidTr="00EE11C5">
        <w:trPr>
          <w:trHeight w:val="430"/>
        </w:trPr>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АКТИВ</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3</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4</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5</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6</w:t>
            </w:r>
          </w:p>
        </w:tc>
        <w:tc>
          <w:tcPr>
            <w:tcW w:w="45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7</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8</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9</w:t>
            </w:r>
          </w:p>
        </w:tc>
      </w:tr>
      <w:tr w:rsidR="00425272" w:rsidRPr="00EE11C5" w:rsidTr="00EE11C5">
        <w:trPr>
          <w:trHeight w:val="753"/>
        </w:trPr>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 Внеоборотные активы (F)</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36668</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46924</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69,7</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65,7</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10256</w:t>
            </w:r>
          </w:p>
        </w:tc>
        <w:tc>
          <w:tcPr>
            <w:tcW w:w="455"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rPr>
            </w:pPr>
            <w:r w:rsidRPr="00EE11C5">
              <w:rPr>
                <w:color w:val="000000"/>
                <w:sz w:val="20"/>
              </w:rPr>
              <w:t>– </w:t>
            </w:r>
            <w:r w:rsidR="00226329" w:rsidRPr="00EE11C5">
              <w:rPr>
                <w:color w:val="000000"/>
                <w:sz w:val="20"/>
              </w:rPr>
              <w:t>4</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+ 28</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54,5</w:t>
            </w:r>
          </w:p>
        </w:tc>
      </w:tr>
      <w:tr w:rsidR="00425272" w:rsidRPr="00EE11C5" w:rsidTr="00EE11C5">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 Оборотные активы (М)</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15960</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24530</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30,3</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34,3</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+ 8570</w:t>
            </w:r>
          </w:p>
        </w:tc>
        <w:tc>
          <w:tcPr>
            <w:tcW w:w="45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+ 4</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+ 53,7</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+ 45,5</w:t>
            </w:r>
          </w:p>
        </w:tc>
      </w:tr>
      <w:tr w:rsidR="00425272" w:rsidRPr="00EE11C5" w:rsidTr="00EE11C5">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2.1. Материальные оборотные средства (Z)</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8813</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9907</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16,7</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13,9</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+ 1094</w:t>
            </w:r>
          </w:p>
        </w:tc>
        <w:tc>
          <w:tcPr>
            <w:tcW w:w="455"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rPr>
            </w:pPr>
            <w:r w:rsidRPr="00EE11C5">
              <w:rPr>
                <w:color w:val="000000"/>
                <w:sz w:val="20"/>
              </w:rPr>
              <w:t>– </w:t>
            </w:r>
            <w:r w:rsidR="00226329" w:rsidRPr="00EE11C5">
              <w:rPr>
                <w:color w:val="000000"/>
                <w:sz w:val="20"/>
              </w:rPr>
              <w:t>2,8</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+ 12,4</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+ 5,8</w:t>
            </w:r>
          </w:p>
        </w:tc>
      </w:tr>
      <w:tr w:rsidR="00425272" w:rsidRPr="00EE11C5" w:rsidTr="00EE11C5">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2.2. Денежные средства, расчеты и прочие оборотные активы (Rа)</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7147</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14623</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13,6</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20,5</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+ 7486</w:t>
            </w:r>
          </w:p>
        </w:tc>
        <w:tc>
          <w:tcPr>
            <w:tcW w:w="45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+ 6,9</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+104,6</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+ 39,7</w:t>
            </w:r>
          </w:p>
        </w:tc>
      </w:tr>
      <w:tr w:rsidR="00425272" w:rsidRPr="00EE11C5" w:rsidTr="00EE11C5">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БАЛАНС (В)</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52628</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71454</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100</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100</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+18826</w:t>
            </w:r>
          </w:p>
        </w:tc>
        <w:tc>
          <w:tcPr>
            <w:tcW w:w="45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0,0</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+35,8</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100</w:t>
            </w:r>
          </w:p>
        </w:tc>
      </w:tr>
      <w:tr w:rsidR="00425272" w:rsidRPr="00EE11C5" w:rsidTr="00EE11C5">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ПАССИВ</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p>
        </w:tc>
        <w:tc>
          <w:tcPr>
            <w:tcW w:w="45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p>
        </w:tc>
      </w:tr>
      <w:tr w:rsidR="00425272" w:rsidRPr="00EE11C5" w:rsidTr="00EE11C5">
        <w:trPr>
          <w:trHeight w:val="840"/>
        </w:trPr>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 Собственные средства (Q)</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30103</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38001</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57,2</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53,2</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+ 7898</w:t>
            </w:r>
          </w:p>
        </w:tc>
        <w:tc>
          <w:tcPr>
            <w:tcW w:w="455"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rPr>
            </w:pPr>
            <w:r w:rsidRPr="00EE11C5">
              <w:rPr>
                <w:color w:val="000000"/>
                <w:sz w:val="20"/>
              </w:rPr>
              <w:t>– </w:t>
            </w:r>
            <w:r w:rsidR="00226329" w:rsidRPr="00EE11C5">
              <w:rPr>
                <w:color w:val="000000"/>
                <w:sz w:val="20"/>
              </w:rPr>
              <w:t>4</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+ 26,2</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+ 42</w:t>
            </w:r>
          </w:p>
        </w:tc>
      </w:tr>
      <w:tr w:rsidR="00425272" w:rsidRPr="00EE11C5" w:rsidTr="00EE11C5">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w:t>
            </w:r>
            <w:r w:rsidR="00C468D7" w:rsidRPr="00EE11C5">
              <w:rPr>
                <w:color w:val="000000"/>
                <w:sz w:val="20"/>
              </w:rPr>
              <w:t>. За</w:t>
            </w:r>
            <w:r w:rsidRPr="00EE11C5">
              <w:rPr>
                <w:color w:val="000000"/>
                <w:sz w:val="20"/>
              </w:rPr>
              <w:t>емные средства (S)</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22525</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33453</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42,8</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46,8</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+ 10928</w:t>
            </w:r>
          </w:p>
        </w:tc>
        <w:tc>
          <w:tcPr>
            <w:tcW w:w="45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+ 4</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+ 48,5</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+ 58</w:t>
            </w:r>
          </w:p>
        </w:tc>
      </w:tr>
      <w:tr w:rsidR="00425272" w:rsidRPr="00EE11C5" w:rsidTr="00EE11C5">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2.1. Долгосрочные кредиты и займы (Кт)</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6126</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8526</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9,7</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11,9</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+ 3400</w:t>
            </w:r>
          </w:p>
        </w:tc>
        <w:tc>
          <w:tcPr>
            <w:tcW w:w="45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+2,2</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+ 66,3</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+ 18,1</w:t>
            </w:r>
          </w:p>
        </w:tc>
      </w:tr>
      <w:tr w:rsidR="00425272" w:rsidRPr="00EE11C5" w:rsidTr="00EE11C5">
        <w:trPr>
          <w:trHeight w:val="675"/>
        </w:trPr>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2.2. Краткосрочные кредиты и займы (Кt)</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6000</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8734</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11,4</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12,2</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+ 2734</w:t>
            </w:r>
          </w:p>
        </w:tc>
        <w:tc>
          <w:tcPr>
            <w:tcW w:w="45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+ 0,8</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+ 45,6</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+ 14,5</w:t>
            </w:r>
          </w:p>
        </w:tc>
      </w:tr>
      <w:tr w:rsidR="00425272" w:rsidRPr="00EE11C5" w:rsidTr="00EE11C5">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2.3. Кредиторская задолженность, расчеты и пр. к\срочные обязательства (Rр)</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11399</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16193</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21,66</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22,7</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+4794</w:t>
            </w:r>
          </w:p>
        </w:tc>
        <w:tc>
          <w:tcPr>
            <w:tcW w:w="45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+ 1,04</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+ 42,1</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+2,5</w:t>
            </w:r>
          </w:p>
        </w:tc>
      </w:tr>
      <w:tr w:rsidR="00425272" w:rsidRPr="00EE11C5" w:rsidTr="00EE11C5">
        <w:tc>
          <w:tcPr>
            <w:tcW w:w="97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color w:val="000000"/>
                <w:sz w:val="20"/>
              </w:rPr>
              <w:t xml:space="preserve">Б А Л А Н С </w:t>
            </w:r>
            <w:r w:rsidR="00C468D7" w:rsidRPr="00EE11C5">
              <w:rPr>
                <w:color w:val="000000"/>
                <w:sz w:val="20"/>
              </w:rPr>
              <w:t>(</w:t>
            </w:r>
            <w:r w:rsidRPr="00EE11C5">
              <w:rPr>
                <w:color w:val="000000"/>
                <w:sz w:val="20"/>
              </w:rPr>
              <w:t>В)</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b/>
                <w:bCs/>
                <w:color w:val="000000"/>
                <w:sz w:val="20"/>
              </w:rPr>
              <w:t>52628</w:t>
            </w:r>
          </w:p>
        </w:tc>
        <w:tc>
          <w:tcPr>
            <w:tcW w:w="391"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b/>
                <w:bCs/>
                <w:color w:val="000000"/>
                <w:sz w:val="20"/>
              </w:rPr>
              <w:t>71454</w:t>
            </w:r>
          </w:p>
        </w:tc>
        <w:tc>
          <w:tcPr>
            <w:tcW w:w="38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b/>
                <w:bCs/>
                <w:color w:val="000000"/>
                <w:sz w:val="20"/>
              </w:rPr>
              <w:t>100</w:t>
            </w:r>
          </w:p>
        </w:tc>
        <w:tc>
          <w:tcPr>
            <w:tcW w:w="51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b/>
                <w:bCs/>
                <w:color w:val="000000"/>
                <w:sz w:val="20"/>
              </w:rPr>
              <w:t>100</w:t>
            </w:r>
          </w:p>
        </w:tc>
        <w:tc>
          <w:tcPr>
            <w:tcW w:w="58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b/>
                <w:bCs/>
                <w:color w:val="000000"/>
                <w:sz w:val="20"/>
              </w:rPr>
              <w:t>18826</w:t>
            </w:r>
          </w:p>
        </w:tc>
        <w:tc>
          <w:tcPr>
            <w:tcW w:w="45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b/>
                <w:bCs/>
                <w:color w:val="000000"/>
                <w:sz w:val="20"/>
              </w:rPr>
              <w:t>0,0</w:t>
            </w:r>
          </w:p>
        </w:tc>
        <w:tc>
          <w:tcPr>
            <w:tcW w:w="58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b/>
                <w:bCs/>
                <w:color w:val="000000"/>
                <w:sz w:val="20"/>
              </w:rPr>
              <w:t>35,8</w:t>
            </w:r>
          </w:p>
        </w:tc>
        <w:tc>
          <w:tcPr>
            <w:tcW w:w="7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rPr>
            </w:pPr>
            <w:r w:rsidRPr="00EE11C5">
              <w:rPr>
                <w:b/>
                <w:bCs/>
                <w:color w:val="000000"/>
                <w:sz w:val="20"/>
              </w:rPr>
              <w:t>100</w:t>
            </w:r>
          </w:p>
        </w:tc>
      </w:tr>
    </w:tbl>
    <w:p w:rsidR="00425272" w:rsidRDefault="00425272" w:rsidP="00C468D7">
      <w:pPr>
        <w:pStyle w:val="a5"/>
        <w:suppressAutoHyphens/>
        <w:spacing w:before="0" w:beforeAutospacing="0" w:after="0" w:afterAutospacing="0" w:line="360" w:lineRule="auto"/>
        <w:ind w:firstLine="709"/>
        <w:jc w:val="both"/>
        <w:rPr>
          <w:i/>
          <w:iCs/>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i/>
          <w:iCs/>
          <w:color w:val="000000"/>
          <w:sz w:val="28"/>
          <w:szCs w:val="28"/>
        </w:rPr>
        <w:t xml:space="preserve">Столбец 6. D </w:t>
      </w:r>
      <w:r w:rsidRPr="00C468D7">
        <w:rPr>
          <w:color w:val="000000"/>
          <w:sz w:val="28"/>
          <w:szCs w:val="28"/>
        </w:rPr>
        <w:t>аi = аi(t2</w:t>
      </w:r>
      <w:r w:rsidR="00C468D7">
        <w:rPr>
          <w:color w:val="000000"/>
          <w:sz w:val="28"/>
          <w:szCs w:val="28"/>
        </w:rPr>
        <w:t>)</w:t>
      </w:r>
      <w:r w:rsidRPr="00C468D7">
        <w:rPr>
          <w:color w:val="000000"/>
          <w:sz w:val="28"/>
          <w:szCs w:val="28"/>
        </w:rPr>
        <w:t xml:space="preserve"> – аi (t1).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i/>
          <w:iCs/>
          <w:color w:val="000000"/>
          <w:sz w:val="28"/>
          <w:szCs w:val="28"/>
        </w:rPr>
        <w:t>Столбец 8</w:t>
      </w:r>
      <w:r w:rsidRPr="00C468D7">
        <w:rPr>
          <w:color w:val="000000"/>
          <w:sz w:val="28"/>
          <w:szCs w:val="28"/>
        </w:rPr>
        <w:t>. [D ai</w:t>
      </w:r>
      <w:r w:rsidR="00C468D7">
        <w:rPr>
          <w:color w:val="000000"/>
          <w:sz w:val="28"/>
          <w:szCs w:val="28"/>
        </w:rPr>
        <w:t>:</w:t>
      </w:r>
      <w:r w:rsidRPr="00C468D7">
        <w:rPr>
          <w:color w:val="000000"/>
          <w:sz w:val="28"/>
          <w:szCs w:val="28"/>
        </w:rPr>
        <w:t xml:space="preserve"> ai (t1)] x 100.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Показатели структурной динамики баланса. В сравнительном аналитическом балансе отражены в столбце 7 (изменения удельных весов агрегированных величин за отчетный период) и в столбце 9 </w:t>
      </w:r>
      <w:r w:rsidR="00C468D7">
        <w:rPr>
          <w:color w:val="000000"/>
          <w:sz w:val="28"/>
          <w:szCs w:val="28"/>
        </w:rPr>
        <w:t>(</w:t>
      </w:r>
      <w:r w:rsidRPr="00C468D7">
        <w:rPr>
          <w:color w:val="000000"/>
          <w:sz w:val="28"/>
          <w:szCs w:val="28"/>
        </w:rPr>
        <w:t>изменения абсолютных значений агрегированных величин в процентах к изменению итога баланса).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Столбец 7. </w:t>
      </w:r>
      <w:r w:rsidR="00C468D7" w:rsidRPr="00C468D7">
        <w:rPr>
          <w:color w:val="000000"/>
          <w:sz w:val="28"/>
          <w:szCs w:val="28"/>
        </w:rPr>
        <w:t>[</w:t>
      </w:r>
      <w:r w:rsidRPr="00C468D7">
        <w:rPr>
          <w:color w:val="000000"/>
          <w:sz w:val="28"/>
          <w:szCs w:val="28"/>
        </w:rPr>
        <w:t>ai (t2)</w:t>
      </w:r>
      <w:r w:rsidR="00C468D7">
        <w:rPr>
          <w:color w:val="000000"/>
          <w:sz w:val="28"/>
          <w:szCs w:val="28"/>
        </w:rPr>
        <w:t>:</w:t>
      </w:r>
      <w:r w:rsidRPr="00C468D7">
        <w:rPr>
          <w:color w:val="000000"/>
          <w:sz w:val="28"/>
          <w:szCs w:val="28"/>
        </w:rPr>
        <w:t xml:space="preserve"> B (t2) – ai (t1): B (t1)] x 100.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Столбец 8. D ai</w:t>
      </w:r>
      <w:r w:rsidR="00C468D7">
        <w:rPr>
          <w:color w:val="000000"/>
          <w:sz w:val="28"/>
          <w:szCs w:val="28"/>
        </w:rPr>
        <w:t>:</w:t>
      </w:r>
      <w:r w:rsidRPr="00C468D7">
        <w:rPr>
          <w:color w:val="000000"/>
          <w:sz w:val="28"/>
          <w:szCs w:val="28"/>
        </w:rPr>
        <w:t xml:space="preserve"> [B (t2) – B (t1)] x 100.</w:t>
      </w:r>
    </w:p>
    <w:p w:rsidR="00226329" w:rsidRPr="00C468D7" w:rsidRDefault="00226329" w:rsidP="00C468D7">
      <w:pPr>
        <w:pStyle w:val="a5"/>
        <w:suppressAutoHyphens/>
        <w:spacing w:before="0" w:beforeAutospacing="0" w:after="0" w:afterAutospacing="0" w:line="360" w:lineRule="auto"/>
        <w:ind w:firstLine="709"/>
        <w:jc w:val="both"/>
        <w:rPr>
          <w:bCs/>
          <w:iCs/>
          <w:color w:val="000000"/>
          <w:sz w:val="28"/>
          <w:szCs w:val="28"/>
        </w:rPr>
      </w:pPr>
      <w:r w:rsidRPr="00C468D7">
        <w:rPr>
          <w:bCs/>
          <w:iCs/>
          <w:color w:val="000000"/>
          <w:sz w:val="28"/>
          <w:szCs w:val="28"/>
        </w:rPr>
        <w:t>Непосредственно из аналитического баланса можно получить ряд важнейших характеристик финансового состояния предприятия, в том числе:</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Общую стоимость активов предприятия, равную сумме разделов один и два баланса (стр.</w:t>
      </w:r>
      <w:r w:rsidR="00C468D7">
        <w:rPr>
          <w:color w:val="000000"/>
          <w:sz w:val="28"/>
          <w:szCs w:val="28"/>
        </w:rPr>
        <w:t> </w:t>
      </w:r>
      <w:r w:rsidR="00C468D7" w:rsidRPr="00C468D7">
        <w:rPr>
          <w:color w:val="000000"/>
          <w:sz w:val="28"/>
          <w:szCs w:val="28"/>
        </w:rPr>
        <w:t>1</w:t>
      </w:r>
      <w:r w:rsidRPr="00C468D7">
        <w:rPr>
          <w:color w:val="000000"/>
          <w:sz w:val="28"/>
          <w:szCs w:val="28"/>
        </w:rPr>
        <w:t>90 + стр.</w:t>
      </w:r>
      <w:r w:rsidR="00C468D7">
        <w:rPr>
          <w:color w:val="000000"/>
          <w:sz w:val="28"/>
          <w:szCs w:val="28"/>
        </w:rPr>
        <w:t> </w:t>
      </w:r>
      <w:r w:rsidR="00C468D7" w:rsidRPr="00C468D7">
        <w:rPr>
          <w:color w:val="000000"/>
          <w:sz w:val="28"/>
          <w:szCs w:val="28"/>
        </w:rPr>
        <w:t>2</w:t>
      </w:r>
      <w:r w:rsidRPr="00C468D7">
        <w:rPr>
          <w:color w:val="000000"/>
          <w:sz w:val="28"/>
          <w:szCs w:val="28"/>
        </w:rPr>
        <w:t>90).</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Стоимость иммобилизованных (т</w:t>
      </w:r>
      <w:r w:rsidR="00C468D7">
        <w:rPr>
          <w:color w:val="000000"/>
          <w:sz w:val="28"/>
          <w:szCs w:val="28"/>
        </w:rPr>
        <w:t>. </w:t>
      </w:r>
      <w:r w:rsidR="00C468D7" w:rsidRPr="00C468D7">
        <w:rPr>
          <w:color w:val="000000"/>
          <w:sz w:val="28"/>
          <w:szCs w:val="28"/>
        </w:rPr>
        <w:t>е</w:t>
      </w:r>
      <w:r w:rsidRPr="00C468D7">
        <w:rPr>
          <w:color w:val="000000"/>
          <w:sz w:val="28"/>
          <w:szCs w:val="28"/>
        </w:rPr>
        <w:t>. внеоборотных) средств (активов), равную итогу раздела один баланса (стр.</w:t>
      </w:r>
      <w:r w:rsidR="00C468D7">
        <w:rPr>
          <w:color w:val="000000"/>
          <w:sz w:val="28"/>
          <w:szCs w:val="28"/>
        </w:rPr>
        <w:t> </w:t>
      </w:r>
      <w:r w:rsidR="00C468D7" w:rsidRPr="00C468D7">
        <w:rPr>
          <w:color w:val="000000"/>
          <w:sz w:val="28"/>
          <w:szCs w:val="28"/>
        </w:rPr>
        <w:t>1</w:t>
      </w:r>
      <w:r w:rsidRPr="00C468D7">
        <w:rPr>
          <w:color w:val="000000"/>
          <w:sz w:val="28"/>
          <w:szCs w:val="28"/>
        </w:rPr>
        <w:t>90).</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Стоимость мобильных (оборотных) средств, равную итогу раздела баланса (стр.</w:t>
      </w:r>
      <w:r w:rsidR="00C468D7">
        <w:rPr>
          <w:color w:val="000000"/>
          <w:sz w:val="28"/>
          <w:szCs w:val="28"/>
        </w:rPr>
        <w:t> </w:t>
      </w:r>
      <w:r w:rsidR="00C468D7" w:rsidRPr="00C468D7">
        <w:rPr>
          <w:color w:val="000000"/>
          <w:sz w:val="28"/>
          <w:szCs w:val="28"/>
        </w:rPr>
        <w:t>2</w:t>
      </w:r>
      <w:r w:rsidRPr="00C468D7">
        <w:rPr>
          <w:color w:val="000000"/>
          <w:sz w:val="28"/>
          <w:szCs w:val="28"/>
        </w:rPr>
        <w:t>90).</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Стоимость материальных оборотных средств (стр.</w:t>
      </w:r>
      <w:r w:rsidR="00C468D7">
        <w:rPr>
          <w:color w:val="000000"/>
          <w:sz w:val="28"/>
          <w:szCs w:val="28"/>
        </w:rPr>
        <w:t> </w:t>
      </w:r>
      <w:r w:rsidR="00C468D7" w:rsidRPr="00C468D7">
        <w:rPr>
          <w:color w:val="000000"/>
          <w:sz w:val="28"/>
          <w:szCs w:val="28"/>
        </w:rPr>
        <w:t>2</w:t>
      </w:r>
      <w:r w:rsidRPr="00C468D7">
        <w:rPr>
          <w:color w:val="000000"/>
          <w:sz w:val="28"/>
          <w:szCs w:val="28"/>
        </w:rPr>
        <w:t>10 + 220).</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Общую стоимость активов предприятия, равную сумме разделов один и два баланса (стр.</w:t>
      </w:r>
      <w:r w:rsidR="00C468D7">
        <w:rPr>
          <w:color w:val="000000"/>
          <w:sz w:val="28"/>
          <w:szCs w:val="28"/>
        </w:rPr>
        <w:t> </w:t>
      </w:r>
      <w:r w:rsidR="00C468D7" w:rsidRPr="00C468D7">
        <w:rPr>
          <w:color w:val="000000"/>
          <w:sz w:val="28"/>
          <w:szCs w:val="28"/>
        </w:rPr>
        <w:t>1</w:t>
      </w:r>
      <w:r w:rsidRPr="00C468D7">
        <w:rPr>
          <w:color w:val="000000"/>
          <w:sz w:val="28"/>
          <w:szCs w:val="28"/>
        </w:rPr>
        <w:t>90 + стр.</w:t>
      </w:r>
      <w:r w:rsidR="00C468D7">
        <w:rPr>
          <w:color w:val="000000"/>
          <w:sz w:val="28"/>
          <w:szCs w:val="28"/>
        </w:rPr>
        <w:t> </w:t>
      </w:r>
      <w:r w:rsidR="00C468D7" w:rsidRPr="00C468D7">
        <w:rPr>
          <w:color w:val="000000"/>
          <w:sz w:val="28"/>
          <w:szCs w:val="28"/>
        </w:rPr>
        <w:t>2</w:t>
      </w:r>
      <w:r w:rsidRPr="00C468D7">
        <w:rPr>
          <w:color w:val="000000"/>
          <w:sz w:val="28"/>
          <w:szCs w:val="28"/>
        </w:rPr>
        <w:t>90).</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Общую стоимость активов предприятия, равную сумме разделов один и два баланса (стр.</w:t>
      </w:r>
      <w:r w:rsidR="00C468D7">
        <w:rPr>
          <w:color w:val="000000"/>
          <w:sz w:val="28"/>
          <w:szCs w:val="28"/>
        </w:rPr>
        <w:t> </w:t>
      </w:r>
      <w:r w:rsidR="00C468D7" w:rsidRPr="00C468D7">
        <w:rPr>
          <w:color w:val="000000"/>
          <w:sz w:val="28"/>
          <w:szCs w:val="28"/>
        </w:rPr>
        <w:t>1</w:t>
      </w:r>
      <w:r w:rsidRPr="00C468D7">
        <w:rPr>
          <w:color w:val="000000"/>
          <w:sz w:val="28"/>
          <w:szCs w:val="28"/>
        </w:rPr>
        <w:t>90 + стр.</w:t>
      </w:r>
      <w:r w:rsidR="00C468D7">
        <w:rPr>
          <w:color w:val="000000"/>
          <w:sz w:val="28"/>
          <w:szCs w:val="28"/>
        </w:rPr>
        <w:t> </w:t>
      </w:r>
      <w:r w:rsidR="00C468D7" w:rsidRPr="00C468D7">
        <w:rPr>
          <w:color w:val="000000"/>
          <w:sz w:val="28"/>
          <w:szCs w:val="28"/>
        </w:rPr>
        <w:t>2</w:t>
      </w:r>
      <w:r w:rsidRPr="00C468D7">
        <w:rPr>
          <w:color w:val="000000"/>
          <w:sz w:val="28"/>
          <w:szCs w:val="28"/>
        </w:rPr>
        <w:t>90).</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Общую стоимость активов предприятия, равную сумме разделов один и два баланса (стр.</w:t>
      </w:r>
      <w:r w:rsidR="00C468D7">
        <w:rPr>
          <w:color w:val="000000"/>
          <w:sz w:val="28"/>
          <w:szCs w:val="28"/>
        </w:rPr>
        <w:t> </w:t>
      </w:r>
      <w:r w:rsidR="00C468D7" w:rsidRPr="00C468D7">
        <w:rPr>
          <w:color w:val="000000"/>
          <w:sz w:val="28"/>
          <w:szCs w:val="28"/>
        </w:rPr>
        <w:t>1</w:t>
      </w:r>
      <w:r w:rsidRPr="00C468D7">
        <w:rPr>
          <w:color w:val="000000"/>
          <w:sz w:val="28"/>
          <w:szCs w:val="28"/>
        </w:rPr>
        <w:t>90 + стр.</w:t>
      </w:r>
      <w:r w:rsidR="00C468D7">
        <w:rPr>
          <w:color w:val="000000"/>
          <w:sz w:val="28"/>
          <w:szCs w:val="28"/>
        </w:rPr>
        <w:t> </w:t>
      </w:r>
      <w:r w:rsidR="00C468D7" w:rsidRPr="00C468D7">
        <w:rPr>
          <w:color w:val="000000"/>
          <w:sz w:val="28"/>
          <w:szCs w:val="28"/>
        </w:rPr>
        <w:t>2</w:t>
      </w:r>
      <w:r w:rsidRPr="00C468D7">
        <w:rPr>
          <w:color w:val="000000"/>
          <w:sz w:val="28"/>
          <w:szCs w:val="28"/>
        </w:rPr>
        <w:t>90).</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Стоимость иммобилизованных (т</w:t>
      </w:r>
      <w:r w:rsidR="00C468D7">
        <w:rPr>
          <w:color w:val="000000"/>
          <w:sz w:val="28"/>
          <w:szCs w:val="28"/>
        </w:rPr>
        <w:t>. </w:t>
      </w:r>
      <w:r w:rsidR="00C468D7" w:rsidRPr="00C468D7">
        <w:rPr>
          <w:color w:val="000000"/>
          <w:sz w:val="28"/>
          <w:szCs w:val="28"/>
        </w:rPr>
        <w:t>е</w:t>
      </w:r>
      <w:r w:rsidRPr="00C468D7">
        <w:rPr>
          <w:color w:val="000000"/>
          <w:sz w:val="28"/>
          <w:szCs w:val="28"/>
        </w:rPr>
        <w:t>. внеоборотных) средств (активов), равную итогу раздела один баланса (стр.</w:t>
      </w:r>
      <w:r w:rsidR="00C468D7">
        <w:rPr>
          <w:color w:val="000000"/>
          <w:sz w:val="28"/>
          <w:szCs w:val="28"/>
        </w:rPr>
        <w:t> </w:t>
      </w:r>
      <w:r w:rsidR="00C468D7" w:rsidRPr="00C468D7">
        <w:rPr>
          <w:color w:val="000000"/>
          <w:sz w:val="28"/>
          <w:szCs w:val="28"/>
        </w:rPr>
        <w:t>1</w:t>
      </w:r>
      <w:r w:rsidRPr="00C468D7">
        <w:rPr>
          <w:color w:val="000000"/>
          <w:sz w:val="28"/>
          <w:szCs w:val="28"/>
        </w:rPr>
        <w:t>90).</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Стоимость мобильных (оборотных) средств, равную итогу раздела баланса (стр.</w:t>
      </w:r>
      <w:r w:rsidR="00C468D7">
        <w:rPr>
          <w:color w:val="000000"/>
          <w:sz w:val="28"/>
          <w:szCs w:val="28"/>
        </w:rPr>
        <w:t> </w:t>
      </w:r>
      <w:r w:rsidR="00C468D7" w:rsidRPr="00C468D7">
        <w:rPr>
          <w:color w:val="000000"/>
          <w:sz w:val="28"/>
          <w:szCs w:val="28"/>
        </w:rPr>
        <w:t>2</w:t>
      </w:r>
      <w:r w:rsidRPr="00C468D7">
        <w:rPr>
          <w:color w:val="000000"/>
          <w:sz w:val="28"/>
          <w:szCs w:val="28"/>
        </w:rPr>
        <w:t>90).</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Стоимость материальных оборотных средств (стр.</w:t>
      </w:r>
      <w:r w:rsidR="00C468D7">
        <w:rPr>
          <w:color w:val="000000"/>
          <w:sz w:val="28"/>
          <w:szCs w:val="28"/>
        </w:rPr>
        <w:t> </w:t>
      </w:r>
      <w:r w:rsidR="00C468D7" w:rsidRPr="00C468D7">
        <w:rPr>
          <w:color w:val="000000"/>
          <w:sz w:val="28"/>
          <w:szCs w:val="28"/>
        </w:rPr>
        <w:t>2</w:t>
      </w:r>
      <w:r w:rsidRPr="00C468D7">
        <w:rPr>
          <w:color w:val="000000"/>
          <w:sz w:val="28"/>
          <w:szCs w:val="28"/>
        </w:rPr>
        <w:t>10 + 220).</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Величину собственного капитала предприятия, равную итогу раздела баланса (стр.</w:t>
      </w:r>
      <w:r w:rsidR="00C468D7">
        <w:rPr>
          <w:color w:val="000000"/>
          <w:sz w:val="28"/>
          <w:szCs w:val="28"/>
        </w:rPr>
        <w:t> </w:t>
      </w:r>
      <w:r w:rsidR="00C468D7" w:rsidRPr="00C468D7">
        <w:rPr>
          <w:color w:val="000000"/>
          <w:sz w:val="28"/>
          <w:szCs w:val="28"/>
        </w:rPr>
        <w:t>4</w:t>
      </w:r>
      <w:r w:rsidRPr="00C468D7">
        <w:rPr>
          <w:color w:val="000000"/>
          <w:sz w:val="28"/>
          <w:szCs w:val="28"/>
        </w:rPr>
        <w:t>90).</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Величину заемного капитала, равную суме итогов разделов и баланса (стр.</w:t>
      </w:r>
      <w:r w:rsidR="00C468D7">
        <w:rPr>
          <w:color w:val="000000"/>
          <w:sz w:val="28"/>
          <w:szCs w:val="28"/>
        </w:rPr>
        <w:t> </w:t>
      </w:r>
      <w:r w:rsidR="00C468D7" w:rsidRPr="00C468D7">
        <w:rPr>
          <w:color w:val="000000"/>
          <w:sz w:val="28"/>
          <w:szCs w:val="28"/>
        </w:rPr>
        <w:t>5</w:t>
      </w:r>
      <w:r w:rsidRPr="00C468D7">
        <w:rPr>
          <w:color w:val="000000"/>
          <w:sz w:val="28"/>
          <w:szCs w:val="28"/>
        </w:rPr>
        <w:t>90 +690).</w:t>
      </w:r>
    </w:p>
    <w:p w:rsid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Величину собственных средств в обороте (стр.</w:t>
      </w:r>
      <w:r w:rsidR="00C468D7">
        <w:rPr>
          <w:color w:val="000000"/>
          <w:sz w:val="28"/>
          <w:szCs w:val="28"/>
        </w:rPr>
        <w:t> </w:t>
      </w:r>
      <w:r w:rsidR="00C468D7" w:rsidRPr="00C468D7">
        <w:rPr>
          <w:color w:val="000000"/>
          <w:sz w:val="28"/>
          <w:szCs w:val="28"/>
        </w:rPr>
        <w:t>4</w:t>
      </w:r>
      <w:r w:rsidRPr="00C468D7">
        <w:rPr>
          <w:color w:val="000000"/>
          <w:sz w:val="28"/>
          <w:szCs w:val="28"/>
        </w:rPr>
        <w:t>90 – 190).</w:t>
      </w:r>
    </w:p>
    <w:p w:rsidR="00226329" w:rsidRPr="00C468D7" w:rsidRDefault="00226329" w:rsidP="00C468D7">
      <w:pPr>
        <w:pStyle w:val="a5"/>
        <w:numPr>
          <w:ilvl w:val="0"/>
          <w:numId w:val="7"/>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Рабочий капитал (стр.</w:t>
      </w:r>
      <w:r w:rsidR="00C468D7">
        <w:rPr>
          <w:color w:val="000000"/>
          <w:sz w:val="28"/>
          <w:szCs w:val="28"/>
        </w:rPr>
        <w:t> </w:t>
      </w:r>
      <w:r w:rsidR="00C468D7" w:rsidRPr="00C468D7">
        <w:rPr>
          <w:color w:val="000000"/>
          <w:sz w:val="28"/>
          <w:szCs w:val="28"/>
        </w:rPr>
        <w:t>2</w:t>
      </w:r>
      <w:r w:rsidRPr="00C468D7">
        <w:rPr>
          <w:color w:val="000000"/>
          <w:sz w:val="28"/>
          <w:szCs w:val="28"/>
        </w:rPr>
        <w:t>90 – 690).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Рассмотрим на конкретном примере, касающегося пищевого комбината (приложение №</w:t>
      </w:r>
      <w:r w:rsidR="00C468D7">
        <w:rPr>
          <w:color w:val="000000"/>
          <w:sz w:val="28"/>
          <w:szCs w:val="28"/>
        </w:rPr>
        <w:t> </w:t>
      </w:r>
      <w:r w:rsidR="00C468D7" w:rsidRPr="00C468D7">
        <w:rPr>
          <w:color w:val="000000"/>
          <w:sz w:val="28"/>
          <w:szCs w:val="28"/>
        </w:rPr>
        <w:t>1</w:t>
      </w:r>
      <w:r w:rsidRPr="00C468D7">
        <w:rPr>
          <w:color w:val="000000"/>
          <w:sz w:val="28"/>
          <w:szCs w:val="28"/>
        </w:rPr>
        <w:t xml:space="preserve"> и №</w:t>
      </w:r>
      <w:r w:rsidR="00C468D7">
        <w:rPr>
          <w:color w:val="000000"/>
          <w:sz w:val="28"/>
          <w:szCs w:val="28"/>
        </w:rPr>
        <w:t> </w:t>
      </w:r>
      <w:r w:rsidR="00C468D7" w:rsidRPr="00C468D7">
        <w:rPr>
          <w:color w:val="000000"/>
          <w:sz w:val="28"/>
          <w:szCs w:val="28"/>
        </w:rPr>
        <w:t>2</w:t>
      </w:r>
      <w:r w:rsidRPr="00C468D7">
        <w:rPr>
          <w:color w:val="000000"/>
          <w:sz w:val="28"/>
          <w:szCs w:val="28"/>
        </w:rPr>
        <w:t>), порядок построения сравнительного аналитического баланса (таблица 2) и общей оценки по нему финансового состояния.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Анализ структуры баланса</w:t>
      </w:r>
      <w:r w:rsidRPr="00C468D7">
        <w:rPr>
          <w:color w:val="000000"/>
          <w:sz w:val="28"/>
          <w:szCs w:val="28"/>
        </w:rPr>
        <w:t xml:space="preserve"> показал, что за отчетный период активы предприятия возросли на 18826 тыс. руб. и это является тенденцией положительной.</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структуре совокупных активов в отчетном периоде наблюдалось почти двукратное преобладание внеоборотных активов над оборотными несмотря на опережающий рост последних.</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Превышение темпов прироста оборотных активов над темпами прироста внеоборотных активов является тенденцией положительной.</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Увеличение стоимости внеоборотных активов предприятия говорит, в свою очередь, о стремлении предприятия к расширению бизнеса.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Обеспеченность собственными оборотными средствами (</w:t>
      </w:r>
      <w:r w:rsidR="00C468D7" w:rsidRPr="00C468D7">
        <w:rPr>
          <w:color w:val="000000"/>
          <w:sz w:val="28"/>
          <w:szCs w:val="28"/>
        </w:rPr>
        <w:t>стр.</w:t>
      </w:r>
      <w:r w:rsidR="00C468D7">
        <w:rPr>
          <w:color w:val="000000"/>
          <w:sz w:val="28"/>
          <w:szCs w:val="28"/>
        </w:rPr>
        <w:t> </w:t>
      </w:r>
      <w:r w:rsidR="00C468D7" w:rsidRPr="00C468D7">
        <w:rPr>
          <w:color w:val="000000"/>
          <w:sz w:val="28"/>
          <w:szCs w:val="28"/>
        </w:rPr>
        <w:t>4</w:t>
      </w:r>
      <w:r w:rsidRPr="00C468D7">
        <w:rPr>
          <w:color w:val="000000"/>
          <w:sz w:val="28"/>
          <w:szCs w:val="28"/>
        </w:rPr>
        <w:t xml:space="preserve">90 – </w:t>
      </w:r>
      <w:r w:rsidR="00C468D7" w:rsidRPr="00C468D7">
        <w:rPr>
          <w:color w:val="000000"/>
          <w:sz w:val="28"/>
          <w:szCs w:val="28"/>
        </w:rPr>
        <w:t>стр.</w:t>
      </w:r>
      <w:r w:rsidR="00C468D7">
        <w:rPr>
          <w:color w:val="000000"/>
          <w:sz w:val="28"/>
          <w:szCs w:val="28"/>
        </w:rPr>
        <w:t> </w:t>
      </w:r>
      <w:r w:rsidR="00C468D7" w:rsidRPr="00C468D7">
        <w:rPr>
          <w:color w:val="000000"/>
          <w:sz w:val="28"/>
          <w:szCs w:val="28"/>
        </w:rPr>
        <w:t>1</w:t>
      </w:r>
      <w:r w:rsidRPr="00C468D7">
        <w:rPr>
          <w:color w:val="000000"/>
          <w:sz w:val="28"/>
          <w:szCs w:val="28"/>
        </w:rPr>
        <w:t xml:space="preserve">90) составила на начало отчетного периода </w:t>
      </w:r>
      <w:r w:rsidR="00C468D7" w:rsidRPr="00C468D7">
        <w:rPr>
          <w:color w:val="000000"/>
          <w:sz w:val="28"/>
          <w:szCs w:val="28"/>
        </w:rPr>
        <w:t>(</w:t>
      </w:r>
      <w:r w:rsidR="00C468D7">
        <w:rPr>
          <w:color w:val="000000"/>
          <w:sz w:val="28"/>
          <w:szCs w:val="28"/>
        </w:rPr>
        <w:t>–</w:t>
      </w:r>
      <w:r w:rsidR="00C468D7" w:rsidRPr="00C468D7">
        <w:rPr>
          <w:color w:val="000000"/>
          <w:sz w:val="28"/>
          <w:szCs w:val="28"/>
        </w:rPr>
        <w:t xml:space="preserve"> 65</w:t>
      </w:r>
      <w:r w:rsidRPr="00C468D7">
        <w:rPr>
          <w:color w:val="000000"/>
          <w:sz w:val="28"/>
          <w:szCs w:val="28"/>
        </w:rPr>
        <w:t xml:space="preserve">65 тыс. руб.) (30103 – 36668) тыс. руб., а на конец отчетного периода </w:t>
      </w:r>
      <w:r w:rsidR="00C468D7" w:rsidRPr="00C468D7">
        <w:rPr>
          <w:color w:val="000000"/>
          <w:sz w:val="28"/>
          <w:szCs w:val="28"/>
        </w:rPr>
        <w:t>(</w:t>
      </w:r>
      <w:r w:rsidR="00C468D7">
        <w:rPr>
          <w:color w:val="000000"/>
          <w:sz w:val="28"/>
          <w:szCs w:val="28"/>
        </w:rPr>
        <w:t>–</w:t>
      </w:r>
      <w:r w:rsidR="00C468D7" w:rsidRPr="00C468D7">
        <w:rPr>
          <w:color w:val="000000"/>
          <w:sz w:val="28"/>
          <w:szCs w:val="28"/>
        </w:rPr>
        <w:t xml:space="preserve"> 8923</w:t>
      </w:r>
      <w:r w:rsidR="00C468D7">
        <w:rPr>
          <w:color w:val="000000"/>
          <w:sz w:val="28"/>
          <w:szCs w:val="28"/>
        </w:rPr>
        <w:t xml:space="preserve"> </w:t>
      </w:r>
      <w:r w:rsidR="00C468D7" w:rsidRPr="00C468D7">
        <w:rPr>
          <w:color w:val="000000"/>
          <w:sz w:val="28"/>
          <w:szCs w:val="28"/>
        </w:rPr>
        <w:t>тыс</w:t>
      </w:r>
      <w:r w:rsidRPr="00C468D7">
        <w:rPr>
          <w:color w:val="000000"/>
          <w:sz w:val="28"/>
          <w:szCs w:val="28"/>
        </w:rPr>
        <w:t>. руб.) (38001</w:t>
      </w:r>
      <w:r w:rsidR="00C468D7">
        <w:rPr>
          <w:color w:val="000000"/>
          <w:sz w:val="28"/>
          <w:szCs w:val="28"/>
        </w:rPr>
        <w:t>–</w:t>
      </w:r>
      <w:r w:rsidR="00C468D7" w:rsidRPr="00C468D7">
        <w:rPr>
          <w:color w:val="000000"/>
          <w:sz w:val="28"/>
          <w:szCs w:val="28"/>
        </w:rPr>
        <w:t>4</w:t>
      </w:r>
      <w:r w:rsidRPr="00C468D7">
        <w:rPr>
          <w:color w:val="000000"/>
          <w:sz w:val="28"/>
          <w:szCs w:val="28"/>
        </w:rPr>
        <w:t>6924) тыс. руб. Эта тенденция является отрицательной, и свидетельствует о возрастающей зависимости предприятия от заемного капитала, направляемого на финансирование текущей деятельности. Доля заемного капитала в составе пассивов возросла за отчетный период с 42,</w:t>
      </w:r>
      <w:r w:rsidR="00C468D7" w:rsidRPr="00C468D7">
        <w:rPr>
          <w:color w:val="000000"/>
          <w:sz w:val="28"/>
          <w:szCs w:val="28"/>
        </w:rPr>
        <w:t>8</w:t>
      </w:r>
      <w:r w:rsidR="00C468D7">
        <w:rPr>
          <w:color w:val="000000"/>
          <w:sz w:val="28"/>
          <w:szCs w:val="28"/>
        </w:rPr>
        <w:t> </w:t>
      </w:r>
      <w:r w:rsidR="00C468D7" w:rsidRPr="00C468D7">
        <w:rPr>
          <w:color w:val="000000"/>
          <w:sz w:val="28"/>
          <w:szCs w:val="28"/>
        </w:rPr>
        <w:t>%</w:t>
      </w:r>
      <w:r w:rsidRPr="00C468D7">
        <w:rPr>
          <w:color w:val="000000"/>
          <w:sz w:val="28"/>
          <w:szCs w:val="28"/>
        </w:rPr>
        <w:t xml:space="preserve"> да 46,</w:t>
      </w:r>
      <w:r w:rsidR="00C468D7" w:rsidRPr="00C468D7">
        <w:rPr>
          <w:color w:val="000000"/>
          <w:sz w:val="28"/>
          <w:szCs w:val="28"/>
        </w:rPr>
        <w:t>8</w:t>
      </w:r>
      <w:r w:rsidR="00C468D7">
        <w:rPr>
          <w:color w:val="000000"/>
          <w:sz w:val="28"/>
          <w:szCs w:val="28"/>
        </w:rPr>
        <w:t> </w:t>
      </w:r>
      <w:r w:rsidR="00C468D7" w:rsidRPr="00C468D7">
        <w:rPr>
          <w:color w:val="000000"/>
          <w:sz w:val="28"/>
          <w:szCs w:val="28"/>
        </w:rPr>
        <w:t>%</w:t>
      </w:r>
      <w:r w:rsidRPr="00C468D7">
        <w:rPr>
          <w:color w:val="000000"/>
          <w:sz w:val="28"/>
          <w:szCs w:val="28"/>
        </w:rPr>
        <w:t xml:space="preserve"> (следует иметь ввиду что доля собственного капитала на должна быть меньше 5</w:t>
      </w:r>
      <w:r w:rsidR="00C468D7" w:rsidRPr="00C468D7">
        <w:rPr>
          <w:color w:val="000000"/>
          <w:sz w:val="28"/>
          <w:szCs w:val="28"/>
        </w:rPr>
        <w:t>0</w:t>
      </w:r>
      <w:r w:rsidR="00C468D7">
        <w:rPr>
          <w:color w:val="000000"/>
          <w:sz w:val="28"/>
          <w:szCs w:val="28"/>
        </w:rPr>
        <w:t> </w:t>
      </w:r>
      <w:r w:rsidR="00C468D7" w:rsidRPr="00C468D7">
        <w:rPr>
          <w:color w:val="000000"/>
          <w:sz w:val="28"/>
          <w:szCs w:val="28"/>
        </w:rPr>
        <w:t>%</w:t>
      </w:r>
      <w:r w:rsidRPr="00C468D7">
        <w:rPr>
          <w:color w:val="000000"/>
          <w:sz w:val="28"/>
          <w:szCs w:val="28"/>
        </w:rPr>
        <w:t>.</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Возрос удельный вес как долгосрочных, так и краткосрочных кредитов и займов на (1</w:t>
      </w:r>
      <w:r w:rsidR="00C468D7">
        <w:rPr>
          <w:color w:val="000000"/>
          <w:sz w:val="28"/>
          <w:szCs w:val="28"/>
        </w:rPr>
        <w:t>–</w:t>
      </w:r>
      <w:r w:rsidR="00C468D7" w:rsidRPr="00C468D7">
        <w:rPr>
          <w:color w:val="000000"/>
          <w:sz w:val="28"/>
          <w:szCs w:val="28"/>
        </w:rPr>
        <w:t>2</w:t>
      </w:r>
      <w:r w:rsidRPr="00C468D7">
        <w:rPr>
          <w:color w:val="000000"/>
          <w:sz w:val="28"/>
          <w:szCs w:val="28"/>
        </w:rPr>
        <w:t>), в то же время около 2</w:t>
      </w:r>
      <w:r w:rsidR="00C468D7" w:rsidRPr="00C468D7">
        <w:rPr>
          <w:color w:val="000000"/>
          <w:sz w:val="28"/>
          <w:szCs w:val="28"/>
        </w:rPr>
        <w:t>2</w:t>
      </w:r>
      <w:r w:rsidR="00C468D7">
        <w:rPr>
          <w:color w:val="000000"/>
          <w:sz w:val="28"/>
          <w:szCs w:val="28"/>
        </w:rPr>
        <w:t> </w:t>
      </w:r>
      <w:r w:rsidR="00C468D7" w:rsidRPr="00C468D7">
        <w:rPr>
          <w:color w:val="000000"/>
          <w:sz w:val="28"/>
          <w:szCs w:val="28"/>
        </w:rPr>
        <w:t>%</w:t>
      </w:r>
      <w:r w:rsidRPr="00C468D7">
        <w:rPr>
          <w:color w:val="000000"/>
          <w:sz w:val="28"/>
          <w:szCs w:val="28"/>
        </w:rPr>
        <w:t xml:space="preserve"> используемых предприятием средств составляет кредиторская задолженность.</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Все это говорит о не совсем оптимальной структуре пассивов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Показатели динамики баланса</w:t>
      </w:r>
      <w:r w:rsidRPr="00C468D7">
        <w:rPr>
          <w:color w:val="000000"/>
          <w:sz w:val="28"/>
          <w:szCs w:val="28"/>
        </w:rPr>
        <w:t xml:space="preserve"> свидетельствуют об увеличении валюты баланса за отчетный период на 18826 тыс. руб. или на 35,</w:t>
      </w:r>
      <w:r w:rsidR="00C468D7" w:rsidRPr="00C468D7">
        <w:rPr>
          <w:color w:val="000000"/>
          <w:sz w:val="28"/>
          <w:szCs w:val="28"/>
        </w:rPr>
        <w:t>8</w:t>
      </w:r>
      <w:r w:rsidR="00C468D7">
        <w:rPr>
          <w:color w:val="000000"/>
          <w:sz w:val="28"/>
          <w:szCs w:val="28"/>
        </w:rPr>
        <w:t> %</w:t>
      </w:r>
      <w:r w:rsidRPr="00C468D7">
        <w:rPr>
          <w:color w:val="000000"/>
          <w:sz w:val="28"/>
          <w:szCs w:val="28"/>
        </w:rPr>
        <w:t>, в том числе за счет увеличения объема внеоборотных активов – на 10256 тыс. руб., или на 2</w:t>
      </w:r>
      <w:r w:rsidR="00C468D7" w:rsidRPr="00C468D7">
        <w:rPr>
          <w:color w:val="000000"/>
          <w:sz w:val="28"/>
          <w:szCs w:val="28"/>
        </w:rPr>
        <w:t>8</w:t>
      </w:r>
      <w:r w:rsidR="00C468D7">
        <w:rPr>
          <w:color w:val="000000"/>
          <w:sz w:val="28"/>
          <w:szCs w:val="28"/>
        </w:rPr>
        <w:t> </w:t>
      </w:r>
      <w:r w:rsidR="00C468D7" w:rsidRPr="00C468D7">
        <w:rPr>
          <w:color w:val="000000"/>
          <w:sz w:val="28"/>
          <w:szCs w:val="28"/>
        </w:rPr>
        <w:t>%</w:t>
      </w:r>
      <w:r w:rsidRPr="00C468D7">
        <w:rPr>
          <w:color w:val="000000"/>
          <w:sz w:val="28"/>
          <w:szCs w:val="28"/>
        </w:rPr>
        <w:t>, и прироста оборотных активов – на 8570 тыс. руб., или на 53,</w:t>
      </w:r>
      <w:r w:rsidR="00C468D7" w:rsidRPr="00C468D7">
        <w:rPr>
          <w:color w:val="000000"/>
          <w:sz w:val="28"/>
          <w:szCs w:val="28"/>
        </w:rPr>
        <w:t>7</w:t>
      </w:r>
      <w:r w:rsidR="00C468D7">
        <w:rPr>
          <w:color w:val="000000"/>
          <w:sz w:val="28"/>
          <w:szCs w:val="28"/>
        </w:rPr>
        <w:t> </w:t>
      </w:r>
      <w:r w:rsidR="00C468D7" w:rsidRPr="00C468D7">
        <w:rPr>
          <w:color w:val="000000"/>
          <w:sz w:val="28"/>
          <w:szCs w:val="28"/>
        </w:rPr>
        <w:t>%</w:t>
      </w:r>
      <w:r w:rsidRPr="00C468D7">
        <w:rPr>
          <w:color w:val="000000"/>
          <w:sz w:val="28"/>
          <w:szCs w:val="28"/>
        </w:rPr>
        <w:t>. При этом материальные оборотные средства увеличились всего на 12,</w:t>
      </w:r>
      <w:r w:rsidR="00C468D7" w:rsidRPr="00C468D7">
        <w:rPr>
          <w:color w:val="000000"/>
          <w:sz w:val="28"/>
          <w:szCs w:val="28"/>
        </w:rPr>
        <w:t>4</w:t>
      </w:r>
      <w:r w:rsidR="00C468D7">
        <w:rPr>
          <w:color w:val="000000"/>
          <w:sz w:val="28"/>
          <w:szCs w:val="28"/>
        </w:rPr>
        <w:t> </w:t>
      </w:r>
      <w:r w:rsidR="00C468D7" w:rsidRPr="00C468D7">
        <w:rPr>
          <w:color w:val="000000"/>
          <w:sz w:val="28"/>
          <w:szCs w:val="28"/>
        </w:rPr>
        <w:t>%</w:t>
      </w:r>
      <w:r w:rsidRPr="00C468D7">
        <w:rPr>
          <w:color w:val="000000"/>
          <w:sz w:val="28"/>
          <w:szCs w:val="28"/>
        </w:rPr>
        <w:t>, а денежные средства и краткосрочные финансовые вложения возросли почти на 10</w:t>
      </w:r>
      <w:r w:rsidR="00C468D7" w:rsidRPr="00C468D7">
        <w:rPr>
          <w:color w:val="000000"/>
          <w:sz w:val="28"/>
          <w:szCs w:val="28"/>
        </w:rPr>
        <w:t>5</w:t>
      </w:r>
      <w:r w:rsidR="00C468D7">
        <w:rPr>
          <w:color w:val="000000"/>
          <w:sz w:val="28"/>
          <w:szCs w:val="28"/>
        </w:rPr>
        <w:t> </w:t>
      </w:r>
      <w:r w:rsidR="00C468D7" w:rsidRPr="00C468D7">
        <w:rPr>
          <w:color w:val="000000"/>
          <w:sz w:val="28"/>
          <w:szCs w:val="28"/>
        </w:rPr>
        <w:t>%</w:t>
      </w:r>
      <w:r w:rsidRPr="00C468D7">
        <w:rPr>
          <w:color w:val="000000"/>
          <w:sz w:val="28"/>
          <w:szCs w:val="28"/>
        </w:rPr>
        <w:t>. Это свидетельствует не в пользу расширения производственной деятельности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Обращает на себя внимание рост почти на 5</w:t>
      </w:r>
      <w:r w:rsidR="00C468D7" w:rsidRPr="00C468D7">
        <w:rPr>
          <w:color w:val="000000"/>
          <w:sz w:val="28"/>
          <w:szCs w:val="28"/>
        </w:rPr>
        <w:t>0</w:t>
      </w:r>
      <w:r w:rsidR="00C468D7">
        <w:rPr>
          <w:color w:val="000000"/>
          <w:sz w:val="28"/>
          <w:szCs w:val="28"/>
        </w:rPr>
        <w:t> </w:t>
      </w:r>
      <w:r w:rsidR="00C468D7" w:rsidRPr="00C468D7">
        <w:rPr>
          <w:color w:val="000000"/>
          <w:sz w:val="28"/>
          <w:szCs w:val="28"/>
        </w:rPr>
        <w:t>%</w:t>
      </w:r>
      <w:r w:rsidRPr="00C468D7">
        <w:rPr>
          <w:color w:val="000000"/>
          <w:sz w:val="28"/>
          <w:szCs w:val="28"/>
        </w:rPr>
        <w:t xml:space="preserve"> величины заемных средств, при увеличении всего на 2</w:t>
      </w:r>
      <w:r w:rsidR="00C468D7" w:rsidRPr="00C468D7">
        <w:rPr>
          <w:color w:val="000000"/>
          <w:sz w:val="28"/>
          <w:szCs w:val="28"/>
        </w:rPr>
        <w:t>6</w:t>
      </w:r>
      <w:r w:rsidR="00C468D7">
        <w:rPr>
          <w:color w:val="000000"/>
          <w:sz w:val="28"/>
          <w:szCs w:val="28"/>
        </w:rPr>
        <w:t> </w:t>
      </w:r>
      <w:r w:rsidR="00C468D7" w:rsidRPr="00C468D7">
        <w:rPr>
          <w:color w:val="000000"/>
          <w:sz w:val="28"/>
          <w:szCs w:val="28"/>
        </w:rPr>
        <w:t>%</w:t>
      </w:r>
      <w:r w:rsidRPr="00C468D7">
        <w:rPr>
          <w:color w:val="000000"/>
          <w:sz w:val="28"/>
          <w:szCs w:val="28"/>
        </w:rPr>
        <w:t xml:space="preserve"> собственного капитала. Это тенденция отрицательная. Положение предприятия усугубляет рост на 42,</w:t>
      </w:r>
      <w:r w:rsidR="00C468D7" w:rsidRPr="00C468D7">
        <w:rPr>
          <w:color w:val="000000"/>
          <w:sz w:val="28"/>
          <w:szCs w:val="28"/>
        </w:rPr>
        <w:t>1</w:t>
      </w:r>
      <w:r w:rsidR="00C468D7">
        <w:rPr>
          <w:color w:val="000000"/>
          <w:sz w:val="28"/>
          <w:szCs w:val="28"/>
        </w:rPr>
        <w:t> </w:t>
      </w:r>
      <w:r w:rsidR="00C468D7" w:rsidRPr="00C468D7">
        <w:rPr>
          <w:color w:val="000000"/>
          <w:sz w:val="28"/>
          <w:szCs w:val="28"/>
        </w:rPr>
        <w:t>%</w:t>
      </w:r>
      <w:r w:rsidRPr="00C468D7">
        <w:rPr>
          <w:color w:val="000000"/>
          <w:sz w:val="28"/>
          <w:szCs w:val="28"/>
        </w:rPr>
        <w:t xml:space="preserve"> кредиторской задолженности.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Показатели структурной динамики баланса</w:t>
      </w:r>
      <w:r w:rsidRPr="00C468D7">
        <w:rPr>
          <w:color w:val="000000"/>
          <w:sz w:val="28"/>
          <w:szCs w:val="28"/>
        </w:rPr>
        <w:t xml:space="preserve"> говорят о снижении в составе активов на </w:t>
      </w:r>
      <w:r w:rsidR="00C468D7" w:rsidRPr="00C468D7">
        <w:rPr>
          <w:color w:val="000000"/>
          <w:sz w:val="28"/>
          <w:szCs w:val="28"/>
        </w:rPr>
        <w:t>4</w:t>
      </w:r>
      <w:r w:rsidR="00C468D7">
        <w:rPr>
          <w:color w:val="000000"/>
          <w:sz w:val="28"/>
          <w:szCs w:val="28"/>
        </w:rPr>
        <w:t> </w:t>
      </w:r>
      <w:r w:rsidR="00C468D7" w:rsidRPr="00C468D7">
        <w:rPr>
          <w:color w:val="000000"/>
          <w:sz w:val="28"/>
          <w:szCs w:val="28"/>
        </w:rPr>
        <w:t>%</w:t>
      </w:r>
      <w:r w:rsidRPr="00C468D7">
        <w:rPr>
          <w:color w:val="000000"/>
          <w:sz w:val="28"/>
          <w:szCs w:val="28"/>
        </w:rPr>
        <w:t xml:space="preserve"> удельного веса иммобилизованных активов и в увеличении на это же число удельного веса мобильных активов. При этом в составе оборотных средств снизилась на (-2,</w:t>
      </w:r>
      <w:r w:rsidR="00C468D7" w:rsidRPr="00C468D7">
        <w:rPr>
          <w:color w:val="000000"/>
          <w:sz w:val="28"/>
          <w:szCs w:val="28"/>
        </w:rPr>
        <w:t>8</w:t>
      </w:r>
      <w:r w:rsidR="00C468D7">
        <w:rPr>
          <w:color w:val="000000"/>
          <w:sz w:val="28"/>
          <w:szCs w:val="28"/>
        </w:rPr>
        <w:t> </w:t>
      </w:r>
      <w:r w:rsidR="00C468D7" w:rsidRPr="00C468D7">
        <w:rPr>
          <w:color w:val="000000"/>
          <w:sz w:val="28"/>
          <w:szCs w:val="28"/>
        </w:rPr>
        <w:t>%</w:t>
      </w:r>
      <w:r w:rsidRPr="00C468D7">
        <w:rPr>
          <w:color w:val="000000"/>
          <w:sz w:val="28"/>
          <w:szCs w:val="28"/>
        </w:rPr>
        <w:t>) доля материальных оборотных средств, при росте на 6,</w:t>
      </w:r>
      <w:r w:rsidR="00C468D7" w:rsidRPr="00C468D7">
        <w:rPr>
          <w:color w:val="000000"/>
          <w:sz w:val="28"/>
          <w:szCs w:val="28"/>
        </w:rPr>
        <w:t>9</w:t>
      </w:r>
      <w:r w:rsidR="00C468D7">
        <w:rPr>
          <w:color w:val="000000"/>
          <w:sz w:val="28"/>
          <w:szCs w:val="28"/>
        </w:rPr>
        <w:t> </w:t>
      </w:r>
      <w:r w:rsidR="00C468D7" w:rsidRPr="00C468D7">
        <w:rPr>
          <w:color w:val="000000"/>
          <w:sz w:val="28"/>
          <w:szCs w:val="28"/>
        </w:rPr>
        <w:t>%</w:t>
      </w:r>
      <w:r w:rsidRPr="00C468D7">
        <w:rPr>
          <w:color w:val="000000"/>
          <w:sz w:val="28"/>
          <w:szCs w:val="28"/>
        </w:rPr>
        <w:t xml:space="preserve"> доли денежных средств, расчетов и прочих оборотных активов.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Изменения в составе пассива баланса шли в отчетном году по пути увеличения доли заемных средств и уменьшения доли собственных средств. Предприятие к концу года приблизилось к рубежу утраты финансовой независимости.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Подводя итог оценки балансовых данных</w:t>
      </w:r>
      <w:r w:rsidRPr="00C468D7">
        <w:rPr>
          <w:color w:val="000000"/>
          <w:sz w:val="28"/>
          <w:szCs w:val="28"/>
        </w:rPr>
        <w:t xml:space="preserve"> можно заключить, что за отчетный период возросла почти на 3</w:t>
      </w:r>
      <w:r w:rsidR="00C468D7" w:rsidRPr="00C468D7">
        <w:rPr>
          <w:color w:val="000000"/>
          <w:sz w:val="28"/>
          <w:szCs w:val="28"/>
        </w:rPr>
        <w:t>6</w:t>
      </w:r>
      <w:r w:rsidR="00C468D7">
        <w:rPr>
          <w:color w:val="000000"/>
          <w:sz w:val="28"/>
          <w:szCs w:val="28"/>
        </w:rPr>
        <w:t> </w:t>
      </w:r>
      <w:r w:rsidR="00C468D7" w:rsidRPr="00C468D7">
        <w:rPr>
          <w:color w:val="000000"/>
          <w:sz w:val="28"/>
          <w:szCs w:val="28"/>
        </w:rPr>
        <w:t>%</w:t>
      </w:r>
      <w:r w:rsidRPr="00C468D7">
        <w:rPr>
          <w:color w:val="000000"/>
          <w:sz w:val="28"/>
          <w:szCs w:val="28"/>
        </w:rPr>
        <w:t xml:space="preserve"> валюта баланса, что свидетельствует о расширении бизнеса предприятием.</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У предприятия как на начало, так и на конец отчетного периода сумма собственных средств была меньше величины внеоборотных активов, что свидетельствует о недостатке у него средств для финансирования текущей деятельности.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отчетном периоде собственный капитал лишь незначительно превышал заемный, темпы роста которого были в два раза больше темпов роста собственного капитала.</w:t>
      </w:r>
    </w:p>
    <w:p w:rsidR="00226329" w:rsidRPr="00C468D7" w:rsidRDefault="00226329" w:rsidP="00C468D7">
      <w:pPr>
        <w:pStyle w:val="a5"/>
        <w:suppressAutoHyphens/>
        <w:spacing w:before="0" w:beforeAutospacing="0" w:after="0" w:afterAutospacing="0" w:line="360" w:lineRule="auto"/>
        <w:ind w:firstLine="709"/>
        <w:jc w:val="both"/>
        <w:rPr>
          <w:bCs/>
          <w:iCs/>
          <w:color w:val="000000"/>
          <w:sz w:val="28"/>
          <w:szCs w:val="28"/>
        </w:rPr>
      </w:pPr>
      <w:r w:rsidRPr="00C468D7">
        <w:rPr>
          <w:bCs/>
          <w:iCs/>
          <w:color w:val="000000"/>
          <w:sz w:val="28"/>
          <w:szCs w:val="28"/>
        </w:rPr>
        <w:t>Все это свидетельствует о неустойчивом (предкризисном или кризисном) финансовом состоянии предприятия</w:t>
      </w:r>
    </w:p>
    <w:p w:rsidR="00425272" w:rsidRDefault="00425272" w:rsidP="00C468D7">
      <w:pPr>
        <w:pStyle w:val="a5"/>
        <w:suppressAutoHyphens/>
        <w:spacing w:before="0" w:beforeAutospacing="0" w:after="0" w:afterAutospacing="0" w:line="360" w:lineRule="auto"/>
        <w:ind w:firstLine="709"/>
        <w:jc w:val="both"/>
        <w:rPr>
          <w:b/>
          <w:bCs/>
          <w:color w:val="000000"/>
          <w:sz w:val="28"/>
          <w:szCs w:val="28"/>
        </w:rPr>
      </w:pPr>
      <w:bookmarkStart w:id="1" w:name="23"/>
      <w:bookmarkEnd w:id="1"/>
    </w:p>
    <w:p w:rsidR="00226329" w:rsidRPr="00C468D7" w:rsidRDefault="00226329" w:rsidP="00C468D7">
      <w:pPr>
        <w:pStyle w:val="a5"/>
        <w:suppressAutoHyphens/>
        <w:spacing w:before="0" w:beforeAutospacing="0" w:after="0" w:afterAutospacing="0" w:line="360" w:lineRule="auto"/>
        <w:ind w:firstLine="709"/>
        <w:jc w:val="both"/>
        <w:rPr>
          <w:b/>
          <w:bCs/>
          <w:color w:val="000000"/>
          <w:sz w:val="28"/>
          <w:szCs w:val="28"/>
        </w:rPr>
      </w:pPr>
      <w:r w:rsidRPr="00C468D7">
        <w:rPr>
          <w:b/>
          <w:bCs/>
          <w:color w:val="000000"/>
          <w:sz w:val="28"/>
          <w:szCs w:val="28"/>
        </w:rPr>
        <w:t>3.</w:t>
      </w:r>
      <w:r w:rsidR="00425272">
        <w:rPr>
          <w:b/>
          <w:bCs/>
          <w:color w:val="000000"/>
          <w:sz w:val="28"/>
          <w:szCs w:val="28"/>
        </w:rPr>
        <w:t>2</w:t>
      </w:r>
      <w:r w:rsidRPr="00C468D7">
        <w:rPr>
          <w:b/>
          <w:bCs/>
          <w:color w:val="000000"/>
          <w:sz w:val="28"/>
          <w:szCs w:val="28"/>
        </w:rPr>
        <w:t xml:space="preserve"> Оценка финансовой устойчивости предприятия</w:t>
      </w:r>
    </w:p>
    <w:p w:rsidR="00425272" w:rsidRDefault="00425272" w:rsidP="00C468D7">
      <w:pPr>
        <w:pStyle w:val="a5"/>
        <w:suppressAutoHyphens/>
        <w:spacing w:before="0" w:beforeAutospacing="0" w:after="0" w:afterAutospacing="0" w:line="360" w:lineRule="auto"/>
        <w:ind w:firstLine="709"/>
        <w:jc w:val="both"/>
        <w:rPr>
          <w:bCs/>
          <w:iCs/>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Экономической сущностью финансовой устойчивости</w:t>
      </w:r>
      <w:r w:rsidRPr="00C468D7">
        <w:rPr>
          <w:color w:val="000000"/>
          <w:sz w:val="28"/>
          <w:szCs w:val="28"/>
        </w:rPr>
        <w:t xml:space="preserve"> предприятия является обеспеченность необходимых ему запасов и затрат источниками их формирования.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Анализ финансовой устойчивости предприятия </w:t>
      </w:r>
      <w:r w:rsidRPr="00C468D7">
        <w:rPr>
          <w:bCs/>
          <w:iCs/>
          <w:color w:val="000000"/>
          <w:sz w:val="28"/>
          <w:szCs w:val="28"/>
        </w:rPr>
        <w:t>базируется</w:t>
      </w:r>
      <w:r w:rsidRPr="00C468D7">
        <w:rPr>
          <w:b/>
          <w:bCs/>
          <w:i/>
          <w:iCs/>
          <w:color w:val="000000"/>
          <w:sz w:val="28"/>
          <w:szCs w:val="28"/>
        </w:rPr>
        <w:t xml:space="preserve"> </w:t>
      </w:r>
      <w:r w:rsidRPr="00C468D7">
        <w:rPr>
          <w:color w:val="000000"/>
          <w:sz w:val="28"/>
          <w:szCs w:val="28"/>
        </w:rPr>
        <w:t>на исследовании соответствующей системы абсолютных и относительных показателей, в совокупности отражающих сущность устойчивости финансового состояния.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Анализ финансовой устойчивости предприятия </w:t>
      </w:r>
      <w:r w:rsidRPr="00C468D7">
        <w:rPr>
          <w:bCs/>
          <w:iCs/>
          <w:color w:val="000000"/>
          <w:sz w:val="28"/>
          <w:szCs w:val="28"/>
        </w:rPr>
        <w:t>основывается</w:t>
      </w:r>
      <w:r w:rsidRPr="00C468D7">
        <w:rPr>
          <w:color w:val="000000"/>
          <w:sz w:val="28"/>
          <w:szCs w:val="28"/>
        </w:rPr>
        <w:t xml:space="preserve"> на оценке величины и структуры актива и пассива бухгалтерского баланса.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Для экспресс-оценки финансовой устойчивости предприятия</w:t>
      </w:r>
      <w:r w:rsidRPr="00C468D7">
        <w:rPr>
          <w:color w:val="000000"/>
          <w:sz w:val="28"/>
          <w:szCs w:val="28"/>
        </w:rPr>
        <w:t xml:space="preserve"> на практике обычно применяется следующая балансовая модель</w:t>
      </w:r>
    </w:p>
    <w:p w:rsidR="00226329" w:rsidRPr="00C468D7" w:rsidRDefault="00226329" w:rsidP="00C468D7">
      <w:pPr>
        <w:pStyle w:val="a5"/>
        <w:suppressAutoHyphens/>
        <w:spacing w:before="0" w:beforeAutospacing="0" w:after="0" w:afterAutospacing="0" w:line="360" w:lineRule="auto"/>
        <w:ind w:firstLine="709"/>
        <w:jc w:val="both"/>
        <w:rPr>
          <w:bCs/>
          <w:color w:val="000000"/>
          <w:sz w:val="28"/>
          <w:szCs w:val="28"/>
        </w:rPr>
      </w:pPr>
      <w:r w:rsidRPr="00C468D7">
        <w:rPr>
          <w:bCs/>
          <w:color w:val="000000"/>
          <w:sz w:val="28"/>
          <w:szCs w:val="28"/>
        </w:rPr>
        <w:t>Оборотные активы (</w:t>
      </w:r>
      <w:r w:rsidR="00C468D7" w:rsidRPr="00C468D7">
        <w:rPr>
          <w:bCs/>
          <w:color w:val="000000"/>
          <w:sz w:val="28"/>
          <w:szCs w:val="28"/>
        </w:rPr>
        <w:t>стр.</w:t>
      </w:r>
      <w:r w:rsidR="00C468D7">
        <w:rPr>
          <w:bCs/>
          <w:color w:val="000000"/>
          <w:sz w:val="28"/>
          <w:szCs w:val="28"/>
        </w:rPr>
        <w:t> </w:t>
      </w:r>
      <w:r w:rsidR="00C468D7" w:rsidRPr="00C468D7">
        <w:rPr>
          <w:bCs/>
          <w:color w:val="000000"/>
          <w:sz w:val="28"/>
          <w:szCs w:val="28"/>
        </w:rPr>
        <w:t>2</w:t>
      </w:r>
      <w:r w:rsidRPr="00C468D7">
        <w:rPr>
          <w:bCs/>
          <w:color w:val="000000"/>
          <w:sz w:val="28"/>
          <w:szCs w:val="28"/>
        </w:rPr>
        <w:t>90) &lt; Собственный капитал (</w:t>
      </w:r>
      <w:r w:rsidR="00C468D7" w:rsidRPr="00C468D7">
        <w:rPr>
          <w:bCs/>
          <w:color w:val="000000"/>
          <w:sz w:val="28"/>
          <w:szCs w:val="28"/>
        </w:rPr>
        <w:t>стр.</w:t>
      </w:r>
      <w:r w:rsidR="00C468D7">
        <w:rPr>
          <w:bCs/>
          <w:color w:val="000000"/>
          <w:sz w:val="28"/>
          <w:szCs w:val="28"/>
        </w:rPr>
        <w:t> </w:t>
      </w:r>
      <w:r w:rsidR="00C468D7" w:rsidRPr="00C468D7">
        <w:rPr>
          <w:bCs/>
          <w:color w:val="000000"/>
          <w:sz w:val="28"/>
          <w:szCs w:val="28"/>
        </w:rPr>
        <w:t>4</w:t>
      </w:r>
      <w:r w:rsidRPr="00C468D7">
        <w:rPr>
          <w:bCs/>
          <w:color w:val="000000"/>
          <w:sz w:val="28"/>
          <w:szCs w:val="28"/>
        </w:rPr>
        <w:t>90) х 2 – Внеоборотные активы (стр.</w:t>
      </w:r>
      <w:r w:rsidR="00C468D7">
        <w:rPr>
          <w:bCs/>
          <w:color w:val="000000"/>
          <w:sz w:val="28"/>
          <w:szCs w:val="28"/>
        </w:rPr>
        <w:t> </w:t>
      </w:r>
      <w:r w:rsidR="00C468D7" w:rsidRPr="00C468D7">
        <w:rPr>
          <w:bCs/>
          <w:color w:val="000000"/>
          <w:sz w:val="28"/>
          <w:szCs w:val="28"/>
        </w:rPr>
        <w:t>1</w:t>
      </w:r>
      <w:r w:rsidRPr="00C468D7">
        <w:rPr>
          <w:bCs/>
          <w:color w:val="000000"/>
          <w:sz w:val="28"/>
          <w:szCs w:val="28"/>
        </w:rPr>
        <w:t>90)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При соблюдении этого неравенства предприятие считается финансово устойчивым.</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 на начало анализируемого периода:</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bCs/>
          <w:color w:val="000000"/>
          <w:sz w:val="28"/>
          <w:szCs w:val="28"/>
        </w:rPr>
        <w:t xml:space="preserve">15960 &lt; 30103 х 2 </w:t>
      </w:r>
      <w:r w:rsidR="00C468D7">
        <w:rPr>
          <w:bCs/>
          <w:color w:val="000000"/>
          <w:sz w:val="28"/>
          <w:szCs w:val="28"/>
        </w:rPr>
        <w:t>–</w:t>
      </w:r>
      <w:r w:rsidR="00C468D7" w:rsidRPr="00C468D7">
        <w:rPr>
          <w:bCs/>
          <w:color w:val="000000"/>
          <w:sz w:val="28"/>
          <w:szCs w:val="28"/>
        </w:rPr>
        <w:t xml:space="preserve"> </w:t>
      </w:r>
      <w:r w:rsidRPr="00C468D7">
        <w:rPr>
          <w:bCs/>
          <w:color w:val="000000"/>
          <w:sz w:val="28"/>
          <w:szCs w:val="28"/>
        </w:rPr>
        <w:t>36668</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на конец отчетного периода:</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bCs/>
          <w:color w:val="000000"/>
          <w:sz w:val="28"/>
          <w:szCs w:val="28"/>
        </w:rPr>
        <w:t xml:space="preserve">24530 &lt; 38001 х 2 </w:t>
      </w:r>
      <w:r w:rsidR="00C468D7">
        <w:rPr>
          <w:bCs/>
          <w:color w:val="000000"/>
          <w:sz w:val="28"/>
          <w:szCs w:val="28"/>
        </w:rPr>
        <w:t>–</w:t>
      </w:r>
      <w:r w:rsidR="00C468D7" w:rsidRPr="00C468D7">
        <w:rPr>
          <w:bCs/>
          <w:color w:val="000000"/>
          <w:sz w:val="28"/>
          <w:szCs w:val="28"/>
        </w:rPr>
        <w:t xml:space="preserve"> </w:t>
      </w:r>
      <w:r w:rsidRPr="00C468D7">
        <w:rPr>
          <w:bCs/>
          <w:color w:val="000000"/>
          <w:sz w:val="28"/>
          <w:szCs w:val="28"/>
        </w:rPr>
        <w:t>46924</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
          <w:bCs/>
          <w:color w:val="000000"/>
          <w:sz w:val="28"/>
          <w:szCs w:val="28"/>
        </w:rPr>
        <w:t xml:space="preserve">Вывод: </w:t>
      </w:r>
      <w:r w:rsidRPr="00C468D7">
        <w:rPr>
          <w:color w:val="000000"/>
          <w:sz w:val="28"/>
          <w:szCs w:val="28"/>
        </w:rPr>
        <w:t>как на начало, так и на конец отчетного периода предприятие было финансово устойчиво и финансово независимо.</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Это самый простой, но и самый приблизительный способ оценки финансовой устойчивости предприятия по данным бухгалтерского баланса. Однако финансовая отчетность дает возможность проводить более точную оценку финансовой устойчивости предприятия.</w:t>
      </w:r>
    </w:p>
    <w:p w:rsidR="00226329" w:rsidRPr="00C468D7" w:rsidRDefault="00226329" w:rsidP="00C468D7">
      <w:pPr>
        <w:pStyle w:val="a5"/>
        <w:suppressAutoHyphens/>
        <w:spacing w:before="0" w:beforeAutospacing="0" w:after="0" w:afterAutospacing="0" w:line="360" w:lineRule="auto"/>
        <w:ind w:firstLine="709"/>
        <w:jc w:val="both"/>
        <w:outlineLvl w:val="0"/>
        <w:rPr>
          <w:b/>
          <w:bCs/>
          <w:i/>
          <w:iCs/>
          <w:color w:val="000000"/>
          <w:sz w:val="28"/>
          <w:szCs w:val="28"/>
        </w:rPr>
      </w:pPr>
      <w:r w:rsidRPr="00C468D7">
        <w:rPr>
          <w:bCs/>
          <w:iCs/>
          <w:color w:val="000000"/>
          <w:sz w:val="28"/>
          <w:szCs w:val="28"/>
        </w:rPr>
        <w:t>Способы углубленного анализа финансовой устойчивости предприятия</w:t>
      </w:r>
      <w:r w:rsidRPr="00C468D7">
        <w:rPr>
          <w:b/>
          <w:bCs/>
          <w:i/>
          <w:iCs/>
          <w:color w:val="000000"/>
          <w:sz w:val="28"/>
          <w:szCs w:val="28"/>
        </w:rPr>
        <w:t>:</w:t>
      </w:r>
    </w:p>
    <w:p w:rsidR="00226329" w:rsidRPr="00C468D7" w:rsidRDefault="00226329" w:rsidP="00C468D7">
      <w:pPr>
        <w:pStyle w:val="a5"/>
        <w:numPr>
          <w:ilvl w:val="0"/>
          <w:numId w:val="8"/>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Оценка финансовой устойчивости предприятия по типу сложившейся на нем финансовой ситуации (с помощью системы абсолютных показателей);</w:t>
      </w:r>
    </w:p>
    <w:p w:rsidR="00226329" w:rsidRPr="00C468D7" w:rsidRDefault="00226329" w:rsidP="00C468D7">
      <w:pPr>
        <w:pStyle w:val="a5"/>
        <w:numPr>
          <w:ilvl w:val="0"/>
          <w:numId w:val="8"/>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Оценка финансовой устойчивости предприятия расчетом и анализом финансовых коэффициентов (с помощью системы относительных показателей).</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Эти два подхода к оценке финансовой устойчивости предприятия могут быть использованы как в отдельности, так и в комплексе, взаимодополняя друг друга.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Анализ финансовой устойчивости предприятия по типу сложившейся на</w:t>
      </w:r>
      <w:r w:rsidRPr="00C468D7">
        <w:rPr>
          <w:color w:val="000000"/>
          <w:sz w:val="28"/>
          <w:szCs w:val="28"/>
        </w:rPr>
        <w:t xml:space="preserve"> </w:t>
      </w:r>
      <w:r w:rsidRPr="00C468D7">
        <w:rPr>
          <w:bCs/>
          <w:iCs/>
          <w:color w:val="000000"/>
          <w:sz w:val="28"/>
          <w:szCs w:val="28"/>
        </w:rPr>
        <w:t>нем финансовой ситуации</w:t>
      </w:r>
      <w:r w:rsidRPr="00C468D7">
        <w:rPr>
          <w:color w:val="000000"/>
          <w:sz w:val="28"/>
          <w:szCs w:val="28"/>
        </w:rPr>
        <w:t>.</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ходе производственной деятельности на предприятии идет постоянное формирование (пополнение) запасов товарно-материальных ценностей. Для этого используют как собственный, так и заемный капитал (долго- и кратко</w:t>
      </w:r>
      <w:r w:rsidR="00C468D7">
        <w:rPr>
          <w:color w:val="000000"/>
          <w:sz w:val="28"/>
          <w:szCs w:val="28"/>
        </w:rPr>
        <w:t xml:space="preserve"> –</w:t>
      </w:r>
      <w:r w:rsidR="00C468D7" w:rsidRPr="00C468D7">
        <w:rPr>
          <w:color w:val="000000"/>
          <w:sz w:val="28"/>
          <w:szCs w:val="28"/>
        </w:rPr>
        <w:t xml:space="preserve"> ср</w:t>
      </w:r>
      <w:r w:rsidRPr="00C468D7">
        <w:rPr>
          <w:color w:val="000000"/>
          <w:sz w:val="28"/>
          <w:szCs w:val="28"/>
        </w:rPr>
        <w:t>очные кредиты и займы). Анализируя степень соответствия (излишка или недостатка) средств для формирования запасов и затрат, определяют абсолютные показате</w:t>
      </w:r>
      <w:r w:rsidR="00754150" w:rsidRPr="00C468D7">
        <w:rPr>
          <w:color w:val="000000"/>
          <w:sz w:val="28"/>
          <w:szCs w:val="28"/>
        </w:rPr>
        <w:t>ли финансовой устойчивости</w:t>
      </w:r>
      <w:r w:rsidR="00C468D7">
        <w:rPr>
          <w:color w:val="000000"/>
          <w:sz w:val="28"/>
          <w:szCs w:val="28"/>
        </w:rPr>
        <w:t xml:space="preserve"> </w:t>
      </w:r>
      <w:r w:rsidR="00754150" w:rsidRPr="00C468D7">
        <w:rPr>
          <w:color w:val="000000"/>
          <w:sz w:val="28"/>
          <w:szCs w:val="28"/>
        </w:rPr>
        <w:t>которые показаны на рисунке</w:t>
      </w:r>
      <w:r w:rsidRPr="00C468D7">
        <w:rPr>
          <w:color w:val="000000"/>
          <w:sz w:val="28"/>
          <w:szCs w:val="28"/>
        </w:rPr>
        <w:t xml:space="preserve"> 2.</w:t>
      </w:r>
    </w:p>
    <w:p w:rsidR="00425272" w:rsidRDefault="00425272" w:rsidP="00C468D7">
      <w:pPr>
        <w:pStyle w:val="a5"/>
        <w:suppressAutoHyphens/>
        <w:spacing w:before="0" w:beforeAutospacing="0" w:after="0" w:afterAutospacing="0" w:line="360" w:lineRule="auto"/>
        <w:ind w:firstLine="709"/>
        <w:jc w:val="both"/>
        <w:rPr>
          <w:color w:val="000000"/>
          <w:sz w:val="28"/>
          <w:szCs w:val="28"/>
        </w:rPr>
      </w:pPr>
    </w:p>
    <w:p w:rsidR="00DE27C0" w:rsidRPr="00C468D7" w:rsidRDefault="00DE27C0"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Рисунок 2 </w:t>
      </w:r>
      <w:r w:rsidR="00C468D7">
        <w:rPr>
          <w:color w:val="000000"/>
          <w:sz w:val="28"/>
          <w:szCs w:val="28"/>
        </w:rPr>
        <w:t>–</w:t>
      </w:r>
      <w:r w:rsidR="00C468D7" w:rsidRPr="00C468D7">
        <w:rPr>
          <w:color w:val="000000"/>
          <w:sz w:val="28"/>
          <w:szCs w:val="28"/>
        </w:rPr>
        <w:t xml:space="preserve"> </w:t>
      </w:r>
      <w:r w:rsidRPr="00C468D7">
        <w:rPr>
          <w:color w:val="000000"/>
          <w:sz w:val="28"/>
          <w:szCs w:val="28"/>
        </w:rPr>
        <w:t>Алгоритм формирования показателей финансовой устойчивости</w:t>
      </w:r>
    </w:p>
    <w:tbl>
      <w:tblPr>
        <w:tblW w:w="4890" w:type="pct"/>
        <w:tblInd w:w="108" w:type="dxa"/>
        <w:tblLook w:val="01E0" w:firstRow="1" w:lastRow="1" w:firstColumn="1" w:lastColumn="1" w:noHBand="0" w:noVBand="0"/>
      </w:tblPr>
      <w:tblGrid>
        <w:gridCol w:w="2299"/>
        <w:gridCol w:w="1123"/>
        <w:gridCol w:w="2089"/>
        <w:gridCol w:w="1084"/>
        <w:gridCol w:w="2765"/>
      </w:tblGrid>
      <w:tr w:rsidR="00754150" w:rsidRPr="00EE11C5" w:rsidTr="00EE11C5">
        <w:trPr>
          <w:cantSplit/>
        </w:trPr>
        <w:tc>
          <w:tcPr>
            <w:tcW w:w="1228" w:type="pct"/>
            <w:shd w:val="clear" w:color="auto" w:fill="auto"/>
            <w:vAlign w:val="center"/>
          </w:tcPr>
          <w:p w:rsidR="00754150" w:rsidRPr="00EE11C5" w:rsidRDefault="00754150" w:rsidP="00EE11C5">
            <w:pPr>
              <w:pStyle w:val="a5"/>
              <w:spacing w:before="0" w:beforeAutospacing="0" w:after="0" w:afterAutospacing="0" w:line="360" w:lineRule="auto"/>
              <w:jc w:val="both"/>
              <w:rPr>
                <w:color w:val="000000"/>
                <w:sz w:val="20"/>
              </w:rPr>
            </w:pPr>
            <w:r w:rsidRPr="00EE11C5">
              <w:rPr>
                <w:iCs/>
                <w:color w:val="000000"/>
                <w:sz w:val="20"/>
              </w:rPr>
              <w:t>Источники средств для формирования запасов и затрат</w:t>
            </w:r>
          </w:p>
        </w:tc>
        <w:tc>
          <w:tcPr>
            <w:tcW w:w="600" w:type="pct"/>
            <w:shd w:val="clear" w:color="auto" w:fill="auto"/>
            <w:vAlign w:val="center"/>
          </w:tcPr>
          <w:p w:rsidR="00754150" w:rsidRPr="00EE11C5" w:rsidRDefault="00754150" w:rsidP="00EE11C5">
            <w:pPr>
              <w:pStyle w:val="a5"/>
              <w:spacing w:before="0" w:beforeAutospacing="0" w:after="0" w:afterAutospacing="0" w:line="360" w:lineRule="auto"/>
              <w:jc w:val="both"/>
              <w:rPr>
                <w:color w:val="000000"/>
                <w:sz w:val="20"/>
              </w:rPr>
            </w:pPr>
            <w:r w:rsidRPr="00EE11C5">
              <w:rPr>
                <w:color w:val="000000"/>
                <w:sz w:val="20"/>
              </w:rPr>
              <w:t>─</w:t>
            </w:r>
          </w:p>
        </w:tc>
        <w:tc>
          <w:tcPr>
            <w:tcW w:w="1116" w:type="pct"/>
            <w:shd w:val="clear" w:color="auto" w:fill="auto"/>
            <w:vAlign w:val="center"/>
          </w:tcPr>
          <w:p w:rsidR="00754150" w:rsidRPr="00EE11C5" w:rsidRDefault="00754150" w:rsidP="00EE11C5">
            <w:pPr>
              <w:pStyle w:val="a5"/>
              <w:spacing w:before="0" w:beforeAutospacing="0" w:after="0" w:afterAutospacing="0" w:line="360" w:lineRule="auto"/>
              <w:jc w:val="both"/>
              <w:rPr>
                <w:color w:val="000000"/>
                <w:sz w:val="20"/>
              </w:rPr>
            </w:pPr>
            <w:r w:rsidRPr="00EE11C5">
              <w:rPr>
                <w:iCs/>
                <w:color w:val="000000"/>
                <w:sz w:val="20"/>
              </w:rPr>
              <w:t>Величина запасов и затрат</w:t>
            </w:r>
          </w:p>
        </w:tc>
        <w:tc>
          <w:tcPr>
            <w:tcW w:w="579" w:type="pct"/>
            <w:shd w:val="clear" w:color="auto" w:fill="auto"/>
            <w:vAlign w:val="center"/>
          </w:tcPr>
          <w:p w:rsidR="00754150" w:rsidRPr="00EE11C5" w:rsidRDefault="00754150" w:rsidP="00EE11C5">
            <w:pPr>
              <w:pStyle w:val="a5"/>
              <w:spacing w:before="0" w:beforeAutospacing="0" w:after="0" w:afterAutospacing="0" w:line="360" w:lineRule="auto"/>
              <w:jc w:val="both"/>
              <w:rPr>
                <w:color w:val="000000"/>
                <w:sz w:val="20"/>
              </w:rPr>
            </w:pPr>
            <w:r w:rsidRPr="00EE11C5">
              <w:rPr>
                <w:color w:val="000000"/>
                <w:sz w:val="20"/>
              </w:rPr>
              <w:t>=</w:t>
            </w:r>
          </w:p>
        </w:tc>
        <w:tc>
          <w:tcPr>
            <w:tcW w:w="1477" w:type="pct"/>
            <w:shd w:val="clear" w:color="auto" w:fill="auto"/>
            <w:vAlign w:val="center"/>
          </w:tcPr>
          <w:p w:rsidR="00754150" w:rsidRPr="00EE11C5" w:rsidRDefault="00754150" w:rsidP="00EE11C5">
            <w:pPr>
              <w:pStyle w:val="a5"/>
              <w:spacing w:before="0" w:beforeAutospacing="0" w:after="0" w:afterAutospacing="0" w:line="360" w:lineRule="auto"/>
              <w:jc w:val="both"/>
              <w:rPr>
                <w:color w:val="000000"/>
                <w:sz w:val="20"/>
              </w:rPr>
            </w:pPr>
            <w:r w:rsidRPr="00EE11C5">
              <w:rPr>
                <w:color w:val="000000"/>
                <w:sz w:val="20"/>
              </w:rPr>
              <w:t>А</w:t>
            </w:r>
            <w:r w:rsidRPr="00EE11C5">
              <w:rPr>
                <w:iCs/>
                <w:color w:val="000000"/>
                <w:sz w:val="20"/>
              </w:rPr>
              <w:t>бсолютные показатели финансовой</w:t>
            </w:r>
            <w:r w:rsidR="00C468D7" w:rsidRPr="00EE11C5">
              <w:rPr>
                <w:iCs/>
                <w:color w:val="000000"/>
                <w:sz w:val="20"/>
              </w:rPr>
              <w:t xml:space="preserve"> </w:t>
            </w:r>
            <w:r w:rsidRPr="00EE11C5">
              <w:rPr>
                <w:iCs/>
                <w:color w:val="000000"/>
                <w:sz w:val="20"/>
              </w:rPr>
              <w:t>устойчивости</w:t>
            </w:r>
          </w:p>
        </w:tc>
      </w:tr>
    </w:tbl>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Анализ финансовой устойчивости предприятия по типу сложившейся на нем финансовой ситуации включает:</w:t>
      </w:r>
    </w:p>
    <w:p w:rsidR="00226329" w:rsidRPr="00C468D7" w:rsidRDefault="00226329" w:rsidP="00C468D7">
      <w:pPr>
        <w:pStyle w:val="a5"/>
        <w:numPr>
          <w:ilvl w:val="0"/>
          <w:numId w:val="9"/>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Расчет трех показателей оценки размеров имеющихся на предприятии источников средств для формирования запасов и затрат;</w:t>
      </w:r>
    </w:p>
    <w:p w:rsidR="00226329" w:rsidRPr="00C468D7" w:rsidRDefault="00226329" w:rsidP="00C468D7">
      <w:pPr>
        <w:pStyle w:val="a5"/>
        <w:numPr>
          <w:ilvl w:val="0"/>
          <w:numId w:val="9"/>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Расчет трех показателей оценки обеспеченности запасов и затрат, необходимых предприятию, источниками их формирования;</w:t>
      </w:r>
    </w:p>
    <w:p w:rsidR="00226329" w:rsidRPr="00C468D7" w:rsidRDefault="00226329" w:rsidP="00C468D7">
      <w:pPr>
        <w:pStyle w:val="a5"/>
        <w:numPr>
          <w:ilvl w:val="0"/>
          <w:numId w:val="9"/>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Интегрирование трехкомпонентного показателя, характеризующего тип финансовой ситуации сложившейся на предприятии и формулировании выводов.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Разберем содержании этих этапов более подробно и на конкретном примере.</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bCs/>
          <w:iCs/>
          <w:color w:val="000000"/>
          <w:sz w:val="28"/>
          <w:szCs w:val="28"/>
        </w:rPr>
        <w:t>I. Расчет размеров источников средств предприятия для формирования запасов и затрат</w:t>
      </w:r>
      <w:r w:rsidRPr="00C468D7">
        <w:rPr>
          <w:color w:val="000000"/>
          <w:sz w:val="28"/>
          <w:szCs w:val="28"/>
        </w:rPr>
        <w:t>, предполагает расчет трех показателей:</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iCs/>
          <w:color w:val="000000"/>
          <w:sz w:val="28"/>
          <w:szCs w:val="28"/>
        </w:rPr>
        <w:t xml:space="preserve">1. Наличие собственных оборотных средств для формирования запасов и затрат </w:t>
      </w:r>
      <w:r w:rsidR="00C468D7">
        <w:rPr>
          <w:iCs/>
          <w:color w:val="000000"/>
          <w:sz w:val="28"/>
          <w:szCs w:val="28"/>
        </w:rPr>
        <w:t>(</w:t>
      </w:r>
      <w:r w:rsidRPr="00C468D7">
        <w:rPr>
          <w:iCs/>
          <w:color w:val="000000"/>
          <w:sz w:val="28"/>
          <w:szCs w:val="28"/>
        </w:rPr>
        <w:t>Ес):</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Ес = Q – F = стр.</w:t>
      </w:r>
      <w:r w:rsidR="00C468D7">
        <w:rPr>
          <w:color w:val="000000"/>
          <w:sz w:val="28"/>
          <w:szCs w:val="28"/>
        </w:rPr>
        <w:t> </w:t>
      </w:r>
      <w:r w:rsidR="00C468D7" w:rsidRPr="00C468D7">
        <w:rPr>
          <w:color w:val="000000"/>
          <w:sz w:val="28"/>
          <w:szCs w:val="28"/>
        </w:rPr>
        <w:t>4</w:t>
      </w:r>
      <w:r w:rsidRPr="00C468D7">
        <w:rPr>
          <w:color w:val="000000"/>
          <w:sz w:val="28"/>
          <w:szCs w:val="28"/>
        </w:rPr>
        <w:t>90 – стр.</w:t>
      </w:r>
      <w:r w:rsidR="00C468D7">
        <w:rPr>
          <w:color w:val="000000"/>
          <w:sz w:val="28"/>
          <w:szCs w:val="28"/>
        </w:rPr>
        <w:t> </w:t>
      </w:r>
      <w:r w:rsidR="00C468D7" w:rsidRPr="00C468D7">
        <w:rPr>
          <w:color w:val="000000"/>
          <w:sz w:val="28"/>
          <w:szCs w:val="28"/>
        </w:rPr>
        <w:t>1</w:t>
      </w:r>
      <w:r w:rsidRPr="00C468D7">
        <w:rPr>
          <w:color w:val="000000"/>
          <w:sz w:val="28"/>
          <w:szCs w:val="28"/>
        </w:rPr>
        <w:t>90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Ес (на начало отчетного периода) = 30103 – 36668 = </w:t>
      </w:r>
      <w:r w:rsidR="00C468D7">
        <w:rPr>
          <w:color w:val="000000"/>
          <w:sz w:val="28"/>
          <w:szCs w:val="28"/>
        </w:rPr>
        <w:t>–</w:t>
      </w:r>
      <w:r w:rsidR="00C468D7" w:rsidRPr="00C468D7">
        <w:rPr>
          <w:color w:val="000000"/>
          <w:sz w:val="28"/>
          <w:szCs w:val="28"/>
        </w:rPr>
        <w:t xml:space="preserve"> </w:t>
      </w:r>
      <w:r w:rsidRPr="00C468D7">
        <w:rPr>
          <w:color w:val="000000"/>
          <w:sz w:val="28"/>
          <w:szCs w:val="28"/>
        </w:rPr>
        <w:t>6565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Ес (на конец отчетного периода) = 38001 – 46924 = </w:t>
      </w:r>
      <w:r w:rsidR="00C468D7">
        <w:rPr>
          <w:color w:val="000000"/>
          <w:sz w:val="28"/>
          <w:szCs w:val="28"/>
        </w:rPr>
        <w:t>–</w:t>
      </w:r>
      <w:r w:rsidR="00C468D7" w:rsidRPr="00C468D7">
        <w:rPr>
          <w:color w:val="000000"/>
          <w:sz w:val="28"/>
          <w:szCs w:val="28"/>
        </w:rPr>
        <w:t xml:space="preserve"> </w:t>
      </w:r>
      <w:r w:rsidRPr="00C468D7">
        <w:rPr>
          <w:color w:val="000000"/>
          <w:sz w:val="28"/>
          <w:szCs w:val="28"/>
        </w:rPr>
        <w:t>8923 (тыс. руб.)</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iCs/>
          <w:color w:val="000000"/>
          <w:sz w:val="28"/>
          <w:szCs w:val="28"/>
        </w:rPr>
        <w:t>2. Наличие собственных и долгосрочных заемных средств для</w:t>
      </w:r>
      <w:r w:rsidRPr="00C468D7">
        <w:rPr>
          <w:color w:val="000000"/>
          <w:sz w:val="28"/>
          <w:szCs w:val="28"/>
        </w:rPr>
        <w:t xml:space="preserve"> </w:t>
      </w:r>
      <w:r w:rsidRPr="00C468D7">
        <w:rPr>
          <w:iCs/>
          <w:color w:val="000000"/>
          <w:sz w:val="28"/>
          <w:szCs w:val="28"/>
        </w:rPr>
        <w:t>формирования запасов и затрат</w:t>
      </w:r>
      <w:r w:rsidRPr="00C468D7">
        <w:rPr>
          <w:color w:val="000000"/>
          <w:sz w:val="28"/>
          <w:szCs w:val="28"/>
        </w:rPr>
        <w:t xml:space="preserve"> (Есд):</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Есд = (Q + K т</w:t>
      </w:r>
      <w:r w:rsidR="00C468D7">
        <w:rPr>
          <w:color w:val="000000"/>
          <w:sz w:val="28"/>
          <w:szCs w:val="28"/>
        </w:rPr>
        <w:t>)</w:t>
      </w:r>
      <w:r w:rsidRPr="00C468D7">
        <w:rPr>
          <w:color w:val="000000"/>
          <w:sz w:val="28"/>
          <w:szCs w:val="28"/>
        </w:rPr>
        <w:t xml:space="preserve"> – F = (стр.</w:t>
      </w:r>
      <w:r w:rsidR="00C468D7">
        <w:rPr>
          <w:color w:val="000000"/>
          <w:sz w:val="28"/>
          <w:szCs w:val="28"/>
        </w:rPr>
        <w:t> </w:t>
      </w:r>
      <w:r w:rsidR="00C468D7" w:rsidRPr="00C468D7">
        <w:rPr>
          <w:color w:val="000000"/>
          <w:sz w:val="28"/>
          <w:szCs w:val="28"/>
        </w:rPr>
        <w:t>4</w:t>
      </w:r>
      <w:r w:rsidRPr="00C468D7">
        <w:rPr>
          <w:color w:val="000000"/>
          <w:sz w:val="28"/>
          <w:szCs w:val="28"/>
        </w:rPr>
        <w:t>90 + стр.</w:t>
      </w:r>
      <w:r w:rsidR="00C468D7">
        <w:rPr>
          <w:color w:val="000000"/>
          <w:sz w:val="28"/>
          <w:szCs w:val="28"/>
        </w:rPr>
        <w:t> </w:t>
      </w:r>
      <w:r w:rsidR="00C468D7" w:rsidRPr="00C468D7">
        <w:rPr>
          <w:color w:val="000000"/>
          <w:sz w:val="28"/>
          <w:szCs w:val="28"/>
        </w:rPr>
        <w:t>5</w:t>
      </w:r>
      <w:r w:rsidRPr="00C468D7">
        <w:rPr>
          <w:color w:val="000000"/>
          <w:sz w:val="28"/>
          <w:szCs w:val="28"/>
        </w:rPr>
        <w:t xml:space="preserve">90) </w:t>
      </w:r>
      <w:r w:rsidR="00C468D7">
        <w:rPr>
          <w:color w:val="000000"/>
          <w:sz w:val="28"/>
          <w:szCs w:val="28"/>
        </w:rPr>
        <w:t>–</w:t>
      </w:r>
      <w:r w:rsidR="00C468D7" w:rsidRPr="00C468D7">
        <w:rPr>
          <w:color w:val="000000"/>
          <w:sz w:val="28"/>
          <w:szCs w:val="28"/>
        </w:rPr>
        <w:t xml:space="preserve"> </w:t>
      </w:r>
      <w:r w:rsidRPr="00C468D7">
        <w:rPr>
          <w:color w:val="000000"/>
          <w:sz w:val="28"/>
          <w:szCs w:val="28"/>
        </w:rPr>
        <w:t>стр.</w:t>
      </w:r>
      <w:r w:rsidR="00C468D7">
        <w:rPr>
          <w:color w:val="000000"/>
          <w:sz w:val="28"/>
          <w:szCs w:val="28"/>
        </w:rPr>
        <w:t> </w:t>
      </w:r>
      <w:r w:rsidR="00C468D7" w:rsidRPr="00C468D7">
        <w:rPr>
          <w:color w:val="000000"/>
          <w:sz w:val="28"/>
          <w:szCs w:val="28"/>
        </w:rPr>
        <w:t>1</w:t>
      </w:r>
      <w:r w:rsidRPr="00C468D7">
        <w:rPr>
          <w:color w:val="000000"/>
          <w:sz w:val="28"/>
          <w:szCs w:val="28"/>
        </w:rPr>
        <w:t>90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Есд (на начало отчетного периода) = (30103 + 5126) – 36668 = </w:t>
      </w:r>
      <w:r w:rsidR="00C468D7">
        <w:rPr>
          <w:color w:val="000000"/>
          <w:sz w:val="28"/>
          <w:szCs w:val="28"/>
        </w:rPr>
        <w:t>–</w:t>
      </w:r>
      <w:r w:rsidR="00C468D7" w:rsidRPr="00C468D7">
        <w:rPr>
          <w:color w:val="000000"/>
          <w:sz w:val="28"/>
          <w:szCs w:val="28"/>
        </w:rPr>
        <w:t xml:space="preserve"> </w:t>
      </w:r>
      <w:r w:rsidRPr="00C468D7">
        <w:rPr>
          <w:color w:val="000000"/>
          <w:sz w:val="28"/>
          <w:szCs w:val="28"/>
        </w:rPr>
        <w:t>1439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Есд (на конец отчетного периода) = (38001 + 8526) – 46924 = </w:t>
      </w:r>
      <w:r w:rsidR="00C468D7">
        <w:rPr>
          <w:color w:val="000000"/>
          <w:sz w:val="28"/>
          <w:szCs w:val="28"/>
        </w:rPr>
        <w:t>–</w:t>
      </w:r>
      <w:r w:rsidR="00C468D7" w:rsidRPr="00C468D7">
        <w:rPr>
          <w:color w:val="000000"/>
          <w:sz w:val="28"/>
          <w:szCs w:val="28"/>
        </w:rPr>
        <w:t xml:space="preserve"> </w:t>
      </w:r>
      <w:r w:rsidRPr="00C468D7">
        <w:rPr>
          <w:color w:val="000000"/>
          <w:sz w:val="28"/>
          <w:szCs w:val="28"/>
        </w:rPr>
        <w:t>397 (тыс. руб.)</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iCs/>
          <w:color w:val="000000"/>
          <w:sz w:val="28"/>
          <w:szCs w:val="28"/>
        </w:rPr>
        <w:t>3. Общая величина основных источников формирования запасов и затрат</w:t>
      </w:r>
      <w:r w:rsidRPr="00C468D7">
        <w:rPr>
          <w:color w:val="000000"/>
          <w:sz w:val="28"/>
          <w:szCs w:val="28"/>
        </w:rPr>
        <w:t xml:space="preserve"> (Еоб):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Е об = Е сд + К t = Е сд + стр.</w:t>
      </w:r>
      <w:r w:rsidR="00C468D7">
        <w:rPr>
          <w:color w:val="000000"/>
          <w:sz w:val="28"/>
          <w:szCs w:val="28"/>
        </w:rPr>
        <w:t> </w:t>
      </w:r>
      <w:r w:rsidR="00C468D7" w:rsidRPr="00C468D7">
        <w:rPr>
          <w:color w:val="000000"/>
          <w:sz w:val="28"/>
          <w:szCs w:val="28"/>
        </w:rPr>
        <w:t>6</w:t>
      </w:r>
      <w:r w:rsidRPr="00C468D7">
        <w:rPr>
          <w:color w:val="000000"/>
          <w:sz w:val="28"/>
          <w:szCs w:val="28"/>
        </w:rPr>
        <w:t>10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Е об (на начало отчетного периода) = (-1439) + 6000 = 4561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Е об (на конец отчетного периода) = (-397) + 8734 = 8337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Далее по данных бухгалтерского баланса определим какие запасы и затраты (Z) необходимы были предприятию:</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Z = стр.</w:t>
      </w:r>
      <w:r w:rsidR="00C468D7">
        <w:rPr>
          <w:color w:val="000000"/>
          <w:sz w:val="28"/>
          <w:szCs w:val="28"/>
        </w:rPr>
        <w:t> </w:t>
      </w:r>
      <w:r w:rsidR="00C468D7" w:rsidRPr="00C468D7">
        <w:rPr>
          <w:color w:val="000000"/>
          <w:sz w:val="28"/>
          <w:szCs w:val="28"/>
        </w:rPr>
        <w:t>2</w:t>
      </w:r>
      <w:r w:rsidRPr="00C468D7">
        <w:rPr>
          <w:color w:val="000000"/>
          <w:sz w:val="28"/>
          <w:szCs w:val="28"/>
        </w:rPr>
        <w:t>10 + стр.</w:t>
      </w:r>
      <w:r w:rsidR="00C468D7">
        <w:rPr>
          <w:color w:val="000000"/>
          <w:sz w:val="28"/>
          <w:szCs w:val="28"/>
        </w:rPr>
        <w:t> </w:t>
      </w:r>
      <w:r w:rsidR="00C468D7" w:rsidRPr="00C468D7">
        <w:rPr>
          <w:color w:val="000000"/>
          <w:sz w:val="28"/>
          <w:szCs w:val="28"/>
        </w:rPr>
        <w:t>2</w:t>
      </w:r>
      <w:r w:rsidRPr="00C468D7">
        <w:rPr>
          <w:color w:val="000000"/>
          <w:sz w:val="28"/>
          <w:szCs w:val="28"/>
        </w:rPr>
        <w:t>20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Z (на начало отчетного периода) = 8100 + 713 = 8813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Z (на конец отчетного периода) = 9125 + 782 = 9907 (тыс. руб.)</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bCs/>
          <w:iCs/>
          <w:color w:val="000000"/>
          <w:sz w:val="28"/>
          <w:szCs w:val="28"/>
        </w:rPr>
        <w:t>II. Расчет обеспеченности запасов и затрат источниками их формирования</w:t>
      </w:r>
      <w:r w:rsidRPr="00C468D7">
        <w:rPr>
          <w:color w:val="000000"/>
          <w:sz w:val="28"/>
          <w:szCs w:val="28"/>
        </w:rPr>
        <w:t xml:space="preserve"> предполагает также расчет трех показателей:</w:t>
      </w:r>
    </w:p>
    <w:p w:rsidR="00226329" w:rsidRPr="00C468D7" w:rsidRDefault="00226329" w:rsidP="00C468D7">
      <w:pPr>
        <w:pStyle w:val="a5"/>
        <w:suppressAutoHyphens/>
        <w:spacing w:before="0" w:beforeAutospacing="0" w:after="0" w:afterAutospacing="0" w:line="360" w:lineRule="auto"/>
        <w:ind w:firstLine="709"/>
        <w:jc w:val="both"/>
        <w:outlineLvl w:val="0"/>
        <w:rPr>
          <w:iCs/>
          <w:color w:val="000000"/>
          <w:sz w:val="28"/>
          <w:szCs w:val="28"/>
        </w:rPr>
      </w:pPr>
      <w:r w:rsidRPr="00C468D7">
        <w:rPr>
          <w:iCs/>
          <w:color w:val="000000"/>
          <w:sz w:val="28"/>
          <w:szCs w:val="28"/>
        </w:rPr>
        <w:t>1. Излишек (+) или недостаток (</w:t>
      </w:r>
      <w:r w:rsidR="00C468D7">
        <w:rPr>
          <w:iCs/>
          <w:color w:val="000000"/>
          <w:sz w:val="28"/>
          <w:szCs w:val="28"/>
        </w:rPr>
        <w:t>–</w:t>
      </w:r>
      <w:r w:rsidR="00C468D7" w:rsidRPr="00C468D7">
        <w:rPr>
          <w:iCs/>
          <w:color w:val="000000"/>
          <w:sz w:val="28"/>
          <w:szCs w:val="28"/>
        </w:rPr>
        <w:t>)</w:t>
      </w:r>
      <w:r w:rsidRPr="00C468D7">
        <w:rPr>
          <w:iCs/>
          <w:color w:val="000000"/>
          <w:sz w:val="28"/>
          <w:szCs w:val="28"/>
        </w:rPr>
        <w:t xml:space="preserve"> собственных оборотных средств для формирования запасов и затрат (D Ес):</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 xml:space="preserve">D Ес = Ес </w:t>
      </w:r>
      <w:r w:rsidR="00C468D7">
        <w:rPr>
          <w:color w:val="000000"/>
          <w:sz w:val="28"/>
          <w:szCs w:val="28"/>
        </w:rPr>
        <w:t>–</w:t>
      </w:r>
      <w:r w:rsidR="00C468D7" w:rsidRPr="00C468D7">
        <w:rPr>
          <w:color w:val="000000"/>
          <w:sz w:val="28"/>
          <w:szCs w:val="28"/>
        </w:rPr>
        <w:t xml:space="preserve"> </w:t>
      </w:r>
      <w:r w:rsidRPr="00C468D7">
        <w:rPr>
          <w:color w:val="000000"/>
          <w:sz w:val="28"/>
          <w:szCs w:val="28"/>
        </w:rPr>
        <w:t>Z</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D Е с </w:t>
      </w:r>
      <w:r w:rsidR="00C468D7">
        <w:rPr>
          <w:color w:val="000000"/>
          <w:sz w:val="28"/>
          <w:szCs w:val="28"/>
        </w:rPr>
        <w:t>(</w:t>
      </w:r>
      <w:r w:rsidRPr="00C468D7">
        <w:rPr>
          <w:color w:val="000000"/>
          <w:sz w:val="28"/>
          <w:szCs w:val="28"/>
        </w:rPr>
        <w:t xml:space="preserve">на начало отчетного периода) = </w:t>
      </w:r>
      <w:r w:rsidR="00C468D7" w:rsidRPr="00C468D7">
        <w:rPr>
          <w:color w:val="000000"/>
          <w:sz w:val="28"/>
          <w:szCs w:val="28"/>
        </w:rPr>
        <w:t>(</w:t>
      </w:r>
      <w:r w:rsidR="00C468D7">
        <w:rPr>
          <w:color w:val="000000"/>
          <w:sz w:val="28"/>
          <w:szCs w:val="28"/>
        </w:rPr>
        <w:t>–</w:t>
      </w:r>
      <w:r w:rsidR="00C468D7" w:rsidRPr="00C468D7">
        <w:rPr>
          <w:color w:val="000000"/>
          <w:sz w:val="28"/>
          <w:szCs w:val="28"/>
        </w:rPr>
        <w:t xml:space="preserve"> 65</w:t>
      </w:r>
      <w:r w:rsidRPr="00C468D7">
        <w:rPr>
          <w:color w:val="000000"/>
          <w:sz w:val="28"/>
          <w:szCs w:val="28"/>
        </w:rPr>
        <w:t xml:space="preserve">65) – 8813 = </w:t>
      </w:r>
      <w:r w:rsidR="00C468D7">
        <w:rPr>
          <w:color w:val="000000"/>
          <w:sz w:val="28"/>
          <w:szCs w:val="28"/>
        </w:rPr>
        <w:t>–</w:t>
      </w:r>
      <w:r w:rsidR="00C468D7" w:rsidRPr="00C468D7">
        <w:rPr>
          <w:color w:val="000000"/>
          <w:sz w:val="28"/>
          <w:szCs w:val="28"/>
        </w:rPr>
        <w:t xml:space="preserve"> </w:t>
      </w:r>
      <w:r w:rsidRPr="00C468D7">
        <w:rPr>
          <w:color w:val="000000"/>
          <w:sz w:val="28"/>
          <w:szCs w:val="28"/>
        </w:rPr>
        <w:t>15378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D Ес </w:t>
      </w:r>
      <w:r w:rsidR="00C468D7">
        <w:rPr>
          <w:color w:val="000000"/>
          <w:sz w:val="28"/>
          <w:szCs w:val="28"/>
        </w:rPr>
        <w:t>(</w:t>
      </w:r>
      <w:r w:rsidRPr="00C468D7">
        <w:rPr>
          <w:color w:val="000000"/>
          <w:sz w:val="28"/>
          <w:szCs w:val="28"/>
        </w:rPr>
        <w:t xml:space="preserve">на конец отчетного периода) = </w:t>
      </w:r>
      <w:r w:rsidR="00C468D7" w:rsidRPr="00C468D7">
        <w:rPr>
          <w:color w:val="000000"/>
          <w:sz w:val="28"/>
          <w:szCs w:val="28"/>
        </w:rPr>
        <w:t>(</w:t>
      </w:r>
      <w:r w:rsidR="00C468D7">
        <w:rPr>
          <w:color w:val="000000"/>
          <w:sz w:val="28"/>
          <w:szCs w:val="28"/>
        </w:rPr>
        <w:t>–</w:t>
      </w:r>
      <w:r w:rsidR="00C468D7" w:rsidRPr="00C468D7">
        <w:rPr>
          <w:color w:val="000000"/>
          <w:sz w:val="28"/>
          <w:szCs w:val="28"/>
        </w:rPr>
        <w:t xml:space="preserve"> 89</w:t>
      </w:r>
      <w:r w:rsidRPr="00C468D7">
        <w:rPr>
          <w:color w:val="000000"/>
          <w:sz w:val="28"/>
          <w:szCs w:val="28"/>
        </w:rPr>
        <w:t xml:space="preserve">23) – 9907 = -18830 </w:t>
      </w:r>
      <w:r w:rsidR="00C468D7">
        <w:rPr>
          <w:color w:val="000000"/>
          <w:sz w:val="28"/>
          <w:szCs w:val="28"/>
        </w:rPr>
        <w:t>(</w:t>
      </w:r>
      <w:r w:rsidRPr="00C468D7">
        <w:rPr>
          <w:color w:val="000000"/>
          <w:sz w:val="28"/>
          <w:szCs w:val="28"/>
        </w:rPr>
        <w:t>тыс. руб.)</w:t>
      </w:r>
    </w:p>
    <w:p w:rsidR="00226329" w:rsidRPr="00C468D7" w:rsidRDefault="00226329" w:rsidP="00C468D7">
      <w:pPr>
        <w:pStyle w:val="a5"/>
        <w:suppressAutoHyphens/>
        <w:spacing w:before="0" w:beforeAutospacing="0" w:after="0" w:afterAutospacing="0" w:line="360" w:lineRule="auto"/>
        <w:ind w:firstLine="709"/>
        <w:jc w:val="both"/>
        <w:outlineLvl w:val="0"/>
        <w:rPr>
          <w:iCs/>
          <w:color w:val="000000"/>
          <w:sz w:val="28"/>
          <w:szCs w:val="28"/>
        </w:rPr>
      </w:pPr>
      <w:r w:rsidRPr="00C468D7">
        <w:rPr>
          <w:iCs/>
          <w:color w:val="000000"/>
          <w:sz w:val="28"/>
          <w:szCs w:val="28"/>
        </w:rPr>
        <w:t>2. Излишек (+) или недостаток (</w:t>
      </w:r>
      <w:r w:rsidR="00C468D7">
        <w:rPr>
          <w:iCs/>
          <w:color w:val="000000"/>
          <w:sz w:val="28"/>
          <w:szCs w:val="28"/>
        </w:rPr>
        <w:t>–</w:t>
      </w:r>
      <w:r w:rsidR="00C468D7" w:rsidRPr="00C468D7">
        <w:rPr>
          <w:iCs/>
          <w:color w:val="000000"/>
          <w:sz w:val="28"/>
          <w:szCs w:val="28"/>
        </w:rPr>
        <w:t>)</w:t>
      </w:r>
      <w:r w:rsidRPr="00C468D7">
        <w:rPr>
          <w:iCs/>
          <w:color w:val="000000"/>
          <w:sz w:val="28"/>
          <w:szCs w:val="28"/>
        </w:rPr>
        <w:t xml:space="preserve"> собственных и долгосрочных заемных</w:t>
      </w:r>
      <w:r w:rsidRPr="00C468D7">
        <w:rPr>
          <w:color w:val="000000"/>
          <w:sz w:val="28"/>
          <w:szCs w:val="28"/>
        </w:rPr>
        <w:t xml:space="preserve"> </w:t>
      </w:r>
      <w:r w:rsidRPr="00C468D7">
        <w:rPr>
          <w:iCs/>
          <w:color w:val="000000"/>
          <w:sz w:val="28"/>
          <w:szCs w:val="28"/>
        </w:rPr>
        <w:t xml:space="preserve">средств для формирования запасов и затрат </w:t>
      </w:r>
      <w:r w:rsidR="00C468D7">
        <w:rPr>
          <w:iCs/>
          <w:color w:val="000000"/>
          <w:sz w:val="28"/>
          <w:szCs w:val="28"/>
        </w:rPr>
        <w:t>(</w:t>
      </w:r>
      <w:r w:rsidRPr="00C468D7">
        <w:rPr>
          <w:iCs/>
          <w:color w:val="000000"/>
          <w:sz w:val="28"/>
          <w:szCs w:val="28"/>
        </w:rPr>
        <w:t>D Е сд):</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D Есд = Есд – Z</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Есд (на начало отчетного периода) = (-1439) – 8813 = -10592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D Е сд </w:t>
      </w:r>
      <w:r w:rsidR="00C468D7">
        <w:rPr>
          <w:color w:val="000000"/>
          <w:sz w:val="28"/>
          <w:szCs w:val="28"/>
        </w:rPr>
        <w:t>(</w:t>
      </w:r>
      <w:r w:rsidRPr="00C468D7">
        <w:rPr>
          <w:color w:val="000000"/>
          <w:sz w:val="28"/>
          <w:szCs w:val="28"/>
        </w:rPr>
        <w:t xml:space="preserve">на конец отчетного периода) = </w:t>
      </w:r>
      <w:r w:rsidR="00C468D7" w:rsidRPr="00C468D7">
        <w:rPr>
          <w:color w:val="000000"/>
          <w:sz w:val="28"/>
          <w:szCs w:val="28"/>
        </w:rPr>
        <w:t>(</w:t>
      </w:r>
      <w:r w:rsidR="00C468D7">
        <w:rPr>
          <w:color w:val="000000"/>
          <w:sz w:val="28"/>
          <w:szCs w:val="28"/>
        </w:rPr>
        <w:t>–</w:t>
      </w:r>
      <w:r w:rsidR="00C468D7" w:rsidRPr="00C468D7">
        <w:rPr>
          <w:color w:val="000000"/>
          <w:sz w:val="28"/>
          <w:szCs w:val="28"/>
        </w:rPr>
        <w:t xml:space="preserve"> 39</w:t>
      </w:r>
      <w:r w:rsidRPr="00C468D7">
        <w:rPr>
          <w:color w:val="000000"/>
          <w:sz w:val="28"/>
          <w:szCs w:val="28"/>
        </w:rPr>
        <w:t xml:space="preserve">7) – 9907 = </w:t>
      </w:r>
      <w:r w:rsidR="00C468D7">
        <w:rPr>
          <w:color w:val="000000"/>
          <w:sz w:val="28"/>
          <w:szCs w:val="28"/>
        </w:rPr>
        <w:t>–</w:t>
      </w:r>
      <w:r w:rsidR="00C468D7" w:rsidRPr="00C468D7">
        <w:rPr>
          <w:color w:val="000000"/>
          <w:sz w:val="28"/>
          <w:szCs w:val="28"/>
        </w:rPr>
        <w:t xml:space="preserve"> </w:t>
      </w:r>
      <w:r w:rsidRPr="00C468D7">
        <w:rPr>
          <w:color w:val="000000"/>
          <w:sz w:val="28"/>
          <w:szCs w:val="28"/>
        </w:rPr>
        <w:t>9510 (тыс. руб.)</w:t>
      </w:r>
    </w:p>
    <w:p w:rsidR="00226329" w:rsidRPr="00C468D7" w:rsidRDefault="00226329" w:rsidP="00C468D7">
      <w:pPr>
        <w:pStyle w:val="a5"/>
        <w:suppressAutoHyphens/>
        <w:spacing w:before="0" w:beforeAutospacing="0" w:after="0" w:afterAutospacing="0" w:line="360" w:lineRule="auto"/>
        <w:ind w:firstLine="709"/>
        <w:jc w:val="both"/>
        <w:outlineLvl w:val="0"/>
        <w:rPr>
          <w:iCs/>
          <w:color w:val="000000"/>
          <w:sz w:val="28"/>
          <w:szCs w:val="28"/>
        </w:rPr>
      </w:pPr>
      <w:r w:rsidRPr="00C468D7">
        <w:rPr>
          <w:iCs/>
          <w:color w:val="000000"/>
          <w:sz w:val="28"/>
          <w:szCs w:val="28"/>
        </w:rPr>
        <w:t>3. Излишек (+) или недостаток (</w:t>
      </w:r>
      <w:r w:rsidR="00C468D7">
        <w:rPr>
          <w:iCs/>
          <w:color w:val="000000"/>
          <w:sz w:val="28"/>
          <w:szCs w:val="28"/>
        </w:rPr>
        <w:t>–</w:t>
      </w:r>
      <w:r w:rsidR="00C468D7" w:rsidRPr="00C468D7">
        <w:rPr>
          <w:iCs/>
          <w:color w:val="000000"/>
          <w:sz w:val="28"/>
          <w:szCs w:val="28"/>
        </w:rPr>
        <w:t>)</w:t>
      </w:r>
      <w:r w:rsidRPr="00C468D7">
        <w:rPr>
          <w:iCs/>
          <w:color w:val="000000"/>
          <w:sz w:val="28"/>
          <w:szCs w:val="28"/>
        </w:rPr>
        <w:t xml:space="preserve"> общей величины основных</w:t>
      </w:r>
      <w:r w:rsidRPr="00C468D7">
        <w:rPr>
          <w:color w:val="000000"/>
          <w:sz w:val="28"/>
          <w:szCs w:val="28"/>
        </w:rPr>
        <w:t xml:space="preserve"> </w:t>
      </w:r>
      <w:r w:rsidRPr="00C468D7">
        <w:rPr>
          <w:iCs/>
          <w:color w:val="000000"/>
          <w:sz w:val="28"/>
          <w:szCs w:val="28"/>
        </w:rPr>
        <w:t>источников для формирования запасов и затрат (D Еоб):</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D Е об = Е об – Z</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D Е об (на начало отчетного периода) = 4561 – 8813 = </w:t>
      </w:r>
      <w:r w:rsidR="00C468D7">
        <w:rPr>
          <w:color w:val="000000"/>
          <w:sz w:val="28"/>
          <w:szCs w:val="28"/>
        </w:rPr>
        <w:t>–</w:t>
      </w:r>
      <w:r w:rsidR="00C468D7" w:rsidRPr="00C468D7">
        <w:rPr>
          <w:color w:val="000000"/>
          <w:sz w:val="28"/>
          <w:szCs w:val="28"/>
        </w:rPr>
        <w:t xml:space="preserve"> </w:t>
      </w:r>
      <w:r w:rsidRPr="00C468D7">
        <w:rPr>
          <w:color w:val="000000"/>
          <w:sz w:val="28"/>
          <w:szCs w:val="28"/>
        </w:rPr>
        <w:t>4252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D Е об </w:t>
      </w:r>
      <w:r w:rsidR="00C468D7">
        <w:rPr>
          <w:color w:val="000000"/>
          <w:sz w:val="28"/>
          <w:szCs w:val="28"/>
        </w:rPr>
        <w:t>(</w:t>
      </w:r>
      <w:r w:rsidRPr="00C468D7">
        <w:rPr>
          <w:color w:val="000000"/>
          <w:sz w:val="28"/>
          <w:szCs w:val="28"/>
        </w:rPr>
        <w:t xml:space="preserve">на конец отчетного периода) = 8337 – 9907 = </w:t>
      </w:r>
      <w:r w:rsidR="00C468D7">
        <w:rPr>
          <w:color w:val="000000"/>
          <w:sz w:val="28"/>
          <w:szCs w:val="28"/>
        </w:rPr>
        <w:t>–</w:t>
      </w:r>
      <w:r w:rsidR="00C468D7" w:rsidRPr="00C468D7">
        <w:rPr>
          <w:color w:val="000000"/>
          <w:sz w:val="28"/>
          <w:szCs w:val="28"/>
        </w:rPr>
        <w:t xml:space="preserve"> </w:t>
      </w:r>
      <w:r w:rsidRPr="00C468D7">
        <w:rPr>
          <w:color w:val="000000"/>
          <w:sz w:val="28"/>
          <w:szCs w:val="28"/>
        </w:rPr>
        <w:t>1570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Вычисление этих трех последних расчетных показателей позволяют классифицировать степени финансовой устойчивости предприятия.</w:t>
      </w:r>
    </w:p>
    <w:p w:rsidR="00226329" w:rsidRPr="00C468D7" w:rsidRDefault="00226329"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III. Определение степени финансовой устойчивости предприятия по типу сложившейся на нем финансовой ситуации: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Различают 4 степени финансовой устойчивости предприятия (типа финансовой ситуации):</w:t>
      </w:r>
    </w:p>
    <w:p w:rsidR="00226329" w:rsidRPr="00C468D7" w:rsidRDefault="00226329" w:rsidP="00C468D7">
      <w:pPr>
        <w:pStyle w:val="a5"/>
        <w:numPr>
          <w:ilvl w:val="0"/>
          <w:numId w:val="10"/>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Абсолютная финансовая устойчивость;</w:t>
      </w:r>
    </w:p>
    <w:p w:rsidR="00226329" w:rsidRPr="00C468D7" w:rsidRDefault="00226329" w:rsidP="00C468D7">
      <w:pPr>
        <w:pStyle w:val="a5"/>
        <w:numPr>
          <w:ilvl w:val="0"/>
          <w:numId w:val="10"/>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Нормальная финансовая устойчивость;</w:t>
      </w:r>
    </w:p>
    <w:p w:rsidR="00226329" w:rsidRPr="00C468D7" w:rsidRDefault="00226329" w:rsidP="00C468D7">
      <w:pPr>
        <w:pStyle w:val="a5"/>
        <w:numPr>
          <w:ilvl w:val="0"/>
          <w:numId w:val="10"/>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Неустойчивое (предкризисное) финансовое состояние;</w:t>
      </w:r>
    </w:p>
    <w:p w:rsidR="00226329" w:rsidRPr="00C468D7" w:rsidRDefault="00226329" w:rsidP="00C468D7">
      <w:pPr>
        <w:pStyle w:val="a5"/>
        <w:numPr>
          <w:ilvl w:val="0"/>
          <w:numId w:val="10"/>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Кризисное финансовое состояние.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Финансовое состояние предприятия можно считать устойчивым если оно способно:</w:t>
      </w:r>
    </w:p>
    <w:p w:rsidR="00226329" w:rsidRPr="00C468D7" w:rsidRDefault="00226329" w:rsidP="00C468D7">
      <w:pPr>
        <w:pStyle w:val="a5"/>
        <w:numPr>
          <w:ilvl w:val="0"/>
          <w:numId w:val="11"/>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своевременно проводить платежи (поставщикам ресурсов, кредиторам, государству;</w:t>
      </w:r>
    </w:p>
    <w:p w:rsidR="00226329" w:rsidRPr="00C468D7" w:rsidRDefault="00226329" w:rsidP="00C468D7">
      <w:pPr>
        <w:pStyle w:val="a5"/>
        <w:numPr>
          <w:ilvl w:val="0"/>
          <w:numId w:val="11"/>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финансировать свою деятельность на расширенной основе;</w:t>
      </w:r>
    </w:p>
    <w:p w:rsidR="00226329" w:rsidRPr="00C468D7" w:rsidRDefault="00226329" w:rsidP="00C468D7">
      <w:pPr>
        <w:pStyle w:val="a5"/>
        <w:numPr>
          <w:ilvl w:val="0"/>
          <w:numId w:val="11"/>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переносить непредвиденные потрясения и поддерживать свою платежеспособность даже в неблагоприятных условиях.</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Для оценки типа финансовой ситуации используют обобщающий трехкомпонентный показатель (Sт):</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lang w:val="en-US"/>
        </w:rPr>
      </w:pPr>
      <w:r w:rsidRPr="00C468D7">
        <w:rPr>
          <w:color w:val="000000"/>
          <w:sz w:val="28"/>
          <w:szCs w:val="28"/>
          <w:lang w:val="en-US"/>
        </w:rPr>
        <w:t>S</w:t>
      </w:r>
      <w:r w:rsidRPr="00C468D7">
        <w:rPr>
          <w:color w:val="000000"/>
          <w:sz w:val="28"/>
          <w:szCs w:val="28"/>
        </w:rPr>
        <w:t>т</w:t>
      </w:r>
      <w:r w:rsidRPr="00C468D7">
        <w:rPr>
          <w:color w:val="000000"/>
          <w:sz w:val="28"/>
          <w:szCs w:val="28"/>
          <w:lang w:val="en-US"/>
        </w:rPr>
        <w:t xml:space="preserve"> = </w:t>
      </w:r>
      <w:r w:rsidR="00C468D7" w:rsidRPr="00C468D7">
        <w:rPr>
          <w:color w:val="000000"/>
          <w:sz w:val="28"/>
          <w:szCs w:val="28"/>
          <w:lang w:val="en-US"/>
        </w:rPr>
        <w:t>[</w:t>
      </w:r>
      <w:r w:rsidRPr="00C468D7">
        <w:rPr>
          <w:color w:val="000000"/>
          <w:sz w:val="28"/>
          <w:szCs w:val="28"/>
          <w:lang w:val="en-US"/>
        </w:rPr>
        <w:t xml:space="preserve">S </w:t>
      </w:r>
      <w:r w:rsidR="00C468D7">
        <w:rPr>
          <w:color w:val="000000"/>
          <w:sz w:val="28"/>
          <w:szCs w:val="28"/>
          <w:lang w:val="en-US"/>
        </w:rPr>
        <w:t>(</w:t>
      </w:r>
      <w:r w:rsidRPr="00C468D7">
        <w:rPr>
          <w:color w:val="000000"/>
          <w:sz w:val="28"/>
          <w:szCs w:val="28"/>
          <w:lang w:val="en-US"/>
        </w:rPr>
        <w:t xml:space="preserve">D Ec); S </w:t>
      </w:r>
      <w:r w:rsidR="00C468D7">
        <w:rPr>
          <w:color w:val="000000"/>
          <w:sz w:val="28"/>
          <w:szCs w:val="28"/>
          <w:lang w:val="en-US"/>
        </w:rPr>
        <w:t>(</w:t>
      </w:r>
      <w:r w:rsidRPr="00C468D7">
        <w:rPr>
          <w:color w:val="000000"/>
          <w:sz w:val="28"/>
          <w:szCs w:val="28"/>
          <w:lang w:val="en-US"/>
        </w:rPr>
        <w:t>D Ec</w:t>
      </w:r>
      <w:r w:rsidRPr="00C468D7">
        <w:rPr>
          <w:color w:val="000000"/>
          <w:sz w:val="28"/>
          <w:szCs w:val="28"/>
        </w:rPr>
        <w:t>д</w:t>
      </w:r>
      <w:r w:rsidRPr="00C468D7">
        <w:rPr>
          <w:color w:val="000000"/>
          <w:sz w:val="28"/>
          <w:szCs w:val="28"/>
          <w:lang w:val="en-US"/>
        </w:rPr>
        <w:t xml:space="preserve">); S </w:t>
      </w:r>
      <w:r w:rsidR="00C468D7">
        <w:rPr>
          <w:color w:val="000000"/>
          <w:sz w:val="28"/>
          <w:szCs w:val="28"/>
          <w:lang w:val="en-US"/>
        </w:rPr>
        <w:t>(</w:t>
      </w:r>
      <w:r w:rsidRPr="00C468D7">
        <w:rPr>
          <w:color w:val="000000"/>
          <w:sz w:val="28"/>
          <w:szCs w:val="28"/>
          <w:lang w:val="en-US"/>
        </w:rPr>
        <w:t>D E o</w:t>
      </w:r>
      <w:r w:rsidRPr="00C468D7">
        <w:rPr>
          <w:color w:val="000000"/>
          <w:sz w:val="28"/>
          <w:szCs w:val="28"/>
        </w:rPr>
        <w:t>б</w:t>
      </w:r>
      <w:r w:rsidR="00C468D7">
        <w:rPr>
          <w:color w:val="000000"/>
          <w:sz w:val="28"/>
          <w:szCs w:val="28"/>
          <w:lang w:val="en-US"/>
        </w:rPr>
        <w:t>)</w:t>
      </w:r>
      <w:r w:rsidRPr="00C468D7">
        <w:rPr>
          <w:color w:val="000000"/>
          <w:sz w:val="28"/>
          <w:szCs w:val="28"/>
          <w:lang w:val="en-US"/>
        </w:rPr>
        <w:t>]</w:t>
      </w:r>
    </w:p>
    <w:p w:rsidR="00754150"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где: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функция S (x) определяется:</w:t>
      </w:r>
      <w:r w:rsidR="00C468D7">
        <w:rPr>
          <w:color w:val="000000"/>
          <w:sz w:val="28"/>
          <w:szCs w:val="28"/>
        </w:rPr>
        <w:t xml:space="preserve"> </w:t>
      </w:r>
      <w:r w:rsidRPr="00C468D7">
        <w:rPr>
          <w:color w:val="000000"/>
          <w:sz w:val="28"/>
          <w:szCs w:val="28"/>
        </w:rPr>
        <w:t>S (x) = 1 при x &gt; 0;</w:t>
      </w:r>
      <w:r w:rsidR="00C468D7">
        <w:rPr>
          <w:color w:val="000000"/>
          <w:sz w:val="28"/>
          <w:szCs w:val="28"/>
        </w:rPr>
        <w:t xml:space="preserve"> </w:t>
      </w:r>
      <w:r w:rsidRPr="00C468D7">
        <w:rPr>
          <w:color w:val="000000"/>
          <w:sz w:val="28"/>
          <w:szCs w:val="28"/>
        </w:rPr>
        <w:t>S (x) = 0 при x &lt; 0;</w:t>
      </w:r>
    </w:p>
    <w:p w:rsidR="00C468D7" w:rsidRDefault="00C468D7" w:rsidP="00C468D7">
      <w:pPr>
        <w:pStyle w:val="a5"/>
        <w:suppressAutoHyphens/>
        <w:spacing w:before="0" w:beforeAutospacing="0" w:after="0" w:afterAutospacing="0" w:line="360" w:lineRule="auto"/>
        <w:ind w:firstLine="709"/>
        <w:jc w:val="both"/>
        <w:rPr>
          <w:color w:val="000000"/>
          <w:sz w:val="28"/>
          <w:szCs w:val="28"/>
        </w:rPr>
      </w:pPr>
      <w:r>
        <w:rPr>
          <w:color w:val="000000"/>
          <w:sz w:val="28"/>
          <w:szCs w:val="28"/>
        </w:rPr>
        <w:t>– </w:t>
      </w:r>
      <w:r w:rsidR="00226329" w:rsidRPr="00C468D7">
        <w:rPr>
          <w:color w:val="000000"/>
          <w:sz w:val="28"/>
          <w:szCs w:val="28"/>
        </w:rPr>
        <w:t xml:space="preserve">х </w:t>
      </w:r>
      <w:r>
        <w:rPr>
          <w:color w:val="000000"/>
          <w:sz w:val="28"/>
          <w:szCs w:val="28"/>
        </w:rPr>
        <w:t>–</w:t>
      </w:r>
      <w:r w:rsidRPr="00C468D7">
        <w:rPr>
          <w:color w:val="000000"/>
          <w:sz w:val="28"/>
          <w:szCs w:val="28"/>
        </w:rPr>
        <w:t xml:space="preserve"> </w:t>
      </w:r>
      <w:r w:rsidR="00226329" w:rsidRPr="00C468D7">
        <w:rPr>
          <w:color w:val="000000"/>
          <w:sz w:val="28"/>
          <w:szCs w:val="28"/>
        </w:rPr>
        <w:t>D Е с, D Е сд, D Е об.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iCs/>
          <w:color w:val="000000"/>
          <w:sz w:val="28"/>
          <w:szCs w:val="28"/>
        </w:rPr>
        <w:t>1. Абсолютная финансовая устойчивость [S т (1,1,1)]: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 с &gt; 0 (1)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 сд &gt; 0 (1)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 об &gt; 0 (1)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Это крайний тип финансовой устойчивости, встречается редко и означает, что в этой ситуации запасы и затраты полностью покрываются собственными оборотными средствами, то есть предприятие абсолютно не зависит от внешних источников финансирования.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Эта ситуация не может рассматриваться как идеальная, так как означает что руководство предприятия не умеет, не желает или не имеет возможности использовать источники средств для вложения в основные фонды.</w:t>
      </w:r>
    </w:p>
    <w:p w:rsidR="00226329" w:rsidRPr="00C468D7" w:rsidRDefault="00226329" w:rsidP="00C468D7">
      <w:pPr>
        <w:pStyle w:val="a5"/>
        <w:suppressAutoHyphens/>
        <w:spacing w:before="0" w:beforeAutospacing="0" w:after="0" w:afterAutospacing="0" w:line="360" w:lineRule="auto"/>
        <w:ind w:firstLine="709"/>
        <w:jc w:val="both"/>
        <w:outlineLvl w:val="0"/>
        <w:rPr>
          <w:iCs/>
          <w:color w:val="000000"/>
          <w:sz w:val="28"/>
          <w:szCs w:val="28"/>
        </w:rPr>
      </w:pPr>
      <w:r w:rsidRPr="00C468D7">
        <w:rPr>
          <w:iCs/>
          <w:color w:val="000000"/>
          <w:sz w:val="28"/>
          <w:szCs w:val="28"/>
        </w:rPr>
        <w:t>2. Нормальная финансовая устойчивость [S т (0,1,1)]: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 с</w:t>
      </w:r>
      <w:r w:rsidR="00C468D7">
        <w:rPr>
          <w:color w:val="000000"/>
          <w:sz w:val="28"/>
          <w:szCs w:val="28"/>
        </w:rPr>
        <w:t xml:space="preserve"> </w:t>
      </w:r>
      <w:r w:rsidRPr="00C468D7">
        <w:rPr>
          <w:color w:val="000000"/>
          <w:sz w:val="28"/>
          <w:szCs w:val="28"/>
        </w:rPr>
        <w:t xml:space="preserve">&lt; 0 </w:t>
      </w:r>
      <w:r w:rsidR="00C468D7">
        <w:rPr>
          <w:color w:val="000000"/>
          <w:sz w:val="28"/>
          <w:szCs w:val="28"/>
        </w:rPr>
        <w:t>(</w:t>
      </w:r>
      <w:r w:rsidRPr="00C468D7">
        <w:rPr>
          <w:color w:val="000000"/>
          <w:sz w:val="28"/>
          <w:szCs w:val="28"/>
        </w:rPr>
        <w:t>0</w:t>
      </w:r>
      <w:r w:rsidR="00C468D7">
        <w:rPr>
          <w:color w:val="000000"/>
          <w:sz w:val="28"/>
          <w:szCs w:val="28"/>
        </w:rPr>
        <w:t>)</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 сд &gt; 0 (1)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 об &gt; 0 (1)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Означает, что платежеспособность предприятия гарантирована. В этой ситуации предприятия для покрытия своих запасов и затрат использует как собственные, так и заемные средства и это нормально.</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iCs/>
          <w:color w:val="000000"/>
          <w:sz w:val="28"/>
          <w:szCs w:val="28"/>
        </w:rPr>
        <w:t>3. Неустойчивое финансовое состояние [S т (0,0,1)]: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 с</w:t>
      </w:r>
      <w:r w:rsidR="00C468D7">
        <w:rPr>
          <w:color w:val="000000"/>
          <w:sz w:val="28"/>
          <w:szCs w:val="28"/>
        </w:rPr>
        <w:t xml:space="preserve"> </w:t>
      </w:r>
      <w:r w:rsidRPr="00C468D7">
        <w:rPr>
          <w:color w:val="000000"/>
          <w:sz w:val="28"/>
          <w:szCs w:val="28"/>
        </w:rPr>
        <w:t>&lt; 0 (0)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 сд &lt; 0 (0)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 об &gt; 0 (1)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Означает, что платежеспособность предприятия нарушена, но сохраняется реальная возможность для улучшения положения за счет пополнения источников собственных средств, а также дополнительного привлечения долго – и краткосрочных кредитов и займов.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Финансовая неустойчивость считается допустимой, если величина источников средств, привлекаемых для пополнения запасов и затрат в форме краткосрочных кредитов и займов, не превышает суммарной стоимости производственных запасов и готовой продукции.</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iCs/>
          <w:color w:val="000000"/>
          <w:sz w:val="28"/>
          <w:szCs w:val="28"/>
        </w:rPr>
        <w:t>4. Кризисное финансовое состояние [S т (0,0,0)]: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Ес &lt; 0 (0)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 сд &lt; 0 (0)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D Е об &lt; 0 (0)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Означает, что предприятие находится на грани банкротства, так как величина запасов и затрат не покрывается всей суммой источников обеспечения, имеющейся на предприятии. Более того, имеющиеся у предприятия денежные средства, краткосрочные финансовые вложения и дебиторская задолженность не покрывают даже его кредиторской задолженности и просроченных ссуд.</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Для выхода из кризисного состояния могут быть применены следующие три возможных пути:</w:t>
      </w:r>
    </w:p>
    <w:p w:rsidR="00226329" w:rsidRPr="00C468D7" w:rsidRDefault="00226329" w:rsidP="00C468D7">
      <w:pPr>
        <w:pStyle w:val="a5"/>
        <w:numPr>
          <w:ilvl w:val="0"/>
          <w:numId w:val="12"/>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Обоснованное снижение запасов и затрат, но это обычно ведет к сокращению объемов производства и падению прибыли;</w:t>
      </w:r>
    </w:p>
    <w:p w:rsidR="00226329" w:rsidRPr="00C468D7" w:rsidRDefault="00226329" w:rsidP="00C468D7">
      <w:pPr>
        <w:pStyle w:val="a5"/>
        <w:numPr>
          <w:ilvl w:val="0"/>
          <w:numId w:val="12"/>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Ускорение оборачиваемости оборотных средств, что может быть достигнуто при внедрении новой техники и прогрессивных технологий и выпуске на этой основе более конкурентноспособной продукции, а также за счет активизации деятельности предприятия на потребительском рынке;</w:t>
      </w:r>
    </w:p>
    <w:p w:rsidR="00226329" w:rsidRPr="00C468D7" w:rsidRDefault="00226329" w:rsidP="00C468D7">
      <w:pPr>
        <w:pStyle w:val="a5"/>
        <w:numPr>
          <w:ilvl w:val="0"/>
          <w:numId w:val="12"/>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Привлечение денежных средств со стороны за счет распродажи части основных фондов, акций, переуступки прав на продукцию (кредиты и займы внешние инвесторы в этой ситуации вряд ли дадут).</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Предпочтительным является второй путь в сочетании (по возможности) с первым и третьим.</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 на начало отчетного периода, сложилась следующая ситуация: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D Е с = </w:t>
      </w:r>
      <w:r w:rsidR="00C468D7" w:rsidRPr="00C468D7">
        <w:rPr>
          <w:color w:val="000000"/>
          <w:sz w:val="28"/>
          <w:szCs w:val="28"/>
        </w:rPr>
        <w:t>(</w:t>
      </w:r>
      <w:r w:rsidR="00C468D7">
        <w:rPr>
          <w:color w:val="000000"/>
          <w:sz w:val="28"/>
          <w:szCs w:val="28"/>
        </w:rPr>
        <w:t>–</w:t>
      </w:r>
      <w:r w:rsidR="00C468D7" w:rsidRPr="00C468D7">
        <w:rPr>
          <w:color w:val="000000"/>
          <w:sz w:val="28"/>
          <w:szCs w:val="28"/>
        </w:rPr>
        <w:t xml:space="preserve"> 15</w:t>
      </w:r>
      <w:r w:rsidRPr="00C468D7">
        <w:rPr>
          <w:color w:val="000000"/>
          <w:sz w:val="28"/>
          <w:szCs w:val="28"/>
        </w:rPr>
        <w:t>378) тыс. руб. &lt; 0 (0)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D Е сд = </w:t>
      </w:r>
      <w:r w:rsidR="00C468D7" w:rsidRPr="00C468D7">
        <w:rPr>
          <w:color w:val="000000"/>
          <w:sz w:val="28"/>
          <w:szCs w:val="28"/>
        </w:rPr>
        <w:t>(</w:t>
      </w:r>
      <w:r w:rsidR="00C468D7">
        <w:rPr>
          <w:color w:val="000000"/>
          <w:sz w:val="28"/>
          <w:szCs w:val="28"/>
        </w:rPr>
        <w:t>–</w:t>
      </w:r>
      <w:r w:rsidR="00C468D7" w:rsidRPr="00C468D7">
        <w:rPr>
          <w:color w:val="000000"/>
          <w:sz w:val="28"/>
          <w:szCs w:val="28"/>
        </w:rPr>
        <w:t xml:space="preserve"> 10</w:t>
      </w:r>
      <w:r w:rsidRPr="00C468D7">
        <w:rPr>
          <w:color w:val="000000"/>
          <w:sz w:val="28"/>
          <w:szCs w:val="28"/>
        </w:rPr>
        <w:t>252) тыс. руб.&lt; 0 (0)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D Е об = </w:t>
      </w:r>
      <w:r w:rsidR="00C468D7" w:rsidRPr="00C468D7">
        <w:rPr>
          <w:color w:val="000000"/>
          <w:sz w:val="28"/>
          <w:szCs w:val="28"/>
        </w:rPr>
        <w:t>(</w:t>
      </w:r>
      <w:r w:rsidR="00C468D7">
        <w:rPr>
          <w:color w:val="000000"/>
          <w:sz w:val="28"/>
          <w:szCs w:val="28"/>
        </w:rPr>
        <w:t>–</w:t>
      </w:r>
      <w:r w:rsidR="00C468D7" w:rsidRPr="00C468D7">
        <w:rPr>
          <w:color w:val="000000"/>
          <w:sz w:val="28"/>
          <w:szCs w:val="28"/>
        </w:rPr>
        <w:t xml:space="preserve"> 42</w:t>
      </w:r>
      <w:r w:rsidRPr="00C468D7">
        <w:rPr>
          <w:color w:val="000000"/>
          <w:sz w:val="28"/>
          <w:szCs w:val="28"/>
        </w:rPr>
        <w:t>52) тыс. руб. &lt; 0 (0)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 на начало анализируемого периода предприятие находилось в кризисном финансовом состоянии.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На конец отчетного периода ситуация стала следующей:</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D Е с = </w:t>
      </w:r>
      <w:r w:rsidR="00C468D7" w:rsidRPr="00C468D7">
        <w:rPr>
          <w:color w:val="000000"/>
          <w:sz w:val="28"/>
          <w:szCs w:val="28"/>
        </w:rPr>
        <w:t>(</w:t>
      </w:r>
      <w:r w:rsidR="00C468D7">
        <w:rPr>
          <w:color w:val="000000"/>
          <w:sz w:val="28"/>
          <w:szCs w:val="28"/>
        </w:rPr>
        <w:t>–</w:t>
      </w:r>
      <w:r w:rsidR="00C468D7" w:rsidRPr="00C468D7">
        <w:rPr>
          <w:color w:val="000000"/>
          <w:sz w:val="28"/>
          <w:szCs w:val="28"/>
        </w:rPr>
        <w:t xml:space="preserve"> 18</w:t>
      </w:r>
      <w:r w:rsidRPr="00C468D7">
        <w:rPr>
          <w:color w:val="000000"/>
          <w:sz w:val="28"/>
          <w:szCs w:val="28"/>
        </w:rPr>
        <w:t>830) тыс. руб. &lt; 0 (0)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D Е сд = </w:t>
      </w:r>
      <w:r w:rsidR="00C468D7" w:rsidRPr="00C468D7">
        <w:rPr>
          <w:color w:val="000000"/>
          <w:sz w:val="28"/>
          <w:szCs w:val="28"/>
        </w:rPr>
        <w:t>(</w:t>
      </w:r>
      <w:r w:rsidR="00C468D7">
        <w:rPr>
          <w:color w:val="000000"/>
          <w:sz w:val="28"/>
          <w:szCs w:val="28"/>
        </w:rPr>
        <w:t>–</w:t>
      </w:r>
      <w:r w:rsidR="00C468D7" w:rsidRPr="00C468D7">
        <w:rPr>
          <w:color w:val="000000"/>
          <w:sz w:val="28"/>
          <w:szCs w:val="28"/>
        </w:rPr>
        <w:t xml:space="preserve"> 95</w:t>
      </w:r>
      <w:r w:rsidRPr="00C468D7">
        <w:rPr>
          <w:color w:val="000000"/>
          <w:sz w:val="28"/>
          <w:szCs w:val="28"/>
        </w:rPr>
        <w:t>10) тыс. руб. &lt; 0 (0)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D Е об = </w:t>
      </w:r>
      <w:r w:rsidR="00C468D7" w:rsidRPr="00C468D7">
        <w:rPr>
          <w:color w:val="000000"/>
          <w:sz w:val="28"/>
          <w:szCs w:val="28"/>
        </w:rPr>
        <w:t>(</w:t>
      </w:r>
      <w:r w:rsidR="00C468D7">
        <w:rPr>
          <w:color w:val="000000"/>
          <w:sz w:val="28"/>
          <w:szCs w:val="28"/>
        </w:rPr>
        <w:t>–</w:t>
      </w:r>
      <w:r w:rsidR="00C468D7" w:rsidRPr="00C468D7">
        <w:rPr>
          <w:color w:val="000000"/>
          <w:sz w:val="28"/>
          <w:szCs w:val="28"/>
        </w:rPr>
        <w:t xml:space="preserve"> 15</w:t>
      </w:r>
      <w:r w:rsidRPr="00C468D7">
        <w:rPr>
          <w:color w:val="000000"/>
          <w:sz w:val="28"/>
          <w:szCs w:val="28"/>
        </w:rPr>
        <w:t>70) тыс. руб. &lt; 0 (0)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 на конец анализируемого периода ситуация коренным образом не изменилась и предприятие продолжало оставаться в кризисном финансовом состоянии. Но наметилась тенденция к улучшению его за счет привлечения заемных средств.</w:t>
      </w:r>
    </w:p>
    <w:p w:rsidR="00226329" w:rsidRPr="00C468D7" w:rsidRDefault="00226329" w:rsidP="00C468D7">
      <w:pPr>
        <w:pStyle w:val="a5"/>
        <w:suppressAutoHyphens/>
        <w:spacing w:before="0" w:beforeAutospacing="0" w:after="0" w:afterAutospacing="0" w:line="360" w:lineRule="auto"/>
        <w:ind w:firstLine="709"/>
        <w:jc w:val="both"/>
        <w:rPr>
          <w:bCs/>
          <w:color w:val="000000"/>
          <w:sz w:val="28"/>
          <w:szCs w:val="28"/>
        </w:rPr>
      </w:pPr>
      <w:r w:rsidRPr="00C468D7">
        <w:rPr>
          <w:bCs/>
          <w:color w:val="000000"/>
          <w:sz w:val="28"/>
          <w:szCs w:val="28"/>
        </w:rPr>
        <w:t>Анализ финансовой устойчивости с помощью финансовых</w:t>
      </w:r>
      <w:r w:rsidRPr="00C468D7">
        <w:rPr>
          <w:color w:val="000000"/>
          <w:sz w:val="28"/>
          <w:szCs w:val="28"/>
        </w:rPr>
        <w:t xml:space="preserve"> </w:t>
      </w:r>
      <w:r w:rsidRPr="00C468D7">
        <w:rPr>
          <w:bCs/>
          <w:color w:val="000000"/>
          <w:sz w:val="28"/>
          <w:szCs w:val="28"/>
        </w:rPr>
        <w:t>коэффициентов.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Коэффициенты финансовой устойчивости</w:t>
      </w:r>
      <w:r w:rsidRPr="00C468D7">
        <w:rPr>
          <w:b/>
          <w:bCs/>
          <w:i/>
          <w:iCs/>
          <w:color w:val="000000"/>
          <w:sz w:val="28"/>
          <w:szCs w:val="28"/>
        </w:rPr>
        <w:t xml:space="preserve"> </w:t>
      </w:r>
      <w:r w:rsidRPr="00C468D7">
        <w:rPr>
          <w:color w:val="000000"/>
          <w:sz w:val="28"/>
          <w:szCs w:val="28"/>
        </w:rPr>
        <w:t>представляют собой относительные показатели, рассчитанные на базе абсолютных показателей, содержащихся в бухгалтерском балансе, а при необходимости и из других источников информации.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Оценка</w:t>
      </w:r>
      <w:r w:rsidRPr="00C468D7">
        <w:rPr>
          <w:color w:val="000000"/>
          <w:sz w:val="28"/>
          <w:szCs w:val="28"/>
        </w:rPr>
        <w:t xml:space="preserve"> финансовой устойчивости с помощью финансовых коэффициентов </w:t>
      </w:r>
      <w:r w:rsidRPr="00C468D7">
        <w:rPr>
          <w:bCs/>
          <w:iCs/>
          <w:color w:val="000000"/>
          <w:sz w:val="28"/>
          <w:szCs w:val="28"/>
        </w:rPr>
        <w:t>заключается</w:t>
      </w:r>
      <w:r w:rsidRPr="00C468D7">
        <w:rPr>
          <w:b/>
          <w:bCs/>
          <w:i/>
          <w:iCs/>
          <w:color w:val="000000"/>
          <w:sz w:val="28"/>
          <w:szCs w:val="28"/>
        </w:rPr>
        <w:t xml:space="preserve"> </w:t>
      </w:r>
      <w:r w:rsidRPr="00C468D7">
        <w:rPr>
          <w:color w:val="000000"/>
          <w:sz w:val="28"/>
          <w:szCs w:val="28"/>
        </w:rPr>
        <w:t>в расчете значений этих коэффициентов и сопоставлении их эмпирических значений с базисными (оптимальными) значениями и значениями аналогичных коэффициентов за прошлые периоды (динамики их).</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Базисные величины (оптимальные величины, нормальные значения, нормальные ограничения, нормативное значение) – это критериальные значения финансовых коэффициентов, выраженные конкретным числом, неравенством или условием, доверительным интервалом, которые устанавливаются обычно опытно-статистическим путем. Они различаются по видам хозяйственной деятельности, отраслям и даже предприятиям.</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Коэффициенты финансовой устойчивости предприятия характеризуют структуру используемого предприятием капитала. Их называют ещё показателями структуры капитала или коэффициентами управления источниками средств.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аналитической практике используется около 10</w:t>
      </w:r>
      <w:r w:rsidR="00C468D7">
        <w:rPr>
          <w:color w:val="000000"/>
          <w:sz w:val="28"/>
          <w:szCs w:val="28"/>
        </w:rPr>
        <w:t>–</w:t>
      </w:r>
      <w:r w:rsidR="00C468D7" w:rsidRPr="00C468D7">
        <w:rPr>
          <w:color w:val="000000"/>
          <w:sz w:val="28"/>
          <w:szCs w:val="28"/>
        </w:rPr>
        <w:t>1</w:t>
      </w:r>
      <w:r w:rsidRPr="00C468D7">
        <w:rPr>
          <w:color w:val="000000"/>
          <w:sz w:val="28"/>
          <w:szCs w:val="28"/>
        </w:rPr>
        <w:t>5 финансовых коэффициентов финансовой устойчивости, таких как:</w:t>
      </w:r>
    </w:p>
    <w:p w:rsidR="00226329" w:rsidRPr="00C468D7" w:rsidRDefault="00226329" w:rsidP="00C468D7">
      <w:pPr>
        <w:pStyle w:val="a5"/>
        <w:numPr>
          <w:ilvl w:val="0"/>
          <w:numId w:val="1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 xml:space="preserve">Коэффициент автономии </w:t>
      </w:r>
      <w:r w:rsidR="00C468D7">
        <w:rPr>
          <w:color w:val="000000"/>
          <w:sz w:val="28"/>
          <w:szCs w:val="28"/>
        </w:rPr>
        <w:t>(</w:t>
      </w:r>
      <w:r w:rsidRPr="00C468D7">
        <w:rPr>
          <w:color w:val="000000"/>
          <w:sz w:val="28"/>
          <w:szCs w:val="28"/>
        </w:rPr>
        <w:t>коэффициент независимости, коэффициент собственности, коэффициент концентрации собственного капитала, коэффициент концентрации акционерного капитала);</w:t>
      </w:r>
    </w:p>
    <w:p w:rsidR="00226329" w:rsidRPr="00C468D7" w:rsidRDefault="00226329" w:rsidP="00C468D7">
      <w:pPr>
        <w:pStyle w:val="a5"/>
        <w:numPr>
          <w:ilvl w:val="0"/>
          <w:numId w:val="1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 xml:space="preserve">Коэффициент соотношения заемных и собственных средств </w:t>
      </w:r>
      <w:r w:rsidR="00C468D7">
        <w:rPr>
          <w:color w:val="000000"/>
          <w:sz w:val="28"/>
          <w:szCs w:val="28"/>
        </w:rPr>
        <w:t>(</w:t>
      </w:r>
      <w:r w:rsidRPr="00C468D7">
        <w:rPr>
          <w:color w:val="000000"/>
          <w:sz w:val="28"/>
          <w:szCs w:val="28"/>
        </w:rPr>
        <w:t>доля заемных средств, коэффициент долга, леверидж);</w:t>
      </w:r>
    </w:p>
    <w:p w:rsidR="00226329" w:rsidRPr="00C468D7" w:rsidRDefault="00226329" w:rsidP="00C468D7">
      <w:pPr>
        <w:pStyle w:val="a5"/>
        <w:numPr>
          <w:ilvl w:val="0"/>
          <w:numId w:val="1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 xml:space="preserve">Коэффициент соотношения мобильных и </w:t>
      </w:r>
      <w:r w:rsidR="005D696C" w:rsidRPr="00C468D7">
        <w:rPr>
          <w:color w:val="000000"/>
          <w:sz w:val="28"/>
          <w:szCs w:val="28"/>
        </w:rPr>
        <w:t>иммобилизованных</w:t>
      </w:r>
      <w:r w:rsidRPr="00C468D7">
        <w:rPr>
          <w:color w:val="000000"/>
          <w:sz w:val="28"/>
          <w:szCs w:val="28"/>
        </w:rPr>
        <w:t xml:space="preserve"> средств;</w:t>
      </w:r>
    </w:p>
    <w:p w:rsidR="00226329" w:rsidRPr="00C468D7" w:rsidRDefault="00226329" w:rsidP="00C468D7">
      <w:pPr>
        <w:pStyle w:val="a5"/>
        <w:numPr>
          <w:ilvl w:val="0"/>
          <w:numId w:val="1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Коэффициент обеспеченности собственными оборотными средствами (коэффициент обеспеченности собственными средствами, коэффициент обеспеченности чистым оборотным капиталом);</w:t>
      </w:r>
    </w:p>
    <w:p w:rsidR="00226329" w:rsidRPr="00C468D7" w:rsidRDefault="00226329" w:rsidP="00C468D7">
      <w:pPr>
        <w:pStyle w:val="a5"/>
        <w:numPr>
          <w:ilvl w:val="0"/>
          <w:numId w:val="1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Коэффициент маневренност</w:t>
      </w:r>
      <w:r w:rsidR="00C468D7" w:rsidRPr="00C468D7">
        <w:rPr>
          <w:color w:val="000000"/>
          <w:sz w:val="28"/>
          <w:szCs w:val="28"/>
        </w:rPr>
        <w:t>и</w:t>
      </w:r>
      <w:r w:rsidR="00C468D7">
        <w:rPr>
          <w:color w:val="000000"/>
          <w:sz w:val="28"/>
          <w:szCs w:val="28"/>
        </w:rPr>
        <w:t xml:space="preserve"> (</w:t>
      </w:r>
      <w:r w:rsidR="00C468D7" w:rsidRPr="00C468D7">
        <w:rPr>
          <w:color w:val="000000"/>
          <w:sz w:val="28"/>
          <w:szCs w:val="28"/>
        </w:rPr>
        <w:t xml:space="preserve">коэффициент </w:t>
      </w:r>
      <w:r w:rsidRPr="00C468D7">
        <w:rPr>
          <w:color w:val="000000"/>
          <w:sz w:val="28"/>
          <w:szCs w:val="28"/>
        </w:rPr>
        <w:t>маневренности собственного капитала, коэффициент маневренности собственных средств);</w:t>
      </w:r>
    </w:p>
    <w:p w:rsidR="00226329" w:rsidRPr="00C468D7" w:rsidRDefault="00226329" w:rsidP="00C468D7">
      <w:pPr>
        <w:pStyle w:val="a5"/>
        <w:numPr>
          <w:ilvl w:val="0"/>
          <w:numId w:val="1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Коэффициент ликвидности оборотных средств;</w:t>
      </w:r>
    </w:p>
    <w:p w:rsidR="00226329" w:rsidRPr="00C468D7" w:rsidRDefault="00226329" w:rsidP="00C468D7">
      <w:pPr>
        <w:pStyle w:val="a5"/>
        <w:numPr>
          <w:ilvl w:val="0"/>
          <w:numId w:val="1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Коэффициент обеспеченности запасов и затрат источниками их формирования (коэффициент маневренности функционирующего капитала);</w:t>
      </w:r>
    </w:p>
    <w:p w:rsidR="00226329" w:rsidRPr="00C468D7" w:rsidRDefault="00226329" w:rsidP="00C468D7">
      <w:pPr>
        <w:pStyle w:val="a5"/>
        <w:numPr>
          <w:ilvl w:val="0"/>
          <w:numId w:val="1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Коэффициент автономии источников формирования запасов и затрат;</w:t>
      </w:r>
    </w:p>
    <w:p w:rsidR="00226329" w:rsidRPr="00C468D7" w:rsidRDefault="00226329" w:rsidP="00C468D7">
      <w:pPr>
        <w:pStyle w:val="a5"/>
        <w:numPr>
          <w:ilvl w:val="0"/>
          <w:numId w:val="1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Коэффициент имущества производственного назначения;</w:t>
      </w:r>
    </w:p>
    <w:p w:rsidR="00226329" w:rsidRPr="00C468D7" w:rsidRDefault="00226329" w:rsidP="00C468D7">
      <w:pPr>
        <w:pStyle w:val="a5"/>
        <w:numPr>
          <w:ilvl w:val="0"/>
          <w:numId w:val="1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Коэффициент долгосрочного привлечения заемных средств;</w:t>
      </w:r>
    </w:p>
    <w:p w:rsidR="00226329" w:rsidRPr="00C468D7" w:rsidRDefault="00226329" w:rsidP="00C468D7">
      <w:pPr>
        <w:pStyle w:val="a5"/>
        <w:numPr>
          <w:ilvl w:val="0"/>
          <w:numId w:val="1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Коэффициент краткосрочной задолженности;</w:t>
      </w:r>
    </w:p>
    <w:p w:rsidR="00226329" w:rsidRPr="00C468D7" w:rsidRDefault="00226329" w:rsidP="00C468D7">
      <w:pPr>
        <w:pStyle w:val="a5"/>
        <w:numPr>
          <w:ilvl w:val="0"/>
          <w:numId w:val="13"/>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Коэффициент кредиторской задолженности и прочих обязательств и др.</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Однако все коэффициенты в ходе оценки финансовой устойчивости предприятия, как правило, не рассчитываются и не анализируются, так как некоторые из них дублируют друг друга, или дополняют друг друга, или противоречат друг другу, или в современных условиях не имеют практического значения.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Поэтому при проведении оценки финансовой устойчивости предприятия рассматриваются основные из них. А какие коэффициенты являются основными? Это зависит от предпочтений аналитика и от направленности анализа. Однозначного ответа на этот вопрос не существует.</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Савицкая</w:t>
      </w:r>
      <w:r>
        <w:rPr>
          <w:color w:val="000000"/>
          <w:sz w:val="28"/>
          <w:szCs w:val="28"/>
        </w:rPr>
        <w:t> </w:t>
      </w:r>
      <w:r w:rsidRPr="00C468D7">
        <w:rPr>
          <w:color w:val="000000"/>
          <w:sz w:val="28"/>
          <w:szCs w:val="28"/>
        </w:rPr>
        <w:t>Г.В.</w:t>
      </w:r>
      <w:r w:rsidR="00226329" w:rsidRPr="00C468D7">
        <w:rPr>
          <w:color w:val="000000"/>
          <w:sz w:val="28"/>
          <w:szCs w:val="28"/>
        </w:rPr>
        <w:t xml:space="preserve"> считает, что наиболее обобщающим показателем, характеризующим финансовую устойчивость предприятия является коэффициент соотношения заемных и собственных средств.</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Колчина</w:t>
      </w:r>
      <w:r>
        <w:rPr>
          <w:color w:val="000000"/>
          <w:sz w:val="28"/>
          <w:szCs w:val="28"/>
        </w:rPr>
        <w:t> </w:t>
      </w:r>
      <w:r w:rsidRPr="00C468D7">
        <w:rPr>
          <w:color w:val="000000"/>
          <w:sz w:val="28"/>
          <w:szCs w:val="28"/>
        </w:rPr>
        <w:t>Н.В.</w:t>
      </w:r>
      <w:r w:rsidR="00226329" w:rsidRPr="00C468D7">
        <w:rPr>
          <w:color w:val="000000"/>
          <w:sz w:val="28"/>
          <w:szCs w:val="28"/>
        </w:rPr>
        <w:t xml:space="preserve"> и другие считают основными пять коэффициентов, в том числе коэффициенты автономии, соотношения заемных и собственных средств, обеспеченности запасов и затрат собственными средствами, маневренности, финансовой независимости.</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Крейнина</w:t>
      </w:r>
      <w:r>
        <w:rPr>
          <w:color w:val="000000"/>
          <w:sz w:val="28"/>
          <w:szCs w:val="28"/>
        </w:rPr>
        <w:t> </w:t>
      </w:r>
      <w:r w:rsidRPr="00C468D7">
        <w:rPr>
          <w:color w:val="000000"/>
          <w:sz w:val="28"/>
          <w:szCs w:val="28"/>
        </w:rPr>
        <w:t>М.Н.</w:t>
      </w:r>
      <w:r w:rsidR="00226329" w:rsidRPr="00C468D7">
        <w:rPr>
          <w:color w:val="000000"/>
          <w:sz w:val="28"/>
          <w:szCs w:val="28"/>
        </w:rPr>
        <w:t xml:space="preserve"> и другие считают показателями имеющими самостоятельное значение коэффициент соотношения заемных и собственных средств и коэффициент обеспеченности собственными средствами.</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Орлов</w:t>
      </w:r>
      <w:r>
        <w:rPr>
          <w:color w:val="000000"/>
          <w:sz w:val="28"/>
          <w:szCs w:val="28"/>
        </w:rPr>
        <w:t> </w:t>
      </w:r>
      <w:r w:rsidRPr="00C468D7">
        <w:rPr>
          <w:color w:val="000000"/>
          <w:sz w:val="28"/>
          <w:szCs w:val="28"/>
        </w:rPr>
        <w:t>Б.Л.</w:t>
      </w:r>
      <w:r w:rsidR="00226329" w:rsidRPr="00C468D7">
        <w:rPr>
          <w:color w:val="000000"/>
          <w:sz w:val="28"/>
          <w:szCs w:val="28"/>
        </w:rPr>
        <w:t xml:space="preserve"> и </w:t>
      </w:r>
      <w:r w:rsidRPr="00C468D7">
        <w:rPr>
          <w:color w:val="000000"/>
          <w:sz w:val="28"/>
          <w:szCs w:val="28"/>
        </w:rPr>
        <w:t>Осипов</w:t>
      </w:r>
      <w:r>
        <w:rPr>
          <w:color w:val="000000"/>
          <w:sz w:val="28"/>
          <w:szCs w:val="28"/>
        </w:rPr>
        <w:t> </w:t>
      </w:r>
      <w:r w:rsidRPr="00C468D7">
        <w:rPr>
          <w:color w:val="000000"/>
          <w:sz w:val="28"/>
          <w:szCs w:val="28"/>
        </w:rPr>
        <w:t>В.В.</w:t>
      </w:r>
      <w:r w:rsidR="00226329" w:rsidRPr="00C468D7">
        <w:rPr>
          <w:color w:val="000000"/>
          <w:sz w:val="28"/>
          <w:szCs w:val="28"/>
        </w:rPr>
        <w:t xml:space="preserve"> предлагают рассчитывать 11 коэффициентов финансовой устойчивости предприятия.</w:t>
      </w:r>
    </w:p>
    <w:p w:rsidR="00226329" w:rsidRPr="00C468D7" w:rsidRDefault="00226329"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Для примера рассчитает наиболее распространенные коэффициенты.</w:t>
      </w:r>
    </w:p>
    <w:p w:rsidR="00226329"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Коэффициент автономии (К авт)</w:t>
      </w:r>
      <w:r w:rsidRPr="00C468D7">
        <w:rPr>
          <w:color w:val="000000"/>
          <w:sz w:val="28"/>
          <w:szCs w:val="28"/>
        </w:rPr>
        <w:t xml:space="preserve"> – это отношение собственного капитала предприятия к итогу баланса.</w:t>
      </w:r>
    </w:p>
    <w:p w:rsidR="00425272" w:rsidRPr="00C468D7" w:rsidRDefault="00425272" w:rsidP="00C468D7">
      <w:pPr>
        <w:pStyle w:val="a5"/>
        <w:suppressAutoHyphens/>
        <w:spacing w:before="0" w:beforeAutospacing="0" w:after="0" w:afterAutospacing="0" w:line="360" w:lineRule="auto"/>
        <w:ind w:firstLine="709"/>
        <w:jc w:val="both"/>
        <w:rPr>
          <w:color w:val="000000"/>
          <w:sz w:val="28"/>
          <w:szCs w:val="28"/>
        </w:rPr>
      </w:pPr>
    </w:p>
    <w:tbl>
      <w:tblPr>
        <w:tblW w:w="485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6"/>
        <w:gridCol w:w="1498"/>
        <w:gridCol w:w="1575"/>
        <w:gridCol w:w="1498"/>
        <w:gridCol w:w="2818"/>
      </w:tblGrid>
      <w:tr w:rsidR="00226329" w:rsidRPr="00EE11C5" w:rsidTr="00EE11C5">
        <w:trPr>
          <w:trHeight w:val="270"/>
        </w:trPr>
        <w:tc>
          <w:tcPr>
            <w:tcW w:w="1025" w:type="pct"/>
            <w:shd w:val="clear" w:color="auto" w:fill="auto"/>
          </w:tcPr>
          <w:p w:rsidR="00226329" w:rsidRPr="00EE11C5" w:rsidRDefault="00226329" w:rsidP="00EE11C5">
            <w:pPr>
              <w:spacing w:line="360" w:lineRule="auto"/>
              <w:jc w:val="both"/>
              <w:rPr>
                <w:color w:val="000000"/>
                <w:sz w:val="20"/>
                <w:szCs w:val="28"/>
              </w:rPr>
            </w:pPr>
          </w:p>
        </w:tc>
        <w:tc>
          <w:tcPr>
            <w:tcW w:w="806" w:type="pct"/>
            <w:shd w:val="clear" w:color="auto" w:fill="auto"/>
          </w:tcPr>
          <w:p w:rsidR="00226329" w:rsidRPr="00EE11C5" w:rsidRDefault="00226329" w:rsidP="00EE11C5">
            <w:pPr>
              <w:spacing w:line="360" w:lineRule="auto"/>
              <w:jc w:val="both"/>
              <w:rPr>
                <w:color w:val="000000"/>
                <w:sz w:val="20"/>
                <w:szCs w:val="28"/>
              </w:rPr>
            </w:pPr>
          </w:p>
        </w:tc>
        <w:tc>
          <w:tcPr>
            <w:tcW w:w="847"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Q</w:t>
            </w:r>
          </w:p>
        </w:tc>
        <w:tc>
          <w:tcPr>
            <w:tcW w:w="806" w:type="pct"/>
            <w:shd w:val="clear" w:color="auto" w:fill="auto"/>
          </w:tcPr>
          <w:p w:rsidR="00226329" w:rsidRPr="00EE11C5" w:rsidRDefault="00226329" w:rsidP="00EE11C5">
            <w:pPr>
              <w:spacing w:line="360" w:lineRule="auto"/>
              <w:jc w:val="both"/>
              <w:rPr>
                <w:color w:val="000000"/>
                <w:sz w:val="20"/>
                <w:szCs w:val="28"/>
              </w:rPr>
            </w:pPr>
          </w:p>
        </w:tc>
        <w:tc>
          <w:tcPr>
            <w:tcW w:w="1516"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4</w:t>
            </w:r>
            <w:r w:rsidRPr="00EE11C5">
              <w:rPr>
                <w:color w:val="000000"/>
                <w:sz w:val="20"/>
                <w:szCs w:val="28"/>
              </w:rPr>
              <w:t>90</w:t>
            </w:r>
          </w:p>
        </w:tc>
      </w:tr>
      <w:tr w:rsidR="00226329" w:rsidRPr="00EE11C5" w:rsidTr="00EE11C5">
        <w:trPr>
          <w:trHeight w:val="255"/>
        </w:trPr>
        <w:tc>
          <w:tcPr>
            <w:tcW w:w="102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Кавт</w:t>
            </w:r>
          </w:p>
        </w:tc>
        <w:tc>
          <w:tcPr>
            <w:tcW w:w="806"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847"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806"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1516"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r>
      <w:tr w:rsidR="00226329" w:rsidRPr="00EE11C5" w:rsidTr="00EE11C5">
        <w:trPr>
          <w:trHeight w:val="255"/>
        </w:trPr>
        <w:tc>
          <w:tcPr>
            <w:tcW w:w="1025" w:type="pct"/>
            <w:shd w:val="clear" w:color="auto" w:fill="auto"/>
          </w:tcPr>
          <w:p w:rsidR="00226329" w:rsidRPr="00EE11C5" w:rsidRDefault="00226329" w:rsidP="00EE11C5">
            <w:pPr>
              <w:spacing w:line="360" w:lineRule="auto"/>
              <w:jc w:val="both"/>
              <w:rPr>
                <w:color w:val="000000"/>
                <w:sz w:val="20"/>
                <w:szCs w:val="28"/>
              </w:rPr>
            </w:pPr>
          </w:p>
        </w:tc>
        <w:tc>
          <w:tcPr>
            <w:tcW w:w="806" w:type="pct"/>
            <w:shd w:val="clear" w:color="auto" w:fill="auto"/>
          </w:tcPr>
          <w:p w:rsidR="00226329" w:rsidRPr="00EE11C5" w:rsidRDefault="00226329" w:rsidP="00EE11C5">
            <w:pPr>
              <w:spacing w:line="360" w:lineRule="auto"/>
              <w:jc w:val="both"/>
              <w:rPr>
                <w:color w:val="000000"/>
                <w:sz w:val="20"/>
                <w:szCs w:val="28"/>
              </w:rPr>
            </w:pPr>
          </w:p>
        </w:tc>
        <w:tc>
          <w:tcPr>
            <w:tcW w:w="847"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F</w:t>
            </w:r>
          </w:p>
        </w:tc>
        <w:tc>
          <w:tcPr>
            <w:tcW w:w="806" w:type="pct"/>
            <w:shd w:val="clear" w:color="auto" w:fill="auto"/>
          </w:tcPr>
          <w:p w:rsidR="00226329" w:rsidRPr="00EE11C5" w:rsidRDefault="00226329" w:rsidP="00EE11C5">
            <w:pPr>
              <w:spacing w:line="360" w:lineRule="auto"/>
              <w:jc w:val="both"/>
              <w:rPr>
                <w:color w:val="000000"/>
                <w:sz w:val="20"/>
                <w:szCs w:val="28"/>
              </w:rPr>
            </w:pPr>
          </w:p>
        </w:tc>
        <w:tc>
          <w:tcPr>
            <w:tcW w:w="1516"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7</w:t>
            </w:r>
            <w:r w:rsidRPr="00EE11C5">
              <w:rPr>
                <w:color w:val="000000"/>
                <w:sz w:val="20"/>
                <w:szCs w:val="28"/>
              </w:rPr>
              <w:t>00</w:t>
            </w:r>
          </w:p>
        </w:tc>
      </w:tr>
    </w:tbl>
    <w:p w:rsidR="00425272" w:rsidRDefault="00425272"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Оптимальное значение К авт &gt; 0,5. При таком его значении все обязательства предприятия могут быть покрыты за счет собственных средств предприятия. Рост коэффициента означает укрепление финансовой независимости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 xml:space="preserve">К авт </w:t>
      </w:r>
      <w:r w:rsidR="00C468D7">
        <w:rPr>
          <w:color w:val="000000"/>
          <w:sz w:val="28"/>
          <w:szCs w:val="28"/>
        </w:rPr>
        <w:t>(</w:t>
      </w:r>
      <w:r w:rsidRPr="00C468D7">
        <w:rPr>
          <w:color w:val="000000"/>
          <w:sz w:val="28"/>
          <w:szCs w:val="28"/>
        </w:rPr>
        <w:t>на начало отчетного периода) = 30103</w:t>
      </w:r>
      <w:r w:rsidR="00C468D7">
        <w:rPr>
          <w:color w:val="000000"/>
          <w:sz w:val="28"/>
          <w:szCs w:val="28"/>
        </w:rPr>
        <w:t>:</w:t>
      </w:r>
      <w:r w:rsidRPr="00C468D7">
        <w:rPr>
          <w:color w:val="000000"/>
          <w:sz w:val="28"/>
          <w:szCs w:val="28"/>
        </w:rPr>
        <w:t xml:space="preserve"> 52628 = 0,57</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К авт (на конец отчетного периода) = 38001</w:t>
      </w:r>
      <w:r w:rsidR="00C468D7">
        <w:rPr>
          <w:color w:val="000000"/>
          <w:sz w:val="28"/>
          <w:szCs w:val="28"/>
        </w:rPr>
        <w:t>:</w:t>
      </w:r>
      <w:r w:rsidRPr="00C468D7">
        <w:rPr>
          <w:color w:val="000000"/>
          <w:sz w:val="28"/>
          <w:szCs w:val="28"/>
        </w:rPr>
        <w:t xml:space="preserve"> 71454 = 0,53</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Выводы: расчет и оценка коэффициентов автономии показали, что предприятие обеспечено собственными средствами в пределах нормы, но за отчетный период величина коэффициента значительно уменьшилась и вплотную приблизилась к грани, за которой следует потеря предприятием финансовой независимости.</w:t>
      </w:r>
    </w:p>
    <w:p w:rsidR="00226329"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Коэффициент соотношения заемных и собственных средств (К з/с) –</w:t>
      </w:r>
      <w:r w:rsidRPr="00C468D7">
        <w:rPr>
          <w:color w:val="000000"/>
          <w:sz w:val="28"/>
          <w:szCs w:val="28"/>
        </w:rPr>
        <w:t xml:space="preserve"> это отношение заемных средств предприятия к его собственным средствам.</w:t>
      </w:r>
    </w:p>
    <w:p w:rsidR="00425272" w:rsidRPr="00C468D7" w:rsidRDefault="00425272" w:rsidP="00C468D7">
      <w:pPr>
        <w:pStyle w:val="a5"/>
        <w:suppressAutoHyphens/>
        <w:spacing w:before="0" w:beforeAutospacing="0" w:after="0" w:afterAutospacing="0" w:line="360" w:lineRule="auto"/>
        <w:ind w:firstLine="709"/>
        <w:jc w:val="both"/>
        <w:rPr>
          <w:color w:val="000000"/>
          <w:sz w:val="28"/>
          <w:szCs w:val="28"/>
        </w:rPr>
      </w:pP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3"/>
        <w:gridCol w:w="1043"/>
        <w:gridCol w:w="2186"/>
        <w:gridCol w:w="1043"/>
        <w:gridCol w:w="3755"/>
      </w:tblGrid>
      <w:tr w:rsidR="00226329" w:rsidRPr="00EE11C5" w:rsidTr="00EE11C5">
        <w:trPr>
          <w:trHeight w:val="270"/>
        </w:trPr>
        <w:tc>
          <w:tcPr>
            <w:tcW w:w="712" w:type="pct"/>
            <w:shd w:val="clear" w:color="auto" w:fill="auto"/>
          </w:tcPr>
          <w:p w:rsidR="00226329" w:rsidRPr="00EE11C5" w:rsidRDefault="00226329" w:rsidP="00EE11C5">
            <w:pPr>
              <w:spacing w:line="360" w:lineRule="auto"/>
              <w:jc w:val="both"/>
              <w:rPr>
                <w:color w:val="000000"/>
                <w:sz w:val="20"/>
                <w:szCs w:val="28"/>
              </w:rPr>
            </w:pPr>
          </w:p>
        </w:tc>
        <w:tc>
          <w:tcPr>
            <w:tcW w:w="557" w:type="pct"/>
            <w:shd w:val="clear" w:color="auto" w:fill="auto"/>
          </w:tcPr>
          <w:p w:rsidR="00226329" w:rsidRPr="00EE11C5" w:rsidRDefault="00226329" w:rsidP="00EE11C5">
            <w:pPr>
              <w:spacing w:line="360" w:lineRule="auto"/>
              <w:jc w:val="both"/>
              <w:rPr>
                <w:color w:val="000000"/>
                <w:sz w:val="20"/>
                <w:szCs w:val="28"/>
              </w:rPr>
            </w:pPr>
          </w:p>
        </w:tc>
        <w:tc>
          <w:tcPr>
            <w:tcW w:w="1168"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K т + K t</w:t>
            </w:r>
          </w:p>
        </w:tc>
        <w:tc>
          <w:tcPr>
            <w:tcW w:w="557" w:type="pct"/>
            <w:shd w:val="clear" w:color="auto" w:fill="auto"/>
          </w:tcPr>
          <w:p w:rsidR="00226329" w:rsidRPr="00EE11C5" w:rsidRDefault="00226329" w:rsidP="00EE11C5">
            <w:pPr>
              <w:spacing w:line="360" w:lineRule="auto"/>
              <w:jc w:val="both"/>
              <w:rPr>
                <w:color w:val="000000"/>
                <w:sz w:val="20"/>
                <w:szCs w:val="28"/>
              </w:rPr>
            </w:pPr>
          </w:p>
        </w:tc>
        <w:tc>
          <w:tcPr>
            <w:tcW w:w="2006"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5</w:t>
            </w:r>
            <w:r w:rsidRPr="00EE11C5">
              <w:rPr>
                <w:color w:val="000000"/>
                <w:sz w:val="20"/>
                <w:szCs w:val="28"/>
              </w:rPr>
              <w:t>90 + стр.</w:t>
            </w:r>
            <w:r w:rsidR="00C468D7" w:rsidRPr="00EE11C5">
              <w:rPr>
                <w:color w:val="000000"/>
                <w:sz w:val="20"/>
                <w:szCs w:val="28"/>
              </w:rPr>
              <w:t> 6</w:t>
            </w:r>
            <w:r w:rsidRPr="00EE11C5">
              <w:rPr>
                <w:color w:val="000000"/>
                <w:sz w:val="20"/>
                <w:szCs w:val="28"/>
              </w:rPr>
              <w:t>90</w:t>
            </w:r>
          </w:p>
        </w:tc>
      </w:tr>
      <w:tr w:rsidR="00226329" w:rsidRPr="00EE11C5" w:rsidTr="00EE11C5">
        <w:trPr>
          <w:trHeight w:val="240"/>
        </w:trPr>
        <w:tc>
          <w:tcPr>
            <w:tcW w:w="712"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Кз/с</w:t>
            </w:r>
          </w:p>
        </w:tc>
        <w:tc>
          <w:tcPr>
            <w:tcW w:w="557"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1168"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557"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2006"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r>
      <w:tr w:rsidR="00226329" w:rsidRPr="00EE11C5" w:rsidTr="00EE11C5">
        <w:trPr>
          <w:trHeight w:val="240"/>
        </w:trPr>
        <w:tc>
          <w:tcPr>
            <w:tcW w:w="712" w:type="pct"/>
            <w:shd w:val="clear" w:color="auto" w:fill="auto"/>
          </w:tcPr>
          <w:p w:rsidR="00226329" w:rsidRPr="00EE11C5" w:rsidRDefault="00226329" w:rsidP="00EE11C5">
            <w:pPr>
              <w:spacing w:line="360" w:lineRule="auto"/>
              <w:jc w:val="both"/>
              <w:rPr>
                <w:color w:val="000000"/>
                <w:sz w:val="20"/>
                <w:szCs w:val="28"/>
              </w:rPr>
            </w:pPr>
          </w:p>
        </w:tc>
        <w:tc>
          <w:tcPr>
            <w:tcW w:w="557" w:type="pct"/>
            <w:shd w:val="clear" w:color="auto" w:fill="auto"/>
          </w:tcPr>
          <w:p w:rsidR="00226329" w:rsidRPr="00EE11C5" w:rsidRDefault="00226329" w:rsidP="00EE11C5">
            <w:pPr>
              <w:spacing w:line="360" w:lineRule="auto"/>
              <w:jc w:val="both"/>
              <w:rPr>
                <w:color w:val="000000"/>
                <w:sz w:val="20"/>
                <w:szCs w:val="28"/>
              </w:rPr>
            </w:pPr>
          </w:p>
        </w:tc>
        <w:tc>
          <w:tcPr>
            <w:tcW w:w="1168"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Q</w:t>
            </w:r>
          </w:p>
        </w:tc>
        <w:tc>
          <w:tcPr>
            <w:tcW w:w="557" w:type="pct"/>
            <w:shd w:val="clear" w:color="auto" w:fill="auto"/>
          </w:tcPr>
          <w:p w:rsidR="00226329" w:rsidRPr="00EE11C5" w:rsidRDefault="00226329" w:rsidP="00EE11C5">
            <w:pPr>
              <w:spacing w:line="360" w:lineRule="auto"/>
              <w:jc w:val="both"/>
              <w:rPr>
                <w:color w:val="000000"/>
                <w:sz w:val="20"/>
                <w:szCs w:val="28"/>
              </w:rPr>
            </w:pPr>
          </w:p>
        </w:tc>
        <w:tc>
          <w:tcPr>
            <w:tcW w:w="2006"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4</w:t>
            </w:r>
            <w:r w:rsidRPr="00EE11C5">
              <w:rPr>
                <w:color w:val="000000"/>
                <w:sz w:val="20"/>
                <w:szCs w:val="28"/>
              </w:rPr>
              <w:t>90</w:t>
            </w:r>
          </w:p>
        </w:tc>
      </w:tr>
    </w:tbl>
    <w:p w:rsidR="00425272" w:rsidRDefault="00425272" w:rsidP="00C468D7">
      <w:pPr>
        <w:pStyle w:val="a5"/>
        <w:suppressAutoHyphens/>
        <w:spacing w:before="0" w:beforeAutospacing="0" w:after="0" w:afterAutospacing="0" w:line="360" w:lineRule="auto"/>
        <w:ind w:firstLine="709"/>
        <w:jc w:val="both"/>
        <w:rPr>
          <w:color w:val="000000"/>
          <w:sz w:val="28"/>
          <w:szCs w:val="28"/>
        </w:rPr>
      </w:pPr>
    </w:p>
    <w:p w:rsidR="00226329"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Он показывает долю заемных средств в источниках финансирования предприятия, то есть это коэффициент дополняющий коэффициент автономии и находящийся с ним в следующей зависимости:</w:t>
      </w:r>
    </w:p>
    <w:p w:rsidR="007A7CB1" w:rsidRPr="00C468D7" w:rsidRDefault="007A7CB1" w:rsidP="00C468D7">
      <w:pPr>
        <w:pStyle w:val="a5"/>
        <w:suppressAutoHyphens/>
        <w:spacing w:before="0" w:beforeAutospacing="0" w:after="0" w:afterAutospacing="0" w:line="360" w:lineRule="auto"/>
        <w:ind w:firstLine="709"/>
        <w:jc w:val="both"/>
        <w:rPr>
          <w:color w:val="000000"/>
          <w:sz w:val="28"/>
          <w:szCs w:val="28"/>
        </w:rPr>
      </w:pP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8"/>
        <w:gridCol w:w="2096"/>
        <w:gridCol w:w="3175"/>
        <w:gridCol w:w="1911"/>
      </w:tblGrid>
      <w:tr w:rsidR="00226329" w:rsidRPr="00EE11C5" w:rsidTr="00EE11C5">
        <w:tc>
          <w:tcPr>
            <w:tcW w:w="1114" w:type="pct"/>
            <w:shd w:val="clear" w:color="auto" w:fill="auto"/>
          </w:tcPr>
          <w:p w:rsidR="00226329" w:rsidRPr="00EE11C5" w:rsidRDefault="00226329" w:rsidP="00EE11C5">
            <w:pPr>
              <w:spacing w:line="360" w:lineRule="auto"/>
              <w:jc w:val="both"/>
              <w:rPr>
                <w:color w:val="000000"/>
                <w:sz w:val="20"/>
                <w:szCs w:val="28"/>
              </w:rPr>
            </w:pPr>
          </w:p>
        </w:tc>
        <w:tc>
          <w:tcPr>
            <w:tcW w:w="1134" w:type="pct"/>
            <w:shd w:val="clear" w:color="auto" w:fill="auto"/>
          </w:tcPr>
          <w:p w:rsidR="00226329" w:rsidRPr="00EE11C5" w:rsidRDefault="00226329" w:rsidP="00EE11C5">
            <w:pPr>
              <w:spacing w:line="360" w:lineRule="auto"/>
              <w:jc w:val="both"/>
              <w:rPr>
                <w:color w:val="000000"/>
                <w:sz w:val="20"/>
                <w:szCs w:val="28"/>
              </w:rPr>
            </w:pPr>
          </w:p>
        </w:tc>
        <w:tc>
          <w:tcPr>
            <w:tcW w:w="1718"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1</w:t>
            </w:r>
          </w:p>
        </w:tc>
        <w:tc>
          <w:tcPr>
            <w:tcW w:w="1035" w:type="pct"/>
            <w:shd w:val="clear" w:color="auto" w:fill="auto"/>
          </w:tcPr>
          <w:p w:rsidR="00226329" w:rsidRPr="00EE11C5" w:rsidRDefault="00226329" w:rsidP="00EE11C5">
            <w:pPr>
              <w:spacing w:line="360" w:lineRule="auto"/>
              <w:jc w:val="both"/>
              <w:rPr>
                <w:color w:val="000000"/>
                <w:sz w:val="20"/>
                <w:szCs w:val="28"/>
              </w:rPr>
            </w:pPr>
          </w:p>
        </w:tc>
      </w:tr>
      <w:tr w:rsidR="00226329" w:rsidRPr="00EE11C5" w:rsidTr="00EE11C5">
        <w:tc>
          <w:tcPr>
            <w:tcW w:w="11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К з/с</w:t>
            </w:r>
          </w:p>
        </w:tc>
        <w:tc>
          <w:tcPr>
            <w:tcW w:w="113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1718"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1035"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szCs w:val="28"/>
              </w:rPr>
            </w:pPr>
            <w:r w:rsidRPr="00EE11C5">
              <w:rPr>
                <w:color w:val="000000"/>
                <w:sz w:val="20"/>
                <w:szCs w:val="28"/>
              </w:rPr>
              <w:t>– </w:t>
            </w:r>
            <w:r w:rsidR="00226329" w:rsidRPr="00EE11C5">
              <w:rPr>
                <w:color w:val="000000"/>
                <w:sz w:val="20"/>
                <w:szCs w:val="28"/>
              </w:rPr>
              <w:t>1;</w:t>
            </w:r>
          </w:p>
        </w:tc>
      </w:tr>
      <w:tr w:rsidR="00226329" w:rsidRPr="00EE11C5" w:rsidTr="00EE11C5">
        <w:tc>
          <w:tcPr>
            <w:tcW w:w="1114" w:type="pct"/>
            <w:shd w:val="clear" w:color="auto" w:fill="auto"/>
          </w:tcPr>
          <w:p w:rsidR="00226329" w:rsidRPr="00EE11C5" w:rsidRDefault="00226329" w:rsidP="00EE11C5">
            <w:pPr>
              <w:spacing w:line="360" w:lineRule="auto"/>
              <w:jc w:val="both"/>
              <w:rPr>
                <w:color w:val="000000"/>
                <w:sz w:val="20"/>
                <w:szCs w:val="28"/>
              </w:rPr>
            </w:pPr>
          </w:p>
        </w:tc>
        <w:tc>
          <w:tcPr>
            <w:tcW w:w="1134" w:type="pct"/>
            <w:shd w:val="clear" w:color="auto" w:fill="auto"/>
          </w:tcPr>
          <w:p w:rsidR="00226329" w:rsidRPr="00EE11C5" w:rsidRDefault="00226329" w:rsidP="00EE11C5">
            <w:pPr>
              <w:spacing w:line="360" w:lineRule="auto"/>
              <w:jc w:val="both"/>
              <w:rPr>
                <w:color w:val="000000"/>
                <w:sz w:val="20"/>
                <w:szCs w:val="28"/>
              </w:rPr>
            </w:pPr>
          </w:p>
        </w:tc>
        <w:tc>
          <w:tcPr>
            <w:tcW w:w="1718"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Кавт</w:t>
            </w:r>
          </w:p>
        </w:tc>
        <w:tc>
          <w:tcPr>
            <w:tcW w:w="1035" w:type="pct"/>
            <w:shd w:val="clear" w:color="auto" w:fill="auto"/>
          </w:tcPr>
          <w:p w:rsidR="00226329" w:rsidRPr="00EE11C5" w:rsidRDefault="00226329" w:rsidP="00EE11C5">
            <w:pPr>
              <w:spacing w:line="360" w:lineRule="auto"/>
              <w:jc w:val="both"/>
              <w:rPr>
                <w:color w:val="000000"/>
                <w:sz w:val="20"/>
                <w:szCs w:val="28"/>
              </w:rPr>
            </w:pPr>
          </w:p>
        </w:tc>
      </w:tr>
    </w:tbl>
    <w:p w:rsidR="007A7CB1" w:rsidRDefault="007A7CB1"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Оптимальное значение К з/с &lt; 1. Чем меньше его значение, тем оптимальнее состав активов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К з/с (на начало отчетного периода) = (5126 + 17399): 30103 = 0,75</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К з/с (на конец отчетного периода) = (8526 + 24927): 38001 = 0,88.</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Выводы: значения коэффициента как на начало, так и на конец отчетного периода находится близко к верхнему пределу его оптимального значения, это говорит о том что предприятие для финансирования своей деятельности использует много заемных средств и их доля в источниках финансирования производственно-хозяйственной деятельности за отчетный период выросла, это тенденция отрицательная.</w:t>
      </w:r>
    </w:p>
    <w:p w:rsidR="00226329"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Коэффициент обеспеченности запасов и затрат собственными средствами</w:t>
      </w:r>
      <w:r w:rsidRPr="00C468D7">
        <w:rPr>
          <w:color w:val="000000"/>
          <w:sz w:val="28"/>
          <w:szCs w:val="28"/>
        </w:rPr>
        <w:t xml:space="preserve"> </w:t>
      </w:r>
      <w:r w:rsidR="00C468D7">
        <w:rPr>
          <w:color w:val="000000"/>
          <w:sz w:val="28"/>
          <w:szCs w:val="28"/>
        </w:rPr>
        <w:t>(</w:t>
      </w:r>
      <w:r w:rsidRPr="00C468D7">
        <w:rPr>
          <w:color w:val="000000"/>
          <w:sz w:val="28"/>
          <w:szCs w:val="28"/>
        </w:rPr>
        <w:t xml:space="preserve">К </w:t>
      </w:r>
      <w:r w:rsidR="00C468D7" w:rsidRPr="00C468D7">
        <w:rPr>
          <w:color w:val="000000"/>
          <w:sz w:val="28"/>
          <w:szCs w:val="28"/>
        </w:rPr>
        <w:t>об.</w:t>
      </w:r>
      <w:r w:rsidR="00C468D7">
        <w:rPr>
          <w:color w:val="000000"/>
          <w:sz w:val="28"/>
          <w:szCs w:val="28"/>
        </w:rPr>
        <w:t xml:space="preserve"> </w:t>
      </w:r>
      <w:r w:rsidR="00C468D7" w:rsidRPr="00C468D7">
        <w:rPr>
          <w:color w:val="000000"/>
          <w:sz w:val="28"/>
          <w:szCs w:val="28"/>
        </w:rPr>
        <w:t>з</w:t>
      </w:r>
      <w:r w:rsidRPr="00C468D7">
        <w:rPr>
          <w:color w:val="000000"/>
          <w:sz w:val="28"/>
          <w:szCs w:val="28"/>
        </w:rPr>
        <w:t>ап.) – это отношение собственных средств вложенных в наиболее мобильные (оборотные) активы в величине материальных запасов.</w:t>
      </w:r>
    </w:p>
    <w:p w:rsidR="007A7CB1" w:rsidRPr="00C468D7" w:rsidRDefault="007A7CB1" w:rsidP="00C468D7">
      <w:pPr>
        <w:pStyle w:val="a5"/>
        <w:suppressAutoHyphens/>
        <w:spacing w:before="0" w:beforeAutospacing="0" w:after="0" w:afterAutospacing="0" w:line="360" w:lineRule="auto"/>
        <w:ind w:firstLine="709"/>
        <w:jc w:val="both"/>
        <w:rPr>
          <w:color w:val="000000"/>
          <w:sz w:val="28"/>
          <w:szCs w:val="28"/>
        </w:rPr>
      </w:pP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9"/>
        <w:gridCol w:w="931"/>
        <w:gridCol w:w="2038"/>
        <w:gridCol w:w="930"/>
        <w:gridCol w:w="3651"/>
      </w:tblGrid>
      <w:tr w:rsidR="00226329" w:rsidRPr="00EE11C5" w:rsidTr="00EE11C5">
        <w:tc>
          <w:tcPr>
            <w:tcW w:w="860" w:type="pct"/>
            <w:shd w:val="clear" w:color="auto" w:fill="auto"/>
          </w:tcPr>
          <w:p w:rsidR="00226329" w:rsidRPr="00EE11C5" w:rsidRDefault="00226329" w:rsidP="00EE11C5">
            <w:pPr>
              <w:spacing w:line="360" w:lineRule="auto"/>
              <w:jc w:val="both"/>
              <w:rPr>
                <w:color w:val="000000"/>
                <w:sz w:val="20"/>
                <w:szCs w:val="28"/>
              </w:rPr>
            </w:pPr>
          </w:p>
        </w:tc>
        <w:tc>
          <w:tcPr>
            <w:tcW w:w="510" w:type="pct"/>
            <w:shd w:val="clear" w:color="auto" w:fill="auto"/>
          </w:tcPr>
          <w:p w:rsidR="00226329" w:rsidRPr="00EE11C5" w:rsidRDefault="00226329" w:rsidP="00EE11C5">
            <w:pPr>
              <w:spacing w:line="360" w:lineRule="auto"/>
              <w:jc w:val="both"/>
              <w:rPr>
                <w:color w:val="000000"/>
                <w:sz w:val="20"/>
                <w:szCs w:val="28"/>
              </w:rPr>
            </w:pPr>
          </w:p>
        </w:tc>
        <w:tc>
          <w:tcPr>
            <w:tcW w:w="1117"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Q – F</w:t>
            </w:r>
          </w:p>
        </w:tc>
        <w:tc>
          <w:tcPr>
            <w:tcW w:w="510" w:type="pct"/>
            <w:shd w:val="clear" w:color="auto" w:fill="auto"/>
          </w:tcPr>
          <w:p w:rsidR="00226329" w:rsidRPr="00EE11C5" w:rsidRDefault="00226329" w:rsidP="00EE11C5">
            <w:pPr>
              <w:spacing w:line="360" w:lineRule="auto"/>
              <w:jc w:val="both"/>
              <w:rPr>
                <w:color w:val="000000"/>
                <w:sz w:val="20"/>
                <w:szCs w:val="28"/>
              </w:rPr>
            </w:pPr>
          </w:p>
        </w:tc>
        <w:tc>
          <w:tcPr>
            <w:tcW w:w="2002"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4</w:t>
            </w:r>
            <w:r w:rsidRPr="00EE11C5">
              <w:rPr>
                <w:color w:val="000000"/>
                <w:sz w:val="20"/>
                <w:szCs w:val="28"/>
              </w:rPr>
              <w:t>90 – стр.</w:t>
            </w:r>
            <w:r w:rsidR="00C468D7" w:rsidRPr="00EE11C5">
              <w:rPr>
                <w:color w:val="000000"/>
                <w:sz w:val="20"/>
                <w:szCs w:val="28"/>
              </w:rPr>
              <w:t> 1</w:t>
            </w:r>
            <w:r w:rsidRPr="00EE11C5">
              <w:rPr>
                <w:color w:val="000000"/>
                <w:sz w:val="20"/>
                <w:szCs w:val="28"/>
              </w:rPr>
              <w:t>90</w:t>
            </w:r>
          </w:p>
        </w:tc>
      </w:tr>
      <w:tr w:rsidR="00226329" w:rsidRPr="00EE11C5" w:rsidTr="00EE11C5">
        <w:tc>
          <w:tcPr>
            <w:tcW w:w="860"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Коб.зап.</w:t>
            </w:r>
          </w:p>
        </w:tc>
        <w:tc>
          <w:tcPr>
            <w:tcW w:w="510"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1117"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510"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2002"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r>
      <w:tr w:rsidR="00226329" w:rsidRPr="00EE11C5" w:rsidTr="00EE11C5">
        <w:tc>
          <w:tcPr>
            <w:tcW w:w="860" w:type="pct"/>
            <w:shd w:val="clear" w:color="auto" w:fill="auto"/>
          </w:tcPr>
          <w:p w:rsidR="00226329" w:rsidRPr="00EE11C5" w:rsidRDefault="00226329" w:rsidP="00EE11C5">
            <w:pPr>
              <w:spacing w:line="360" w:lineRule="auto"/>
              <w:jc w:val="both"/>
              <w:rPr>
                <w:color w:val="000000"/>
                <w:sz w:val="20"/>
                <w:szCs w:val="28"/>
              </w:rPr>
            </w:pPr>
          </w:p>
        </w:tc>
        <w:tc>
          <w:tcPr>
            <w:tcW w:w="510" w:type="pct"/>
            <w:shd w:val="clear" w:color="auto" w:fill="auto"/>
          </w:tcPr>
          <w:p w:rsidR="00226329" w:rsidRPr="00EE11C5" w:rsidRDefault="00226329" w:rsidP="00EE11C5">
            <w:pPr>
              <w:spacing w:line="360" w:lineRule="auto"/>
              <w:jc w:val="both"/>
              <w:rPr>
                <w:color w:val="000000"/>
                <w:sz w:val="20"/>
                <w:szCs w:val="28"/>
              </w:rPr>
            </w:pPr>
          </w:p>
        </w:tc>
        <w:tc>
          <w:tcPr>
            <w:tcW w:w="1117"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Z</w:t>
            </w:r>
          </w:p>
        </w:tc>
        <w:tc>
          <w:tcPr>
            <w:tcW w:w="510" w:type="pct"/>
            <w:shd w:val="clear" w:color="auto" w:fill="auto"/>
          </w:tcPr>
          <w:p w:rsidR="00226329" w:rsidRPr="00EE11C5" w:rsidRDefault="00226329" w:rsidP="00EE11C5">
            <w:pPr>
              <w:spacing w:line="360" w:lineRule="auto"/>
              <w:jc w:val="both"/>
              <w:rPr>
                <w:color w:val="000000"/>
                <w:sz w:val="20"/>
                <w:szCs w:val="28"/>
              </w:rPr>
            </w:pPr>
          </w:p>
        </w:tc>
        <w:tc>
          <w:tcPr>
            <w:tcW w:w="2002"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2</w:t>
            </w:r>
            <w:r w:rsidRPr="00EE11C5">
              <w:rPr>
                <w:color w:val="000000"/>
                <w:sz w:val="20"/>
                <w:szCs w:val="28"/>
              </w:rPr>
              <w:t>10</w:t>
            </w:r>
          </w:p>
        </w:tc>
      </w:tr>
    </w:tbl>
    <w:p w:rsidR="007A7CB1" w:rsidRDefault="007A7CB1"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Он показывает способность предприятия к самофинансированию хозяйственной деятельности, к расширенному воспроизводству.</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Оптимальное значение К </w:t>
      </w:r>
      <w:r w:rsidR="00C468D7" w:rsidRPr="00C468D7">
        <w:rPr>
          <w:color w:val="000000"/>
          <w:sz w:val="28"/>
          <w:szCs w:val="28"/>
        </w:rPr>
        <w:t>об.</w:t>
      </w:r>
      <w:r w:rsidR="00C468D7">
        <w:rPr>
          <w:color w:val="000000"/>
          <w:sz w:val="28"/>
          <w:szCs w:val="28"/>
        </w:rPr>
        <w:t xml:space="preserve"> </w:t>
      </w:r>
      <w:r w:rsidR="00C468D7" w:rsidRPr="00C468D7">
        <w:rPr>
          <w:color w:val="000000"/>
          <w:sz w:val="28"/>
          <w:szCs w:val="28"/>
        </w:rPr>
        <w:t>з</w:t>
      </w:r>
      <w:r w:rsidRPr="00C468D7">
        <w:rPr>
          <w:color w:val="000000"/>
          <w:sz w:val="28"/>
          <w:szCs w:val="28"/>
        </w:rPr>
        <w:t>ап. &gt; 0,6 –0,8. Чем выше его значение, тем больше степень финансовой устойчивости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К </w:t>
      </w:r>
      <w:r w:rsidR="00C468D7" w:rsidRPr="00C468D7">
        <w:rPr>
          <w:color w:val="000000"/>
          <w:sz w:val="28"/>
          <w:szCs w:val="28"/>
        </w:rPr>
        <w:t>об.</w:t>
      </w:r>
      <w:r w:rsidR="00C468D7">
        <w:rPr>
          <w:color w:val="000000"/>
          <w:sz w:val="28"/>
          <w:szCs w:val="28"/>
        </w:rPr>
        <w:t xml:space="preserve"> </w:t>
      </w:r>
      <w:r w:rsidR="00C468D7" w:rsidRPr="00C468D7">
        <w:rPr>
          <w:color w:val="000000"/>
          <w:sz w:val="28"/>
          <w:szCs w:val="28"/>
        </w:rPr>
        <w:t>з</w:t>
      </w:r>
      <w:r w:rsidRPr="00C468D7">
        <w:rPr>
          <w:color w:val="000000"/>
          <w:sz w:val="28"/>
          <w:szCs w:val="28"/>
        </w:rPr>
        <w:t>ап. (на начало отчетного периода) = (30103 – 36668)</w:t>
      </w:r>
      <w:r w:rsidR="00C468D7">
        <w:rPr>
          <w:color w:val="000000"/>
          <w:sz w:val="28"/>
          <w:szCs w:val="28"/>
        </w:rPr>
        <w:t>:</w:t>
      </w:r>
      <w:r w:rsidRPr="00C468D7">
        <w:rPr>
          <w:color w:val="000000"/>
          <w:sz w:val="28"/>
          <w:szCs w:val="28"/>
        </w:rPr>
        <w:t xml:space="preserve"> 8100 = </w:t>
      </w:r>
      <w:r w:rsidR="00C468D7">
        <w:rPr>
          <w:color w:val="000000"/>
          <w:sz w:val="28"/>
          <w:szCs w:val="28"/>
        </w:rPr>
        <w:t>–</w:t>
      </w:r>
      <w:r w:rsidR="00C468D7" w:rsidRPr="00C468D7">
        <w:rPr>
          <w:color w:val="000000"/>
          <w:sz w:val="28"/>
          <w:szCs w:val="28"/>
        </w:rPr>
        <w:t xml:space="preserve"> </w:t>
      </w:r>
      <w:r w:rsidRPr="00C468D7">
        <w:rPr>
          <w:color w:val="000000"/>
          <w:sz w:val="28"/>
          <w:szCs w:val="28"/>
        </w:rPr>
        <w:t>0,81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К </w:t>
      </w:r>
      <w:r w:rsidR="00C468D7" w:rsidRPr="00C468D7">
        <w:rPr>
          <w:color w:val="000000"/>
          <w:sz w:val="28"/>
          <w:szCs w:val="28"/>
        </w:rPr>
        <w:t>об.</w:t>
      </w:r>
      <w:r w:rsidR="00C468D7">
        <w:rPr>
          <w:color w:val="000000"/>
          <w:sz w:val="28"/>
          <w:szCs w:val="28"/>
        </w:rPr>
        <w:t xml:space="preserve"> </w:t>
      </w:r>
      <w:r w:rsidR="00C468D7" w:rsidRPr="00C468D7">
        <w:rPr>
          <w:color w:val="000000"/>
          <w:sz w:val="28"/>
          <w:szCs w:val="28"/>
        </w:rPr>
        <w:t>з</w:t>
      </w:r>
      <w:r w:rsidRPr="00C468D7">
        <w:rPr>
          <w:color w:val="000000"/>
          <w:sz w:val="28"/>
          <w:szCs w:val="28"/>
        </w:rPr>
        <w:t xml:space="preserve">ап. </w:t>
      </w:r>
      <w:r w:rsidR="00C468D7">
        <w:rPr>
          <w:color w:val="000000"/>
          <w:sz w:val="28"/>
          <w:szCs w:val="28"/>
        </w:rPr>
        <w:t>(</w:t>
      </w:r>
      <w:r w:rsidRPr="00C468D7">
        <w:rPr>
          <w:color w:val="000000"/>
          <w:sz w:val="28"/>
          <w:szCs w:val="28"/>
        </w:rPr>
        <w:t>наконец отчетного периода) = (38001 – 46924)</w:t>
      </w:r>
      <w:r w:rsidR="00C468D7">
        <w:rPr>
          <w:color w:val="000000"/>
          <w:sz w:val="28"/>
          <w:szCs w:val="28"/>
        </w:rPr>
        <w:t>:</w:t>
      </w:r>
      <w:r w:rsidRPr="00C468D7">
        <w:rPr>
          <w:color w:val="000000"/>
          <w:sz w:val="28"/>
          <w:szCs w:val="28"/>
        </w:rPr>
        <w:t xml:space="preserve"> 9125 = </w:t>
      </w:r>
      <w:r w:rsidR="00C468D7">
        <w:rPr>
          <w:color w:val="000000"/>
          <w:sz w:val="28"/>
          <w:szCs w:val="28"/>
        </w:rPr>
        <w:t>–</w:t>
      </w:r>
      <w:r w:rsidR="00C468D7" w:rsidRPr="00C468D7">
        <w:rPr>
          <w:color w:val="000000"/>
          <w:sz w:val="28"/>
          <w:szCs w:val="28"/>
        </w:rPr>
        <w:t xml:space="preserve"> </w:t>
      </w:r>
      <w:r w:rsidRPr="00C468D7">
        <w:rPr>
          <w:color w:val="000000"/>
          <w:sz w:val="28"/>
          <w:szCs w:val="28"/>
        </w:rPr>
        <w:t>0,98</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Выводы: значение коэффициента как на начало, так и на конец отчетного периода значительно меньше оптимального значения, что говорит о низкой способности предприятия к самофинансированию производственно-хозяйственной деятельности.</w:t>
      </w:r>
    </w:p>
    <w:p w:rsidR="00226329"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Коэффициент маневренности (К м)</w:t>
      </w:r>
      <w:r w:rsidRPr="00C468D7">
        <w:rPr>
          <w:color w:val="000000"/>
          <w:sz w:val="28"/>
          <w:szCs w:val="28"/>
        </w:rPr>
        <w:t xml:space="preserve"> – это отношение собственных средств, вложенных в оборотные активы, ко всем оборотным активам.</w:t>
      </w:r>
    </w:p>
    <w:p w:rsidR="007A7CB1" w:rsidRPr="00C468D7" w:rsidRDefault="007A7CB1" w:rsidP="00C468D7">
      <w:pPr>
        <w:pStyle w:val="a5"/>
        <w:suppressAutoHyphens/>
        <w:spacing w:before="0" w:beforeAutospacing="0" w:after="0" w:afterAutospacing="0" w:line="360" w:lineRule="auto"/>
        <w:ind w:firstLine="709"/>
        <w:jc w:val="both"/>
        <w:rPr>
          <w:color w:val="000000"/>
          <w:sz w:val="28"/>
          <w:szCs w:val="28"/>
        </w:rPr>
      </w:pP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78"/>
        <w:gridCol w:w="1209"/>
        <w:gridCol w:w="1935"/>
        <w:gridCol w:w="1209"/>
        <w:gridCol w:w="3509"/>
      </w:tblGrid>
      <w:tr w:rsidR="00226329" w:rsidRPr="00EE11C5" w:rsidTr="00EE11C5">
        <w:tc>
          <w:tcPr>
            <w:tcW w:w="746" w:type="pct"/>
            <w:shd w:val="clear" w:color="auto" w:fill="auto"/>
          </w:tcPr>
          <w:p w:rsidR="00226329" w:rsidRPr="00EE11C5" w:rsidRDefault="00226329" w:rsidP="00EE11C5">
            <w:pPr>
              <w:spacing w:line="360" w:lineRule="auto"/>
              <w:jc w:val="both"/>
              <w:rPr>
                <w:color w:val="000000"/>
                <w:sz w:val="20"/>
                <w:szCs w:val="28"/>
              </w:rPr>
            </w:pPr>
          </w:p>
        </w:tc>
        <w:tc>
          <w:tcPr>
            <w:tcW w:w="654" w:type="pct"/>
            <w:shd w:val="clear" w:color="auto" w:fill="auto"/>
          </w:tcPr>
          <w:p w:rsidR="00226329" w:rsidRPr="00EE11C5" w:rsidRDefault="00226329" w:rsidP="00EE11C5">
            <w:pPr>
              <w:spacing w:line="360" w:lineRule="auto"/>
              <w:jc w:val="both"/>
              <w:rPr>
                <w:color w:val="000000"/>
                <w:sz w:val="20"/>
                <w:szCs w:val="28"/>
              </w:rPr>
            </w:pPr>
          </w:p>
        </w:tc>
        <w:tc>
          <w:tcPr>
            <w:tcW w:w="1047"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Q – F</w:t>
            </w:r>
          </w:p>
        </w:tc>
        <w:tc>
          <w:tcPr>
            <w:tcW w:w="654" w:type="pct"/>
            <w:shd w:val="clear" w:color="auto" w:fill="auto"/>
          </w:tcPr>
          <w:p w:rsidR="00226329" w:rsidRPr="00EE11C5" w:rsidRDefault="00226329" w:rsidP="00EE11C5">
            <w:pPr>
              <w:spacing w:line="360" w:lineRule="auto"/>
              <w:jc w:val="both"/>
              <w:rPr>
                <w:color w:val="000000"/>
                <w:sz w:val="20"/>
                <w:szCs w:val="28"/>
              </w:rPr>
            </w:pPr>
          </w:p>
        </w:tc>
        <w:tc>
          <w:tcPr>
            <w:tcW w:w="189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4</w:t>
            </w:r>
            <w:r w:rsidRPr="00EE11C5">
              <w:rPr>
                <w:color w:val="000000"/>
                <w:sz w:val="20"/>
                <w:szCs w:val="28"/>
              </w:rPr>
              <w:t>90 – стр.</w:t>
            </w:r>
            <w:r w:rsidR="00C468D7" w:rsidRPr="00EE11C5">
              <w:rPr>
                <w:color w:val="000000"/>
                <w:sz w:val="20"/>
                <w:szCs w:val="28"/>
              </w:rPr>
              <w:t> 1</w:t>
            </w:r>
            <w:r w:rsidRPr="00EE11C5">
              <w:rPr>
                <w:color w:val="000000"/>
                <w:sz w:val="20"/>
                <w:szCs w:val="28"/>
              </w:rPr>
              <w:t>90</w:t>
            </w:r>
          </w:p>
        </w:tc>
      </w:tr>
      <w:tr w:rsidR="00226329" w:rsidRPr="00EE11C5" w:rsidTr="00EE11C5">
        <w:tc>
          <w:tcPr>
            <w:tcW w:w="746"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Км</w:t>
            </w:r>
          </w:p>
        </w:tc>
        <w:tc>
          <w:tcPr>
            <w:tcW w:w="65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1047"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65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1899"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r>
      <w:tr w:rsidR="00226329" w:rsidRPr="00EE11C5" w:rsidTr="00EE11C5">
        <w:tc>
          <w:tcPr>
            <w:tcW w:w="746" w:type="pct"/>
            <w:shd w:val="clear" w:color="auto" w:fill="auto"/>
          </w:tcPr>
          <w:p w:rsidR="00226329" w:rsidRPr="00EE11C5" w:rsidRDefault="00226329" w:rsidP="00EE11C5">
            <w:pPr>
              <w:spacing w:line="360" w:lineRule="auto"/>
              <w:jc w:val="both"/>
              <w:rPr>
                <w:color w:val="000000"/>
                <w:sz w:val="20"/>
                <w:szCs w:val="28"/>
              </w:rPr>
            </w:pPr>
          </w:p>
        </w:tc>
        <w:tc>
          <w:tcPr>
            <w:tcW w:w="654" w:type="pct"/>
            <w:shd w:val="clear" w:color="auto" w:fill="auto"/>
          </w:tcPr>
          <w:p w:rsidR="00226329" w:rsidRPr="00EE11C5" w:rsidRDefault="00226329" w:rsidP="00EE11C5">
            <w:pPr>
              <w:spacing w:line="360" w:lineRule="auto"/>
              <w:jc w:val="both"/>
              <w:rPr>
                <w:color w:val="000000"/>
                <w:sz w:val="20"/>
                <w:szCs w:val="28"/>
              </w:rPr>
            </w:pPr>
          </w:p>
        </w:tc>
        <w:tc>
          <w:tcPr>
            <w:tcW w:w="1047"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Q</w:t>
            </w:r>
          </w:p>
        </w:tc>
        <w:tc>
          <w:tcPr>
            <w:tcW w:w="654" w:type="pct"/>
            <w:shd w:val="clear" w:color="auto" w:fill="auto"/>
          </w:tcPr>
          <w:p w:rsidR="00226329" w:rsidRPr="00EE11C5" w:rsidRDefault="00226329" w:rsidP="00EE11C5">
            <w:pPr>
              <w:spacing w:line="360" w:lineRule="auto"/>
              <w:jc w:val="both"/>
              <w:rPr>
                <w:color w:val="000000"/>
                <w:sz w:val="20"/>
                <w:szCs w:val="28"/>
              </w:rPr>
            </w:pPr>
          </w:p>
        </w:tc>
        <w:tc>
          <w:tcPr>
            <w:tcW w:w="1899"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4</w:t>
            </w:r>
            <w:r w:rsidRPr="00EE11C5">
              <w:rPr>
                <w:color w:val="000000"/>
                <w:sz w:val="20"/>
                <w:szCs w:val="28"/>
              </w:rPr>
              <w:t>90</w:t>
            </w:r>
          </w:p>
        </w:tc>
      </w:tr>
    </w:tbl>
    <w:p w:rsidR="007A7CB1" w:rsidRDefault="007A7CB1"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Он показывает какую долю занимают собственный капитал инвестированный в оборотные средства, в общей сумме собственного капитала, т</w:t>
      </w:r>
      <w:r w:rsidR="00C468D7">
        <w:rPr>
          <w:color w:val="000000"/>
          <w:sz w:val="28"/>
          <w:szCs w:val="28"/>
        </w:rPr>
        <w:t>. </w:t>
      </w:r>
      <w:r w:rsidR="00C468D7" w:rsidRPr="00C468D7">
        <w:rPr>
          <w:color w:val="000000"/>
          <w:sz w:val="28"/>
          <w:szCs w:val="28"/>
        </w:rPr>
        <w:t>е</w:t>
      </w:r>
      <w:r w:rsidRPr="00C468D7">
        <w:rPr>
          <w:color w:val="000000"/>
          <w:sz w:val="28"/>
          <w:szCs w:val="28"/>
        </w:rPr>
        <w:t>. какая часть капитала предприятия вложена в наиболее мобильные активы (находится в мобильной форме).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Оптимальное значение Км &gt; 0,2</w:t>
      </w:r>
      <w:r w:rsidR="00C468D7">
        <w:rPr>
          <w:color w:val="000000"/>
          <w:sz w:val="28"/>
          <w:szCs w:val="28"/>
        </w:rPr>
        <w:t>–</w:t>
      </w:r>
      <w:r w:rsidR="00C468D7" w:rsidRPr="00C468D7">
        <w:rPr>
          <w:color w:val="000000"/>
          <w:sz w:val="28"/>
          <w:szCs w:val="28"/>
        </w:rPr>
        <w:t>0</w:t>
      </w:r>
      <w:r w:rsidRPr="00C468D7">
        <w:rPr>
          <w:color w:val="000000"/>
          <w:sz w:val="28"/>
          <w:szCs w:val="28"/>
        </w:rPr>
        <w:t>,5; чем ближе значение к 0,5, тем больше возможностей для финансового маневрирования.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Км (на начало отчетного периода) = (30103 – 36668)</w:t>
      </w:r>
      <w:r w:rsidR="00C468D7">
        <w:rPr>
          <w:color w:val="000000"/>
          <w:sz w:val="28"/>
          <w:szCs w:val="28"/>
        </w:rPr>
        <w:t>:</w:t>
      </w:r>
      <w:r w:rsidRPr="00C468D7">
        <w:rPr>
          <w:color w:val="000000"/>
          <w:sz w:val="28"/>
          <w:szCs w:val="28"/>
        </w:rPr>
        <w:t xml:space="preserve"> 30103 = </w:t>
      </w:r>
      <w:r w:rsidR="00C468D7">
        <w:rPr>
          <w:color w:val="000000"/>
          <w:sz w:val="28"/>
          <w:szCs w:val="28"/>
        </w:rPr>
        <w:t>–</w:t>
      </w:r>
      <w:r w:rsidR="00C468D7" w:rsidRPr="00C468D7">
        <w:rPr>
          <w:color w:val="000000"/>
          <w:sz w:val="28"/>
          <w:szCs w:val="28"/>
        </w:rPr>
        <w:t xml:space="preserve"> </w:t>
      </w:r>
      <w:r w:rsidRPr="00C468D7">
        <w:rPr>
          <w:color w:val="000000"/>
          <w:sz w:val="28"/>
          <w:szCs w:val="28"/>
        </w:rPr>
        <w:t>0,22;</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Км (на конец отчетного периода) = (38001 – 46924)</w:t>
      </w:r>
      <w:r w:rsidR="00C468D7">
        <w:rPr>
          <w:color w:val="000000"/>
          <w:sz w:val="28"/>
          <w:szCs w:val="28"/>
        </w:rPr>
        <w:t>:</w:t>
      </w:r>
      <w:r w:rsidRPr="00C468D7">
        <w:rPr>
          <w:color w:val="000000"/>
          <w:sz w:val="28"/>
          <w:szCs w:val="28"/>
        </w:rPr>
        <w:t xml:space="preserve"> 38001 = </w:t>
      </w:r>
      <w:r w:rsidR="00C468D7">
        <w:rPr>
          <w:color w:val="000000"/>
          <w:sz w:val="28"/>
          <w:szCs w:val="28"/>
        </w:rPr>
        <w:t>–</w:t>
      </w:r>
      <w:r w:rsidR="00C468D7" w:rsidRPr="00C468D7">
        <w:rPr>
          <w:color w:val="000000"/>
          <w:sz w:val="28"/>
          <w:szCs w:val="28"/>
        </w:rPr>
        <w:t xml:space="preserve"> </w:t>
      </w:r>
      <w:r w:rsidRPr="00C468D7">
        <w:rPr>
          <w:color w:val="000000"/>
          <w:sz w:val="28"/>
          <w:szCs w:val="28"/>
        </w:rPr>
        <w:t>0,23.</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 значение коэффициента маневренности показывает, что у предприятия недостаточно собственных средств вложено в наиболее мобильные активы и это отрицательно сказывается на его финансовой устойчивости.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Коэффициент финансирования (финансовой зависимости)</w:t>
      </w:r>
      <w:r w:rsidRPr="00C468D7">
        <w:rPr>
          <w:color w:val="000000"/>
          <w:sz w:val="28"/>
          <w:szCs w:val="28"/>
        </w:rPr>
        <w:t xml:space="preserve"> (Кф) – это отношение собственного капитала предприятия к его заемному капиталу.</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Кф = Q</w:t>
      </w:r>
      <w:r w:rsidR="00C468D7">
        <w:rPr>
          <w:color w:val="000000"/>
          <w:sz w:val="28"/>
          <w:szCs w:val="28"/>
        </w:rPr>
        <w:t>:</w:t>
      </w:r>
      <w:r w:rsidRPr="00C468D7">
        <w:rPr>
          <w:color w:val="000000"/>
          <w:sz w:val="28"/>
          <w:szCs w:val="28"/>
        </w:rPr>
        <w:t xml:space="preserve"> (Kт + Kt) = стр.</w:t>
      </w:r>
      <w:r w:rsidR="00C468D7">
        <w:rPr>
          <w:color w:val="000000"/>
          <w:sz w:val="28"/>
          <w:szCs w:val="28"/>
        </w:rPr>
        <w:t> </w:t>
      </w:r>
      <w:r w:rsidR="00C468D7" w:rsidRPr="00C468D7">
        <w:rPr>
          <w:color w:val="000000"/>
          <w:sz w:val="28"/>
          <w:szCs w:val="28"/>
        </w:rPr>
        <w:t>4</w:t>
      </w:r>
      <w:r w:rsidRPr="00C468D7">
        <w:rPr>
          <w:color w:val="000000"/>
          <w:sz w:val="28"/>
          <w:szCs w:val="28"/>
        </w:rPr>
        <w:t>90</w:t>
      </w:r>
      <w:r w:rsidR="00C468D7">
        <w:rPr>
          <w:color w:val="000000"/>
          <w:sz w:val="28"/>
          <w:szCs w:val="28"/>
        </w:rPr>
        <w:t>:</w:t>
      </w:r>
      <w:r w:rsidRPr="00C468D7">
        <w:rPr>
          <w:color w:val="000000"/>
          <w:sz w:val="28"/>
          <w:szCs w:val="28"/>
        </w:rPr>
        <w:t xml:space="preserve"> (стр.</w:t>
      </w:r>
      <w:r w:rsidR="00C468D7">
        <w:rPr>
          <w:color w:val="000000"/>
          <w:sz w:val="28"/>
          <w:szCs w:val="28"/>
        </w:rPr>
        <w:t> </w:t>
      </w:r>
      <w:r w:rsidR="00C468D7" w:rsidRPr="00C468D7">
        <w:rPr>
          <w:color w:val="000000"/>
          <w:sz w:val="28"/>
          <w:szCs w:val="28"/>
        </w:rPr>
        <w:t>5</w:t>
      </w:r>
      <w:r w:rsidRPr="00C468D7">
        <w:rPr>
          <w:color w:val="000000"/>
          <w:sz w:val="28"/>
          <w:szCs w:val="28"/>
        </w:rPr>
        <w:t>90 + стр.</w:t>
      </w:r>
      <w:r w:rsidR="00C468D7">
        <w:rPr>
          <w:color w:val="000000"/>
          <w:sz w:val="28"/>
          <w:szCs w:val="28"/>
        </w:rPr>
        <w:t> </w:t>
      </w:r>
      <w:r w:rsidR="00C468D7" w:rsidRPr="00C468D7">
        <w:rPr>
          <w:color w:val="000000"/>
          <w:sz w:val="28"/>
          <w:szCs w:val="28"/>
        </w:rPr>
        <w:t>6</w:t>
      </w:r>
      <w:r w:rsidRPr="00C468D7">
        <w:rPr>
          <w:color w:val="000000"/>
          <w:sz w:val="28"/>
          <w:szCs w:val="28"/>
        </w:rPr>
        <w:t>90);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Он показывает, какая часть производственно-хозяйственной деятельности финансируется за счет собственных средств. Оптимальное значение Кф &gt; 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Кф (на начало отчетного периода) = 30103</w:t>
      </w:r>
      <w:r w:rsidR="00C468D7">
        <w:rPr>
          <w:color w:val="000000"/>
          <w:sz w:val="28"/>
          <w:szCs w:val="28"/>
        </w:rPr>
        <w:t>:</w:t>
      </w:r>
      <w:r w:rsidRPr="00C468D7">
        <w:rPr>
          <w:color w:val="000000"/>
          <w:sz w:val="28"/>
          <w:szCs w:val="28"/>
        </w:rPr>
        <w:t xml:space="preserve"> (5126 + 17399) = 1,34</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Кф </w:t>
      </w:r>
      <w:r w:rsidR="00C468D7">
        <w:rPr>
          <w:color w:val="000000"/>
          <w:sz w:val="28"/>
          <w:szCs w:val="28"/>
        </w:rPr>
        <w:t>(</w:t>
      </w:r>
      <w:r w:rsidRPr="00C468D7">
        <w:rPr>
          <w:color w:val="000000"/>
          <w:sz w:val="28"/>
          <w:szCs w:val="28"/>
        </w:rPr>
        <w:t>на конец отчетного периода) = 38001</w:t>
      </w:r>
      <w:r w:rsidR="00C468D7">
        <w:rPr>
          <w:color w:val="000000"/>
          <w:sz w:val="28"/>
          <w:szCs w:val="28"/>
        </w:rPr>
        <w:t>:</w:t>
      </w:r>
      <w:r w:rsidRPr="00C468D7">
        <w:rPr>
          <w:color w:val="000000"/>
          <w:sz w:val="28"/>
          <w:szCs w:val="28"/>
        </w:rPr>
        <w:t xml:space="preserve"> (8526 + 24927) = 1,14</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Выводы: расчет коэффициента финансирования показал</w:t>
      </w:r>
      <w:r w:rsidR="00C468D7">
        <w:rPr>
          <w:color w:val="000000"/>
          <w:sz w:val="28"/>
          <w:szCs w:val="28"/>
        </w:rPr>
        <w:t>,</w:t>
      </w:r>
      <w:r w:rsidRPr="00C468D7">
        <w:rPr>
          <w:color w:val="000000"/>
          <w:sz w:val="28"/>
          <w:szCs w:val="28"/>
        </w:rPr>
        <w:t xml:space="preserve"> что предприятие финансирует свою деятельность в основном за счет собственных средств, но за отчетный период этот показатель вплотную приблизился к значению за которым следует полная потеря финансовой самостоятельности.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Таким образом, расчет и оценка коэффициентов финансовой устойчивости полностью подтверждает ранее сделанный нами вывод о кризисном финансовом состоянии предприятия.</w:t>
      </w:r>
    </w:p>
    <w:p w:rsidR="007A7CB1" w:rsidRDefault="007A7CB1" w:rsidP="00C468D7">
      <w:pPr>
        <w:pStyle w:val="a5"/>
        <w:suppressAutoHyphens/>
        <w:spacing w:before="0" w:beforeAutospacing="0" w:after="0" w:afterAutospacing="0" w:line="360" w:lineRule="auto"/>
        <w:ind w:firstLine="709"/>
        <w:jc w:val="both"/>
        <w:rPr>
          <w:b/>
          <w:bCs/>
          <w:color w:val="000000"/>
          <w:sz w:val="28"/>
          <w:szCs w:val="28"/>
        </w:rPr>
      </w:pPr>
      <w:bookmarkStart w:id="2" w:name="24"/>
      <w:bookmarkEnd w:id="2"/>
    </w:p>
    <w:p w:rsidR="00226329" w:rsidRPr="00C468D7" w:rsidRDefault="007A7CB1" w:rsidP="00C468D7">
      <w:pPr>
        <w:pStyle w:val="a5"/>
        <w:suppressAutoHyphens/>
        <w:spacing w:before="0" w:beforeAutospacing="0" w:after="0" w:afterAutospacing="0" w:line="360" w:lineRule="auto"/>
        <w:ind w:firstLine="709"/>
        <w:jc w:val="both"/>
        <w:rPr>
          <w:b/>
          <w:bCs/>
          <w:color w:val="000000"/>
          <w:sz w:val="28"/>
          <w:szCs w:val="28"/>
        </w:rPr>
      </w:pPr>
      <w:r>
        <w:rPr>
          <w:b/>
          <w:bCs/>
          <w:color w:val="000000"/>
          <w:sz w:val="28"/>
          <w:szCs w:val="28"/>
        </w:rPr>
        <w:t>3.3</w:t>
      </w:r>
      <w:r w:rsidR="00226329" w:rsidRPr="00C468D7">
        <w:rPr>
          <w:b/>
          <w:bCs/>
          <w:color w:val="000000"/>
          <w:sz w:val="28"/>
          <w:szCs w:val="28"/>
        </w:rPr>
        <w:t xml:space="preserve"> Оценка платежеспособности предприятия</w:t>
      </w:r>
    </w:p>
    <w:p w:rsidR="007A7CB1" w:rsidRDefault="007A7CB1" w:rsidP="00C468D7">
      <w:pPr>
        <w:pStyle w:val="a5"/>
        <w:suppressAutoHyphens/>
        <w:spacing w:before="0" w:beforeAutospacing="0" w:after="0" w:afterAutospacing="0" w:line="360" w:lineRule="auto"/>
        <w:ind w:firstLine="709"/>
        <w:jc w:val="both"/>
        <w:rPr>
          <w:bCs/>
          <w:iCs/>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Платежеспособность предприятия</w:t>
      </w:r>
      <w:r w:rsidRPr="00C468D7">
        <w:rPr>
          <w:color w:val="000000"/>
          <w:sz w:val="28"/>
          <w:szCs w:val="28"/>
        </w:rPr>
        <w:t xml:space="preserve"> – это его способность своевременно и в полном объеме погашать свои финансовые обязательства наличными денежными ресурсами перед поставщиками ресурсов, кредиторами, инвесторами, акционерами, государством и</w:t>
      </w:r>
      <w:r w:rsidR="00C468D7">
        <w:rPr>
          <w:color w:val="000000"/>
          <w:sz w:val="28"/>
          <w:szCs w:val="28"/>
        </w:rPr>
        <w:t> </w:t>
      </w:r>
      <w:r w:rsidR="00C468D7" w:rsidRPr="00C468D7">
        <w:rPr>
          <w:color w:val="000000"/>
          <w:sz w:val="28"/>
          <w:szCs w:val="28"/>
        </w:rPr>
        <w:t>т</w:t>
      </w:r>
      <w:r w:rsidR="00C468D7">
        <w:rPr>
          <w:color w:val="000000"/>
          <w:sz w:val="28"/>
          <w:szCs w:val="28"/>
        </w:rPr>
        <w:t>. </w:t>
      </w:r>
      <w:r w:rsidR="00C468D7" w:rsidRPr="00C468D7">
        <w:rPr>
          <w:color w:val="000000"/>
          <w:sz w:val="28"/>
          <w:szCs w:val="28"/>
        </w:rPr>
        <w:t>д.</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Платежеспособность является внешним проявлением финансового состояния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Кредитоспособность предприятия</w:t>
      </w:r>
      <w:r w:rsidRPr="00C468D7">
        <w:rPr>
          <w:color w:val="000000"/>
          <w:sz w:val="28"/>
          <w:szCs w:val="28"/>
        </w:rPr>
        <w:t xml:space="preserve"> подразумевает его способность рассчитываться по своим обязательствами только с кредиторами. Таким образом, понятие </w:t>
      </w:r>
      <w:r w:rsidR="00C468D7">
        <w:rPr>
          <w:color w:val="000000"/>
          <w:sz w:val="28"/>
          <w:szCs w:val="28"/>
        </w:rPr>
        <w:t>«</w:t>
      </w:r>
      <w:r w:rsidRPr="00C468D7">
        <w:rPr>
          <w:color w:val="000000"/>
          <w:sz w:val="28"/>
          <w:szCs w:val="28"/>
        </w:rPr>
        <w:t>платежеспособность</w:t>
      </w:r>
      <w:r w:rsidR="00C468D7">
        <w:rPr>
          <w:color w:val="000000"/>
          <w:sz w:val="28"/>
          <w:szCs w:val="28"/>
        </w:rPr>
        <w:t>»</w:t>
      </w:r>
      <w:r w:rsidRPr="00C468D7">
        <w:rPr>
          <w:color w:val="000000"/>
          <w:sz w:val="28"/>
          <w:szCs w:val="28"/>
        </w:rPr>
        <w:t xml:space="preserve"> гораздо шире понятия </w:t>
      </w:r>
      <w:r w:rsidR="00C468D7">
        <w:rPr>
          <w:color w:val="000000"/>
          <w:sz w:val="28"/>
          <w:szCs w:val="28"/>
        </w:rPr>
        <w:t>«</w:t>
      </w:r>
      <w:r w:rsidRPr="00C468D7">
        <w:rPr>
          <w:color w:val="000000"/>
          <w:sz w:val="28"/>
          <w:szCs w:val="28"/>
        </w:rPr>
        <w:t>кредитоспособности</w:t>
      </w:r>
      <w:r w:rsidR="00C468D7">
        <w:rPr>
          <w:color w:val="000000"/>
          <w:sz w:val="28"/>
          <w:szCs w:val="28"/>
        </w:rPr>
        <w:t>»</w:t>
      </w:r>
      <w:r w:rsidRPr="00C468D7">
        <w:rPr>
          <w:color w:val="000000"/>
          <w:sz w:val="28"/>
          <w:szCs w:val="28"/>
        </w:rPr>
        <w:t>.</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Если посмотреть на проблему несколько шире, то платежеспособность и кредитоспособность предприятия означают не только возможность расплачиваться по своим краткосрочным обязательствам с помощью ликвидных оборотных средств, но и способность одновременно продолжать свою бесперебойную деятельность.</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К понятию </w:t>
      </w:r>
      <w:r w:rsidR="00C468D7">
        <w:rPr>
          <w:color w:val="000000"/>
          <w:sz w:val="28"/>
          <w:szCs w:val="28"/>
        </w:rPr>
        <w:t>«</w:t>
      </w:r>
      <w:r w:rsidRPr="00C468D7">
        <w:rPr>
          <w:color w:val="000000"/>
          <w:sz w:val="28"/>
          <w:szCs w:val="28"/>
        </w:rPr>
        <w:t>платежеспособности</w:t>
      </w:r>
      <w:r w:rsidR="00C468D7">
        <w:rPr>
          <w:color w:val="000000"/>
          <w:sz w:val="28"/>
          <w:szCs w:val="28"/>
        </w:rPr>
        <w:t>»</w:t>
      </w:r>
      <w:r w:rsidRPr="00C468D7">
        <w:rPr>
          <w:color w:val="000000"/>
          <w:sz w:val="28"/>
          <w:szCs w:val="28"/>
        </w:rPr>
        <w:t xml:space="preserve"> тесно примыкает понятие </w:t>
      </w:r>
      <w:r w:rsidR="00C468D7">
        <w:rPr>
          <w:bCs/>
          <w:iCs/>
          <w:color w:val="000000"/>
          <w:sz w:val="28"/>
          <w:szCs w:val="28"/>
        </w:rPr>
        <w:t>«</w:t>
      </w:r>
      <w:r w:rsidRPr="00C468D7">
        <w:rPr>
          <w:bCs/>
          <w:iCs/>
          <w:color w:val="000000"/>
          <w:sz w:val="28"/>
          <w:szCs w:val="28"/>
        </w:rPr>
        <w:t>ликвидность</w:t>
      </w:r>
      <w:r w:rsidR="00C468D7">
        <w:rPr>
          <w:bCs/>
          <w:iCs/>
          <w:color w:val="000000"/>
          <w:sz w:val="28"/>
          <w:szCs w:val="28"/>
        </w:rPr>
        <w:t>»</w:t>
      </w:r>
      <w:r w:rsidRPr="00C468D7">
        <w:rPr>
          <w:bCs/>
          <w:iCs/>
          <w:color w:val="000000"/>
          <w:sz w:val="28"/>
          <w:szCs w:val="28"/>
        </w:rPr>
        <w:t>,</w:t>
      </w:r>
      <w:r w:rsidRPr="00C468D7">
        <w:rPr>
          <w:color w:val="000000"/>
          <w:sz w:val="28"/>
          <w:szCs w:val="28"/>
        </w:rPr>
        <w:t xml:space="preserve"> означающее способность отдельных видов имущественных ценностей (активов) предприятия обращаться в денежную форму без потерь своей балансовой стоимости.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Эти понятия на практике тесно взаимосвязаны между собой, т</w:t>
      </w:r>
      <w:r w:rsidR="00C468D7">
        <w:rPr>
          <w:color w:val="000000"/>
          <w:sz w:val="28"/>
          <w:szCs w:val="28"/>
        </w:rPr>
        <w:t>. </w:t>
      </w:r>
      <w:r w:rsidR="00C468D7" w:rsidRPr="00C468D7">
        <w:rPr>
          <w:color w:val="000000"/>
          <w:sz w:val="28"/>
          <w:szCs w:val="28"/>
        </w:rPr>
        <w:t>к</w:t>
      </w:r>
      <w:r w:rsidRPr="00C468D7">
        <w:rPr>
          <w:color w:val="000000"/>
          <w:sz w:val="28"/>
          <w:szCs w:val="28"/>
        </w:rPr>
        <w:t>. высокий уровень ликвидности активов предприятия, как правило, предполагает его высокую платежеспособность и наоборот. В свою очередь при достаточно высоком уровне платежеспособности финансовое состояние предприятия характеризуется как устойчивое.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Однако не все так просто и однозначно. Высокий уровень платежеспособности не всегда подтверждает выгодность вложения средств в оборотные активы, в частности излишний запас товарно-материальных ценностей, затоваривание готовой продукцией, наличие безнадежной дебиторской задолженности снижают уровень ликвидности оборотных активов.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Эти негативные явления могут не получить свое отражение в бухгалтерской отчетности, поэтому к оценке уровня платежеспособности следует подходить не формально, а творчески, учитывать складывающиеся реалии, вносить поправки на реальную стоимость активов.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Уровень платежеспособности предприятия неразрывно связан с политикой управления оборотным капиталом, которая должна быть нацелена на минимизацию финансовых обязательств, их оптимизацию. Чтобы предприятию быть платежеспособным не обязательно иметь много денежных средств, но они должны быть в нужном количестве, в нужном месте и в нужное время.</w:t>
      </w:r>
    </w:p>
    <w:p w:rsidR="00226329" w:rsidRPr="00C468D7" w:rsidRDefault="00226329"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Способы оценки платежеспособности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1. Анализ ликвидности баланса;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2. Расчет и оценка коэффициентов платежеспособности;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3. Изучение денежных потоков.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Эти способы оценки взаимодополняют друг друга, но могут использоваться для оценки и изолированно.</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Сутью анализа ликвидности баланса</w:t>
      </w:r>
      <w:r w:rsidRPr="00C468D7">
        <w:rPr>
          <w:color w:val="000000"/>
          <w:sz w:val="28"/>
          <w:szCs w:val="28"/>
        </w:rPr>
        <w:t xml:space="preserve"> является сравнение активов, сгруппированных по степени убывания их ликвидности, с обязательствами по пассиву, сгруппированными по степени срочности их оплаты (погашения) и в зависимости от складывающегося соотношения групп актива и пассива, формулирование выводов о степени платежеспособности предприятия.</w:t>
      </w:r>
    </w:p>
    <w:p w:rsidR="00226329" w:rsidRPr="00C468D7" w:rsidRDefault="00226329" w:rsidP="00C468D7">
      <w:pPr>
        <w:pStyle w:val="a5"/>
        <w:suppressAutoHyphens/>
        <w:spacing w:before="0" w:beforeAutospacing="0" w:after="0" w:afterAutospacing="0" w:line="360" w:lineRule="auto"/>
        <w:ind w:firstLine="709"/>
        <w:jc w:val="both"/>
        <w:outlineLvl w:val="0"/>
        <w:rPr>
          <w:b/>
          <w:bCs/>
          <w:i/>
          <w:iCs/>
          <w:color w:val="000000"/>
          <w:sz w:val="28"/>
          <w:szCs w:val="28"/>
        </w:rPr>
      </w:pPr>
      <w:r w:rsidRPr="00C468D7">
        <w:rPr>
          <w:bCs/>
          <w:iCs/>
          <w:color w:val="000000"/>
          <w:sz w:val="28"/>
          <w:szCs w:val="28"/>
        </w:rPr>
        <w:t>Порядок проведения анализа ликвидности баланса</w:t>
      </w:r>
      <w:r w:rsidRPr="00C468D7">
        <w:rPr>
          <w:b/>
          <w:bCs/>
          <w:i/>
          <w:iCs/>
          <w:color w:val="000000"/>
          <w:sz w:val="28"/>
          <w:szCs w:val="28"/>
        </w:rPr>
        <w:t>.</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I. Активы</w:t>
      </w:r>
      <w:r w:rsidRPr="00C468D7">
        <w:rPr>
          <w:color w:val="000000"/>
          <w:sz w:val="28"/>
          <w:szCs w:val="28"/>
        </w:rPr>
        <w:t xml:space="preserve"> в зависимости от скорости превращения в денежные средства (от степени ликвидности) подразделяются на следующие группы:</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А 1 – наиболее ликвидные активы</w:t>
      </w:r>
      <w:r w:rsidRPr="00C468D7">
        <w:rPr>
          <w:color w:val="000000"/>
          <w:sz w:val="28"/>
          <w:szCs w:val="28"/>
        </w:rPr>
        <w:t xml:space="preserve"> – это денежные средства и краткосрочные финансовые вложения.</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А 1 = стр.</w:t>
      </w:r>
      <w:r w:rsidR="00C468D7">
        <w:rPr>
          <w:color w:val="000000"/>
          <w:sz w:val="28"/>
          <w:szCs w:val="28"/>
        </w:rPr>
        <w:t> </w:t>
      </w:r>
      <w:r w:rsidR="00C468D7" w:rsidRPr="00C468D7">
        <w:rPr>
          <w:color w:val="000000"/>
          <w:sz w:val="28"/>
          <w:szCs w:val="28"/>
        </w:rPr>
        <w:t>2</w:t>
      </w:r>
      <w:r w:rsidRPr="00C468D7">
        <w:rPr>
          <w:color w:val="000000"/>
          <w:sz w:val="28"/>
          <w:szCs w:val="28"/>
        </w:rPr>
        <w:t>50 + стр.</w:t>
      </w:r>
      <w:r w:rsidR="00C468D7">
        <w:rPr>
          <w:color w:val="000000"/>
          <w:sz w:val="28"/>
          <w:szCs w:val="28"/>
        </w:rPr>
        <w:t> </w:t>
      </w:r>
      <w:r w:rsidR="00C468D7" w:rsidRPr="00C468D7">
        <w:rPr>
          <w:color w:val="000000"/>
          <w:sz w:val="28"/>
          <w:szCs w:val="28"/>
        </w:rPr>
        <w:t>2</w:t>
      </w:r>
      <w:r w:rsidRPr="00C468D7">
        <w:rPr>
          <w:color w:val="000000"/>
          <w:sz w:val="28"/>
          <w:szCs w:val="28"/>
        </w:rPr>
        <w:t>60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 1 (на начало отчетного периода) = 14 + 580 = 694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 1 (на конец отчетного периода) = 7 + 1569 = 1576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А 2 – быстрореализуемые активы</w:t>
      </w:r>
      <w:r w:rsidRPr="00C468D7">
        <w:rPr>
          <w:color w:val="000000"/>
          <w:sz w:val="28"/>
          <w:szCs w:val="28"/>
        </w:rPr>
        <w:t xml:space="preserve"> – это краткосрочная дебиторская задолженность и прочие оборотные активы.</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А 2 = стр.</w:t>
      </w:r>
      <w:r w:rsidR="00C468D7">
        <w:rPr>
          <w:color w:val="000000"/>
          <w:sz w:val="28"/>
          <w:szCs w:val="28"/>
        </w:rPr>
        <w:t> </w:t>
      </w:r>
      <w:r w:rsidR="00C468D7" w:rsidRPr="00C468D7">
        <w:rPr>
          <w:color w:val="000000"/>
          <w:sz w:val="28"/>
          <w:szCs w:val="28"/>
        </w:rPr>
        <w:t>2</w:t>
      </w:r>
      <w:r w:rsidRPr="00C468D7">
        <w:rPr>
          <w:color w:val="000000"/>
          <w:sz w:val="28"/>
          <w:szCs w:val="28"/>
        </w:rPr>
        <w:t>50 + стр.</w:t>
      </w:r>
      <w:r w:rsidR="00C468D7">
        <w:rPr>
          <w:color w:val="000000"/>
          <w:sz w:val="28"/>
          <w:szCs w:val="28"/>
        </w:rPr>
        <w:t> </w:t>
      </w:r>
      <w:r w:rsidR="00C468D7" w:rsidRPr="00C468D7">
        <w:rPr>
          <w:color w:val="000000"/>
          <w:sz w:val="28"/>
          <w:szCs w:val="28"/>
        </w:rPr>
        <w:t>2</w:t>
      </w:r>
      <w:r w:rsidRPr="00C468D7">
        <w:rPr>
          <w:color w:val="000000"/>
          <w:sz w:val="28"/>
          <w:szCs w:val="28"/>
        </w:rPr>
        <w:t>70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 2 (на начало отчетного периода) = 6553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 2 (на конец отчетного периода) = 13047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А 3 – медленно реализуемые активы</w:t>
      </w:r>
      <w:r w:rsidRPr="00C468D7">
        <w:rPr>
          <w:color w:val="000000"/>
          <w:sz w:val="28"/>
          <w:szCs w:val="28"/>
        </w:rPr>
        <w:t xml:space="preserve"> – это запасы (без расходов будущих периодов), долгосрочная дебиторская задолженность и долгосрочные финансовые вложения.</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А 3 = стр.</w:t>
      </w:r>
      <w:r w:rsidR="00C468D7">
        <w:rPr>
          <w:color w:val="000000"/>
          <w:sz w:val="28"/>
          <w:szCs w:val="28"/>
        </w:rPr>
        <w:t> </w:t>
      </w:r>
      <w:r w:rsidR="00C468D7" w:rsidRPr="00C468D7">
        <w:rPr>
          <w:color w:val="000000"/>
          <w:sz w:val="28"/>
          <w:szCs w:val="28"/>
        </w:rPr>
        <w:t>2</w:t>
      </w:r>
      <w:r w:rsidRPr="00C468D7">
        <w:rPr>
          <w:color w:val="000000"/>
          <w:sz w:val="28"/>
          <w:szCs w:val="28"/>
        </w:rPr>
        <w:t xml:space="preserve">10 </w:t>
      </w:r>
      <w:r w:rsidR="00C468D7">
        <w:rPr>
          <w:color w:val="000000"/>
          <w:sz w:val="28"/>
          <w:szCs w:val="28"/>
        </w:rPr>
        <w:t>–</w:t>
      </w:r>
      <w:r w:rsidR="00C468D7" w:rsidRPr="00C468D7">
        <w:rPr>
          <w:color w:val="000000"/>
          <w:sz w:val="28"/>
          <w:szCs w:val="28"/>
        </w:rPr>
        <w:t xml:space="preserve"> </w:t>
      </w:r>
      <w:r w:rsidRPr="00C468D7">
        <w:rPr>
          <w:color w:val="000000"/>
          <w:sz w:val="28"/>
          <w:szCs w:val="28"/>
        </w:rPr>
        <w:t>стр.</w:t>
      </w:r>
      <w:r w:rsidR="00C468D7">
        <w:rPr>
          <w:color w:val="000000"/>
          <w:sz w:val="28"/>
          <w:szCs w:val="28"/>
        </w:rPr>
        <w:t> </w:t>
      </w:r>
      <w:r w:rsidR="00C468D7" w:rsidRPr="00C468D7">
        <w:rPr>
          <w:color w:val="000000"/>
          <w:sz w:val="28"/>
          <w:szCs w:val="28"/>
        </w:rPr>
        <w:t>2</w:t>
      </w:r>
      <w:r w:rsidRPr="00C468D7">
        <w:rPr>
          <w:color w:val="000000"/>
          <w:sz w:val="28"/>
          <w:szCs w:val="28"/>
        </w:rPr>
        <w:t>16 + стр.</w:t>
      </w:r>
      <w:r w:rsidR="00C468D7">
        <w:rPr>
          <w:color w:val="000000"/>
          <w:sz w:val="28"/>
          <w:szCs w:val="28"/>
        </w:rPr>
        <w:t> </w:t>
      </w:r>
      <w:r w:rsidR="00C468D7" w:rsidRPr="00C468D7">
        <w:rPr>
          <w:color w:val="000000"/>
          <w:sz w:val="28"/>
          <w:szCs w:val="28"/>
        </w:rPr>
        <w:t>2</w:t>
      </w:r>
      <w:r w:rsidRPr="00C468D7">
        <w:rPr>
          <w:color w:val="000000"/>
          <w:sz w:val="28"/>
          <w:szCs w:val="28"/>
        </w:rPr>
        <w:t>20 + стр.</w:t>
      </w:r>
      <w:r w:rsidR="00C468D7">
        <w:rPr>
          <w:color w:val="000000"/>
          <w:sz w:val="28"/>
          <w:szCs w:val="28"/>
        </w:rPr>
        <w:t> </w:t>
      </w:r>
      <w:r w:rsidR="00C468D7" w:rsidRPr="00C468D7">
        <w:rPr>
          <w:color w:val="000000"/>
          <w:sz w:val="28"/>
          <w:szCs w:val="28"/>
        </w:rPr>
        <w:t>2</w:t>
      </w:r>
      <w:r w:rsidRPr="00C468D7">
        <w:rPr>
          <w:color w:val="000000"/>
          <w:sz w:val="28"/>
          <w:szCs w:val="28"/>
        </w:rPr>
        <w:t>30 + стр.</w:t>
      </w:r>
      <w:r w:rsidR="00C468D7">
        <w:rPr>
          <w:color w:val="000000"/>
          <w:sz w:val="28"/>
          <w:szCs w:val="28"/>
        </w:rPr>
        <w:t> </w:t>
      </w:r>
      <w:r w:rsidR="00C468D7" w:rsidRPr="00C468D7">
        <w:rPr>
          <w:color w:val="000000"/>
          <w:sz w:val="28"/>
          <w:szCs w:val="28"/>
        </w:rPr>
        <w:t>1</w:t>
      </w:r>
      <w:r w:rsidRPr="00C468D7">
        <w:rPr>
          <w:color w:val="000000"/>
          <w:sz w:val="28"/>
          <w:szCs w:val="28"/>
        </w:rPr>
        <w:t>40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 2 (на начало отчетного периода) = 8100 – 469 + 713 + 597 = 8941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 2 (на конец отчетного периода) = 9125 – 351 + 6380 + 782 = 15936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 xml:space="preserve">А 4 </w:t>
      </w:r>
      <w:r w:rsidR="00C468D7">
        <w:rPr>
          <w:bCs/>
          <w:iCs/>
          <w:color w:val="000000"/>
          <w:sz w:val="28"/>
          <w:szCs w:val="28"/>
        </w:rPr>
        <w:t>–</w:t>
      </w:r>
      <w:r w:rsidR="00C468D7" w:rsidRPr="00C468D7">
        <w:rPr>
          <w:bCs/>
          <w:iCs/>
          <w:color w:val="000000"/>
          <w:sz w:val="28"/>
          <w:szCs w:val="28"/>
        </w:rPr>
        <w:t xml:space="preserve"> </w:t>
      </w:r>
      <w:r w:rsidRPr="00C468D7">
        <w:rPr>
          <w:bCs/>
          <w:iCs/>
          <w:color w:val="000000"/>
          <w:sz w:val="28"/>
          <w:szCs w:val="28"/>
        </w:rPr>
        <w:t>трудно реализуемые активы</w:t>
      </w:r>
      <w:r w:rsidRPr="00C468D7">
        <w:rPr>
          <w:color w:val="000000"/>
          <w:sz w:val="28"/>
          <w:szCs w:val="28"/>
        </w:rPr>
        <w:t xml:space="preserve"> </w:t>
      </w:r>
      <w:r w:rsidR="00C468D7">
        <w:rPr>
          <w:color w:val="000000"/>
          <w:sz w:val="28"/>
          <w:szCs w:val="28"/>
        </w:rPr>
        <w:t>–</w:t>
      </w:r>
      <w:r w:rsidR="00C468D7" w:rsidRPr="00C468D7">
        <w:rPr>
          <w:color w:val="000000"/>
          <w:sz w:val="28"/>
          <w:szCs w:val="28"/>
        </w:rPr>
        <w:t xml:space="preserve"> </w:t>
      </w:r>
      <w:r w:rsidRPr="00C468D7">
        <w:rPr>
          <w:color w:val="000000"/>
          <w:sz w:val="28"/>
          <w:szCs w:val="28"/>
        </w:rPr>
        <w:t>это внеоборотные активы за вычетом долгосрочных финансовых вложений.</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А 4 = стр.</w:t>
      </w:r>
      <w:r w:rsidR="00C468D7">
        <w:rPr>
          <w:color w:val="000000"/>
          <w:sz w:val="28"/>
          <w:szCs w:val="28"/>
        </w:rPr>
        <w:t> </w:t>
      </w:r>
      <w:r w:rsidR="00C468D7" w:rsidRPr="00C468D7">
        <w:rPr>
          <w:color w:val="000000"/>
          <w:sz w:val="28"/>
          <w:szCs w:val="28"/>
        </w:rPr>
        <w:t>1</w:t>
      </w:r>
      <w:r w:rsidRPr="00C468D7">
        <w:rPr>
          <w:color w:val="000000"/>
          <w:sz w:val="28"/>
          <w:szCs w:val="28"/>
        </w:rPr>
        <w:t>90 – стр.</w:t>
      </w:r>
      <w:r w:rsidR="00C468D7">
        <w:rPr>
          <w:color w:val="000000"/>
          <w:sz w:val="28"/>
          <w:szCs w:val="28"/>
        </w:rPr>
        <w:t> </w:t>
      </w:r>
      <w:r w:rsidR="00C468D7" w:rsidRPr="00C468D7">
        <w:rPr>
          <w:color w:val="000000"/>
          <w:sz w:val="28"/>
          <w:szCs w:val="28"/>
        </w:rPr>
        <w:t>1</w:t>
      </w:r>
      <w:r w:rsidRPr="00C468D7">
        <w:rPr>
          <w:color w:val="000000"/>
          <w:sz w:val="28"/>
          <w:szCs w:val="28"/>
        </w:rPr>
        <w:t>40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 4 (на начало отчетного периода) = 36668 – 597 = 36071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 4 (на конец отчетного периода) = 46924 – 6380 = 40544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
          <w:color w:val="000000"/>
          <w:sz w:val="28"/>
          <w:szCs w:val="28"/>
        </w:rPr>
        <w:t>II. Пассивы</w:t>
      </w:r>
      <w:r w:rsidRPr="00C468D7">
        <w:rPr>
          <w:color w:val="000000"/>
          <w:sz w:val="28"/>
          <w:szCs w:val="28"/>
        </w:rPr>
        <w:t xml:space="preserve"> группируются по степени убывания срочности их возврата.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П 1 – наиболее краткосрочные обязательства</w:t>
      </w:r>
      <w:r w:rsidRPr="00C468D7">
        <w:rPr>
          <w:color w:val="000000"/>
          <w:sz w:val="28"/>
          <w:szCs w:val="28"/>
        </w:rPr>
        <w:t xml:space="preserve"> – это кредиторская задолженность и прочие краткосрочные обязательства.</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П 1 = стр.</w:t>
      </w:r>
      <w:r w:rsidR="00C468D7">
        <w:rPr>
          <w:color w:val="000000"/>
          <w:sz w:val="28"/>
          <w:szCs w:val="28"/>
        </w:rPr>
        <w:t> </w:t>
      </w:r>
      <w:r w:rsidR="00C468D7" w:rsidRPr="00C468D7">
        <w:rPr>
          <w:color w:val="000000"/>
          <w:sz w:val="28"/>
          <w:szCs w:val="28"/>
        </w:rPr>
        <w:t>6</w:t>
      </w:r>
      <w:r w:rsidRPr="00C468D7">
        <w:rPr>
          <w:color w:val="000000"/>
          <w:sz w:val="28"/>
          <w:szCs w:val="28"/>
        </w:rPr>
        <w:t>90 – стр.</w:t>
      </w:r>
      <w:r w:rsidR="00C468D7">
        <w:rPr>
          <w:color w:val="000000"/>
          <w:sz w:val="28"/>
          <w:szCs w:val="28"/>
        </w:rPr>
        <w:t> </w:t>
      </w:r>
      <w:r w:rsidR="00C468D7" w:rsidRPr="00C468D7">
        <w:rPr>
          <w:color w:val="000000"/>
          <w:sz w:val="28"/>
          <w:szCs w:val="28"/>
        </w:rPr>
        <w:t>6</w:t>
      </w:r>
      <w:r w:rsidRPr="00C468D7">
        <w:rPr>
          <w:color w:val="000000"/>
          <w:sz w:val="28"/>
          <w:szCs w:val="28"/>
        </w:rPr>
        <w:t>10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 1 (на начало отчетного периода) = 17399 – 6000 = 11399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 1 (на конец отчетного периода) = 24927 – 8734 = 16193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П 2 – краткосрочные обязательства</w:t>
      </w:r>
      <w:r w:rsidRPr="00C468D7">
        <w:rPr>
          <w:color w:val="000000"/>
          <w:sz w:val="28"/>
          <w:szCs w:val="28"/>
        </w:rPr>
        <w:t xml:space="preserve"> </w:t>
      </w:r>
      <w:r w:rsidR="00C468D7">
        <w:rPr>
          <w:color w:val="000000"/>
          <w:sz w:val="28"/>
          <w:szCs w:val="28"/>
        </w:rPr>
        <w:t>–</w:t>
      </w:r>
      <w:r w:rsidR="00C468D7" w:rsidRPr="00C468D7">
        <w:rPr>
          <w:color w:val="000000"/>
          <w:sz w:val="28"/>
          <w:szCs w:val="28"/>
        </w:rPr>
        <w:t xml:space="preserve"> </w:t>
      </w:r>
      <w:r w:rsidRPr="00C468D7">
        <w:rPr>
          <w:color w:val="000000"/>
          <w:sz w:val="28"/>
          <w:szCs w:val="28"/>
        </w:rPr>
        <w:t>это краткосрочные кредиты банков и другие займы.</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П 2 = стр.</w:t>
      </w:r>
      <w:r w:rsidR="00C468D7">
        <w:rPr>
          <w:color w:val="000000"/>
          <w:sz w:val="28"/>
          <w:szCs w:val="28"/>
        </w:rPr>
        <w:t> </w:t>
      </w:r>
      <w:r w:rsidR="00C468D7" w:rsidRPr="00C468D7">
        <w:rPr>
          <w:color w:val="000000"/>
          <w:sz w:val="28"/>
          <w:szCs w:val="28"/>
        </w:rPr>
        <w:t>6</w:t>
      </w:r>
      <w:r w:rsidRPr="00C468D7">
        <w:rPr>
          <w:color w:val="000000"/>
          <w:sz w:val="28"/>
          <w:szCs w:val="28"/>
        </w:rPr>
        <w:t>10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 2 (на начало отчетного периода) = 6000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 2 (на конец отчетного периода) = 8734 тыс. руб.</w:t>
      </w:r>
    </w:p>
    <w:p w:rsidR="00226329" w:rsidRPr="00C468D7" w:rsidRDefault="00226329" w:rsidP="00C468D7">
      <w:pPr>
        <w:pStyle w:val="a5"/>
        <w:suppressAutoHyphens/>
        <w:spacing w:before="0" w:beforeAutospacing="0" w:after="0" w:afterAutospacing="0" w:line="360" w:lineRule="auto"/>
        <w:ind w:firstLine="709"/>
        <w:jc w:val="both"/>
        <w:outlineLvl w:val="0"/>
        <w:rPr>
          <w:b/>
          <w:bCs/>
          <w:i/>
          <w:iCs/>
          <w:color w:val="000000"/>
          <w:sz w:val="28"/>
          <w:szCs w:val="28"/>
        </w:rPr>
      </w:pPr>
      <w:r w:rsidRPr="00C468D7">
        <w:rPr>
          <w:bCs/>
          <w:iCs/>
          <w:color w:val="000000"/>
          <w:sz w:val="28"/>
          <w:szCs w:val="28"/>
        </w:rPr>
        <w:t>П 3 – долгосрочные обязательства</w:t>
      </w:r>
      <w:r w:rsidRPr="00C468D7">
        <w:rPr>
          <w:b/>
          <w:bCs/>
          <w:i/>
          <w:iCs/>
          <w:color w:val="000000"/>
          <w:sz w:val="28"/>
          <w:szCs w:val="28"/>
        </w:rPr>
        <w:t>.</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П 3 = стр.</w:t>
      </w:r>
      <w:r w:rsidR="00C468D7">
        <w:rPr>
          <w:color w:val="000000"/>
          <w:sz w:val="28"/>
          <w:szCs w:val="28"/>
        </w:rPr>
        <w:t> </w:t>
      </w:r>
      <w:r w:rsidR="00C468D7" w:rsidRPr="00C468D7">
        <w:rPr>
          <w:color w:val="000000"/>
          <w:sz w:val="28"/>
          <w:szCs w:val="28"/>
        </w:rPr>
        <w:t>5</w:t>
      </w:r>
      <w:r w:rsidRPr="00C468D7">
        <w:rPr>
          <w:color w:val="000000"/>
          <w:sz w:val="28"/>
          <w:szCs w:val="28"/>
        </w:rPr>
        <w:t>90</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 3 (на начало отчетного периода) = 5126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 3 (на конец отчетного периода) = 8526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 xml:space="preserve">П 4 </w:t>
      </w:r>
      <w:r w:rsidR="00C468D7">
        <w:rPr>
          <w:bCs/>
          <w:iCs/>
          <w:color w:val="000000"/>
          <w:sz w:val="28"/>
          <w:szCs w:val="28"/>
        </w:rPr>
        <w:t>–</w:t>
      </w:r>
      <w:r w:rsidR="00C468D7" w:rsidRPr="00C468D7">
        <w:rPr>
          <w:bCs/>
          <w:iCs/>
          <w:color w:val="000000"/>
          <w:sz w:val="28"/>
          <w:szCs w:val="28"/>
        </w:rPr>
        <w:t xml:space="preserve"> </w:t>
      </w:r>
      <w:r w:rsidRPr="00C468D7">
        <w:rPr>
          <w:bCs/>
          <w:iCs/>
          <w:color w:val="000000"/>
          <w:sz w:val="28"/>
          <w:szCs w:val="28"/>
        </w:rPr>
        <w:t>постоянные пассивы</w:t>
      </w:r>
      <w:r w:rsidRPr="00C468D7">
        <w:rPr>
          <w:color w:val="000000"/>
          <w:sz w:val="28"/>
          <w:szCs w:val="28"/>
        </w:rPr>
        <w:t xml:space="preserve"> – это капитал и резервы (собственные средства) за вычетом расходов будущих периодов.</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П 4 = стр.</w:t>
      </w:r>
      <w:r w:rsidR="00C468D7">
        <w:rPr>
          <w:color w:val="000000"/>
          <w:sz w:val="28"/>
          <w:szCs w:val="28"/>
        </w:rPr>
        <w:t> </w:t>
      </w:r>
      <w:r w:rsidR="00C468D7" w:rsidRPr="00C468D7">
        <w:rPr>
          <w:color w:val="000000"/>
          <w:sz w:val="28"/>
          <w:szCs w:val="28"/>
        </w:rPr>
        <w:t>4</w:t>
      </w:r>
      <w:r w:rsidRPr="00C468D7">
        <w:rPr>
          <w:color w:val="000000"/>
          <w:sz w:val="28"/>
          <w:szCs w:val="28"/>
        </w:rPr>
        <w:t>90 – стр.</w:t>
      </w:r>
      <w:r w:rsidR="00C468D7">
        <w:rPr>
          <w:color w:val="000000"/>
          <w:sz w:val="28"/>
          <w:szCs w:val="28"/>
        </w:rPr>
        <w:t> </w:t>
      </w:r>
      <w:r w:rsidR="00C468D7" w:rsidRPr="00C468D7">
        <w:rPr>
          <w:color w:val="000000"/>
          <w:sz w:val="28"/>
          <w:szCs w:val="28"/>
        </w:rPr>
        <w:t>2</w:t>
      </w:r>
      <w:r w:rsidRPr="00C468D7">
        <w:rPr>
          <w:color w:val="000000"/>
          <w:sz w:val="28"/>
          <w:szCs w:val="28"/>
        </w:rPr>
        <w:t>16</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 4 (на начало отчетного периода) = 30103 – 469 = 29634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 4 (на конец отчетного периода) = 38001 – 351 = 37650 (тыс. руб.)</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color w:val="000000"/>
          <w:sz w:val="28"/>
          <w:szCs w:val="28"/>
        </w:rPr>
        <w:t>III. Для определения степени ликвидности баланса</w:t>
      </w:r>
      <w:r w:rsidRPr="00C468D7">
        <w:rPr>
          <w:color w:val="000000"/>
          <w:sz w:val="28"/>
          <w:szCs w:val="28"/>
        </w:rPr>
        <w:t>, а значит и степени платежеспособности предприятия, необходимо группы актива и пассива баланса попарно сопоставить между собой.</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Сопоставление ликвидных средств и обязательств позволяет вычислить следующие степени ликвидности баланса:</w:t>
      </w:r>
    </w:p>
    <w:p w:rsidR="00226329" w:rsidRPr="00C468D7" w:rsidRDefault="00226329" w:rsidP="00C468D7">
      <w:pPr>
        <w:pStyle w:val="a5"/>
        <w:numPr>
          <w:ilvl w:val="0"/>
          <w:numId w:val="14"/>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Абсолютная ликвидность баланса, свидетельствующая о безоговорочной платежеспособности предприятия;</w:t>
      </w:r>
    </w:p>
    <w:p w:rsidR="00226329" w:rsidRPr="00C468D7" w:rsidRDefault="00226329" w:rsidP="00C468D7">
      <w:pPr>
        <w:pStyle w:val="a5"/>
        <w:numPr>
          <w:ilvl w:val="0"/>
          <w:numId w:val="14"/>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Текущая ликвидность баланса, свидетельствующая о платежеспособности или неплатежеспособности предприятия на ближайший к рассматриваемому моменту промежуток времени:</w:t>
      </w:r>
    </w:p>
    <w:p w:rsidR="00226329" w:rsidRPr="00C468D7" w:rsidRDefault="00226329" w:rsidP="00C468D7">
      <w:pPr>
        <w:pStyle w:val="a5"/>
        <w:numPr>
          <w:ilvl w:val="0"/>
          <w:numId w:val="14"/>
        </w:numPr>
        <w:suppressAutoHyphens/>
        <w:spacing w:before="0" w:beforeAutospacing="0" w:after="0" w:afterAutospacing="0" w:line="360" w:lineRule="auto"/>
        <w:ind w:left="0" w:firstLine="709"/>
        <w:jc w:val="both"/>
        <w:rPr>
          <w:color w:val="000000"/>
          <w:sz w:val="28"/>
          <w:szCs w:val="28"/>
        </w:rPr>
      </w:pPr>
      <w:r w:rsidRPr="00C468D7">
        <w:rPr>
          <w:color w:val="000000"/>
          <w:sz w:val="28"/>
          <w:szCs w:val="28"/>
        </w:rPr>
        <w:t>Перспективная ликвидность баланса – это прогноз платежеспособности на основе будущих поступлений и платежей.</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Баланс считается абсолютно ликвидным</w:t>
      </w:r>
      <w:r w:rsidRPr="00C468D7">
        <w:rPr>
          <w:color w:val="000000"/>
          <w:sz w:val="28"/>
          <w:szCs w:val="28"/>
        </w:rPr>
        <w:t>, а предприятие безоговорочно платежеспособным при соблюдении следующей системы неравенств:</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А 1 &gt; П 1</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А 2 &gt; П 2</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 3 &gt; П 3</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 4 &lt; П 4</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При этом необходимым условием абсолютной ликвидности баланса является соблюдение первых трех неравенств. Четвертое неравенство носит, так называемый, </w:t>
      </w:r>
      <w:r w:rsidR="00C468D7">
        <w:rPr>
          <w:color w:val="000000"/>
          <w:sz w:val="28"/>
          <w:szCs w:val="28"/>
        </w:rPr>
        <w:t>«</w:t>
      </w:r>
      <w:r w:rsidRPr="00C468D7">
        <w:rPr>
          <w:color w:val="000000"/>
          <w:sz w:val="28"/>
          <w:szCs w:val="28"/>
        </w:rPr>
        <w:t>балансирующий</w:t>
      </w:r>
      <w:r w:rsidR="00C468D7">
        <w:rPr>
          <w:color w:val="000000"/>
          <w:sz w:val="28"/>
          <w:szCs w:val="28"/>
        </w:rPr>
        <w:t>»</w:t>
      </w:r>
      <w:r w:rsidRPr="00C468D7">
        <w:rPr>
          <w:color w:val="000000"/>
          <w:sz w:val="28"/>
          <w:szCs w:val="28"/>
        </w:rPr>
        <w:t xml:space="preserve"> характер и его соблюдение свидетельствует о наличии у предприятия собственных оборотных средств (Ес = Q – F), т</w:t>
      </w:r>
      <w:r w:rsidR="007A7CB1">
        <w:rPr>
          <w:color w:val="000000"/>
          <w:sz w:val="28"/>
          <w:szCs w:val="28"/>
        </w:rPr>
        <w:t>.</w:t>
      </w:r>
      <w:r w:rsidR="00C468D7" w:rsidRPr="00C468D7">
        <w:rPr>
          <w:color w:val="000000"/>
          <w:sz w:val="28"/>
          <w:szCs w:val="28"/>
        </w:rPr>
        <w:t>е</w:t>
      </w:r>
      <w:r w:rsidRPr="00C468D7">
        <w:rPr>
          <w:color w:val="000000"/>
          <w:sz w:val="28"/>
          <w:szCs w:val="28"/>
        </w:rPr>
        <w:t>. имеется минимальное условие обеспечения финансовой устойчивости.</w:t>
      </w:r>
    </w:p>
    <w:p w:rsidR="00226329" w:rsidRPr="00C468D7" w:rsidRDefault="007A7CB1" w:rsidP="00C468D7">
      <w:pPr>
        <w:pStyle w:val="a5"/>
        <w:suppressAutoHyphens/>
        <w:spacing w:before="0" w:beforeAutospacing="0" w:after="0" w:afterAutospacing="0" w:line="360" w:lineRule="auto"/>
        <w:ind w:firstLine="709"/>
        <w:jc w:val="both"/>
        <w:rPr>
          <w:color w:val="000000"/>
          <w:sz w:val="28"/>
          <w:szCs w:val="28"/>
        </w:rPr>
      </w:pPr>
      <w:r>
        <w:rPr>
          <w:color w:val="000000"/>
          <w:sz w:val="28"/>
          <w:szCs w:val="28"/>
        </w:rPr>
        <w:t>В случае</w:t>
      </w:r>
      <w:r w:rsidR="00226329" w:rsidRPr="00C468D7">
        <w:rPr>
          <w:color w:val="000000"/>
          <w:sz w:val="28"/>
          <w:szCs w:val="28"/>
        </w:rPr>
        <w:t xml:space="preserve"> если одно или несколько неравенств системы имеют знак, противоположный зафиксированному в оптимальном варианте, ликвидность баланса в большей или меньшей степени отличается от абсолютной. И для установления ее степени требуется перегруппировка групп актива и пассива и сопоставления между собой сумм показателей: А 1 + А 2 с П 1 + П 2.</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Если соблюдено неравенство А 1 + А 2 &gt; П 1 + П 2, то это свидетельствует о том, что предприятие имеет </w:t>
      </w:r>
      <w:r w:rsidRPr="00C468D7">
        <w:rPr>
          <w:bCs/>
          <w:iCs/>
          <w:color w:val="000000"/>
          <w:sz w:val="28"/>
          <w:szCs w:val="28"/>
        </w:rPr>
        <w:t>текущую (краткосрочную)</w:t>
      </w:r>
      <w:r w:rsidRPr="00C468D7">
        <w:rPr>
          <w:color w:val="000000"/>
          <w:sz w:val="28"/>
          <w:szCs w:val="28"/>
        </w:rPr>
        <w:t xml:space="preserve"> </w:t>
      </w:r>
      <w:r w:rsidRPr="00C468D7">
        <w:rPr>
          <w:bCs/>
          <w:iCs/>
          <w:color w:val="000000"/>
          <w:sz w:val="28"/>
          <w:szCs w:val="28"/>
        </w:rPr>
        <w:t>платежеспособность</w:t>
      </w:r>
      <w:r w:rsidRPr="00C468D7">
        <w:rPr>
          <w:color w:val="000000"/>
          <w:sz w:val="28"/>
          <w:szCs w:val="28"/>
        </w:rPr>
        <w:t>, т</w:t>
      </w:r>
      <w:r w:rsidR="007A7CB1">
        <w:rPr>
          <w:color w:val="000000"/>
          <w:sz w:val="28"/>
          <w:szCs w:val="28"/>
        </w:rPr>
        <w:t>.</w:t>
      </w:r>
      <w:r w:rsidR="00C468D7" w:rsidRPr="00C468D7">
        <w:rPr>
          <w:color w:val="000000"/>
          <w:sz w:val="28"/>
          <w:szCs w:val="28"/>
        </w:rPr>
        <w:t>е</w:t>
      </w:r>
      <w:r w:rsidRPr="00C468D7">
        <w:rPr>
          <w:color w:val="000000"/>
          <w:sz w:val="28"/>
          <w:szCs w:val="28"/>
        </w:rPr>
        <w:t>. сохранит ее в ближайшее время.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Если сохраняется неравенство А 3 &gt; П 3, то предприятие, кроме того, сохранит платежеспособность и в болеет долгосрочной перспективе, т</w:t>
      </w:r>
      <w:r w:rsidR="00C468D7">
        <w:rPr>
          <w:color w:val="000000"/>
          <w:sz w:val="28"/>
          <w:szCs w:val="28"/>
        </w:rPr>
        <w:t>. </w:t>
      </w:r>
      <w:r w:rsidR="00C468D7" w:rsidRPr="00C468D7">
        <w:rPr>
          <w:color w:val="000000"/>
          <w:sz w:val="28"/>
          <w:szCs w:val="28"/>
        </w:rPr>
        <w:t>е</w:t>
      </w:r>
      <w:r w:rsidRPr="00C468D7">
        <w:rPr>
          <w:color w:val="000000"/>
          <w:sz w:val="28"/>
          <w:szCs w:val="28"/>
        </w:rPr>
        <w:t>. Это неравенство характеризует перспективную ликвидность предприятия и является долгосрочным прогнозом платежеспособности.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По данным нашего примера сформулируем вывод о ликвидности баланса, а значит и степени его платежеспособности на начало и конец отчетного периода.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На начало отчетного периода:</w:t>
      </w:r>
    </w:p>
    <w:p w:rsidR="00226329" w:rsidRPr="00C468D7" w:rsidRDefault="00226329" w:rsidP="00C468D7">
      <w:pPr>
        <w:pStyle w:val="a5"/>
        <w:suppressAutoHyphens/>
        <w:spacing w:before="0" w:beforeAutospacing="0" w:after="0" w:afterAutospacing="0" w:line="360" w:lineRule="auto"/>
        <w:ind w:firstLine="709"/>
        <w:jc w:val="both"/>
        <w:rPr>
          <w:b/>
          <w:bCs/>
          <w:i/>
          <w:iCs/>
          <w:color w:val="000000"/>
          <w:sz w:val="28"/>
          <w:szCs w:val="28"/>
        </w:rPr>
      </w:pPr>
      <w:r w:rsidRPr="00C468D7">
        <w:rPr>
          <w:b/>
          <w:bCs/>
          <w:i/>
          <w:iCs/>
          <w:color w:val="000000"/>
          <w:sz w:val="28"/>
          <w:szCs w:val="28"/>
        </w:rPr>
        <w:t>594 &lt; 11399 т</w:t>
      </w:r>
      <w:r w:rsidR="00C468D7">
        <w:rPr>
          <w:b/>
          <w:bCs/>
          <w:i/>
          <w:iCs/>
          <w:color w:val="000000"/>
          <w:sz w:val="28"/>
          <w:szCs w:val="28"/>
        </w:rPr>
        <w:t>. </w:t>
      </w:r>
      <w:r w:rsidR="00C468D7" w:rsidRPr="00C468D7">
        <w:rPr>
          <w:b/>
          <w:bCs/>
          <w:i/>
          <w:iCs/>
          <w:color w:val="000000"/>
          <w:sz w:val="28"/>
          <w:szCs w:val="28"/>
        </w:rPr>
        <w:t>е</w:t>
      </w:r>
      <w:r w:rsidRPr="00C468D7">
        <w:rPr>
          <w:b/>
          <w:bCs/>
          <w:i/>
          <w:iCs/>
          <w:color w:val="000000"/>
          <w:sz w:val="28"/>
          <w:szCs w:val="28"/>
        </w:rPr>
        <w:t>. А 1 &lt; П 1</w:t>
      </w:r>
    </w:p>
    <w:p w:rsidR="00226329" w:rsidRPr="00C468D7" w:rsidRDefault="00226329" w:rsidP="00C468D7">
      <w:pPr>
        <w:pStyle w:val="a5"/>
        <w:suppressAutoHyphens/>
        <w:spacing w:before="0" w:beforeAutospacing="0" w:after="0" w:afterAutospacing="0" w:line="360" w:lineRule="auto"/>
        <w:ind w:firstLine="709"/>
        <w:jc w:val="both"/>
        <w:rPr>
          <w:b/>
          <w:bCs/>
          <w:i/>
          <w:iCs/>
          <w:color w:val="000000"/>
          <w:sz w:val="28"/>
          <w:szCs w:val="28"/>
        </w:rPr>
      </w:pPr>
      <w:r w:rsidRPr="00C468D7">
        <w:rPr>
          <w:b/>
          <w:bCs/>
          <w:i/>
          <w:iCs/>
          <w:color w:val="000000"/>
          <w:sz w:val="28"/>
          <w:szCs w:val="28"/>
        </w:rPr>
        <w:t>6553 &gt; 6000 т</w:t>
      </w:r>
      <w:r w:rsidR="00C468D7">
        <w:rPr>
          <w:b/>
          <w:bCs/>
          <w:i/>
          <w:iCs/>
          <w:color w:val="000000"/>
          <w:sz w:val="28"/>
          <w:szCs w:val="28"/>
        </w:rPr>
        <w:t>. </w:t>
      </w:r>
      <w:r w:rsidR="00C468D7" w:rsidRPr="00C468D7">
        <w:rPr>
          <w:b/>
          <w:bCs/>
          <w:i/>
          <w:iCs/>
          <w:color w:val="000000"/>
          <w:sz w:val="28"/>
          <w:szCs w:val="28"/>
        </w:rPr>
        <w:t>е</w:t>
      </w:r>
      <w:r w:rsidRPr="00C468D7">
        <w:rPr>
          <w:b/>
          <w:bCs/>
          <w:i/>
          <w:iCs/>
          <w:color w:val="000000"/>
          <w:sz w:val="28"/>
          <w:szCs w:val="28"/>
        </w:rPr>
        <w:t>. А 2 &gt; П 2</w:t>
      </w:r>
    </w:p>
    <w:p w:rsidR="00226329" w:rsidRPr="00C468D7" w:rsidRDefault="00226329" w:rsidP="00C468D7">
      <w:pPr>
        <w:pStyle w:val="a5"/>
        <w:suppressAutoHyphens/>
        <w:spacing w:before="0" w:beforeAutospacing="0" w:after="0" w:afterAutospacing="0" w:line="360" w:lineRule="auto"/>
        <w:ind w:firstLine="709"/>
        <w:jc w:val="both"/>
        <w:rPr>
          <w:b/>
          <w:bCs/>
          <w:i/>
          <w:iCs/>
          <w:color w:val="000000"/>
          <w:sz w:val="28"/>
          <w:szCs w:val="28"/>
        </w:rPr>
      </w:pPr>
      <w:r w:rsidRPr="00C468D7">
        <w:rPr>
          <w:b/>
          <w:bCs/>
          <w:i/>
          <w:iCs/>
          <w:color w:val="000000"/>
          <w:sz w:val="28"/>
          <w:szCs w:val="28"/>
        </w:rPr>
        <w:t>8941 &gt; 5126 т</w:t>
      </w:r>
      <w:r w:rsidR="00C468D7">
        <w:rPr>
          <w:b/>
          <w:bCs/>
          <w:i/>
          <w:iCs/>
          <w:color w:val="000000"/>
          <w:sz w:val="28"/>
          <w:szCs w:val="28"/>
        </w:rPr>
        <w:t>. </w:t>
      </w:r>
      <w:r w:rsidR="00C468D7" w:rsidRPr="00C468D7">
        <w:rPr>
          <w:b/>
          <w:bCs/>
          <w:i/>
          <w:iCs/>
          <w:color w:val="000000"/>
          <w:sz w:val="28"/>
          <w:szCs w:val="28"/>
        </w:rPr>
        <w:t>е</w:t>
      </w:r>
      <w:r w:rsidRPr="00C468D7">
        <w:rPr>
          <w:b/>
          <w:bCs/>
          <w:i/>
          <w:iCs/>
          <w:color w:val="000000"/>
          <w:sz w:val="28"/>
          <w:szCs w:val="28"/>
        </w:rPr>
        <w:t>. А 3 &gt; П 3</w:t>
      </w:r>
    </w:p>
    <w:p w:rsidR="00226329" w:rsidRPr="00C468D7" w:rsidRDefault="00226329" w:rsidP="00C468D7">
      <w:pPr>
        <w:pStyle w:val="a5"/>
        <w:suppressAutoHyphens/>
        <w:spacing w:before="0" w:beforeAutospacing="0" w:after="0" w:afterAutospacing="0" w:line="360" w:lineRule="auto"/>
        <w:ind w:firstLine="709"/>
        <w:jc w:val="both"/>
        <w:rPr>
          <w:b/>
          <w:bCs/>
          <w:i/>
          <w:iCs/>
          <w:color w:val="000000"/>
          <w:sz w:val="28"/>
          <w:szCs w:val="28"/>
        </w:rPr>
      </w:pPr>
      <w:r w:rsidRPr="00C468D7">
        <w:rPr>
          <w:b/>
          <w:bCs/>
          <w:i/>
          <w:iCs/>
          <w:color w:val="000000"/>
          <w:sz w:val="28"/>
          <w:szCs w:val="28"/>
        </w:rPr>
        <w:t>36071 &gt; 29634 т</w:t>
      </w:r>
      <w:r w:rsidR="00C468D7">
        <w:rPr>
          <w:b/>
          <w:bCs/>
          <w:i/>
          <w:iCs/>
          <w:color w:val="000000"/>
          <w:sz w:val="28"/>
          <w:szCs w:val="28"/>
        </w:rPr>
        <w:t>. </w:t>
      </w:r>
      <w:r w:rsidR="00C468D7" w:rsidRPr="00C468D7">
        <w:rPr>
          <w:b/>
          <w:bCs/>
          <w:i/>
          <w:iCs/>
          <w:color w:val="000000"/>
          <w:sz w:val="28"/>
          <w:szCs w:val="28"/>
        </w:rPr>
        <w:t>е</w:t>
      </w:r>
      <w:r w:rsidRPr="00C468D7">
        <w:rPr>
          <w:b/>
          <w:bCs/>
          <w:i/>
          <w:iCs/>
          <w:color w:val="000000"/>
          <w:sz w:val="28"/>
          <w:szCs w:val="28"/>
        </w:rPr>
        <w:t>. А 4 &gt; П 4</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 Абсолютной ликвидности у предприятия нет, так как нарушено первое неравенство. А что есть? Сравним А 1 + А 2 с П 1 + П 2. А 1 + А 2 = 594 + 6553 = 7147 (тыс. руб.); П 1 + П 2 = 11399 + 6000 =17399 (тыс. руб.) т</w:t>
      </w:r>
      <w:r w:rsidR="00C468D7">
        <w:rPr>
          <w:color w:val="000000"/>
          <w:sz w:val="28"/>
          <w:szCs w:val="28"/>
        </w:rPr>
        <w:t>. </w:t>
      </w:r>
      <w:r w:rsidR="00C468D7" w:rsidRPr="00C468D7">
        <w:rPr>
          <w:color w:val="000000"/>
          <w:sz w:val="28"/>
          <w:szCs w:val="28"/>
        </w:rPr>
        <w:t>е</w:t>
      </w:r>
      <w:r w:rsidRPr="00C468D7">
        <w:rPr>
          <w:color w:val="000000"/>
          <w:sz w:val="28"/>
          <w:szCs w:val="28"/>
        </w:rPr>
        <w:t>. 7147 &lt;17399, значит предприятие не имеет текущей платежеспособности. Кроме того, А 4 &gt; П 4, т</w:t>
      </w:r>
      <w:r w:rsidR="00C468D7">
        <w:rPr>
          <w:color w:val="000000"/>
          <w:sz w:val="28"/>
          <w:szCs w:val="28"/>
        </w:rPr>
        <w:t>. </w:t>
      </w:r>
      <w:r w:rsidR="00C468D7" w:rsidRPr="00C468D7">
        <w:rPr>
          <w:color w:val="000000"/>
          <w:sz w:val="28"/>
          <w:szCs w:val="28"/>
        </w:rPr>
        <w:t>е</w:t>
      </w:r>
      <w:r w:rsidRPr="00C468D7">
        <w:rPr>
          <w:color w:val="000000"/>
          <w:sz w:val="28"/>
          <w:szCs w:val="28"/>
        </w:rPr>
        <w:t>. у предприятия наблюдается недостаток собственных оборотных средств, что неизбежно отрицательно отражается на его платежеспособности.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Однако А 3 &gt; П 3, т</w:t>
      </w:r>
      <w:r w:rsidR="007A7CB1">
        <w:rPr>
          <w:color w:val="000000"/>
          <w:sz w:val="28"/>
          <w:szCs w:val="28"/>
        </w:rPr>
        <w:t>.</w:t>
      </w:r>
      <w:r w:rsidR="00C468D7" w:rsidRPr="00C468D7">
        <w:rPr>
          <w:color w:val="000000"/>
          <w:sz w:val="28"/>
          <w:szCs w:val="28"/>
        </w:rPr>
        <w:t>е</w:t>
      </w:r>
      <w:r w:rsidRPr="00C468D7">
        <w:rPr>
          <w:color w:val="000000"/>
          <w:sz w:val="28"/>
          <w:szCs w:val="28"/>
        </w:rPr>
        <w:t>. оно обладает перспективной ликвидностью, т</w:t>
      </w:r>
      <w:r w:rsidR="00C468D7">
        <w:rPr>
          <w:color w:val="000000"/>
          <w:sz w:val="28"/>
          <w:szCs w:val="28"/>
        </w:rPr>
        <w:t>. </w:t>
      </w:r>
      <w:r w:rsidR="00C468D7" w:rsidRPr="00C468D7">
        <w:rPr>
          <w:color w:val="000000"/>
          <w:sz w:val="28"/>
          <w:szCs w:val="28"/>
        </w:rPr>
        <w:t>е</w:t>
      </w:r>
      <w:r w:rsidRPr="00C468D7">
        <w:rPr>
          <w:color w:val="000000"/>
          <w:sz w:val="28"/>
          <w:szCs w:val="28"/>
        </w:rPr>
        <w:t>. при благоприятном развертывании событий может быть платежеспособным в долгосрочной перспективе, средства для этого у него имеются.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На конец отчетного периода:</w:t>
      </w:r>
    </w:p>
    <w:p w:rsidR="00226329" w:rsidRPr="00C468D7" w:rsidRDefault="00226329" w:rsidP="00C468D7">
      <w:pPr>
        <w:pStyle w:val="a5"/>
        <w:suppressAutoHyphens/>
        <w:spacing w:before="0" w:beforeAutospacing="0" w:after="0" w:afterAutospacing="0" w:line="360" w:lineRule="auto"/>
        <w:ind w:firstLine="709"/>
        <w:jc w:val="both"/>
        <w:rPr>
          <w:b/>
          <w:bCs/>
          <w:i/>
          <w:iCs/>
          <w:color w:val="000000"/>
          <w:sz w:val="28"/>
          <w:szCs w:val="28"/>
        </w:rPr>
      </w:pPr>
      <w:r w:rsidRPr="00C468D7">
        <w:rPr>
          <w:b/>
          <w:bCs/>
          <w:i/>
          <w:iCs/>
          <w:color w:val="000000"/>
          <w:sz w:val="28"/>
          <w:szCs w:val="28"/>
        </w:rPr>
        <w:t>1576 &lt; 16193 т</w:t>
      </w:r>
      <w:r w:rsidR="00C468D7">
        <w:rPr>
          <w:b/>
          <w:bCs/>
          <w:i/>
          <w:iCs/>
          <w:color w:val="000000"/>
          <w:sz w:val="28"/>
          <w:szCs w:val="28"/>
        </w:rPr>
        <w:t>. </w:t>
      </w:r>
      <w:r w:rsidR="00C468D7" w:rsidRPr="00C468D7">
        <w:rPr>
          <w:b/>
          <w:bCs/>
          <w:i/>
          <w:iCs/>
          <w:color w:val="000000"/>
          <w:sz w:val="28"/>
          <w:szCs w:val="28"/>
        </w:rPr>
        <w:t>е</w:t>
      </w:r>
      <w:r w:rsidRPr="00C468D7">
        <w:rPr>
          <w:b/>
          <w:bCs/>
          <w:i/>
          <w:iCs/>
          <w:color w:val="000000"/>
          <w:sz w:val="28"/>
          <w:szCs w:val="28"/>
        </w:rPr>
        <w:t>. А 1 &lt; П1</w:t>
      </w:r>
    </w:p>
    <w:p w:rsidR="00226329" w:rsidRPr="00C468D7" w:rsidRDefault="00226329" w:rsidP="00C468D7">
      <w:pPr>
        <w:pStyle w:val="a5"/>
        <w:suppressAutoHyphens/>
        <w:spacing w:before="0" w:beforeAutospacing="0" w:after="0" w:afterAutospacing="0" w:line="360" w:lineRule="auto"/>
        <w:ind w:firstLine="709"/>
        <w:jc w:val="both"/>
        <w:rPr>
          <w:b/>
          <w:bCs/>
          <w:i/>
          <w:iCs/>
          <w:color w:val="000000"/>
          <w:sz w:val="28"/>
          <w:szCs w:val="28"/>
        </w:rPr>
      </w:pPr>
      <w:r w:rsidRPr="00C468D7">
        <w:rPr>
          <w:b/>
          <w:bCs/>
          <w:i/>
          <w:iCs/>
          <w:color w:val="000000"/>
          <w:sz w:val="28"/>
          <w:szCs w:val="28"/>
        </w:rPr>
        <w:t>13047 &gt; 8734 т</w:t>
      </w:r>
      <w:r w:rsidR="00C468D7">
        <w:rPr>
          <w:b/>
          <w:bCs/>
          <w:i/>
          <w:iCs/>
          <w:color w:val="000000"/>
          <w:sz w:val="28"/>
          <w:szCs w:val="28"/>
        </w:rPr>
        <w:t>. </w:t>
      </w:r>
      <w:r w:rsidR="00C468D7" w:rsidRPr="00C468D7">
        <w:rPr>
          <w:b/>
          <w:bCs/>
          <w:i/>
          <w:iCs/>
          <w:color w:val="000000"/>
          <w:sz w:val="28"/>
          <w:szCs w:val="28"/>
        </w:rPr>
        <w:t>е</w:t>
      </w:r>
      <w:r w:rsidRPr="00C468D7">
        <w:rPr>
          <w:b/>
          <w:bCs/>
          <w:i/>
          <w:iCs/>
          <w:color w:val="000000"/>
          <w:sz w:val="28"/>
          <w:szCs w:val="28"/>
        </w:rPr>
        <w:t>. А 2 &gt; П 2</w:t>
      </w:r>
    </w:p>
    <w:p w:rsidR="00226329" w:rsidRPr="00C468D7" w:rsidRDefault="00226329" w:rsidP="00C468D7">
      <w:pPr>
        <w:pStyle w:val="a5"/>
        <w:suppressAutoHyphens/>
        <w:spacing w:before="0" w:beforeAutospacing="0" w:after="0" w:afterAutospacing="0" w:line="360" w:lineRule="auto"/>
        <w:ind w:firstLine="709"/>
        <w:jc w:val="both"/>
        <w:rPr>
          <w:b/>
          <w:bCs/>
          <w:i/>
          <w:iCs/>
          <w:color w:val="000000"/>
          <w:sz w:val="28"/>
          <w:szCs w:val="28"/>
        </w:rPr>
      </w:pPr>
      <w:r w:rsidRPr="00C468D7">
        <w:rPr>
          <w:b/>
          <w:bCs/>
          <w:i/>
          <w:iCs/>
          <w:color w:val="000000"/>
          <w:sz w:val="28"/>
          <w:szCs w:val="28"/>
        </w:rPr>
        <w:t>15936 &gt; 8526 т</w:t>
      </w:r>
      <w:r w:rsidR="00C468D7">
        <w:rPr>
          <w:b/>
          <w:bCs/>
          <w:i/>
          <w:iCs/>
          <w:color w:val="000000"/>
          <w:sz w:val="28"/>
          <w:szCs w:val="28"/>
        </w:rPr>
        <w:t>. </w:t>
      </w:r>
      <w:r w:rsidR="00C468D7" w:rsidRPr="00C468D7">
        <w:rPr>
          <w:b/>
          <w:bCs/>
          <w:i/>
          <w:iCs/>
          <w:color w:val="000000"/>
          <w:sz w:val="28"/>
          <w:szCs w:val="28"/>
        </w:rPr>
        <w:t>е</w:t>
      </w:r>
      <w:r w:rsidRPr="00C468D7">
        <w:rPr>
          <w:b/>
          <w:bCs/>
          <w:i/>
          <w:iCs/>
          <w:color w:val="000000"/>
          <w:sz w:val="28"/>
          <w:szCs w:val="28"/>
        </w:rPr>
        <w:t>. А 3 &gt; П 3</w:t>
      </w:r>
    </w:p>
    <w:p w:rsidR="00226329" w:rsidRPr="00C468D7" w:rsidRDefault="00226329" w:rsidP="00C468D7">
      <w:pPr>
        <w:pStyle w:val="a5"/>
        <w:suppressAutoHyphens/>
        <w:spacing w:before="0" w:beforeAutospacing="0" w:after="0" w:afterAutospacing="0" w:line="360" w:lineRule="auto"/>
        <w:ind w:firstLine="709"/>
        <w:jc w:val="both"/>
        <w:rPr>
          <w:b/>
          <w:bCs/>
          <w:i/>
          <w:iCs/>
          <w:color w:val="000000"/>
          <w:sz w:val="28"/>
          <w:szCs w:val="28"/>
        </w:rPr>
      </w:pPr>
      <w:r w:rsidRPr="00C468D7">
        <w:rPr>
          <w:b/>
          <w:bCs/>
          <w:i/>
          <w:iCs/>
          <w:color w:val="000000"/>
          <w:sz w:val="28"/>
          <w:szCs w:val="28"/>
        </w:rPr>
        <w:t>40544 &gt; 37650 т</w:t>
      </w:r>
      <w:r w:rsidR="00C468D7">
        <w:rPr>
          <w:b/>
          <w:bCs/>
          <w:i/>
          <w:iCs/>
          <w:color w:val="000000"/>
          <w:sz w:val="28"/>
          <w:szCs w:val="28"/>
        </w:rPr>
        <w:t>. </w:t>
      </w:r>
      <w:r w:rsidR="00C468D7" w:rsidRPr="00C468D7">
        <w:rPr>
          <w:b/>
          <w:bCs/>
          <w:i/>
          <w:iCs/>
          <w:color w:val="000000"/>
          <w:sz w:val="28"/>
          <w:szCs w:val="28"/>
        </w:rPr>
        <w:t>е</w:t>
      </w:r>
      <w:r w:rsidRPr="00C468D7">
        <w:rPr>
          <w:b/>
          <w:bCs/>
          <w:i/>
          <w:iCs/>
          <w:color w:val="000000"/>
          <w:sz w:val="28"/>
          <w:szCs w:val="28"/>
        </w:rPr>
        <w:t>. А 4 &gt; П 4</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 на конец отчетного периода ситуация в отношении платеже</w:t>
      </w:r>
      <w:r w:rsidR="00C468D7">
        <w:rPr>
          <w:color w:val="000000"/>
          <w:sz w:val="28"/>
          <w:szCs w:val="28"/>
        </w:rPr>
        <w:t xml:space="preserve"> –</w:t>
      </w:r>
      <w:r w:rsidR="00C468D7" w:rsidRPr="00C468D7">
        <w:rPr>
          <w:color w:val="000000"/>
          <w:sz w:val="28"/>
          <w:szCs w:val="28"/>
        </w:rPr>
        <w:t xml:space="preserve"> сп</w:t>
      </w:r>
      <w:r w:rsidRPr="00C468D7">
        <w:rPr>
          <w:color w:val="000000"/>
          <w:sz w:val="28"/>
          <w:szCs w:val="28"/>
        </w:rPr>
        <w:t>особности коренным образом не изменилась.</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Анализ ликвидности баланса, выполненный по приведенной схеме относительно несложен, классический, но его результаты бывают неточны, из-за недостатка исходной информации содержащейся в бухгалтерском баланса, её приблизительности.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Для уточнения оценки некоторые экономисты рекомендуют использовать </w:t>
      </w:r>
      <w:r w:rsidRPr="00C468D7">
        <w:rPr>
          <w:bCs/>
          <w:iCs/>
          <w:color w:val="000000"/>
          <w:sz w:val="28"/>
          <w:szCs w:val="28"/>
        </w:rPr>
        <w:t>метод нормативных скидок</w:t>
      </w:r>
      <w:r w:rsidRPr="00C468D7">
        <w:rPr>
          <w:color w:val="000000"/>
          <w:sz w:val="28"/>
          <w:szCs w:val="28"/>
        </w:rPr>
        <w:t>, имеющий своей сутью перераспределение величин балансовых статей между группами актива и пассива, исходя из среднестатистических оценок ликвидности активов и сроков погашения обязательств.</w:t>
      </w:r>
    </w:p>
    <w:p w:rsidR="00226329"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Сравнить когда баланс был ликвиднее на начало или на конец анализируемого периода, балансы разных предприятий позволяет использование общего показателя ликвидности (Пл).</w:t>
      </w:r>
    </w:p>
    <w:p w:rsidR="007A7CB1" w:rsidRPr="00C468D7" w:rsidRDefault="007A7CB1" w:rsidP="00C468D7">
      <w:pPr>
        <w:pStyle w:val="a5"/>
        <w:suppressAutoHyphens/>
        <w:spacing w:before="0" w:beforeAutospacing="0" w:after="0" w:afterAutospacing="0" w:line="360" w:lineRule="auto"/>
        <w:ind w:firstLine="709"/>
        <w:jc w:val="both"/>
        <w:rPr>
          <w:color w:val="000000"/>
          <w:sz w:val="28"/>
          <w:szCs w:val="28"/>
        </w:rPr>
      </w:pP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8"/>
        <w:gridCol w:w="1499"/>
        <w:gridCol w:w="6042"/>
      </w:tblGrid>
      <w:tr w:rsidR="00226329" w:rsidRPr="00EE11C5" w:rsidTr="00EE11C5">
        <w:tc>
          <w:tcPr>
            <w:tcW w:w="865" w:type="pct"/>
            <w:shd w:val="clear" w:color="auto" w:fill="auto"/>
          </w:tcPr>
          <w:p w:rsidR="00226329" w:rsidRPr="00EE11C5" w:rsidRDefault="00226329" w:rsidP="00EE11C5">
            <w:pPr>
              <w:spacing w:line="360" w:lineRule="auto"/>
              <w:jc w:val="both"/>
              <w:rPr>
                <w:color w:val="000000"/>
                <w:sz w:val="20"/>
                <w:szCs w:val="28"/>
              </w:rPr>
            </w:pPr>
          </w:p>
        </w:tc>
        <w:tc>
          <w:tcPr>
            <w:tcW w:w="822" w:type="pct"/>
            <w:shd w:val="clear" w:color="auto" w:fill="auto"/>
          </w:tcPr>
          <w:p w:rsidR="00226329" w:rsidRPr="00EE11C5" w:rsidRDefault="00226329" w:rsidP="00EE11C5">
            <w:pPr>
              <w:spacing w:line="360" w:lineRule="auto"/>
              <w:jc w:val="both"/>
              <w:rPr>
                <w:color w:val="000000"/>
                <w:sz w:val="20"/>
                <w:szCs w:val="28"/>
              </w:rPr>
            </w:pPr>
          </w:p>
        </w:tc>
        <w:tc>
          <w:tcPr>
            <w:tcW w:w="33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A 1 x L 1 + A 2 x L 2 + A 3 x L 3</w:t>
            </w:r>
          </w:p>
        </w:tc>
      </w:tr>
      <w:tr w:rsidR="00226329" w:rsidRPr="00EE11C5" w:rsidTr="00EE11C5">
        <w:tc>
          <w:tcPr>
            <w:tcW w:w="86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Пл</w:t>
            </w:r>
          </w:p>
        </w:tc>
        <w:tc>
          <w:tcPr>
            <w:tcW w:w="822"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c>
          <w:tcPr>
            <w:tcW w:w="3314" w:type="pct"/>
            <w:shd w:val="clear" w:color="auto" w:fill="auto"/>
          </w:tcPr>
          <w:p w:rsidR="00226329" w:rsidRPr="00EE11C5" w:rsidRDefault="00C468D7" w:rsidP="00EE11C5">
            <w:pPr>
              <w:pStyle w:val="a5"/>
              <w:spacing w:before="0" w:beforeAutospacing="0" w:after="0" w:afterAutospacing="0" w:line="360" w:lineRule="auto"/>
              <w:jc w:val="both"/>
              <w:rPr>
                <w:color w:val="000000"/>
                <w:sz w:val="20"/>
                <w:szCs w:val="28"/>
              </w:rPr>
            </w:pPr>
            <w:r w:rsidRPr="00EE11C5">
              <w:rPr>
                <w:color w:val="000000"/>
                <w:sz w:val="20"/>
                <w:szCs w:val="28"/>
              </w:rPr>
              <w:t>–;</w:t>
            </w:r>
          </w:p>
        </w:tc>
      </w:tr>
      <w:tr w:rsidR="00226329" w:rsidRPr="00EE11C5" w:rsidTr="00EE11C5">
        <w:tc>
          <w:tcPr>
            <w:tcW w:w="865" w:type="pct"/>
            <w:shd w:val="clear" w:color="auto" w:fill="auto"/>
          </w:tcPr>
          <w:p w:rsidR="00226329" w:rsidRPr="00EE11C5" w:rsidRDefault="00226329" w:rsidP="00EE11C5">
            <w:pPr>
              <w:spacing w:line="360" w:lineRule="auto"/>
              <w:jc w:val="both"/>
              <w:rPr>
                <w:color w:val="000000"/>
                <w:sz w:val="20"/>
                <w:szCs w:val="28"/>
              </w:rPr>
            </w:pPr>
          </w:p>
        </w:tc>
        <w:tc>
          <w:tcPr>
            <w:tcW w:w="822" w:type="pct"/>
            <w:shd w:val="clear" w:color="auto" w:fill="auto"/>
          </w:tcPr>
          <w:p w:rsidR="00226329" w:rsidRPr="00EE11C5" w:rsidRDefault="00226329" w:rsidP="00EE11C5">
            <w:pPr>
              <w:spacing w:line="360" w:lineRule="auto"/>
              <w:jc w:val="both"/>
              <w:rPr>
                <w:color w:val="000000"/>
                <w:sz w:val="20"/>
                <w:szCs w:val="28"/>
              </w:rPr>
            </w:pPr>
          </w:p>
        </w:tc>
        <w:tc>
          <w:tcPr>
            <w:tcW w:w="3314"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П 1 х L 1 + П 2 х L 2 + П 3 х L 3</w:t>
            </w:r>
          </w:p>
        </w:tc>
      </w:tr>
    </w:tbl>
    <w:p w:rsidR="007A7CB1" w:rsidRDefault="007A7CB1"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где L 1, L 2, L 3 </w:t>
      </w:r>
      <w:r w:rsidR="00C468D7">
        <w:rPr>
          <w:color w:val="000000"/>
          <w:sz w:val="28"/>
          <w:szCs w:val="28"/>
        </w:rPr>
        <w:t>–</w:t>
      </w:r>
      <w:r w:rsidR="00C468D7" w:rsidRPr="00C468D7">
        <w:rPr>
          <w:color w:val="000000"/>
          <w:sz w:val="28"/>
          <w:szCs w:val="28"/>
        </w:rPr>
        <w:t xml:space="preserve"> </w:t>
      </w:r>
      <w:r w:rsidRPr="00C468D7">
        <w:rPr>
          <w:color w:val="000000"/>
          <w:sz w:val="28"/>
          <w:szCs w:val="28"/>
        </w:rPr>
        <w:t>весовые коэффициенты групп актива и пассива баланса, имеющие усредненное значение соответственно 1,0; 0,5; 0,3.</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754150" w:rsidRPr="00C468D7" w:rsidRDefault="00754150" w:rsidP="00C468D7">
      <w:pPr>
        <w:pStyle w:val="a5"/>
        <w:suppressAutoHyphens/>
        <w:spacing w:before="0" w:beforeAutospacing="0" w:after="0" w:afterAutospacing="0" w:line="360" w:lineRule="auto"/>
        <w:ind w:firstLine="709"/>
        <w:jc w:val="both"/>
        <w:rPr>
          <w:color w:val="000000"/>
          <w:sz w:val="28"/>
          <w:szCs w:val="28"/>
        </w:rPr>
      </w:pPr>
    </w:p>
    <w:tbl>
      <w:tblPr>
        <w:tblW w:w="4827" w:type="pct"/>
        <w:tblInd w:w="108" w:type="dxa"/>
        <w:tblLook w:val="01E0" w:firstRow="1" w:lastRow="1" w:firstColumn="1" w:lastColumn="1" w:noHBand="0" w:noVBand="0"/>
      </w:tblPr>
      <w:tblGrid>
        <w:gridCol w:w="3395"/>
        <w:gridCol w:w="4986"/>
        <w:gridCol w:w="859"/>
      </w:tblGrid>
      <w:tr w:rsidR="00754150" w:rsidRPr="00EE11C5" w:rsidTr="00EE11C5">
        <w:trPr>
          <w:cantSplit/>
        </w:trPr>
        <w:tc>
          <w:tcPr>
            <w:tcW w:w="1837" w:type="pct"/>
            <w:shd w:val="clear" w:color="auto" w:fill="auto"/>
            <w:vAlign w:val="center"/>
          </w:tcPr>
          <w:p w:rsidR="00754150" w:rsidRPr="00EE11C5" w:rsidRDefault="00754150" w:rsidP="00EE11C5">
            <w:pPr>
              <w:pStyle w:val="a5"/>
              <w:spacing w:before="0" w:beforeAutospacing="0" w:after="0" w:afterAutospacing="0" w:line="360" w:lineRule="auto"/>
              <w:jc w:val="both"/>
              <w:rPr>
                <w:color w:val="000000"/>
                <w:sz w:val="20"/>
              </w:rPr>
            </w:pPr>
          </w:p>
        </w:tc>
        <w:tc>
          <w:tcPr>
            <w:tcW w:w="2698" w:type="pct"/>
            <w:shd w:val="clear" w:color="auto" w:fill="auto"/>
            <w:vAlign w:val="center"/>
          </w:tcPr>
          <w:p w:rsidR="00754150" w:rsidRPr="00EE11C5" w:rsidRDefault="00D360DC" w:rsidP="00EE11C5">
            <w:pPr>
              <w:pStyle w:val="a5"/>
              <w:spacing w:before="0" w:beforeAutospacing="0" w:after="0" w:afterAutospacing="0" w:line="360" w:lineRule="auto"/>
              <w:jc w:val="both"/>
              <w:rPr>
                <w:color w:val="000000"/>
                <w:sz w:val="20"/>
              </w:rPr>
            </w:pPr>
            <w:r w:rsidRPr="00EE11C5">
              <w:rPr>
                <w:color w:val="000000"/>
                <w:sz w:val="20"/>
              </w:rPr>
              <w:t>594 х 1,0 + 6553 х 0,5 + 8941 х 0,3</w:t>
            </w:r>
          </w:p>
        </w:tc>
        <w:tc>
          <w:tcPr>
            <w:tcW w:w="465" w:type="pct"/>
            <w:shd w:val="clear" w:color="auto" w:fill="auto"/>
            <w:vAlign w:val="center"/>
          </w:tcPr>
          <w:p w:rsidR="00754150" w:rsidRPr="00EE11C5" w:rsidRDefault="00754150" w:rsidP="00EE11C5">
            <w:pPr>
              <w:pStyle w:val="a5"/>
              <w:spacing w:before="0" w:beforeAutospacing="0" w:after="0" w:afterAutospacing="0" w:line="360" w:lineRule="auto"/>
              <w:jc w:val="both"/>
              <w:rPr>
                <w:color w:val="000000"/>
                <w:sz w:val="20"/>
              </w:rPr>
            </w:pPr>
          </w:p>
        </w:tc>
      </w:tr>
      <w:tr w:rsidR="00754150" w:rsidRPr="00EE11C5" w:rsidTr="00EE11C5">
        <w:trPr>
          <w:cantSplit/>
        </w:trPr>
        <w:tc>
          <w:tcPr>
            <w:tcW w:w="1837" w:type="pct"/>
            <w:shd w:val="clear" w:color="auto" w:fill="auto"/>
            <w:vAlign w:val="center"/>
          </w:tcPr>
          <w:p w:rsidR="00754150" w:rsidRPr="00EE11C5" w:rsidRDefault="00D360DC" w:rsidP="00EE11C5">
            <w:pPr>
              <w:pStyle w:val="a5"/>
              <w:spacing w:before="0" w:beforeAutospacing="0" w:after="0" w:afterAutospacing="0" w:line="360" w:lineRule="auto"/>
              <w:jc w:val="both"/>
              <w:rPr>
                <w:color w:val="000000"/>
                <w:sz w:val="20"/>
              </w:rPr>
            </w:pPr>
            <w:r w:rsidRPr="00EE11C5">
              <w:rPr>
                <w:color w:val="000000"/>
                <w:sz w:val="20"/>
              </w:rPr>
              <w:t>Пл (на начало отчетного периода) =</w:t>
            </w:r>
          </w:p>
        </w:tc>
        <w:tc>
          <w:tcPr>
            <w:tcW w:w="2698" w:type="pct"/>
            <w:shd w:val="clear" w:color="auto" w:fill="auto"/>
          </w:tcPr>
          <w:p w:rsidR="00754150" w:rsidRPr="00EE11C5" w:rsidRDefault="00D360DC" w:rsidP="00EE11C5">
            <w:pPr>
              <w:pStyle w:val="a5"/>
              <w:spacing w:before="0" w:beforeAutospacing="0" w:after="0" w:afterAutospacing="0" w:line="360" w:lineRule="auto"/>
              <w:jc w:val="both"/>
              <w:rPr>
                <w:color w:val="000000"/>
                <w:sz w:val="20"/>
              </w:rPr>
            </w:pPr>
            <w:r w:rsidRPr="00EE11C5">
              <w:rPr>
                <w:color w:val="000000"/>
                <w:sz w:val="20"/>
              </w:rPr>
              <w:t>_____________________________</w:t>
            </w:r>
          </w:p>
        </w:tc>
        <w:tc>
          <w:tcPr>
            <w:tcW w:w="465" w:type="pct"/>
            <w:shd w:val="clear" w:color="auto" w:fill="auto"/>
            <w:vAlign w:val="center"/>
          </w:tcPr>
          <w:p w:rsidR="00754150" w:rsidRPr="00EE11C5" w:rsidRDefault="00D360DC" w:rsidP="00EE11C5">
            <w:pPr>
              <w:pStyle w:val="a5"/>
              <w:spacing w:before="0" w:beforeAutospacing="0" w:after="0" w:afterAutospacing="0" w:line="360" w:lineRule="auto"/>
              <w:jc w:val="both"/>
              <w:rPr>
                <w:color w:val="000000"/>
                <w:sz w:val="20"/>
              </w:rPr>
            </w:pPr>
            <w:r w:rsidRPr="00EE11C5">
              <w:rPr>
                <w:color w:val="000000"/>
                <w:sz w:val="20"/>
              </w:rPr>
              <w:t>= 0,41</w:t>
            </w:r>
          </w:p>
        </w:tc>
      </w:tr>
      <w:tr w:rsidR="00754150" w:rsidRPr="00EE11C5" w:rsidTr="00EE11C5">
        <w:trPr>
          <w:cantSplit/>
        </w:trPr>
        <w:tc>
          <w:tcPr>
            <w:tcW w:w="1837" w:type="pct"/>
            <w:shd w:val="clear" w:color="auto" w:fill="auto"/>
            <w:vAlign w:val="center"/>
          </w:tcPr>
          <w:p w:rsidR="00754150" w:rsidRPr="00EE11C5" w:rsidRDefault="00754150" w:rsidP="00EE11C5">
            <w:pPr>
              <w:pStyle w:val="a5"/>
              <w:spacing w:before="0" w:beforeAutospacing="0" w:after="0" w:afterAutospacing="0" w:line="360" w:lineRule="auto"/>
              <w:jc w:val="both"/>
              <w:rPr>
                <w:color w:val="000000"/>
                <w:sz w:val="20"/>
              </w:rPr>
            </w:pPr>
          </w:p>
        </w:tc>
        <w:tc>
          <w:tcPr>
            <w:tcW w:w="2698" w:type="pct"/>
            <w:shd w:val="clear" w:color="auto" w:fill="auto"/>
            <w:vAlign w:val="center"/>
          </w:tcPr>
          <w:p w:rsidR="00754150" w:rsidRPr="00EE11C5" w:rsidRDefault="00D360DC" w:rsidP="00EE11C5">
            <w:pPr>
              <w:pStyle w:val="a5"/>
              <w:spacing w:before="0" w:beforeAutospacing="0" w:after="0" w:afterAutospacing="0" w:line="360" w:lineRule="auto"/>
              <w:jc w:val="both"/>
              <w:rPr>
                <w:color w:val="000000"/>
                <w:sz w:val="20"/>
              </w:rPr>
            </w:pPr>
            <w:r w:rsidRPr="00EE11C5">
              <w:rPr>
                <w:color w:val="000000"/>
                <w:sz w:val="20"/>
              </w:rPr>
              <w:t>11399 х 1,0 + 6000 х 0,5 + 5126 х 0,3</w:t>
            </w:r>
          </w:p>
        </w:tc>
        <w:tc>
          <w:tcPr>
            <w:tcW w:w="465" w:type="pct"/>
            <w:shd w:val="clear" w:color="auto" w:fill="auto"/>
            <w:vAlign w:val="center"/>
          </w:tcPr>
          <w:p w:rsidR="00754150" w:rsidRPr="00EE11C5" w:rsidRDefault="00754150" w:rsidP="00EE11C5">
            <w:pPr>
              <w:pStyle w:val="a5"/>
              <w:spacing w:before="0" w:beforeAutospacing="0" w:after="0" w:afterAutospacing="0" w:line="360" w:lineRule="auto"/>
              <w:jc w:val="both"/>
              <w:rPr>
                <w:color w:val="000000"/>
                <w:sz w:val="20"/>
              </w:rPr>
            </w:pPr>
          </w:p>
        </w:tc>
      </w:tr>
    </w:tbl>
    <w:p w:rsidR="00754150" w:rsidRPr="00C468D7" w:rsidRDefault="00754150" w:rsidP="00C468D7">
      <w:pPr>
        <w:pStyle w:val="a5"/>
        <w:suppressAutoHyphens/>
        <w:spacing w:before="0" w:beforeAutospacing="0" w:after="0" w:afterAutospacing="0" w:line="360" w:lineRule="auto"/>
        <w:ind w:firstLine="709"/>
        <w:jc w:val="both"/>
        <w:rPr>
          <w:color w:val="000000"/>
          <w:sz w:val="28"/>
          <w:szCs w:val="28"/>
        </w:rPr>
      </w:pPr>
    </w:p>
    <w:tbl>
      <w:tblPr>
        <w:tblW w:w="4827" w:type="pct"/>
        <w:tblInd w:w="108" w:type="dxa"/>
        <w:tblLook w:val="01E0" w:firstRow="1" w:lastRow="1" w:firstColumn="1" w:lastColumn="1" w:noHBand="0" w:noVBand="0"/>
      </w:tblPr>
      <w:tblGrid>
        <w:gridCol w:w="2761"/>
        <w:gridCol w:w="5561"/>
        <w:gridCol w:w="918"/>
      </w:tblGrid>
      <w:tr w:rsidR="00754150" w:rsidRPr="00EE11C5" w:rsidTr="00EE11C5">
        <w:trPr>
          <w:cantSplit/>
        </w:trPr>
        <w:tc>
          <w:tcPr>
            <w:tcW w:w="1494" w:type="pct"/>
            <w:shd w:val="clear" w:color="auto" w:fill="auto"/>
          </w:tcPr>
          <w:p w:rsidR="00754150" w:rsidRPr="00EE11C5" w:rsidRDefault="00754150" w:rsidP="00EE11C5">
            <w:pPr>
              <w:pStyle w:val="a5"/>
              <w:spacing w:before="0" w:beforeAutospacing="0" w:after="0" w:afterAutospacing="0" w:line="360" w:lineRule="auto"/>
              <w:jc w:val="both"/>
              <w:rPr>
                <w:color w:val="000000"/>
                <w:sz w:val="20"/>
              </w:rPr>
            </w:pPr>
          </w:p>
        </w:tc>
        <w:tc>
          <w:tcPr>
            <w:tcW w:w="3009" w:type="pct"/>
            <w:shd w:val="clear" w:color="auto" w:fill="auto"/>
          </w:tcPr>
          <w:p w:rsidR="00754150" w:rsidRPr="00EE11C5" w:rsidRDefault="00754150" w:rsidP="00EE11C5">
            <w:pPr>
              <w:pStyle w:val="a5"/>
              <w:spacing w:before="0" w:beforeAutospacing="0" w:after="0" w:afterAutospacing="0" w:line="360" w:lineRule="auto"/>
              <w:jc w:val="both"/>
              <w:rPr>
                <w:color w:val="000000"/>
                <w:sz w:val="20"/>
              </w:rPr>
            </w:pPr>
            <w:r w:rsidRPr="00EE11C5">
              <w:rPr>
                <w:color w:val="000000"/>
                <w:sz w:val="20"/>
              </w:rPr>
              <w:t>1576 х 1,0 + 13047 х 0,5 + 15936 х</w:t>
            </w:r>
            <w:r w:rsidR="00D360DC" w:rsidRPr="00EE11C5">
              <w:rPr>
                <w:color w:val="000000"/>
                <w:sz w:val="20"/>
              </w:rPr>
              <w:t xml:space="preserve"> </w:t>
            </w:r>
            <w:r w:rsidRPr="00EE11C5">
              <w:rPr>
                <w:color w:val="000000"/>
                <w:sz w:val="20"/>
              </w:rPr>
              <w:t>0,3</w:t>
            </w:r>
          </w:p>
        </w:tc>
        <w:tc>
          <w:tcPr>
            <w:tcW w:w="497" w:type="pct"/>
            <w:shd w:val="clear" w:color="auto" w:fill="auto"/>
          </w:tcPr>
          <w:p w:rsidR="00754150" w:rsidRPr="00EE11C5" w:rsidRDefault="00754150" w:rsidP="00EE11C5">
            <w:pPr>
              <w:pStyle w:val="a5"/>
              <w:spacing w:before="0" w:beforeAutospacing="0" w:after="0" w:afterAutospacing="0" w:line="360" w:lineRule="auto"/>
              <w:jc w:val="both"/>
              <w:rPr>
                <w:color w:val="000000"/>
                <w:sz w:val="20"/>
              </w:rPr>
            </w:pPr>
          </w:p>
        </w:tc>
      </w:tr>
      <w:tr w:rsidR="00754150" w:rsidRPr="00EE11C5" w:rsidTr="00EE11C5">
        <w:trPr>
          <w:cantSplit/>
        </w:trPr>
        <w:tc>
          <w:tcPr>
            <w:tcW w:w="1494" w:type="pct"/>
            <w:shd w:val="clear" w:color="auto" w:fill="auto"/>
          </w:tcPr>
          <w:p w:rsidR="00754150" w:rsidRPr="00EE11C5" w:rsidRDefault="00754150" w:rsidP="00EE11C5">
            <w:pPr>
              <w:pStyle w:val="a5"/>
              <w:spacing w:before="0" w:beforeAutospacing="0" w:after="0" w:afterAutospacing="0" w:line="360" w:lineRule="auto"/>
              <w:jc w:val="both"/>
              <w:rPr>
                <w:color w:val="000000"/>
                <w:sz w:val="20"/>
              </w:rPr>
            </w:pPr>
            <w:r w:rsidRPr="00EE11C5">
              <w:rPr>
                <w:color w:val="000000"/>
                <w:sz w:val="20"/>
              </w:rPr>
              <w:t>Пл (на конец отчетного периода) =</w:t>
            </w:r>
          </w:p>
        </w:tc>
        <w:tc>
          <w:tcPr>
            <w:tcW w:w="3009" w:type="pct"/>
            <w:shd w:val="clear" w:color="auto" w:fill="auto"/>
          </w:tcPr>
          <w:p w:rsidR="00754150" w:rsidRPr="00EE11C5" w:rsidRDefault="00D360DC" w:rsidP="00EE11C5">
            <w:pPr>
              <w:pStyle w:val="a5"/>
              <w:spacing w:before="0" w:beforeAutospacing="0" w:after="0" w:afterAutospacing="0" w:line="360" w:lineRule="auto"/>
              <w:jc w:val="both"/>
              <w:rPr>
                <w:color w:val="000000"/>
                <w:sz w:val="20"/>
              </w:rPr>
            </w:pPr>
            <w:r w:rsidRPr="00EE11C5">
              <w:rPr>
                <w:color w:val="000000"/>
                <w:sz w:val="20"/>
              </w:rPr>
              <w:t>_______________________________</w:t>
            </w:r>
          </w:p>
        </w:tc>
        <w:tc>
          <w:tcPr>
            <w:tcW w:w="497" w:type="pct"/>
            <w:shd w:val="clear" w:color="auto" w:fill="auto"/>
          </w:tcPr>
          <w:p w:rsidR="00754150" w:rsidRPr="00EE11C5" w:rsidRDefault="00754150" w:rsidP="00EE11C5">
            <w:pPr>
              <w:pStyle w:val="a5"/>
              <w:spacing w:before="0" w:beforeAutospacing="0" w:after="0" w:afterAutospacing="0" w:line="360" w:lineRule="auto"/>
              <w:jc w:val="both"/>
              <w:rPr>
                <w:color w:val="000000"/>
                <w:sz w:val="20"/>
              </w:rPr>
            </w:pPr>
            <w:r w:rsidRPr="00EE11C5">
              <w:rPr>
                <w:color w:val="000000"/>
                <w:sz w:val="20"/>
              </w:rPr>
              <w:t>= 0,56</w:t>
            </w:r>
          </w:p>
        </w:tc>
      </w:tr>
      <w:tr w:rsidR="00754150" w:rsidRPr="00EE11C5" w:rsidTr="00EE11C5">
        <w:trPr>
          <w:cantSplit/>
        </w:trPr>
        <w:tc>
          <w:tcPr>
            <w:tcW w:w="1494" w:type="pct"/>
            <w:shd w:val="clear" w:color="auto" w:fill="auto"/>
          </w:tcPr>
          <w:p w:rsidR="00754150" w:rsidRPr="00EE11C5" w:rsidRDefault="00754150" w:rsidP="00EE11C5">
            <w:pPr>
              <w:pStyle w:val="a5"/>
              <w:spacing w:before="0" w:beforeAutospacing="0" w:after="0" w:afterAutospacing="0" w:line="360" w:lineRule="auto"/>
              <w:jc w:val="both"/>
              <w:rPr>
                <w:color w:val="000000"/>
                <w:sz w:val="20"/>
              </w:rPr>
            </w:pPr>
          </w:p>
        </w:tc>
        <w:tc>
          <w:tcPr>
            <w:tcW w:w="3009" w:type="pct"/>
            <w:shd w:val="clear" w:color="auto" w:fill="auto"/>
          </w:tcPr>
          <w:p w:rsidR="00754150" w:rsidRPr="00EE11C5" w:rsidRDefault="00754150" w:rsidP="00EE11C5">
            <w:pPr>
              <w:pStyle w:val="a5"/>
              <w:spacing w:before="0" w:beforeAutospacing="0" w:after="0" w:afterAutospacing="0" w:line="360" w:lineRule="auto"/>
              <w:jc w:val="both"/>
              <w:rPr>
                <w:color w:val="000000"/>
                <w:sz w:val="20"/>
              </w:rPr>
            </w:pPr>
            <w:r w:rsidRPr="00EE11C5">
              <w:rPr>
                <w:color w:val="000000"/>
                <w:sz w:val="20"/>
              </w:rPr>
              <w:t>16193 х 1,0 + 8734 х 0,5 + 8526 х 0,3</w:t>
            </w:r>
          </w:p>
        </w:tc>
        <w:tc>
          <w:tcPr>
            <w:tcW w:w="497" w:type="pct"/>
            <w:shd w:val="clear" w:color="auto" w:fill="auto"/>
          </w:tcPr>
          <w:p w:rsidR="00754150" w:rsidRPr="00EE11C5" w:rsidRDefault="00754150" w:rsidP="00EE11C5">
            <w:pPr>
              <w:pStyle w:val="a5"/>
              <w:spacing w:before="0" w:beforeAutospacing="0" w:after="0" w:afterAutospacing="0" w:line="360" w:lineRule="auto"/>
              <w:jc w:val="both"/>
              <w:rPr>
                <w:color w:val="000000"/>
                <w:sz w:val="20"/>
              </w:rPr>
            </w:pPr>
          </w:p>
        </w:tc>
      </w:tr>
    </w:tbl>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 за отчетный период ликвидность баланса предприятия, а значит и его платежеспособность, повысились.</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Для более полной оценки платежеспособности предприятия анализ ликвидности баланса может дополняться </w:t>
      </w:r>
      <w:r w:rsidRPr="00C468D7">
        <w:rPr>
          <w:bCs/>
          <w:iCs/>
          <w:color w:val="000000"/>
          <w:sz w:val="28"/>
          <w:szCs w:val="28"/>
        </w:rPr>
        <w:t>вычислением и анализом</w:t>
      </w:r>
      <w:r w:rsidRPr="00C468D7">
        <w:rPr>
          <w:color w:val="000000"/>
          <w:sz w:val="28"/>
          <w:szCs w:val="28"/>
        </w:rPr>
        <w:t xml:space="preserve"> </w:t>
      </w:r>
      <w:r w:rsidRPr="00C468D7">
        <w:rPr>
          <w:bCs/>
          <w:iCs/>
          <w:color w:val="000000"/>
          <w:sz w:val="28"/>
          <w:szCs w:val="28"/>
        </w:rPr>
        <w:t>коэффициентов платежеспособности</w:t>
      </w:r>
      <w:r w:rsidRPr="00C468D7">
        <w:rPr>
          <w:color w:val="000000"/>
          <w:sz w:val="28"/>
          <w:szCs w:val="28"/>
        </w:rPr>
        <w:t>, которые позволяют оценить платежеспособности предприятия только в краткосрочной перспективе.</w:t>
      </w:r>
    </w:p>
    <w:p w:rsidR="00226329" w:rsidRPr="00C468D7" w:rsidRDefault="00226329" w:rsidP="00C468D7">
      <w:pPr>
        <w:pStyle w:val="a5"/>
        <w:suppressAutoHyphens/>
        <w:spacing w:before="0" w:beforeAutospacing="0" w:after="0" w:afterAutospacing="0" w:line="360" w:lineRule="auto"/>
        <w:ind w:firstLine="709"/>
        <w:jc w:val="both"/>
        <w:rPr>
          <w:bCs/>
          <w:color w:val="000000"/>
          <w:sz w:val="28"/>
          <w:szCs w:val="28"/>
        </w:rPr>
      </w:pPr>
      <w:r w:rsidRPr="00C468D7">
        <w:rPr>
          <w:bCs/>
          <w:iCs/>
          <w:color w:val="000000"/>
          <w:sz w:val="28"/>
          <w:szCs w:val="28"/>
        </w:rPr>
        <w:t>Сущность анализа</w:t>
      </w:r>
      <w:r w:rsidRPr="00C468D7">
        <w:rPr>
          <w:color w:val="000000"/>
          <w:sz w:val="28"/>
          <w:szCs w:val="28"/>
        </w:rPr>
        <w:t xml:space="preserve"> заключается в оценке соотношения </w:t>
      </w:r>
      <w:r w:rsidRPr="00C468D7">
        <w:rPr>
          <w:bCs/>
          <w:color w:val="000000"/>
          <w:sz w:val="28"/>
          <w:szCs w:val="28"/>
        </w:rPr>
        <w:t>имеющихся</w:t>
      </w:r>
      <w:r w:rsidRPr="00C468D7">
        <w:rPr>
          <w:b/>
          <w:bCs/>
          <w:color w:val="000000"/>
          <w:sz w:val="28"/>
          <w:szCs w:val="28"/>
        </w:rPr>
        <w:t xml:space="preserve"> </w:t>
      </w:r>
      <w:r w:rsidRPr="00C468D7">
        <w:rPr>
          <w:bCs/>
          <w:color w:val="000000"/>
          <w:sz w:val="28"/>
          <w:szCs w:val="28"/>
        </w:rPr>
        <w:t>активов</w:t>
      </w:r>
      <w:r w:rsidRPr="00C468D7">
        <w:rPr>
          <w:color w:val="000000"/>
          <w:sz w:val="28"/>
          <w:szCs w:val="28"/>
        </w:rPr>
        <w:t>, как предназначенных для непосредственной реализации</w:t>
      </w:r>
      <w:r w:rsidR="00C468D7">
        <w:rPr>
          <w:color w:val="000000"/>
          <w:sz w:val="28"/>
          <w:szCs w:val="28"/>
        </w:rPr>
        <w:t>,</w:t>
      </w:r>
      <w:r w:rsidRPr="00C468D7">
        <w:rPr>
          <w:color w:val="000000"/>
          <w:sz w:val="28"/>
          <w:szCs w:val="28"/>
        </w:rPr>
        <w:t xml:space="preserve"> так и задействованных в технологическом процессе с целью их последующей реализации</w:t>
      </w:r>
      <w:r w:rsidRPr="00C468D7">
        <w:rPr>
          <w:b/>
          <w:bCs/>
          <w:color w:val="000000"/>
          <w:sz w:val="28"/>
          <w:szCs w:val="28"/>
        </w:rPr>
        <w:t xml:space="preserve">, </w:t>
      </w:r>
      <w:r w:rsidRPr="00C468D7">
        <w:rPr>
          <w:bCs/>
          <w:color w:val="000000"/>
          <w:sz w:val="28"/>
          <w:szCs w:val="28"/>
        </w:rPr>
        <w:t>и существующих</w:t>
      </w:r>
      <w:r w:rsidRPr="00C468D7">
        <w:rPr>
          <w:color w:val="000000"/>
          <w:sz w:val="28"/>
          <w:szCs w:val="28"/>
        </w:rPr>
        <w:t xml:space="preserve"> у предприятия в данном периоде </w:t>
      </w:r>
      <w:r w:rsidRPr="00C468D7">
        <w:rPr>
          <w:bCs/>
          <w:color w:val="000000"/>
          <w:sz w:val="28"/>
          <w:szCs w:val="28"/>
        </w:rPr>
        <w:t>обязательств.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Анализ основан на том, что виды оборотных средств предприятия обладают разной степенью ликвидности, в частности выделяют: абсолютно ликвидные средства – денежные средства и краткосрочные финансовые вложения; быстроликвидные средства – дебиторская задолженность; медленнореализуемые средства – запасы.</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Исходя из этого, для оценки платежеспособности предприятия применяют три показателя (коэффициента), различающиеся между собой порядком включения в их расчет ликвидных средств, рассматриваемых в качестве покрытия краткосрочных обязательств.</w:t>
      </w:r>
    </w:p>
    <w:p w:rsidR="00226329" w:rsidRPr="00C468D7" w:rsidRDefault="00226329"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Коэффициенты (показатели) платежеспособности предприятия:</w:t>
      </w:r>
    </w:p>
    <w:p w:rsidR="00226329"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color w:val="000000"/>
          <w:sz w:val="28"/>
          <w:szCs w:val="28"/>
        </w:rPr>
        <w:t>1. Коэффициент абсолютной ликвидности</w:t>
      </w:r>
      <w:r w:rsidRPr="00C468D7">
        <w:rPr>
          <w:color w:val="000000"/>
          <w:sz w:val="28"/>
          <w:szCs w:val="28"/>
        </w:rPr>
        <w:t xml:space="preserve"> (коэффициент абсолютной платежеспособности, норма денежных резервов и др.) – это отношение абсолютно ликвидных средств, имеющихся на предприятии (денежных средств и краткосрочных финансовых вложений) ко всей сумме краткосрочных (текущих) обязательств предприятия.</w:t>
      </w:r>
    </w:p>
    <w:p w:rsidR="007A7CB1" w:rsidRPr="00C468D7" w:rsidRDefault="007A7CB1" w:rsidP="00C468D7">
      <w:pPr>
        <w:pStyle w:val="a5"/>
        <w:suppressAutoHyphens/>
        <w:spacing w:before="0" w:beforeAutospacing="0" w:after="0" w:afterAutospacing="0" w:line="360" w:lineRule="auto"/>
        <w:ind w:firstLine="709"/>
        <w:jc w:val="both"/>
        <w:rPr>
          <w:color w:val="000000"/>
          <w:sz w:val="28"/>
          <w:szCs w:val="28"/>
        </w:rPr>
      </w:pPr>
    </w:p>
    <w:tbl>
      <w:tblPr>
        <w:tblW w:w="481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61"/>
        <w:gridCol w:w="7458"/>
      </w:tblGrid>
      <w:tr w:rsidR="00226329" w:rsidRPr="00EE11C5" w:rsidTr="00EE11C5">
        <w:tc>
          <w:tcPr>
            <w:tcW w:w="955" w:type="pct"/>
            <w:shd w:val="clear" w:color="auto" w:fill="auto"/>
          </w:tcPr>
          <w:p w:rsidR="00226329" w:rsidRPr="00EE11C5" w:rsidRDefault="00226329" w:rsidP="00EE11C5">
            <w:pPr>
              <w:spacing w:line="360" w:lineRule="auto"/>
              <w:jc w:val="both"/>
              <w:rPr>
                <w:color w:val="000000"/>
                <w:sz w:val="20"/>
                <w:szCs w:val="28"/>
              </w:rPr>
            </w:pPr>
          </w:p>
        </w:tc>
        <w:tc>
          <w:tcPr>
            <w:tcW w:w="404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2</w:t>
            </w:r>
            <w:r w:rsidRPr="00EE11C5">
              <w:rPr>
                <w:color w:val="000000"/>
                <w:sz w:val="20"/>
                <w:szCs w:val="28"/>
              </w:rPr>
              <w:t>50 + стр.</w:t>
            </w:r>
            <w:r w:rsidR="00C468D7" w:rsidRPr="00EE11C5">
              <w:rPr>
                <w:color w:val="000000"/>
                <w:sz w:val="20"/>
                <w:szCs w:val="28"/>
              </w:rPr>
              <w:t> 2</w:t>
            </w:r>
            <w:r w:rsidRPr="00EE11C5">
              <w:rPr>
                <w:color w:val="000000"/>
                <w:sz w:val="20"/>
                <w:szCs w:val="28"/>
              </w:rPr>
              <w:t>60</w:t>
            </w:r>
          </w:p>
        </w:tc>
      </w:tr>
      <w:tr w:rsidR="00226329" w:rsidRPr="00EE11C5" w:rsidTr="00EE11C5">
        <w:tc>
          <w:tcPr>
            <w:tcW w:w="95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Кал</w:t>
            </w:r>
            <w:r w:rsidR="00C468D7" w:rsidRPr="00EE11C5">
              <w:rPr>
                <w:color w:val="000000"/>
                <w:sz w:val="20"/>
                <w:szCs w:val="28"/>
              </w:rPr>
              <w:t xml:space="preserve"> </w:t>
            </w:r>
            <w:r w:rsidRPr="00EE11C5">
              <w:rPr>
                <w:color w:val="000000"/>
                <w:sz w:val="20"/>
                <w:szCs w:val="28"/>
              </w:rPr>
              <w:t>=</w:t>
            </w:r>
          </w:p>
        </w:tc>
        <w:tc>
          <w:tcPr>
            <w:tcW w:w="4045" w:type="pct"/>
            <w:shd w:val="clear" w:color="auto" w:fill="auto"/>
          </w:tcPr>
          <w:p w:rsidR="00D360DC" w:rsidRPr="00EE11C5" w:rsidRDefault="00D360DC" w:rsidP="00EE11C5">
            <w:pPr>
              <w:pStyle w:val="a5"/>
              <w:spacing w:before="0" w:beforeAutospacing="0" w:after="0" w:afterAutospacing="0" w:line="360" w:lineRule="auto"/>
              <w:jc w:val="both"/>
              <w:rPr>
                <w:color w:val="000000"/>
                <w:sz w:val="20"/>
                <w:szCs w:val="28"/>
              </w:rPr>
            </w:pPr>
            <w:r w:rsidRPr="00EE11C5">
              <w:rPr>
                <w:color w:val="000000"/>
                <w:sz w:val="20"/>
                <w:szCs w:val="28"/>
              </w:rPr>
              <w:t>____________________</w:t>
            </w:r>
          </w:p>
        </w:tc>
      </w:tr>
      <w:tr w:rsidR="00226329" w:rsidRPr="00EE11C5" w:rsidTr="00EE11C5">
        <w:tc>
          <w:tcPr>
            <w:tcW w:w="955" w:type="pct"/>
            <w:shd w:val="clear" w:color="auto" w:fill="auto"/>
          </w:tcPr>
          <w:p w:rsidR="00226329" w:rsidRPr="00EE11C5" w:rsidRDefault="00226329" w:rsidP="00EE11C5">
            <w:pPr>
              <w:spacing w:line="360" w:lineRule="auto"/>
              <w:jc w:val="both"/>
              <w:rPr>
                <w:color w:val="000000"/>
                <w:sz w:val="20"/>
                <w:szCs w:val="28"/>
              </w:rPr>
            </w:pPr>
          </w:p>
        </w:tc>
        <w:tc>
          <w:tcPr>
            <w:tcW w:w="4045"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6</w:t>
            </w:r>
            <w:r w:rsidRPr="00EE11C5">
              <w:rPr>
                <w:color w:val="000000"/>
                <w:sz w:val="20"/>
                <w:szCs w:val="28"/>
              </w:rPr>
              <w:t>90</w:t>
            </w:r>
          </w:p>
        </w:tc>
      </w:tr>
    </w:tbl>
    <w:p w:rsidR="007A7CB1" w:rsidRDefault="007A7CB1"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Он показывает какая часть краткосрочных обязательств предприятия может быть погашена за счет имеющейся денежной наличности.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Оптимальное значение Кал &gt; 0,2 – 0,7. Чем выше его величина, тем больше гарантии погашения долгов. Но и при его небольшом значении предприятие может быть платежеспособным, если сумеет сбалансировать и синхронизировать приток и отток средств по объему и срокам.</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К ал (на начало отчетного периода) = (14 + 580): 17399 = 0,03</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К ал (на конец отчетного периода) = (7 + 1569): 24927= 0,06</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 за отчетный период абсолютная платежеспособность предприятия увеличилась, но все же остается значительно ниже нормального значения. В частности наиболее срочная (кредиторская) задолженность может быть погашена предприятием в течение 1</w:t>
      </w:r>
      <w:r w:rsidR="00C468D7">
        <w:rPr>
          <w:color w:val="000000"/>
          <w:sz w:val="28"/>
          <w:szCs w:val="28"/>
        </w:rPr>
        <w:t>:</w:t>
      </w:r>
      <w:r w:rsidRPr="00C468D7">
        <w:rPr>
          <w:color w:val="000000"/>
          <w:sz w:val="28"/>
          <w:szCs w:val="28"/>
        </w:rPr>
        <w:t xml:space="preserve"> 0,06 = 16,7 (дней) [при норме 1</w:t>
      </w:r>
      <w:r w:rsidR="00C468D7">
        <w:rPr>
          <w:color w:val="000000"/>
          <w:sz w:val="28"/>
          <w:szCs w:val="28"/>
        </w:rPr>
        <w:t>:</w:t>
      </w:r>
      <w:r w:rsidRPr="00C468D7">
        <w:rPr>
          <w:color w:val="000000"/>
          <w:sz w:val="28"/>
          <w:szCs w:val="28"/>
        </w:rPr>
        <w:t xml:space="preserve"> 0,2 = 5 (дней)].</w:t>
      </w:r>
    </w:p>
    <w:p w:rsidR="00226329"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color w:val="000000"/>
          <w:sz w:val="28"/>
          <w:szCs w:val="28"/>
        </w:rPr>
        <w:t>2. Коэффициент быстрой ликвидности</w:t>
      </w:r>
      <w:r w:rsidRPr="00C468D7">
        <w:rPr>
          <w:color w:val="000000"/>
          <w:sz w:val="28"/>
          <w:szCs w:val="28"/>
        </w:rPr>
        <w:t xml:space="preserve"> (коэффициент срочной ликвидности, коэффициент строгой ликвидности, коэффициент промежуточной ликвидности и др.) – это отношение денежных средств, краткосрочных финансовых вложений, суммы мобильных средств в расчетах с дебиторами к текущим пассивам.</w:t>
      </w:r>
    </w:p>
    <w:p w:rsidR="007A7CB1" w:rsidRPr="00C468D7" w:rsidRDefault="007A7CB1" w:rsidP="00C468D7">
      <w:pPr>
        <w:pStyle w:val="a5"/>
        <w:suppressAutoHyphens/>
        <w:spacing w:before="0" w:beforeAutospacing="0" w:after="0" w:afterAutospacing="0" w:line="360" w:lineRule="auto"/>
        <w:ind w:firstLine="709"/>
        <w:jc w:val="both"/>
        <w:rPr>
          <w:color w:val="000000"/>
          <w:sz w:val="28"/>
          <w:szCs w:val="28"/>
        </w:rPr>
      </w:pPr>
    </w:p>
    <w:tbl>
      <w:tblPr>
        <w:tblW w:w="4827" w:type="pct"/>
        <w:tblInd w:w="108" w:type="dxa"/>
        <w:tblLook w:val="01E0" w:firstRow="1" w:lastRow="1" w:firstColumn="1" w:lastColumn="1" w:noHBand="0" w:noVBand="0"/>
      </w:tblPr>
      <w:tblGrid>
        <w:gridCol w:w="1279"/>
        <w:gridCol w:w="7961"/>
      </w:tblGrid>
      <w:tr w:rsidR="00D360DC" w:rsidRPr="00EE11C5" w:rsidTr="00EE11C5">
        <w:trPr>
          <w:cantSplit/>
        </w:trPr>
        <w:tc>
          <w:tcPr>
            <w:tcW w:w="692" w:type="pct"/>
            <w:shd w:val="clear" w:color="auto" w:fill="auto"/>
          </w:tcPr>
          <w:p w:rsidR="00D360DC" w:rsidRPr="00EE11C5" w:rsidRDefault="00D360DC" w:rsidP="00EE11C5">
            <w:pPr>
              <w:pStyle w:val="a5"/>
              <w:spacing w:before="0" w:beforeAutospacing="0" w:after="0" w:afterAutospacing="0" w:line="360" w:lineRule="auto"/>
              <w:jc w:val="both"/>
              <w:rPr>
                <w:color w:val="000000"/>
                <w:sz w:val="20"/>
                <w:szCs w:val="28"/>
              </w:rPr>
            </w:pPr>
          </w:p>
        </w:tc>
        <w:tc>
          <w:tcPr>
            <w:tcW w:w="4308" w:type="pct"/>
            <w:shd w:val="clear" w:color="auto" w:fill="auto"/>
          </w:tcPr>
          <w:p w:rsidR="00D360DC" w:rsidRPr="00EE11C5" w:rsidRDefault="00D360DC"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2</w:t>
            </w:r>
            <w:r w:rsidRPr="00EE11C5">
              <w:rPr>
                <w:color w:val="000000"/>
                <w:sz w:val="20"/>
                <w:szCs w:val="28"/>
              </w:rPr>
              <w:t>30 + стр.</w:t>
            </w:r>
            <w:r w:rsidR="00C468D7" w:rsidRPr="00EE11C5">
              <w:rPr>
                <w:color w:val="000000"/>
                <w:sz w:val="20"/>
                <w:szCs w:val="28"/>
              </w:rPr>
              <w:t> 2</w:t>
            </w:r>
            <w:r w:rsidRPr="00EE11C5">
              <w:rPr>
                <w:color w:val="000000"/>
                <w:sz w:val="20"/>
                <w:szCs w:val="28"/>
              </w:rPr>
              <w:t>40 + стр.</w:t>
            </w:r>
            <w:r w:rsidR="00C468D7" w:rsidRPr="00EE11C5">
              <w:rPr>
                <w:color w:val="000000"/>
                <w:sz w:val="20"/>
                <w:szCs w:val="28"/>
              </w:rPr>
              <w:t> 2</w:t>
            </w:r>
            <w:r w:rsidRPr="00EE11C5">
              <w:rPr>
                <w:color w:val="000000"/>
                <w:sz w:val="20"/>
                <w:szCs w:val="28"/>
              </w:rPr>
              <w:t>50 + стр.</w:t>
            </w:r>
            <w:r w:rsidR="00C468D7" w:rsidRPr="00EE11C5">
              <w:rPr>
                <w:color w:val="000000"/>
                <w:sz w:val="20"/>
                <w:szCs w:val="28"/>
              </w:rPr>
              <w:t> 2</w:t>
            </w:r>
            <w:r w:rsidRPr="00EE11C5">
              <w:rPr>
                <w:color w:val="000000"/>
                <w:sz w:val="20"/>
                <w:szCs w:val="28"/>
              </w:rPr>
              <w:t>60 + стр.</w:t>
            </w:r>
            <w:r w:rsidR="00C468D7" w:rsidRPr="00EE11C5">
              <w:rPr>
                <w:color w:val="000000"/>
                <w:sz w:val="20"/>
                <w:szCs w:val="28"/>
              </w:rPr>
              <w:t> 2</w:t>
            </w:r>
            <w:r w:rsidRPr="00EE11C5">
              <w:rPr>
                <w:color w:val="000000"/>
                <w:sz w:val="20"/>
                <w:szCs w:val="28"/>
              </w:rPr>
              <w:t>70</w:t>
            </w:r>
          </w:p>
        </w:tc>
      </w:tr>
      <w:tr w:rsidR="00D360DC" w:rsidRPr="00EE11C5" w:rsidTr="00EE11C5">
        <w:trPr>
          <w:cantSplit/>
        </w:trPr>
        <w:tc>
          <w:tcPr>
            <w:tcW w:w="692" w:type="pct"/>
            <w:shd w:val="clear" w:color="auto" w:fill="auto"/>
          </w:tcPr>
          <w:p w:rsidR="00D360DC" w:rsidRPr="00EE11C5" w:rsidRDefault="00D360DC" w:rsidP="00EE11C5">
            <w:pPr>
              <w:pStyle w:val="a5"/>
              <w:spacing w:before="0" w:beforeAutospacing="0" w:after="0" w:afterAutospacing="0" w:line="360" w:lineRule="auto"/>
              <w:jc w:val="both"/>
              <w:rPr>
                <w:color w:val="000000"/>
                <w:sz w:val="20"/>
                <w:szCs w:val="28"/>
              </w:rPr>
            </w:pPr>
            <w:r w:rsidRPr="00EE11C5">
              <w:rPr>
                <w:color w:val="000000"/>
                <w:sz w:val="20"/>
                <w:szCs w:val="28"/>
              </w:rPr>
              <w:t>К бл =</w:t>
            </w:r>
          </w:p>
        </w:tc>
        <w:tc>
          <w:tcPr>
            <w:tcW w:w="4308" w:type="pct"/>
            <w:shd w:val="clear" w:color="auto" w:fill="auto"/>
          </w:tcPr>
          <w:p w:rsidR="00D360DC" w:rsidRPr="00EE11C5" w:rsidRDefault="00D360DC" w:rsidP="00EE11C5">
            <w:pPr>
              <w:pStyle w:val="a5"/>
              <w:spacing w:before="0" w:beforeAutospacing="0" w:after="0" w:afterAutospacing="0" w:line="360" w:lineRule="auto"/>
              <w:jc w:val="both"/>
              <w:rPr>
                <w:color w:val="000000"/>
                <w:sz w:val="20"/>
                <w:szCs w:val="28"/>
              </w:rPr>
            </w:pPr>
            <w:r w:rsidRPr="00EE11C5">
              <w:rPr>
                <w:color w:val="000000"/>
                <w:sz w:val="20"/>
                <w:szCs w:val="28"/>
              </w:rPr>
              <w:t>___________________________________________</w:t>
            </w:r>
          </w:p>
        </w:tc>
      </w:tr>
      <w:tr w:rsidR="00D360DC" w:rsidRPr="00EE11C5" w:rsidTr="00EE11C5">
        <w:trPr>
          <w:cantSplit/>
        </w:trPr>
        <w:tc>
          <w:tcPr>
            <w:tcW w:w="692" w:type="pct"/>
            <w:shd w:val="clear" w:color="auto" w:fill="auto"/>
          </w:tcPr>
          <w:p w:rsidR="00D360DC" w:rsidRPr="00EE11C5" w:rsidRDefault="00D360DC" w:rsidP="00EE11C5">
            <w:pPr>
              <w:pStyle w:val="a5"/>
              <w:spacing w:before="0" w:beforeAutospacing="0" w:after="0" w:afterAutospacing="0" w:line="360" w:lineRule="auto"/>
              <w:jc w:val="both"/>
              <w:rPr>
                <w:color w:val="000000"/>
                <w:sz w:val="20"/>
                <w:szCs w:val="28"/>
              </w:rPr>
            </w:pPr>
          </w:p>
        </w:tc>
        <w:tc>
          <w:tcPr>
            <w:tcW w:w="4308" w:type="pct"/>
            <w:shd w:val="clear" w:color="auto" w:fill="auto"/>
          </w:tcPr>
          <w:p w:rsidR="00D360DC" w:rsidRPr="00EE11C5" w:rsidRDefault="00D360DC"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6</w:t>
            </w:r>
            <w:r w:rsidRPr="00EE11C5">
              <w:rPr>
                <w:color w:val="000000"/>
                <w:sz w:val="20"/>
                <w:szCs w:val="28"/>
              </w:rPr>
              <w:t>90</w:t>
            </w:r>
          </w:p>
        </w:tc>
      </w:tr>
    </w:tbl>
    <w:p w:rsidR="00D360DC" w:rsidRPr="00C468D7" w:rsidRDefault="00D360DC"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Показывает каковы возможности предприятия погасить краткосрочные обязательства используя абсолютно ликвидные средства и дебиторскую задолженность.</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Оптимальные значения К бл &gt; 0,8 – 1,0. Но в случае, если большую долю ликвидных средств составляет трудновзыскиваемая дебиторская задолженность, нормальный интервал повышается в 1,5 раза, если же в составе оборотных активов значительную долю занимают денежные средства и их эквиваленты (ценные бумаги), то оптимальное значение может быть ниже.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К бл (на начало отчетного периода) = 0,41</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К бл (на конец отчетного периода) = </w:t>
      </w:r>
      <w:r w:rsidR="00C468D7" w:rsidRPr="00C468D7">
        <w:rPr>
          <w:color w:val="000000"/>
          <w:sz w:val="28"/>
          <w:szCs w:val="28"/>
        </w:rPr>
        <w:t>О,</w:t>
      </w:r>
      <w:r w:rsidR="00C468D7">
        <w:rPr>
          <w:color w:val="000000"/>
          <w:sz w:val="28"/>
          <w:szCs w:val="28"/>
        </w:rPr>
        <w:t xml:space="preserve"> </w:t>
      </w:r>
      <w:r w:rsidR="00C468D7" w:rsidRPr="00C468D7">
        <w:rPr>
          <w:color w:val="000000"/>
          <w:sz w:val="28"/>
          <w:szCs w:val="28"/>
        </w:rPr>
        <w:t>5</w:t>
      </w:r>
      <w:r w:rsidRPr="00C468D7">
        <w:rPr>
          <w:color w:val="000000"/>
          <w:sz w:val="28"/>
          <w:szCs w:val="28"/>
        </w:rPr>
        <w:t>9</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 значения коэффициентов как на начало, так и на конец анализируемого периода меньше нормального значения, но имеет небольшую тенденцию к увеличению.</w:t>
      </w:r>
    </w:p>
    <w:p w:rsidR="00226329"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color w:val="000000"/>
          <w:sz w:val="28"/>
          <w:szCs w:val="28"/>
        </w:rPr>
        <w:t>3. Коэффициент покрытия</w:t>
      </w:r>
      <w:r w:rsidRPr="00C468D7">
        <w:rPr>
          <w:color w:val="000000"/>
          <w:sz w:val="28"/>
          <w:szCs w:val="28"/>
        </w:rPr>
        <w:t xml:space="preserve"> (коэффициент текущей платежеспособности, общий коэффициент покрытия и</w:t>
      </w:r>
      <w:r w:rsidR="00C468D7">
        <w:rPr>
          <w:color w:val="000000"/>
          <w:sz w:val="28"/>
          <w:szCs w:val="28"/>
        </w:rPr>
        <w:t> </w:t>
      </w:r>
      <w:r w:rsidR="00C468D7" w:rsidRPr="00C468D7">
        <w:rPr>
          <w:color w:val="000000"/>
          <w:sz w:val="28"/>
          <w:szCs w:val="28"/>
        </w:rPr>
        <w:t>т</w:t>
      </w:r>
      <w:r w:rsidR="007A7CB1">
        <w:rPr>
          <w:color w:val="000000"/>
          <w:sz w:val="28"/>
          <w:szCs w:val="28"/>
        </w:rPr>
        <w:t>.</w:t>
      </w:r>
      <w:r w:rsidR="00C468D7" w:rsidRPr="00C468D7">
        <w:rPr>
          <w:color w:val="000000"/>
          <w:sz w:val="28"/>
          <w:szCs w:val="28"/>
        </w:rPr>
        <w:t>д.</w:t>
      </w:r>
      <w:r w:rsidRPr="00C468D7">
        <w:rPr>
          <w:color w:val="000000"/>
          <w:sz w:val="28"/>
          <w:szCs w:val="28"/>
        </w:rPr>
        <w:t>) – это отношение стоимости оборотных средств предприятия (без расходов будущих периодов) к текущим пассивам.</w:t>
      </w:r>
    </w:p>
    <w:p w:rsidR="007A7CB1" w:rsidRPr="00C468D7" w:rsidRDefault="007A7CB1" w:rsidP="00C468D7">
      <w:pPr>
        <w:pStyle w:val="a5"/>
        <w:suppressAutoHyphens/>
        <w:spacing w:before="0" w:beforeAutospacing="0" w:after="0" w:afterAutospacing="0" w:line="360" w:lineRule="auto"/>
        <w:ind w:firstLine="709"/>
        <w:jc w:val="both"/>
        <w:rPr>
          <w:color w:val="000000"/>
          <w:sz w:val="28"/>
          <w:szCs w:val="28"/>
        </w:rPr>
      </w:pPr>
    </w:p>
    <w:tbl>
      <w:tblPr>
        <w:tblW w:w="485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33"/>
        <w:gridCol w:w="8062"/>
      </w:tblGrid>
      <w:tr w:rsidR="00226329" w:rsidRPr="00EE11C5" w:rsidTr="00EE11C5">
        <w:tc>
          <w:tcPr>
            <w:tcW w:w="663" w:type="pct"/>
            <w:shd w:val="clear" w:color="auto" w:fill="auto"/>
          </w:tcPr>
          <w:p w:rsidR="00226329" w:rsidRPr="00EE11C5" w:rsidRDefault="00226329" w:rsidP="00EE11C5">
            <w:pPr>
              <w:spacing w:line="360" w:lineRule="auto"/>
              <w:jc w:val="both"/>
              <w:rPr>
                <w:color w:val="000000"/>
                <w:sz w:val="20"/>
                <w:szCs w:val="28"/>
              </w:rPr>
            </w:pPr>
          </w:p>
        </w:tc>
        <w:tc>
          <w:tcPr>
            <w:tcW w:w="4337"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2</w:t>
            </w:r>
            <w:r w:rsidRPr="00EE11C5">
              <w:rPr>
                <w:color w:val="000000"/>
                <w:sz w:val="20"/>
                <w:szCs w:val="28"/>
              </w:rPr>
              <w:t xml:space="preserve">90 </w:t>
            </w:r>
            <w:r w:rsidR="00C468D7" w:rsidRPr="00EE11C5">
              <w:rPr>
                <w:color w:val="000000"/>
                <w:sz w:val="20"/>
                <w:szCs w:val="28"/>
              </w:rPr>
              <w:t xml:space="preserve">– </w:t>
            </w:r>
            <w:r w:rsidRPr="00EE11C5">
              <w:rPr>
                <w:color w:val="000000"/>
                <w:sz w:val="20"/>
                <w:szCs w:val="28"/>
              </w:rPr>
              <w:t>стр.</w:t>
            </w:r>
            <w:r w:rsidR="00C468D7" w:rsidRPr="00EE11C5">
              <w:rPr>
                <w:color w:val="000000"/>
                <w:sz w:val="20"/>
                <w:szCs w:val="28"/>
              </w:rPr>
              <w:t> 2</w:t>
            </w:r>
            <w:r w:rsidRPr="00EE11C5">
              <w:rPr>
                <w:color w:val="000000"/>
                <w:sz w:val="20"/>
                <w:szCs w:val="28"/>
              </w:rPr>
              <w:t>16</w:t>
            </w:r>
          </w:p>
        </w:tc>
      </w:tr>
      <w:tr w:rsidR="00226329" w:rsidRPr="00EE11C5" w:rsidTr="00EE11C5">
        <w:tc>
          <w:tcPr>
            <w:tcW w:w="663"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К п =</w:t>
            </w:r>
          </w:p>
        </w:tc>
        <w:tc>
          <w:tcPr>
            <w:tcW w:w="4337" w:type="pct"/>
            <w:shd w:val="clear" w:color="auto" w:fill="auto"/>
          </w:tcPr>
          <w:p w:rsidR="00226329" w:rsidRPr="00EE11C5" w:rsidRDefault="00D360DC" w:rsidP="00EE11C5">
            <w:pPr>
              <w:pStyle w:val="a5"/>
              <w:spacing w:before="0" w:beforeAutospacing="0" w:after="0" w:afterAutospacing="0" w:line="360" w:lineRule="auto"/>
              <w:jc w:val="both"/>
              <w:rPr>
                <w:color w:val="000000"/>
                <w:sz w:val="20"/>
                <w:szCs w:val="28"/>
              </w:rPr>
            </w:pPr>
            <w:r w:rsidRPr="00EE11C5">
              <w:rPr>
                <w:color w:val="000000"/>
                <w:sz w:val="20"/>
                <w:szCs w:val="28"/>
              </w:rPr>
              <w:t>_____________________</w:t>
            </w:r>
            <w:r w:rsidR="00C468D7" w:rsidRPr="00EE11C5">
              <w:rPr>
                <w:color w:val="000000"/>
                <w:sz w:val="20"/>
                <w:szCs w:val="28"/>
              </w:rPr>
              <w:t>;</w:t>
            </w:r>
          </w:p>
        </w:tc>
      </w:tr>
      <w:tr w:rsidR="00226329" w:rsidRPr="00EE11C5" w:rsidTr="00EE11C5">
        <w:tc>
          <w:tcPr>
            <w:tcW w:w="663" w:type="pct"/>
            <w:shd w:val="clear" w:color="auto" w:fill="auto"/>
          </w:tcPr>
          <w:p w:rsidR="00226329" w:rsidRPr="00EE11C5" w:rsidRDefault="00226329" w:rsidP="00EE11C5">
            <w:pPr>
              <w:spacing w:line="360" w:lineRule="auto"/>
              <w:jc w:val="both"/>
              <w:rPr>
                <w:color w:val="000000"/>
                <w:sz w:val="20"/>
                <w:szCs w:val="28"/>
              </w:rPr>
            </w:pPr>
          </w:p>
        </w:tc>
        <w:tc>
          <w:tcPr>
            <w:tcW w:w="4337" w:type="pct"/>
            <w:shd w:val="clear" w:color="auto" w:fill="auto"/>
          </w:tcPr>
          <w:p w:rsidR="00226329" w:rsidRPr="00EE11C5" w:rsidRDefault="00226329" w:rsidP="00EE11C5">
            <w:pPr>
              <w:pStyle w:val="a5"/>
              <w:spacing w:before="0" w:beforeAutospacing="0" w:after="0" w:afterAutospacing="0" w:line="360" w:lineRule="auto"/>
              <w:jc w:val="both"/>
              <w:rPr>
                <w:color w:val="000000"/>
                <w:sz w:val="20"/>
                <w:szCs w:val="28"/>
              </w:rPr>
            </w:pPr>
            <w:r w:rsidRPr="00EE11C5">
              <w:rPr>
                <w:color w:val="000000"/>
                <w:sz w:val="20"/>
                <w:szCs w:val="28"/>
              </w:rPr>
              <w:t>Стр.</w:t>
            </w:r>
            <w:r w:rsidR="00C468D7" w:rsidRPr="00EE11C5">
              <w:rPr>
                <w:color w:val="000000"/>
                <w:sz w:val="20"/>
                <w:szCs w:val="28"/>
              </w:rPr>
              <w:t> 6</w:t>
            </w:r>
            <w:r w:rsidRPr="00EE11C5">
              <w:rPr>
                <w:color w:val="000000"/>
                <w:sz w:val="20"/>
                <w:szCs w:val="28"/>
              </w:rPr>
              <w:t>90</w:t>
            </w:r>
          </w:p>
        </w:tc>
      </w:tr>
    </w:tbl>
    <w:p w:rsidR="007A7CB1" w:rsidRDefault="007A7CB1" w:rsidP="00C468D7">
      <w:pPr>
        <w:pStyle w:val="a5"/>
        <w:suppressAutoHyphens/>
        <w:spacing w:before="0" w:beforeAutospacing="0" w:after="0" w:afterAutospacing="0" w:line="360" w:lineRule="auto"/>
        <w:ind w:firstLine="709"/>
        <w:jc w:val="both"/>
        <w:rPr>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Характеризует в какой степени все краткосрочные обязательства предприятия обеспечены его оборотными активами.</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Оптимальное значение 1 &lt; Кп &lt; 2</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Нижняя граница указывает, что оборотных средств достаточно, чтобы покрыть свои краткосрочные обязательства. Если же значение коэффициента ниже 1,0, то это означает, что предприятие безоговорочно неплатежеспособно. Превышение оборотных активов над краткосрочными обязательствами более чем в </w:t>
      </w:r>
      <w:r w:rsidR="00C468D7" w:rsidRPr="00C468D7">
        <w:rPr>
          <w:color w:val="000000"/>
          <w:sz w:val="28"/>
          <w:szCs w:val="28"/>
        </w:rPr>
        <w:t>2</w:t>
      </w:r>
      <w:r w:rsidR="00C468D7">
        <w:rPr>
          <w:color w:val="000000"/>
          <w:sz w:val="28"/>
          <w:szCs w:val="28"/>
        </w:rPr>
        <w:t xml:space="preserve"> </w:t>
      </w:r>
      <w:r w:rsidR="00C468D7" w:rsidRPr="00C468D7">
        <w:rPr>
          <w:color w:val="000000"/>
          <w:sz w:val="28"/>
          <w:szCs w:val="28"/>
        </w:rPr>
        <w:t>раза</w:t>
      </w:r>
      <w:r w:rsidRPr="00C468D7">
        <w:rPr>
          <w:color w:val="000000"/>
          <w:sz w:val="28"/>
          <w:szCs w:val="28"/>
        </w:rPr>
        <w:t xml:space="preserve"> нежелательно и свидетельствует о нерациональном вложении своих средств и неэффективном их использовании.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 нашем примере:</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Кп (на начало отчетного периода) = (15960 – 469)</w:t>
      </w:r>
      <w:r w:rsidR="00C468D7">
        <w:rPr>
          <w:color w:val="000000"/>
          <w:sz w:val="28"/>
          <w:szCs w:val="28"/>
        </w:rPr>
        <w:t>:</w:t>
      </w:r>
      <w:r w:rsidRPr="00C468D7">
        <w:rPr>
          <w:color w:val="000000"/>
          <w:sz w:val="28"/>
          <w:szCs w:val="28"/>
        </w:rPr>
        <w:t xml:space="preserve"> 17399 = 0,89</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К п (на конец отчетного периода) = (24530 – 351)</w:t>
      </w:r>
      <w:r w:rsidR="00C468D7">
        <w:rPr>
          <w:color w:val="000000"/>
          <w:sz w:val="28"/>
          <w:szCs w:val="28"/>
        </w:rPr>
        <w:t>:</w:t>
      </w:r>
      <w:r w:rsidRPr="00C468D7">
        <w:rPr>
          <w:color w:val="000000"/>
          <w:sz w:val="28"/>
          <w:szCs w:val="28"/>
        </w:rPr>
        <w:t xml:space="preserve"> 24927 = 0,97</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Вывод: как на начало, так и на конец анализируемого периода величина коэффициента покрытия меньше 1,0, а значит предприятие неплатежеспособно.</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Рассмотренные нами коэффициенты платежеспособности дают разностороннюю характеристику платежеспособности предприятия, последовательно учитывая в процессе оценки различные по ликвидности активы в сопоставлении с его краткосрочными обязательствами.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У каждого коэффициента имеются свои заинтересованные пользователи. Поставщики в большей мере ориентируются на коэффициент абсолютной ликвидности, кредиторы отдают предпочтение коэффициенту быстрой ликвидности, инвесторы (держатели ценных бумаг), оценщики опираются на коэффициент покрытия. Но для более основательной оценки платежеспособности предприятия важны все три коэффициента.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Следует иметь ввиду, что эти традиционные коэффициенты платежеспособности рассчитанные по данным бухгалтерского баланса достоверны лишь при условии, что все оборотные активы, числящиеся на балансе, ликвидны. Это означает что:</w:t>
      </w:r>
    </w:p>
    <w:p w:rsidR="00226329" w:rsidRPr="00C468D7" w:rsidRDefault="00226329" w:rsidP="00C468D7">
      <w:pPr>
        <w:pStyle w:val="a5"/>
        <w:numPr>
          <w:ilvl w:val="0"/>
          <w:numId w:val="15"/>
        </w:numPr>
        <w:suppressAutoHyphens/>
        <w:spacing w:before="0" w:beforeAutospacing="0" w:after="0" w:afterAutospacing="0" w:line="360" w:lineRule="auto"/>
        <w:ind w:left="0" w:firstLine="709"/>
        <w:jc w:val="both"/>
        <w:rPr>
          <w:bCs/>
          <w:iCs/>
          <w:color w:val="000000"/>
          <w:sz w:val="28"/>
          <w:szCs w:val="28"/>
        </w:rPr>
      </w:pPr>
      <w:r w:rsidRPr="00C468D7">
        <w:rPr>
          <w:bCs/>
          <w:iCs/>
          <w:color w:val="000000"/>
          <w:sz w:val="28"/>
          <w:szCs w:val="28"/>
        </w:rPr>
        <w:t>балансовые запасы могут быть превращены в денежные средства равные по сумме стоимости запасов;</w:t>
      </w:r>
    </w:p>
    <w:p w:rsidR="00226329" w:rsidRPr="00C468D7" w:rsidRDefault="00226329" w:rsidP="00C468D7">
      <w:pPr>
        <w:pStyle w:val="a5"/>
        <w:numPr>
          <w:ilvl w:val="0"/>
          <w:numId w:val="15"/>
        </w:numPr>
        <w:suppressAutoHyphens/>
        <w:spacing w:before="0" w:beforeAutospacing="0" w:after="0" w:afterAutospacing="0" w:line="360" w:lineRule="auto"/>
        <w:ind w:left="0" w:firstLine="709"/>
        <w:jc w:val="both"/>
        <w:rPr>
          <w:bCs/>
          <w:iCs/>
          <w:color w:val="000000"/>
          <w:sz w:val="28"/>
          <w:szCs w:val="28"/>
        </w:rPr>
      </w:pPr>
      <w:r w:rsidRPr="00C468D7">
        <w:rPr>
          <w:bCs/>
          <w:iCs/>
          <w:color w:val="000000"/>
          <w:sz w:val="28"/>
          <w:szCs w:val="28"/>
        </w:rPr>
        <w:t>дебиторская задолженность поступает в форме денежных средств и в</w:t>
      </w:r>
      <w:r w:rsidRPr="00C468D7">
        <w:rPr>
          <w:b/>
          <w:bCs/>
          <w:i/>
          <w:iCs/>
          <w:color w:val="000000"/>
          <w:sz w:val="28"/>
          <w:szCs w:val="28"/>
        </w:rPr>
        <w:t xml:space="preserve"> </w:t>
      </w:r>
      <w:r w:rsidRPr="00C468D7">
        <w:rPr>
          <w:bCs/>
          <w:iCs/>
          <w:color w:val="000000"/>
          <w:sz w:val="28"/>
          <w:szCs w:val="28"/>
        </w:rPr>
        <w:t>сроки, соответствующие срокам ее погашения.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Если состояние балансовых оборотных активов не отвечает названным требованиям, то для расчета коэффициентов промежуточной и текущей ликвидности необходима корректировка балансовой стоимости оборотных активов:</w:t>
      </w:r>
    </w:p>
    <w:p w:rsidR="00226329" w:rsidRPr="00C468D7" w:rsidRDefault="00226329" w:rsidP="00C468D7">
      <w:pPr>
        <w:pStyle w:val="a5"/>
        <w:numPr>
          <w:ilvl w:val="0"/>
          <w:numId w:val="16"/>
        </w:numPr>
        <w:suppressAutoHyphens/>
        <w:spacing w:before="0" w:beforeAutospacing="0" w:after="0" w:afterAutospacing="0" w:line="360" w:lineRule="auto"/>
        <w:ind w:left="0" w:firstLine="709"/>
        <w:jc w:val="both"/>
        <w:rPr>
          <w:color w:val="000000"/>
          <w:sz w:val="28"/>
          <w:szCs w:val="28"/>
        </w:rPr>
      </w:pPr>
      <w:r w:rsidRPr="00C468D7">
        <w:rPr>
          <w:bCs/>
          <w:iCs/>
          <w:color w:val="000000"/>
          <w:sz w:val="28"/>
          <w:szCs w:val="28"/>
        </w:rPr>
        <w:t>запасы переоцениваются по возможной продажной цене;</w:t>
      </w:r>
    </w:p>
    <w:p w:rsidR="00226329" w:rsidRPr="00C468D7" w:rsidRDefault="00226329" w:rsidP="00C468D7">
      <w:pPr>
        <w:pStyle w:val="a5"/>
        <w:numPr>
          <w:ilvl w:val="0"/>
          <w:numId w:val="16"/>
        </w:numPr>
        <w:suppressAutoHyphens/>
        <w:spacing w:before="0" w:beforeAutospacing="0" w:after="0" w:afterAutospacing="0" w:line="360" w:lineRule="auto"/>
        <w:ind w:left="0" w:firstLine="709"/>
        <w:jc w:val="both"/>
        <w:rPr>
          <w:color w:val="000000"/>
          <w:sz w:val="28"/>
          <w:szCs w:val="28"/>
        </w:rPr>
      </w:pPr>
      <w:r w:rsidRPr="00C468D7">
        <w:rPr>
          <w:bCs/>
          <w:iCs/>
          <w:color w:val="000000"/>
          <w:sz w:val="28"/>
          <w:szCs w:val="28"/>
        </w:rPr>
        <w:t>безнадежная дебиторская задолженность списывается, долгосрочная дебиторская задолженность из расчетов исключается.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Поэтому при принятии решений, касающихся оценки платежеспособности с помощью финансовых коэффициентов, традиционные коэффициенты быстрой ликвидности и покрытия носят лишь справочный характер.</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Как уже было сказано выше, в рыночных условиях платежеспособность предприятия означает не только его способность расплачиваться по краткосрочным обязательствам с помощью ликвидных оборотных средств, но и одновременно продолжать свою деятельность.</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Это предполагает, что оборотные активы в форме дебиторской задолженности и </w:t>
      </w:r>
      <w:r w:rsidRPr="00C468D7">
        <w:rPr>
          <w:bCs/>
          <w:iCs/>
          <w:color w:val="000000"/>
          <w:sz w:val="28"/>
          <w:szCs w:val="28"/>
        </w:rPr>
        <w:t>части запасов</w:t>
      </w:r>
      <w:r w:rsidRPr="00C468D7">
        <w:rPr>
          <w:color w:val="000000"/>
          <w:sz w:val="28"/>
          <w:szCs w:val="28"/>
        </w:rPr>
        <w:t xml:space="preserve"> могут быть превращены в денежные средства, достаточные для погашения краткосрочных долгов числящихся на балансе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Положительная разница между стоимостью ликвидных оборотных активов и величиной краткосрочной задолженности должна быть не менее стоимости запасов, необходимых для продолжения бесперебойной деятельности, т</w:t>
      </w:r>
      <w:r w:rsidR="00C468D7">
        <w:rPr>
          <w:color w:val="000000"/>
          <w:sz w:val="28"/>
          <w:szCs w:val="28"/>
        </w:rPr>
        <w:t>. </w:t>
      </w:r>
      <w:r w:rsidR="00C468D7" w:rsidRPr="00C468D7">
        <w:rPr>
          <w:color w:val="000000"/>
          <w:sz w:val="28"/>
          <w:szCs w:val="28"/>
        </w:rPr>
        <w:t>е</w:t>
      </w:r>
      <w:r w:rsidRPr="00C468D7">
        <w:rPr>
          <w:color w:val="000000"/>
          <w:sz w:val="28"/>
          <w:szCs w:val="28"/>
        </w:rPr>
        <w:t>. для обеспечения одного цикла кругооборота средств, Формирование выручки от продаж в конце цикла сопровождается формированием новых оборотных активов в форме запасов, дебиторской задолженности и денежных средств.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Это следует иметь виду оценивая платежеспособность предприятия традиционными способами.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Минэкономики РФ и Федеральная служба России по финансовому оздоровлению и банкротству (ФСФО) установили свои подходы к анализу финансового состояния предприятий. В частности, ФСФО приказом №</w:t>
      </w:r>
      <w:r w:rsidR="00C468D7">
        <w:rPr>
          <w:color w:val="000000"/>
          <w:sz w:val="28"/>
          <w:szCs w:val="28"/>
        </w:rPr>
        <w:t> </w:t>
      </w:r>
      <w:r w:rsidR="00C468D7" w:rsidRPr="00C468D7">
        <w:rPr>
          <w:color w:val="000000"/>
          <w:sz w:val="28"/>
          <w:szCs w:val="28"/>
        </w:rPr>
        <w:t>1</w:t>
      </w:r>
      <w:r w:rsidRPr="00C468D7">
        <w:rPr>
          <w:color w:val="000000"/>
          <w:sz w:val="28"/>
          <w:szCs w:val="28"/>
        </w:rPr>
        <w:t>6 от 23. 01. 2001</w:t>
      </w:r>
      <w:r w:rsidR="00C468D7">
        <w:rPr>
          <w:color w:val="000000"/>
          <w:sz w:val="28"/>
          <w:szCs w:val="28"/>
        </w:rPr>
        <w:t> </w:t>
      </w:r>
      <w:r w:rsidR="00C468D7" w:rsidRPr="00C468D7">
        <w:rPr>
          <w:color w:val="000000"/>
          <w:sz w:val="28"/>
          <w:szCs w:val="28"/>
        </w:rPr>
        <w:t>г</w:t>
      </w:r>
      <w:r w:rsidRPr="00C468D7">
        <w:rPr>
          <w:color w:val="000000"/>
          <w:sz w:val="28"/>
          <w:szCs w:val="28"/>
        </w:rPr>
        <w:t xml:space="preserve">. утвердила </w:t>
      </w:r>
      <w:r w:rsidR="00C468D7">
        <w:rPr>
          <w:color w:val="000000"/>
          <w:sz w:val="28"/>
          <w:szCs w:val="28"/>
        </w:rPr>
        <w:t>«</w:t>
      </w:r>
      <w:r w:rsidRPr="00C468D7">
        <w:rPr>
          <w:color w:val="000000"/>
          <w:sz w:val="28"/>
          <w:szCs w:val="28"/>
        </w:rPr>
        <w:t>Методические указания по проведению анализа финансового состояния организаций</w:t>
      </w:r>
      <w:r w:rsidR="00C468D7">
        <w:rPr>
          <w:color w:val="000000"/>
          <w:sz w:val="28"/>
          <w:szCs w:val="28"/>
        </w:rPr>
        <w:t>»</w:t>
      </w:r>
      <w:r w:rsidRPr="00C468D7">
        <w:rPr>
          <w:color w:val="000000"/>
          <w:sz w:val="28"/>
          <w:szCs w:val="28"/>
        </w:rPr>
        <w:t>, которые устанавливают порядок проведения сотрудниками ФСФО России анализа финансового состояния предприятий при выполнении экспертизы, проведении мониторинга.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Для проведения анализа финансового состояния предприятий рекомендуется использовать более 20 финансовых коэффициентов, несколько отличающихся от тех, что мы рассмотрели выше.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Во многих из них обязательства предприятия сопоставляются со среднемесячной выручкой от продажи продукции, этим самым горизонт прогноза сужается до одного месяца. Объясняется это, очевидно, кризисным состоянием российской экономики в условиях которого прогноз на один год уже считается долгосрочным.</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Вообще же для наших переходных условий жесткие рекомендации по технологии аналитической процедуры не могут быть признаны удовлетворительными, однако аналитик не может не учитывать известные официальные установки.</w:t>
      </w:r>
    </w:p>
    <w:p w:rsidR="007A7CB1" w:rsidRDefault="007A7CB1" w:rsidP="00C468D7">
      <w:pPr>
        <w:pStyle w:val="a5"/>
        <w:suppressAutoHyphens/>
        <w:spacing w:before="0" w:beforeAutospacing="0" w:after="0" w:afterAutospacing="0" w:line="360" w:lineRule="auto"/>
        <w:ind w:firstLine="709"/>
        <w:jc w:val="both"/>
        <w:rPr>
          <w:b/>
          <w:bCs/>
          <w:color w:val="000000"/>
          <w:sz w:val="28"/>
          <w:szCs w:val="28"/>
        </w:rPr>
      </w:pPr>
      <w:bookmarkStart w:id="3" w:name="25"/>
      <w:bookmarkEnd w:id="3"/>
    </w:p>
    <w:p w:rsidR="00226329" w:rsidRPr="00C468D7" w:rsidRDefault="007A7CB1" w:rsidP="00C468D7">
      <w:pPr>
        <w:pStyle w:val="a5"/>
        <w:suppressAutoHyphens/>
        <w:spacing w:before="0" w:beforeAutospacing="0" w:after="0" w:afterAutospacing="0" w:line="360" w:lineRule="auto"/>
        <w:ind w:firstLine="709"/>
        <w:jc w:val="both"/>
        <w:rPr>
          <w:color w:val="000000"/>
          <w:sz w:val="28"/>
          <w:szCs w:val="28"/>
        </w:rPr>
      </w:pPr>
      <w:r>
        <w:rPr>
          <w:b/>
          <w:bCs/>
          <w:color w:val="000000"/>
          <w:sz w:val="28"/>
          <w:szCs w:val="28"/>
        </w:rPr>
        <w:t>3.4</w:t>
      </w:r>
      <w:r w:rsidR="00226329" w:rsidRPr="00C468D7">
        <w:rPr>
          <w:b/>
          <w:bCs/>
          <w:color w:val="000000"/>
          <w:sz w:val="28"/>
          <w:szCs w:val="28"/>
        </w:rPr>
        <w:t xml:space="preserve"> Диагностика вероятного банкротства предприятия</w:t>
      </w:r>
    </w:p>
    <w:p w:rsidR="007A7CB1" w:rsidRDefault="007A7CB1" w:rsidP="00C468D7">
      <w:pPr>
        <w:pStyle w:val="a5"/>
        <w:suppressAutoHyphens/>
        <w:spacing w:before="0" w:beforeAutospacing="0" w:after="0" w:afterAutospacing="0" w:line="360" w:lineRule="auto"/>
        <w:ind w:firstLine="709"/>
        <w:jc w:val="both"/>
        <w:rPr>
          <w:bCs/>
          <w:iCs/>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Банкротство (финансовый крах, разорение)</w:t>
      </w:r>
      <w:r w:rsidRPr="00C468D7">
        <w:rPr>
          <w:color w:val="000000"/>
          <w:sz w:val="28"/>
          <w:szCs w:val="28"/>
        </w:rPr>
        <w:t xml:space="preserve"> – это подтвержденная документально неспособность субъекта хозяйствования платить по своим долговым обязательствам и финансировать текущую деятельность из-за отсутствия средств.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Процедура признания предприятия неплатежеспособным регулируется в РФ, как и в других странах с рыночной экономикой, специальным законодательством, в том числе Федеральным Законом №</w:t>
      </w:r>
      <w:r w:rsidR="00C468D7">
        <w:rPr>
          <w:color w:val="000000"/>
          <w:sz w:val="28"/>
          <w:szCs w:val="28"/>
        </w:rPr>
        <w:t> </w:t>
      </w:r>
      <w:r w:rsidR="00C468D7" w:rsidRPr="00C468D7">
        <w:rPr>
          <w:color w:val="000000"/>
          <w:sz w:val="28"/>
          <w:szCs w:val="28"/>
        </w:rPr>
        <w:t>1</w:t>
      </w:r>
      <w:r w:rsidRPr="00C468D7">
        <w:rPr>
          <w:color w:val="000000"/>
          <w:sz w:val="28"/>
          <w:szCs w:val="28"/>
        </w:rPr>
        <w:t>27</w:t>
      </w:r>
      <w:r w:rsidR="00C468D7">
        <w:rPr>
          <w:color w:val="000000"/>
          <w:sz w:val="28"/>
          <w:szCs w:val="28"/>
        </w:rPr>
        <w:noBreakHyphen/>
      </w:r>
      <w:r w:rsidR="00C468D7" w:rsidRPr="00C468D7">
        <w:rPr>
          <w:color w:val="000000"/>
          <w:sz w:val="28"/>
          <w:szCs w:val="28"/>
        </w:rPr>
        <w:t>Ф</w:t>
      </w:r>
      <w:r w:rsidRPr="00C468D7">
        <w:rPr>
          <w:color w:val="000000"/>
          <w:sz w:val="28"/>
          <w:szCs w:val="28"/>
        </w:rPr>
        <w:t>З от 26.10. 2002</w:t>
      </w:r>
      <w:r w:rsidR="00C468D7">
        <w:rPr>
          <w:color w:val="000000"/>
          <w:sz w:val="28"/>
          <w:szCs w:val="28"/>
        </w:rPr>
        <w:t> </w:t>
      </w:r>
      <w:r w:rsidR="00C468D7" w:rsidRPr="00C468D7">
        <w:rPr>
          <w:color w:val="000000"/>
          <w:sz w:val="28"/>
          <w:szCs w:val="28"/>
        </w:rPr>
        <w:t>г</w:t>
      </w:r>
      <w:r w:rsidRPr="00C468D7">
        <w:rPr>
          <w:color w:val="000000"/>
          <w:sz w:val="28"/>
          <w:szCs w:val="28"/>
        </w:rPr>
        <w:t xml:space="preserve">. </w:t>
      </w:r>
      <w:r w:rsidR="00C468D7">
        <w:rPr>
          <w:color w:val="000000"/>
          <w:sz w:val="28"/>
          <w:szCs w:val="28"/>
        </w:rPr>
        <w:t>«</w:t>
      </w:r>
      <w:r w:rsidRPr="00C468D7">
        <w:rPr>
          <w:color w:val="000000"/>
          <w:sz w:val="28"/>
          <w:szCs w:val="28"/>
        </w:rPr>
        <w:t>О несостоятельности (банкротстве)</w:t>
      </w:r>
      <w:r w:rsidR="00C468D7">
        <w:rPr>
          <w:color w:val="000000"/>
          <w:sz w:val="28"/>
          <w:szCs w:val="28"/>
        </w:rPr>
        <w:t>»</w:t>
      </w:r>
      <w:r w:rsidRPr="00C468D7">
        <w:rPr>
          <w:color w:val="000000"/>
          <w:sz w:val="28"/>
          <w:szCs w:val="28"/>
        </w:rPr>
        <w:t xml:space="preserve"> и рядом подзаконных актов.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В законе уточнено и конкретизировано понятие банкротства. </w:t>
      </w:r>
      <w:r w:rsidR="00C468D7">
        <w:rPr>
          <w:color w:val="000000"/>
          <w:sz w:val="28"/>
          <w:szCs w:val="28"/>
        </w:rPr>
        <w:t>«</w:t>
      </w:r>
      <w:r w:rsidRPr="00C468D7">
        <w:rPr>
          <w:color w:val="000000"/>
          <w:sz w:val="28"/>
          <w:szCs w:val="28"/>
        </w:rPr>
        <w:t>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(налогов, сборов и др. платежей в бюджет)…</w:t>
      </w:r>
      <w:r w:rsidR="00C468D7">
        <w:rPr>
          <w:color w:val="000000"/>
          <w:sz w:val="28"/>
          <w:szCs w:val="28"/>
        </w:rPr>
        <w:t>»</w:t>
      </w:r>
    </w:p>
    <w:p w:rsidR="00226329" w:rsidRPr="00C468D7" w:rsidRDefault="00226329"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Критерии банкротства должника:</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Pr>
          <w:color w:val="000000"/>
          <w:sz w:val="28"/>
          <w:szCs w:val="28"/>
        </w:rPr>
        <w:t>– </w:t>
      </w:r>
      <w:r w:rsidR="00226329" w:rsidRPr="00C468D7">
        <w:rPr>
          <w:color w:val="000000"/>
          <w:sz w:val="28"/>
          <w:szCs w:val="28"/>
        </w:rPr>
        <w:t>неисполнение обязанностей по производству указанных выше платежей в течение трех месяцев со дня наступления даты платежа;</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Pr>
          <w:color w:val="000000"/>
          <w:sz w:val="28"/>
          <w:szCs w:val="28"/>
        </w:rPr>
        <w:t>– </w:t>
      </w:r>
      <w:r w:rsidR="00226329" w:rsidRPr="00C468D7">
        <w:rPr>
          <w:color w:val="000000"/>
          <w:sz w:val="28"/>
          <w:szCs w:val="28"/>
        </w:rPr>
        <w:t>дело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к должнику-гражданину – не менее десяти тысяч рублей.</w:t>
      </w:r>
    </w:p>
    <w:p w:rsidR="00226329" w:rsidRPr="00C468D7" w:rsidRDefault="00226329" w:rsidP="00C468D7">
      <w:pPr>
        <w:pStyle w:val="a5"/>
        <w:suppressAutoHyphens/>
        <w:spacing w:before="0" w:beforeAutospacing="0" w:after="0" w:afterAutospacing="0" w:line="360" w:lineRule="auto"/>
        <w:ind w:firstLine="709"/>
        <w:jc w:val="both"/>
        <w:outlineLvl w:val="0"/>
        <w:rPr>
          <w:bCs/>
          <w:color w:val="000000"/>
          <w:sz w:val="28"/>
          <w:szCs w:val="28"/>
        </w:rPr>
      </w:pPr>
      <w:r w:rsidRPr="00C468D7">
        <w:rPr>
          <w:bCs/>
          <w:color w:val="000000"/>
          <w:sz w:val="28"/>
          <w:szCs w:val="28"/>
        </w:rPr>
        <w:t>Разновидности несостоятельности (банкротства):</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Pr>
          <w:b/>
          <w:bCs/>
          <w:i/>
          <w:iCs/>
          <w:color w:val="000000"/>
          <w:sz w:val="28"/>
          <w:szCs w:val="28"/>
        </w:rPr>
        <w:t>– </w:t>
      </w:r>
      <w:r>
        <w:rPr>
          <w:bCs/>
          <w:iCs/>
          <w:color w:val="000000"/>
          <w:sz w:val="28"/>
          <w:szCs w:val="28"/>
        </w:rPr>
        <w:t>«</w:t>
      </w:r>
      <w:r w:rsidR="00226329" w:rsidRPr="00C468D7">
        <w:rPr>
          <w:bCs/>
          <w:iCs/>
          <w:color w:val="000000"/>
          <w:sz w:val="28"/>
          <w:szCs w:val="28"/>
        </w:rPr>
        <w:t>Несчастное банкротство</w:t>
      </w:r>
      <w:r>
        <w:rPr>
          <w:bCs/>
          <w:iCs/>
          <w:color w:val="000000"/>
          <w:sz w:val="28"/>
          <w:szCs w:val="28"/>
        </w:rPr>
        <w:t>»</w:t>
      </w:r>
      <w:r w:rsidR="00226329" w:rsidRPr="00C468D7">
        <w:rPr>
          <w:b/>
          <w:bCs/>
          <w:i/>
          <w:iCs/>
          <w:color w:val="000000"/>
          <w:sz w:val="28"/>
          <w:szCs w:val="28"/>
        </w:rPr>
        <w:t xml:space="preserve"> </w:t>
      </w:r>
      <w:r>
        <w:rPr>
          <w:color w:val="000000"/>
          <w:sz w:val="28"/>
          <w:szCs w:val="28"/>
        </w:rPr>
        <w:t>–</w:t>
      </w:r>
      <w:r w:rsidRPr="00C468D7">
        <w:rPr>
          <w:color w:val="000000"/>
          <w:sz w:val="28"/>
          <w:szCs w:val="28"/>
        </w:rPr>
        <w:t xml:space="preserve"> </w:t>
      </w:r>
      <w:r w:rsidR="00226329" w:rsidRPr="00C468D7">
        <w:rPr>
          <w:color w:val="000000"/>
          <w:sz w:val="28"/>
          <w:szCs w:val="28"/>
        </w:rPr>
        <w:t>т</w:t>
      </w:r>
      <w:r>
        <w:rPr>
          <w:color w:val="000000"/>
          <w:sz w:val="28"/>
          <w:szCs w:val="28"/>
        </w:rPr>
        <w:t>. </w:t>
      </w:r>
      <w:r w:rsidRPr="00C468D7">
        <w:rPr>
          <w:color w:val="000000"/>
          <w:sz w:val="28"/>
          <w:szCs w:val="28"/>
        </w:rPr>
        <w:t>е</w:t>
      </w:r>
      <w:r w:rsidR="00226329" w:rsidRPr="00C468D7">
        <w:rPr>
          <w:color w:val="000000"/>
          <w:sz w:val="28"/>
          <w:szCs w:val="28"/>
        </w:rPr>
        <w:t>. не по собственной вине, а по непредвиденным обстоятельствам (стихийное бедствие, война, экономический кризис, банкротство должников и</w:t>
      </w:r>
      <w:r>
        <w:rPr>
          <w:color w:val="000000"/>
          <w:sz w:val="28"/>
          <w:szCs w:val="28"/>
        </w:rPr>
        <w:t> </w:t>
      </w:r>
      <w:r w:rsidRPr="00C468D7">
        <w:rPr>
          <w:color w:val="000000"/>
          <w:sz w:val="28"/>
          <w:szCs w:val="28"/>
        </w:rPr>
        <w:t>т</w:t>
      </w:r>
      <w:r>
        <w:rPr>
          <w:color w:val="000000"/>
          <w:sz w:val="28"/>
          <w:szCs w:val="28"/>
        </w:rPr>
        <w:t>. </w:t>
      </w:r>
      <w:r w:rsidRPr="00C468D7">
        <w:rPr>
          <w:color w:val="000000"/>
          <w:sz w:val="28"/>
          <w:szCs w:val="28"/>
        </w:rPr>
        <w:t>п.</w:t>
      </w:r>
      <w:r w:rsidR="00226329" w:rsidRPr="00C468D7">
        <w:rPr>
          <w:color w:val="000000"/>
          <w:sz w:val="28"/>
          <w:szCs w:val="28"/>
        </w:rPr>
        <w:t>);</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Pr>
          <w:bCs/>
          <w:iCs/>
          <w:color w:val="000000"/>
          <w:sz w:val="28"/>
          <w:szCs w:val="28"/>
        </w:rPr>
        <w:t>– «</w:t>
      </w:r>
      <w:r w:rsidR="00226329" w:rsidRPr="00C468D7">
        <w:rPr>
          <w:bCs/>
          <w:iCs/>
          <w:color w:val="000000"/>
          <w:sz w:val="28"/>
          <w:szCs w:val="28"/>
        </w:rPr>
        <w:t>Ложное (корыстное) банкротство</w:t>
      </w:r>
      <w:r>
        <w:rPr>
          <w:bCs/>
          <w:iCs/>
          <w:color w:val="000000"/>
          <w:sz w:val="28"/>
          <w:szCs w:val="28"/>
        </w:rPr>
        <w:t>»</w:t>
      </w:r>
      <w:r w:rsidR="00226329" w:rsidRPr="00C468D7">
        <w:rPr>
          <w:color w:val="000000"/>
          <w:sz w:val="28"/>
          <w:szCs w:val="28"/>
        </w:rPr>
        <w:t xml:space="preserve"> </w:t>
      </w:r>
      <w:r>
        <w:rPr>
          <w:color w:val="000000"/>
          <w:sz w:val="28"/>
          <w:szCs w:val="28"/>
        </w:rPr>
        <w:t>–</w:t>
      </w:r>
      <w:r w:rsidRPr="00C468D7">
        <w:rPr>
          <w:color w:val="000000"/>
          <w:sz w:val="28"/>
          <w:szCs w:val="28"/>
        </w:rPr>
        <w:t xml:space="preserve"> </w:t>
      </w:r>
      <w:r w:rsidR="00226329" w:rsidRPr="00C468D7">
        <w:rPr>
          <w:color w:val="000000"/>
          <w:sz w:val="28"/>
          <w:szCs w:val="28"/>
        </w:rPr>
        <w:t>в результате умышленного сокрытия собственного имущества с целью избежания уплаты кредиторам (преследуется по закону в установленном порядке);</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Pr>
          <w:bCs/>
          <w:iCs/>
          <w:color w:val="000000"/>
          <w:sz w:val="28"/>
          <w:szCs w:val="28"/>
        </w:rPr>
        <w:t>– «</w:t>
      </w:r>
      <w:r w:rsidR="00226329" w:rsidRPr="00C468D7">
        <w:rPr>
          <w:bCs/>
          <w:iCs/>
          <w:color w:val="000000"/>
          <w:sz w:val="28"/>
          <w:szCs w:val="28"/>
        </w:rPr>
        <w:t>Неосторожное банкротство</w:t>
      </w:r>
      <w:r>
        <w:rPr>
          <w:bCs/>
          <w:iCs/>
          <w:color w:val="000000"/>
          <w:sz w:val="28"/>
          <w:szCs w:val="28"/>
        </w:rPr>
        <w:t>»</w:t>
      </w:r>
      <w:r w:rsidR="00226329" w:rsidRPr="00C468D7">
        <w:rPr>
          <w:color w:val="000000"/>
          <w:sz w:val="28"/>
          <w:szCs w:val="28"/>
        </w:rPr>
        <w:t xml:space="preserve"> </w:t>
      </w:r>
      <w:r>
        <w:rPr>
          <w:color w:val="000000"/>
          <w:sz w:val="28"/>
          <w:szCs w:val="28"/>
        </w:rPr>
        <w:t>–</w:t>
      </w:r>
      <w:r w:rsidRPr="00C468D7">
        <w:rPr>
          <w:color w:val="000000"/>
          <w:sz w:val="28"/>
          <w:szCs w:val="28"/>
        </w:rPr>
        <w:t xml:space="preserve"> </w:t>
      </w:r>
      <w:r w:rsidR="00226329" w:rsidRPr="00C468D7">
        <w:rPr>
          <w:color w:val="000000"/>
          <w:sz w:val="28"/>
          <w:szCs w:val="28"/>
        </w:rPr>
        <w:t>вследствие неэффективной работы, осуществления рискованных операций. По мировому опыту это наиболее распространенный вид банкротства, наступающий постепенно и поэтому подлежащий диагностике.</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Способы диагностики вероятного банкротства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1. По официальной методике оценки финансового состояния предприятия, утвержденной Постановлением Правительства №</w:t>
      </w:r>
      <w:r w:rsidR="00C468D7">
        <w:rPr>
          <w:color w:val="000000"/>
          <w:sz w:val="28"/>
          <w:szCs w:val="28"/>
        </w:rPr>
        <w:t> </w:t>
      </w:r>
      <w:r w:rsidR="00C468D7" w:rsidRPr="00C468D7">
        <w:rPr>
          <w:color w:val="000000"/>
          <w:sz w:val="28"/>
          <w:szCs w:val="28"/>
        </w:rPr>
        <w:t>4</w:t>
      </w:r>
      <w:r w:rsidRPr="00C468D7">
        <w:rPr>
          <w:color w:val="000000"/>
          <w:sz w:val="28"/>
          <w:szCs w:val="28"/>
        </w:rPr>
        <w:t>98 от 20.05.94</w:t>
      </w:r>
      <w:r w:rsidR="00C468D7">
        <w:rPr>
          <w:color w:val="000000"/>
          <w:sz w:val="28"/>
          <w:szCs w:val="28"/>
        </w:rPr>
        <w:t> </w:t>
      </w:r>
      <w:r w:rsidR="00C468D7" w:rsidRPr="00C468D7">
        <w:rPr>
          <w:color w:val="000000"/>
          <w:sz w:val="28"/>
          <w:szCs w:val="28"/>
        </w:rPr>
        <w:t>г</w:t>
      </w:r>
      <w:r w:rsidRPr="00C468D7">
        <w:rPr>
          <w:color w:val="000000"/>
          <w:sz w:val="28"/>
          <w:szCs w:val="28"/>
        </w:rPr>
        <w:t>.;</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2. Интегральная оценка финансовой устойчивости с помощью многомерного дискриминантного анализа (по модели </w:t>
      </w:r>
      <w:r w:rsidR="00C468D7" w:rsidRPr="00C468D7">
        <w:rPr>
          <w:color w:val="000000"/>
          <w:sz w:val="28"/>
          <w:szCs w:val="28"/>
        </w:rPr>
        <w:t>Э.</w:t>
      </w:r>
      <w:r w:rsidR="00C468D7">
        <w:rPr>
          <w:color w:val="000000"/>
          <w:sz w:val="28"/>
          <w:szCs w:val="28"/>
        </w:rPr>
        <w:t> </w:t>
      </w:r>
      <w:r w:rsidR="00C468D7" w:rsidRPr="00C468D7">
        <w:rPr>
          <w:color w:val="000000"/>
          <w:sz w:val="28"/>
          <w:szCs w:val="28"/>
        </w:rPr>
        <w:t>Альмана</w:t>
      </w:r>
      <w:r w:rsidRPr="00C468D7">
        <w:rPr>
          <w:color w:val="000000"/>
          <w:sz w:val="28"/>
          <w:szCs w:val="28"/>
        </w:rPr>
        <w:t>);</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3. Интегральная балльная оценка финансовой устойчивости предприятия;</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4. Многомерный сравнительный анализ;</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5. Интегральная оценка финансовой устойчивости предприятия на основе скорингового анализа и ряд других.</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Первые два способа диагностики базируются на публичной бухгалтерской (финансовой) отчетности предприятия и практически наиболее часто используются для диагностики банкротства, остальные </w:t>
      </w:r>
      <w:r w:rsidR="00C468D7">
        <w:rPr>
          <w:color w:val="000000"/>
          <w:sz w:val="28"/>
          <w:szCs w:val="28"/>
        </w:rPr>
        <w:t>–</w:t>
      </w:r>
      <w:r w:rsidR="00C468D7" w:rsidRPr="00C468D7">
        <w:rPr>
          <w:color w:val="000000"/>
          <w:sz w:val="28"/>
          <w:szCs w:val="28"/>
        </w:rPr>
        <w:t xml:space="preserve"> </w:t>
      </w:r>
      <w:r w:rsidRPr="00C468D7">
        <w:rPr>
          <w:color w:val="000000"/>
          <w:sz w:val="28"/>
          <w:szCs w:val="28"/>
        </w:rPr>
        <w:t>требуют привлечения других источников информации и используются в российской практике редко.</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Официальная методика</w:t>
      </w:r>
      <w:r w:rsidRPr="00C468D7">
        <w:rPr>
          <w:color w:val="000000"/>
          <w:sz w:val="28"/>
          <w:szCs w:val="28"/>
        </w:rPr>
        <w:t xml:space="preserve"> предусматривает диагностику вероятности банкротства проводить путем расчета и исследования системы критериев (показателей) оценки удовлетворительности структуры баланса, в том числе:</w:t>
      </w:r>
    </w:p>
    <w:p w:rsidR="00226329" w:rsidRPr="00C468D7" w:rsidRDefault="00226329" w:rsidP="00C468D7">
      <w:pPr>
        <w:pStyle w:val="a5"/>
        <w:suppressAutoHyphens/>
        <w:spacing w:before="0" w:beforeAutospacing="0" w:after="0" w:afterAutospacing="0" w:line="360" w:lineRule="auto"/>
        <w:ind w:firstLine="709"/>
        <w:jc w:val="both"/>
        <w:rPr>
          <w:iCs/>
          <w:color w:val="000000"/>
          <w:sz w:val="28"/>
          <w:szCs w:val="28"/>
        </w:rPr>
      </w:pPr>
      <w:r w:rsidRPr="00C468D7">
        <w:rPr>
          <w:bCs/>
          <w:iCs/>
          <w:color w:val="000000"/>
          <w:sz w:val="28"/>
          <w:szCs w:val="28"/>
        </w:rPr>
        <w:t>1. Коэффициента текущей ликвидности (коэффициента покрытия) (Ктл);</w:t>
      </w:r>
    </w:p>
    <w:p w:rsidR="00226329" w:rsidRPr="00C468D7" w:rsidRDefault="00226329" w:rsidP="00C468D7">
      <w:pPr>
        <w:pStyle w:val="a5"/>
        <w:suppressAutoHyphens/>
        <w:spacing w:before="0" w:beforeAutospacing="0" w:after="0" w:afterAutospacing="0" w:line="360" w:lineRule="auto"/>
        <w:ind w:firstLine="709"/>
        <w:jc w:val="both"/>
        <w:rPr>
          <w:iCs/>
          <w:color w:val="000000"/>
          <w:sz w:val="28"/>
          <w:szCs w:val="28"/>
        </w:rPr>
      </w:pPr>
      <w:r w:rsidRPr="00C468D7">
        <w:rPr>
          <w:bCs/>
          <w:iCs/>
          <w:color w:val="000000"/>
          <w:sz w:val="28"/>
          <w:szCs w:val="28"/>
        </w:rPr>
        <w:t>2. Коэффициента обеспеченности собственными средствами (К осс);</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3. Коэффициента восстановления (утраты) платежеспособности [К в(у</w:t>
      </w:r>
      <w:r w:rsidR="00C468D7" w:rsidRPr="00C468D7">
        <w:rPr>
          <w:bCs/>
          <w:iCs/>
          <w:color w:val="000000"/>
          <w:sz w:val="28"/>
          <w:szCs w:val="28"/>
        </w:rPr>
        <w:t>)</w:t>
      </w:r>
      <w:r w:rsidR="00C468D7">
        <w:rPr>
          <w:bCs/>
          <w:iCs/>
          <w:color w:val="000000"/>
          <w:sz w:val="28"/>
          <w:szCs w:val="28"/>
        </w:rPr>
        <w:t xml:space="preserve"> </w:t>
      </w:r>
      <w:r w:rsidR="00C468D7" w:rsidRPr="00C468D7">
        <w:rPr>
          <w:bCs/>
          <w:iCs/>
          <w:color w:val="000000"/>
          <w:sz w:val="28"/>
          <w:szCs w:val="28"/>
        </w:rPr>
        <w:t>п</w:t>
      </w:r>
      <w:r w:rsidRPr="00C468D7">
        <w:rPr>
          <w:bCs/>
          <w:iCs/>
          <w:color w:val="000000"/>
          <w:sz w:val="28"/>
          <w:szCs w:val="28"/>
        </w:rPr>
        <w:t>].</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Официальная методика обязательна к применению относительно диагностики вероятного банкротства предприятий государственной (муниципальной) собственности, а также предприятий в капитале которых имеется доля такой собственности.</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Анализ и оценка удовлетворительности финансового состояния предприятия осуществляется на основании данных бухгалтерского баланса за последний отчетный период. Официальная методика позволяет оценить ближайшие перспективы платежеспособности предприятия. Прогноз же платежеспособности на 2 – 5 лет может быть получен при помощи анализа бухгалтерской отчетности с использованием модели Альтмана.</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bCs/>
          <w:iCs/>
          <w:color w:val="000000"/>
          <w:sz w:val="28"/>
          <w:szCs w:val="28"/>
        </w:rPr>
        <w:t>Модель Альмана</w:t>
      </w:r>
      <w:r w:rsidRPr="00C468D7">
        <w:rPr>
          <w:color w:val="000000"/>
          <w:sz w:val="28"/>
          <w:szCs w:val="28"/>
        </w:rPr>
        <w:t xml:space="preserve"> определяет интегральный показатель угрозы банкротства. В основе расчета лежит двух -, четырех -, пяти -, семифакторная модель, представляющая комплексный коэффициентный анализ.</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Профессор Нью-Йоркского университета Эдвард Альтман в 1968 году исследовал 22 финансовых коэффициента и выбрал из них 5 для включения в окончательную модель определения кредитоспособности субъектов хозяйствования. Затем эта модель была ним и другими учеными (Лисом, Тефлером) усовершенствована, за счет уточнения удельных весов финансовых коэффициентов и количества самих коэффициентов.</w:t>
      </w:r>
    </w:p>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 xml:space="preserve">Классической является пятифакторная модель </w:t>
      </w:r>
      <w:r w:rsidR="00C468D7" w:rsidRPr="00C468D7">
        <w:rPr>
          <w:color w:val="000000"/>
          <w:sz w:val="28"/>
          <w:szCs w:val="28"/>
        </w:rPr>
        <w:t>Э.</w:t>
      </w:r>
      <w:r w:rsidR="00C468D7">
        <w:rPr>
          <w:color w:val="000000"/>
          <w:sz w:val="28"/>
          <w:szCs w:val="28"/>
        </w:rPr>
        <w:t> </w:t>
      </w:r>
      <w:r w:rsidR="00C468D7" w:rsidRPr="00C468D7">
        <w:rPr>
          <w:color w:val="000000"/>
          <w:sz w:val="28"/>
          <w:szCs w:val="28"/>
        </w:rPr>
        <w:t>Альтмана</w:t>
      </w:r>
      <w:r w:rsidRPr="00C468D7">
        <w:rPr>
          <w:color w:val="000000"/>
          <w:sz w:val="28"/>
          <w:szCs w:val="28"/>
        </w:rPr>
        <w:t xml:space="preserve"> образца 1968 года, имеющая вид:</w:t>
      </w:r>
    </w:p>
    <w:p w:rsidR="00226329" w:rsidRPr="00C468D7" w:rsidRDefault="00226329" w:rsidP="00C468D7">
      <w:pPr>
        <w:pStyle w:val="a5"/>
        <w:suppressAutoHyphens/>
        <w:spacing w:before="0" w:beforeAutospacing="0" w:after="0" w:afterAutospacing="0" w:line="360" w:lineRule="auto"/>
        <w:ind w:firstLine="709"/>
        <w:jc w:val="both"/>
        <w:outlineLvl w:val="0"/>
        <w:rPr>
          <w:color w:val="000000"/>
          <w:sz w:val="28"/>
          <w:szCs w:val="28"/>
        </w:rPr>
      </w:pPr>
      <w:r w:rsidRPr="00C468D7">
        <w:rPr>
          <w:color w:val="000000"/>
          <w:sz w:val="28"/>
          <w:szCs w:val="28"/>
        </w:rPr>
        <w:t>Z</w:t>
      </w:r>
      <w:r w:rsidR="00C468D7">
        <w:rPr>
          <w:color w:val="000000"/>
          <w:sz w:val="28"/>
          <w:szCs w:val="28"/>
        </w:rPr>
        <w:noBreakHyphen/>
      </w:r>
      <w:r w:rsidR="00C468D7" w:rsidRPr="00C468D7">
        <w:rPr>
          <w:color w:val="000000"/>
          <w:sz w:val="28"/>
          <w:szCs w:val="28"/>
        </w:rPr>
        <w:t>с</w:t>
      </w:r>
      <w:r w:rsidRPr="00C468D7">
        <w:rPr>
          <w:color w:val="000000"/>
          <w:sz w:val="28"/>
          <w:szCs w:val="28"/>
        </w:rPr>
        <w:t>чет = 3,3 К1 + 1,0 К2 + 0,6 К3 + 1,4 К4 + 1,2 К5</w:t>
      </w:r>
    </w:p>
    <w:p w:rsidR="00226329" w:rsidRDefault="00226329" w:rsidP="00C468D7">
      <w:pPr>
        <w:pStyle w:val="a5"/>
        <w:suppressAutoHyphens/>
        <w:spacing w:before="0" w:beforeAutospacing="0" w:after="0" w:afterAutospacing="0" w:line="360" w:lineRule="auto"/>
        <w:ind w:firstLine="709"/>
        <w:jc w:val="both"/>
        <w:rPr>
          <w:color w:val="000000"/>
          <w:sz w:val="28"/>
          <w:szCs w:val="28"/>
        </w:rPr>
      </w:pPr>
      <w:r w:rsidRPr="00C468D7">
        <w:rPr>
          <w:color w:val="000000"/>
          <w:sz w:val="28"/>
          <w:szCs w:val="28"/>
        </w:rPr>
        <w:t>где К1…К5 – показатели – аргументы, рассчитываемые по формулам:</w:t>
      </w:r>
    </w:p>
    <w:p w:rsidR="007A7CB1" w:rsidRPr="00C468D7" w:rsidRDefault="007A7CB1" w:rsidP="00C468D7">
      <w:pPr>
        <w:pStyle w:val="a5"/>
        <w:suppressAutoHyphens/>
        <w:spacing w:before="0" w:beforeAutospacing="0" w:after="0" w:afterAutospacing="0" w:line="360" w:lineRule="auto"/>
        <w:ind w:firstLine="709"/>
        <w:jc w:val="both"/>
        <w:rPr>
          <w:color w:val="000000"/>
          <w:sz w:val="28"/>
          <w:szCs w:val="28"/>
        </w:rPr>
      </w:pPr>
    </w:p>
    <w:tbl>
      <w:tblPr>
        <w:tblW w:w="4915" w:type="pct"/>
        <w:jc w:val="center"/>
        <w:tblCellSpacing w:w="15" w:type="dxa"/>
        <w:tblCellMar>
          <w:top w:w="15" w:type="dxa"/>
          <w:left w:w="15" w:type="dxa"/>
          <w:bottom w:w="15" w:type="dxa"/>
          <w:right w:w="15" w:type="dxa"/>
        </w:tblCellMar>
        <w:tblLook w:val="0000" w:firstRow="0" w:lastRow="0" w:firstColumn="0" w:lastColumn="0" w:noHBand="0" w:noVBand="0"/>
      </w:tblPr>
      <w:tblGrid>
        <w:gridCol w:w="1081"/>
        <w:gridCol w:w="5517"/>
        <w:gridCol w:w="2686"/>
      </w:tblGrid>
      <w:tr w:rsidR="00226329" w:rsidRPr="00C468D7" w:rsidTr="007A7CB1">
        <w:trPr>
          <w:cantSplit/>
          <w:tblCellSpacing w:w="15" w:type="dxa"/>
          <w:jc w:val="center"/>
        </w:trPr>
        <w:tc>
          <w:tcPr>
            <w:tcW w:w="558" w:type="pct"/>
            <w:vAlign w:val="center"/>
          </w:tcPr>
          <w:p w:rsidR="00226329" w:rsidRPr="00C468D7" w:rsidRDefault="00226329" w:rsidP="00C468D7">
            <w:pPr>
              <w:spacing w:line="360" w:lineRule="auto"/>
              <w:jc w:val="both"/>
              <w:rPr>
                <w:color w:val="000000"/>
                <w:sz w:val="20"/>
                <w:szCs w:val="28"/>
              </w:rPr>
            </w:pPr>
          </w:p>
        </w:tc>
        <w:tc>
          <w:tcPr>
            <w:tcW w:w="2955"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Прибыль (убыток) до налогообложения</w:t>
            </w:r>
          </w:p>
        </w:tc>
        <w:tc>
          <w:tcPr>
            <w:tcW w:w="1422"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стр.</w:t>
            </w:r>
            <w:r w:rsidR="00C468D7" w:rsidRPr="00C468D7">
              <w:rPr>
                <w:color w:val="000000"/>
                <w:sz w:val="20"/>
                <w:szCs w:val="28"/>
              </w:rPr>
              <w:t> 1</w:t>
            </w:r>
            <w:r w:rsidRPr="00C468D7">
              <w:rPr>
                <w:color w:val="000000"/>
                <w:sz w:val="20"/>
                <w:szCs w:val="28"/>
              </w:rPr>
              <w:t>40 (ф.</w:t>
            </w:r>
            <w:r w:rsidR="00C468D7" w:rsidRPr="00C468D7">
              <w:rPr>
                <w:color w:val="000000"/>
                <w:sz w:val="20"/>
                <w:szCs w:val="28"/>
              </w:rPr>
              <w:t> 2</w:t>
            </w:r>
            <w:r w:rsidRPr="00C468D7">
              <w:rPr>
                <w:color w:val="000000"/>
                <w:sz w:val="20"/>
                <w:szCs w:val="28"/>
              </w:rPr>
              <w:t>)</w:t>
            </w:r>
          </w:p>
        </w:tc>
      </w:tr>
      <w:tr w:rsidR="00226329" w:rsidRPr="00C468D7" w:rsidTr="007A7CB1">
        <w:trPr>
          <w:cantSplit/>
          <w:tblCellSpacing w:w="15" w:type="dxa"/>
          <w:jc w:val="center"/>
        </w:trPr>
        <w:tc>
          <w:tcPr>
            <w:tcW w:w="558"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К1 =</w:t>
            </w:r>
          </w:p>
        </w:tc>
        <w:tc>
          <w:tcPr>
            <w:tcW w:w="2955" w:type="pct"/>
            <w:vAlign w:val="center"/>
          </w:tcPr>
          <w:p w:rsidR="00226329" w:rsidRPr="00C468D7" w:rsidRDefault="009D4156" w:rsidP="00C468D7">
            <w:pPr>
              <w:pStyle w:val="a5"/>
              <w:spacing w:before="0" w:beforeAutospacing="0" w:after="0" w:afterAutospacing="0" w:line="360" w:lineRule="auto"/>
              <w:jc w:val="both"/>
              <w:rPr>
                <w:color w:val="000000"/>
                <w:sz w:val="20"/>
                <w:szCs w:val="28"/>
              </w:rPr>
            </w:pPr>
            <w:r w:rsidRPr="00C468D7">
              <w:rPr>
                <w:color w:val="000000"/>
                <w:sz w:val="20"/>
                <w:szCs w:val="28"/>
              </w:rPr>
              <w:t>___________________________________</w:t>
            </w:r>
          </w:p>
        </w:tc>
        <w:tc>
          <w:tcPr>
            <w:tcW w:w="1422" w:type="pct"/>
            <w:vAlign w:val="center"/>
          </w:tcPr>
          <w:p w:rsidR="00226329" w:rsidRPr="00C468D7" w:rsidRDefault="009D4156" w:rsidP="00C468D7">
            <w:pPr>
              <w:pStyle w:val="a5"/>
              <w:spacing w:before="0" w:beforeAutospacing="0" w:after="0" w:afterAutospacing="0" w:line="360" w:lineRule="auto"/>
              <w:jc w:val="both"/>
              <w:rPr>
                <w:color w:val="000000"/>
                <w:sz w:val="20"/>
                <w:szCs w:val="28"/>
              </w:rPr>
            </w:pPr>
            <w:r w:rsidRPr="00C468D7">
              <w:rPr>
                <w:color w:val="000000"/>
                <w:sz w:val="20"/>
                <w:szCs w:val="28"/>
              </w:rPr>
              <w:t>= ________________</w:t>
            </w:r>
          </w:p>
        </w:tc>
      </w:tr>
      <w:tr w:rsidR="00226329" w:rsidRPr="00C468D7" w:rsidTr="007A7CB1">
        <w:trPr>
          <w:cantSplit/>
          <w:tblCellSpacing w:w="15" w:type="dxa"/>
          <w:jc w:val="center"/>
        </w:trPr>
        <w:tc>
          <w:tcPr>
            <w:tcW w:w="558" w:type="pct"/>
            <w:vAlign w:val="center"/>
          </w:tcPr>
          <w:p w:rsidR="00226329" w:rsidRPr="00C468D7" w:rsidRDefault="00226329" w:rsidP="00C468D7">
            <w:pPr>
              <w:spacing w:line="360" w:lineRule="auto"/>
              <w:jc w:val="both"/>
              <w:rPr>
                <w:color w:val="000000"/>
                <w:sz w:val="20"/>
                <w:szCs w:val="28"/>
              </w:rPr>
            </w:pPr>
          </w:p>
        </w:tc>
        <w:tc>
          <w:tcPr>
            <w:tcW w:w="2955"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Итог баланса</w:t>
            </w:r>
          </w:p>
        </w:tc>
        <w:tc>
          <w:tcPr>
            <w:tcW w:w="1422"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стр.</w:t>
            </w:r>
            <w:r w:rsidR="00C468D7" w:rsidRPr="00C468D7">
              <w:rPr>
                <w:color w:val="000000"/>
                <w:sz w:val="20"/>
                <w:szCs w:val="28"/>
              </w:rPr>
              <w:t> 3</w:t>
            </w:r>
            <w:r w:rsidRPr="00C468D7">
              <w:rPr>
                <w:color w:val="000000"/>
                <w:sz w:val="20"/>
                <w:szCs w:val="28"/>
              </w:rPr>
              <w:t>00 (ф.</w:t>
            </w:r>
            <w:r w:rsidR="00C468D7" w:rsidRPr="00C468D7">
              <w:rPr>
                <w:color w:val="000000"/>
                <w:sz w:val="20"/>
                <w:szCs w:val="28"/>
              </w:rPr>
              <w:t> 1</w:t>
            </w:r>
            <w:r w:rsidRPr="00C468D7">
              <w:rPr>
                <w:color w:val="000000"/>
                <w:sz w:val="20"/>
                <w:szCs w:val="28"/>
              </w:rPr>
              <w:t>)</w:t>
            </w:r>
          </w:p>
        </w:tc>
      </w:tr>
    </w:tbl>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p>
    <w:tbl>
      <w:tblPr>
        <w:tblW w:w="4915" w:type="pct"/>
        <w:jc w:val="center"/>
        <w:tblCellSpacing w:w="15" w:type="dxa"/>
        <w:tblCellMar>
          <w:top w:w="15" w:type="dxa"/>
          <w:left w:w="15" w:type="dxa"/>
          <w:bottom w:w="15" w:type="dxa"/>
          <w:right w:w="15" w:type="dxa"/>
        </w:tblCellMar>
        <w:tblLook w:val="0000" w:firstRow="0" w:lastRow="0" w:firstColumn="0" w:lastColumn="0" w:noHBand="0" w:noVBand="0"/>
      </w:tblPr>
      <w:tblGrid>
        <w:gridCol w:w="1089"/>
        <w:gridCol w:w="4450"/>
        <w:gridCol w:w="3745"/>
      </w:tblGrid>
      <w:tr w:rsidR="00226329" w:rsidRPr="00C468D7" w:rsidTr="007A7CB1">
        <w:trPr>
          <w:cantSplit/>
          <w:tblCellSpacing w:w="15" w:type="dxa"/>
          <w:jc w:val="center"/>
        </w:trPr>
        <w:tc>
          <w:tcPr>
            <w:tcW w:w="562" w:type="pct"/>
            <w:vAlign w:val="center"/>
          </w:tcPr>
          <w:p w:rsidR="00226329" w:rsidRPr="00C468D7" w:rsidRDefault="00226329" w:rsidP="00C468D7">
            <w:pPr>
              <w:spacing w:line="360" w:lineRule="auto"/>
              <w:jc w:val="both"/>
              <w:rPr>
                <w:color w:val="000000"/>
                <w:sz w:val="20"/>
                <w:szCs w:val="28"/>
              </w:rPr>
            </w:pPr>
          </w:p>
        </w:tc>
        <w:tc>
          <w:tcPr>
            <w:tcW w:w="2380"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Выручка от продаж</w:t>
            </w:r>
          </w:p>
        </w:tc>
        <w:tc>
          <w:tcPr>
            <w:tcW w:w="1993"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стр.</w:t>
            </w:r>
            <w:r w:rsidR="00C468D7" w:rsidRPr="00C468D7">
              <w:rPr>
                <w:color w:val="000000"/>
                <w:sz w:val="20"/>
                <w:szCs w:val="28"/>
              </w:rPr>
              <w:t> 0</w:t>
            </w:r>
            <w:r w:rsidRPr="00C468D7">
              <w:rPr>
                <w:color w:val="000000"/>
                <w:sz w:val="20"/>
                <w:szCs w:val="28"/>
              </w:rPr>
              <w:t>10 (</w:t>
            </w:r>
            <w:r w:rsidR="00C468D7" w:rsidRPr="00C468D7">
              <w:rPr>
                <w:color w:val="000000"/>
                <w:sz w:val="20"/>
                <w:szCs w:val="28"/>
              </w:rPr>
              <w:t>ф. 2</w:t>
            </w:r>
            <w:r w:rsidRPr="00C468D7">
              <w:rPr>
                <w:color w:val="000000"/>
                <w:sz w:val="20"/>
                <w:szCs w:val="28"/>
              </w:rPr>
              <w:t>)</w:t>
            </w:r>
          </w:p>
        </w:tc>
      </w:tr>
      <w:tr w:rsidR="00226329" w:rsidRPr="00C468D7" w:rsidTr="007A7CB1">
        <w:trPr>
          <w:cantSplit/>
          <w:tblCellSpacing w:w="15" w:type="dxa"/>
          <w:jc w:val="center"/>
        </w:trPr>
        <w:tc>
          <w:tcPr>
            <w:tcW w:w="562"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К2 =</w:t>
            </w:r>
          </w:p>
        </w:tc>
        <w:tc>
          <w:tcPr>
            <w:tcW w:w="2380" w:type="pct"/>
            <w:vAlign w:val="center"/>
          </w:tcPr>
          <w:p w:rsidR="00226329" w:rsidRPr="00C468D7" w:rsidRDefault="009D4156" w:rsidP="00C468D7">
            <w:pPr>
              <w:pStyle w:val="a5"/>
              <w:spacing w:before="0" w:beforeAutospacing="0" w:after="0" w:afterAutospacing="0" w:line="360" w:lineRule="auto"/>
              <w:jc w:val="both"/>
              <w:rPr>
                <w:color w:val="000000"/>
                <w:sz w:val="20"/>
                <w:szCs w:val="28"/>
              </w:rPr>
            </w:pPr>
            <w:r w:rsidRPr="00C468D7">
              <w:rPr>
                <w:color w:val="000000"/>
                <w:sz w:val="20"/>
                <w:szCs w:val="28"/>
              </w:rPr>
              <w:t>_______________________</w:t>
            </w:r>
          </w:p>
        </w:tc>
        <w:tc>
          <w:tcPr>
            <w:tcW w:w="1993" w:type="pct"/>
            <w:vAlign w:val="center"/>
          </w:tcPr>
          <w:p w:rsidR="00226329" w:rsidRPr="00C468D7" w:rsidRDefault="009D4156" w:rsidP="00C468D7">
            <w:pPr>
              <w:pStyle w:val="a5"/>
              <w:spacing w:before="0" w:beforeAutospacing="0" w:after="0" w:afterAutospacing="0" w:line="360" w:lineRule="auto"/>
              <w:jc w:val="both"/>
              <w:rPr>
                <w:color w:val="000000"/>
                <w:sz w:val="20"/>
                <w:szCs w:val="28"/>
              </w:rPr>
            </w:pPr>
            <w:r w:rsidRPr="00C468D7">
              <w:rPr>
                <w:color w:val="000000"/>
                <w:sz w:val="20"/>
                <w:szCs w:val="28"/>
              </w:rPr>
              <w:t>= ___________________</w:t>
            </w:r>
          </w:p>
        </w:tc>
      </w:tr>
      <w:tr w:rsidR="00226329" w:rsidRPr="00C468D7" w:rsidTr="007A7CB1">
        <w:trPr>
          <w:cantSplit/>
          <w:tblCellSpacing w:w="15" w:type="dxa"/>
          <w:jc w:val="center"/>
        </w:trPr>
        <w:tc>
          <w:tcPr>
            <w:tcW w:w="562" w:type="pct"/>
            <w:vAlign w:val="center"/>
          </w:tcPr>
          <w:p w:rsidR="00226329" w:rsidRPr="00C468D7" w:rsidRDefault="00226329" w:rsidP="00C468D7">
            <w:pPr>
              <w:spacing w:line="360" w:lineRule="auto"/>
              <w:jc w:val="both"/>
              <w:rPr>
                <w:color w:val="000000"/>
                <w:sz w:val="20"/>
                <w:szCs w:val="28"/>
              </w:rPr>
            </w:pPr>
          </w:p>
        </w:tc>
        <w:tc>
          <w:tcPr>
            <w:tcW w:w="2380"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Итог баланса</w:t>
            </w:r>
          </w:p>
        </w:tc>
        <w:tc>
          <w:tcPr>
            <w:tcW w:w="1993"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стр.</w:t>
            </w:r>
            <w:r w:rsidR="00C468D7" w:rsidRPr="00C468D7">
              <w:rPr>
                <w:color w:val="000000"/>
                <w:sz w:val="20"/>
                <w:szCs w:val="28"/>
              </w:rPr>
              <w:t> 3</w:t>
            </w:r>
            <w:r w:rsidRPr="00C468D7">
              <w:rPr>
                <w:color w:val="000000"/>
                <w:sz w:val="20"/>
                <w:szCs w:val="28"/>
              </w:rPr>
              <w:t>00 (ф.</w:t>
            </w:r>
            <w:r w:rsidR="00C468D7" w:rsidRPr="00C468D7">
              <w:rPr>
                <w:color w:val="000000"/>
                <w:sz w:val="20"/>
                <w:szCs w:val="28"/>
              </w:rPr>
              <w:t> 1</w:t>
            </w:r>
            <w:r w:rsidRPr="00C468D7">
              <w:rPr>
                <w:color w:val="000000"/>
                <w:sz w:val="20"/>
                <w:szCs w:val="28"/>
              </w:rPr>
              <w:t>)</w:t>
            </w:r>
          </w:p>
        </w:tc>
      </w:tr>
    </w:tbl>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p>
    <w:tbl>
      <w:tblPr>
        <w:tblW w:w="4808" w:type="pct"/>
        <w:jc w:val="center"/>
        <w:tblCellSpacing w:w="15" w:type="dxa"/>
        <w:tblCellMar>
          <w:top w:w="15" w:type="dxa"/>
          <w:left w:w="15" w:type="dxa"/>
          <w:bottom w:w="15" w:type="dxa"/>
          <w:right w:w="15" w:type="dxa"/>
        </w:tblCellMar>
        <w:tblLook w:val="0000" w:firstRow="0" w:lastRow="0" w:firstColumn="0" w:lastColumn="0" w:noHBand="0" w:noVBand="0"/>
      </w:tblPr>
      <w:tblGrid>
        <w:gridCol w:w="997"/>
        <w:gridCol w:w="4172"/>
        <w:gridCol w:w="3913"/>
      </w:tblGrid>
      <w:tr w:rsidR="00226329" w:rsidRPr="00C468D7" w:rsidTr="007A7CB1">
        <w:trPr>
          <w:cantSplit/>
          <w:tblCellSpacing w:w="15" w:type="dxa"/>
          <w:jc w:val="center"/>
        </w:trPr>
        <w:tc>
          <w:tcPr>
            <w:tcW w:w="524" w:type="pct"/>
            <w:vAlign w:val="center"/>
          </w:tcPr>
          <w:p w:rsidR="00226329" w:rsidRPr="00C468D7" w:rsidRDefault="00226329" w:rsidP="00C468D7">
            <w:pPr>
              <w:spacing w:line="360" w:lineRule="auto"/>
              <w:jc w:val="both"/>
              <w:rPr>
                <w:color w:val="000000"/>
                <w:sz w:val="20"/>
                <w:szCs w:val="28"/>
              </w:rPr>
            </w:pPr>
          </w:p>
        </w:tc>
        <w:tc>
          <w:tcPr>
            <w:tcW w:w="2281"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Собственные средства</w:t>
            </w:r>
          </w:p>
        </w:tc>
        <w:tc>
          <w:tcPr>
            <w:tcW w:w="2130"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стр.</w:t>
            </w:r>
            <w:r w:rsidR="00C468D7" w:rsidRPr="00C468D7">
              <w:rPr>
                <w:color w:val="000000"/>
                <w:sz w:val="20"/>
                <w:szCs w:val="28"/>
              </w:rPr>
              <w:t> 4</w:t>
            </w:r>
            <w:r w:rsidRPr="00C468D7">
              <w:rPr>
                <w:color w:val="000000"/>
                <w:sz w:val="20"/>
                <w:szCs w:val="28"/>
              </w:rPr>
              <w:t>90 (</w:t>
            </w:r>
            <w:r w:rsidR="00C468D7" w:rsidRPr="00C468D7">
              <w:rPr>
                <w:color w:val="000000"/>
                <w:sz w:val="20"/>
                <w:szCs w:val="28"/>
              </w:rPr>
              <w:t>ф. 1</w:t>
            </w:r>
            <w:r w:rsidRPr="00C468D7">
              <w:rPr>
                <w:color w:val="000000"/>
                <w:sz w:val="20"/>
                <w:szCs w:val="28"/>
              </w:rPr>
              <w:t>)</w:t>
            </w:r>
          </w:p>
        </w:tc>
      </w:tr>
      <w:tr w:rsidR="00226329" w:rsidRPr="00C468D7" w:rsidTr="007A7CB1">
        <w:trPr>
          <w:cantSplit/>
          <w:tblCellSpacing w:w="15" w:type="dxa"/>
          <w:jc w:val="center"/>
        </w:trPr>
        <w:tc>
          <w:tcPr>
            <w:tcW w:w="524"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К3 =</w:t>
            </w:r>
          </w:p>
        </w:tc>
        <w:tc>
          <w:tcPr>
            <w:tcW w:w="2281" w:type="pct"/>
            <w:vAlign w:val="center"/>
          </w:tcPr>
          <w:p w:rsidR="00226329" w:rsidRPr="00C468D7" w:rsidRDefault="009D4156" w:rsidP="00C468D7">
            <w:pPr>
              <w:pStyle w:val="a5"/>
              <w:spacing w:before="0" w:beforeAutospacing="0" w:after="0" w:afterAutospacing="0" w:line="360" w:lineRule="auto"/>
              <w:jc w:val="both"/>
              <w:rPr>
                <w:color w:val="000000"/>
                <w:sz w:val="20"/>
                <w:szCs w:val="28"/>
              </w:rPr>
            </w:pPr>
            <w:r w:rsidRPr="00C468D7">
              <w:rPr>
                <w:color w:val="000000"/>
                <w:sz w:val="20"/>
                <w:szCs w:val="28"/>
              </w:rPr>
              <w:t>_______________________</w:t>
            </w:r>
          </w:p>
        </w:tc>
        <w:tc>
          <w:tcPr>
            <w:tcW w:w="2130"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w:t>
            </w:r>
            <w:r w:rsidR="009D4156" w:rsidRPr="00C468D7">
              <w:rPr>
                <w:color w:val="000000"/>
                <w:sz w:val="20"/>
                <w:szCs w:val="28"/>
              </w:rPr>
              <w:t xml:space="preserve"> _________________________</w:t>
            </w:r>
          </w:p>
        </w:tc>
      </w:tr>
      <w:tr w:rsidR="00226329" w:rsidRPr="00C468D7" w:rsidTr="007A7CB1">
        <w:trPr>
          <w:cantSplit/>
          <w:tblCellSpacing w:w="15" w:type="dxa"/>
          <w:jc w:val="center"/>
        </w:trPr>
        <w:tc>
          <w:tcPr>
            <w:tcW w:w="524" w:type="pct"/>
            <w:vAlign w:val="center"/>
          </w:tcPr>
          <w:p w:rsidR="00226329" w:rsidRPr="00C468D7" w:rsidRDefault="00226329" w:rsidP="00C468D7">
            <w:pPr>
              <w:spacing w:line="360" w:lineRule="auto"/>
              <w:jc w:val="both"/>
              <w:rPr>
                <w:color w:val="000000"/>
                <w:sz w:val="20"/>
                <w:szCs w:val="28"/>
              </w:rPr>
            </w:pPr>
          </w:p>
        </w:tc>
        <w:tc>
          <w:tcPr>
            <w:tcW w:w="2281"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Заемные средства</w:t>
            </w:r>
          </w:p>
        </w:tc>
        <w:tc>
          <w:tcPr>
            <w:tcW w:w="2130"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стр.</w:t>
            </w:r>
            <w:r w:rsidR="00C468D7" w:rsidRPr="00C468D7">
              <w:rPr>
                <w:color w:val="000000"/>
                <w:sz w:val="20"/>
                <w:szCs w:val="28"/>
              </w:rPr>
              <w:t> 5</w:t>
            </w:r>
            <w:r w:rsidRPr="00C468D7">
              <w:rPr>
                <w:color w:val="000000"/>
                <w:sz w:val="20"/>
                <w:szCs w:val="28"/>
              </w:rPr>
              <w:t>90 + стр.</w:t>
            </w:r>
            <w:r w:rsidR="00C468D7" w:rsidRPr="00C468D7">
              <w:rPr>
                <w:color w:val="000000"/>
                <w:sz w:val="20"/>
                <w:szCs w:val="28"/>
              </w:rPr>
              <w:t> 6</w:t>
            </w:r>
            <w:r w:rsidRPr="00C468D7">
              <w:rPr>
                <w:color w:val="000000"/>
                <w:sz w:val="20"/>
                <w:szCs w:val="28"/>
              </w:rPr>
              <w:t>90 (</w:t>
            </w:r>
            <w:r w:rsidR="00C468D7" w:rsidRPr="00C468D7">
              <w:rPr>
                <w:color w:val="000000"/>
                <w:sz w:val="20"/>
                <w:szCs w:val="28"/>
              </w:rPr>
              <w:t>ф. 1</w:t>
            </w:r>
            <w:r w:rsidRPr="00C468D7">
              <w:rPr>
                <w:color w:val="000000"/>
                <w:sz w:val="20"/>
                <w:szCs w:val="28"/>
              </w:rPr>
              <w:t>)</w:t>
            </w:r>
          </w:p>
        </w:tc>
      </w:tr>
    </w:tbl>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p>
    <w:tbl>
      <w:tblPr>
        <w:tblW w:w="4840" w:type="pct"/>
        <w:jc w:val="center"/>
        <w:tblCellSpacing w:w="15" w:type="dxa"/>
        <w:tblCellMar>
          <w:top w:w="15" w:type="dxa"/>
          <w:left w:w="15" w:type="dxa"/>
          <w:bottom w:w="15" w:type="dxa"/>
          <w:right w:w="15" w:type="dxa"/>
        </w:tblCellMar>
        <w:tblLook w:val="0000" w:firstRow="0" w:lastRow="0" w:firstColumn="0" w:lastColumn="0" w:noHBand="0" w:noVBand="0"/>
      </w:tblPr>
      <w:tblGrid>
        <w:gridCol w:w="787"/>
        <w:gridCol w:w="5599"/>
        <w:gridCol w:w="2757"/>
      </w:tblGrid>
      <w:tr w:rsidR="00226329" w:rsidRPr="00C468D7" w:rsidTr="007A7CB1">
        <w:trPr>
          <w:cantSplit/>
          <w:tblCellSpacing w:w="15" w:type="dxa"/>
          <w:jc w:val="center"/>
        </w:trPr>
        <w:tc>
          <w:tcPr>
            <w:tcW w:w="406" w:type="pct"/>
            <w:vAlign w:val="center"/>
          </w:tcPr>
          <w:p w:rsidR="00226329" w:rsidRPr="00C468D7" w:rsidRDefault="00226329" w:rsidP="00C468D7">
            <w:pPr>
              <w:spacing w:line="360" w:lineRule="auto"/>
              <w:jc w:val="both"/>
              <w:rPr>
                <w:color w:val="000000"/>
                <w:sz w:val="20"/>
                <w:szCs w:val="28"/>
              </w:rPr>
            </w:pPr>
          </w:p>
        </w:tc>
        <w:tc>
          <w:tcPr>
            <w:tcW w:w="3045"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Чистая прибыль отчетного периода</w:t>
            </w:r>
          </w:p>
        </w:tc>
        <w:tc>
          <w:tcPr>
            <w:tcW w:w="1483"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стр.</w:t>
            </w:r>
            <w:r w:rsidR="00C468D7" w:rsidRPr="00C468D7">
              <w:rPr>
                <w:color w:val="000000"/>
                <w:sz w:val="20"/>
                <w:szCs w:val="28"/>
              </w:rPr>
              <w:t> 1</w:t>
            </w:r>
            <w:r w:rsidRPr="00C468D7">
              <w:rPr>
                <w:color w:val="000000"/>
                <w:sz w:val="20"/>
                <w:szCs w:val="28"/>
              </w:rPr>
              <w:t>90 (</w:t>
            </w:r>
            <w:r w:rsidR="00C468D7" w:rsidRPr="00C468D7">
              <w:rPr>
                <w:color w:val="000000"/>
                <w:sz w:val="20"/>
                <w:szCs w:val="28"/>
              </w:rPr>
              <w:t>ф. 2</w:t>
            </w:r>
            <w:r w:rsidRPr="00C468D7">
              <w:rPr>
                <w:color w:val="000000"/>
                <w:sz w:val="20"/>
                <w:szCs w:val="28"/>
              </w:rPr>
              <w:t>)</w:t>
            </w:r>
          </w:p>
        </w:tc>
      </w:tr>
      <w:tr w:rsidR="00226329" w:rsidRPr="00C468D7" w:rsidTr="007A7CB1">
        <w:trPr>
          <w:cantSplit/>
          <w:tblCellSpacing w:w="15" w:type="dxa"/>
          <w:jc w:val="center"/>
        </w:trPr>
        <w:tc>
          <w:tcPr>
            <w:tcW w:w="406"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К4 =</w:t>
            </w:r>
          </w:p>
        </w:tc>
        <w:tc>
          <w:tcPr>
            <w:tcW w:w="3045" w:type="pct"/>
            <w:vAlign w:val="center"/>
          </w:tcPr>
          <w:p w:rsidR="00226329" w:rsidRPr="00C468D7" w:rsidRDefault="009D4156" w:rsidP="00C468D7">
            <w:pPr>
              <w:pStyle w:val="a5"/>
              <w:spacing w:before="0" w:beforeAutospacing="0" w:after="0" w:afterAutospacing="0" w:line="360" w:lineRule="auto"/>
              <w:jc w:val="both"/>
              <w:rPr>
                <w:color w:val="000000"/>
                <w:sz w:val="20"/>
                <w:szCs w:val="28"/>
              </w:rPr>
            </w:pPr>
            <w:r w:rsidRPr="00C468D7">
              <w:rPr>
                <w:color w:val="000000"/>
                <w:sz w:val="20"/>
                <w:szCs w:val="28"/>
              </w:rPr>
              <w:t>____________________________________</w:t>
            </w:r>
          </w:p>
        </w:tc>
        <w:tc>
          <w:tcPr>
            <w:tcW w:w="1483"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 xml:space="preserve">= </w:t>
            </w:r>
            <w:r w:rsidR="009D4156" w:rsidRPr="00C468D7">
              <w:rPr>
                <w:color w:val="000000"/>
                <w:sz w:val="20"/>
                <w:szCs w:val="28"/>
              </w:rPr>
              <w:t>____________________</w:t>
            </w:r>
          </w:p>
        </w:tc>
      </w:tr>
      <w:tr w:rsidR="00226329" w:rsidRPr="00C468D7" w:rsidTr="007A7CB1">
        <w:trPr>
          <w:cantSplit/>
          <w:tblCellSpacing w:w="15" w:type="dxa"/>
          <w:jc w:val="center"/>
        </w:trPr>
        <w:tc>
          <w:tcPr>
            <w:tcW w:w="406" w:type="pct"/>
            <w:vAlign w:val="center"/>
          </w:tcPr>
          <w:p w:rsidR="00226329" w:rsidRPr="00C468D7" w:rsidRDefault="00226329" w:rsidP="00C468D7">
            <w:pPr>
              <w:spacing w:line="360" w:lineRule="auto"/>
              <w:jc w:val="both"/>
              <w:rPr>
                <w:color w:val="000000"/>
                <w:sz w:val="20"/>
                <w:szCs w:val="28"/>
              </w:rPr>
            </w:pPr>
          </w:p>
        </w:tc>
        <w:tc>
          <w:tcPr>
            <w:tcW w:w="3045"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Итог баланса</w:t>
            </w:r>
          </w:p>
        </w:tc>
        <w:tc>
          <w:tcPr>
            <w:tcW w:w="1483"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стр.</w:t>
            </w:r>
            <w:r w:rsidR="00C468D7" w:rsidRPr="00C468D7">
              <w:rPr>
                <w:color w:val="000000"/>
                <w:sz w:val="20"/>
                <w:szCs w:val="28"/>
              </w:rPr>
              <w:t> 3</w:t>
            </w:r>
            <w:r w:rsidRPr="00C468D7">
              <w:rPr>
                <w:color w:val="000000"/>
                <w:sz w:val="20"/>
                <w:szCs w:val="28"/>
              </w:rPr>
              <w:t>00 (ф.</w:t>
            </w:r>
            <w:r w:rsidR="00C468D7" w:rsidRPr="00C468D7">
              <w:rPr>
                <w:color w:val="000000"/>
                <w:sz w:val="20"/>
                <w:szCs w:val="28"/>
              </w:rPr>
              <w:t> 1</w:t>
            </w:r>
            <w:r w:rsidRPr="00C468D7">
              <w:rPr>
                <w:color w:val="000000"/>
                <w:sz w:val="20"/>
                <w:szCs w:val="28"/>
              </w:rPr>
              <w:t>)</w:t>
            </w:r>
          </w:p>
        </w:tc>
      </w:tr>
    </w:tbl>
    <w:p w:rsidR="00226329" w:rsidRPr="00C468D7" w:rsidRDefault="00226329" w:rsidP="00C468D7">
      <w:pPr>
        <w:pStyle w:val="a5"/>
        <w:suppressAutoHyphens/>
        <w:spacing w:before="0" w:beforeAutospacing="0" w:after="0" w:afterAutospacing="0" w:line="360" w:lineRule="auto"/>
        <w:ind w:firstLine="709"/>
        <w:jc w:val="both"/>
        <w:rPr>
          <w:color w:val="000000"/>
          <w:sz w:val="28"/>
          <w:szCs w:val="28"/>
        </w:rPr>
      </w:pPr>
    </w:p>
    <w:tbl>
      <w:tblPr>
        <w:tblW w:w="4913" w:type="pct"/>
        <w:jc w:val="center"/>
        <w:tblCellSpacing w:w="15" w:type="dxa"/>
        <w:tblCellMar>
          <w:top w:w="15" w:type="dxa"/>
          <w:left w:w="15" w:type="dxa"/>
          <w:bottom w:w="15" w:type="dxa"/>
          <w:right w:w="15" w:type="dxa"/>
        </w:tblCellMar>
        <w:tblLook w:val="0000" w:firstRow="0" w:lastRow="0" w:firstColumn="0" w:lastColumn="0" w:noHBand="0" w:noVBand="0"/>
      </w:tblPr>
      <w:tblGrid>
        <w:gridCol w:w="937"/>
        <w:gridCol w:w="5072"/>
        <w:gridCol w:w="3272"/>
      </w:tblGrid>
      <w:tr w:rsidR="00226329" w:rsidRPr="00C468D7" w:rsidTr="007A7CB1">
        <w:trPr>
          <w:cantSplit/>
          <w:tblCellSpacing w:w="15" w:type="dxa"/>
          <w:jc w:val="center"/>
        </w:trPr>
        <w:tc>
          <w:tcPr>
            <w:tcW w:w="481" w:type="pct"/>
            <w:vAlign w:val="center"/>
          </w:tcPr>
          <w:p w:rsidR="00226329" w:rsidRPr="00C468D7" w:rsidRDefault="00226329" w:rsidP="00C468D7">
            <w:pPr>
              <w:spacing w:line="360" w:lineRule="auto"/>
              <w:jc w:val="both"/>
              <w:rPr>
                <w:color w:val="000000"/>
                <w:sz w:val="20"/>
                <w:szCs w:val="28"/>
              </w:rPr>
            </w:pPr>
          </w:p>
        </w:tc>
        <w:tc>
          <w:tcPr>
            <w:tcW w:w="2716"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Собственные оборотные средства</w:t>
            </w:r>
          </w:p>
        </w:tc>
        <w:tc>
          <w:tcPr>
            <w:tcW w:w="1738"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стр.</w:t>
            </w:r>
            <w:r w:rsidR="00C468D7" w:rsidRPr="00C468D7">
              <w:rPr>
                <w:color w:val="000000"/>
                <w:sz w:val="20"/>
                <w:szCs w:val="28"/>
              </w:rPr>
              <w:t> 4</w:t>
            </w:r>
            <w:r w:rsidRPr="00C468D7">
              <w:rPr>
                <w:color w:val="000000"/>
                <w:sz w:val="20"/>
                <w:szCs w:val="28"/>
              </w:rPr>
              <w:t>90 – стр.</w:t>
            </w:r>
            <w:r w:rsidR="00C468D7" w:rsidRPr="00C468D7">
              <w:rPr>
                <w:color w:val="000000"/>
                <w:sz w:val="20"/>
                <w:szCs w:val="28"/>
              </w:rPr>
              <w:t> 1</w:t>
            </w:r>
            <w:r w:rsidRPr="00C468D7">
              <w:rPr>
                <w:color w:val="000000"/>
                <w:sz w:val="20"/>
                <w:szCs w:val="28"/>
              </w:rPr>
              <w:t>90 (ф.</w:t>
            </w:r>
            <w:r w:rsidR="00C468D7" w:rsidRPr="00C468D7">
              <w:rPr>
                <w:color w:val="000000"/>
                <w:sz w:val="20"/>
                <w:szCs w:val="28"/>
              </w:rPr>
              <w:t> 1</w:t>
            </w:r>
            <w:r w:rsidRPr="00C468D7">
              <w:rPr>
                <w:color w:val="000000"/>
                <w:sz w:val="20"/>
                <w:szCs w:val="28"/>
              </w:rPr>
              <w:t>)</w:t>
            </w:r>
          </w:p>
        </w:tc>
      </w:tr>
      <w:tr w:rsidR="00226329" w:rsidRPr="00C468D7" w:rsidTr="007A7CB1">
        <w:trPr>
          <w:cantSplit/>
          <w:tblCellSpacing w:w="15" w:type="dxa"/>
          <w:jc w:val="center"/>
        </w:trPr>
        <w:tc>
          <w:tcPr>
            <w:tcW w:w="481"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К5 =</w:t>
            </w:r>
          </w:p>
        </w:tc>
        <w:tc>
          <w:tcPr>
            <w:tcW w:w="2716" w:type="pct"/>
            <w:vAlign w:val="center"/>
          </w:tcPr>
          <w:p w:rsidR="00226329" w:rsidRPr="00C468D7" w:rsidRDefault="009D4156" w:rsidP="00C468D7">
            <w:pPr>
              <w:pStyle w:val="a5"/>
              <w:spacing w:before="0" w:beforeAutospacing="0" w:after="0" w:afterAutospacing="0" w:line="360" w:lineRule="auto"/>
              <w:jc w:val="both"/>
              <w:rPr>
                <w:color w:val="000000"/>
                <w:sz w:val="20"/>
                <w:szCs w:val="28"/>
              </w:rPr>
            </w:pPr>
            <w:r w:rsidRPr="00C468D7">
              <w:rPr>
                <w:color w:val="000000"/>
                <w:sz w:val="20"/>
                <w:szCs w:val="28"/>
              </w:rPr>
              <w:t>_______________________________</w:t>
            </w:r>
          </w:p>
        </w:tc>
        <w:tc>
          <w:tcPr>
            <w:tcW w:w="1738"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 xml:space="preserve">= </w:t>
            </w:r>
            <w:r w:rsidR="009D4156" w:rsidRPr="00C468D7">
              <w:rPr>
                <w:color w:val="000000"/>
                <w:sz w:val="20"/>
                <w:szCs w:val="28"/>
              </w:rPr>
              <w:t>_______________________</w:t>
            </w:r>
          </w:p>
        </w:tc>
      </w:tr>
      <w:tr w:rsidR="00226329" w:rsidRPr="00C468D7" w:rsidTr="007A7CB1">
        <w:trPr>
          <w:cantSplit/>
          <w:tblCellSpacing w:w="15" w:type="dxa"/>
          <w:jc w:val="center"/>
        </w:trPr>
        <w:tc>
          <w:tcPr>
            <w:tcW w:w="481" w:type="pct"/>
            <w:vAlign w:val="center"/>
          </w:tcPr>
          <w:p w:rsidR="00226329" w:rsidRPr="00C468D7" w:rsidRDefault="00226329" w:rsidP="00C468D7">
            <w:pPr>
              <w:spacing w:line="360" w:lineRule="auto"/>
              <w:jc w:val="both"/>
              <w:rPr>
                <w:color w:val="000000"/>
                <w:sz w:val="20"/>
                <w:szCs w:val="28"/>
              </w:rPr>
            </w:pPr>
          </w:p>
        </w:tc>
        <w:tc>
          <w:tcPr>
            <w:tcW w:w="2716"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Итог баланса</w:t>
            </w:r>
          </w:p>
        </w:tc>
        <w:tc>
          <w:tcPr>
            <w:tcW w:w="1738" w:type="pct"/>
            <w:vAlign w:val="center"/>
          </w:tcPr>
          <w:p w:rsidR="00226329" w:rsidRPr="00C468D7" w:rsidRDefault="00226329" w:rsidP="00C468D7">
            <w:pPr>
              <w:pStyle w:val="a5"/>
              <w:spacing w:before="0" w:beforeAutospacing="0" w:after="0" w:afterAutospacing="0" w:line="360" w:lineRule="auto"/>
              <w:jc w:val="both"/>
              <w:rPr>
                <w:color w:val="000000"/>
                <w:sz w:val="20"/>
                <w:szCs w:val="28"/>
              </w:rPr>
            </w:pPr>
            <w:r w:rsidRPr="00C468D7">
              <w:rPr>
                <w:color w:val="000000"/>
                <w:sz w:val="20"/>
                <w:szCs w:val="28"/>
              </w:rPr>
              <w:t>стр.</w:t>
            </w:r>
            <w:r w:rsidR="00C468D7" w:rsidRPr="00C468D7">
              <w:rPr>
                <w:color w:val="000000"/>
                <w:sz w:val="20"/>
                <w:szCs w:val="28"/>
              </w:rPr>
              <w:t> 3</w:t>
            </w:r>
            <w:r w:rsidRPr="00C468D7">
              <w:rPr>
                <w:color w:val="000000"/>
                <w:sz w:val="20"/>
                <w:szCs w:val="28"/>
              </w:rPr>
              <w:t>00 (ф.</w:t>
            </w:r>
            <w:r w:rsidR="00C468D7" w:rsidRPr="00C468D7">
              <w:rPr>
                <w:color w:val="000000"/>
                <w:sz w:val="20"/>
                <w:szCs w:val="28"/>
              </w:rPr>
              <w:t> 1</w:t>
            </w:r>
            <w:r w:rsidRPr="00C468D7">
              <w:rPr>
                <w:color w:val="000000"/>
                <w:sz w:val="20"/>
                <w:szCs w:val="28"/>
              </w:rPr>
              <w:t>)</w:t>
            </w:r>
          </w:p>
        </w:tc>
      </w:tr>
    </w:tbl>
    <w:p w:rsidR="00226329" w:rsidRPr="00C468D7" w:rsidRDefault="00226329" w:rsidP="00C468D7">
      <w:pPr>
        <w:pStyle w:val="a5"/>
        <w:suppressAutoHyphens/>
        <w:spacing w:before="0" w:beforeAutospacing="0" w:after="0" w:afterAutospacing="0" w:line="360" w:lineRule="auto"/>
        <w:ind w:firstLine="709"/>
        <w:jc w:val="both"/>
        <w:rPr>
          <w:b/>
          <w:bCs/>
          <w:i/>
          <w:iCs/>
          <w:color w:val="000000"/>
          <w:sz w:val="28"/>
          <w:szCs w:val="28"/>
        </w:rPr>
      </w:pPr>
    </w:p>
    <w:p w:rsidR="00226329" w:rsidRPr="00C468D7" w:rsidRDefault="00226329" w:rsidP="00C468D7">
      <w:pPr>
        <w:pStyle w:val="a5"/>
        <w:suppressAutoHyphens/>
        <w:spacing w:before="0" w:beforeAutospacing="0" w:after="0" w:afterAutospacing="0" w:line="360" w:lineRule="auto"/>
        <w:ind w:firstLine="709"/>
        <w:jc w:val="both"/>
        <w:outlineLvl w:val="0"/>
        <w:rPr>
          <w:bCs/>
          <w:iCs/>
          <w:color w:val="000000"/>
          <w:sz w:val="28"/>
          <w:szCs w:val="28"/>
        </w:rPr>
      </w:pPr>
      <w:r w:rsidRPr="00C468D7">
        <w:rPr>
          <w:bCs/>
          <w:iCs/>
          <w:color w:val="000000"/>
          <w:sz w:val="28"/>
          <w:szCs w:val="28"/>
        </w:rPr>
        <w:t>Критерии оценки вероятности банкротства:</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Pr>
          <w:color w:val="000000"/>
          <w:sz w:val="28"/>
          <w:szCs w:val="28"/>
        </w:rPr>
        <w:t>– </w:t>
      </w:r>
      <w:r w:rsidR="00226329" w:rsidRPr="00C468D7">
        <w:rPr>
          <w:color w:val="000000"/>
          <w:sz w:val="28"/>
          <w:szCs w:val="28"/>
        </w:rPr>
        <w:t>если Z – счет &lt; 1,8 – вероятность банкротства предприятия очень высокая;</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Pr>
          <w:color w:val="000000"/>
          <w:sz w:val="28"/>
          <w:szCs w:val="28"/>
        </w:rPr>
        <w:t>– </w:t>
      </w:r>
      <w:r w:rsidR="00226329" w:rsidRPr="00C468D7">
        <w:rPr>
          <w:color w:val="000000"/>
          <w:sz w:val="28"/>
          <w:szCs w:val="28"/>
        </w:rPr>
        <w:t>если Z – счет = 1,8 – 2.675 – вероятность банкротства предприятия высокая;</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Pr>
          <w:color w:val="000000"/>
          <w:sz w:val="28"/>
          <w:szCs w:val="28"/>
        </w:rPr>
        <w:t>– </w:t>
      </w:r>
      <w:r w:rsidR="00226329" w:rsidRPr="00C468D7">
        <w:rPr>
          <w:color w:val="000000"/>
          <w:sz w:val="28"/>
          <w:szCs w:val="28"/>
        </w:rPr>
        <w:t xml:space="preserve">если Z </w:t>
      </w:r>
      <w:r>
        <w:rPr>
          <w:color w:val="000000"/>
          <w:sz w:val="28"/>
          <w:szCs w:val="28"/>
        </w:rPr>
        <w:t xml:space="preserve">– </w:t>
      </w:r>
      <w:r w:rsidRPr="00C468D7">
        <w:rPr>
          <w:color w:val="000000"/>
          <w:sz w:val="28"/>
          <w:szCs w:val="28"/>
        </w:rPr>
        <w:t>с</w:t>
      </w:r>
      <w:r w:rsidR="00226329" w:rsidRPr="00C468D7">
        <w:rPr>
          <w:color w:val="000000"/>
          <w:sz w:val="28"/>
          <w:szCs w:val="28"/>
        </w:rPr>
        <w:t>чет = 2,675 – 3,0 – банкротство возможно;</w:t>
      </w:r>
    </w:p>
    <w:p w:rsidR="00226329" w:rsidRPr="00C468D7" w:rsidRDefault="00C468D7" w:rsidP="00C468D7">
      <w:pPr>
        <w:pStyle w:val="a5"/>
        <w:suppressAutoHyphens/>
        <w:spacing w:before="0" w:beforeAutospacing="0" w:after="0" w:afterAutospacing="0" w:line="360" w:lineRule="auto"/>
        <w:ind w:firstLine="709"/>
        <w:jc w:val="both"/>
        <w:rPr>
          <w:color w:val="000000"/>
          <w:sz w:val="28"/>
          <w:szCs w:val="28"/>
        </w:rPr>
      </w:pPr>
      <w:r>
        <w:rPr>
          <w:color w:val="000000"/>
          <w:sz w:val="28"/>
          <w:szCs w:val="28"/>
        </w:rPr>
        <w:t>– </w:t>
      </w:r>
      <w:r w:rsidR="00226329" w:rsidRPr="00C468D7">
        <w:rPr>
          <w:color w:val="000000"/>
          <w:sz w:val="28"/>
          <w:szCs w:val="28"/>
        </w:rPr>
        <w:t xml:space="preserve">если Z </w:t>
      </w:r>
      <w:r>
        <w:rPr>
          <w:color w:val="000000"/>
          <w:sz w:val="28"/>
          <w:szCs w:val="28"/>
        </w:rPr>
        <w:t>–</w:t>
      </w:r>
      <w:r w:rsidRPr="00C468D7">
        <w:rPr>
          <w:color w:val="000000"/>
          <w:sz w:val="28"/>
          <w:szCs w:val="28"/>
        </w:rPr>
        <w:t xml:space="preserve"> </w:t>
      </w:r>
      <w:r w:rsidR="00226329" w:rsidRPr="00C468D7">
        <w:rPr>
          <w:color w:val="000000"/>
          <w:sz w:val="28"/>
          <w:szCs w:val="28"/>
        </w:rPr>
        <w:t>счет &gt; 3,0 – вероятность банкротства низкая.</w:t>
      </w:r>
    </w:p>
    <w:p w:rsidR="009D4156" w:rsidRPr="00C468D7" w:rsidRDefault="009D4156" w:rsidP="00C468D7">
      <w:pPr>
        <w:pStyle w:val="a5"/>
        <w:suppressAutoHyphens/>
        <w:spacing w:before="0" w:beforeAutospacing="0" w:after="0" w:afterAutospacing="0" w:line="360" w:lineRule="auto"/>
        <w:ind w:firstLine="709"/>
        <w:jc w:val="both"/>
        <w:rPr>
          <w:color w:val="000000"/>
          <w:sz w:val="28"/>
          <w:szCs w:val="28"/>
        </w:rPr>
      </w:pPr>
    </w:p>
    <w:p w:rsidR="009D4156" w:rsidRPr="00C468D7" w:rsidRDefault="009D4156" w:rsidP="00C468D7">
      <w:pPr>
        <w:pStyle w:val="a5"/>
        <w:suppressAutoHyphens/>
        <w:spacing w:before="0" w:beforeAutospacing="0" w:after="0" w:afterAutospacing="0" w:line="360" w:lineRule="auto"/>
        <w:ind w:firstLine="709"/>
        <w:jc w:val="both"/>
        <w:rPr>
          <w:color w:val="000000"/>
          <w:sz w:val="28"/>
          <w:szCs w:val="28"/>
        </w:rPr>
      </w:pPr>
    </w:p>
    <w:p w:rsidR="00B61E59" w:rsidRPr="00C468D7" w:rsidRDefault="00B61E59" w:rsidP="00C468D7">
      <w:pPr>
        <w:pStyle w:val="a5"/>
        <w:suppressAutoHyphens/>
        <w:spacing w:before="0" w:beforeAutospacing="0" w:after="0" w:afterAutospacing="0" w:line="360" w:lineRule="auto"/>
        <w:ind w:firstLine="709"/>
        <w:jc w:val="both"/>
        <w:rPr>
          <w:color w:val="000000"/>
          <w:sz w:val="28"/>
          <w:szCs w:val="28"/>
        </w:rPr>
        <w:sectPr w:rsidR="00B61E59" w:rsidRPr="00C468D7" w:rsidSect="00C468D7">
          <w:footerReference w:type="even" r:id="rId18"/>
          <w:footerReference w:type="default" r:id="rId19"/>
          <w:pgSz w:w="11906" w:h="16838" w:code="9"/>
          <w:pgMar w:top="1134" w:right="850" w:bottom="1134" w:left="1701" w:header="720" w:footer="720" w:gutter="0"/>
          <w:cols w:space="708"/>
          <w:titlePg/>
          <w:docGrid w:linePitch="360"/>
        </w:sectPr>
      </w:pPr>
    </w:p>
    <w:p w:rsidR="009D4156" w:rsidRPr="00C468D7" w:rsidRDefault="00435A0E" w:rsidP="00C468D7">
      <w:pPr>
        <w:pStyle w:val="a5"/>
        <w:suppressAutoHyphens/>
        <w:spacing w:before="0" w:beforeAutospacing="0" w:after="0" w:afterAutospacing="0" w:line="360" w:lineRule="auto"/>
        <w:ind w:firstLine="709"/>
        <w:jc w:val="both"/>
        <w:rPr>
          <w:color w:val="000000"/>
          <w:sz w:val="28"/>
          <w:szCs w:val="28"/>
        </w:rPr>
      </w:pPr>
      <w:r>
        <w:rPr>
          <w:color w:val="000000"/>
          <w:sz w:val="28"/>
          <w:szCs w:val="28"/>
        </w:rPr>
        <w:pict>
          <v:shape id="_x0000_i1042" type="#_x0000_t75" style="width:429pt;height:504.75pt">
            <v:imagedata r:id="rId20" o:title=""/>
          </v:shape>
        </w:pict>
      </w:r>
      <w:bookmarkStart w:id="4" w:name="_GoBack"/>
      <w:bookmarkEnd w:id="4"/>
    </w:p>
    <w:sectPr w:rsidR="009D4156" w:rsidRPr="00C468D7" w:rsidSect="00C468D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1C5" w:rsidRDefault="00EE11C5" w:rsidP="007A6BD5">
      <w:pPr>
        <w:pStyle w:val="a5"/>
      </w:pPr>
      <w:r>
        <w:separator/>
      </w:r>
    </w:p>
  </w:endnote>
  <w:endnote w:type="continuationSeparator" w:id="0">
    <w:p w:rsidR="00EE11C5" w:rsidRDefault="00EE11C5" w:rsidP="007A6BD5">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8D7" w:rsidRDefault="00C468D7" w:rsidP="004025DE">
    <w:pPr>
      <w:pStyle w:val="a9"/>
      <w:framePr w:wrap="around" w:vAnchor="text" w:hAnchor="margin" w:xAlign="right" w:y="1"/>
      <w:rPr>
        <w:rStyle w:val="ab"/>
      </w:rPr>
    </w:pPr>
  </w:p>
  <w:p w:rsidR="00C468D7" w:rsidRDefault="00C468D7" w:rsidP="00E33CB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8D7" w:rsidRDefault="00B752C8" w:rsidP="004025DE">
    <w:pPr>
      <w:pStyle w:val="a9"/>
      <w:framePr w:wrap="around" w:vAnchor="text" w:hAnchor="margin" w:xAlign="right" w:y="1"/>
      <w:rPr>
        <w:rStyle w:val="ab"/>
      </w:rPr>
    </w:pPr>
    <w:r>
      <w:rPr>
        <w:rStyle w:val="ab"/>
        <w:noProof/>
      </w:rPr>
      <w:t>2</w:t>
    </w:r>
  </w:p>
  <w:p w:rsidR="00C468D7" w:rsidRDefault="00C468D7" w:rsidP="00E33CB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1C5" w:rsidRDefault="00EE11C5" w:rsidP="007A6BD5">
      <w:pPr>
        <w:pStyle w:val="a5"/>
      </w:pPr>
      <w:r>
        <w:separator/>
      </w:r>
    </w:p>
  </w:footnote>
  <w:footnote w:type="continuationSeparator" w:id="0">
    <w:p w:rsidR="00EE11C5" w:rsidRDefault="00EE11C5" w:rsidP="007A6BD5">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64DFA"/>
    <w:multiLevelType w:val="multilevel"/>
    <w:tmpl w:val="4F18D1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A0B59E7"/>
    <w:multiLevelType w:val="hybridMultilevel"/>
    <w:tmpl w:val="6D62BC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E3A5D75"/>
    <w:multiLevelType w:val="multilevel"/>
    <w:tmpl w:val="2A6E2B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9A268BE"/>
    <w:multiLevelType w:val="hybridMultilevel"/>
    <w:tmpl w:val="FB1E4818"/>
    <w:lvl w:ilvl="0" w:tplc="58A047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7840A48"/>
    <w:multiLevelType w:val="multilevel"/>
    <w:tmpl w:val="1CDE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8B3CE8"/>
    <w:multiLevelType w:val="multilevel"/>
    <w:tmpl w:val="88D856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0A66D5B"/>
    <w:multiLevelType w:val="hybridMultilevel"/>
    <w:tmpl w:val="95A8D042"/>
    <w:lvl w:ilvl="0" w:tplc="EBDCF516">
      <w:start w:val="1"/>
      <w:numFmt w:val="decimal"/>
      <w:lvlText w:val="%1."/>
      <w:lvlJc w:val="left"/>
      <w:pPr>
        <w:tabs>
          <w:tab w:val="num" w:pos="2190"/>
        </w:tabs>
        <w:ind w:left="2190" w:hanging="360"/>
      </w:pPr>
      <w:rPr>
        <w:rFonts w:cs="Times New Roman" w:hint="default"/>
      </w:rPr>
    </w:lvl>
    <w:lvl w:ilvl="1" w:tplc="04190001">
      <w:start w:val="1"/>
      <w:numFmt w:val="bullet"/>
      <w:lvlText w:val=""/>
      <w:lvlJc w:val="left"/>
      <w:pPr>
        <w:tabs>
          <w:tab w:val="num" w:pos="2910"/>
        </w:tabs>
        <w:ind w:left="2910" w:hanging="360"/>
      </w:pPr>
      <w:rPr>
        <w:rFonts w:ascii="Symbol" w:hAnsi="Symbol" w:hint="default"/>
      </w:rPr>
    </w:lvl>
    <w:lvl w:ilvl="2" w:tplc="0419001B" w:tentative="1">
      <w:start w:val="1"/>
      <w:numFmt w:val="lowerRoman"/>
      <w:lvlText w:val="%3."/>
      <w:lvlJc w:val="right"/>
      <w:pPr>
        <w:tabs>
          <w:tab w:val="num" w:pos="3630"/>
        </w:tabs>
        <w:ind w:left="3630" w:hanging="180"/>
      </w:pPr>
      <w:rPr>
        <w:rFonts w:cs="Times New Roman"/>
      </w:rPr>
    </w:lvl>
    <w:lvl w:ilvl="3" w:tplc="0419000F" w:tentative="1">
      <w:start w:val="1"/>
      <w:numFmt w:val="decimal"/>
      <w:lvlText w:val="%4."/>
      <w:lvlJc w:val="left"/>
      <w:pPr>
        <w:tabs>
          <w:tab w:val="num" w:pos="4350"/>
        </w:tabs>
        <w:ind w:left="4350" w:hanging="360"/>
      </w:pPr>
      <w:rPr>
        <w:rFonts w:cs="Times New Roman"/>
      </w:rPr>
    </w:lvl>
    <w:lvl w:ilvl="4" w:tplc="04190019" w:tentative="1">
      <w:start w:val="1"/>
      <w:numFmt w:val="lowerLetter"/>
      <w:lvlText w:val="%5."/>
      <w:lvlJc w:val="left"/>
      <w:pPr>
        <w:tabs>
          <w:tab w:val="num" w:pos="5070"/>
        </w:tabs>
        <w:ind w:left="5070" w:hanging="360"/>
      </w:pPr>
      <w:rPr>
        <w:rFonts w:cs="Times New Roman"/>
      </w:rPr>
    </w:lvl>
    <w:lvl w:ilvl="5" w:tplc="0419001B" w:tentative="1">
      <w:start w:val="1"/>
      <w:numFmt w:val="lowerRoman"/>
      <w:lvlText w:val="%6."/>
      <w:lvlJc w:val="right"/>
      <w:pPr>
        <w:tabs>
          <w:tab w:val="num" w:pos="5790"/>
        </w:tabs>
        <w:ind w:left="5790" w:hanging="180"/>
      </w:pPr>
      <w:rPr>
        <w:rFonts w:cs="Times New Roman"/>
      </w:rPr>
    </w:lvl>
    <w:lvl w:ilvl="6" w:tplc="0419000F" w:tentative="1">
      <w:start w:val="1"/>
      <w:numFmt w:val="decimal"/>
      <w:lvlText w:val="%7."/>
      <w:lvlJc w:val="left"/>
      <w:pPr>
        <w:tabs>
          <w:tab w:val="num" w:pos="6510"/>
        </w:tabs>
        <w:ind w:left="6510" w:hanging="360"/>
      </w:pPr>
      <w:rPr>
        <w:rFonts w:cs="Times New Roman"/>
      </w:rPr>
    </w:lvl>
    <w:lvl w:ilvl="7" w:tplc="04190019" w:tentative="1">
      <w:start w:val="1"/>
      <w:numFmt w:val="lowerLetter"/>
      <w:lvlText w:val="%8."/>
      <w:lvlJc w:val="left"/>
      <w:pPr>
        <w:tabs>
          <w:tab w:val="num" w:pos="7230"/>
        </w:tabs>
        <w:ind w:left="7230" w:hanging="360"/>
      </w:pPr>
      <w:rPr>
        <w:rFonts w:cs="Times New Roman"/>
      </w:rPr>
    </w:lvl>
    <w:lvl w:ilvl="8" w:tplc="0419001B" w:tentative="1">
      <w:start w:val="1"/>
      <w:numFmt w:val="lowerRoman"/>
      <w:lvlText w:val="%9."/>
      <w:lvlJc w:val="right"/>
      <w:pPr>
        <w:tabs>
          <w:tab w:val="num" w:pos="7950"/>
        </w:tabs>
        <w:ind w:left="7950" w:hanging="180"/>
      </w:pPr>
      <w:rPr>
        <w:rFonts w:cs="Times New Roman"/>
      </w:rPr>
    </w:lvl>
  </w:abstractNum>
  <w:abstractNum w:abstractNumId="7">
    <w:nsid w:val="4287683C"/>
    <w:multiLevelType w:val="hybridMultilevel"/>
    <w:tmpl w:val="00505D9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43403F6A"/>
    <w:multiLevelType w:val="multilevel"/>
    <w:tmpl w:val="E96A4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6241484"/>
    <w:multiLevelType w:val="multilevel"/>
    <w:tmpl w:val="5C1033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934201B"/>
    <w:multiLevelType w:val="multilevel"/>
    <w:tmpl w:val="CECA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4F747A"/>
    <w:multiLevelType w:val="hybridMultilevel"/>
    <w:tmpl w:val="F348AAB0"/>
    <w:lvl w:ilvl="0" w:tplc="37B465C0">
      <w:start w:val="1"/>
      <w:numFmt w:val="decimal"/>
      <w:lvlText w:val="%1."/>
      <w:lvlJc w:val="left"/>
      <w:pPr>
        <w:tabs>
          <w:tab w:val="num" w:pos="1770"/>
        </w:tabs>
        <w:ind w:left="1770" w:hanging="510"/>
      </w:pPr>
      <w:rPr>
        <w:rFonts w:cs="Times New Roman" w:hint="default"/>
      </w:rPr>
    </w:lvl>
    <w:lvl w:ilvl="1" w:tplc="B420D300">
      <w:start w:val="1"/>
      <w:numFmt w:val="decimal"/>
      <w:lvlText w:val="%2."/>
      <w:lvlJc w:val="left"/>
      <w:pPr>
        <w:tabs>
          <w:tab w:val="num" w:pos="2340"/>
        </w:tabs>
        <w:ind w:left="2340" w:hanging="360"/>
      </w:pPr>
      <w:rPr>
        <w:rFonts w:cs="Times New Roman" w:hint="default"/>
        <w:u w:val="none"/>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4FAA71B1"/>
    <w:multiLevelType w:val="multilevel"/>
    <w:tmpl w:val="E4F41B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0F0423A"/>
    <w:multiLevelType w:val="hybridMultilevel"/>
    <w:tmpl w:val="A1EA05C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54686EA1"/>
    <w:multiLevelType w:val="multilevel"/>
    <w:tmpl w:val="D40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F303A9"/>
    <w:multiLevelType w:val="multilevel"/>
    <w:tmpl w:val="4EA2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C659EB"/>
    <w:multiLevelType w:val="hybridMultilevel"/>
    <w:tmpl w:val="5812280A"/>
    <w:lvl w:ilvl="0" w:tplc="95509BA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D9243C3"/>
    <w:multiLevelType w:val="multilevel"/>
    <w:tmpl w:val="94D4FF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E97533A"/>
    <w:multiLevelType w:val="multilevel"/>
    <w:tmpl w:val="1B1EAE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26321C2"/>
    <w:multiLevelType w:val="multilevel"/>
    <w:tmpl w:val="95EA98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5201601"/>
    <w:multiLevelType w:val="multilevel"/>
    <w:tmpl w:val="C39258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5B274B0"/>
    <w:multiLevelType w:val="multilevel"/>
    <w:tmpl w:val="8F589C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A113F7D"/>
    <w:multiLevelType w:val="multilevel"/>
    <w:tmpl w:val="DD129A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10"/>
  </w:num>
  <w:num w:numId="3">
    <w:abstractNumId w:val="19"/>
  </w:num>
  <w:num w:numId="4">
    <w:abstractNumId w:val="2"/>
  </w:num>
  <w:num w:numId="5">
    <w:abstractNumId w:val="22"/>
  </w:num>
  <w:num w:numId="6">
    <w:abstractNumId w:val="20"/>
  </w:num>
  <w:num w:numId="7">
    <w:abstractNumId w:val="18"/>
  </w:num>
  <w:num w:numId="8">
    <w:abstractNumId w:val="8"/>
  </w:num>
  <w:num w:numId="9">
    <w:abstractNumId w:val="9"/>
  </w:num>
  <w:num w:numId="10">
    <w:abstractNumId w:val="17"/>
  </w:num>
  <w:num w:numId="11">
    <w:abstractNumId w:val="4"/>
  </w:num>
  <w:num w:numId="12">
    <w:abstractNumId w:val="5"/>
  </w:num>
  <w:num w:numId="13">
    <w:abstractNumId w:val="12"/>
  </w:num>
  <w:num w:numId="14">
    <w:abstractNumId w:val="0"/>
  </w:num>
  <w:num w:numId="15">
    <w:abstractNumId w:val="14"/>
  </w:num>
  <w:num w:numId="16">
    <w:abstractNumId w:val="15"/>
  </w:num>
  <w:num w:numId="17">
    <w:abstractNumId w:val="7"/>
  </w:num>
  <w:num w:numId="18">
    <w:abstractNumId w:val="1"/>
  </w:num>
  <w:num w:numId="19">
    <w:abstractNumId w:val="13"/>
  </w:num>
  <w:num w:numId="20">
    <w:abstractNumId w:val="11"/>
  </w:num>
  <w:num w:numId="21">
    <w:abstractNumId w:val="3"/>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136"/>
    <w:rsid w:val="0002449E"/>
    <w:rsid w:val="000367D7"/>
    <w:rsid w:val="00047496"/>
    <w:rsid w:val="000754B3"/>
    <w:rsid w:val="00080F3C"/>
    <w:rsid w:val="000953A5"/>
    <w:rsid w:val="000C46CC"/>
    <w:rsid w:val="000C599D"/>
    <w:rsid w:val="000D450B"/>
    <w:rsid w:val="000E6AFC"/>
    <w:rsid w:val="000F2DCF"/>
    <w:rsid w:val="00160CE2"/>
    <w:rsid w:val="00190580"/>
    <w:rsid w:val="001B65AF"/>
    <w:rsid w:val="001B6E46"/>
    <w:rsid w:val="001C5C43"/>
    <w:rsid w:val="001D113D"/>
    <w:rsid w:val="002023EA"/>
    <w:rsid w:val="00202D42"/>
    <w:rsid w:val="0021189A"/>
    <w:rsid w:val="00213500"/>
    <w:rsid w:val="00224FCE"/>
    <w:rsid w:val="002257A8"/>
    <w:rsid w:val="00225FF9"/>
    <w:rsid w:val="00226329"/>
    <w:rsid w:val="00244BCA"/>
    <w:rsid w:val="00265E2C"/>
    <w:rsid w:val="00292C83"/>
    <w:rsid w:val="002B368A"/>
    <w:rsid w:val="00341C2A"/>
    <w:rsid w:val="0035640D"/>
    <w:rsid w:val="00377A94"/>
    <w:rsid w:val="003A07B6"/>
    <w:rsid w:val="003A75CB"/>
    <w:rsid w:val="003D56CF"/>
    <w:rsid w:val="004025DE"/>
    <w:rsid w:val="00413610"/>
    <w:rsid w:val="00425272"/>
    <w:rsid w:val="00435A0E"/>
    <w:rsid w:val="00457BF5"/>
    <w:rsid w:val="0046418B"/>
    <w:rsid w:val="004722E8"/>
    <w:rsid w:val="0048328F"/>
    <w:rsid w:val="004835E1"/>
    <w:rsid w:val="004C5F3F"/>
    <w:rsid w:val="004D04C0"/>
    <w:rsid w:val="004E63E9"/>
    <w:rsid w:val="005049A4"/>
    <w:rsid w:val="00514348"/>
    <w:rsid w:val="00516AED"/>
    <w:rsid w:val="0052135C"/>
    <w:rsid w:val="00525274"/>
    <w:rsid w:val="00537A63"/>
    <w:rsid w:val="00556D76"/>
    <w:rsid w:val="005900EC"/>
    <w:rsid w:val="00592B3F"/>
    <w:rsid w:val="005A75B7"/>
    <w:rsid w:val="005D696C"/>
    <w:rsid w:val="0061778B"/>
    <w:rsid w:val="00664571"/>
    <w:rsid w:val="00696FA3"/>
    <w:rsid w:val="006E2E1C"/>
    <w:rsid w:val="006E34B4"/>
    <w:rsid w:val="006F1516"/>
    <w:rsid w:val="00736004"/>
    <w:rsid w:val="00754150"/>
    <w:rsid w:val="007712EF"/>
    <w:rsid w:val="00774EDF"/>
    <w:rsid w:val="007905D7"/>
    <w:rsid w:val="007A6BD5"/>
    <w:rsid w:val="007A7CB1"/>
    <w:rsid w:val="007E2E31"/>
    <w:rsid w:val="007F2E8C"/>
    <w:rsid w:val="00834AE8"/>
    <w:rsid w:val="008719F6"/>
    <w:rsid w:val="00871B37"/>
    <w:rsid w:val="00884DBF"/>
    <w:rsid w:val="00893FB5"/>
    <w:rsid w:val="00894313"/>
    <w:rsid w:val="008A1C6B"/>
    <w:rsid w:val="008A6148"/>
    <w:rsid w:val="008C1136"/>
    <w:rsid w:val="008C4EA7"/>
    <w:rsid w:val="008C5F25"/>
    <w:rsid w:val="008D61BC"/>
    <w:rsid w:val="008E0515"/>
    <w:rsid w:val="00914F41"/>
    <w:rsid w:val="00916286"/>
    <w:rsid w:val="00920BA5"/>
    <w:rsid w:val="00932D3F"/>
    <w:rsid w:val="00965B9F"/>
    <w:rsid w:val="009A2583"/>
    <w:rsid w:val="009B6B3D"/>
    <w:rsid w:val="009C7A70"/>
    <w:rsid w:val="009D4156"/>
    <w:rsid w:val="00A45B81"/>
    <w:rsid w:val="00A830C5"/>
    <w:rsid w:val="00A90DBA"/>
    <w:rsid w:val="00A97053"/>
    <w:rsid w:val="00B2061B"/>
    <w:rsid w:val="00B21F25"/>
    <w:rsid w:val="00B27BDF"/>
    <w:rsid w:val="00B40AD2"/>
    <w:rsid w:val="00B457DF"/>
    <w:rsid w:val="00B4722B"/>
    <w:rsid w:val="00B61E59"/>
    <w:rsid w:val="00B752C8"/>
    <w:rsid w:val="00B76C3B"/>
    <w:rsid w:val="00BA27A9"/>
    <w:rsid w:val="00BE5790"/>
    <w:rsid w:val="00C468D7"/>
    <w:rsid w:val="00C57370"/>
    <w:rsid w:val="00C95CD8"/>
    <w:rsid w:val="00CC0749"/>
    <w:rsid w:val="00CD5134"/>
    <w:rsid w:val="00D054BD"/>
    <w:rsid w:val="00D35084"/>
    <w:rsid w:val="00D35A2B"/>
    <w:rsid w:val="00D360DC"/>
    <w:rsid w:val="00D36F73"/>
    <w:rsid w:val="00D639FE"/>
    <w:rsid w:val="00D66952"/>
    <w:rsid w:val="00D66F13"/>
    <w:rsid w:val="00DA011F"/>
    <w:rsid w:val="00DE27C0"/>
    <w:rsid w:val="00DE5B2A"/>
    <w:rsid w:val="00DF48AB"/>
    <w:rsid w:val="00E21461"/>
    <w:rsid w:val="00E33CB9"/>
    <w:rsid w:val="00E66C22"/>
    <w:rsid w:val="00E8744D"/>
    <w:rsid w:val="00EB0A68"/>
    <w:rsid w:val="00EC2847"/>
    <w:rsid w:val="00ED50DE"/>
    <w:rsid w:val="00ED7790"/>
    <w:rsid w:val="00EE11C5"/>
    <w:rsid w:val="00F277EB"/>
    <w:rsid w:val="00F372E2"/>
    <w:rsid w:val="00F653FE"/>
    <w:rsid w:val="00F70548"/>
    <w:rsid w:val="00F94DDB"/>
    <w:rsid w:val="00FB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AE6618B7-8D38-407B-80F3-A5CB69EB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26329"/>
    <w:rPr>
      <w:rFonts w:cs="Times New Roman"/>
      <w:color w:val="0000FF"/>
      <w:u w:val="single"/>
    </w:rPr>
  </w:style>
  <w:style w:type="character" w:styleId="a4">
    <w:name w:val="FollowedHyperlink"/>
    <w:uiPriority w:val="99"/>
    <w:rsid w:val="00226329"/>
    <w:rPr>
      <w:rFonts w:cs="Times New Roman"/>
      <w:color w:val="800080"/>
      <w:u w:val="single"/>
    </w:rPr>
  </w:style>
  <w:style w:type="paragraph" w:styleId="a5">
    <w:name w:val="Normal (Web)"/>
    <w:basedOn w:val="a"/>
    <w:uiPriority w:val="99"/>
    <w:rsid w:val="00226329"/>
    <w:pPr>
      <w:spacing w:before="100" w:beforeAutospacing="1" w:after="100" w:afterAutospacing="1"/>
    </w:pPr>
  </w:style>
  <w:style w:type="paragraph" w:styleId="a6">
    <w:name w:val="Document Map"/>
    <w:basedOn w:val="a"/>
    <w:link w:val="a7"/>
    <w:uiPriority w:val="99"/>
    <w:semiHidden/>
    <w:rsid w:val="00ED7790"/>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99"/>
    <w:rsid w:val="007A6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E33CB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33CB9"/>
    <w:rPr>
      <w:rFonts w:cs="Times New Roman"/>
    </w:rPr>
  </w:style>
  <w:style w:type="table" w:styleId="1">
    <w:name w:val="Table Grid 1"/>
    <w:basedOn w:val="a1"/>
    <w:uiPriority w:val="99"/>
    <w:rsid w:val="004252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548388">
      <w:marLeft w:val="0"/>
      <w:marRight w:val="0"/>
      <w:marTop w:val="0"/>
      <w:marBottom w:val="0"/>
      <w:divBdr>
        <w:top w:val="none" w:sz="0" w:space="0" w:color="auto"/>
        <w:left w:val="none" w:sz="0" w:space="0" w:color="auto"/>
        <w:bottom w:val="none" w:sz="0" w:space="0" w:color="auto"/>
        <w:right w:val="none" w:sz="0" w:space="0" w:color="auto"/>
      </w:divBdr>
      <w:divsChild>
        <w:div w:id="931548380">
          <w:marLeft w:val="720"/>
          <w:marRight w:val="720"/>
          <w:marTop w:val="100"/>
          <w:marBottom w:val="100"/>
          <w:divBdr>
            <w:top w:val="none" w:sz="0" w:space="0" w:color="auto"/>
            <w:left w:val="none" w:sz="0" w:space="0" w:color="auto"/>
            <w:bottom w:val="none" w:sz="0" w:space="0" w:color="auto"/>
            <w:right w:val="none" w:sz="0" w:space="0" w:color="auto"/>
          </w:divBdr>
        </w:div>
        <w:div w:id="931548381">
          <w:marLeft w:val="720"/>
          <w:marRight w:val="720"/>
          <w:marTop w:val="100"/>
          <w:marBottom w:val="100"/>
          <w:divBdr>
            <w:top w:val="none" w:sz="0" w:space="0" w:color="auto"/>
            <w:left w:val="none" w:sz="0" w:space="0" w:color="auto"/>
            <w:bottom w:val="none" w:sz="0" w:space="0" w:color="auto"/>
            <w:right w:val="none" w:sz="0" w:space="0" w:color="auto"/>
          </w:divBdr>
        </w:div>
        <w:div w:id="931548382">
          <w:marLeft w:val="720"/>
          <w:marRight w:val="720"/>
          <w:marTop w:val="100"/>
          <w:marBottom w:val="100"/>
          <w:divBdr>
            <w:top w:val="none" w:sz="0" w:space="0" w:color="auto"/>
            <w:left w:val="none" w:sz="0" w:space="0" w:color="auto"/>
            <w:bottom w:val="none" w:sz="0" w:space="0" w:color="auto"/>
            <w:right w:val="none" w:sz="0" w:space="0" w:color="auto"/>
          </w:divBdr>
        </w:div>
        <w:div w:id="931548383">
          <w:marLeft w:val="720"/>
          <w:marRight w:val="720"/>
          <w:marTop w:val="100"/>
          <w:marBottom w:val="100"/>
          <w:divBdr>
            <w:top w:val="none" w:sz="0" w:space="0" w:color="auto"/>
            <w:left w:val="none" w:sz="0" w:space="0" w:color="auto"/>
            <w:bottom w:val="none" w:sz="0" w:space="0" w:color="auto"/>
            <w:right w:val="none" w:sz="0" w:space="0" w:color="auto"/>
          </w:divBdr>
        </w:div>
        <w:div w:id="931548384">
          <w:marLeft w:val="720"/>
          <w:marRight w:val="720"/>
          <w:marTop w:val="100"/>
          <w:marBottom w:val="100"/>
          <w:divBdr>
            <w:top w:val="none" w:sz="0" w:space="0" w:color="auto"/>
            <w:left w:val="none" w:sz="0" w:space="0" w:color="auto"/>
            <w:bottom w:val="none" w:sz="0" w:space="0" w:color="auto"/>
            <w:right w:val="none" w:sz="0" w:space="0" w:color="auto"/>
          </w:divBdr>
        </w:div>
        <w:div w:id="931548385">
          <w:marLeft w:val="720"/>
          <w:marRight w:val="720"/>
          <w:marTop w:val="100"/>
          <w:marBottom w:val="100"/>
          <w:divBdr>
            <w:top w:val="none" w:sz="0" w:space="0" w:color="auto"/>
            <w:left w:val="none" w:sz="0" w:space="0" w:color="auto"/>
            <w:bottom w:val="none" w:sz="0" w:space="0" w:color="auto"/>
            <w:right w:val="none" w:sz="0" w:space="0" w:color="auto"/>
          </w:divBdr>
        </w:div>
        <w:div w:id="931548386">
          <w:marLeft w:val="720"/>
          <w:marRight w:val="720"/>
          <w:marTop w:val="100"/>
          <w:marBottom w:val="100"/>
          <w:divBdr>
            <w:top w:val="none" w:sz="0" w:space="0" w:color="auto"/>
            <w:left w:val="none" w:sz="0" w:space="0" w:color="auto"/>
            <w:bottom w:val="none" w:sz="0" w:space="0" w:color="auto"/>
            <w:right w:val="none" w:sz="0" w:space="0" w:color="auto"/>
          </w:divBdr>
        </w:div>
        <w:div w:id="931548387">
          <w:marLeft w:val="720"/>
          <w:marRight w:val="720"/>
          <w:marTop w:val="100"/>
          <w:marBottom w:val="100"/>
          <w:divBdr>
            <w:top w:val="none" w:sz="0" w:space="0" w:color="auto"/>
            <w:left w:val="none" w:sz="0" w:space="0" w:color="auto"/>
            <w:bottom w:val="none" w:sz="0" w:space="0" w:color="auto"/>
            <w:right w:val="none" w:sz="0" w:space="0" w:color="auto"/>
          </w:divBdr>
        </w:div>
        <w:div w:id="931548389">
          <w:marLeft w:val="720"/>
          <w:marRight w:val="720"/>
          <w:marTop w:val="100"/>
          <w:marBottom w:val="100"/>
          <w:divBdr>
            <w:top w:val="none" w:sz="0" w:space="0" w:color="auto"/>
            <w:left w:val="none" w:sz="0" w:space="0" w:color="auto"/>
            <w:bottom w:val="none" w:sz="0" w:space="0" w:color="auto"/>
            <w:right w:val="none" w:sz="0" w:space="0" w:color="auto"/>
          </w:divBdr>
        </w:div>
        <w:div w:id="931548390">
          <w:marLeft w:val="720"/>
          <w:marRight w:val="720"/>
          <w:marTop w:val="100"/>
          <w:marBottom w:val="100"/>
          <w:divBdr>
            <w:top w:val="none" w:sz="0" w:space="0" w:color="auto"/>
            <w:left w:val="none" w:sz="0" w:space="0" w:color="auto"/>
            <w:bottom w:val="none" w:sz="0" w:space="0" w:color="auto"/>
            <w:right w:val="none" w:sz="0" w:space="0" w:color="auto"/>
          </w:divBdr>
        </w:div>
        <w:div w:id="931548391">
          <w:marLeft w:val="720"/>
          <w:marRight w:val="720"/>
          <w:marTop w:val="100"/>
          <w:marBottom w:val="100"/>
          <w:divBdr>
            <w:top w:val="none" w:sz="0" w:space="0" w:color="auto"/>
            <w:left w:val="none" w:sz="0" w:space="0" w:color="auto"/>
            <w:bottom w:val="none" w:sz="0" w:space="0" w:color="auto"/>
            <w:right w:val="none" w:sz="0" w:space="0" w:color="auto"/>
          </w:divBdr>
        </w:div>
        <w:div w:id="931548392">
          <w:marLeft w:val="720"/>
          <w:marRight w:val="720"/>
          <w:marTop w:val="100"/>
          <w:marBottom w:val="100"/>
          <w:divBdr>
            <w:top w:val="none" w:sz="0" w:space="0" w:color="auto"/>
            <w:left w:val="none" w:sz="0" w:space="0" w:color="auto"/>
            <w:bottom w:val="none" w:sz="0" w:space="0" w:color="auto"/>
            <w:right w:val="none" w:sz="0" w:space="0" w:color="auto"/>
          </w:divBdr>
        </w:div>
        <w:div w:id="931548393">
          <w:marLeft w:val="720"/>
          <w:marRight w:val="720"/>
          <w:marTop w:val="100"/>
          <w:marBottom w:val="100"/>
          <w:divBdr>
            <w:top w:val="none" w:sz="0" w:space="0" w:color="auto"/>
            <w:left w:val="none" w:sz="0" w:space="0" w:color="auto"/>
            <w:bottom w:val="none" w:sz="0" w:space="0" w:color="auto"/>
            <w:right w:val="none" w:sz="0" w:space="0" w:color="auto"/>
          </w:divBdr>
        </w:div>
        <w:div w:id="931548394">
          <w:marLeft w:val="720"/>
          <w:marRight w:val="720"/>
          <w:marTop w:val="100"/>
          <w:marBottom w:val="100"/>
          <w:divBdr>
            <w:top w:val="none" w:sz="0" w:space="0" w:color="auto"/>
            <w:left w:val="none" w:sz="0" w:space="0" w:color="auto"/>
            <w:bottom w:val="none" w:sz="0" w:space="0" w:color="auto"/>
            <w:right w:val="none" w:sz="0" w:space="0" w:color="auto"/>
          </w:divBdr>
        </w:div>
        <w:div w:id="931548395">
          <w:marLeft w:val="720"/>
          <w:marRight w:val="720"/>
          <w:marTop w:val="100"/>
          <w:marBottom w:val="100"/>
          <w:divBdr>
            <w:top w:val="none" w:sz="0" w:space="0" w:color="auto"/>
            <w:left w:val="none" w:sz="0" w:space="0" w:color="auto"/>
            <w:bottom w:val="none" w:sz="0" w:space="0" w:color="auto"/>
            <w:right w:val="none" w:sz="0" w:space="0" w:color="auto"/>
          </w:divBdr>
        </w:div>
        <w:div w:id="931548396">
          <w:marLeft w:val="720"/>
          <w:marRight w:val="720"/>
          <w:marTop w:val="100"/>
          <w:marBottom w:val="100"/>
          <w:divBdr>
            <w:top w:val="none" w:sz="0" w:space="0" w:color="auto"/>
            <w:left w:val="none" w:sz="0" w:space="0" w:color="auto"/>
            <w:bottom w:val="none" w:sz="0" w:space="0" w:color="auto"/>
            <w:right w:val="none" w:sz="0" w:space="0" w:color="auto"/>
          </w:divBdr>
        </w:div>
        <w:div w:id="931548397">
          <w:marLeft w:val="720"/>
          <w:marRight w:val="720"/>
          <w:marTop w:val="100"/>
          <w:marBottom w:val="100"/>
          <w:divBdr>
            <w:top w:val="none" w:sz="0" w:space="0" w:color="auto"/>
            <w:left w:val="none" w:sz="0" w:space="0" w:color="auto"/>
            <w:bottom w:val="none" w:sz="0" w:space="0" w:color="auto"/>
            <w:right w:val="none" w:sz="0" w:space="0" w:color="auto"/>
          </w:divBdr>
        </w:div>
        <w:div w:id="931548398">
          <w:marLeft w:val="720"/>
          <w:marRight w:val="720"/>
          <w:marTop w:val="100"/>
          <w:marBottom w:val="100"/>
          <w:divBdr>
            <w:top w:val="none" w:sz="0" w:space="0" w:color="auto"/>
            <w:left w:val="none" w:sz="0" w:space="0" w:color="auto"/>
            <w:bottom w:val="none" w:sz="0" w:space="0" w:color="auto"/>
            <w:right w:val="none" w:sz="0" w:space="0" w:color="auto"/>
          </w:divBdr>
        </w:div>
        <w:div w:id="931548399">
          <w:marLeft w:val="720"/>
          <w:marRight w:val="720"/>
          <w:marTop w:val="100"/>
          <w:marBottom w:val="100"/>
          <w:divBdr>
            <w:top w:val="none" w:sz="0" w:space="0" w:color="auto"/>
            <w:left w:val="none" w:sz="0" w:space="0" w:color="auto"/>
            <w:bottom w:val="none" w:sz="0" w:space="0" w:color="auto"/>
            <w:right w:val="none" w:sz="0" w:space="0" w:color="auto"/>
          </w:divBdr>
        </w:div>
        <w:div w:id="931548400">
          <w:marLeft w:val="720"/>
          <w:marRight w:val="720"/>
          <w:marTop w:val="100"/>
          <w:marBottom w:val="100"/>
          <w:divBdr>
            <w:top w:val="none" w:sz="0" w:space="0" w:color="auto"/>
            <w:left w:val="none" w:sz="0" w:space="0" w:color="auto"/>
            <w:bottom w:val="none" w:sz="0" w:space="0" w:color="auto"/>
            <w:right w:val="none" w:sz="0" w:space="0" w:color="auto"/>
          </w:divBdr>
        </w:div>
        <w:div w:id="931548401">
          <w:marLeft w:val="720"/>
          <w:marRight w:val="720"/>
          <w:marTop w:val="100"/>
          <w:marBottom w:val="100"/>
          <w:divBdr>
            <w:top w:val="none" w:sz="0" w:space="0" w:color="auto"/>
            <w:left w:val="none" w:sz="0" w:space="0" w:color="auto"/>
            <w:bottom w:val="none" w:sz="0" w:space="0" w:color="auto"/>
            <w:right w:val="none" w:sz="0" w:space="0" w:color="auto"/>
          </w:divBdr>
        </w:div>
        <w:div w:id="931548402">
          <w:marLeft w:val="720"/>
          <w:marRight w:val="720"/>
          <w:marTop w:val="100"/>
          <w:marBottom w:val="100"/>
          <w:divBdr>
            <w:top w:val="none" w:sz="0" w:space="0" w:color="auto"/>
            <w:left w:val="none" w:sz="0" w:space="0" w:color="auto"/>
            <w:bottom w:val="none" w:sz="0" w:space="0" w:color="auto"/>
            <w:right w:val="none" w:sz="0" w:space="0" w:color="auto"/>
          </w:divBdr>
        </w:div>
        <w:div w:id="931548403">
          <w:marLeft w:val="720"/>
          <w:marRight w:val="720"/>
          <w:marTop w:val="100"/>
          <w:marBottom w:val="100"/>
          <w:divBdr>
            <w:top w:val="none" w:sz="0" w:space="0" w:color="auto"/>
            <w:left w:val="none" w:sz="0" w:space="0" w:color="auto"/>
            <w:bottom w:val="none" w:sz="0" w:space="0" w:color="auto"/>
            <w:right w:val="none" w:sz="0" w:space="0" w:color="auto"/>
          </w:divBdr>
        </w:div>
        <w:div w:id="931548404">
          <w:marLeft w:val="720"/>
          <w:marRight w:val="720"/>
          <w:marTop w:val="100"/>
          <w:marBottom w:val="100"/>
          <w:divBdr>
            <w:top w:val="none" w:sz="0" w:space="0" w:color="auto"/>
            <w:left w:val="none" w:sz="0" w:space="0" w:color="auto"/>
            <w:bottom w:val="none" w:sz="0" w:space="0" w:color="auto"/>
            <w:right w:val="none" w:sz="0" w:space="0" w:color="auto"/>
          </w:divBdr>
        </w:div>
        <w:div w:id="931548406">
          <w:marLeft w:val="720"/>
          <w:marRight w:val="720"/>
          <w:marTop w:val="100"/>
          <w:marBottom w:val="100"/>
          <w:divBdr>
            <w:top w:val="none" w:sz="0" w:space="0" w:color="auto"/>
            <w:left w:val="none" w:sz="0" w:space="0" w:color="auto"/>
            <w:bottom w:val="none" w:sz="0" w:space="0" w:color="auto"/>
            <w:right w:val="none" w:sz="0" w:space="0" w:color="auto"/>
          </w:divBdr>
        </w:div>
        <w:div w:id="931548407">
          <w:marLeft w:val="720"/>
          <w:marRight w:val="720"/>
          <w:marTop w:val="100"/>
          <w:marBottom w:val="100"/>
          <w:divBdr>
            <w:top w:val="none" w:sz="0" w:space="0" w:color="auto"/>
            <w:left w:val="none" w:sz="0" w:space="0" w:color="auto"/>
            <w:bottom w:val="none" w:sz="0" w:space="0" w:color="auto"/>
            <w:right w:val="none" w:sz="0" w:space="0" w:color="auto"/>
          </w:divBdr>
        </w:div>
        <w:div w:id="931548408">
          <w:marLeft w:val="720"/>
          <w:marRight w:val="720"/>
          <w:marTop w:val="100"/>
          <w:marBottom w:val="100"/>
          <w:divBdr>
            <w:top w:val="none" w:sz="0" w:space="0" w:color="auto"/>
            <w:left w:val="none" w:sz="0" w:space="0" w:color="auto"/>
            <w:bottom w:val="none" w:sz="0" w:space="0" w:color="auto"/>
            <w:right w:val="none" w:sz="0" w:space="0" w:color="auto"/>
          </w:divBdr>
        </w:div>
        <w:div w:id="931548409">
          <w:marLeft w:val="720"/>
          <w:marRight w:val="720"/>
          <w:marTop w:val="100"/>
          <w:marBottom w:val="100"/>
          <w:divBdr>
            <w:top w:val="none" w:sz="0" w:space="0" w:color="auto"/>
            <w:left w:val="none" w:sz="0" w:space="0" w:color="auto"/>
            <w:bottom w:val="none" w:sz="0" w:space="0" w:color="auto"/>
            <w:right w:val="none" w:sz="0" w:space="0" w:color="auto"/>
          </w:divBdr>
        </w:div>
        <w:div w:id="931548411">
          <w:marLeft w:val="720"/>
          <w:marRight w:val="720"/>
          <w:marTop w:val="100"/>
          <w:marBottom w:val="100"/>
          <w:divBdr>
            <w:top w:val="none" w:sz="0" w:space="0" w:color="auto"/>
            <w:left w:val="none" w:sz="0" w:space="0" w:color="auto"/>
            <w:bottom w:val="none" w:sz="0" w:space="0" w:color="auto"/>
            <w:right w:val="none" w:sz="0" w:space="0" w:color="auto"/>
          </w:divBdr>
        </w:div>
        <w:div w:id="931548412">
          <w:marLeft w:val="720"/>
          <w:marRight w:val="720"/>
          <w:marTop w:val="100"/>
          <w:marBottom w:val="100"/>
          <w:divBdr>
            <w:top w:val="none" w:sz="0" w:space="0" w:color="auto"/>
            <w:left w:val="none" w:sz="0" w:space="0" w:color="auto"/>
            <w:bottom w:val="none" w:sz="0" w:space="0" w:color="auto"/>
            <w:right w:val="none" w:sz="0" w:space="0" w:color="auto"/>
          </w:divBdr>
        </w:div>
      </w:divsChild>
    </w:div>
    <w:div w:id="931548405">
      <w:marLeft w:val="0"/>
      <w:marRight w:val="0"/>
      <w:marTop w:val="0"/>
      <w:marBottom w:val="0"/>
      <w:divBdr>
        <w:top w:val="none" w:sz="0" w:space="0" w:color="auto"/>
        <w:left w:val="none" w:sz="0" w:space="0" w:color="auto"/>
        <w:bottom w:val="none" w:sz="0" w:space="0" w:color="auto"/>
        <w:right w:val="none" w:sz="0" w:space="0" w:color="auto"/>
      </w:divBdr>
    </w:div>
    <w:div w:id="931548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12374</Words>
  <Characters>70533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
  <LinksUpToDate>false</LinksUpToDate>
  <CharactersWithSpaces>82742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Лёха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2008-08-12T09:55:00Z</cp:lastPrinted>
  <dcterms:created xsi:type="dcterms:W3CDTF">2014-03-12T18:04:00Z</dcterms:created>
  <dcterms:modified xsi:type="dcterms:W3CDTF">2014-03-12T18:04:00Z</dcterms:modified>
</cp:coreProperties>
</file>