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2E" w:rsidRPr="009C2C7F" w:rsidRDefault="00E5442E" w:rsidP="00A41B4A">
      <w:pPr>
        <w:pStyle w:val="aff0"/>
      </w:pPr>
      <w:r w:rsidRPr="009C2C7F">
        <w:t>ФЕДЕРАЛЬНОЕ АГЕНТСТВО ПО ОБРАЗОВАНИЮ</w:t>
      </w:r>
    </w:p>
    <w:p w:rsidR="009C2C7F" w:rsidRDefault="00E5442E" w:rsidP="00A41B4A">
      <w:pPr>
        <w:pStyle w:val="aff0"/>
      </w:pPr>
      <w:r w:rsidRPr="009C2C7F">
        <w:t>ГОСУДАРСТВЕННОЕ ОБРАЗОВАТЕЛЬНОЕ УЧРЕЖДЕНИЕ</w:t>
      </w:r>
    </w:p>
    <w:p w:rsidR="009C2C7F" w:rsidRDefault="00E5442E" w:rsidP="00A41B4A">
      <w:pPr>
        <w:pStyle w:val="aff0"/>
      </w:pPr>
      <w:r w:rsidRPr="009C2C7F">
        <w:t>ВЫСШЕГО ПРОФЕССИОНАЛЬНОГО ОБРАЗОВАНИЯ</w:t>
      </w:r>
    </w:p>
    <w:p w:rsidR="009C2C7F" w:rsidRDefault="00E5442E" w:rsidP="00A41B4A">
      <w:pPr>
        <w:pStyle w:val="aff0"/>
      </w:pPr>
      <w:r w:rsidRPr="009C2C7F">
        <w:t>ВСЕРОССИЙСКИЙ ЗАОЧНЫЙ ФИНАНСОВО-ЭКОНОМИЧЕСКИЙ ИНСТИТУТ</w:t>
      </w: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9C2C7F" w:rsidRPr="009C2C7F" w:rsidRDefault="00E5442E" w:rsidP="00A41B4A">
      <w:pPr>
        <w:pStyle w:val="aff0"/>
      </w:pPr>
      <w:r w:rsidRPr="009C2C7F">
        <w:t>КУРСОВАЯ РАБОТА</w:t>
      </w:r>
    </w:p>
    <w:p w:rsidR="009C2C7F" w:rsidRDefault="00E5442E" w:rsidP="00A41B4A">
      <w:pPr>
        <w:pStyle w:val="aff0"/>
      </w:pPr>
      <w:r w:rsidRPr="009C2C7F">
        <w:t>по дисциплине</w:t>
      </w:r>
      <w:r w:rsidR="009C2C7F">
        <w:t xml:space="preserve"> "</w:t>
      </w:r>
      <w:r w:rsidRPr="009C2C7F">
        <w:t>Организация и методы налоговых проверок</w:t>
      </w:r>
      <w:r w:rsidR="009C2C7F">
        <w:t>"</w:t>
      </w:r>
    </w:p>
    <w:p w:rsidR="009C2C7F" w:rsidRDefault="00E5442E" w:rsidP="00A41B4A">
      <w:pPr>
        <w:pStyle w:val="aff0"/>
      </w:pPr>
      <w:r w:rsidRPr="009C2C7F">
        <w:t>на тему</w:t>
      </w:r>
      <w:r w:rsidR="009C2C7F">
        <w:t xml:space="preserve"> "</w:t>
      </w:r>
      <w:r w:rsidRPr="009C2C7F">
        <w:t>Организация и метод</w:t>
      </w:r>
      <w:r w:rsidR="00383339" w:rsidRPr="009C2C7F">
        <w:t xml:space="preserve">ика проведения </w:t>
      </w:r>
      <w:r w:rsidRPr="009C2C7F">
        <w:t>налоговых проверок по НДС</w:t>
      </w:r>
      <w:r w:rsidR="009C2C7F">
        <w:t>"</w:t>
      </w: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9C2C7F" w:rsidRDefault="00E5442E" w:rsidP="00A41B4A">
      <w:pPr>
        <w:pStyle w:val="aff0"/>
        <w:jc w:val="left"/>
      </w:pPr>
      <w:r w:rsidRPr="009C2C7F">
        <w:t>Выполнила</w:t>
      </w:r>
      <w:r w:rsidR="009C2C7F" w:rsidRPr="009C2C7F">
        <w:t xml:space="preserve">: </w:t>
      </w:r>
      <w:r w:rsidRPr="009C2C7F">
        <w:t>Новикова А</w:t>
      </w:r>
      <w:r w:rsidR="009C2C7F">
        <w:t>.И.</w:t>
      </w:r>
    </w:p>
    <w:p w:rsidR="00E5442E" w:rsidRPr="009C2C7F" w:rsidRDefault="00E5442E" w:rsidP="00A41B4A">
      <w:pPr>
        <w:pStyle w:val="aff0"/>
        <w:jc w:val="left"/>
      </w:pPr>
      <w:r w:rsidRPr="009C2C7F">
        <w:t>Специальность</w:t>
      </w:r>
      <w:r w:rsidR="009C2C7F" w:rsidRPr="009C2C7F">
        <w:t xml:space="preserve">: </w:t>
      </w:r>
      <w:r w:rsidRPr="009C2C7F">
        <w:t>ФиК</w:t>
      </w:r>
    </w:p>
    <w:p w:rsidR="00E5442E" w:rsidRPr="009C2C7F" w:rsidRDefault="00E5442E" w:rsidP="00A41B4A">
      <w:pPr>
        <w:pStyle w:val="aff0"/>
        <w:jc w:val="left"/>
      </w:pPr>
      <w:r w:rsidRPr="009C2C7F">
        <w:t>Специализация</w:t>
      </w:r>
      <w:r w:rsidR="009C2C7F" w:rsidRPr="009C2C7F">
        <w:t xml:space="preserve">: </w:t>
      </w:r>
      <w:r w:rsidRPr="009C2C7F">
        <w:t>Налоги и налогообложение</w:t>
      </w:r>
    </w:p>
    <w:p w:rsidR="00E5442E" w:rsidRPr="009C2C7F" w:rsidRDefault="00E5442E" w:rsidP="00A41B4A">
      <w:pPr>
        <w:pStyle w:val="aff0"/>
        <w:jc w:val="left"/>
      </w:pPr>
      <w:r w:rsidRPr="009C2C7F">
        <w:t>Курс</w:t>
      </w:r>
      <w:r w:rsidR="009C2C7F" w:rsidRPr="009C2C7F">
        <w:t xml:space="preserve">: </w:t>
      </w:r>
      <w:r w:rsidRPr="009C2C7F">
        <w:t>5</w:t>
      </w:r>
    </w:p>
    <w:p w:rsidR="00E5442E" w:rsidRPr="009C2C7F" w:rsidRDefault="00E5442E" w:rsidP="00A41B4A">
      <w:pPr>
        <w:pStyle w:val="aff0"/>
        <w:jc w:val="left"/>
      </w:pPr>
      <w:r w:rsidRPr="009C2C7F">
        <w:t>Зачет</w:t>
      </w:r>
      <w:r w:rsidR="009C2C7F" w:rsidRPr="009C2C7F">
        <w:t xml:space="preserve">. </w:t>
      </w:r>
      <w:r w:rsidRPr="009C2C7F">
        <w:t>книжка</w:t>
      </w:r>
      <w:r w:rsidR="009C2C7F" w:rsidRPr="009C2C7F">
        <w:t xml:space="preserve">: </w:t>
      </w:r>
      <w:r w:rsidRPr="009C2C7F">
        <w:t>04ффд12178</w:t>
      </w:r>
    </w:p>
    <w:p w:rsidR="009C2C7F" w:rsidRDefault="00E5442E" w:rsidP="00A41B4A">
      <w:pPr>
        <w:pStyle w:val="aff0"/>
        <w:jc w:val="left"/>
      </w:pPr>
      <w:r w:rsidRPr="009C2C7F">
        <w:t>Преподаватель</w:t>
      </w:r>
      <w:r w:rsidR="009C2C7F" w:rsidRPr="009C2C7F">
        <w:t xml:space="preserve">: </w:t>
      </w:r>
      <w:r w:rsidR="000160D8" w:rsidRPr="009C2C7F">
        <w:t>Баженов А</w:t>
      </w:r>
      <w:r w:rsidR="009C2C7F">
        <w:t>.А.</w:t>
      </w: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A41B4A" w:rsidRDefault="00A41B4A" w:rsidP="00A41B4A">
      <w:pPr>
        <w:pStyle w:val="aff0"/>
      </w:pPr>
    </w:p>
    <w:p w:rsidR="009C2C7F" w:rsidRPr="009C2C7F" w:rsidRDefault="00E5442E" w:rsidP="00A41B4A">
      <w:pPr>
        <w:pStyle w:val="aff0"/>
      </w:pPr>
      <w:r w:rsidRPr="009C2C7F">
        <w:t>2009 год</w:t>
      </w:r>
    </w:p>
    <w:p w:rsidR="009C2C7F" w:rsidRDefault="00A41B4A" w:rsidP="00A41B4A">
      <w:pPr>
        <w:pStyle w:val="afa"/>
      </w:pPr>
      <w:r>
        <w:br w:type="page"/>
      </w:r>
      <w:r w:rsidR="00DD4681" w:rsidRPr="009C2C7F">
        <w:t>Содержание</w:t>
      </w:r>
    </w:p>
    <w:p w:rsidR="00A41B4A" w:rsidRPr="009C2C7F" w:rsidRDefault="00A41B4A" w:rsidP="00A41B4A">
      <w:pPr>
        <w:pStyle w:val="afa"/>
      </w:pP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Введение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  <w:lang w:val="en-US"/>
        </w:rPr>
        <w:t>I</w:t>
      </w:r>
      <w:r w:rsidRPr="003C71EB">
        <w:rPr>
          <w:rStyle w:val="af3"/>
          <w:noProof/>
        </w:rPr>
        <w:t>. Общая характеристика НДС и его элементов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1. Экономическое содержание НДС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2. Налогоплательщики НДС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3. Объекты налогообложения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4. Налоговые ставки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5. Налоговая база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6. Освобождение от исполнения обязанностей налогоплательщика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7. Порядок подтверждения права на получение возмещения при налогообложении по налоговой ставке 0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8. Налоговые вычеты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9. Налоговая декларация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10. Порядок заполнения налоговой декларации по НДС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  <w:lang w:val="en-US"/>
        </w:rPr>
        <w:t>II</w:t>
      </w:r>
      <w:r w:rsidRPr="003C71EB">
        <w:rPr>
          <w:rStyle w:val="af3"/>
          <w:noProof/>
        </w:rPr>
        <w:t>. Организация и методика проведения налоговой проверки по НДС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1. Проверка полноты документов и достоверности налоговой отчётности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2. Порядок проведения камеральных проверок налоговой отчётности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3. Оформление и реализация материалов камеральной налоговой проверки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Заключение</w:t>
      </w:r>
    </w:p>
    <w:p w:rsidR="007C1B8C" w:rsidRDefault="007C1B8C">
      <w:pPr>
        <w:pStyle w:val="22"/>
        <w:rPr>
          <w:smallCaps w:val="0"/>
          <w:noProof/>
          <w:sz w:val="24"/>
          <w:szCs w:val="24"/>
        </w:rPr>
      </w:pPr>
      <w:r w:rsidRPr="003C71EB">
        <w:rPr>
          <w:rStyle w:val="af3"/>
          <w:noProof/>
        </w:rPr>
        <w:t>Список использованной литературы</w:t>
      </w:r>
    </w:p>
    <w:p w:rsidR="00A41B4A" w:rsidRDefault="00A41B4A" w:rsidP="009C2C7F"/>
    <w:p w:rsidR="009C2C7F" w:rsidRPr="009C2C7F" w:rsidRDefault="00A41B4A" w:rsidP="00A41B4A">
      <w:pPr>
        <w:pStyle w:val="2"/>
      </w:pPr>
      <w:r>
        <w:br w:type="page"/>
      </w:r>
      <w:bookmarkStart w:id="0" w:name="_Toc241414396"/>
      <w:r w:rsidR="00253256" w:rsidRPr="009C2C7F">
        <w:t>Введение</w:t>
      </w:r>
      <w:bookmarkEnd w:id="0"/>
    </w:p>
    <w:p w:rsidR="00A41B4A" w:rsidRDefault="00A41B4A" w:rsidP="009C2C7F"/>
    <w:p w:rsidR="009C2C7F" w:rsidRDefault="00253256" w:rsidP="009C2C7F">
      <w:r w:rsidRPr="009C2C7F">
        <w:t>Целью налоговых проверок является сопоставление показателей, влияющих на отчетные результаты финансово-экономической деятельности организации и, соответственно, на размер налоговой базы по налогам за продолжительный период времени, например</w:t>
      </w:r>
      <w:r w:rsidR="0072237A" w:rsidRPr="009C2C7F">
        <w:t>,</w:t>
      </w:r>
      <w:r w:rsidRPr="009C2C7F">
        <w:t xml:space="preserve"> несколько налоговых периодов</w:t>
      </w:r>
      <w:r w:rsidR="009C2C7F" w:rsidRPr="009C2C7F">
        <w:t xml:space="preserve">. </w:t>
      </w:r>
      <w:r w:rsidRPr="009C2C7F">
        <w:t>Причем ФНС России рекомендует нижестоящим налоговым органам при экономическом анализе использовать данные за три отчетных года, предшествующих году его проведения</w:t>
      </w:r>
      <w:r w:rsidR="009C2C7F" w:rsidRPr="009C2C7F">
        <w:t>.</w:t>
      </w:r>
    </w:p>
    <w:p w:rsidR="009C2C7F" w:rsidRDefault="00253256" w:rsidP="009C2C7F">
      <w:r w:rsidRPr="009C2C7F">
        <w:t>Штрафные санкции в отношении налогоплательщиков по результатам экономического анализа не применяются, однако на их основании налоговые инспектора отбирают потенциальных</w:t>
      </w:r>
      <w:r w:rsidR="009C2C7F">
        <w:t xml:space="preserve"> "</w:t>
      </w:r>
      <w:r w:rsidRPr="009C2C7F">
        <w:t>жертв</w:t>
      </w:r>
      <w:r w:rsidR="009C2C7F">
        <w:t xml:space="preserve">" </w:t>
      </w:r>
      <w:r w:rsidRPr="009C2C7F">
        <w:t>для выездной проверки</w:t>
      </w:r>
      <w:r w:rsidR="009C2C7F" w:rsidRPr="009C2C7F">
        <w:t xml:space="preserve">. </w:t>
      </w:r>
      <w:r w:rsidRPr="009C2C7F">
        <w:t>Как указала ФНС России, к</w:t>
      </w:r>
      <w:r w:rsidR="009C2C7F">
        <w:t xml:space="preserve"> "</w:t>
      </w:r>
      <w:r w:rsidRPr="009C2C7F">
        <w:t>счастливчикам</w:t>
      </w:r>
      <w:r w:rsidR="009C2C7F">
        <w:t xml:space="preserve">", </w:t>
      </w:r>
      <w:r w:rsidRPr="009C2C7F">
        <w:t>по декларациям которых экономический анализ будет проводиться в обязательном порядке ежеквартально, в первую очередь относятся крупнейшие налогоплательщики и организации, налоговые платежи которых составляют не менее 60% всех поступлений в инспекции</w:t>
      </w:r>
      <w:r w:rsidR="009C2C7F" w:rsidRPr="009C2C7F">
        <w:t xml:space="preserve">. </w:t>
      </w:r>
      <w:r w:rsidRPr="009C2C7F">
        <w:t>Также к данной категории относятся налогоплательщики, проверка отчетности которых по результатам предыдущих отчетных</w:t>
      </w:r>
      <w:r w:rsidR="009C2C7F">
        <w:t xml:space="preserve"> (</w:t>
      </w:r>
      <w:r w:rsidRPr="009C2C7F">
        <w:t>налоговых</w:t>
      </w:r>
      <w:r w:rsidR="009C2C7F" w:rsidRPr="009C2C7F">
        <w:t xml:space="preserve">) </w:t>
      </w:r>
      <w:r w:rsidRPr="009C2C7F">
        <w:t>периодов КНП были выявлены</w:t>
      </w:r>
      <w:r w:rsidR="009C2C7F" w:rsidRPr="009C2C7F">
        <w:t>:</w:t>
      </w:r>
    </w:p>
    <w:p w:rsidR="009C2C7F" w:rsidRDefault="00253256" w:rsidP="009C2C7F">
      <w:r w:rsidRPr="009C2C7F">
        <w:t>нарушения в исчислении налоговой базы по налогу на прибыль</w:t>
      </w:r>
      <w:r w:rsidR="009C2C7F" w:rsidRPr="009C2C7F">
        <w:t>;</w:t>
      </w:r>
    </w:p>
    <w:p w:rsidR="009C2C7F" w:rsidRDefault="00253256" w:rsidP="009C2C7F">
      <w:r w:rsidRPr="009C2C7F">
        <w:t>основания предполагать занижение суммы налогов</w:t>
      </w:r>
      <w:r w:rsidR="009C2C7F" w:rsidRPr="009C2C7F">
        <w:t>;</w:t>
      </w:r>
    </w:p>
    <w:p w:rsidR="009C2C7F" w:rsidRDefault="00253256" w:rsidP="009C2C7F">
      <w:r w:rsidRPr="009C2C7F">
        <w:t>несопоставимость показателей налоговой и бухгалтерской отчетности</w:t>
      </w:r>
      <w:r w:rsidR="009C2C7F" w:rsidRPr="009C2C7F">
        <w:t>.</w:t>
      </w:r>
    </w:p>
    <w:p w:rsidR="009C2C7F" w:rsidRDefault="00253256" w:rsidP="009C2C7F">
      <w:r w:rsidRPr="009C2C7F">
        <w:t>В остальных случаях экономическому анализу подвергаются налоговые декларации по итогам года</w:t>
      </w:r>
      <w:r w:rsidR="009C2C7F">
        <w:t xml:space="preserve"> (</w:t>
      </w:r>
      <w:r w:rsidRPr="009C2C7F">
        <w:t>налогового периода</w:t>
      </w:r>
      <w:r w:rsidR="009C2C7F" w:rsidRPr="009C2C7F">
        <w:t>).</w:t>
      </w:r>
    </w:p>
    <w:p w:rsidR="009C2C7F" w:rsidRDefault="00253256" w:rsidP="009C2C7F">
      <w:r w:rsidRPr="009C2C7F">
        <w:t>Особое внимание налоговые органы будут уделять фирмам, которые, осуществляя предпринимательскую деятельность и представляя в инспекцию отчетность, уплачивают незначительные суммы налогов либо заявляют убытки</w:t>
      </w:r>
      <w:r w:rsidR="009C2C7F" w:rsidRPr="009C2C7F">
        <w:t xml:space="preserve">. </w:t>
      </w:r>
      <w:r w:rsidRPr="009C2C7F">
        <w:t>В первую очередь это касается налогоплательщиков, осуществляющих деятельность в высокодоходных сферах экономики, таких как нефтегазовая промышленность, топливно-энергетический и банковский сектор, добыча полезных ископаемых, операции с недвижимым имуществом и его арендой, предоставление услуг</w:t>
      </w:r>
      <w:r w:rsidR="009C2C7F" w:rsidRPr="009C2C7F">
        <w:t>.</w:t>
      </w:r>
    </w:p>
    <w:p w:rsidR="009C2C7F" w:rsidRDefault="00253256" w:rsidP="009C2C7F">
      <w:r w:rsidRPr="009C2C7F">
        <w:t>Четкого порядка по оформлению результатов экономического анализа нет, и налоговый инспектор оформляет их в произвольной форме</w:t>
      </w:r>
      <w:r w:rsidR="009C2C7F" w:rsidRPr="009C2C7F">
        <w:t>.</w:t>
      </w:r>
    </w:p>
    <w:p w:rsidR="009C2C7F" w:rsidRDefault="00253256" w:rsidP="009C2C7F">
      <w:r w:rsidRPr="009C2C7F">
        <w:t>Вместе с тем ФНС России рекомендует</w:t>
      </w:r>
      <w:r w:rsidR="009C2C7F" w:rsidRPr="009C2C7F">
        <w:t xml:space="preserve">: </w:t>
      </w:r>
      <w:r w:rsidRPr="009C2C7F">
        <w:t>в случае выявления значительных отклонений показателей, влияющих на отчетные результаты финансово-экономической деятельности организации, проверяющий инспектор должен выяснить причины, определить перечень вопросов, подлежащих проверке в обязательном порядке на стадии выездной налоговой проверки и, соответственно, подготовить заключение в отдел выездных налоговых проверок с указанием выявленных несоответствий о включении данного налогоплательщика в план проверок</w:t>
      </w:r>
      <w:r w:rsidR="009C2C7F" w:rsidRPr="009C2C7F">
        <w:t>.</w:t>
      </w:r>
    </w:p>
    <w:p w:rsidR="009C2C7F" w:rsidRDefault="00253256" w:rsidP="009C2C7F">
      <w:r w:rsidRPr="009C2C7F">
        <w:t xml:space="preserve">Налоговый инспектор, проводящий проверку, определяет степень отклонения показателей применительно к каждому налогоплательщику самостоятельно в зависимости от его конкретных показателей финансово-хозяйственной деятельности, например оборотов по реализации, сумм доходов, расходов и </w:t>
      </w:r>
      <w:r w:rsidR="009C2C7F">
        <w:t>т.д.</w:t>
      </w:r>
    </w:p>
    <w:p w:rsidR="009C2C7F" w:rsidRDefault="00A41B4A" w:rsidP="00A41B4A">
      <w:pPr>
        <w:pStyle w:val="2"/>
      </w:pPr>
      <w:r w:rsidRPr="00A41B4A">
        <w:br w:type="page"/>
      </w:r>
      <w:bookmarkStart w:id="1" w:name="_Toc241414397"/>
      <w:r w:rsidR="0072237A" w:rsidRPr="009C2C7F">
        <w:rPr>
          <w:lang w:val="en-US"/>
        </w:rPr>
        <w:t>I</w:t>
      </w:r>
      <w:r w:rsidR="009C2C7F" w:rsidRPr="009C2C7F">
        <w:t xml:space="preserve">. </w:t>
      </w:r>
      <w:r w:rsidR="0072237A" w:rsidRPr="009C2C7F">
        <w:t>Общая характеристика НДС и его элементов</w:t>
      </w:r>
      <w:bookmarkEnd w:id="1"/>
    </w:p>
    <w:p w:rsidR="00A41B4A" w:rsidRPr="00A41B4A" w:rsidRDefault="00A41B4A" w:rsidP="00A41B4A"/>
    <w:p w:rsidR="009C2C7F" w:rsidRPr="009C2C7F" w:rsidRDefault="00A16A77" w:rsidP="00A41B4A">
      <w:pPr>
        <w:pStyle w:val="2"/>
      </w:pPr>
      <w:bookmarkStart w:id="2" w:name="_Toc241414398"/>
      <w:r w:rsidRPr="009C2C7F">
        <w:t>1</w:t>
      </w:r>
      <w:r w:rsidR="009C2C7F" w:rsidRPr="009C2C7F">
        <w:t xml:space="preserve">. </w:t>
      </w:r>
      <w:r w:rsidRPr="009C2C7F">
        <w:t>Экономическое содержание</w:t>
      </w:r>
      <w:r w:rsidR="0072237A" w:rsidRPr="009C2C7F">
        <w:t xml:space="preserve"> НДС</w:t>
      </w:r>
      <w:bookmarkEnd w:id="2"/>
    </w:p>
    <w:p w:rsidR="00A41B4A" w:rsidRDefault="00A41B4A" w:rsidP="009C2C7F"/>
    <w:p w:rsidR="009C2C7F" w:rsidRDefault="00A16A77" w:rsidP="009C2C7F">
      <w:r w:rsidRPr="009C2C7F">
        <w:t>Налог на добавленную стоимость</w:t>
      </w:r>
      <w:r w:rsidR="009C2C7F">
        <w:t xml:space="preserve"> (</w:t>
      </w:r>
      <w:r w:rsidRPr="009C2C7F">
        <w:t>НДС</w:t>
      </w:r>
      <w:r w:rsidR="009C2C7F" w:rsidRPr="009C2C7F">
        <w:t xml:space="preserve">) </w:t>
      </w:r>
      <w:r w:rsidRPr="009C2C7F">
        <w:t>является важнейшим источником пополнения государственных бюджетов большинства европейских стран</w:t>
      </w:r>
      <w:r w:rsidR="009C2C7F" w:rsidRPr="009C2C7F">
        <w:t xml:space="preserve">. </w:t>
      </w:r>
      <w:r w:rsidRPr="009C2C7F">
        <w:t>Это косвенный, многоступенчатый налог, фактически оплачиваемый потребителем</w:t>
      </w:r>
      <w:r w:rsidR="009C2C7F" w:rsidRPr="009C2C7F">
        <w:t xml:space="preserve">. </w:t>
      </w:r>
      <w:r w:rsidRPr="009C2C7F">
        <w:t>Представляет собой форму изъятия в бюджет части прироста стоимости, которая создается на всех стадиях производства и реализации</w:t>
      </w:r>
      <w:r w:rsidR="009C2C7F" w:rsidRPr="009C2C7F">
        <w:t xml:space="preserve"> - </w:t>
      </w:r>
      <w:r w:rsidRPr="009C2C7F">
        <w:t>от сырья до предметов потребления</w:t>
      </w:r>
      <w:r w:rsidR="009C2C7F" w:rsidRPr="009C2C7F">
        <w:t>.</w:t>
      </w:r>
    </w:p>
    <w:p w:rsidR="009C2C7F" w:rsidRDefault="00A16A77" w:rsidP="009C2C7F">
      <w:r w:rsidRPr="009C2C7F">
        <w:t>Налог классифицирован как федеральный</w:t>
      </w:r>
      <w:r w:rsidR="009C2C7F" w:rsidRPr="009C2C7F">
        <w:t xml:space="preserve">. </w:t>
      </w:r>
      <w:r w:rsidRPr="009C2C7F">
        <w:t>Этот налог взимался при реализации большинства товаров, работ и услуг и определяется как разница между суммой начисленной добавленной стоимости и суммой НДС, уплаченной поставщикам за материальные ресурсы</w:t>
      </w:r>
      <w:r w:rsidR="009C2C7F">
        <w:t xml:space="preserve"> (</w:t>
      </w:r>
      <w:r w:rsidRPr="009C2C7F">
        <w:t>включая импортируемые</w:t>
      </w:r>
      <w:r w:rsidR="009C2C7F" w:rsidRPr="009C2C7F">
        <w:t xml:space="preserve">). </w:t>
      </w:r>
      <w:r w:rsidRPr="009C2C7F">
        <w:t>Образно можно выразить, что предприятие не только покупает товары и услуги, но покупает вместе с ними заявку в налоговое ведомство, оформленную в форме счета-фактуры, которая уменьшает его будущую задолженность перед бюджетом по НДС</w:t>
      </w:r>
      <w:r w:rsidR="009C2C7F" w:rsidRPr="009C2C7F">
        <w:t xml:space="preserve">. </w:t>
      </w:r>
      <w:r w:rsidRPr="009C2C7F">
        <w:t>Отсюда и вытекает та высокая требовательность в правилах оформления счетов-фактур, ибо этот документ фактически служит ценной бумагой, по которой налогоплательщик может получить обратно часть суммы производственных материальных издержек</w:t>
      </w:r>
      <w:r w:rsidR="009C2C7F" w:rsidRPr="009C2C7F">
        <w:t xml:space="preserve">. </w:t>
      </w:r>
      <w:r w:rsidRPr="009C2C7F">
        <w:t>Существующий порядок исчисления налога позволяет бюджету извлечь дополнительную выгоду, например, если в цепочке производителей хотя бы одно лицо освобождено от уплаты НДС</w:t>
      </w:r>
      <w:r w:rsidR="009C2C7F" w:rsidRPr="009C2C7F">
        <w:t xml:space="preserve">. </w:t>
      </w:r>
      <w:r w:rsidRPr="009C2C7F">
        <w:t>Ведь, несмотря на уплату налога в бюджет всеми прежними производителями, затраты покупателя по приобретению продукции у предприятия, пользующегося льготами, не будут квалифицированы как зачетные по НДС и при их последующей продаже повторно обложены налогом с полного объема</w:t>
      </w:r>
      <w:r w:rsidR="009C2C7F" w:rsidRPr="009C2C7F">
        <w:t>.</w:t>
      </w:r>
    </w:p>
    <w:p w:rsidR="00FB2833" w:rsidRPr="009C2C7F" w:rsidRDefault="00A41B4A" w:rsidP="00A41B4A">
      <w:pPr>
        <w:pStyle w:val="2"/>
      </w:pPr>
      <w:r>
        <w:br w:type="page"/>
      </w:r>
      <w:bookmarkStart w:id="3" w:name="_Toc241414399"/>
      <w:r w:rsidR="00FB2833" w:rsidRPr="009C2C7F">
        <w:t>2</w:t>
      </w:r>
      <w:r w:rsidR="009C2C7F" w:rsidRPr="009C2C7F">
        <w:t xml:space="preserve">. </w:t>
      </w:r>
      <w:r w:rsidR="00FB2833" w:rsidRPr="009C2C7F">
        <w:t>Налогоплательщики</w:t>
      </w:r>
      <w:r w:rsidR="00AC0D28" w:rsidRPr="009C2C7F">
        <w:t xml:space="preserve"> НДС</w:t>
      </w:r>
      <w:bookmarkEnd w:id="3"/>
    </w:p>
    <w:p w:rsidR="00A41B4A" w:rsidRDefault="00A41B4A" w:rsidP="009C2C7F"/>
    <w:p w:rsidR="009C2C7F" w:rsidRDefault="00FB2833" w:rsidP="009C2C7F">
      <w:r w:rsidRPr="009C2C7F">
        <w:t xml:space="preserve">Налогоплательщиками </w:t>
      </w:r>
      <w:r w:rsidR="0003473D" w:rsidRPr="009C2C7F">
        <w:t xml:space="preserve">НДС </w:t>
      </w:r>
      <w:r w:rsidRPr="009C2C7F">
        <w:t xml:space="preserve">признаются организации, индивидуальные предприниматели, </w:t>
      </w:r>
      <w:r w:rsidR="0003473D" w:rsidRPr="009C2C7F">
        <w:t>а также лица, признаваемые плательщиками НДС в связи с перемещением товаров через таможенную границу РФ, определяемые в соответствии с Таможенным кодексом РФ</w:t>
      </w:r>
      <w:r w:rsidR="009C2C7F" w:rsidRPr="009C2C7F">
        <w:t xml:space="preserve">. </w:t>
      </w:r>
      <w:r w:rsidR="0003473D" w:rsidRPr="009C2C7F">
        <w:t>Такое определение дает ст</w:t>
      </w:r>
      <w:r w:rsidR="009C2C7F">
        <w:t>.1</w:t>
      </w:r>
      <w:r w:rsidR="0003473D" w:rsidRPr="009C2C7F">
        <w:t>43 НК РФ</w:t>
      </w:r>
      <w:r w:rsidR="009C2C7F" w:rsidRPr="009C2C7F">
        <w:t>.</w:t>
      </w:r>
    </w:p>
    <w:p w:rsidR="009C2C7F" w:rsidRDefault="0003473D" w:rsidP="009C2C7F">
      <w:r w:rsidRPr="009C2C7F">
        <w:t>Определение организаций и предпринимателей приведено в ст</w:t>
      </w:r>
      <w:r w:rsidR="009C2C7F">
        <w:t>.1</w:t>
      </w:r>
      <w:r w:rsidRPr="009C2C7F">
        <w:t>1 части первой НК РФ</w:t>
      </w:r>
      <w:r w:rsidR="009C2C7F" w:rsidRPr="009C2C7F">
        <w:t>.</w:t>
      </w:r>
    </w:p>
    <w:p w:rsidR="009C2C7F" w:rsidRDefault="0003473D" w:rsidP="009C2C7F">
      <w:r w:rsidRPr="009C2C7F">
        <w:t>Под организацией понимаются юридические лица, образованные в соответствии с законодательством РФ, а также иностранные юридические лица, компании и другие корпоративные образования, обладающие гражданской правоспособностью, созданные в соответствии с законодательством иностранных государств</w:t>
      </w:r>
      <w:r w:rsidR="009C2C7F" w:rsidRPr="009C2C7F">
        <w:t>.</w:t>
      </w:r>
    </w:p>
    <w:p w:rsidR="009C2C7F" w:rsidRDefault="0003473D" w:rsidP="009C2C7F">
      <w:r w:rsidRPr="009C2C7F">
        <w:t xml:space="preserve">Индивидуальные предприниматели </w:t>
      </w:r>
      <w:r w:rsidR="009C2C7F">
        <w:t>-</w:t>
      </w:r>
      <w:r w:rsidRPr="009C2C7F">
        <w:t xml:space="preserve"> физические лица, зарегистрированные в установленном порядке и занимающиеся бизнесом без образования юридического лица, а также частные адвокаты, нотариусы, учредившие адвокатские кабинеты</w:t>
      </w:r>
      <w:r w:rsidR="009C2C7F" w:rsidRPr="009C2C7F">
        <w:t>.</w:t>
      </w:r>
    </w:p>
    <w:p w:rsidR="009C2C7F" w:rsidRDefault="0003473D" w:rsidP="009C2C7F">
      <w:r w:rsidRPr="009C2C7F">
        <w:t>И наконец, платить НДС при перемещении товаров через таможенную границу России должны лица, определяемые в соответствии с Таможенным кодексом РФ</w:t>
      </w:r>
      <w:r w:rsidR="009C2C7F" w:rsidRPr="009C2C7F">
        <w:t xml:space="preserve">. </w:t>
      </w:r>
      <w:r w:rsidRPr="009C2C7F">
        <w:t>Согласно ст</w:t>
      </w:r>
      <w:r w:rsidR="009C2C7F">
        <w:t>.3</w:t>
      </w:r>
      <w:r w:rsidRPr="009C2C7F">
        <w:t xml:space="preserve">20 </w:t>
      </w:r>
      <w:r w:rsidR="002C1BBD" w:rsidRPr="009C2C7F">
        <w:t>ТК РФ плательщиком налога по общему правилу является декларант</w:t>
      </w:r>
      <w:r w:rsidR="009C2C7F" w:rsidRPr="009C2C7F">
        <w:t xml:space="preserve">. </w:t>
      </w:r>
      <w:r w:rsidR="002C1BBD" w:rsidRPr="009C2C7F">
        <w:t>Однако есть случаи, когда в качестве плательщика налогов, пошлин, кроме декларанта могут выступать</w:t>
      </w:r>
      <w:r w:rsidR="009C2C7F" w:rsidRPr="009C2C7F">
        <w:t>:</w:t>
      </w:r>
    </w:p>
    <w:p w:rsidR="009C2C7F" w:rsidRDefault="002C1BBD" w:rsidP="009C2C7F">
      <w:r w:rsidRPr="009C2C7F">
        <w:t>таможенный брокер</w:t>
      </w:r>
      <w:r w:rsidR="009C2C7F">
        <w:t xml:space="preserve"> (</w:t>
      </w:r>
      <w:r w:rsidRPr="009C2C7F">
        <w:t>представитель</w:t>
      </w:r>
      <w:r w:rsidR="009C2C7F" w:rsidRPr="009C2C7F">
        <w:t xml:space="preserve">) </w:t>
      </w:r>
      <w:r w:rsidR="009C2C7F">
        <w:t>-</w:t>
      </w:r>
      <w:r w:rsidRPr="009C2C7F">
        <w:t xml:space="preserve"> когда он оформляет таможенную декларацию и уплачивает таможенные пошлины, налоги</w:t>
      </w:r>
      <w:r w:rsidR="009C2C7F" w:rsidRPr="009C2C7F">
        <w:t>.</w:t>
      </w:r>
    </w:p>
    <w:p w:rsidR="009C2C7F" w:rsidRDefault="002C1BBD" w:rsidP="009C2C7F">
      <w:r w:rsidRPr="009C2C7F">
        <w:t>владелец склада временного хранения, владелец таможенного склада, перевозчик, лица, на которых возложена функция соблюдения таможенного режима</w:t>
      </w:r>
      <w:r w:rsidR="009C2C7F" w:rsidRPr="009C2C7F">
        <w:t>.</w:t>
      </w:r>
    </w:p>
    <w:p w:rsidR="009C2C7F" w:rsidRDefault="002C1BBD" w:rsidP="009C2C7F">
      <w:r w:rsidRPr="009C2C7F">
        <w:t>Данные лица являются ответственными за уплату таможенных пошлин, налогов при наличии двух условий</w:t>
      </w:r>
      <w:r w:rsidR="009C2C7F" w:rsidRPr="009C2C7F">
        <w:t xml:space="preserve">: </w:t>
      </w:r>
      <w:r w:rsidRPr="009C2C7F">
        <w:t>во-первых, допущено несоблюдение требований о пользовании и распоряжении товарами или о выполнении иных положений для применения таможенных процедур и режимов, содержание которых предусматривает полное или частичное освобождение от уплаты таможенных пошлин</w:t>
      </w:r>
      <w:r w:rsidR="009C2C7F" w:rsidRPr="009C2C7F">
        <w:t xml:space="preserve">; </w:t>
      </w:r>
      <w:r w:rsidRPr="009C2C7F">
        <w:t>во-вторых, такая ответственность прямо предусмотрена Таможенным кодексом РФ</w:t>
      </w:r>
      <w:r w:rsidR="009C2C7F" w:rsidRPr="009C2C7F">
        <w:t>.</w:t>
      </w:r>
    </w:p>
    <w:p w:rsidR="009C2C7F" w:rsidRDefault="002C1BBD" w:rsidP="009C2C7F">
      <w:r w:rsidRPr="009C2C7F">
        <w:t>лица, незаконно перемещающие товары и транспортные средства, либо лица, участвующие в незаконном перемещении</w:t>
      </w:r>
      <w:r w:rsidR="009C2C7F" w:rsidRPr="009C2C7F">
        <w:t>.</w:t>
      </w:r>
    </w:p>
    <w:p w:rsidR="00A41B4A" w:rsidRDefault="00A41B4A" w:rsidP="009C2C7F"/>
    <w:p w:rsidR="009C2C7F" w:rsidRPr="009C2C7F" w:rsidRDefault="00AC0D28" w:rsidP="00A41B4A">
      <w:pPr>
        <w:pStyle w:val="2"/>
      </w:pPr>
      <w:bookmarkStart w:id="4" w:name="_Toc241414400"/>
      <w:r w:rsidRPr="009C2C7F">
        <w:t>3</w:t>
      </w:r>
      <w:r w:rsidR="009C2C7F" w:rsidRPr="009C2C7F">
        <w:t xml:space="preserve">. </w:t>
      </w:r>
      <w:r w:rsidR="005F7590" w:rsidRPr="009C2C7F">
        <w:t>Объекты налогообложения</w:t>
      </w:r>
      <w:bookmarkEnd w:id="4"/>
    </w:p>
    <w:p w:rsidR="00A41B4A" w:rsidRDefault="00A41B4A" w:rsidP="009C2C7F"/>
    <w:p w:rsidR="009C2C7F" w:rsidRDefault="005F7590" w:rsidP="009C2C7F">
      <w:r w:rsidRPr="009C2C7F">
        <w:t>1</w:t>
      </w:r>
      <w:r w:rsidR="009C2C7F" w:rsidRPr="009C2C7F">
        <w:t xml:space="preserve">. </w:t>
      </w:r>
      <w:r w:rsidRPr="009C2C7F">
        <w:t>Объектом налогообложения согласно ст</w:t>
      </w:r>
      <w:r w:rsidR="009C2C7F">
        <w:t>.1</w:t>
      </w:r>
      <w:r w:rsidRPr="009C2C7F">
        <w:t>46 НК РФ признаются следующие операции</w:t>
      </w:r>
      <w:r w:rsidR="009C2C7F" w:rsidRPr="009C2C7F">
        <w:t>:</w:t>
      </w:r>
    </w:p>
    <w:p w:rsidR="009C2C7F" w:rsidRDefault="005F7590" w:rsidP="009C2C7F">
      <w:r w:rsidRPr="009C2C7F">
        <w:t>1</w:t>
      </w:r>
      <w:r w:rsidR="009C2C7F" w:rsidRPr="009C2C7F">
        <w:t xml:space="preserve">) </w:t>
      </w:r>
      <w:r w:rsidRPr="009C2C7F">
        <w:t>реализация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на территории Российской Федерации, в том числе реализация предметов залога и передача товаров</w:t>
      </w:r>
      <w:r w:rsidR="009C2C7F">
        <w:t xml:space="preserve"> (</w:t>
      </w:r>
      <w:r w:rsidRPr="009C2C7F">
        <w:t>результатов выполненных работ, оказание услуг</w:t>
      </w:r>
      <w:r w:rsidR="009C2C7F" w:rsidRPr="009C2C7F">
        <w:t xml:space="preserve">) </w:t>
      </w:r>
      <w:r w:rsidRPr="009C2C7F">
        <w:t>по соглашению о предоставлении отступного или новации, а также передача имущественных прав</w:t>
      </w:r>
      <w:r w:rsidR="009C2C7F" w:rsidRPr="009C2C7F">
        <w:t>.</w:t>
      </w:r>
    </w:p>
    <w:p w:rsidR="009C2C7F" w:rsidRDefault="005F7590" w:rsidP="009C2C7F">
      <w:r w:rsidRPr="009C2C7F">
        <w:t>В целях настоящей главы передача права собственности на товары, результатов выполненных работ, оказание услуг на безвозмездной основе признается реализацией товаров</w:t>
      </w:r>
      <w:r w:rsidR="009C2C7F">
        <w:t xml:space="preserve"> (</w:t>
      </w:r>
      <w:r w:rsidRPr="009C2C7F">
        <w:t>работ, услуг</w:t>
      </w:r>
      <w:r w:rsidR="009C2C7F" w:rsidRPr="009C2C7F">
        <w:t>);</w:t>
      </w:r>
    </w:p>
    <w:p w:rsidR="009C2C7F" w:rsidRDefault="005F7590" w:rsidP="009C2C7F">
      <w:r w:rsidRPr="009C2C7F">
        <w:t>2</w:t>
      </w:r>
      <w:r w:rsidR="009C2C7F" w:rsidRPr="009C2C7F">
        <w:t xml:space="preserve">) </w:t>
      </w:r>
      <w:r w:rsidRPr="009C2C7F">
        <w:t>передача на территории Российской Федерации товаров</w:t>
      </w:r>
      <w:r w:rsidR="009C2C7F">
        <w:t xml:space="preserve"> (</w:t>
      </w:r>
      <w:r w:rsidRPr="009C2C7F">
        <w:t>выполнение работ, оказание услуг</w:t>
      </w:r>
      <w:r w:rsidR="009C2C7F" w:rsidRPr="009C2C7F">
        <w:t xml:space="preserve">) </w:t>
      </w:r>
      <w:r w:rsidRPr="009C2C7F">
        <w:t>для собственных нужд, расходы на которые не принимаются к вычету</w:t>
      </w:r>
      <w:r w:rsidR="009C2C7F">
        <w:t xml:space="preserve"> (</w:t>
      </w:r>
      <w:r w:rsidRPr="009C2C7F">
        <w:t>в том числе через амортизационные отчисления</w:t>
      </w:r>
      <w:r w:rsidR="009C2C7F" w:rsidRPr="009C2C7F">
        <w:t xml:space="preserve">) </w:t>
      </w:r>
      <w:r w:rsidRPr="009C2C7F">
        <w:t>при исчислении налога на прибыль организаций</w:t>
      </w:r>
      <w:r w:rsidR="009C2C7F" w:rsidRPr="009C2C7F">
        <w:t>;</w:t>
      </w:r>
    </w:p>
    <w:p w:rsidR="009C2C7F" w:rsidRDefault="005F7590" w:rsidP="009C2C7F">
      <w:r w:rsidRPr="009C2C7F">
        <w:t>3</w:t>
      </w:r>
      <w:r w:rsidR="009C2C7F" w:rsidRPr="009C2C7F">
        <w:t xml:space="preserve">) </w:t>
      </w:r>
      <w:r w:rsidRPr="009C2C7F">
        <w:t>выполнение строительно-монтажных работ для собственного потребления</w:t>
      </w:r>
      <w:r w:rsidR="009C2C7F" w:rsidRPr="009C2C7F">
        <w:t>;</w:t>
      </w:r>
    </w:p>
    <w:p w:rsidR="009C2C7F" w:rsidRDefault="005F7590" w:rsidP="009C2C7F">
      <w:r w:rsidRPr="009C2C7F">
        <w:t>4</w:t>
      </w:r>
      <w:r w:rsidR="009C2C7F" w:rsidRPr="009C2C7F">
        <w:t xml:space="preserve">) </w:t>
      </w:r>
      <w:r w:rsidRPr="009C2C7F">
        <w:t>ввоз товаров на таможенную территорию Российской Федерации</w:t>
      </w:r>
      <w:r w:rsidR="009C2C7F" w:rsidRPr="009C2C7F">
        <w:t>.</w:t>
      </w:r>
    </w:p>
    <w:p w:rsidR="009C2C7F" w:rsidRDefault="005F7590" w:rsidP="009C2C7F">
      <w:r w:rsidRPr="009C2C7F">
        <w:t>2</w:t>
      </w:r>
      <w:r w:rsidR="009C2C7F" w:rsidRPr="009C2C7F">
        <w:t xml:space="preserve">. </w:t>
      </w:r>
      <w:r w:rsidRPr="009C2C7F">
        <w:t>В целях настоящей главы не признаются объектом налогообложения</w:t>
      </w:r>
      <w:r w:rsidR="009C2C7F" w:rsidRPr="009C2C7F">
        <w:t>:</w:t>
      </w:r>
    </w:p>
    <w:p w:rsidR="009C2C7F" w:rsidRDefault="005F7590" w:rsidP="009C2C7F">
      <w:r w:rsidRPr="009C2C7F">
        <w:t>1</w:t>
      </w:r>
      <w:r w:rsidR="009C2C7F" w:rsidRPr="009C2C7F">
        <w:t xml:space="preserve">) </w:t>
      </w:r>
      <w:r w:rsidRPr="009C2C7F">
        <w:t>операции, указанные в пункте 3 статьи 39 настоящего Кодекса</w:t>
      </w:r>
      <w:r w:rsidR="009C2C7F" w:rsidRPr="009C2C7F">
        <w:t>;</w:t>
      </w:r>
    </w:p>
    <w:p w:rsidR="009C2C7F" w:rsidRDefault="005F7590" w:rsidP="009C2C7F">
      <w:r w:rsidRPr="009C2C7F">
        <w:t>2</w:t>
      </w:r>
      <w:r w:rsidR="009C2C7F" w:rsidRPr="009C2C7F">
        <w:t xml:space="preserve">) </w:t>
      </w:r>
      <w:r w:rsidRPr="009C2C7F">
        <w:t>передача на безвозмездной основе жилых домов, детских садов, клубов, санаториев и других объектов социально-культурного и жилищно-коммунального назначения, а также дорог, электрических сетей, подстанций, газовых сетей, водозаборных сооружений и других подобных объектов органам государственной власти и органам местного самоуправления</w:t>
      </w:r>
      <w:r w:rsidR="009C2C7F">
        <w:t xml:space="preserve"> (</w:t>
      </w:r>
      <w:r w:rsidRPr="009C2C7F">
        <w:t>или по решению указанных органов, специализированным организациям, осуществляющим использование или эксплуатацию указанных объектов по их назначению</w:t>
      </w:r>
      <w:r w:rsidR="009C2C7F" w:rsidRPr="009C2C7F">
        <w:t>);</w:t>
      </w:r>
    </w:p>
    <w:p w:rsidR="009C2C7F" w:rsidRDefault="005F7590" w:rsidP="009C2C7F">
      <w:r w:rsidRPr="009C2C7F">
        <w:t>3</w:t>
      </w:r>
      <w:r w:rsidR="009C2C7F" w:rsidRPr="009C2C7F">
        <w:t xml:space="preserve">) </w:t>
      </w:r>
      <w:r w:rsidRPr="009C2C7F">
        <w:t>передача имущества государственных и муниципальных предприятий, выкупаемого в порядке приватизации</w:t>
      </w:r>
      <w:r w:rsidR="009C2C7F" w:rsidRPr="009C2C7F">
        <w:t>;</w:t>
      </w:r>
    </w:p>
    <w:p w:rsidR="009C2C7F" w:rsidRDefault="005F7590" w:rsidP="009C2C7F">
      <w:r w:rsidRPr="009C2C7F">
        <w:t>4</w:t>
      </w:r>
      <w:r w:rsidR="009C2C7F" w:rsidRPr="009C2C7F">
        <w:t xml:space="preserve">) </w:t>
      </w:r>
      <w:r w:rsidRPr="009C2C7F">
        <w:t>выполнение работ</w:t>
      </w:r>
      <w:r w:rsidR="009C2C7F">
        <w:t xml:space="preserve"> (</w:t>
      </w:r>
      <w:r w:rsidRPr="009C2C7F">
        <w:t>оказание услуг</w:t>
      </w:r>
      <w:r w:rsidR="009C2C7F" w:rsidRPr="009C2C7F">
        <w:t xml:space="preserve">) </w:t>
      </w:r>
      <w:r w:rsidRPr="009C2C7F">
        <w:t>органами, входящими в систему органов государственной власти и органов местного самоуправления, в рамках выполнения возложенных на них исключительных полномочий в определенной сфере деятельности в случае, если обязательность выполнения указанных работ</w:t>
      </w:r>
      <w:r w:rsidR="009C2C7F">
        <w:t xml:space="preserve"> (</w:t>
      </w:r>
      <w:r w:rsidRPr="009C2C7F">
        <w:t>оказания услуг</w:t>
      </w:r>
      <w:r w:rsidR="009C2C7F" w:rsidRPr="009C2C7F">
        <w:t xml:space="preserve">) </w:t>
      </w:r>
      <w:r w:rsidRPr="009C2C7F">
        <w:t>установлена законодательством Российской Федерации, законодательством субъектов Российской Федерации, актами органов местного самоуправления</w:t>
      </w:r>
      <w:r w:rsidR="009C2C7F" w:rsidRPr="009C2C7F">
        <w:t>;</w:t>
      </w:r>
    </w:p>
    <w:p w:rsidR="009C2C7F" w:rsidRDefault="005F7590" w:rsidP="009C2C7F">
      <w:r w:rsidRPr="009C2C7F">
        <w:t>5</w:t>
      </w:r>
      <w:r w:rsidR="009C2C7F" w:rsidRPr="009C2C7F">
        <w:t xml:space="preserve">) </w:t>
      </w:r>
      <w:r w:rsidRPr="009C2C7F">
        <w:t>передача на безвозмездной основе объектов основных средств органам государственной власти и управления и органам местного самоуправления, а также государственным и муниципальным учреждениям, государственным и муниципальным унитарным предприятиям</w:t>
      </w:r>
      <w:r w:rsidR="009C2C7F" w:rsidRPr="009C2C7F">
        <w:t>;</w:t>
      </w:r>
    </w:p>
    <w:p w:rsidR="009C2C7F" w:rsidRDefault="005F7590" w:rsidP="009C2C7F">
      <w:r w:rsidRPr="009C2C7F">
        <w:t>6</w:t>
      </w:r>
      <w:r w:rsidR="009C2C7F" w:rsidRPr="009C2C7F">
        <w:t xml:space="preserve">) </w:t>
      </w:r>
      <w:r w:rsidRPr="009C2C7F">
        <w:t>операции по реализации земельных участков</w:t>
      </w:r>
      <w:r w:rsidR="009C2C7F">
        <w:t xml:space="preserve"> (</w:t>
      </w:r>
      <w:r w:rsidRPr="009C2C7F">
        <w:t>долей в них</w:t>
      </w:r>
      <w:r w:rsidR="009C2C7F" w:rsidRPr="009C2C7F">
        <w:t>);</w:t>
      </w:r>
    </w:p>
    <w:p w:rsidR="009C2C7F" w:rsidRDefault="005F7590" w:rsidP="009C2C7F">
      <w:r w:rsidRPr="009C2C7F">
        <w:t>7</w:t>
      </w:r>
      <w:r w:rsidR="009C2C7F" w:rsidRPr="009C2C7F">
        <w:t xml:space="preserve">) </w:t>
      </w:r>
      <w:r w:rsidRPr="009C2C7F">
        <w:t>передача имущественных прав организации ее правопреемнику</w:t>
      </w:r>
      <w:r w:rsidR="009C2C7F">
        <w:t xml:space="preserve"> (</w:t>
      </w:r>
      <w:r w:rsidRPr="009C2C7F">
        <w:t>правопреемникам</w:t>
      </w:r>
      <w:r w:rsidR="009C2C7F" w:rsidRPr="009C2C7F">
        <w:t>);</w:t>
      </w:r>
    </w:p>
    <w:p w:rsidR="009C2C7F" w:rsidRDefault="005F7590" w:rsidP="009C2C7F">
      <w:r w:rsidRPr="009C2C7F">
        <w:t>8</w:t>
      </w:r>
      <w:r w:rsidR="009C2C7F" w:rsidRPr="009C2C7F">
        <w:t xml:space="preserve">) </w:t>
      </w:r>
      <w:r w:rsidRPr="009C2C7F">
        <w:t>передача денежных средств некоммерческим организациям на формирование целевого капитала, которое осуществляется в порядке, установленном Федеральным законом</w:t>
      </w:r>
      <w:r w:rsidR="009C2C7F">
        <w:t xml:space="preserve"> "</w:t>
      </w:r>
      <w:r w:rsidRPr="009C2C7F">
        <w:t>О порядке формирования и использования целевого капитала некоммерческих организаций</w:t>
      </w:r>
      <w:r w:rsidR="009C2C7F">
        <w:t>"</w:t>
      </w:r>
      <w:r w:rsidR="009C2C7F" w:rsidRPr="009C2C7F">
        <w:t>;</w:t>
      </w:r>
    </w:p>
    <w:p w:rsidR="009C2C7F" w:rsidRDefault="005F7590" w:rsidP="009C2C7F">
      <w:r w:rsidRPr="009C2C7F">
        <w:t>9</w:t>
      </w:r>
      <w:r w:rsidR="009C2C7F" w:rsidRPr="009C2C7F">
        <w:t xml:space="preserve">) </w:t>
      </w:r>
      <w:r w:rsidRPr="009C2C7F">
        <w:t>операции по реализации налогоплательщиками, являющимися российскими организаторами Олимпийских игр и Паралимпийских игр в соответствии со статьей 3 Федерального закона</w:t>
      </w:r>
      <w:r w:rsidR="009C2C7F">
        <w:t xml:space="preserve"> "</w:t>
      </w:r>
      <w:r w:rsidRPr="009C2C7F">
        <w:t>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</w:t>
      </w:r>
      <w:r w:rsidR="009C2C7F">
        <w:t xml:space="preserve">", </w:t>
      </w:r>
      <w:r w:rsidRPr="009C2C7F">
        <w:t>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и имущественных прав, осуществляемые по согласованию с лицами, являющимися иностранными организаторами Олимпийских игр и Паралимпийских игр в соответствии со статьей 3 Федерального закона</w:t>
      </w:r>
      <w:r w:rsidR="009C2C7F">
        <w:t xml:space="preserve"> "</w:t>
      </w:r>
      <w:r w:rsidRPr="009C2C7F">
        <w:t>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</w:t>
      </w:r>
      <w:r w:rsidR="009C2C7F">
        <w:t xml:space="preserve">", </w:t>
      </w:r>
      <w:r w:rsidRPr="009C2C7F">
        <w:t>в рамках исполнения обязательств по соглашению, заключенному Международным олимпийским комитетом с Олимпийским комитетом России и городом Сочи на проведение XXII Олимпийских зимних игр и XI Паралимпийских зимних игр 2014 года в городе Сочи</w:t>
      </w:r>
      <w:r w:rsidR="009C2C7F" w:rsidRPr="009C2C7F">
        <w:t>.</w:t>
      </w:r>
    </w:p>
    <w:p w:rsidR="00A41B4A" w:rsidRDefault="00A41B4A" w:rsidP="009C2C7F"/>
    <w:p w:rsidR="00AC0D28" w:rsidRPr="009C2C7F" w:rsidRDefault="00AC0D28" w:rsidP="00A41B4A">
      <w:pPr>
        <w:pStyle w:val="2"/>
      </w:pPr>
      <w:bookmarkStart w:id="5" w:name="_Toc241414401"/>
      <w:r w:rsidRPr="009C2C7F">
        <w:t>4</w:t>
      </w:r>
      <w:r w:rsidR="009C2C7F" w:rsidRPr="009C2C7F">
        <w:t xml:space="preserve">. </w:t>
      </w:r>
      <w:r w:rsidRPr="009C2C7F">
        <w:t>Налоговые ставки</w:t>
      </w:r>
      <w:bookmarkEnd w:id="5"/>
    </w:p>
    <w:p w:rsidR="00A41B4A" w:rsidRDefault="00A41B4A" w:rsidP="009C2C7F"/>
    <w:p w:rsidR="009C2C7F" w:rsidRDefault="00AC0D28" w:rsidP="009C2C7F">
      <w:r w:rsidRPr="009C2C7F">
        <w:t>Согласно ст</w:t>
      </w:r>
      <w:r w:rsidR="009C2C7F">
        <w:t>.1</w:t>
      </w:r>
      <w:r w:rsidRPr="009C2C7F">
        <w:t>64 НК РФ налогообложение производится по ставкам 0%, 10% и 18%</w:t>
      </w:r>
      <w:r w:rsidR="009C2C7F" w:rsidRPr="009C2C7F">
        <w:t xml:space="preserve">. </w:t>
      </w:r>
      <w:r w:rsidRPr="009C2C7F">
        <w:t>Подробно рассмотрим применение всех ставок</w:t>
      </w:r>
      <w:r w:rsidR="009C2C7F" w:rsidRPr="009C2C7F">
        <w:t>.</w:t>
      </w:r>
    </w:p>
    <w:p w:rsidR="009C2C7F" w:rsidRDefault="00AC0D28" w:rsidP="009C2C7F">
      <w:r w:rsidRPr="009C2C7F">
        <w:t>1</w:t>
      </w:r>
      <w:r w:rsidR="009C2C7F" w:rsidRPr="009C2C7F">
        <w:t xml:space="preserve">. </w:t>
      </w:r>
      <w:r w:rsidRPr="009C2C7F">
        <w:t>Налогообложение производится по налоговой ставке 0 процентов при реализации</w:t>
      </w:r>
      <w:r w:rsidR="009C2C7F" w:rsidRPr="009C2C7F">
        <w:t>:</w:t>
      </w:r>
    </w:p>
    <w:p w:rsidR="009C2C7F" w:rsidRDefault="00AC0D28" w:rsidP="009C2C7F">
      <w:r w:rsidRPr="009C2C7F">
        <w:t>1</w:t>
      </w:r>
      <w:r w:rsidR="009C2C7F" w:rsidRPr="009C2C7F">
        <w:t xml:space="preserve">) </w:t>
      </w:r>
      <w:r w:rsidRPr="009C2C7F">
        <w:t>товаров, вывезенных в таможенном режиме экспорта, а также товаров, помещенных под таможенный режим свободной таможенной зоны, при условии представления в налоговые органы документов, предусмотренных статьей 165 НК РФ</w:t>
      </w:r>
      <w:r w:rsidR="009C2C7F" w:rsidRPr="009C2C7F">
        <w:t>;</w:t>
      </w:r>
    </w:p>
    <w:p w:rsidR="009C2C7F" w:rsidRDefault="00AC0D28" w:rsidP="009C2C7F">
      <w:r w:rsidRPr="009C2C7F">
        <w:t>2</w:t>
      </w:r>
      <w:r w:rsidR="009C2C7F" w:rsidRPr="009C2C7F">
        <w:t xml:space="preserve">) </w:t>
      </w:r>
      <w:r w:rsidRPr="009C2C7F">
        <w:t>работ</w:t>
      </w:r>
      <w:r w:rsidR="009C2C7F">
        <w:t xml:space="preserve"> (</w:t>
      </w:r>
      <w:r w:rsidRPr="009C2C7F">
        <w:t>услуг</w:t>
      </w:r>
      <w:r w:rsidR="009C2C7F" w:rsidRPr="009C2C7F">
        <w:t xml:space="preserve">) </w:t>
      </w:r>
      <w:r w:rsidRPr="009C2C7F">
        <w:t>по организации и сопровождению перевозок, перевозке или транспортировке, организации, сопровождению, погрузке и перегрузке вывозимых за пределы территории Российской Федерации или ввозимых на территорию Российской Федерации товаров, а также на работы</w:t>
      </w:r>
      <w:r w:rsidR="009C2C7F">
        <w:t xml:space="preserve"> (</w:t>
      </w:r>
      <w:r w:rsidRPr="009C2C7F">
        <w:t>услуги</w:t>
      </w:r>
      <w:r w:rsidR="009C2C7F" w:rsidRPr="009C2C7F">
        <w:t xml:space="preserve">) </w:t>
      </w:r>
      <w:r w:rsidRPr="009C2C7F">
        <w:t>по переработке товаров, помещенных под таможенный режим переработки на таможенной территории</w:t>
      </w:r>
      <w:r w:rsidR="009C2C7F" w:rsidRPr="009C2C7F">
        <w:t>;</w:t>
      </w:r>
    </w:p>
    <w:p w:rsidR="009C2C7F" w:rsidRDefault="00AC0D28" w:rsidP="009C2C7F">
      <w:r w:rsidRPr="009C2C7F">
        <w:t>3</w:t>
      </w:r>
      <w:r w:rsidR="009C2C7F" w:rsidRPr="009C2C7F">
        <w:t xml:space="preserve">) </w:t>
      </w:r>
      <w:r w:rsidRPr="009C2C7F">
        <w:t>работ</w:t>
      </w:r>
      <w:r w:rsidR="009C2C7F">
        <w:t xml:space="preserve"> (</w:t>
      </w:r>
      <w:r w:rsidRPr="009C2C7F">
        <w:t>услуг</w:t>
      </w:r>
      <w:r w:rsidR="009C2C7F" w:rsidRPr="009C2C7F">
        <w:t>),</w:t>
      </w:r>
      <w:r w:rsidRPr="009C2C7F">
        <w:t xml:space="preserve"> непосредственно связанных с перевозкой или транспортировкой товаров, помещенных под таможенный режим международного таможенного транзита</w:t>
      </w:r>
      <w:r w:rsidR="009C2C7F" w:rsidRPr="009C2C7F">
        <w:t>;</w:t>
      </w:r>
    </w:p>
    <w:p w:rsidR="009C2C7F" w:rsidRDefault="00AC0D28" w:rsidP="009C2C7F">
      <w:r w:rsidRPr="009C2C7F">
        <w:t>4</w:t>
      </w:r>
      <w:r w:rsidR="009C2C7F" w:rsidRPr="009C2C7F">
        <w:t xml:space="preserve">) </w:t>
      </w:r>
      <w:r w:rsidRPr="009C2C7F">
        <w:t xml:space="preserve">услуг по перевозке пассажиров и багажа при условии, что пункт отправления или пункт назначения пассажиров и багажа расположены за пределами </w:t>
      </w:r>
      <w:r w:rsidR="001868A1" w:rsidRPr="009C2C7F">
        <w:t>территории Российской Федерации</w:t>
      </w:r>
      <w:r w:rsidR="009C2C7F" w:rsidRPr="009C2C7F">
        <w:t>;</w:t>
      </w:r>
    </w:p>
    <w:p w:rsidR="009C2C7F" w:rsidRDefault="00AC0D28" w:rsidP="009C2C7F">
      <w:r w:rsidRPr="009C2C7F">
        <w:t>5</w:t>
      </w:r>
      <w:r w:rsidR="009C2C7F" w:rsidRPr="009C2C7F">
        <w:t xml:space="preserve">) </w:t>
      </w:r>
      <w:r w:rsidRPr="009C2C7F">
        <w:t>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в области космической деятельности</w:t>
      </w:r>
      <w:r w:rsidR="009C2C7F" w:rsidRPr="009C2C7F">
        <w:t>.</w:t>
      </w:r>
    </w:p>
    <w:p w:rsidR="009C2C7F" w:rsidRDefault="00AC0D28" w:rsidP="009C2C7F">
      <w:r w:rsidRPr="009C2C7F">
        <w:t>6</w:t>
      </w:r>
      <w:r w:rsidR="009C2C7F" w:rsidRPr="009C2C7F">
        <w:t xml:space="preserve">) </w:t>
      </w:r>
      <w:r w:rsidRPr="009C2C7F">
        <w:t>драгоценных металлов налогоплательщиками, осуществляющими их добычу или производство из лома и отходов, содержащих драгоценные металлы, Государственному фонду драгоценных металлов и драгоценных камней Российской Федерации, фондам драгоценных металлов и драгоценных камней субъектов Российской Федерации, Центральному банку Российской Федерации, банкам</w:t>
      </w:r>
      <w:r w:rsidR="009C2C7F" w:rsidRPr="009C2C7F">
        <w:t>;</w:t>
      </w:r>
    </w:p>
    <w:p w:rsidR="009C2C7F" w:rsidRDefault="00AC0D28" w:rsidP="009C2C7F">
      <w:r w:rsidRPr="009C2C7F">
        <w:t>7</w:t>
      </w:r>
      <w:r w:rsidR="009C2C7F" w:rsidRPr="009C2C7F">
        <w:t xml:space="preserve">) </w:t>
      </w:r>
      <w:r w:rsidRPr="009C2C7F">
        <w:t>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для официального пользования иностранными дипломатическими и приравненными к ним представительствами</w:t>
      </w:r>
      <w:r w:rsidR="009C2C7F" w:rsidRPr="009C2C7F">
        <w:t xml:space="preserve">. </w:t>
      </w:r>
      <w:r w:rsidRPr="009C2C7F">
        <w:t>Порядок применения настоящего подпункта устанавливается Правительством Российской Федерации</w:t>
      </w:r>
      <w:r w:rsidR="009C2C7F" w:rsidRPr="009C2C7F">
        <w:t>;</w:t>
      </w:r>
    </w:p>
    <w:p w:rsidR="009C2C7F" w:rsidRDefault="00AC0D28" w:rsidP="009C2C7F">
      <w:r w:rsidRPr="009C2C7F">
        <w:t>8</w:t>
      </w:r>
      <w:r w:rsidR="009C2C7F" w:rsidRPr="009C2C7F">
        <w:t xml:space="preserve">) </w:t>
      </w:r>
      <w:r w:rsidRPr="009C2C7F">
        <w:t>припасов, вывезенных с территории Российской Федерации в таможенном режиме перемещения припасов</w:t>
      </w:r>
      <w:r w:rsidR="009C2C7F" w:rsidRPr="009C2C7F">
        <w:t xml:space="preserve">. </w:t>
      </w:r>
      <w:r w:rsidRPr="009C2C7F">
        <w:t>В целях настоящей статьи припасами признаются топли</w:t>
      </w:r>
      <w:r w:rsidR="001868A1" w:rsidRPr="009C2C7F">
        <w:t>во и горюче-смазочные материалы</w:t>
      </w:r>
      <w:r w:rsidR="009C2C7F" w:rsidRPr="009C2C7F">
        <w:t>;</w:t>
      </w:r>
    </w:p>
    <w:p w:rsidR="009C2C7F" w:rsidRDefault="00AC0D28" w:rsidP="009C2C7F">
      <w:r w:rsidRPr="009C2C7F">
        <w:t>9</w:t>
      </w:r>
      <w:r w:rsidR="009C2C7F" w:rsidRPr="009C2C7F">
        <w:t xml:space="preserve">) </w:t>
      </w:r>
      <w:r w:rsidRPr="009C2C7F">
        <w:t>выполняемых российскими перевозчиками на железнодорожном транспорте работ</w:t>
      </w:r>
      <w:r w:rsidR="009C2C7F">
        <w:t xml:space="preserve"> (</w:t>
      </w:r>
      <w:r w:rsidRPr="009C2C7F">
        <w:t>услуг</w:t>
      </w:r>
      <w:r w:rsidR="009C2C7F" w:rsidRPr="009C2C7F">
        <w:t xml:space="preserve">) </w:t>
      </w:r>
      <w:r w:rsidRPr="009C2C7F">
        <w:t>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</w:t>
      </w:r>
      <w:r w:rsidR="009C2C7F" w:rsidRPr="009C2C7F">
        <w:t>;</w:t>
      </w:r>
    </w:p>
    <w:p w:rsidR="009C2C7F" w:rsidRDefault="00AC0D28" w:rsidP="009C2C7F">
      <w:r w:rsidRPr="009C2C7F">
        <w:t>10</w:t>
      </w:r>
      <w:r w:rsidR="009C2C7F" w:rsidRPr="009C2C7F">
        <w:t xml:space="preserve">) </w:t>
      </w:r>
      <w:r w:rsidRPr="009C2C7F">
        <w:t>построенных судов, подлежащих регистрации в Российском международном реестре судов</w:t>
      </w:r>
      <w:r w:rsidR="009C2C7F" w:rsidRPr="009C2C7F">
        <w:t>.</w:t>
      </w:r>
    </w:p>
    <w:p w:rsidR="009C2C7F" w:rsidRDefault="00AC0D28" w:rsidP="009C2C7F">
      <w:r w:rsidRPr="009C2C7F">
        <w:t>2</w:t>
      </w:r>
      <w:r w:rsidR="009C2C7F" w:rsidRPr="009C2C7F">
        <w:t xml:space="preserve">. </w:t>
      </w:r>
      <w:r w:rsidRPr="009C2C7F">
        <w:t>Налогообложение производится по налоговой ставке 10 процентов при реализации</w:t>
      </w:r>
      <w:r w:rsidR="009C2C7F" w:rsidRPr="009C2C7F">
        <w:t>:</w:t>
      </w:r>
    </w:p>
    <w:p w:rsidR="009C2C7F" w:rsidRDefault="00AC0D28" w:rsidP="009C2C7F">
      <w:r w:rsidRPr="009C2C7F">
        <w:t>1</w:t>
      </w:r>
      <w:r w:rsidR="009C2C7F" w:rsidRPr="009C2C7F">
        <w:t xml:space="preserve">) </w:t>
      </w:r>
      <w:r w:rsidRPr="009C2C7F">
        <w:t>следующих продовольственных товаров</w:t>
      </w:r>
      <w:r w:rsidR="009C2C7F" w:rsidRPr="009C2C7F">
        <w:t>:</w:t>
      </w:r>
    </w:p>
    <w:p w:rsidR="009C2C7F" w:rsidRDefault="00AC0D28" w:rsidP="009C2C7F">
      <w:r w:rsidRPr="009C2C7F">
        <w:t>скота и птицы в живом весе</w:t>
      </w:r>
      <w:r w:rsidR="009C2C7F" w:rsidRPr="009C2C7F">
        <w:t>;</w:t>
      </w:r>
    </w:p>
    <w:p w:rsidR="009C2C7F" w:rsidRDefault="00AC0D28" w:rsidP="009C2C7F">
      <w:r w:rsidRPr="009C2C7F">
        <w:t>мяса и мясопродукт</w:t>
      </w:r>
      <w:r w:rsidR="002C0D04" w:rsidRPr="009C2C7F">
        <w:t>ов</w:t>
      </w:r>
      <w:r w:rsidR="009C2C7F">
        <w:t xml:space="preserve"> (</w:t>
      </w:r>
      <w:r w:rsidR="002C0D04" w:rsidRPr="009C2C7F">
        <w:t>за исключением деликатесных</w:t>
      </w:r>
      <w:r w:rsidR="009C2C7F" w:rsidRPr="009C2C7F">
        <w:t>);</w:t>
      </w:r>
    </w:p>
    <w:p w:rsidR="009C2C7F" w:rsidRDefault="00AC0D28" w:rsidP="009C2C7F">
      <w:r w:rsidRPr="009C2C7F">
        <w:t>молока и молокопродуктов</w:t>
      </w:r>
      <w:r w:rsidR="009C2C7F">
        <w:t xml:space="preserve"> (</w:t>
      </w:r>
      <w:r w:rsidRPr="009C2C7F">
        <w:t>включая мороженое, произведенное на их основе, за исключением мороженого, выработанного на плодово-ягодной основе, фруктового и пищевого льда</w:t>
      </w:r>
      <w:r w:rsidR="009C2C7F" w:rsidRPr="009C2C7F">
        <w:t>);</w:t>
      </w:r>
    </w:p>
    <w:p w:rsidR="009C2C7F" w:rsidRDefault="00AC0D28" w:rsidP="009C2C7F">
      <w:r w:rsidRPr="009C2C7F">
        <w:t>яйца и яйцепродуктов</w:t>
      </w:r>
      <w:r w:rsidR="009C2C7F" w:rsidRPr="009C2C7F">
        <w:t>;</w:t>
      </w:r>
    </w:p>
    <w:p w:rsidR="009C2C7F" w:rsidRDefault="00AC0D28" w:rsidP="009C2C7F">
      <w:r w:rsidRPr="009C2C7F">
        <w:t>масла растительного</w:t>
      </w:r>
      <w:r w:rsidR="009C2C7F" w:rsidRPr="009C2C7F">
        <w:t>;</w:t>
      </w:r>
    </w:p>
    <w:p w:rsidR="009C2C7F" w:rsidRDefault="00AC0D28" w:rsidP="009C2C7F">
      <w:r w:rsidRPr="009C2C7F">
        <w:t>маргарина</w:t>
      </w:r>
      <w:r w:rsidR="009C2C7F" w:rsidRPr="009C2C7F">
        <w:t>;</w:t>
      </w:r>
    </w:p>
    <w:p w:rsidR="009C2C7F" w:rsidRDefault="00AC0D28" w:rsidP="009C2C7F">
      <w:r w:rsidRPr="009C2C7F">
        <w:t>сахара, включая сахар-сырец</w:t>
      </w:r>
      <w:r w:rsidR="009C2C7F" w:rsidRPr="009C2C7F">
        <w:t>;</w:t>
      </w:r>
    </w:p>
    <w:p w:rsidR="009C2C7F" w:rsidRDefault="00AC0D28" w:rsidP="009C2C7F">
      <w:r w:rsidRPr="009C2C7F">
        <w:t>соли</w:t>
      </w:r>
      <w:r w:rsidR="009C2C7F" w:rsidRPr="009C2C7F">
        <w:t>;</w:t>
      </w:r>
    </w:p>
    <w:p w:rsidR="009C2C7F" w:rsidRDefault="00AC0D28" w:rsidP="009C2C7F">
      <w:r w:rsidRPr="009C2C7F">
        <w:t>зерна, комбикормов, кормовых смесей, зерновых отходов</w:t>
      </w:r>
      <w:r w:rsidR="009C2C7F" w:rsidRPr="009C2C7F">
        <w:t>;</w:t>
      </w:r>
    </w:p>
    <w:p w:rsidR="009C2C7F" w:rsidRDefault="00AC0D28" w:rsidP="009C2C7F">
      <w:r w:rsidRPr="009C2C7F">
        <w:t>маслосемян и продуктов их переработки</w:t>
      </w:r>
      <w:r w:rsidR="009C2C7F">
        <w:t xml:space="preserve"> (</w:t>
      </w:r>
      <w:r w:rsidRPr="009C2C7F">
        <w:t>шротов</w:t>
      </w:r>
      <w:r w:rsidR="009C2C7F">
        <w:t xml:space="preserve"> (</w:t>
      </w:r>
      <w:r w:rsidRPr="009C2C7F">
        <w:t>а</w:t>
      </w:r>
      <w:r w:rsidR="009C2C7F" w:rsidRPr="009C2C7F">
        <w:t>),</w:t>
      </w:r>
      <w:r w:rsidRPr="009C2C7F">
        <w:t xml:space="preserve"> жмыхов</w:t>
      </w:r>
      <w:r w:rsidR="009C2C7F" w:rsidRPr="009C2C7F">
        <w:t>);</w:t>
      </w:r>
    </w:p>
    <w:p w:rsidR="009C2C7F" w:rsidRDefault="00AC0D28" w:rsidP="009C2C7F">
      <w:r w:rsidRPr="009C2C7F">
        <w:t>хлеба и хлебобулочных изделий</w:t>
      </w:r>
      <w:r w:rsidR="009C2C7F">
        <w:t xml:space="preserve"> (</w:t>
      </w:r>
      <w:r w:rsidRPr="009C2C7F">
        <w:t>включая сдобные, сухарные и бараночные изделия</w:t>
      </w:r>
      <w:r w:rsidR="009C2C7F" w:rsidRPr="009C2C7F">
        <w:t>);</w:t>
      </w:r>
    </w:p>
    <w:p w:rsidR="009C2C7F" w:rsidRDefault="00AC0D28" w:rsidP="009C2C7F">
      <w:r w:rsidRPr="009C2C7F">
        <w:t>крупы</w:t>
      </w:r>
      <w:r w:rsidR="009C2C7F" w:rsidRPr="009C2C7F">
        <w:t>;</w:t>
      </w:r>
    </w:p>
    <w:p w:rsidR="009C2C7F" w:rsidRDefault="00AC0D28" w:rsidP="009C2C7F">
      <w:r w:rsidRPr="009C2C7F">
        <w:t>муки</w:t>
      </w:r>
      <w:r w:rsidR="009C2C7F" w:rsidRPr="009C2C7F">
        <w:t>;</w:t>
      </w:r>
    </w:p>
    <w:p w:rsidR="009C2C7F" w:rsidRDefault="00AC0D28" w:rsidP="009C2C7F">
      <w:r w:rsidRPr="009C2C7F">
        <w:t>макаронных изделий</w:t>
      </w:r>
      <w:r w:rsidR="009C2C7F" w:rsidRPr="009C2C7F">
        <w:t>;</w:t>
      </w:r>
    </w:p>
    <w:p w:rsidR="009C2C7F" w:rsidRDefault="00AC0D28" w:rsidP="009C2C7F">
      <w:r w:rsidRPr="009C2C7F">
        <w:t>рыбы живой</w:t>
      </w:r>
      <w:r w:rsidR="009C2C7F">
        <w:t xml:space="preserve"> (</w:t>
      </w:r>
      <w:r w:rsidRPr="009C2C7F">
        <w:t>за исключением ценных пород</w:t>
      </w:r>
      <w:r w:rsidR="009C2C7F" w:rsidRPr="009C2C7F">
        <w:t>);</w:t>
      </w:r>
    </w:p>
    <w:p w:rsidR="009C2C7F" w:rsidRDefault="00AC0D28" w:rsidP="009C2C7F">
      <w:r w:rsidRPr="009C2C7F">
        <w:t>море</w:t>
      </w:r>
      <w:r w:rsidR="009C2C7F" w:rsidRPr="009C2C7F">
        <w:t xml:space="preserve"> - </w:t>
      </w:r>
      <w:r w:rsidRPr="009C2C7F">
        <w:t>и рыбопродуктов, в том числе рыбы охлажденной, мороженой и других видов обработки, сельди, консервов и пресервов</w:t>
      </w:r>
      <w:r w:rsidR="009C2C7F">
        <w:t xml:space="preserve"> (</w:t>
      </w:r>
      <w:r w:rsidRPr="009C2C7F">
        <w:t>за исключением деликатесных</w:t>
      </w:r>
      <w:r w:rsidR="009C2C7F" w:rsidRPr="009C2C7F">
        <w:t>);</w:t>
      </w:r>
    </w:p>
    <w:p w:rsidR="009C2C7F" w:rsidRDefault="00AC0D28" w:rsidP="009C2C7F">
      <w:r w:rsidRPr="009C2C7F">
        <w:t>продуктов детского и диабетического питания</w:t>
      </w:r>
      <w:r w:rsidR="009C2C7F" w:rsidRPr="009C2C7F">
        <w:t>;</w:t>
      </w:r>
    </w:p>
    <w:p w:rsidR="009C2C7F" w:rsidRDefault="00AC0D28" w:rsidP="009C2C7F">
      <w:r w:rsidRPr="009C2C7F">
        <w:t>овощей</w:t>
      </w:r>
      <w:r w:rsidR="009C2C7F">
        <w:t xml:space="preserve"> (</w:t>
      </w:r>
      <w:r w:rsidRPr="009C2C7F">
        <w:t>включая картофель</w:t>
      </w:r>
      <w:r w:rsidR="009C2C7F" w:rsidRPr="009C2C7F">
        <w:t>);</w:t>
      </w:r>
    </w:p>
    <w:p w:rsidR="009C2C7F" w:rsidRDefault="00AC0D28" w:rsidP="009C2C7F">
      <w:r w:rsidRPr="009C2C7F">
        <w:t>2</w:t>
      </w:r>
      <w:r w:rsidR="009C2C7F" w:rsidRPr="009C2C7F">
        <w:t xml:space="preserve">) </w:t>
      </w:r>
      <w:r w:rsidRPr="009C2C7F">
        <w:t>следующих товаров для детей</w:t>
      </w:r>
      <w:r w:rsidR="009C2C7F" w:rsidRPr="009C2C7F">
        <w:t>:</w:t>
      </w:r>
    </w:p>
    <w:p w:rsidR="009C2C7F" w:rsidRDefault="00AC0D28" w:rsidP="009C2C7F">
      <w:r w:rsidRPr="009C2C7F">
        <w:t>трикотажных изделий для новорожденных и детей ясельной, дошкольной, младшей и старшей школьной возрастных групп</w:t>
      </w:r>
      <w:r w:rsidR="009C2C7F" w:rsidRPr="009C2C7F">
        <w:t>;</w:t>
      </w:r>
    </w:p>
    <w:p w:rsidR="009C2C7F" w:rsidRDefault="00AC0D28" w:rsidP="009C2C7F">
      <w:r w:rsidRPr="009C2C7F">
        <w:t>швейных изделий, в том числе изделий из натуральных овчины и кролика</w:t>
      </w:r>
      <w:r w:rsidR="009C2C7F" w:rsidRPr="009C2C7F">
        <w:t>;</w:t>
      </w:r>
    </w:p>
    <w:p w:rsidR="009C2C7F" w:rsidRDefault="00AC0D28" w:rsidP="009C2C7F">
      <w:r w:rsidRPr="009C2C7F">
        <w:t>обуви</w:t>
      </w:r>
      <w:r w:rsidR="009C2C7F">
        <w:t xml:space="preserve"> (</w:t>
      </w:r>
      <w:r w:rsidRPr="009C2C7F">
        <w:t>за исключением спортивной</w:t>
      </w:r>
      <w:r w:rsidR="009C2C7F" w:rsidRPr="009C2C7F">
        <w:t>);</w:t>
      </w:r>
    </w:p>
    <w:p w:rsidR="009C2C7F" w:rsidRDefault="00AC0D28" w:rsidP="009C2C7F">
      <w:r w:rsidRPr="009C2C7F">
        <w:t>кроватей детских</w:t>
      </w:r>
      <w:r w:rsidR="009C2C7F" w:rsidRPr="009C2C7F">
        <w:t>;</w:t>
      </w:r>
    </w:p>
    <w:p w:rsidR="009C2C7F" w:rsidRDefault="00AC0D28" w:rsidP="009C2C7F">
      <w:r w:rsidRPr="009C2C7F">
        <w:t>матрацев детских</w:t>
      </w:r>
      <w:r w:rsidR="009C2C7F" w:rsidRPr="009C2C7F">
        <w:t>;</w:t>
      </w:r>
    </w:p>
    <w:p w:rsidR="009C2C7F" w:rsidRDefault="00AC0D28" w:rsidP="009C2C7F">
      <w:r w:rsidRPr="009C2C7F">
        <w:t>колясок</w:t>
      </w:r>
      <w:r w:rsidR="009C2C7F" w:rsidRPr="009C2C7F">
        <w:t>;</w:t>
      </w:r>
    </w:p>
    <w:p w:rsidR="009C2C7F" w:rsidRDefault="00AC0D28" w:rsidP="009C2C7F">
      <w:r w:rsidRPr="009C2C7F">
        <w:t>тетрадей школьных</w:t>
      </w:r>
      <w:r w:rsidR="009C2C7F" w:rsidRPr="009C2C7F">
        <w:t>;</w:t>
      </w:r>
    </w:p>
    <w:p w:rsidR="009C2C7F" w:rsidRDefault="00AC0D28" w:rsidP="009C2C7F">
      <w:r w:rsidRPr="009C2C7F">
        <w:t>игрушек</w:t>
      </w:r>
      <w:r w:rsidR="009C2C7F" w:rsidRPr="009C2C7F">
        <w:t>;</w:t>
      </w:r>
    </w:p>
    <w:p w:rsidR="009C2C7F" w:rsidRDefault="00AC0D28" w:rsidP="009C2C7F">
      <w:r w:rsidRPr="009C2C7F">
        <w:t>пластилина</w:t>
      </w:r>
      <w:r w:rsidR="009C2C7F" w:rsidRPr="009C2C7F">
        <w:t>;</w:t>
      </w:r>
    </w:p>
    <w:p w:rsidR="009C2C7F" w:rsidRDefault="00AC0D28" w:rsidP="009C2C7F">
      <w:r w:rsidRPr="009C2C7F">
        <w:t>пеналов</w:t>
      </w:r>
      <w:r w:rsidR="009C2C7F" w:rsidRPr="009C2C7F">
        <w:t>;</w:t>
      </w:r>
    </w:p>
    <w:p w:rsidR="009C2C7F" w:rsidRDefault="00AC0D28" w:rsidP="009C2C7F">
      <w:r w:rsidRPr="009C2C7F">
        <w:t>счетных палочек</w:t>
      </w:r>
      <w:r w:rsidR="009C2C7F" w:rsidRPr="009C2C7F">
        <w:t>;</w:t>
      </w:r>
    </w:p>
    <w:p w:rsidR="009C2C7F" w:rsidRDefault="00AC0D28" w:rsidP="009C2C7F">
      <w:r w:rsidRPr="009C2C7F">
        <w:t>счет школьных</w:t>
      </w:r>
      <w:r w:rsidR="009C2C7F" w:rsidRPr="009C2C7F">
        <w:t>;</w:t>
      </w:r>
    </w:p>
    <w:p w:rsidR="009C2C7F" w:rsidRDefault="00AC0D28" w:rsidP="009C2C7F">
      <w:r w:rsidRPr="009C2C7F">
        <w:t>дневников школьных</w:t>
      </w:r>
      <w:r w:rsidR="009C2C7F" w:rsidRPr="009C2C7F">
        <w:t>;</w:t>
      </w:r>
    </w:p>
    <w:p w:rsidR="009C2C7F" w:rsidRDefault="00AC0D28" w:rsidP="009C2C7F">
      <w:r w:rsidRPr="009C2C7F">
        <w:t>тетрадей для рисования</w:t>
      </w:r>
      <w:r w:rsidR="009C2C7F" w:rsidRPr="009C2C7F">
        <w:t>;</w:t>
      </w:r>
    </w:p>
    <w:p w:rsidR="009C2C7F" w:rsidRDefault="00AC0D28" w:rsidP="009C2C7F">
      <w:r w:rsidRPr="009C2C7F">
        <w:t>альбомов для рисования</w:t>
      </w:r>
      <w:r w:rsidR="009C2C7F" w:rsidRPr="009C2C7F">
        <w:t>;</w:t>
      </w:r>
    </w:p>
    <w:p w:rsidR="009C2C7F" w:rsidRDefault="00AC0D28" w:rsidP="009C2C7F">
      <w:r w:rsidRPr="009C2C7F">
        <w:t>альбомов для черчения</w:t>
      </w:r>
      <w:r w:rsidR="009C2C7F" w:rsidRPr="009C2C7F">
        <w:t>;</w:t>
      </w:r>
    </w:p>
    <w:p w:rsidR="009C2C7F" w:rsidRDefault="00AC0D28" w:rsidP="009C2C7F">
      <w:r w:rsidRPr="009C2C7F">
        <w:t>папок для тетрадей</w:t>
      </w:r>
      <w:r w:rsidR="009C2C7F" w:rsidRPr="009C2C7F">
        <w:t>;</w:t>
      </w:r>
    </w:p>
    <w:p w:rsidR="009C2C7F" w:rsidRDefault="00AC0D28" w:rsidP="009C2C7F">
      <w:r w:rsidRPr="009C2C7F">
        <w:t>обложек для учебников, дневников, тетрадей</w:t>
      </w:r>
      <w:r w:rsidR="009C2C7F" w:rsidRPr="009C2C7F">
        <w:t>;</w:t>
      </w:r>
    </w:p>
    <w:p w:rsidR="009C2C7F" w:rsidRDefault="00AC0D28" w:rsidP="009C2C7F">
      <w:r w:rsidRPr="009C2C7F">
        <w:t>касс цифр и букв</w:t>
      </w:r>
      <w:r w:rsidR="009C2C7F" w:rsidRPr="009C2C7F">
        <w:t>;</w:t>
      </w:r>
    </w:p>
    <w:p w:rsidR="009C2C7F" w:rsidRDefault="00AC0D28" w:rsidP="009C2C7F">
      <w:r w:rsidRPr="009C2C7F">
        <w:t>подгузников</w:t>
      </w:r>
      <w:r w:rsidR="009C2C7F" w:rsidRPr="009C2C7F">
        <w:t>;</w:t>
      </w:r>
    </w:p>
    <w:p w:rsidR="009C2C7F" w:rsidRDefault="00AC0D28" w:rsidP="009C2C7F">
      <w:r w:rsidRPr="009C2C7F">
        <w:t>3</w:t>
      </w:r>
      <w:r w:rsidR="009C2C7F" w:rsidRPr="009C2C7F">
        <w:t xml:space="preserve">) </w:t>
      </w:r>
      <w:r w:rsidRPr="009C2C7F">
        <w:t>периодических печатных изданий</w:t>
      </w:r>
      <w:r w:rsidR="009C2C7F" w:rsidRPr="009C2C7F">
        <w:t>;</w:t>
      </w:r>
    </w:p>
    <w:p w:rsidR="009C2C7F" w:rsidRDefault="00AC0D28" w:rsidP="009C2C7F">
      <w:r w:rsidRPr="009C2C7F">
        <w:t>книжной продукции, связанной с образованием, наукой и культурой</w:t>
      </w:r>
      <w:r w:rsidR="009C2C7F" w:rsidRPr="009C2C7F">
        <w:t>;</w:t>
      </w:r>
    </w:p>
    <w:p w:rsidR="009C2C7F" w:rsidRDefault="00AC0D28" w:rsidP="009C2C7F">
      <w:r w:rsidRPr="009C2C7F">
        <w:t>В целях настоящего подпункта под периодическим печатным изданием понимается газета, журнал, альманах, бюллетень, иное издание, имеющее постоянное название, текущий номер и выходящее в свет не реже одного раза в год</w:t>
      </w:r>
      <w:r w:rsidR="009C2C7F" w:rsidRPr="009C2C7F">
        <w:t>.</w:t>
      </w:r>
    </w:p>
    <w:p w:rsidR="009C2C7F" w:rsidRDefault="00AC0D28" w:rsidP="009C2C7F">
      <w:r w:rsidRPr="009C2C7F">
        <w:t>4</w:t>
      </w:r>
      <w:r w:rsidR="009C2C7F" w:rsidRPr="009C2C7F">
        <w:t xml:space="preserve">) </w:t>
      </w:r>
      <w:r w:rsidRPr="009C2C7F">
        <w:t>следующих медицинских товаров отечественного и зарубежного производства</w:t>
      </w:r>
      <w:r w:rsidR="009C2C7F" w:rsidRPr="009C2C7F">
        <w:t>:</w:t>
      </w:r>
    </w:p>
    <w:p w:rsidR="009C2C7F" w:rsidRDefault="00AC0D28" w:rsidP="009C2C7F">
      <w:r w:rsidRPr="009C2C7F">
        <w:t>лекарственных средств, включая лекарственные средства, предназначенные для проведения клинических исследований, лекарственные субстанции, в том числе внутриаптечного изготовления</w:t>
      </w:r>
      <w:r w:rsidR="009C2C7F" w:rsidRPr="009C2C7F">
        <w:t>;</w:t>
      </w:r>
    </w:p>
    <w:p w:rsidR="009C2C7F" w:rsidRDefault="00AC0D28" w:rsidP="009C2C7F">
      <w:r w:rsidRPr="009C2C7F">
        <w:t>изделий медицинского назначения</w:t>
      </w:r>
      <w:r w:rsidR="009C2C7F" w:rsidRPr="009C2C7F">
        <w:t>.</w:t>
      </w:r>
    </w:p>
    <w:p w:rsidR="009C2C7F" w:rsidRDefault="00AC0D28" w:rsidP="009C2C7F">
      <w:r w:rsidRPr="009C2C7F">
        <w:t>3</w:t>
      </w:r>
      <w:r w:rsidR="009C2C7F" w:rsidRPr="009C2C7F">
        <w:t xml:space="preserve">. </w:t>
      </w:r>
      <w:r w:rsidRPr="009C2C7F">
        <w:t xml:space="preserve">Налогообложение производится по налоговой ставке 18 процентов в случаях, не указанных в пунктах </w:t>
      </w:r>
      <w:r w:rsidR="009C2C7F">
        <w:t>1,2.</w:t>
      </w:r>
    </w:p>
    <w:p w:rsidR="009C2C7F" w:rsidRDefault="00AC0D28" w:rsidP="009C2C7F">
      <w:r w:rsidRPr="009C2C7F">
        <w:t>4</w:t>
      </w:r>
      <w:r w:rsidR="009C2C7F" w:rsidRPr="009C2C7F">
        <w:t xml:space="preserve">. </w:t>
      </w:r>
      <w:r w:rsidRPr="009C2C7F">
        <w:t>При ввозе товаров на таможенную территорию Российской Федерации применяются налоговые ставки, указанные в пунктах 2 и 3</w:t>
      </w:r>
      <w:r w:rsidR="009C2C7F" w:rsidRPr="009C2C7F">
        <w:t>.</w:t>
      </w:r>
    </w:p>
    <w:p w:rsidR="00A41B4A" w:rsidRDefault="00A41B4A" w:rsidP="009C2C7F"/>
    <w:p w:rsidR="005D5351" w:rsidRPr="009C2C7F" w:rsidRDefault="005D5351" w:rsidP="00A41B4A">
      <w:pPr>
        <w:pStyle w:val="2"/>
      </w:pPr>
      <w:bookmarkStart w:id="6" w:name="_Toc241414402"/>
      <w:r w:rsidRPr="009C2C7F">
        <w:t>5</w:t>
      </w:r>
      <w:r w:rsidR="009C2C7F" w:rsidRPr="009C2C7F">
        <w:t xml:space="preserve">. </w:t>
      </w:r>
      <w:r w:rsidRPr="009C2C7F">
        <w:t>Налоговая база</w:t>
      </w:r>
      <w:bookmarkEnd w:id="6"/>
    </w:p>
    <w:p w:rsidR="00A41B4A" w:rsidRDefault="00A41B4A" w:rsidP="009C2C7F"/>
    <w:p w:rsidR="009C2C7F" w:rsidRDefault="00B922E0" w:rsidP="009C2C7F">
      <w:r w:rsidRPr="009C2C7F">
        <w:t>1</w:t>
      </w:r>
      <w:r w:rsidR="009C2C7F" w:rsidRPr="009C2C7F">
        <w:t xml:space="preserve">. </w:t>
      </w:r>
      <w:r w:rsidR="005D5351" w:rsidRPr="009C2C7F">
        <w:t>Налоговая база при реализации товаров</w:t>
      </w:r>
      <w:r w:rsidR="009C2C7F">
        <w:t xml:space="preserve"> (</w:t>
      </w:r>
      <w:r w:rsidR="005D5351" w:rsidRPr="009C2C7F">
        <w:t>работ, услуг</w:t>
      </w:r>
      <w:r w:rsidR="009C2C7F" w:rsidRPr="009C2C7F">
        <w:t xml:space="preserve">) </w:t>
      </w:r>
      <w:r w:rsidR="005D5351" w:rsidRPr="009C2C7F">
        <w:t>определяется налогоплательщиком в зависимости от особенностей реализации произведенных им или приобретенных на стороне товаров</w:t>
      </w:r>
      <w:r w:rsidR="009C2C7F">
        <w:t xml:space="preserve"> (</w:t>
      </w:r>
      <w:r w:rsidR="005D5351" w:rsidRPr="009C2C7F">
        <w:t>работ, услуг</w:t>
      </w:r>
      <w:r w:rsidR="009C2C7F" w:rsidRPr="009C2C7F">
        <w:t>).</w:t>
      </w:r>
    </w:p>
    <w:p w:rsidR="009C2C7F" w:rsidRDefault="005D5351" w:rsidP="009C2C7F">
      <w:r w:rsidRPr="009C2C7F">
        <w:t>При ввозе товаров на таможенную территорию Российской Федерации налоговая база определяется налогоплательщиком в соответствии с НК РФ и таможенным законодательством Российской Федерации</w:t>
      </w:r>
      <w:r w:rsidR="009C2C7F" w:rsidRPr="009C2C7F">
        <w:t>.</w:t>
      </w:r>
    </w:p>
    <w:p w:rsidR="009C2C7F" w:rsidRDefault="005D5351" w:rsidP="009C2C7F">
      <w:r w:rsidRPr="009C2C7F">
        <w:t>При применении налогоплательщиками при реализации</w:t>
      </w:r>
      <w:r w:rsidR="009C2C7F">
        <w:t xml:space="preserve"> (</w:t>
      </w:r>
      <w:r w:rsidRPr="009C2C7F">
        <w:t>передаче, выполнении, оказании для собственных нужд</w:t>
      </w:r>
      <w:r w:rsidR="009C2C7F" w:rsidRPr="009C2C7F">
        <w:t xml:space="preserve">) </w:t>
      </w:r>
      <w:r w:rsidRPr="009C2C7F">
        <w:t>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различных налоговых ставок налоговая база определяется отдельно по каждому виду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облагаемых по разным ставкам</w:t>
      </w:r>
      <w:r w:rsidR="009C2C7F" w:rsidRPr="009C2C7F">
        <w:t xml:space="preserve">. </w:t>
      </w:r>
      <w:r w:rsidRPr="009C2C7F">
        <w:t>При применении одинаковых ставок налога налоговая база определяется суммарно по всем видам операций, облагаемых по этой ставке</w:t>
      </w:r>
      <w:r w:rsidR="009C2C7F" w:rsidRPr="009C2C7F">
        <w:t>.</w:t>
      </w:r>
    </w:p>
    <w:p w:rsidR="009C2C7F" w:rsidRDefault="005D5351" w:rsidP="009C2C7F">
      <w:r w:rsidRPr="009C2C7F">
        <w:t>При передаче имущественных прав налоговая база определяется с учетом особенностей, установленных НК РФ</w:t>
      </w:r>
      <w:r w:rsidR="009C2C7F" w:rsidRPr="009C2C7F">
        <w:t>.</w:t>
      </w:r>
    </w:p>
    <w:p w:rsidR="009C2C7F" w:rsidRDefault="005D5351" w:rsidP="009C2C7F">
      <w:r w:rsidRPr="009C2C7F">
        <w:t>2</w:t>
      </w:r>
      <w:r w:rsidR="009C2C7F" w:rsidRPr="009C2C7F">
        <w:t xml:space="preserve">. </w:t>
      </w:r>
      <w:r w:rsidRPr="009C2C7F">
        <w:t>При определении налоговой базы выручка от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передачи имущественных прав определяется исходя из всех доходов налогоплательщика, связанных с расчетами по оплате указанных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имущественных прав, полученных им в денежной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натуральной формах, включая оплату ценными бумагами</w:t>
      </w:r>
      <w:r w:rsidR="009C2C7F" w:rsidRPr="009C2C7F">
        <w:t>.</w:t>
      </w:r>
    </w:p>
    <w:p w:rsidR="009C2C7F" w:rsidRDefault="005D5351" w:rsidP="009C2C7F">
      <w:r w:rsidRPr="009C2C7F">
        <w:t>Указанные в настоящем пункте доходы учитываются в случае возможности их оценки и в той мере, в какой их можно оценить</w:t>
      </w:r>
      <w:r w:rsidR="009C2C7F" w:rsidRPr="009C2C7F">
        <w:t>.</w:t>
      </w:r>
    </w:p>
    <w:p w:rsidR="009C2C7F" w:rsidRDefault="005D5351" w:rsidP="009C2C7F">
      <w:r w:rsidRPr="009C2C7F">
        <w:t>3</w:t>
      </w:r>
      <w:r w:rsidR="009C2C7F" w:rsidRPr="009C2C7F">
        <w:t xml:space="preserve">. </w:t>
      </w:r>
      <w:r w:rsidRPr="009C2C7F">
        <w:t>При определении налоговой базы выручка</w:t>
      </w:r>
      <w:r w:rsidR="009C2C7F">
        <w:t xml:space="preserve"> (</w:t>
      </w:r>
      <w:r w:rsidRPr="009C2C7F">
        <w:t>расходы</w:t>
      </w:r>
      <w:r w:rsidR="009C2C7F" w:rsidRPr="009C2C7F">
        <w:t xml:space="preserve">) </w:t>
      </w:r>
      <w:r w:rsidRPr="009C2C7F">
        <w:t>налогоплательщика в иностранной валюте пересчитывается в рубли по курсу Центрального банка Российской Федерации соответственно на дату, соответствующую моменту определения налоговой базы при реализации</w:t>
      </w:r>
      <w:r w:rsidR="009C2C7F">
        <w:t xml:space="preserve"> (</w:t>
      </w:r>
      <w:r w:rsidRPr="009C2C7F">
        <w:t>передаче</w:t>
      </w:r>
      <w:r w:rsidR="009C2C7F" w:rsidRPr="009C2C7F">
        <w:t xml:space="preserve">) </w:t>
      </w:r>
      <w:r w:rsidRPr="009C2C7F">
        <w:t>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имущественных прав, или на дату фактического осуществления расходов</w:t>
      </w:r>
      <w:r w:rsidR="009C2C7F" w:rsidRPr="009C2C7F">
        <w:t>.</w:t>
      </w:r>
    </w:p>
    <w:p w:rsidR="00A41B4A" w:rsidRDefault="00A41B4A" w:rsidP="009C2C7F"/>
    <w:p w:rsidR="007F46A8" w:rsidRPr="009C2C7F" w:rsidRDefault="00942650" w:rsidP="00A41B4A">
      <w:pPr>
        <w:pStyle w:val="2"/>
      </w:pPr>
      <w:bookmarkStart w:id="7" w:name="_Toc241414403"/>
      <w:r w:rsidRPr="009C2C7F">
        <w:t>6</w:t>
      </w:r>
      <w:r w:rsidR="009C2C7F" w:rsidRPr="009C2C7F">
        <w:t xml:space="preserve">. </w:t>
      </w:r>
      <w:r w:rsidR="007F46A8" w:rsidRPr="009C2C7F">
        <w:t>Освобождение от исполнения обязанностей налогоплательщика</w:t>
      </w:r>
      <w:bookmarkEnd w:id="7"/>
    </w:p>
    <w:p w:rsidR="00A41B4A" w:rsidRDefault="00A41B4A" w:rsidP="009C2C7F"/>
    <w:p w:rsidR="009C2C7F" w:rsidRDefault="007F46A8" w:rsidP="009C2C7F">
      <w:r w:rsidRPr="009C2C7F">
        <w:t>1</w:t>
      </w:r>
      <w:r w:rsidR="009C2C7F" w:rsidRPr="009C2C7F">
        <w:t xml:space="preserve">. </w:t>
      </w:r>
      <w:r w:rsidRPr="009C2C7F">
        <w:t>Организации и индивидуальные предприниматели имеют право на освобождение от исполнения обязанностей налогоплательщика, связанных с исчислением и уплатой налога</w:t>
      </w:r>
      <w:r w:rsidR="009C2C7F">
        <w:t xml:space="preserve"> (</w:t>
      </w:r>
      <w:r w:rsidRPr="009C2C7F">
        <w:t>далее</w:t>
      </w:r>
      <w:r w:rsidR="009C2C7F" w:rsidRPr="009C2C7F">
        <w:t xml:space="preserve"> - </w:t>
      </w:r>
      <w:r w:rsidRPr="009C2C7F">
        <w:t>освобождение</w:t>
      </w:r>
      <w:r w:rsidR="009C2C7F" w:rsidRPr="009C2C7F">
        <w:t>),</w:t>
      </w:r>
      <w:r w:rsidRPr="009C2C7F">
        <w:t xml:space="preserve"> если за три предшествующих последовательных календарных месяца сумма выручки от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этих организаций или индивидуальных предпринимателей без учета налога не превысила в совокупности два миллиона рублей</w:t>
      </w:r>
      <w:r w:rsidR="009C2C7F" w:rsidRPr="009C2C7F">
        <w:t>.</w:t>
      </w:r>
    </w:p>
    <w:p w:rsidR="009C2C7F" w:rsidRDefault="007F46A8" w:rsidP="009C2C7F">
      <w:r w:rsidRPr="009C2C7F">
        <w:t>2</w:t>
      </w:r>
      <w:r w:rsidR="009C2C7F" w:rsidRPr="009C2C7F">
        <w:t xml:space="preserve">. </w:t>
      </w:r>
      <w:r w:rsidRPr="009C2C7F">
        <w:t>Положения настоящей статьи не распространяются на организации и индивидуальных предпринимателей, реализующих подакцизные товары в течение трех предшествующих последовательных календарных месяцев</w:t>
      </w:r>
      <w:r w:rsidR="009C2C7F" w:rsidRPr="009C2C7F">
        <w:t>.</w:t>
      </w:r>
    </w:p>
    <w:p w:rsidR="009C2C7F" w:rsidRDefault="007F46A8" w:rsidP="009C2C7F">
      <w:r w:rsidRPr="009C2C7F">
        <w:t>3</w:t>
      </w:r>
      <w:r w:rsidR="009C2C7F" w:rsidRPr="009C2C7F">
        <w:t xml:space="preserve">. </w:t>
      </w:r>
      <w:r w:rsidRPr="009C2C7F">
        <w:t>Лица, использующие право на освобождение, должны представить соответствующее письменное уведомление и документы, которые подтверждают право на такое освобождение, в налоговый орган по месту своего учета</w:t>
      </w:r>
      <w:r w:rsidR="009C2C7F" w:rsidRPr="009C2C7F">
        <w:t>.</w:t>
      </w:r>
    </w:p>
    <w:p w:rsidR="009C2C7F" w:rsidRDefault="007F46A8" w:rsidP="009C2C7F">
      <w:r w:rsidRPr="009C2C7F">
        <w:t>Указанные уведомление и документы представляются не позднее 20-го числа месяца, начиная с которого эти лица используют право на освобождение</w:t>
      </w:r>
      <w:r w:rsidR="009C2C7F" w:rsidRPr="009C2C7F">
        <w:t>.</w:t>
      </w:r>
    </w:p>
    <w:p w:rsidR="009C2C7F" w:rsidRDefault="007F46A8" w:rsidP="009C2C7F">
      <w:r w:rsidRPr="009C2C7F">
        <w:t>Форма уведомления об использовании права на освобождение утверждается Министерством финансов Российской Федерации</w:t>
      </w:r>
      <w:r w:rsidR="009C2C7F" w:rsidRPr="009C2C7F">
        <w:t xml:space="preserve">. </w:t>
      </w:r>
      <w:r w:rsidR="00EA480A" w:rsidRPr="009C2C7F">
        <w:t>Форма уведомлени</w:t>
      </w:r>
      <w:r w:rsidR="00B922E0" w:rsidRPr="009C2C7F">
        <w:t>я</w:t>
      </w:r>
      <w:r w:rsidR="00EA480A" w:rsidRPr="009C2C7F">
        <w:t xml:space="preserve"> приведена в приложении № 1</w:t>
      </w:r>
      <w:r w:rsidR="009C2C7F" w:rsidRPr="009C2C7F">
        <w:t>.</w:t>
      </w:r>
    </w:p>
    <w:p w:rsidR="009C2C7F" w:rsidRDefault="007F46A8" w:rsidP="009C2C7F">
      <w:r w:rsidRPr="009C2C7F">
        <w:t>4</w:t>
      </w:r>
      <w:r w:rsidR="009C2C7F" w:rsidRPr="009C2C7F">
        <w:t xml:space="preserve">. </w:t>
      </w:r>
      <w:r w:rsidRPr="009C2C7F">
        <w:t>Организации и индивидуальные предприниматели, направившие в налоговый орган уведомление об использовании права на освобождение</w:t>
      </w:r>
      <w:r w:rsidR="009C2C7F">
        <w:t xml:space="preserve"> (</w:t>
      </w:r>
      <w:r w:rsidRPr="009C2C7F">
        <w:t>о продлении срока освобождения</w:t>
      </w:r>
      <w:r w:rsidR="009C2C7F" w:rsidRPr="009C2C7F">
        <w:t>),</w:t>
      </w:r>
      <w:r w:rsidRPr="009C2C7F">
        <w:t xml:space="preserve"> не могут отказаться от этого освобождения до истечения 12 последовательных календарных месяцев, за исключением случаев, когда право на освобождение буде</w:t>
      </w:r>
      <w:r w:rsidR="00EA480A" w:rsidRPr="009C2C7F">
        <w:t>т утрачено ими</w:t>
      </w:r>
      <w:r w:rsidR="009C2C7F" w:rsidRPr="009C2C7F">
        <w:t>.</w:t>
      </w:r>
    </w:p>
    <w:p w:rsidR="009C2C7F" w:rsidRDefault="007F46A8" w:rsidP="009C2C7F">
      <w:r w:rsidRPr="009C2C7F">
        <w:t>По истечении 12 календарных месяцев не позднее 20-го числа последующего месяца организации и индивидуальные предприниматели, которые использовали право на освобождение, представляют в налоговые органы</w:t>
      </w:r>
      <w:r w:rsidR="009C2C7F" w:rsidRPr="009C2C7F">
        <w:t>:</w:t>
      </w:r>
    </w:p>
    <w:p w:rsidR="009C2C7F" w:rsidRDefault="007F46A8" w:rsidP="009C2C7F">
      <w:r w:rsidRPr="009C2C7F">
        <w:t>документы, подтверждающие, что в течение указанного срока освобождения сумма выручки от реа</w:t>
      </w:r>
      <w:r w:rsidR="00EA480A" w:rsidRPr="009C2C7F">
        <w:t>лизации товаров</w:t>
      </w:r>
      <w:r w:rsidR="009C2C7F">
        <w:t xml:space="preserve"> (</w:t>
      </w:r>
      <w:r w:rsidR="00EA480A" w:rsidRPr="009C2C7F">
        <w:t>работ, услуг</w:t>
      </w:r>
      <w:r w:rsidR="009C2C7F" w:rsidRPr="009C2C7F">
        <w:t xml:space="preserve">) </w:t>
      </w:r>
      <w:r w:rsidRPr="009C2C7F">
        <w:t>без учета налога за каждые три последовательных календарных месяца в совокупности не превышала два миллиона рублей</w:t>
      </w:r>
      <w:r w:rsidR="009C2C7F" w:rsidRPr="009C2C7F">
        <w:t>;</w:t>
      </w:r>
    </w:p>
    <w:p w:rsidR="009C2C7F" w:rsidRDefault="007F46A8" w:rsidP="009C2C7F">
      <w:r w:rsidRPr="009C2C7F">
        <w:t>уведомление о продлении использования права на освобождение в течение последующих 12 календарных месяцев или об отказе от использования данного права</w:t>
      </w:r>
      <w:r w:rsidR="009C2C7F" w:rsidRPr="009C2C7F">
        <w:t>.</w:t>
      </w:r>
    </w:p>
    <w:p w:rsidR="009C2C7F" w:rsidRDefault="007F46A8" w:rsidP="009C2C7F">
      <w:r w:rsidRPr="009C2C7F">
        <w:t>5</w:t>
      </w:r>
      <w:r w:rsidR="009C2C7F" w:rsidRPr="009C2C7F">
        <w:t xml:space="preserve">. </w:t>
      </w:r>
      <w:r w:rsidRPr="009C2C7F">
        <w:t>Если в течение периода, в котором организации и индивидуальные предприниматели используют право на освобождение, сумма выручки от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товаров, налогоплательщики начиная с 1-го числа месяца, в котором имело место такое превышение либо осуществлялась реализация подакцизных товаров, и до окончания периода освобождения утрачивают право на освобождение</w:t>
      </w:r>
      <w:r w:rsidR="009C2C7F" w:rsidRPr="009C2C7F">
        <w:t>.</w:t>
      </w:r>
    </w:p>
    <w:p w:rsidR="009C2C7F" w:rsidRDefault="007F46A8" w:rsidP="009C2C7F">
      <w:r w:rsidRPr="009C2C7F">
        <w:t>Сумма налога за месяц, в котором имело место указанное выше превышение либо осуществлялась реализация подакцизных товаров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подакцизного минерального сырья, подлежит восстановлению и уплате в бюджет в установленном порядке</w:t>
      </w:r>
      <w:r w:rsidR="009C2C7F" w:rsidRPr="009C2C7F">
        <w:t>.</w:t>
      </w:r>
    </w:p>
    <w:p w:rsidR="009C2C7F" w:rsidRDefault="007F46A8" w:rsidP="009C2C7F">
      <w:r w:rsidRPr="009C2C7F">
        <w:t>В случае, если налогоплательщик не представил документы, либо представил документы, со</w:t>
      </w:r>
      <w:r w:rsidR="00EA480A" w:rsidRPr="009C2C7F">
        <w:t>держащие недостоверные сведения</w:t>
      </w:r>
      <w:r w:rsidRPr="009C2C7F">
        <w:t>, а также в случае, если налоговый орган установил, что налогоплательщик не соблюдает ограничения, сумма налога подлежит восстановлению и уплате в бюджет в установленном порядке с взысканием с налогоплательщика соответствующих сумм налоговых санкций и пеней</w:t>
      </w:r>
      <w:r w:rsidR="009C2C7F" w:rsidRPr="009C2C7F">
        <w:t>.</w:t>
      </w:r>
    </w:p>
    <w:p w:rsidR="009C2C7F" w:rsidRDefault="007F46A8" w:rsidP="009C2C7F">
      <w:r w:rsidRPr="009C2C7F">
        <w:t>6</w:t>
      </w:r>
      <w:r w:rsidR="009C2C7F" w:rsidRPr="009C2C7F">
        <w:t xml:space="preserve">. </w:t>
      </w:r>
      <w:r w:rsidRPr="009C2C7F">
        <w:t>Документами, подтверждающими право на освобождение</w:t>
      </w:r>
      <w:r w:rsidR="009C2C7F">
        <w:t xml:space="preserve"> (</w:t>
      </w:r>
      <w:r w:rsidRPr="009C2C7F">
        <w:t>продление срока освобождения</w:t>
      </w:r>
      <w:r w:rsidR="009C2C7F" w:rsidRPr="009C2C7F">
        <w:t>),</w:t>
      </w:r>
      <w:r w:rsidRPr="009C2C7F">
        <w:t xml:space="preserve"> являются</w:t>
      </w:r>
      <w:r w:rsidR="009C2C7F" w:rsidRPr="009C2C7F">
        <w:t>:</w:t>
      </w:r>
    </w:p>
    <w:p w:rsidR="009C2C7F" w:rsidRDefault="007F46A8" w:rsidP="009C2C7F">
      <w:r w:rsidRPr="009C2C7F">
        <w:t>выписка из бухгалтерского баланса</w:t>
      </w:r>
      <w:r w:rsidR="009C2C7F">
        <w:t xml:space="preserve"> (</w:t>
      </w:r>
      <w:r w:rsidRPr="009C2C7F">
        <w:t>представляют организации</w:t>
      </w:r>
      <w:r w:rsidR="009C2C7F" w:rsidRPr="009C2C7F">
        <w:t>);</w:t>
      </w:r>
    </w:p>
    <w:p w:rsidR="009C2C7F" w:rsidRDefault="007F46A8" w:rsidP="009C2C7F">
      <w:r w:rsidRPr="009C2C7F">
        <w:t>выписка из книги продаж</w:t>
      </w:r>
      <w:r w:rsidR="009C2C7F" w:rsidRPr="009C2C7F">
        <w:t>;</w:t>
      </w:r>
    </w:p>
    <w:p w:rsidR="009C2C7F" w:rsidRDefault="007F46A8" w:rsidP="009C2C7F">
      <w:r w:rsidRPr="009C2C7F">
        <w:t>выписка из книги учета доходов и расходов и хозяйственных операций</w:t>
      </w:r>
      <w:r w:rsidR="009C2C7F">
        <w:t xml:space="preserve"> (</w:t>
      </w:r>
      <w:r w:rsidRPr="009C2C7F">
        <w:t>представляют индивидуальные предприниматели</w:t>
      </w:r>
      <w:r w:rsidR="009C2C7F" w:rsidRPr="009C2C7F">
        <w:t>);</w:t>
      </w:r>
    </w:p>
    <w:p w:rsidR="009C2C7F" w:rsidRDefault="007F46A8" w:rsidP="009C2C7F">
      <w:r w:rsidRPr="009C2C7F">
        <w:t>копия журнала полученных и выставленных счетов-фактур</w:t>
      </w:r>
      <w:r w:rsidR="009C2C7F" w:rsidRPr="009C2C7F">
        <w:t>.</w:t>
      </w:r>
    </w:p>
    <w:p w:rsidR="009C2C7F" w:rsidRDefault="007F46A8" w:rsidP="009C2C7F">
      <w:r w:rsidRPr="009C2C7F">
        <w:t>7</w:t>
      </w:r>
      <w:r w:rsidR="009C2C7F" w:rsidRPr="009C2C7F">
        <w:t xml:space="preserve">. </w:t>
      </w:r>
      <w:r w:rsidR="00596739" w:rsidRPr="009C2C7F">
        <w:t>Н</w:t>
      </w:r>
      <w:r w:rsidRPr="009C2C7F">
        <w:t>алогоплательщик вправе направить в налоговый орган уведомление и документы по почте заказным письмом</w:t>
      </w:r>
      <w:r w:rsidR="009C2C7F" w:rsidRPr="009C2C7F">
        <w:t xml:space="preserve">. </w:t>
      </w:r>
      <w:r w:rsidRPr="009C2C7F">
        <w:t>В этом случае днем их представления в налоговый орган считается шестой день со дня направления заказного письма</w:t>
      </w:r>
      <w:r w:rsidR="009C2C7F" w:rsidRPr="009C2C7F">
        <w:t>.</w:t>
      </w:r>
    </w:p>
    <w:p w:rsidR="00A41B4A" w:rsidRDefault="00A41B4A" w:rsidP="009C2C7F"/>
    <w:p w:rsidR="000E77DE" w:rsidRDefault="001C2D30" w:rsidP="00A41B4A">
      <w:pPr>
        <w:pStyle w:val="2"/>
      </w:pPr>
      <w:bookmarkStart w:id="8" w:name="_Toc241414404"/>
      <w:r w:rsidRPr="009C2C7F">
        <w:t>7</w:t>
      </w:r>
      <w:r w:rsidR="009C2C7F" w:rsidRPr="009C2C7F">
        <w:t xml:space="preserve">. </w:t>
      </w:r>
      <w:r w:rsidR="00A673FF" w:rsidRPr="009C2C7F">
        <w:t>Порядок подтверждения права на получение возмещения при налогообложении по налоговой ставке 0</w:t>
      </w:r>
      <w:bookmarkEnd w:id="8"/>
    </w:p>
    <w:p w:rsidR="00A41B4A" w:rsidRPr="00A41B4A" w:rsidRDefault="00A41B4A" w:rsidP="00A41B4A"/>
    <w:p w:rsidR="009C2C7F" w:rsidRDefault="00A673FF" w:rsidP="009C2C7F">
      <w:r w:rsidRPr="009C2C7F">
        <w:t>1</w:t>
      </w:r>
      <w:r w:rsidR="009C2C7F" w:rsidRPr="009C2C7F">
        <w:t xml:space="preserve">. </w:t>
      </w:r>
      <w:r w:rsidR="00674E86" w:rsidRPr="009C2C7F">
        <w:t>Д</w:t>
      </w:r>
      <w:r w:rsidRPr="009C2C7F">
        <w:t>ля подтверждения обоснованности применения налоговой ставки 0 процентов</w:t>
      </w:r>
      <w:r w:rsidR="009C2C7F">
        <w:t xml:space="preserve"> (</w:t>
      </w:r>
      <w:r w:rsidRPr="009C2C7F">
        <w:t>или особенностей налогообложения</w:t>
      </w:r>
      <w:r w:rsidR="009C2C7F" w:rsidRPr="009C2C7F">
        <w:t xml:space="preserve">) </w:t>
      </w:r>
      <w:r w:rsidRPr="009C2C7F">
        <w:t>и налоговых вычетов в налоговые органы, представляются следующие документы</w:t>
      </w:r>
      <w:r w:rsidR="009C2C7F" w:rsidRPr="009C2C7F">
        <w:t>:</w:t>
      </w:r>
    </w:p>
    <w:p w:rsidR="009C2C7F" w:rsidRDefault="00A673FF" w:rsidP="009C2C7F">
      <w:r w:rsidRPr="009C2C7F">
        <w:t>1</w:t>
      </w:r>
      <w:r w:rsidR="009C2C7F" w:rsidRPr="009C2C7F">
        <w:t xml:space="preserve">) </w:t>
      </w:r>
      <w:r w:rsidRPr="009C2C7F">
        <w:t>контракт</w:t>
      </w:r>
      <w:r w:rsidR="009C2C7F">
        <w:t xml:space="preserve"> (</w:t>
      </w:r>
      <w:r w:rsidRPr="009C2C7F">
        <w:t>копия контракта</w:t>
      </w:r>
      <w:r w:rsidR="009C2C7F" w:rsidRPr="009C2C7F">
        <w:t xml:space="preserve">) </w:t>
      </w:r>
      <w:r w:rsidRPr="009C2C7F">
        <w:t>налогоплательщика с иностранным лицом на поставку товара</w:t>
      </w:r>
      <w:r w:rsidR="009C2C7F">
        <w:t xml:space="preserve"> (</w:t>
      </w:r>
      <w:r w:rsidRPr="009C2C7F">
        <w:t>припасов</w:t>
      </w:r>
      <w:r w:rsidR="009C2C7F" w:rsidRPr="009C2C7F">
        <w:t xml:space="preserve">) </w:t>
      </w:r>
      <w:r w:rsidRPr="009C2C7F">
        <w:t>за пределы таможенной территории Российской Федерации</w:t>
      </w:r>
      <w:r w:rsidR="009C2C7F" w:rsidRPr="009C2C7F">
        <w:t>.</w:t>
      </w:r>
    </w:p>
    <w:p w:rsidR="009C2C7F" w:rsidRDefault="00A673FF" w:rsidP="009C2C7F">
      <w:r w:rsidRPr="009C2C7F">
        <w:t>2</w:t>
      </w:r>
      <w:r w:rsidR="009C2C7F" w:rsidRPr="009C2C7F">
        <w:t xml:space="preserve">) </w:t>
      </w:r>
      <w:r w:rsidRPr="009C2C7F">
        <w:t>выписка банка</w:t>
      </w:r>
      <w:r w:rsidR="009C2C7F">
        <w:t xml:space="preserve"> (</w:t>
      </w:r>
      <w:r w:rsidRPr="009C2C7F">
        <w:t>копия выписки</w:t>
      </w:r>
      <w:r w:rsidR="009C2C7F" w:rsidRPr="009C2C7F">
        <w:t>),</w:t>
      </w:r>
      <w:r w:rsidRPr="009C2C7F">
        <w:t xml:space="preserve"> подтверждающая фактическое поступление выручки от реализации указанного товара</w:t>
      </w:r>
      <w:r w:rsidR="009C2C7F">
        <w:t xml:space="preserve"> (</w:t>
      </w:r>
      <w:r w:rsidRPr="009C2C7F">
        <w:t>припасов</w:t>
      </w:r>
      <w:r w:rsidR="009C2C7F" w:rsidRPr="009C2C7F">
        <w:t xml:space="preserve">) </w:t>
      </w:r>
      <w:r w:rsidRPr="009C2C7F">
        <w:t>иностранному лицу на счет налогоплательщика в российском банке</w:t>
      </w:r>
      <w:r w:rsidR="009C2C7F" w:rsidRPr="009C2C7F">
        <w:t>.</w:t>
      </w:r>
    </w:p>
    <w:p w:rsidR="009C2C7F" w:rsidRDefault="00A673FF" w:rsidP="009C2C7F">
      <w:r w:rsidRPr="009C2C7F">
        <w:t>3</w:t>
      </w:r>
      <w:r w:rsidR="009C2C7F" w:rsidRPr="009C2C7F">
        <w:t xml:space="preserve">) </w:t>
      </w:r>
      <w:r w:rsidRPr="009C2C7F">
        <w:t>таможенная декларация</w:t>
      </w:r>
      <w:r w:rsidR="009C2C7F">
        <w:t xml:space="preserve"> (</w:t>
      </w:r>
      <w:r w:rsidRPr="009C2C7F">
        <w:t>ее копия</w:t>
      </w:r>
      <w:r w:rsidR="009C2C7F" w:rsidRPr="009C2C7F">
        <w:t xml:space="preserve">) </w:t>
      </w:r>
      <w:r w:rsidRPr="009C2C7F">
        <w:t>с отметками российского таможенного органа, осуществившего выпуск товаров в режиме экспорта, и российского таможенного органа, в регионе деятельности которого находится пункт пропуска, через который товар был вывезен за пределы таможенной территории Российской Федерации</w:t>
      </w:r>
      <w:r w:rsidR="009C2C7F">
        <w:t xml:space="preserve"> (</w:t>
      </w:r>
      <w:r w:rsidRPr="009C2C7F">
        <w:t>далее</w:t>
      </w:r>
      <w:r w:rsidR="009C2C7F" w:rsidRPr="009C2C7F">
        <w:t xml:space="preserve"> - </w:t>
      </w:r>
      <w:r w:rsidRPr="009C2C7F">
        <w:t>пограничный таможенный орган</w:t>
      </w:r>
      <w:r w:rsidR="009C2C7F" w:rsidRPr="009C2C7F">
        <w:t>).</w:t>
      </w:r>
    </w:p>
    <w:p w:rsidR="009C2C7F" w:rsidRDefault="00A673FF" w:rsidP="009C2C7F">
      <w:r w:rsidRPr="009C2C7F">
        <w:t>4</w:t>
      </w:r>
      <w:r w:rsidR="009C2C7F" w:rsidRPr="009C2C7F">
        <w:t xml:space="preserve">) </w:t>
      </w:r>
      <w:r w:rsidRPr="009C2C7F">
        <w:t>копии транспортных, товаросопроводительных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иных документов с отметками пограничных таможенных органов, подтверждающих вывоз товаров за пределы территории Российской Федерации</w:t>
      </w:r>
      <w:r w:rsidR="009C2C7F" w:rsidRPr="009C2C7F">
        <w:t>.</w:t>
      </w:r>
    </w:p>
    <w:p w:rsidR="009C2C7F" w:rsidRDefault="00A673FF" w:rsidP="009C2C7F">
      <w:r w:rsidRPr="009C2C7F">
        <w:t>Если по истечении 180 календарных дней, считая с даты выпуска товаров таможенными органами в таможенных режимах экспорта, свободной таможенной зоны, международного таможенного транзита, перемещения припасов налогоплательщик не представил указанные документы</w:t>
      </w:r>
      <w:r w:rsidR="009C2C7F">
        <w:t xml:space="preserve"> (</w:t>
      </w:r>
      <w:r w:rsidRPr="009C2C7F">
        <w:t>их копии</w:t>
      </w:r>
      <w:r w:rsidR="009C2C7F" w:rsidRPr="009C2C7F">
        <w:t>),</w:t>
      </w:r>
      <w:r w:rsidRPr="009C2C7F">
        <w:t xml:space="preserve"> указанные операции по реализации товаров</w:t>
      </w:r>
      <w:r w:rsidR="009C2C7F">
        <w:t xml:space="preserve"> (</w:t>
      </w:r>
      <w:r w:rsidRPr="009C2C7F">
        <w:t>выполнению работ, оказанию услуг</w:t>
      </w:r>
      <w:r w:rsidR="009C2C7F" w:rsidRPr="009C2C7F">
        <w:t xml:space="preserve">) </w:t>
      </w:r>
      <w:r w:rsidRPr="009C2C7F">
        <w:t xml:space="preserve">подлежат предусмотренным </w:t>
      </w:r>
      <w:r w:rsidR="00A64E0B" w:rsidRPr="009C2C7F">
        <w:t>НК РФ</w:t>
      </w:r>
      <w:r w:rsidR="009C2C7F" w:rsidRPr="009C2C7F">
        <w:t xml:space="preserve">. </w:t>
      </w:r>
      <w:r w:rsidRPr="009C2C7F">
        <w:t>Если впоследствии налогоплательщик представляет в налоговые органы документы</w:t>
      </w:r>
      <w:r w:rsidR="009C2C7F">
        <w:t xml:space="preserve"> (</w:t>
      </w:r>
      <w:r w:rsidRPr="009C2C7F">
        <w:t>их копии</w:t>
      </w:r>
      <w:r w:rsidR="009C2C7F" w:rsidRPr="009C2C7F">
        <w:t>),</w:t>
      </w:r>
      <w:r w:rsidRPr="009C2C7F">
        <w:t xml:space="preserve"> обосновывающие применение налоговой ставки в размере 0 процентов, уплаченные суммы налога подлежат возврату налогоплательщику в порядке и на условиях, которые предусмотрены статьей 176 </w:t>
      </w:r>
      <w:r w:rsidR="00A64E0B" w:rsidRPr="009C2C7F">
        <w:t>Н</w:t>
      </w:r>
      <w:r w:rsidRPr="009C2C7F">
        <w:t>К</w:t>
      </w:r>
      <w:r w:rsidR="00A64E0B" w:rsidRPr="009C2C7F">
        <w:t xml:space="preserve"> РФ</w:t>
      </w:r>
      <w:r w:rsidR="009C2C7F" w:rsidRPr="009C2C7F">
        <w:t>.</w:t>
      </w:r>
    </w:p>
    <w:p w:rsidR="009C2C7F" w:rsidRDefault="00674E86" w:rsidP="009C2C7F">
      <w:r w:rsidRPr="009C2C7F">
        <w:t>2</w:t>
      </w:r>
      <w:r w:rsidR="009C2C7F" w:rsidRPr="009C2C7F">
        <w:t xml:space="preserve">. </w:t>
      </w:r>
      <w:r w:rsidR="00A673FF" w:rsidRPr="009C2C7F">
        <w:t>Документы</w:t>
      </w:r>
      <w:r w:rsidR="00E50962" w:rsidRPr="009C2C7F">
        <w:t xml:space="preserve"> </w:t>
      </w:r>
      <w:r w:rsidR="00A673FF" w:rsidRPr="009C2C7F">
        <w:t>представляются налогоплательщиками для обоснования применения налоговой ставки 0 процентов одновременно с представлением налоговой декларации</w:t>
      </w:r>
      <w:r w:rsidR="009C2C7F" w:rsidRPr="009C2C7F">
        <w:t xml:space="preserve">. </w:t>
      </w:r>
      <w:r w:rsidR="00A673FF" w:rsidRPr="009C2C7F">
        <w:t>Порядок определения суммы налога, относящейся к товарам</w:t>
      </w:r>
      <w:r w:rsidR="009C2C7F">
        <w:t xml:space="preserve"> (</w:t>
      </w:r>
      <w:r w:rsidR="00A673FF" w:rsidRPr="009C2C7F">
        <w:t>работам, услугам</w:t>
      </w:r>
      <w:r w:rsidR="009C2C7F" w:rsidRPr="009C2C7F">
        <w:t>),</w:t>
      </w:r>
      <w:r w:rsidR="00A673FF" w:rsidRPr="009C2C7F">
        <w:t xml:space="preserve"> имущественным правам, приобретенным для производства и</w:t>
      </w:r>
      <w:r w:rsidR="009C2C7F">
        <w:t xml:space="preserve"> (</w:t>
      </w:r>
      <w:r w:rsidR="00A673FF" w:rsidRPr="009C2C7F">
        <w:t>или</w:t>
      </w:r>
      <w:r w:rsidR="009C2C7F" w:rsidRPr="009C2C7F">
        <w:t xml:space="preserve">) </w:t>
      </w:r>
      <w:r w:rsidR="00A673FF" w:rsidRPr="009C2C7F">
        <w:t>реализации товаров</w:t>
      </w:r>
      <w:r w:rsidR="009C2C7F">
        <w:t xml:space="preserve"> (</w:t>
      </w:r>
      <w:r w:rsidR="00A673FF" w:rsidRPr="009C2C7F">
        <w:t>работ, услуг</w:t>
      </w:r>
      <w:r w:rsidR="009C2C7F" w:rsidRPr="009C2C7F">
        <w:t>),</w:t>
      </w:r>
      <w:r w:rsidR="00A673FF" w:rsidRPr="009C2C7F">
        <w:t xml:space="preserve"> операции по реализации которых облагаются по налоговой ставке 0 процентов, устанавливается принятой налогоплательщиком учетной политикой для целей налогообложения</w:t>
      </w:r>
      <w:r w:rsidR="009C2C7F" w:rsidRPr="009C2C7F">
        <w:t>.</w:t>
      </w:r>
    </w:p>
    <w:p w:rsidR="009C2C7F" w:rsidRDefault="00A673FF" w:rsidP="009C2C7F">
      <w:r w:rsidRPr="009C2C7F">
        <w:t>Порядок подтверждения права на получение возмещения суммы налога с применением налоговой ставки 0 процентов в отношении товаров, перемещаемых через границу Российской Федерации без таможенного контроля и таможенного оформления, определяется Правительством Российской Федерации</w:t>
      </w:r>
      <w:r w:rsidR="009C2C7F" w:rsidRPr="009C2C7F">
        <w:t>.</w:t>
      </w:r>
    </w:p>
    <w:p w:rsidR="009C2C7F" w:rsidRDefault="00A673FF" w:rsidP="009C2C7F">
      <w:r w:rsidRPr="009C2C7F">
        <w:t>Порядок применения налоговой ставки 0 процентов, установленной международными договорами Российской Федерации, при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для официального использования международными организациями и их представительствами, осуществляющими деятельность на территории Российской Федерации, определяется Правительством Российской Федерации</w:t>
      </w:r>
      <w:r w:rsidR="009C2C7F" w:rsidRPr="009C2C7F">
        <w:t>.</w:t>
      </w:r>
    </w:p>
    <w:p w:rsidR="00A41B4A" w:rsidRDefault="00A41B4A" w:rsidP="00A41B4A">
      <w:pPr>
        <w:pStyle w:val="2"/>
      </w:pPr>
    </w:p>
    <w:p w:rsidR="00DE44C5" w:rsidRPr="009C2C7F" w:rsidRDefault="001C2D30" w:rsidP="00A41B4A">
      <w:pPr>
        <w:pStyle w:val="2"/>
      </w:pPr>
      <w:bookmarkStart w:id="9" w:name="_Toc241414405"/>
      <w:r w:rsidRPr="009C2C7F">
        <w:t>8</w:t>
      </w:r>
      <w:r w:rsidR="009C2C7F" w:rsidRPr="009C2C7F">
        <w:t xml:space="preserve">. </w:t>
      </w:r>
      <w:r w:rsidR="00DE44C5" w:rsidRPr="009C2C7F">
        <w:t>Налоговые вычеты</w:t>
      </w:r>
      <w:bookmarkEnd w:id="9"/>
    </w:p>
    <w:p w:rsidR="00A41B4A" w:rsidRDefault="00A41B4A" w:rsidP="009C2C7F"/>
    <w:p w:rsidR="009C2C7F" w:rsidRDefault="00DE44C5" w:rsidP="009C2C7F">
      <w:r w:rsidRPr="009C2C7F">
        <w:t>1</w:t>
      </w:r>
      <w:r w:rsidR="009C2C7F" w:rsidRPr="009C2C7F">
        <w:t xml:space="preserve">. </w:t>
      </w:r>
      <w:r w:rsidRPr="009C2C7F">
        <w:t>Налогоплательщик имеет право уменьшить общую сумму налога на установленные настоящей статьей налоговые вычеты</w:t>
      </w:r>
      <w:r w:rsidR="009C2C7F" w:rsidRPr="009C2C7F">
        <w:t>.</w:t>
      </w:r>
    </w:p>
    <w:p w:rsidR="009C2C7F" w:rsidRDefault="00DE44C5" w:rsidP="009C2C7F">
      <w:r w:rsidRPr="009C2C7F">
        <w:t>2</w:t>
      </w:r>
      <w:r w:rsidR="009C2C7F" w:rsidRPr="009C2C7F">
        <w:t xml:space="preserve">. </w:t>
      </w:r>
      <w:r w:rsidRPr="009C2C7F">
        <w:t>Вычетам подлежат суммы налога, предъявленные налогоплательщику при приобретении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потребления, временного ввоза и переработки вне таможенной территории либо при ввозе товаров, перемещаемых через таможенную границу Российской Федерации без таможенного контроля и таможенного оформления, в отношении</w:t>
      </w:r>
      <w:r w:rsidR="009C2C7F" w:rsidRPr="009C2C7F">
        <w:t>:</w:t>
      </w:r>
    </w:p>
    <w:p w:rsidR="009C2C7F" w:rsidRDefault="00DE44C5" w:rsidP="009C2C7F">
      <w:r w:rsidRPr="009C2C7F">
        <w:t>1</w:t>
      </w:r>
      <w:r w:rsidR="009C2C7F" w:rsidRPr="009C2C7F">
        <w:t xml:space="preserve">) </w:t>
      </w:r>
      <w:r w:rsidRPr="009C2C7F">
        <w:t>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а также имущественных прав, приобретаемых для осуществления операций, признаваемых объектами</w:t>
      </w:r>
    </w:p>
    <w:p w:rsidR="009C2C7F" w:rsidRDefault="00DE44C5" w:rsidP="009C2C7F">
      <w:r w:rsidRPr="009C2C7F">
        <w:t>2</w:t>
      </w:r>
      <w:r w:rsidR="009C2C7F" w:rsidRPr="009C2C7F">
        <w:t xml:space="preserve">) </w:t>
      </w:r>
      <w:r w:rsidRPr="009C2C7F">
        <w:t>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приобретаемых для перепродажи</w:t>
      </w:r>
      <w:r w:rsidR="009C2C7F" w:rsidRPr="009C2C7F">
        <w:t>.</w:t>
      </w:r>
    </w:p>
    <w:p w:rsidR="009C2C7F" w:rsidRDefault="00DE44C5" w:rsidP="009C2C7F">
      <w:r w:rsidRPr="009C2C7F">
        <w:t>3</w:t>
      </w:r>
      <w:r w:rsidR="009C2C7F" w:rsidRPr="009C2C7F">
        <w:t xml:space="preserve">. </w:t>
      </w:r>
      <w:r w:rsidRPr="009C2C7F">
        <w:t>Вычетам подлежат суммы налога, уплаченные налоговыми агентами</w:t>
      </w:r>
      <w:r w:rsidR="009C2C7F" w:rsidRPr="009C2C7F">
        <w:t>.</w:t>
      </w:r>
    </w:p>
    <w:p w:rsidR="009C2C7F" w:rsidRDefault="00DE44C5" w:rsidP="009C2C7F">
      <w:r w:rsidRPr="009C2C7F">
        <w:t>Право на указанные налоговые вычеты имеют покупатели</w:t>
      </w:r>
      <w:r w:rsidR="009C2C7F" w:rsidRPr="009C2C7F">
        <w:t xml:space="preserve"> - </w:t>
      </w:r>
      <w:r w:rsidRPr="009C2C7F">
        <w:t>налоговые агенты, состоящие на учете в налоговых органах и исполняющие обязанности налогоплательщика</w:t>
      </w:r>
      <w:r w:rsidR="009C2C7F" w:rsidRPr="009C2C7F">
        <w:t>.</w:t>
      </w:r>
    </w:p>
    <w:p w:rsidR="009C2C7F" w:rsidRDefault="00DE44C5" w:rsidP="009C2C7F">
      <w:r w:rsidRPr="009C2C7F">
        <w:t>Положения настоящего пункта применяются при условии, что товары</w:t>
      </w:r>
      <w:r w:rsidR="009C2C7F">
        <w:t xml:space="preserve"> (</w:t>
      </w:r>
      <w:r w:rsidRPr="009C2C7F">
        <w:t>работы, услуги</w:t>
      </w:r>
      <w:r w:rsidR="009C2C7F" w:rsidRPr="009C2C7F">
        <w:t xml:space="preserve">) </w:t>
      </w:r>
      <w:r w:rsidRPr="009C2C7F">
        <w:t>были приобретены налогоплательщиком, являющимся налоговым агентом, и при их приобретении он удержал и уплатил налог из доходов налогоплательщика</w:t>
      </w:r>
      <w:r w:rsidR="009C2C7F" w:rsidRPr="009C2C7F">
        <w:t>.</w:t>
      </w:r>
    </w:p>
    <w:p w:rsidR="009C2C7F" w:rsidRDefault="00461E6E" w:rsidP="009C2C7F">
      <w:r w:rsidRPr="009C2C7F">
        <w:t>4</w:t>
      </w:r>
      <w:r w:rsidR="009C2C7F" w:rsidRPr="009C2C7F">
        <w:t xml:space="preserve">. </w:t>
      </w:r>
      <w:r w:rsidR="00DE44C5" w:rsidRPr="009C2C7F">
        <w:t>Вычетам подлежат суммы налога, предъявленные продавцом покупателю и уплаченные продавцом в бюджет при реализации товаров, в случае возврата этих товаров</w:t>
      </w:r>
      <w:r w:rsidR="009C2C7F">
        <w:t xml:space="preserve"> (</w:t>
      </w:r>
      <w:r w:rsidR="00DE44C5" w:rsidRPr="009C2C7F">
        <w:t>в том числе в течение действия гарантийного срока</w:t>
      </w:r>
      <w:r w:rsidR="009C2C7F" w:rsidRPr="009C2C7F">
        <w:t xml:space="preserve">) </w:t>
      </w:r>
      <w:r w:rsidR="00DE44C5" w:rsidRPr="009C2C7F">
        <w:t>продавцу или отказа от них</w:t>
      </w:r>
      <w:r w:rsidR="009C2C7F" w:rsidRPr="009C2C7F">
        <w:t xml:space="preserve">. </w:t>
      </w:r>
      <w:r w:rsidR="00DE44C5" w:rsidRPr="009C2C7F">
        <w:t>Вычетам подлежат также суммы налога, уплаченные при выполнении работ</w:t>
      </w:r>
      <w:r w:rsidR="009C2C7F">
        <w:t xml:space="preserve"> (</w:t>
      </w:r>
      <w:r w:rsidR="00DE44C5" w:rsidRPr="009C2C7F">
        <w:t>оказании услуг</w:t>
      </w:r>
      <w:r w:rsidR="009C2C7F" w:rsidRPr="009C2C7F">
        <w:t>),</w:t>
      </w:r>
      <w:r w:rsidR="00DE44C5" w:rsidRPr="009C2C7F">
        <w:t xml:space="preserve"> в случае отказа от этих работ</w:t>
      </w:r>
      <w:r w:rsidR="009C2C7F">
        <w:t xml:space="preserve"> (</w:t>
      </w:r>
      <w:r w:rsidR="00DE44C5" w:rsidRPr="009C2C7F">
        <w:t>услуг</w:t>
      </w:r>
      <w:r w:rsidR="009C2C7F" w:rsidRPr="009C2C7F">
        <w:t>).</w:t>
      </w:r>
    </w:p>
    <w:p w:rsidR="009C2C7F" w:rsidRDefault="00DE44C5" w:rsidP="009C2C7F">
      <w:r w:rsidRPr="009C2C7F">
        <w:t>Вычетам подлежат суммы налога, исчисленные продавцами и уплаченные ими в бюджет с сумм оплаты, частичной оплаты в счет предстоящих поставок товаров</w:t>
      </w:r>
      <w:r w:rsidR="009C2C7F">
        <w:t xml:space="preserve"> (</w:t>
      </w:r>
      <w:r w:rsidRPr="009C2C7F">
        <w:t>выполнения работ, оказания услуг</w:t>
      </w:r>
      <w:r w:rsidR="009C2C7F" w:rsidRPr="009C2C7F">
        <w:t>),</w:t>
      </w:r>
      <w:r w:rsidRPr="009C2C7F">
        <w:t xml:space="preserve"> реализуемых на территории Российской Федерации, в случае изменения условий либо расторжения соответствующего договора и возврата соответствующих сумм авансовых платежей</w:t>
      </w:r>
      <w:r w:rsidR="009C2C7F" w:rsidRPr="009C2C7F">
        <w:t>.</w:t>
      </w:r>
    </w:p>
    <w:p w:rsidR="009C2C7F" w:rsidRDefault="00DE44C5" w:rsidP="009C2C7F">
      <w:r w:rsidRPr="009C2C7F">
        <w:t>6</w:t>
      </w:r>
      <w:r w:rsidR="009C2C7F" w:rsidRPr="009C2C7F">
        <w:t xml:space="preserve">. </w:t>
      </w:r>
      <w:r w:rsidRPr="009C2C7F">
        <w:t>Вычетам подлежат суммы налога, предъявленные налогоплательщику подрядными организациями</w:t>
      </w:r>
      <w:r w:rsidR="009C2C7F">
        <w:t xml:space="preserve"> (</w:t>
      </w:r>
      <w:r w:rsidRPr="009C2C7F">
        <w:t>заказчиками-застройщиками</w:t>
      </w:r>
      <w:r w:rsidR="009C2C7F" w:rsidRPr="009C2C7F">
        <w:t xml:space="preserve">) </w:t>
      </w:r>
      <w:r w:rsidRPr="009C2C7F">
        <w:t>при проведении ими капитального строительства, сборке</w:t>
      </w:r>
      <w:r w:rsidR="009C2C7F">
        <w:t xml:space="preserve"> (</w:t>
      </w:r>
      <w:r w:rsidRPr="009C2C7F">
        <w:t>монтаже</w:t>
      </w:r>
      <w:r w:rsidR="009C2C7F" w:rsidRPr="009C2C7F">
        <w:t xml:space="preserve">) </w:t>
      </w:r>
      <w:r w:rsidRPr="009C2C7F">
        <w:t>основных средств, суммы налога, предъявленные налогоплательщику по товарам</w:t>
      </w:r>
      <w:r w:rsidR="009C2C7F">
        <w:t xml:space="preserve"> (</w:t>
      </w:r>
      <w:r w:rsidRPr="009C2C7F">
        <w:t>работам, услугам</w:t>
      </w:r>
      <w:r w:rsidR="009C2C7F" w:rsidRPr="009C2C7F">
        <w:t>),</w:t>
      </w:r>
      <w:r w:rsidRPr="009C2C7F">
        <w:t xml:space="preserve"> приобретенным им для выполнения строительно-монтажных работ, и суммы налога, предъявленные налогоплательщику при приобретении им объектов незавершенного капитального строительства</w:t>
      </w:r>
      <w:r w:rsidR="009C2C7F" w:rsidRPr="009C2C7F">
        <w:t>.</w:t>
      </w:r>
    </w:p>
    <w:p w:rsidR="009C2C7F" w:rsidRDefault="00DE44C5" w:rsidP="009C2C7F">
      <w:r w:rsidRPr="009C2C7F">
        <w:t>7</w:t>
      </w:r>
      <w:r w:rsidR="009C2C7F" w:rsidRPr="009C2C7F">
        <w:t xml:space="preserve">. </w:t>
      </w:r>
      <w:r w:rsidRPr="009C2C7F">
        <w:t>Вычетам подлежат суммы налога, уплаченные по расходам на командировки и представительским расходам, принимаемым к вычету при исчислении налога на прибыль организаций</w:t>
      </w:r>
      <w:r w:rsidR="009C2C7F" w:rsidRPr="009C2C7F">
        <w:t>.</w:t>
      </w:r>
    </w:p>
    <w:p w:rsidR="009C2C7F" w:rsidRDefault="00DE44C5" w:rsidP="009C2C7F">
      <w:r w:rsidRPr="009C2C7F">
        <w:t>8</w:t>
      </w:r>
      <w:r w:rsidR="009C2C7F" w:rsidRPr="009C2C7F">
        <w:t xml:space="preserve">. </w:t>
      </w:r>
      <w:r w:rsidRPr="009C2C7F">
        <w:t>Вычетам подлежат суммы налога, исчисленные налогоплательщиком с сумм оплаты, частичной оплаты, полученных в счет предстоящих поставок товаров</w:t>
      </w:r>
      <w:r w:rsidR="009C2C7F">
        <w:t xml:space="preserve"> (</w:t>
      </w:r>
      <w:r w:rsidRPr="009C2C7F">
        <w:t>работ, услуг</w:t>
      </w:r>
      <w:r w:rsidR="009C2C7F" w:rsidRPr="009C2C7F">
        <w:t>).</w:t>
      </w:r>
    </w:p>
    <w:p w:rsidR="009C2C7F" w:rsidRDefault="00DE301E" w:rsidP="009C2C7F">
      <w:r w:rsidRPr="009C2C7F">
        <w:t>9</w:t>
      </w:r>
      <w:r w:rsidR="009C2C7F" w:rsidRPr="009C2C7F">
        <w:t xml:space="preserve">. </w:t>
      </w:r>
      <w:r w:rsidR="00DE44C5" w:rsidRPr="009C2C7F">
        <w:t>Вычетам у налогоплательщика, получившего в качестве вклада</w:t>
      </w:r>
      <w:r w:rsidR="009C2C7F">
        <w:t xml:space="preserve"> (</w:t>
      </w:r>
      <w:r w:rsidR="00DE44C5" w:rsidRPr="009C2C7F">
        <w:t>взноса</w:t>
      </w:r>
      <w:r w:rsidR="009C2C7F" w:rsidRPr="009C2C7F">
        <w:t xml:space="preserve">) </w:t>
      </w:r>
      <w:r w:rsidR="00DE44C5" w:rsidRPr="009C2C7F">
        <w:t>в уставный</w:t>
      </w:r>
      <w:r w:rsidR="009C2C7F">
        <w:t xml:space="preserve"> (</w:t>
      </w:r>
      <w:r w:rsidR="00DE44C5" w:rsidRPr="009C2C7F">
        <w:t>складочный</w:t>
      </w:r>
      <w:r w:rsidR="009C2C7F" w:rsidRPr="009C2C7F">
        <w:t xml:space="preserve">) </w:t>
      </w:r>
      <w:r w:rsidR="00DE44C5" w:rsidRPr="009C2C7F">
        <w:t>капитал</w:t>
      </w:r>
      <w:r w:rsidR="009C2C7F">
        <w:t xml:space="preserve"> (</w:t>
      </w:r>
      <w:r w:rsidR="00DE44C5" w:rsidRPr="009C2C7F">
        <w:t>фонд</w:t>
      </w:r>
      <w:r w:rsidR="009C2C7F" w:rsidRPr="009C2C7F">
        <w:t xml:space="preserve">) </w:t>
      </w:r>
      <w:r w:rsidR="00DE44C5" w:rsidRPr="009C2C7F">
        <w:t>имущество, нематериальные активы и имущественные права, подлежат суммы налога, которые были восстановлены акционером</w:t>
      </w:r>
      <w:r w:rsidR="009C2C7F">
        <w:t xml:space="preserve"> (</w:t>
      </w:r>
      <w:r w:rsidR="00DE44C5" w:rsidRPr="009C2C7F">
        <w:t>участником, пайщиком</w:t>
      </w:r>
      <w:r w:rsidR="009C2C7F" w:rsidRPr="009C2C7F">
        <w:t xml:space="preserve">) </w:t>
      </w:r>
      <w:r w:rsidR="00DE44C5" w:rsidRPr="009C2C7F">
        <w:t>в случае их использования для осуществления операций, признаваемых объектами налогообложения</w:t>
      </w:r>
      <w:r w:rsidR="009C2C7F" w:rsidRPr="009C2C7F">
        <w:t>.</w:t>
      </w:r>
    </w:p>
    <w:p w:rsidR="009C2C7F" w:rsidRDefault="00DE44C5" w:rsidP="009C2C7F">
      <w:r w:rsidRPr="009C2C7F">
        <w:t>Налоговые вычеты</w:t>
      </w:r>
      <w:r w:rsidR="00DE301E" w:rsidRPr="009C2C7F">
        <w:t xml:space="preserve"> </w:t>
      </w:r>
      <w:r w:rsidRPr="009C2C7F">
        <w:t>производятся на основании счетов-фактур, выставленных продавцами при приобретении налогоплательщиком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имущественных прав, документов, подтверждающих фактическую уплату сумм налога при ввозе товаров на таможенную территорию Российской Федерации, документов, подтверждающих уплату сумм налога, удержанного налоговыми агентами</w:t>
      </w:r>
      <w:r w:rsidR="009C2C7F" w:rsidRPr="009C2C7F">
        <w:t>.</w:t>
      </w:r>
    </w:p>
    <w:p w:rsidR="009C2C7F" w:rsidRDefault="00DE44C5" w:rsidP="009C2C7F">
      <w:r w:rsidRPr="009C2C7F">
        <w:t>Вычетам подлежат только суммы налога, предъявленные налогоплательщику при приобретении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имущественных прав на территории Российской Федерации, либо фактически уплаченные ими при ввозе товаров на таможенную территорию Российской Федерации, после принятия на учет указанных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имущественных прав с учетом особенн</w:t>
      </w:r>
      <w:r w:rsidR="00DE301E" w:rsidRPr="009C2C7F">
        <w:t xml:space="preserve">остей </w:t>
      </w:r>
      <w:r w:rsidRPr="009C2C7F">
        <w:t>при наличии соответствующих первичных документов</w:t>
      </w:r>
      <w:r w:rsidR="009C2C7F" w:rsidRPr="009C2C7F">
        <w:t>.</w:t>
      </w:r>
    </w:p>
    <w:p w:rsidR="009C2C7F" w:rsidRDefault="00DE44C5" w:rsidP="009C2C7F">
      <w:r w:rsidRPr="009C2C7F">
        <w:t>Вычеты сумм налога, предъявленных продавцами налогоплательщику при приобретении либо уплаченных при ввозе на таможенную территорию Российской Федерации основных средств, оборудования к установке,</w:t>
      </w:r>
      <w:r w:rsidR="00050029" w:rsidRPr="009C2C7F">
        <w:t xml:space="preserve"> и</w:t>
      </w:r>
      <w:r w:rsidR="009C2C7F">
        <w:t xml:space="preserve"> (</w:t>
      </w:r>
      <w:r w:rsidR="00050029" w:rsidRPr="009C2C7F">
        <w:t>или</w:t>
      </w:r>
      <w:r w:rsidR="009C2C7F" w:rsidRPr="009C2C7F">
        <w:t xml:space="preserve">) </w:t>
      </w:r>
      <w:r w:rsidR="00050029" w:rsidRPr="009C2C7F">
        <w:t>нематериальных активов</w:t>
      </w:r>
      <w:r w:rsidRPr="009C2C7F">
        <w:t xml:space="preserve"> производятся в полном объеме после принятия на учет данных основных средств, оборудования к установке,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нематериальных активов</w:t>
      </w:r>
      <w:r w:rsidR="009C2C7F" w:rsidRPr="009C2C7F">
        <w:t>.</w:t>
      </w:r>
    </w:p>
    <w:p w:rsidR="009C2C7F" w:rsidRDefault="00DE44C5" w:rsidP="009C2C7F">
      <w:r w:rsidRPr="009C2C7F">
        <w:t>При приобретении за иностранную валюту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имущественных прав иностранная валюта пересчитывается в рубли по курсу Центрального банка Российской Федерации на дату принятия на учет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имущественных прав</w:t>
      </w:r>
      <w:r w:rsidR="009C2C7F" w:rsidRPr="009C2C7F">
        <w:t>.</w:t>
      </w:r>
    </w:p>
    <w:p w:rsidR="009C2C7F" w:rsidRDefault="00DE44C5" w:rsidP="009C2C7F">
      <w:r w:rsidRPr="009C2C7F">
        <w:t>Вычеты сумм налога</w:t>
      </w:r>
      <w:r w:rsidR="00050029" w:rsidRPr="009C2C7F">
        <w:t xml:space="preserve"> </w:t>
      </w:r>
      <w:r w:rsidRPr="009C2C7F">
        <w:t>производятся с даты отгрузки соответствующих товаров</w:t>
      </w:r>
      <w:r w:rsidR="009C2C7F">
        <w:t xml:space="preserve"> (</w:t>
      </w:r>
      <w:r w:rsidRPr="009C2C7F">
        <w:t>выполнения работ, оказания услуг</w:t>
      </w:r>
      <w:r w:rsidR="009C2C7F" w:rsidRPr="009C2C7F">
        <w:t>).</w:t>
      </w:r>
    </w:p>
    <w:p w:rsidR="009C2C7F" w:rsidRDefault="00DE44C5" w:rsidP="009C2C7F">
      <w:r w:rsidRPr="009C2C7F">
        <w:t>При определении момента определения налоговой базы вычеты сумм налога осуществляются в момент определения налоговой базы</w:t>
      </w:r>
      <w:r w:rsidR="009C2C7F" w:rsidRPr="009C2C7F">
        <w:t>.</w:t>
      </w:r>
    </w:p>
    <w:p w:rsidR="009C2C7F" w:rsidRDefault="00DE44C5" w:rsidP="009C2C7F">
      <w:r w:rsidRPr="009C2C7F">
        <w:t>Вычеты сумм налога</w:t>
      </w:r>
      <w:r w:rsidR="00050029" w:rsidRPr="009C2C7F">
        <w:t xml:space="preserve"> </w:t>
      </w:r>
      <w:r w:rsidRPr="009C2C7F">
        <w:t>производятся после принятия на учет имущества, в том числе основных средств и нематериальных активов, и имущественных прав, полученных в качестве оплаты вклада</w:t>
      </w:r>
      <w:r w:rsidR="009C2C7F">
        <w:t xml:space="preserve"> (</w:t>
      </w:r>
      <w:r w:rsidRPr="009C2C7F">
        <w:t>взноса</w:t>
      </w:r>
      <w:r w:rsidR="009C2C7F" w:rsidRPr="009C2C7F">
        <w:t xml:space="preserve">) </w:t>
      </w:r>
      <w:r w:rsidRPr="009C2C7F">
        <w:t>в уставный</w:t>
      </w:r>
      <w:r w:rsidR="009C2C7F">
        <w:t xml:space="preserve"> (</w:t>
      </w:r>
      <w:r w:rsidRPr="009C2C7F">
        <w:t>складочный</w:t>
      </w:r>
      <w:r w:rsidR="009C2C7F" w:rsidRPr="009C2C7F">
        <w:t xml:space="preserve">) </w:t>
      </w:r>
      <w:r w:rsidRPr="009C2C7F">
        <w:t>капитал</w:t>
      </w:r>
      <w:r w:rsidR="009C2C7F">
        <w:t xml:space="preserve"> (</w:t>
      </w:r>
      <w:r w:rsidRPr="009C2C7F">
        <w:t>фонд</w:t>
      </w:r>
      <w:r w:rsidR="009C2C7F" w:rsidRPr="009C2C7F">
        <w:t>).</w:t>
      </w:r>
    </w:p>
    <w:p w:rsidR="00A41B4A" w:rsidRDefault="00A41B4A" w:rsidP="009C2C7F"/>
    <w:p w:rsidR="00D91889" w:rsidRDefault="00383274" w:rsidP="00A41B4A">
      <w:pPr>
        <w:pStyle w:val="2"/>
      </w:pPr>
      <w:bookmarkStart w:id="10" w:name="_Toc241414406"/>
      <w:r w:rsidRPr="009C2C7F">
        <w:t>9</w:t>
      </w:r>
      <w:r w:rsidR="009C2C7F" w:rsidRPr="009C2C7F">
        <w:t xml:space="preserve">. </w:t>
      </w:r>
      <w:r w:rsidR="00D91889" w:rsidRPr="009C2C7F">
        <w:t>Налоговая декларация</w:t>
      </w:r>
      <w:bookmarkEnd w:id="10"/>
    </w:p>
    <w:p w:rsidR="00A41B4A" w:rsidRPr="00A41B4A" w:rsidRDefault="00A41B4A" w:rsidP="00A41B4A"/>
    <w:p w:rsidR="009C2C7F" w:rsidRDefault="00D91889" w:rsidP="009C2C7F">
      <w:r w:rsidRPr="009C2C7F">
        <w:t>1</w:t>
      </w:r>
      <w:r w:rsidR="009C2C7F" w:rsidRPr="009C2C7F">
        <w:t xml:space="preserve">. </w:t>
      </w:r>
      <w:r w:rsidRPr="009C2C7F">
        <w:t>Налоговая декларация представляет собой письменное заявление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о других данных, служащих основанием для исчисления и уплаты налога</w:t>
      </w:r>
      <w:r w:rsidR="009C2C7F" w:rsidRPr="009C2C7F">
        <w:t>.</w:t>
      </w:r>
    </w:p>
    <w:p w:rsidR="009C2C7F" w:rsidRDefault="00D91889" w:rsidP="009C2C7F">
      <w:r w:rsidRPr="009C2C7F"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="009C2C7F" w:rsidRPr="009C2C7F">
        <w:t>.</w:t>
      </w:r>
    </w:p>
    <w:p w:rsidR="009C2C7F" w:rsidRDefault="00D91889" w:rsidP="009C2C7F">
      <w:r w:rsidRPr="009C2C7F">
        <w:t>Расчет авансового платежа представляет собой письменное заявление налогоплательщика о базе исчисления, об используемых льготах, исчисленной сумме авансового платежа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о других данных, служащих основанием для исчисления и уплаты авансового платежа</w:t>
      </w:r>
      <w:r w:rsidR="009C2C7F" w:rsidRPr="009C2C7F">
        <w:t xml:space="preserve">. </w:t>
      </w:r>
      <w:r w:rsidRPr="009C2C7F">
        <w:t>Расчет авансового платежа представляется в случаях, предусмотренных НК РФ применительно к конкретному налогу</w:t>
      </w:r>
      <w:r w:rsidR="009C2C7F" w:rsidRPr="009C2C7F">
        <w:t>.</w:t>
      </w:r>
    </w:p>
    <w:p w:rsidR="009C2C7F" w:rsidRDefault="00D91889" w:rsidP="009C2C7F">
      <w:r w:rsidRPr="009C2C7F">
        <w:t>Расчет сбора представляет собой письменное заявление плательщика сбора об объектах обложения, облагаемой базе, используемых льготах, исчисленной сумме сбора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о других данных, служащих основанием для исчисления и уплаты сбора</w:t>
      </w:r>
      <w:r w:rsidR="009C2C7F" w:rsidRPr="009C2C7F">
        <w:t xml:space="preserve">. </w:t>
      </w:r>
      <w:r w:rsidRPr="009C2C7F">
        <w:t>Расчет сбора представляется в случаях, предусмотренных частью второй НК РФ применительно к каждому сбору</w:t>
      </w:r>
      <w:r w:rsidR="009C2C7F" w:rsidRPr="009C2C7F">
        <w:t>.</w:t>
      </w:r>
    </w:p>
    <w:p w:rsidR="009C2C7F" w:rsidRDefault="00D91889" w:rsidP="009C2C7F">
      <w:r w:rsidRPr="009C2C7F">
        <w:t>2</w:t>
      </w:r>
      <w:r w:rsidR="009C2C7F" w:rsidRPr="009C2C7F">
        <w:t xml:space="preserve">. </w:t>
      </w:r>
      <w:r w:rsidRPr="009C2C7F">
        <w:t>Не подлежат представлению в налоговые органы налоговые декларации</w:t>
      </w:r>
      <w:r w:rsidR="009C2C7F">
        <w:t xml:space="preserve"> (</w:t>
      </w:r>
      <w:r w:rsidRPr="009C2C7F">
        <w:t>расчеты</w:t>
      </w:r>
      <w:r w:rsidR="009C2C7F" w:rsidRPr="009C2C7F">
        <w:t xml:space="preserve">) </w:t>
      </w:r>
      <w:r w:rsidRPr="009C2C7F">
        <w:t>по тем налогам, по которым налогоплательщики освобождены от обязанности по их уплате в связи с применением специальных налоговых режимов</w:t>
      </w:r>
      <w:r w:rsidR="009C2C7F" w:rsidRPr="009C2C7F">
        <w:t>.</w:t>
      </w:r>
    </w:p>
    <w:p w:rsidR="009C2C7F" w:rsidRDefault="00D91889" w:rsidP="009C2C7F">
      <w:r w:rsidRPr="009C2C7F">
        <w:t>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</w:t>
      </w:r>
      <w:r w:rsidR="009C2C7F">
        <w:t xml:space="preserve"> (</w:t>
      </w:r>
      <w:r w:rsidRPr="009C2C7F">
        <w:t>в кассе организации</w:t>
      </w:r>
      <w:r w:rsidR="009C2C7F" w:rsidRPr="009C2C7F">
        <w:t>),</w:t>
      </w:r>
      <w:r w:rsidRPr="009C2C7F">
        <w:t xml:space="preserve"> и не имеющее по этим налогам объектов налогообложения, представляет по данным налогам единую</w:t>
      </w:r>
      <w:r w:rsidR="009C2C7F">
        <w:t xml:space="preserve"> (</w:t>
      </w:r>
      <w:r w:rsidRPr="009C2C7F">
        <w:t>упрощенную</w:t>
      </w:r>
      <w:r w:rsidR="009C2C7F" w:rsidRPr="009C2C7F">
        <w:t xml:space="preserve">) </w:t>
      </w:r>
      <w:r w:rsidRPr="009C2C7F">
        <w:t>налоговую декларацию</w:t>
      </w:r>
      <w:r w:rsidR="009C2C7F" w:rsidRPr="009C2C7F">
        <w:t>.</w:t>
      </w:r>
    </w:p>
    <w:p w:rsidR="009C2C7F" w:rsidRDefault="00D91889" w:rsidP="009C2C7F">
      <w:r w:rsidRPr="009C2C7F">
        <w:t>Форма единой</w:t>
      </w:r>
      <w:r w:rsidR="009C2C7F">
        <w:t xml:space="preserve"> (</w:t>
      </w:r>
      <w:r w:rsidRPr="009C2C7F">
        <w:t>упрощенной</w:t>
      </w:r>
      <w:r w:rsidR="009C2C7F" w:rsidRPr="009C2C7F">
        <w:t xml:space="preserve">) </w:t>
      </w:r>
      <w:r w:rsidRPr="009C2C7F">
        <w:t>налоговой декларации и порядок ее заполнения утверждаются Министерством финансов Российской Федерации</w:t>
      </w:r>
      <w:r w:rsidR="009C2C7F" w:rsidRPr="009C2C7F">
        <w:t>.</w:t>
      </w:r>
    </w:p>
    <w:p w:rsidR="009C2C7F" w:rsidRDefault="00D91889" w:rsidP="009C2C7F">
      <w:r w:rsidRPr="009C2C7F">
        <w:t>Единая</w:t>
      </w:r>
      <w:r w:rsidR="009C2C7F">
        <w:t xml:space="preserve"> (</w:t>
      </w:r>
      <w:r w:rsidRPr="009C2C7F">
        <w:t>упрощенная</w:t>
      </w:r>
      <w:r w:rsidR="009C2C7F" w:rsidRPr="009C2C7F">
        <w:t xml:space="preserve">) </w:t>
      </w:r>
      <w:r w:rsidRPr="009C2C7F">
        <w:t>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="009C2C7F" w:rsidRPr="009C2C7F">
        <w:t>.</w:t>
      </w:r>
    </w:p>
    <w:p w:rsidR="009C2C7F" w:rsidRDefault="00D91889" w:rsidP="009C2C7F">
      <w:r w:rsidRPr="009C2C7F">
        <w:t>3</w:t>
      </w:r>
      <w:r w:rsidR="009C2C7F" w:rsidRPr="009C2C7F">
        <w:t xml:space="preserve">. </w:t>
      </w:r>
      <w:r w:rsidRPr="009C2C7F">
        <w:t>Налоговая декларация</w:t>
      </w:r>
      <w:r w:rsidR="009C2C7F">
        <w:t xml:space="preserve"> (</w:t>
      </w:r>
      <w:r w:rsidRPr="009C2C7F">
        <w:t>расчет</w:t>
      </w:r>
      <w:r w:rsidR="009C2C7F" w:rsidRPr="009C2C7F">
        <w:t xml:space="preserve">) </w:t>
      </w:r>
      <w:r w:rsidRPr="009C2C7F">
        <w:t>представляется в налоговый орган по месту учета налогоплательщика</w:t>
      </w:r>
      <w:r w:rsidR="009C2C7F">
        <w:t xml:space="preserve"> (</w:t>
      </w:r>
      <w:r w:rsidRPr="009C2C7F">
        <w:t>плательщика сбора, налогового агента</w:t>
      </w:r>
      <w:r w:rsidR="009C2C7F" w:rsidRPr="009C2C7F">
        <w:t xml:space="preserve">) </w:t>
      </w:r>
      <w:r w:rsidRPr="009C2C7F">
        <w:t>по установленной форме на бумажном носителе или по установленным форматам в электронном виде вместе с документами, должны прилагаться к налоговой декларации</w:t>
      </w:r>
      <w:r w:rsidR="009C2C7F">
        <w:t xml:space="preserve"> (</w:t>
      </w:r>
      <w:r w:rsidRPr="009C2C7F">
        <w:t>расчету</w:t>
      </w:r>
      <w:r w:rsidR="009C2C7F" w:rsidRPr="009C2C7F">
        <w:t xml:space="preserve">). </w:t>
      </w:r>
      <w:r w:rsidRPr="009C2C7F">
        <w:t>Налогоплательщики вправе представить документы, которые должны прилагаться к налоговой декларации</w:t>
      </w:r>
      <w:r w:rsidR="009C2C7F">
        <w:t xml:space="preserve"> (</w:t>
      </w:r>
      <w:r w:rsidRPr="009C2C7F">
        <w:t>расчету</w:t>
      </w:r>
      <w:r w:rsidR="009C2C7F" w:rsidRPr="009C2C7F">
        <w:t>),</w:t>
      </w:r>
      <w:r w:rsidRPr="009C2C7F">
        <w:t xml:space="preserve"> в электронном виде</w:t>
      </w:r>
      <w:r w:rsidR="009C2C7F" w:rsidRPr="009C2C7F">
        <w:t>.</w:t>
      </w:r>
    </w:p>
    <w:p w:rsidR="009C2C7F" w:rsidRDefault="00D91889" w:rsidP="009C2C7F">
      <w:r w:rsidRPr="009C2C7F">
        <w:t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</w:t>
      </w:r>
      <w:r w:rsidR="009C2C7F">
        <w:t xml:space="preserve"> (</w:t>
      </w:r>
      <w:r w:rsidRPr="009C2C7F">
        <w:t>реорганизации</w:t>
      </w:r>
      <w:r w:rsidR="009C2C7F" w:rsidRPr="009C2C7F">
        <w:t xml:space="preserve">) </w:t>
      </w:r>
      <w:r w:rsidRPr="009C2C7F">
        <w:t>организации</w:t>
      </w:r>
      <w:r w:rsidR="009C2C7F" w:rsidRPr="009C2C7F">
        <w:t xml:space="preserve"> - </w:t>
      </w:r>
      <w:r w:rsidRPr="009C2C7F">
        <w:t>не позднее 20-го числа месяца, следующего за месяцем, в котором организация была создана</w:t>
      </w:r>
      <w:r w:rsidR="009C2C7F">
        <w:t xml:space="preserve"> (</w:t>
      </w:r>
      <w:r w:rsidRPr="009C2C7F">
        <w:t>реорганизована</w:t>
      </w:r>
      <w:r w:rsidR="009C2C7F" w:rsidRPr="009C2C7F">
        <w:t xml:space="preserve">). </w:t>
      </w:r>
      <w:r w:rsidRPr="009C2C7F"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</w:t>
      </w:r>
      <w:r w:rsidR="009C2C7F">
        <w:t xml:space="preserve"> (</w:t>
      </w:r>
      <w:r w:rsidRPr="009C2C7F">
        <w:t>по месту жительства индивидуального предпринимателя</w:t>
      </w:r>
      <w:r w:rsidR="009C2C7F" w:rsidRPr="009C2C7F">
        <w:t>).</w:t>
      </w:r>
    </w:p>
    <w:p w:rsidR="009C2C7F" w:rsidRDefault="00D91889" w:rsidP="009C2C7F">
      <w:r w:rsidRPr="009C2C7F">
        <w:t>Налогоплательщики, отнесенные к категории крупнейших, представляют все налоговые декларации</w:t>
      </w:r>
      <w:r w:rsidR="009C2C7F">
        <w:t xml:space="preserve"> (</w:t>
      </w:r>
      <w:r w:rsidRPr="009C2C7F">
        <w:t>расчеты</w:t>
      </w:r>
      <w:r w:rsidR="009C2C7F" w:rsidRPr="009C2C7F">
        <w:t>),</w:t>
      </w:r>
      <w:r w:rsidRPr="009C2C7F">
        <w:t xml:space="preserve"> которые они обязаны представлять в налоговый орган по месту учета в качестве крупнейших налогоплательщиков по установленным форматам в электронном виде, если иной порядок представления информации, отнесенной к государственной тайне, не предусмотрен законодательством Российской Федерации</w:t>
      </w:r>
      <w:r w:rsidR="009C2C7F" w:rsidRPr="009C2C7F">
        <w:t>.</w:t>
      </w:r>
    </w:p>
    <w:p w:rsidR="009C2C7F" w:rsidRDefault="00D91889" w:rsidP="009C2C7F">
      <w:r w:rsidRPr="009C2C7F">
        <w:t>Бланки налоговых деклараций</w:t>
      </w:r>
      <w:r w:rsidR="009C2C7F">
        <w:t xml:space="preserve"> (</w:t>
      </w:r>
      <w:r w:rsidRPr="009C2C7F">
        <w:t>расчетов</w:t>
      </w:r>
      <w:r w:rsidR="009C2C7F" w:rsidRPr="009C2C7F">
        <w:t xml:space="preserve">) </w:t>
      </w:r>
      <w:r w:rsidRPr="009C2C7F">
        <w:t>предоставляются налоговыми органами бесплатно</w:t>
      </w:r>
      <w:r w:rsidR="009C2C7F" w:rsidRPr="009C2C7F">
        <w:t>.</w:t>
      </w:r>
    </w:p>
    <w:p w:rsidR="009C2C7F" w:rsidRDefault="00D91889" w:rsidP="009C2C7F">
      <w:r w:rsidRPr="009C2C7F">
        <w:t>4</w:t>
      </w:r>
      <w:r w:rsidR="009C2C7F" w:rsidRPr="009C2C7F">
        <w:t xml:space="preserve">. </w:t>
      </w:r>
      <w:r w:rsidRPr="009C2C7F">
        <w:t>Налоговая декларация</w:t>
      </w:r>
      <w:r w:rsidR="009C2C7F">
        <w:t xml:space="preserve"> (</w:t>
      </w:r>
      <w:r w:rsidRPr="009C2C7F">
        <w:t>расчет</w:t>
      </w:r>
      <w:r w:rsidR="009C2C7F" w:rsidRPr="009C2C7F">
        <w:t xml:space="preserve">) </w:t>
      </w:r>
      <w:r w:rsidRPr="009C2C7F">
        <w:t>может быть представлена налогоплательщиком в налоговый орган лично или через представителя, направлена в виде почтового отправления с описью вложения или передана по телекоммуникационным каналам связи</w:t>
      </w:r>
      <w:r w:rsidR="009C2C7F" w:rsidRPr="009C2C7F">
        <w:t>.</w:t>
      </w:r>
    </w:p>
    <w:p w:rsidR="009C2C7F" w:rsidRDefault="00D91889" w:rsidP="009C2C7F">
      <w:r w:rsidRPr="009C2C7F">
        <w:t>Налоговый орган не вправе отказать в принятии налоговой декларации</w:t>
      </w:r>
      <w:r w:rsidR="009C2C7F">
        <w:t xml:space="preserve"> (</w:t>
      </w:r>
      <w:r w:rsidRPr="009C2C7F">
        <w:t>расчета</w:t>
      </w:r>
      <w:r w:rsidR="009C2C7F" w:rsidRPr="009C2C7F">
        <w:t>),</w:t>
      </w:r>
      <w:r w:rsidRPr="009C2C7F">
        <w:t xml:space="preserve"> представленной налогоплательщиком по установленной форме</w:t>
      </w:r>
      <w:r w:rsidR="009C2C7F" w:rsidRPr="009C2C7F">
        <w:t>,</w:t>
      </w:r>
      <w:r w:rsidRPr="009C2C7F">
        <w:t xml:space="preserve"> и обязан проставить по просьбе налогоплательщика на копии налоговой декларации</w:t>
      </w:r>
      <w:r w:rsidR="009C2C7F">
        <w:t xml:space="preserve"> (</w:t>
      </w:r>
      <w:r w:rsidRPr="009C2C7F">
        <w:t>копии расчета</w:t>
      </w:r>
      <w:r w:rsidR="009C2C7F" w:rsidRPr="009C2C7F">
        <w:t xml:space="preserve">) </w:t>
      </w:r>
      <w:r w:rsidRPr="009C2C7F">
        <w:t>отметку о принятии и дату ее получения при получении налоговой декларации</w:t>
      </w:r>
      <w:r w:rsidR="009C2C7F" w:rsidRPr="009C2C7F">
        <w:t>.</w:t>
      </w:r>
    </w:p>
    <w:p w:rsidR="009C2C7F" w:rsidRDefault="00D91889" w:rsidP="009C2C7F">
      <w:r w:rsidRPr="009C2C7F">
        <w:t>При отправке налоговой декларации</w:t>
      </w:r>
      <w:r w:rsidR="009C2C7F">
        <w:t xml:space="preserve"> (</w:t>
      </w:r>
      <w:r w:rsidRPr="009C2C7F">
        <w:t>расчета</w:t>
      </w:r>
      <w:r w:rsidR="009C2C7F" w:rsidRPr="009C2C7F">
        <w:t xml:space="preserve">) </w:t>
      </w:r>
      <w:r w:rsidRPr="009C2C7F">
        <w:t>по почте днем ее представления считается дата отправки почтового отправления с описью вложения</w:t>
      </w:r>
      <w:r w:rsidR="009C2C7F" w:rsidRPr="009C2C7F">
        <w:t xml:space="preserve">. </w:t>
      </w:r>
      <w:r w:rsidRPr="009C2C7F">
        <w:t>При передаче налоговой декларации</w:t>
      </w:r>
      <w:r w:rsidR="009C2C7F">
        <w:t xml:space="preserve"> (</w:t>
      </w:r>
      <w:r w:rsidRPr="009C2C7F">
        <w:t>расчета</w:t>
      </w:r>
      <w:r w:rsidR="009C2C7F" w:rsidRPr="009C2C7F">
        <w:t xml:space="preserve">) </w:t>
      </w:r>
      <w:r w:rsidRPr="009C2C7F">
        <w:t>по телекоммуникационным каналам связи днем ее представления считается дата ее отправки</w:t>
      </w:r>
      <w:r w:rsidR="009C2C7F" w:rsidRPr="009C2C7F">
        <w:t>.</w:t>
      </w:r>
    </w:p>
    <w:p w:rsidR="009C2C7F" w:rsidRDefault="00D91889" w:rsidP="009C2C7F">
      <w:r w:rsidRPr="009C2C7F">
        <w:t>Порядок представления налоговой декларации</w:t>
      </w:r>
      <w:r w:rsidR="009C2C7F">
        <w:t xml:space="preserve"> (</w:t>
      </w:r>
      <w:r w:rsidRPr="009C2C7F">
        <w:t>расчета</w:t>
      </w:r>
      <w:r w:rsidR="009C2C7F" w:rsidRPr="009C2C7F">
        <w:t xml:space="preserve">) </w:t>
      </w:r>
      <w:r w:rsidRPr="009C2C7F">
        <w:t>и документов в электронном виде определяется Министерством финансов Российской Федерации</w:t>
      </w:r>
      <w:r w:rsidR="009C2C7F" w:rsidRPr="009C2C7F">
        <w:t>.</w:t>
      </w:r>
    </w:p>
    <w:p w:rsidR="009C2C7F" w:rsidRDefault="00D91889" w:rsidP="009C2C7F">
      <w:r w:rsidRPr="009C2C7F">
        <w:t>5</w:t>
      </w:r>
      <w:r w:rsidR="009C2C7F" w:rsidRPr="009C2C7F">
        <w:t xml:space="preserve">. </w:t>
      </w:r>
      <w:r w:rsidRPr="009C2C7F">
        <w:t>Налоговая декларация</w:t>
      </w:r>
      <w:r w:rsidR="009C2C7F">
        <w:t xml:space="preserve"> (</w:t>
      </w:r>
      <w:r w:rsidRPr="009C2C7F">
        <w:t>расчет</w:t>
      </w:r>
      <w:r w:rsidR="009C2C7F" w:rsidRPr="009C2C7F">
        <w:t xml:space="preserve">) </w:t>
      </w:r>
      <w:r w:rsidRPr="009C2C7F">
        <w:t>представляется с указанием идентификационного номера налогоплательщика</w:t>
      </w:r>
      <w:r w:rsidR="009C2C7F" w:rsidRPr="009C2C7F">
        <w:t>.</w:t>
      </w:r>
    </w:p>
    <w:p w:rsidR="009C2C7F" w:rsidRDefault="00D91889" w:rsidP="009C2C7F">
      <w:r w:rsidRPr="009C2C7F">
        <w:t>Налогоплательщик или его представитель подписывает налоговую декларацию</w:t>
      </w:r>
      <w:r w:rsidR="009C2C7F">
        <w:t xml:space="preserve"> (</w:t>
      </w:r>
      <w:r w:rsidRPr="009C2C7F">
        <w:t>расчет</w:t>
      </w:r>
      <w:r w:rsidR="009C2C7F" w:rsidRPr="009C2C7F">
        <w:t>),</w:t>
      </w:r>
      <w:r w:rsidRPr="009C2C7F">
        <w:t xml:space="preserve"> подтверждая достоверность и полноту сведений, указанных в налоговой декларации</w:t>
      </w:r>
      <w:r w:rsidR="009C2C7F">
        <w:t xml:space="preserve"> (</w:t>
      </w:r>
      <w:r w:rsidRPr="009C2C7F">
        <w:t>расчете</w:t>
      </w:r>
      <w:r w:rsidR="009C2C7F" w:rsidRPr="009C2C7F">
        <w:t>).</w:t>
      </w:r>
    </w:p>
    <w:p w:rsidR="009C2C7F" w:rsidRDefault="00D91889" w:rsidP="009C2C7F">
      <w:r w:rsidRPr="009C2C7F">
        <w:t>Если достоверность и полноту сведений, указанных в налоговой декларации</w:t>
      </w:r>
      <w:r w:rsidR="009C2C7F">
        <w:t xml:space="preserve"> (</w:t>
      </w:r>
      <w:r w:rsidRPr="009C2C7F">
        <w:t>расчете</w:t>
      </w:r>
      <w:r w:rsidR="009C2C7F" w:rsidRPr="009C2C7F">
        <w:t>),</w:t>
      </w:r>
      <w:r w:rsidRPr="009C2C7F">
        <w:t xml:space="preserve"> подтверждает уполномоченный представитель налогоплательщика, в налоговой декларации</w:t>
      </w:r>
      <w:r w:rsidR="009C2C7F">
        <w:t xml:space="preserve"> (</w:t>
      </w:r>
      <w:r w:rsidRPr="009C2C7F">
        <w:t>расчете</w:t>
      </w:r>
      <w:r w:rsidR="009C2C7F" w:rsidRPr="009C2C7F">
        <w:t xml:space="preserve">) </w:t>
      </w:r>
      <w:r w:rsidRPr="009C2C7F">
        <w:t>указывается основание представительства</w:t>
      </w:r>
      <w:r w:rsidR="009C2C7F">
        <w:t xml:space="preserve"> (</w:t>
      </w:r>
      <w:r w:rsidRPr="009C2C7F">
        <w:t>наименование документа, подтверждающего наличие полномочий на подписание налоговой декларации</w:t>
      </w:r>
      <w:r w:rsidR="009C2C7F">
        <w:t xml:space="preserve"> (</w:t>
      </w:r>
      <w:r w:rsidRPr="009C2C7F">
        <w:t>расчета</w:t>
      </w:r>
      <w:r w:rsidR="009C2C7F" w:rsidRPr="009C2C7F">
        <w:t xml:space="preserve">). </w:t>
      </w:r>
      <w:r w:rsidRPr="009C2C7F">
        <w:t>При этом к налоговой декларации</w:t>
      </w:r>
      <w:r w:rsidR="009C2C7F">
        <w:t xml:space="preserve"> (</w:t>
      </w:r>
      <w:r w:rsidRPr="009C2C7F">
        <w:t>расчету</w:t>
      </w:r>
      <w:r w:rsidR="009C2C7F" w:rsidRPr="009C2C7F">
        <w:t xml:space="preserve">) </w:t>
      </w:r>
      <w:r w:rsidRPr="009C2C7F">
        <w:t>прилагается копия документа, подтверждающего полномочия представителя на подписание налоговой декларации</w:t>
      </w:r>
      <w:r w:rsidR="009C2C7F">
        <w:t xml:space="preserve"> (</w:t>
      </w:r>
      <w:r w:rsidRPr="009C2C7F">
        <w:t>расчета</w:t>
      </w:r>
      <w:r w:rsidR="009C2C7F" w:rsidRPr="009C2C7F">
        <w:t>).</w:t>
      </w:r>
    </w:p>
    <w:p w:rsidR="009C2C7F" w:rsidRDefault="00D91889" w:rsidP="009C2C7F">
      <w:r w:rsidRPr="009C2C7F">
        <w:t>6</w:t>
      </w:r>
      <w:r w:rsidR="009C2C7F" w:rsidRPr="009C2C7F">
        <w:t xml:space="preserve">. </w:t>
      </w:r>
      <w:r w:rsidRPr="009C2C7F">
        <w:t>Формы налоговых деклараций</w:t>
      </w:r>
      <w:r w:rsidR="009C2C7F">
        <w:t xml:space="preserve"> (</w:t>
      </w:r>
      <w:r w:rsidRPr="009C2C7F">
        <w:t>расчетов</w:t>
      </w:r>
      <w:r w:rsidR="009C2C7F" w:rsidRPr="009C2C7F">
        <w:t xml:space="preserve">) </w:t>
      </w:r>
      <w:r w:rsidRPr="009C2C7F">
        <w:t>и порядок их заполнения утверждаются Министерством финансов Российской Федерации</w:t>
      </w:r>
      <w:r w:rsidR="009C2C7F">
        <w:t xml:space="preserve"> (</w:t>
      </w:r>
      <w:r w:rsidR="00E977A5" w:rsidRPr="009C2C7F">
        <w:t>Приложение № 2</w:t>
      </w:r>
      <w:r w:rsidR="009C2C7F" w:rsidRPr="009C2C7F">
        <w:t>).</w:t>
      </w:r>
    </w:p>
    <w:p w:rsidR="00A41B4A" w:rsidRDefault="00A41B4A" w:rsidP="009C2C7F"/>
    <w:p w:rsidR="003A3502" w:rsidRPr="009C2C7F" w:rsidRDefault="00FB3625" w:rsidP="00A41B4A">
      <w:pPr>
        <w:pStyle w:val="2"/>
      </w:pPr>
      <w:bookmarkStart w:id="11" w:name="_Toc241414407"/>
      <w:r w:rsidRPr="009C2C7F">
        <w:t>10</w:t>
      </w:r>
      <w:r w:rsidR="009C2C7F" w:rsidRPr="009C2C7F">
        <w:t xml:space="preserve">. </w:t>
      </w:r>
      <w:r w:rsidR="0089301E" w:rsidRPr="009C2C7F">
        <w:t>Порядок заполнения налоговой декларации по</w:t>
      </w:r>
      <w:r w:rsidR="003A3502" w:rsidRPr="009C2C7F">
        <w:t xml:space="preserve"> </w:t>
      </w:r>
      <w:r w:rsidR="0089301E" w:rsidRPr="009C2C7F">
        <w:t>НДС</w:t>
      </w:r>
      <w:bookmarkEnd w:id="11"/>
    </w:p>
    <w:p w:rsidR="00A41B4A" w:rsidRDefault="00A41B4A" w:rsidP="009C2C7F"/>
    <w:p w:rsidR="009C2C7F" w:rsidRDefault="003A3502" w:rsidP="009C2C7F">
      <w:r w:rsidRPr="009C2C7F">
        <w:t>1</w:t>
      </w:r>
      <w:r w:rsidR="009C2C7F" w:rsidRPr="009C2C7F">
        <w:t xml:space="preserve">. </w:t>
      </w:r>
      <w:r w:rsidRPr="009C2C7F">
        <w:t>Налоговая декларация по налогу на добавленную стоимость</w:t>
      </w:r>
      <w:r w:rsidR="009C2C7F" w:rsidRPr="009C2C7F">
        <w:t xml:space="preserve"> </w:t>
      </w:r>
      <w:r w:rsidRPr="009C2C7F">
        <w:t>представляется организациями и индивидуальными предпринимателями</w:t>
      </w:r>
      <w:r w:rsidR="009C2C7F" w:rsidRPr="009C2C7F">
        <w:t xml:space="preserve"> - </w:t>
      </w:r>
      <w:r w:rsidRPr="009C2C7F">
        <w:t>налогоплательщиками, на которых возложены обязанности налогоплательщика, а также лицами</w:t>
      </w:r>
      <w:r w:rsidR="009C2C7F" w:rsidRPr="009C2C7F">
        <w:t xml:space="preserve"> - </w:t>
      </w:r>
      <w:r w:rsidRPr="009C2C7F">
        <w:t>налоговыми агентами, на которых в соответствии с Кодексом возложены обязанности по исчислению, удержанию у налогоплательщика и перечислению в бюджетную систему Российской Федерации налога на добавленную стоимость</w:t>
      </w:r>
      <w:r w:rsidR="009C2C7F">
        <w:t xml:space="preserve"> (</w:t>
      </w:r>
      <w:r w:rsidRPr="009C2C7F">
        <w:t>далее</w:t>
      </w:r>
      <w:r w:rsidR="009C2C7F" w:rsidRPr="009C2C7F">
        <w:t xml:space="preserve"> - </w:t>
      </w:r>
      <w:r w:rsidRPr="009C2C7F">
        <w:t>налог</w:t>
      </w:r>
      <w:r w:rsidR="009C2C7F" w:rsidRPr="009C2C7F">
        <w:t>),</w:t>
      </w:r>
      <w:r w:rsidRPr="009C2C7F">
        <w:t xml:space="preserve"> в налоговые органы по месту своего учета в качестве налогоплательщика</w:t>
      </w:r>
      <w:r w:rsidR="009C2C7F">
        <w:t xml:space="preserve"> (</w:t>
      </w:r>
      <w:r w:rsidRPr="009C2C7F">
        <w:t>налогового агента</w:t>
      </w:r>
      <w:r w:rsidR="009C2C7F" w:rsidRPr="009C2C7F">
        <w:t xml:space="preserve">) </w:t>
      </w:r>
      <w:r w:rsidRPr="009C2C7F">
        <w:t>в срок не позднее 20 числа месяца, следующего за истекшим налоговым периодом</w:t>
      </w:r>
      <w:r w:rsidR="009C2C7F" w:rsidRPr="009C2C7F">
        <w:t>.</w:t>
      </w:r>
    </w:p>
    <w:p w:rsidR="009C2C7F" w:rsidRDefault="003A3502" w:rsidP="009C2C7F">
      <w:r w:rsidRPr="009C2C7F">
        <w:t>Для налогоплательщиков</w:t>
      </w:r>
      <w:r w:rsidR="009C2C7F">
        <w:t xml:space="preserve"> (</w:t>
      </w:r>
      <w:r w:rsidRPr="009C2C7F">
        <w:t>налоговых агентов</w:t>
      </w:r>
      <w:r w:rsidR="009C2C7F" w:rsidRPr="009C2C7F">
        <w:t xml:space="preserve">) </w:t>
      </w:r>
      <w:r w:rsidRPr="009C2C7F">
        <w:t>с ежемесячными в течение квартала суммами выручки от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 xml:space="preserve">без учета налога, не превышающими два миллиона рублей, налоговый период установлен пунктом 2 статьи 163 </w:t>
      </w:r>
      <w:r w:rsidR="00CF6EBD" w:rsidRPr="009C2C7F">
        <w:t>Н РФ</w:t>
      </w:r>
      <w:r w:rsidRPr="009C2C7F">
        <w:t xml:space="preserve"> как квартал</w:t>
      </w:r>
      <w:r w:rsidR="009C2C7F" w:rsidRPr="009C2C7F">
        <w:t>.</w:t>
      </w:r>
    </w:p>
    <w:p w:rsidR="009C2C7F" w:rsidRDefault="003A3502" w:rsidP="009C2C7F">
      <w:r w:rsidRPr="009C2C7F">
        <w:t>В сумму выручки от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не включаются</w:t>
      </w:r>
      <w:r w:rsidR="009C2C7F" w:rsidRPr="009C2C7F">
        <w:t xml:space="preserve">: </w:t>
      </w:r>
      <w:r w:rsidRPr="009C2C7F">
        <w:t>сумма выручки, полученной от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в части осуществления деятельности, подлежащей налогообложению единым налогом на вмененный доход для отдельных видов деятельности в соответствии с главой 26</w:t>
      </w:r>
      <w:r w:rsidR="009C2C7F">
        <w:t>.3</w:t>
      </w:r>
      <w:r w:rsidRPr="009C2C7F">
        <w:t xml:space="preserve"> </w:t>
      </w:r>
      <w:r w:rsidR="00CF6EBD" w:rsidRPr="009C2C7F">
        <w:t>НК РФ</w:t>
      </w:r>
      <w:r w:rsidR="009C2C7F" w:rsidRPr="009C2C7F">
        <w:t xml:space="preserve">; </w:t>
      </w:r>
      <w:r w:rsidRPr="009C2C7F">
        <w:t>сумма выручки, полученной при осуществлении операций, указанных в подпунктах 2</w:t>
      </w:r>
      <w:r w:rsidR="009C2C7F" w:rsidRPr="009C2C7F">
        <w:t xml:space="preserve"> - </w:t>
      </w:r>
      <w:r w:rsidRPr="009C2C7F">
        <w:t xml:space="preserve">4 пункта 1 и в пункте 2 статьи 146 </w:t>
      </w:r>
      <w:r w:rsidR="00CF6EBD" w:rsidRPr="009C2C7F">
        <w:t>НК РФ</w:t>
      </w:r>
      <w:r w:rsidRPr="009C2C7F">
        <w:t xml:space="preserve">, а также средства, полученные налогоплательщиком, предусмотренные статьей 162 </w:t>
      </w:r>
      <w:r w:rsidR="00CF6EBD" w:rsidRPr="009C2C7F">
        <w:t>НК РФ</w:t>
      </w:r>
      <w:r w:rsidRPr="009C2C7F">
        <w:t>, и средства, полученные в виде оплаты, частичной оплаты в счет предстоящих поставок товаров</w:t>
      </w:r>
      <w:r w:rsidR="009C2C7F">
        <w:t xml:space="preserve"> (</w:t>
      </w:r>
      <w:r w:rsidRPr="009C2C7F">
        <w:t>выполнения работ, оказания услуг</w:t>
      </w:r>
      <w:r w:rsidR="009C2C7F" w:rsidRPr="009C2C7F">
        <w:t>),</w:t>
      </w:r>
      <w:r w:rsidRPr="009C2C7F">
        <w:t xml:space="preserve"> передачи имущественных прав, указанных в подпункте 2 пункта 1 статьи 167 </w:t>
      </w:r>
      <w:r w:rsidR="00CF6EBD" w:rsidRPr="009C2C7F">
        <w:t>НК РФ</w:t>
      </w:r>
      <w:r w:rsidR="009C2C7F" w:rsidRPr="009C2C7F">
        <w:t xml:space="preserve">; </w:t>
      </w:r>
      <w:r w:rsidRPr="009C2C7F">
        <w:t xml:space="preserve">сумма выручки, полученной от операций, осуществляемых налоговыми агентами в соответствии со статьей 161 </w:t>
      </w:r>
      <w:r w:rsidR="00CF6EBD" w:rsidRPr="009C2C7F">
        <w:t>НК РФ</w:t>
      </w:r>
      <w:r w:rsidR="009C2C7F" w:rsidRPr="009C2C7F">
        <w:t>.</w:t>
      </w:r>
    </w:p>
    <w:p w:rsidR="009C2C7F" w:rsidRDefault="003A3502" w:rsidP="009C2C7F">
      <w:r w:rsidRPr="009C2C7F">
        <w:t>2</w:t>
      </w:r>
      <w:r w:rsidR="009C2C7F" w:rsidRPr="009C2C7F">
        <w:t xml:space="preserve">. </w:t>
      </w:r>
      <w:r w:rsidRPr="009C2C7F">
        <w:t>При обнаружении налогоплательщиком в поданной им в налоговый орган декларации недостоверных сведений, а также ошибок, не приводящих к занижению суммы налога, подлежащей уплате, налогоплательщик вправе внести необходимые изменения в декларацию и представить в налоговый орган уточненную декларацию</w:t>
      </w:r>
      <w:r w:rsidR="009C2C7F" w:rsidRPr="009C2C7F">
        <w:t xml:space="preserve">. </w:t>
      </w:r>
      <w:r w:rsidRPr="009C2C7F">
        <w:t>При этом уточненная декларация, представленная после истечения установленного срока подачи декларации, не считается представленной с нарушением срока</w:t>
      </w:r>
      <w:r w:rsidR="009C2C7F" w:rsidRPr="009C2C7F">
        <w:t>.</w:t>
      </w:r>
    </w:p>
    <w:p w:rsidR="009C2C7F" w:rsidRDefault="003A3502" w:rsidP="009C2C7F">
      <w:r w:rsidRPr="009C2C7F">
        <w:t>При перерасчете сумм налога в периоде совершения ошибки</w:t>
      </w:r>
      <w:r w:rsidR="009C2C7F">
        <w:t xml:space="preserve"> (</w:t>
      </w:r>
      <w:r w:rsidRPr="009C2C7F">
        <w:t>искажения</w:t>
      </w:r>
      <w:r w:rsidR="009C2C7F" w:rsidRPr="009C2C7F">
        <w:t xml:space="preserve">) </w:t>
      </w:r>
      <w:r w:rsidRPr="009C2C7F">
        <w:t>уточненные декларации представляются в налоговый орган на бланке установленной формы, действовавшей в том налоговом периоде, за который производится перерасчет сумм налога</w:t>
      </w:r>
      <w:r w:rsidR="009C2C7F" w:rsidRPr="009C2C7F">
        <w:t xml:space="preserve">. </w:t>
      </w:r>
      <w:r w:rsidRPr="009C2C7F">
        <w:t>При перерасчете налогоплательщиком</w:t>
      </w:r>
      <w:r w:rsidR="009C2C7F">
        <w:t xml:space="preserve"> (</w:t>
      </w:r>
      <w:r w:rsidRPr="009C2C7F">
        <w:t>налоговым агентом</w:t>
      </w:r>
      <w:r w:rsidR="009C2C7F" w:rsidRPr="009C2C7F">
        <w:t xml:space="preserve">) </w:t>
      </w:r>
      <w:r w:rsidRPr="009C2C7F">
        <w:t>сумм налога не учитываются результаты налоговых проверок, проведенных налоговым органом, за тот налоговый период, по которому налогоплательщиком</w:t>
      </w:r>
      <w:r w:rsidR="009C2C7F">
        <w:t xml:space="preserve"> (</w:t>
      </w:r>
      <w:r w:rsidRPr="009C2C7F">
        <w:t>налоговым агентом</w:t>
      </w:r>
      <w:r w:rsidR="009C2C7F" w:rsidRPr="009C2C7F">
        <w:t xml:space="preserve">) </w:t>
      </w:r>
      <w:r w:rsidRPr="009C2C7F">
        <w:t>производится перерасчет сумм налога</w:t>
      </w:r>
      <w:r w:rsidR="009C2C7F" w:rsidRPr="009C2C7F">
        <w:t>.</w:t>
      </w:r>
    </w:p>
    <w:p w:rsidR="009C2C7F" w:rsidRDefault="003A3502" w:rsidP="009C2C7F">
      <w:r w:rsidRPr="009C2C7F">
        <w:t>Если перерасчет сумм налога производится в связи с представлением документов, обосновывающих применение налоговой ставки 0 процентов, раздел 5 декларации представляется в налоговый орган одновременно с соответствующим пакетом документов</w:t>
      </w:r>
      <w:r w:rsidR="009C2C7F" w:rsidRPr="009C2C7F">
        <w:t>.</w:t>
      </w:r>
    </w:p>
    <w:p w:rsidR="009C2C7F" w:rsidRDefault="003A3502" w:rsidP="009C2C7F">
      <w:r w:rsidRPr="009C2C7F">
        <w:t>3</w:t>
      </w:r>
      <w:r w:rsidR="009C2C7F" w:rsidRPr="009C2C7F">
        <w:t xml:space="preserve">. </w:t>
      </w:r>
      <w:r w:rsidRPr="009C2C7F">
        <w:t>Декларация включает в себя титульный лист, разделы</w:t>
      </w:r>
      <w:r w:rsidR="009C2C7F" w:rsidRPr="009C2C7F">
        <w:t xml:space="preserve">: </w:t>
      </w:r>
      <w:r w:rsidRPr="009C2C7F">
        <w:t>1</w:t>
      </w:r>
      <w:r w:rsidR="009C2C7F">
        <w:t xml:space="preserve"> "</w:t>
      </w:r>
      <w:r w:rsidRPr="009C2C7F">
        <w:t>Сумма налога, подлежащая уплате в бюджет</w:t>
      </w:r>
      <w:r w:rsidR="009C2C7F">
        <w:t xml:space="preserve"> (</w:t>
      </w:r>
      <w:r w:rsidRPr="009C2C7F">
        <w:t>возмещению из бюджета</w:t>
      </w:r>
      <w:r w:rsidR="009C2C7F" w:rsidRPr="009C2C7F">
        <w:t>),</w:t>
      </w:r>
      <w:r w:rsidRPr="009C2C7F">
        <w:t xml:space="preserve"> по данным налогоплательщика</w:t>
      </w:r>
      <w:r w:rsidR="009C2C7F">
        <w:t xml:space="preserve">", </w:t>
      </w:r>
      <w:r w:rsidRPr="009C2C7F">
        <w:t>2</w:t>
      </w:r>
      <w:r w:rsidR="009C2C7F">
        <w:t xml:space="preserve"> "</w:t>
      </w:r>
      <w:r w:rsidRPr="009C2C7F">
        <w:t>Сумма налога, подлежащая уплате в бюджет, по данным налогового агента</w:t>
      </w:r>
      <w:r w:rsidR="009C2C7F">
        <w:t xml:space="preserve">", </w:t>
      </w:r>
      <w:r w:rsidRPr="009C2C7F">
        <w:t>3</w:t>
      </w:r>
      <w:r w:rsidR="009C2C7F">
        <w:t xml:space="preserve"> "</w:t>
      </w:r>
      <w:r w:rsidRPr="009C2C7F">
        <w:t>Расчет суммы налога, подлежащей уплате в бюджет по операциям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передаче имущественных прав, облагаемых по налоговым ставкам, предусмотренным пунктами 2</w:t>
      </w:r>
      <w:r w:rsidR="009C2C7F" w:rsidRPr="009C2C7F">
        <w:t xml:space="preserve"> - </w:t>
      </w:r>
      <w:r w:rsidRPr="009C2C7F">
        <w:t>4 статьи 164 Налогового кодекса Российской Федерации</w:t>
      </w:r>
      <w:r w:rsidR="009C2C7F">
        <w:t xml:space="preserve">", </w:t>
      </w:r>
      <w:r w:rsidRPr="009C2C7F">
        <w:t>4</w:t>
      </w:r>
      <w:r w:rsidR="009C2C7F">
        <w:t xml:space="preserve"> "</w:t>
      </w:r>
      <w:r w:rsidRPr="009C2C7F">
        <w:t>Расчет суммы налога, исчисленной по операциям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передаче имущественных прав, и суммы налога, подлежащей вычету, иностранной организацией, осуществляющей предпринимательскую деятельность на территории Российской Федерации через свои подразделения</w:t>
      </w:r>
      <w:r w:rsidR="009C2C7F">
        <w:t xml:space="preserve"> (</w:t>
      </w:r>
      <w:r w:rsidRPr="009C2C7F">
        <w:t>представительства, отделения</w:t>
      </w:r>
      <w:r w:rsidR="009C2C7F">
        <w:t xml:space="preserve">)", </w:t>
      </w:r>
      <w:r w:rsidRPr="009C2C7F">
        <w:t>5</w:t>
      </w:r>
      <w:r w:rsidR="009C2C7F">
        <w:t xml:space="preserve"> "</w:t>
      </w:r>
      <w:r w:rsidRPr="009C2C7F">
        <w:t>Расчет суммы налога по операциям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обоснованность применения налоговой ставки 0 процентов по которым документально подтверждена</w:t>
      </w:r>
      <w:r w:rsidR="009C2C7F">
        <w:t xml:space="preserve">", </w:t>
      </w:r>
      <w:r w:rsidRPr="009C2C7F">
        <w:t>6</w:t>
      </w:r>
      <w:r w:rsidR="009C2C7F">
        <w:t xml:space="preserve"> "</w:t>
      </w:r>
      <w:r w:rsidRPr="009C2C7F">
        <w:t>Расчет суммы налоговых вычетов по операциям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обоснованность применения налоговой ставки 0 процентов по которым ранее документально подтверждена</w:t>
      </w:r>
      <w:r w:rsidR="009C2C7F">
        <w:t xml:space="preserve">", </w:t>
      </w:r>
      <w:r w:rsidRPr="009C2C7F">
        <w:t>7</w:t>
      </w:r>
      <w:r w:rsidR="009C2C7F">
        <w:t xml:space="preserve"> "</w:t>
      </w:r>
      <w:r w:rsidRPr="009C2C7F">
        <w:t>Расчет суммы налога по операциям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обоснованность применения налоговой ставки 0 процентов по которым документально не подтверждена</w:t>
      </w:r>
      <w:r w:rsidR="009C2C7F">
        <w:t xml:space="preserve">", </w:t>
      </w:r>
      <w:r w:rsidRPr="009C2C7F">
        <w:t>8</w:t>
      </w:r>
      <w:r w:rsidR="009C2C7F">
        <w:t xml:space="preserve"> "</w:t>
      </w:r>
      <w:r w:rsidRPr="009C2C7F">
        <w:t>Расчет суммы налоговых вычетов по операциям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обоснованность применения налоговой ставки 0 процентов по которым ранее документально не подтверждена</w:t>
      </w:r>
      <w:r w:rsidR="009C2C7F">
        <w:t xml:space="preserve">", </w:t>
      </w:r>
      <w:r w:rsidRPr="009C2C7F">
        <w:t>9</w:t>
      </w:r>
      <w:r w:rsidR="009C2C7F">
        <w:t xml:space="preserve"> "</w:t>
      </w:r>
      <w:r w:rsidRPr="009C2C7F">
        <w:t>Операции, не подлежащие налогообложению</w:t>
      </w:r>
      <w:r w:rsidR="009C2C7F">
        <w:t xml:space="preserve"> (</w:t>
      </w:r>
      <w:r w:rsidRPr="009C2C7F">
        <w:t>освобождаемые от налогообложения</w:t>
      </w:r>
      <w:r w:rsidR="009C2C7F" w:rsidRPr="009C2C7F">
        <w:t xml:space="preserve">); </w:t>
      </w:r>
      <w:r w:rsidRPr="009C2C7F">
        <w:t>операции, не признаваемые объектом налогообложения</w:t>
      </w:r>
      <w:r w:rsidR="009C2C7F" w:rsidRPr="009C2C7F">
        <w:t xml:space="preserve">; </w:t>
      </w:r>
      <w:r w:rsidRPr="009C2C7F">
        <w:t>операции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местом реализации которых не признается территория Российской Федерации</w:t>
      </w:r>
      <w:r w:rsidR="009C2C7F" w:rsidRPr="009C2C7F">
        <w:t xml:space="preserve">; </w:t>
      </w:r>
      <w:r w:rsidRPr="009C2C7F">
        <w:t>а также суммы оплаты, частичной оплаты в счет предстоящих поставок товаров</w:t>
      </w:r>
      <w:r w:rsidR="009C2C7F">
        <w:t xml:space="preserve"> (</w:t>
      </w:r>
      <w:r w:rsidRPr="009C2C7F">
        <w:t>выполнения работ, оказания услуг</w:t>
      </w:r>
      <w:r w:rsidR="009C2C7F" w:rsidRPr="009C2C7F">
        <w:t>),</w:t>
      </w:r>
      <w:r w:rsidRPr="009C2C7F">
        <w:t xml:space="preserve"> длительность производственного цикла изготовления которых составляет свыше шести месяцев</w:t>
      </w:r>
      <w:r w:rsidR="009C2C7F">
        <w:t xml:space="preserve">", </w:t>
      </w:r>
      <w:r w:rsidRPr="009C2C7F">
        <w:t>приложение к декларации</w:t>
      </w:r>
      <w:r w:rsidR="009C2C7F">
        <w:t xml:space="preserve"> "</w:t>
      </w:r>
      <w:r w:rsidRPr="009C2C7F">
        <w:t>Сумма НДС, подлежащая восстановлению и уплате в бюджет за _______ календарный год и истекший календарный год</w:t>
      </w:r>
      <w:r w:rsidR="009C2C7F">
        <w:t xml:space="preserve"> (</w:t>
      </w:r>
      <w:r w:rsidRPr="009C2C7F">
        <w:t>календарные годы</w:t>
      </w:r>
      <w:r w:rsidR="009C2C7F">
        <w:t>)".</w:t>
      </w:r>
    </w:p>
    <w:p w:rsidR="009C2C7F" w:rsidRDefault="003A3502" w:rsidP="009C2C7F">
      <w:r w:rsidRPr="009C2C7F">
        <w:t>При заполнении декларации следует иметь в виду, что нумерация страниц осуществляется сквозным методом начиная с титульного листа независимо от количества заполняемых страниц</w:t>
      </w:r>
      <w:r w:rsidR="009C2C7F">
        <w:t xml:space="preserve"> (</w:t>
      </w:r>
      <w:r w:rsidRPr="009C2C7F">
        <w:t>листов</w:t>
      </w:r>
      <w:r w:rsidR="009C2C7F" w:rsidRPr="009C2C7F">
        <w:t xml:space="preserve">) </w:t>
      </w:r>
      <w:r w:rsidRPr="009C2C7F">
        <w:t>разделов и приложения к декларации</w:t>
      </w:r>
      <w:r w:rsidR="009C2C7F" w:rsidRPr="009C2C7F">
        <w:t>.</w:t>
      </w:r>
    </w:p>
    <w:p w:rsidR="009C2C7F" w:rsidRDefault="003A3502" w:rsidP="009C2C7F">
      <w:r w:rsidRPr="009C2C7F">
        <w:t>Титульный лист и раздел 1 декларации представляют все налогоплательщики</w:t>
      </w:r>
      <w:r w:rsidR="009C2C7F" w:rsidRPr="009C2C7F">
        <w:t>.</w:t>
      </w:r>
    </w:p>
    <w:p w:rsidR="009C2C7F" w:rsidRDefault="003A3502" w:rsidP="009C2C7F">
      <w:r w:rsidRPr="009C2C7F">
        <w:t>Разделы 2</w:t>
      </w:r>
      <w:r w:rsidR="009C2C7F" w:rsidRPr="009C2C7F">
        <w:t xml:space="preserve"> - </w:t>
      </w:r>
      <w:r w:rsidRPr="009C2C7F">
        <w:t>9, а также приложение к декларации включаются в состав представляемой в налоговые органы декларации при осуществлении</w:t>
      </w:r>
      <w:r w:rsidR="009C2C7F" w:rsidRPr="009C2C7F">
        <w:t>.</w:t>
      </w:r>
    </w:p>
    <w:p w:rsidR="009C2C7F" w:rsidRDefault="003A3502" w:rsidP="009C2C7F">
      <w:r w:rsidRPr="009C2C7F">
        <w:t>Для обоснования применения налоговой ставки 0 процентов и налоговых вычетов при реа</w:t>
      </w:r>
      <w:r w:rsidR="000112FE" w:rsidRPr="009C2C7F">
        <w:t>лизации товаров</w:t>
      </w:r>
      <w:r w:rsidR="009C2C7F">
        <w:t xml:space="preserve"> (</w:t>
      </w:r>
      <w:r w:rsidR="000112FE" w:rsidRPr="009C2C7F">
        <w:t>работ, услуг</w:t>
      </w:r>
      <w:r w:rsidR="009C2C7F" w:rsidRPr="009C2C7F">
        <w:t xml:space="preserve">) </w:t>
      </w:r>
      <w:r w:rsidRPr="009C2C7F">
        <w:t xml:space="preserve">одновременно с разделом 5 декларации представляются </w:t>
      </w:r>
      <w:r w:rsidR="0089301E" w:rsidRPr="009C2C7F">
        <w:t xml:space="preserve">другие </w:t>
      </w:r>
      <w:r w:rsidRPr="009C2C7F">
        <w:t xml:space="preserve">документы, предусмотренные </w:t>
      </w:r>
      <w:r w:rsidR="0089301E" w:rsidRPr="009C2C7F">
        <w:t>законодательством</w:t>
      </w:r>
      <w:r w:rsidR="009C2C7F" w:rsidRPr="009C2C7F">
        <w:t>.</w:t>
      </w:r>
    </w:p>
    <w:p w:rsidR="009C2C7F" w:rsidRDefault="003A3502" w:rsidP="009C2C7F">
      <w:r w:rsidRPr="009C2C7F">
        <w:t>Если документы, обосновывающие применение налоговой ставки 0 процентов, не собраны, операции по реа</w:t>
      </w:r>
      <w:r w:rsidR="000112FE" w:rsidRPr="009C2C7F">
        <w:t>лизации товаров</w:t>
      </w:r>
      <w:r w:rsidR="009C2C7F">
        <w:t xml:space="preserve"> (</w:t>
      </w:r>
      <w:r w:rsidR="000112FE" w:rsidRPr="009C2C7F">
        <w:t>работ, услуг</w:t>
      </w:r>
      <w:r w:rsidR="009C2C7F" w:rsidRPr="009C2C7F">
        <w:t xml:space="preserve">) </w:t>
      </w:r>
      <w:r w:rsidRPr="009C2C7F">
        <w:t xml:space="preserve">подлежат включению в раздел 7 декларации за соответствующий налоговый период и налогообложению по ставкам, предусмотренным пунктами 2 и 3 статьи 164 </w:t>
      </w:r>
      <w:r w:rsidR="000112FE" w:rsidRPr="009C2C7F">
        <w:t>НК РФ</w:t>
      </w:r>
      <w:r w:rsidR="009C2C7F" w:rsidRPr="009C2C7F">
        <w:t xml:space="preserve">. </w:t>
      </w:r>
      <w:r w:rsidRPr="009C2C7F">
        <w:t>При этом налогоплательщик имеет право на налоговые вычеты</w:t>
      </w:r>
      <w:r w:rsidR="009C2C7F" w:rsidRPr="009C2C7F">
        <w:t>.</w:t>
      </w:r>
    </w:p>
    <w:p w:rsidR="009C2C7F" w:rsidRDefault="003A3502" w:rsidP="009C2C7F">
      <w:r w:rsidRPr="009C2C7F">
        <w:t>Если впоследствии налогоплательщик представляет в налоговые органы документы</w:t>
      </w:r>
      <w:r w:rsidR="009C2C7F">
        <w:t xml:space="preserve"> (</w:t>
      </w:r>
      <w:r w:rsidRPr="009C2C7F">
        <w:t>их копии</w:t>
      </w:r>
      <w:r w:rsidR="009C2C7F" w:rsidRPr="009C2C7F">
        <w:t>),</w:t>
      </w:r>
      <w:r w:rsidRPr="009C2C7F">
        <w:t xml:space="preserve"> обосновывающие применение налоговой ставки 0 процентов, операции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 xml:space="preserve">) </w:t>
      </w:r>
      <w:r w:rsidRPr="009C2C7F">
        <w:t>подлежат включению в раздел 5 декларации за тот налоговый период, в котором собран полный пакет документов</w:t>
      </w:r>
      <w:r w:rsidR="000112FE" w:rsidRPr="009C2C7F">
        <w:t xml:space="preserve"> </w:t>
      </w:r>
      <w:r w:rsidRPr="009C2C7F">
        <w:t>и налогообложению по налоговой ставке 0 процентов</w:t>
      </w:r>
      <w:r w:rsidR="009C2C7F" w:rsidRPr="009C2C7F">
        <w:t xml:space="preserve">. </w:t>
      </w:r>
      <w:r w:rsidRPr="009C2C7F">
        <w:t>Уплаченные суммы налога подлежат возврату налогоплательщику</w:t>
      </w:r>
      <w:r w:rsidR="009C2C7F" w:rsidRPr="009C2C7F">
        <w:t>.</w:t>
      </w:r>
    </w:p>
    <w:p w:rsidR="009C2C7F" w:rsidRDefault="003A3502" w:rsidP="009C2C7F">
      <w:r w:rsidRPr="009C2C7F">
        <w:t>Раздел 8 декларации заполняется и включается в состав представляемой декларации в случае, если право на включение сумм налога в состав налоговых вычетов по операциям по реализации товаров</w:t>
      </w:r>
      <w:r w:rsidR="009C2C7F">
        <w:t xml:space="preserve"> (</w:t>
      </w:r>
      <w:r w:rsidRPr="009C2C7F">
        <w:t>работ, услуг</w:t>
      </w:r>
      <w:r w:rsidR="009C2C7F" w:rsidRPr="009C2C7F">
        <w:t>),</w:t>
      </w:r>
      <w:r w:rsidRPr="009C2C7F">
        <w:t xml:space="preserve"> обоснованность применения налоговой ставки 0 процентов по которым документально не подтверждена ранее, возникло у налогоплательщика в данном налоговом периоде</w:t>
      </w:r>
      <w:r w:rsidR="009C2C7F" w:rsidRPr="009C2C7F">
        <w:t>.</w:t>
      </w:r>
    </w:p>
    <w:p w:rsidR="009C2C7F" w:rsidRDefault="003A3502" w:rsidP="009C2C7F">
      <w:r w:rsidRPr="009C2C7F">
        <w:t>4</w:t>
      </w:r>
      <w:r w:rsidR="009C2C7F" w:rsidRPr="009C2C7F">
        <w:t xml:space="preserve">. </w:t>
      </w:r>
      <w:r w:rsidRPr="009C2C7F">
        <w:t>Декларация составляется на основании книг продаж, книг покупок и данных регистров бухгалтерского учета налогоплательщика</w:t>
      </w:r>
      <w:r w:rsidR="009C2C7F" w:rsidRPr="009C2C7F">
        <w:t xml:space="preserve"> - </w:t>
      </w:r>
      <w:r w:rsidRPr="009C2C7F">
        <w:t>на основании данных регистров налогового учета налогоплательщика</w:t>
      </w:r>
      <w:r w:rsidR="009C2C7F">
        <w:t xml:space="preserve"> (</w:t>
      </w:r>
      <w:r w:rsidRPr="009C2C7F">
        <w:t>налогового агента</w:t>
      </w:r>
      <w:r w:rsidR="009C2C7F" w:rsidRPr="009C2C7F">
        <w:t>).</w:t>
      </w:r>
    </w:p>
    <w:p w:rsidR="009C2C7F" w:rsidRDefault="003A3502" w:rsidP="009C2C7F">
      <w:r w:rsidRPr="009C2C7F">
        <w:t>5</w:t>
      </w:r>
      <w:r w:rsidR="009C2C7F" w:rsidRPr="009C2C7F">
        <w:t xml:space="preserve">. </w:t>
      </w:r>
      <w:r w:rsidRPr="009C2C7F">
        <w:t>Срок представления декларации, а, соответственно, и срок уплаты налога, приходящийся на выходной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нерабочий праздничный день, переносится на первый рабочий день после выходного и</w:t>
      </w:r>
      <w:r w:rsidR="009C2C7F">
        <w:t xml:space="preserve"> (</w:t>
      </w:r>
      <w:r w:rsidRPr="009C2C7F">
        <w:t>или</w:t>
      </w:r>
      <w:r w:rsidR="009C2C7F" w:rsidRPr="009C2C7F">
        <w:t xml:space="preserve">) </w:t>
      </w:r>
      <w:r w:rsidRPr="009C2C7F">
        <w:t>нерабочего праздничного дня</w:t>
      </w:r>
      <w:r w:rsidR="009C2C7F" w:rsidRPr="009C2C7F">
        <w:t>.</w:t>
      </w:r>
    </w:p>
    <w:p w:rsidR="009C2C7F" w:rsidRDefault="003A3502" w:rsidP="009C2C7F">
      <w:r w:rsidRPr="009C2C7F">
        <w:t>Налогоплательщики, среднесписочная численность работников которых на 1 января 2007 года превышает 250 человек</w:t>
      </w:r>
      <w:r w:rsidR="009C2C7F">
        <w:t xml:space="preserve"> (</w:t>
      </w:r>
      <w:r w:rsidRPr="009C2C7F">
        <w:t>на 1 января 2008 года превышает 100 человек</w:t>
      </w:r>
      <w:r w:rsidR="009C2C7F" w:rsidRPr="009C2C7F">
        <w:t>),</w:t>
      </w:r>
      <w:r w:rsidRPr="009C2C7F">
        <w:t xml:space="preserve"> представляют декларацию в электронном виде, если иной порядок представления информации, отнесенной к государственной тайне, не предусмотрен законодательством Российской Федерации</w:t>
      </w:r>
      <w:r w:rsidR="009C2C7F" w:rsidRPr="009C2C7F">
        <w:t>.</w:t>
      </w:r>
    </w:p>
    <w:p w:rsidR="009C2C7F" w:rsidRDefault="00C835D6" w:rsidP="009C2C7F">
      <w:r w:rsidRPr="009C2C7F">
        <w:t>6</w:t>
      </w:r>
      <w:r w:rsidR="009C2C7F" w:rsidRPr="009C2C7F">
        <w:t xml:space="preserve">. </w:t>
      </w:r>
      <w:r w:rsidR="003A3502" w:rsidRPr="009C2C7F">
        <w:t>При расчете суммы налога при заполнении декларации следует производить округление суммы налога до целого числа</w:t>
      </w:r>
      <w:r w:rsidR="009C2C7F" w:rsidRPr="009C2C7F">
        <w:t>.</w:t>
      </w:r>
    </w:p>
    <w:p w:rsidR="009C2C7F" w:rsidRDefault="00A41B4A" w:rsidP="00A41B4A">
      <w:pPr>
        <w:pStyle w:val="2"/>
      </w:pPr>
      <w:r w:rsidRPr="00A41B4A">
        <w:br w:type="page"/>
      </w:r>
      <w:bookmarkStart w:id="12" w:name="_Toc241414408"/>
      <w:r w:rsidR="0072237A" w:rsidRPr="009C2C7F">
        <w:rPr>
          <w:lang w:val="en-US"/>
        </w:rPr>
        <w:t>II</w:t>
      </w:r>
      <w:r w:rsidR="009C2C7F" w:rsidRPr="009C2C7F">
        <w:t xml:space="preserve">. </w:t>
      </w:r>
      <w:r w:rsidR="0072237A" w:rsidRPr="009C2C7F">
        <w:t>Организация и методика проведения налоговой проверки по НДС</w:t>
      </w:r>
      <w:bookmarkEnd w:id="12"/>
    </w:p>
    <w:p w:rsidR="00A41B4A" w:rsidRPr="00A41B4A" w:rsidRDefault="00A41B4A" w:rsidP="00A41B4A"/>
    <w:p w:rsidR="009C2C7F" w:rsidRDefault="00A41B4A" w:rsidP="007C1B8C">
      <w:pPr>
        <w:pStyle w:val="2"/>
      </w:pPr>
      <w:bookmarkStart w:id="13" w:name="_Toc241414409"/>
      <w:r>
        <w:t xml:space="preserve">1. </w:t>
      </w:r>
      <w:r w:rsidR="0047712F" w:rsidRPr="009C2C7F">
        <w:t>Проверка полноты документов и достоверности</w:t>
      </w:r>
      <w:r>
        <w:t xml:space="preserve"> </w:t>
      </w:r>
      <w:r w:rsidR="0047712F" w:rsidRPr="009C2C7F">
        <w:t>налоговой отчётности</w:t>
      </w:r>
      <w:bookmarkEnd w:id="13"/>
    </w:p>
    <w:p w:rsidR="00A41B4A" w:rsidRDefault="00A41B4A" w:rsidP="009C2C7F"/>
    <w:p w:rsidR="009C2C7F" w:rsidRDefault="0047712F" w:rsidP="009C2C7F">
      <w:r w:rsidRPr="009C2C7F">
        <w:t>На стадии принятия налоговой отчетности все представленные в ее составе документы подвергаются визуальному контролю на предмет их соответствия следующим требованиям</w:t>
      </w:r>
      <w:r w:rsidR="009C2C7F" w:rsidRPr="009C2C7F">
        <w:t>:</w:t>
      </w:r>
    </w:p>
    <w:p w:rsidR="009C2C7F" w:rsidRDefault="0047712F" w:rsidP="009C2C7F">
      <w:r w:rsidRPr="009C2C7F">
        <w:t>полнота представления налоговой отчетности</w:t>
      </w:r>
      <w:r w:rsidR="009C2C7F" w:rsidRPr="009C2C7F">
        <w:t xml:space="preserve">. </w:t>
      </w:r>
      <w:r w:rsidRPr="009C2C7F">
        <w:t>На данной стадии работник налогового органа устанавливает фактическое наличие всех документов отчетности, установленных законодательными и иными правовыми нормативными актами для соответствующей категории налогоплательщиков</w:t>
      </w:r>
      <w:r w:rsidR="009C2C7F" w:rsidRPr="009C2C7F">
        <w:t xml:space="preserve">. </w:t>
      </w:r>
      <w:r w:rsidRPr="009C2C7F">
        <w:t>При этом лицо, принимающее налоговую отчетность, не вправе отказать в ее принятии по причине отсутствия в составе этой отчетности какого-либо предусмотренного действующими законодательными и иными нормативными актами документа</w:t>
      </w:r>
      <w:r w:rsidR="009C2C7F" w:rsidRPr="009C2C7F">
        <w:t xml:space="preserve">. </w:t>
      </w:r>
      <w:r w:rsidRPr="009C2C7F">
        <w:t>Здесь может возникнуть следующие трудности</w:t>
      </w:r>
      <w:r w:rsidR="009C2C7F" w:rsidRPr="009C2C7F">
        <w:t xml:space="preserve">: </w:t>
      </w:r>
      <w:r w:rsidRPr="009C2C7F">
        <w:t>налогоплательщики приносят налоговую отчётность не вовремя, не в полном составе, бывает приносят лишнюю, ненужную документацию</w:t>
      </w:r>
      <w:r w:rsidR="009C2C7F" w:rsidRPr="009C2C7F">
        <w:t>;</w:t>
      </w:r>
    </w:p>
    <w:p w:rsidR="009C2C7F" w:rsidRDefault="0047712F" w:rsidP="009C2C7F">
      <w:r w:rsidRPr="009C2C7F">
        <w:t>наличие полного наименования</w:t>
      </w:r>
      <w:r w:rsidR="009C2C7F">
        <w:t xml:space="preserve"> (</w:t>
      </w:r>
      <w:r w:rsidRPr="009C2C7F">
        <w:t>Ф</w:t>
      </w:r>
      <w:r w:rsidR="009C2C7F">
        <w:t xml:space="preserve">.И. </w:t>
      </w:r>
      <w:r w:rsidRPr="009C2C7F">
        <w:t>О</w:t>
      </w:r>
      <w:r w:rsidR="009C2C7F" w:rsidRPr="009C2C7F">
        <w:t xml:space="preserve">) </w:t>
      </w:r>
      <w:r w:rsidRPr="009C2C7F">
        <w:t>налогоплательщика, идентификационного номера налогоплательщика, периода, за который составлена отчетность, подписи налогоплательщика</w:t>
      </w:r>
      <w:r w:rsidR="009C2C7F">
        <w:t xml:space="preserve"> (</w:t>
      </w:r>
      <w:r w:rsidRPr="009C2C7F">
        <w:t>руководителя и главного бухгалтера организации</w:t>
      </w:r>
      <w:r w:rsidR="009C2C7F" w:rsidRPr="009C2C7F">
        <w:t xml:space="preserve"> - </w:t>
      </w:r>
      <w:r w:rsidRPr="009C2C7F">
        <w:t>налогоплательщика</w:t>
      </w:r>
      <w:r w:rsidR="009C2C7F" w:rsidRPr="009C2C7F">
        <w:t>),</w:t>
      </w:r>
      <w:r w:rsidRPr="009C2C7F">
        <w:t xml:space="preserve"> а также полнота заполнения иных предусмотренных в формах отчетности реквизитов</w:t>
      </w:r>
      <w:r w:rsidR="009C2C7F" w:rsidRPr="009C2C7F">
        <w:t xml:space="preserve">. </w:t>
      </w:r>
      <w:r w:rsidRPr="009C2C7F">
        <w:t>В случае отсутствия оснований для заполнения какого-либо реквизита в соответствующей строке</w:t>
      </w:r>
      <w:r w:rsidR="009C2C7F">
        <w:t xml:space="preserve"> (</w:t>
      </w:r>
      <w:r w:rsidRPr="009C2C7F">
        <w:t>графе</w:t>
      </w:r>
      <w:r w:rsidR="009C2C7F" w:rsidRPr="009C2C7F">
        <w:t xml:space="preserve">) </w:t>
      </w:r>
      <w:r w:rsidRPr="009C2C7F">
        <w:t>бланка налоговой отчетности должен быть поставлен прочерк либо на этом бланке должна быть сделана запись об отсутствии оснований для заполнения данных строк</w:t>
      </w:r>
      <w:r w:rsidR="009C2C7F">
        <w:t xml:space="preserve"> (</w:t>
      </w:r>
      <w:r w:rsidRPr="009C2C7F">
        <w:t>граф</w:t>
      </w:r>
      <w:r w:rsidR="009C2C7F" w:rsidRPr="009C2C7F">
        <w:t>),</w:t>
      </w:r>
      <w:r w:rsidRPr="009C2C7F">
        <w:t xml:space="preserve"> заверенная подписью налогоплательщика</w:t>
      </w:r>
      <w:r w:rsidR="009C2C7F">
        <w:t xml:space="preserve"> (</w:t>
      </w:r>
      <w:r w:rsidRPr="009C2C7F">
        <w:t>руководителя и главного бухгалтера организации-налогоплательщика</w:t>
      </w:r>
      <w:r w:rsidR="009C2C7F" w:rsidRPr="009C2C7F">
        <w:t>)</w:t>
      </w:r>
      <w:r w:rsidR="009C2C7F">
        <w:t>.;</w:t>
      </w:r>
    </w:p>
    <w:p w:rsidR="009C2C7F" w:rsidRDefault="0047712F" w:rsidP="009C2C7F">
      <w:r w:rsidRPr="009C2C7F">
        <w:t>четкое заполнение реквизитов форм отчетности</w:t>
      </w:r>
      <w:r w:rsidR="009C2C7F" w:rsidRPr="009C2C7F">
        <w:t xml:space="preserve">: </w:t>
      </w:r>
      <w:r w:rsidRPr="009C2C7F">
        <w:t xml:space="preserve">отсутствие символов, неподдающихся однозначному прочтению, не оговоренных в установленном порядке исправлений, записей карандашом и </w:t>
      </w:r>
      <w:r w:rsidR="009C2C7F">
        <w:t>т.п.</w:t>
      </w:r>
    </w:p>
    <w:p w:rsidR="009C2C7F" w:rsidRDefault="0047712F" w:rsidP="009C2C7F">
      <w:r w:rsidRPr="009C2C7F">
        <w:t>В соответствии с пунктом 2 статьи 80 Налогового кодекса Российской Федерации налоговому органу запрещается отказывать в принятии налоговых декларации</w:t>
      </w:r>
      <w:r w:rsidR="009C2C7F" w:rsidRPr="009C2C7F">
        <w:t>.</w:t>
      </w:r>
    </w:p>
    <w:p w:rsidR="009C2C7F" w:rsidRDefault="0047712F" w:rsidP="009C2C7F">
      <w:r w:rsidRPr="009C2C7F">
        <w:t>Обязанность налогоплательщика по представлению налоговым органам</w:t>
      </w:r>
      <w:r w:rsidR="009C2C7F">
        <w:t xml:space="preserve"> </w:t>
      </w:r>
      <w:r w:rsidRPr="009C2C7F">
        <w:t>документов налоговой отчетности не может считаться исполненной при наличии, как минимум, одного из нижеприведенных оснований, не позволяющих идентифицировать представленный документ, как документ отчетности</w:t>
      </w:r>
      <w:r w:rsidR="009C2C7F" w:rsidRPr="009C2C7F">
        <w:t>:</w:t>
      </w:r>
    </w:p>
    <w:p w:rsidR="009C2C7F" w:rsidRDefault="0047712F" w:rsidP="009C2C7F">
      <w:r w:rsidRPr="009C2C7F">
        <w:t>а</w:t>
      </w:r>
      <w:r w:rsidR="009C2C7F" w:rsidRPr="009C2C7F">
        <w:t xml:space="preserve">) </w:t>
      </w:r>
      <w:r w:rsidRPr="009C2C7F">
        <w:t>отсутствие в представленном документе какого-либо из обязательных реквизитов</w:t>
      </w:r>
      <w:r w:rsidR="009C2C7F">
        <w:t xml:space="preserve">, </w:t>
      </w:r>
      <w:r w:rsidRPr="009C2C7F">
        <w:t>предусмотренных нормативными правовыми актами для подобного рода документов</w:t>
      </w:r>
      <w:r w:rsidR="009C2C7F" w:rsidRPr="009C2C7F">
        <w:t>;</w:t>
      </w:r>
    </w:p>
    <w:p w:rsidR="009C2C7F" w:rsidRDefault="0047712F" w:rsidP="009C2C7F">
      <w:r w:rsidRPr="009C2C7F">
        <w:t>б</w:t>
      </w:r>
      <w:r w:rsidR="009C2C7F" w:rsidRPr="009C2C7F">
        <w:t xml:space="preserve">) </w:t>
      </w:r>
      <w:r w:rsidRPr="009C2C7F">
        <w:t>нечеткое заполнение отдельных реквизитов документа, делающее невозможным их однозначное прочтение, заполнение их карандашом</w:t>
      </w:r>
      <w:r w:rsidR="009C2C7F" w:rsidRPr="009C2C7F">
        <w:t>;</w:t>
      </w:r>
    </w:p>
    <w:p w:rsidR="009C2C7F" w:rsidRDefault="0047712F" w:rsidP="009C2C7F">
      <w:r w:rsidRPr="009C2C7F">
        <w:t>в</w:t>
      </w:r>
      <w:r w:rsidR="009C2C7F" w:rsidRPr="009C2C7F">
        <w:t xml:space="preserve">) </w:t>
      </w:r>
      <w:r w:rsidRPr="009C2C7F">
        <w:t>наличие не оговоренных подписью налогоплательщика</w:t>
      </w:r>
      <w:r w:rsidR="009C2C7F">
        <w:t xml:space="preserve"> (</w:t>
      </w:r>
      <w:r w:rsidRPr="009C2C7F">
        <w:t>руководителя организации-налогоплательщика</w:t>
      </w:r>
      <w:r w:rsidR="009C2C7F" w:rsidRPr="009C2C7F">
        <w:t xml:space="preserve">) </w:t>
      </w:r>
      <w:r w:rsidRPr="009C2C7F">
        <w:t>исправлений</w:t>
      </w:r>
      <w:r w:rsidR="009C2C7F" w:rsidRPr="009C2C7F">
        <w:t>;</w:t>
      </w:r>
    </w:p>
    <w:p w:rsidR="009C2C7F" w:rsidRDefault="0047712F" w:rsidP="009C2C7F">
      <w:r w:rsidRPr="009C2C7F">
        <w:t>г</w:t>
      </w:r>
      <w:r w:rsidR="009C2C7F" w:rsidRPr="009C2C7F">
        <w:t xml:space="preserve">) </w:t>
      </w:r>
      <w:r w:rsidRPr="009C2C7F">
        <w:t>составление отчетности на иных языках, кроме русского</w:t>
      </w:r>
      <w:r w:rsidR="009C2C7F" w:rsidRPr="009C2C7F">
        <w:t>.</w:t>
      </w:r>
    </w:p>
    <w:p w:rsidR="009C2C7F" w:rsidRDefault="0047712F" w:rsidP="009C2C7F">
      <w:r w:rsidRPr="009C2C7F">
        <w:t>При выявлении таких фактов налоговый орган должен уведомить налогоплательщика о неисполнении им вышеназванной обязанности, а также о применении к налогоплательщику, в случае непредставления им документов налоговой отчетности по установленной для подобного рода документов форме в установленный законодательством о налогах и сборах срок, мер ответственности, предусмотренных Налоговым кодексом Российской Федерации</w:t>
      </w:r>
      <w:r w:rsidR="009C2C7F" w:rsidRPr="009C2C7F">
        <w:t>.</w:t>
      </w:r>
    </w:p>
    <w:p w:rsidR="009C2C7F" w:rsidRDefault="0047712F" w:rsidP="009C2C7F">
      <w:r w:rsidRPr="009C2C7F">
        <w:t>На каждом документе принятой налоговой отчетности проставляется дата ее принятия, штамп или отметка налогового органа и подпись ответственного лица, принимающего отчетность</w:t>
      </w:r>
      <w:r w:rsidR="009C2C7F" w:rsidRPr="009C2C7F">
        <w:t xml:space="preserve">. </w:t>
      </w:r>
      <w:r w:rsidRPr="009C2C7F">
        <w:t>По просьбе налогоплательщика</w:t>
      </w:r>
      <w:r w:rsidR="009C2C7F">
        <w:t xml:space="preserve"> (</w:t>
      </w:r>
      <w:r w:rsidRPr="009C2C7F">
        <w:t>его представителя</w:t>
      </w:r>
      <w:r w:rsidR="009C2C7F" w:rsidRPr="009C2C7F">
        <w:t xml:space="preserve">) </w:t>
      </w:r>
      <w:r w:rsidRPr="009C2C7F">
        <w:t>на остающихся у него копиях отчетности налоговый орган проставляет указанные выше реквизиты</w:t>
      </w:r>
      <w:r w:rsidR="009C2C7F" w:rsidRPr="009C2C7F">
        <w:t>.</w:t>
      </w:r>
    </w:p>
    <w:p w:rsidR="009C2C7F" w:rsidRDefault="0047712F" w:rsidP="009C2C7F">
      <w:r w:rsidRPr="009C2C7F">
        <w:t>Не позднее следующего рабочего дня с момента принятия налоговая отчетность подлежит регистрации лицами, осуществляющими ее принятие, и передается в отделы, ответственные за проведение камеральных налоговых проверок</w:t>
      </w:r>
      <w:r w:rsidR="009C2C7F" w:rsidRPr="009C2C7F">
        <w:t>.</w:t>
      </w:r>
    </w:p>
    <w:p w:rsidR="009C2C7F" w:rsidRDefault="0047712F" w:rsidP="009C2C7F">
      <w:r w:rsidRPr="009C2C7F">
        <w:t>Работникам отделов, ответственных за проведение камеральных налоговых проверок, не позднее рабочего дня, следующего за днём получения налоговой отчетности, формируются в двух экземплярах реестры в разрезе налогов, с указанием даты принятия налоговой отчетности, даты составления и передачи реестров в отдел учет и отчетности</w:t>
      </w:r>
      <w:r w:rsidR="009C2C7F" w:rsidRPr="009C2C7F">
        <w:t xml:space="preserve">. </w:t>
      </w:r>
      <w:r w:rsidRPr="009C2C7F">
        <w:t>Указанные реестры передаются в отдел учета и отчетности вместе с налоговыми декларациями для проведения соответствующих начислений сумм налогов по данным налогоплательщика</w:t>
      </w:r>
      <w:r w:rsidR="009C2C7F" w:rsidRPr="009C2C7F">
        <w:t xml:space="preserve">. </w:t>
      </w:r>
      <w:r w:rsidRPr="009C2C7F">
        <w:t>После проведения соответствующих начислений в лицевых счетах налогоплательщиков, реестры вместе с налоговыми декларациями возвращаются под расписку с указанием даты возврата в Отделы, ответственные за проведение камеральных налоговых проверок, для проведения камеральной проверки</w:t>
      </w:r>
      <w:r w:rsidR="009C2C7F" w:rsidRPr="009C2C7F">
        <w:t>.</w:t>
      </w:r>
    </w:p>
    <w:p w:rsidR="009C2C7F" w:rsidRDefault="0047712F" w:rsidP="009C2C7F">
      <w:r w:rsidRPr="009C2C7F">
        <w:t>Не позднее шести рабочих дней с момента-истечения срока представления в налоговый орган налоговой отчетности, отделы, ответственные за проведение камеральных проверок, должны осуществить сверку списка стоящих на учете налогоплательщиков, обязанных представлять документы налоговой отчетности к соответствующему сроку, с данными о ее фактическом представлении</w:t>
      </w:r>
      <w:r w:rsidR="009C2C7F" w:rsidRPr="009C2C7F">
        <w:t xml:space="preserve">. </w:t>
      </w:r>
      <w:r w:rsidRPr="009C2C7F">
        <w:t>По результатам указанной сверки, а также с учетом конкретных обстоятельств, связанных с нарушением срока представления налоговых деклараций или иных документов, работники отделов, ответственных за проведение камеральных проверок, составляют проекты постановлений о применении к налогоплательщику, виновному в нарушении установленного срока представления налоговой отчетности, мер ответственности, предусмотренных нормами Налогового кодекса Российской Федерации, а также протоколы об административном правонарушении</w:t>
      </w:r>
      <w:r w:rsidR="009C2C7F" w:rsidRPr="009C2C7F">
        <w:t xml:space="preserve">; </w:t>
      </w:r>
      <w:r w:rsidRPr="009C2C7F">
        <w:t>и проекты постановлений о применении мер административной ответственности к виновным лицам</w:t>
      </w:r>
      <w:r w:rsidR="009C2C7F" w:rsidRPr="009C2C7F">
        <w:t xml:space="preserve">. </w:t>
      </w:r>
      <w:r w:rsidRPr="009C2C7F">
        <w:t>При этом, налоговый орган в соответствии с предоставленным ему согласно статье 31 Налогового кодекса Российской Федерации правом может вызывать на основании письменного уведомления в налоговый орган должностное лицо организации налогоплательщика или индивидуального предпринимателя для дачи пояснений по обстоятельствам, имеющим значение для принятия решения в связи с указанным налоговым правонарушением</w:t>
      </w:r>
      <w:r w:rsidR="009C2C7F" w:rsidRPr="009C2C7F">
        <w:t>.</w:t>
      </w:r>
    </w:p>
    <w:p w:rsidR="009C2C7F" w:rsidRDefault="0047712F" w:rsidP="009C2C7F">
      <w:r w:rsidRPr="009C2C7F">
        <w:t>Основанием для неприменения мер ответственности за совершение налогового правонарушения или уменьшения размера штрафа могут являться обстоятельства, исключающие вину налогоплательщика или смягчающие</w:t>
      </w:r>
      <w:r w:rsidR="009C2C7F" w:rsidRPr="009C2C7F">
        <w:t xml:space="preserve"> </w:t>
      </w:r>
      <w:r w:rsidRPr="009C2C7F">
        <w:t>ответственность</w:t>
      </w:r>
      <w:r w:rsidR="009C2C7F" w:rsidRPr="009C2C7F">
        <w:t xml:space="preserve"> </w:t>
      </w:r>
      <w:r w:rsidRPr="009C2C7F">
        <w:t>за</w:t>
      </w:r>
      <w:r w:rsidR="009C2C7F" w:rsidRPr="009C2C7F">
        <w:t xml:space="preserve"> </w:t>
      </w:r>
      <w:r w:rsidRPr="009C2C7F">
        <w:t>совершение</w:t>
      </w:r>
      <w:r w:rsidR="009C2C7F" w:rsidRPr="009C2C7F">
        <w:t xml:space="preserve"> </w:t>
      </w:r>
      <w:r w:rsidRPr="009C2C7F">
        <w:t>налогового правонарушения, согласно статьям 111 и 112 Налогового кодекса Российской Федерации</w:t>
      </w:r>
      <w:r w:rsidR="009C2C7F" w:rsidRPr="009C2C7F">
        <w:t>.</w:t>
      </w:r>
    </w:p>
    <w:p w:rsidR="00A41B4A" w:rsidRDefault="00A41B4A" w:rsidP="009C2C7F"/>
    <w:p w:rsidR="009C2C7F" w:rsidRDefault="00A41B4A" w:rsidP="00A41B4A">
      <w:pPr>
        <w:pStyle w:val="2"/>
      </w:pPr>
      <w:bookmarkStart w:id="14" w:name="_Toc241414410"/>
      <w:r>
        <w:t xml:space="preserve">2. </w:t>
      </w:r>
      <w:r w:rsidR="0047712F" w:rsidRPr="009C2C7F">
        <w:t>Порядок проведения камеральных проверок</w:t>
      </w:r>
      <w:r>
        <w:t xml:space="preserve"> </w:t>
      </w:r>
      <w:r w:rsidR="0047712F" w:rsidRPr="009C2C7F">
        <w:t>налоговой отчётности</w:t>
      </w:r>
      <w:bookmarkEnd w:id="14"/>
    </w:p>
    <w:p w:rsidR="00A41B4A" w:rsidRPr="00A41B4A" w:rsidRDefault="00A41B4A" w:rsidP="00A41B4A"/>
    <w:p w:rsidR="009C2C7F" w:rsidRDefault="0047712F" w:rsidP="009C2C7F">
      <w:r w:rsidRPr="009C2C7F">
        <w:t>Целью камеральной проверки является контроль за соблюдением налогоплательщиками законодательных и иных нормативных правовых актов о налогах и сборах, выявление и предотвращение налоговых правонарушений, взыскание сумм неуплаченных</w:t>
      </w:r>
      <w:r w:rsidR="009C2C7F">
        <w:t xml:space="preserve"> (</w:t>
      </w:r>
      <w:r w:rsidRPr="009C2C7F">
        <w:t>не полностью уплаченных</w:t>
      </w:r>
      <w:r w:rsidR="009C2C7F" w:rsidRPr="009C2C7F">
        <w:t xml:space="preserve">) </w:t>
      </w:r>
      <w:r w:rsidRPr="009C2C7F">
        <w:t>налогов по выявленным нарушениям, привлечение виновных лиц к ответственности за совершение налоговых правонарушений, а также подготовка необходимой информации для обеспечения рационального отбора налогоплательщиков для проведения выездных налоговых проверок</w:t>
      </w:r>
      <w:r w:rsidR="009C2C7F" w:rsidRPr="009C2C7F">
        <w:t>.</w:t>
      </w:r>
    </w:p>
    <w:p w:rsidR="009C2C7F" w:rsidRDefault="0047712F" w:rsidP="009C2C7F">
      <w:r w:rsidRPr="009C2C7F">
        <w:t>Основными этапами камеральной проверки являются</w:t>
      </w:r>
      <w:r w:rsidR="009C2C7F" w:rsidRPr="009C2C7F">
        <w:t>:</w:t>
      </w:r>
    </w:p>
    <w:p w:rsidR="009C2C7F" w:rsidRDefault="0047712F" w:rsidP="009C2C7F">
      <w:r w:rsidRPr="009C2C7F">
        <w:t>а</w:t>
      </w:r>
      <w:r w:rsidR="009C2C7F" w:rsidRPr="009C2C7F">
        <w:t xml:space="preserve">) </w:t>
      </w:r>
      <w:r w:rsidRPr="009C2C7F">
        <w:t>проверка полноты представления налогоплательщиком документов налоговой отчетности, предусмотренных законодательством о налогах и сборах</w:t>
      </w:r>
      <w:r w:rsidR="009C2C7F" w:rsidRPr="009C2C7F">
        <w:t>;</w:t>
      </w:r>
    </w:p>
    <w:p w:rsidR="009C2C7F" w:rsidRDefault="0047712F" w:rsidP="009C2C7F">
      <w:r w:rsidRPr="009C2C7F">
        <w:t>б</w:t>
      </w:r>
      <w:r w:rsidR="009C2C7F" w:rsidRPr="009C2C7F">
        <w:t xml:space="preserve">) </w:t>
      </w:r>
      <w:r w:rsidRPr="009C2C7F">
        <w:t>визуальная проверка правильности оформления документов налоговой отчетности</w:t>
      </w:r>
      <w:r w:rsidR="009C2C7F">
        <w:t xml:space="preserve"> (</w:t>
      </w:r>
      <w:r w:rsidRPr="009C2C7F">
        <w:t xml:space="preserve">полноты заполнения всех необходимых реквизитов, четкости их заполнения и </w:t>
      </w:r>
      <w:r w:rsidR="009C2C7F">
        <w:t>т.д.)</w:t>
      </w:r>
      <w:r w:rsidR="009C2C7F" w:rsidRPr="009C2C7F">
        <w:t>;</w:t>
      </w:r>
    </w:p>
    <w:p w:rsidR="009C2C7F" w:rsidRDefault="0047712F" w:rsidP="009C2C7F">
      <w:r w:rsidRPr="009C2C7F">
        <w:t>в</w:t>
      </w:r>
      <w:r w:rsidR="009C2C7F" w:rsidRPr="009C2C7F">
        <w:t xml:space="preserve">) </w:t>
      </w:r>
      <w:r w:rsidRPr="009C2C7F">
        <w:t>проверка своевременности представления налоговой отчетности</w:t>
      </w:r>
      <w:r w:rsidR="009C2C7F" w:rsidRPr="009C2C7F">
        <w:t>;</w:t>
      </w:r>
    </w:p>
    <w:p w:rsidR="009C2C7F" w:rsidRDefault="0047712F" w:rsidP="009C2C7F">
      <w:r w:rsidRPr="009C2C7F">
        <w:t>г</w:t>
      </w:r>
      <w:r w:rsidR="009C2C7F" w:rsidRPr="009C2C7F">
        <w:t xml:space="preserve">) </w:t>
      </w:r>
      <w:r w:rsidRPr="009C2C7F">
        <w:t>проверка правильности арифметического подсчета итоговых сумм налогов и сборов, подлежащих уплате в бюджет</w:t>
      </w:r>
      <w:r w:rsidR="009C2C7F" w:rsidRPr="009C2C7F">
        <w:t>;</w:t>
      </w:r>
    </w:p>
    <w:p w:rsidR="009C2C7F" w:rsidRDefault="0047712F" w:rsidP="009C2C7F">
      <w:r w:rsidRPr="009C2C7F">
        <w:t>д</w:t>
      </w:r>
      <w:r w:rsidR="009C2C7F" w:rsidRPr="009C2C7F">
        <w:t xml:space="preserve">) </w:t>
      </w:r>
      <w:r w:rsidRPr="009C2C7F">
        <w:t>проверка обоснованности примененных налогоплательщиком ставок налога и льгот, их соответствие действующему законодательству</w:t>
      </w:r>
      <w:r w:rsidR="009C2C7F" w:rsidRPr="009C2C7F">
        <w:t>;</w:t>
      </w:r>
    </w:p>
    <w:p w:rsidR="009C2C7F" w:rsidRDefault="0047712F" w:rsidP="009C2C7F">
      <w:r w:rsidRPr="009C2C7F">
        <w:t>е</w:t>
      </w:r>
      <w:r w:rsidR="009C2C7F" w:rsidRPr="009C2C7F">
        <w:t xml:space="preserve">) </w:t>
      </w:r>
      <w:r w:rsidRPr="009C2C7F">
        <w:t>проверка правильности исчисления налогооблагаемой базы</w:t>
      </w:r>
      <w:r w:rsidR="009C2C7F" w:rsidRPr="009C2C7F">
        <w:t xml:space="preserve">. </w:t>
      </w:r>
      <w:r w:rsidRPr="009C2C7F">
        <w:t>На данном этапе камеральной проверки осуществляется камеральный анализ, включающий в себя</w:t>
      </w:r>
      <w:r w:rsidR="009C2C7F" w:rsidRPr="009C2C7F">
        <w:t xml:space="preserve">: </w:t>
      </w:r>
      <w:r w:rsidRPr="009C2C7F">
        <w:t>проверку логической связи между отдельными отчетными и расчетными показателями, необходимыми для исчисления налогооблагаемой базы</w:t>
      </w:r>
      <w:r w:rsidR="009C2C7F" w:rsidRPr="009C2C7F">
        <w:t xml:space="preserve">; </w:t>
      </w:r>
      <w:r w:rsidRPr="009C2C7F">
        <w:t>проверку сопоставимости отчетных показателей с аналогичными показателями предыдущего отчетного периода</w:t>
      </w:r>
      <w:r w:rsidR="009C2C7F" w:rsidRPr="009C2C7F">
        <w:t xml:space="preserve">; </w:t>
      </w:r>
      <w:r w:rsidRPr="009C2C7F">
        <w:t>взаимоувязку показателей бухгалтерской отчетности и налоговых деклараций</w:t>
      </w:r>
      <w:r w:rsidR="009C2C7F" w:rsidRPr="009C2C7F">
        <w:t xml:space="preserve">; </w:t>
      </w:r>
      <w:r w:rsidRPr="009C2C7F">
        <w:t>оценку бухгалтерской отчетности и налоговых деклараций</w:t>
      </w:r>
      <w:r w:rsidR="009C2C7F" w:rsidRPr="009C2C7F">
        <w:t xml:space="preserve">; </w:t>
      </w:r>
      <w:r w:rsidRPr="009C2C7F">
        <w:t>с</w:t>
      </w:r>
      <w:r w:rsidR="009C2C7F" w:rsidRPr="009C2C7F">
        <w:t xml:space="preserve">; </w:t>
      </w:r>
      <w:r w:rsidRPr="009C2C7F">
        <w:t>точки зрения их соответствия имеющимся в налоговом органе данным о финансово-хозяйственной деятельности налогоплательщика</w:t>
      </w:r>
      <w:r w:rsidR="009C2C7F" w:rsidRPr="009C2C7F">
        <w:t xml:space="preserve">; </w:t>
      </w:r>
      <w:r w:rsidRPr="009C2C7F">
        <w:t>полученным из других источников</w:t>
      </w:r>
      <w:r w:rsidR="009C2C7F" w:rsidRPr="009C2C7F">
        <w:t xml:space="preserve">. </w:t>
      </w:r>
      <w:r w:rsidRPr="009C2C7F">
        <w:t>Конкретные формы и методы камерального анализа налоговой отчетности, его объем определяются</w:t>
      </w:r>
      <w:r w:rsidR="009C2C7F" w:rsidRPr="009C2C7F">
        <w:t xml:space="preserve"> </w:t>
      </w:r>
      <w:r w:rsidRPr="009C2C7F">
        <w:t>налоговыми</w:t>
      </w:r>
      <w:r w:rsidR="009C2C7F" w:rsidRPr="009C2C7F">
        <w:t xml:space="preserve"> </w:t>
      </w:r>
      <w:r w:rsidRPr="009C2C7F">
        <w:t>органами самостоятельно исходя из имеющихся у них возможностей обеспечения автоматизированной обработки информации, содержащейся в налоговой отчетности, знаний и опыта работников налогового органа, осуществляющих камеральные проверки, а также с обязательным учетом</w:t>
      </w:r>
      <w:r w:rsidR="009C2C7F" w:rsidRPr="009C2C7F">
        <w:t xml:space="preserve"> </w:t>
      </w:r>
      <w:r w:rsidR="00BD014D" w:rsidRPr="009C2C7F">
        <w:t>нормативных документов</w:t>
      </w:r>
      <w:r w:rsidR="009C2C7F" w:rsidRPr="009C2C7F">
        <w:t>.</w:t>
      </w:r>
    </w:p>
    <w:p w:rsidR="009C2C7F" w:rsidRDefault="0047712F" w:rsidP="009C2C7F">
      <w:r w:rsidRPr="009C2C7F">
        <w:t>Периодичность,</w:t>
      </w:r>
      <w:r w:rsidR="009C2C7F" w:rsidRPr="009C2C7F">
        <w:t xml:space="preserve"> </w:t>
      </w:r>
      <w:r w:rsidRPr="009C2C7F">
        <w:t>проведения</w:t>
      </w:r>
      <w:r w:rsidR="009C2C7F" w:rsidRPr="009C2C7F">
        <w:t xml:space="preserve"> </w:t>
      </w:r>
      <w:r w:rsidRPr="009C2C7F">
        <w:t>камеральных</w:t>
      </w:r>
      <w:r w:rsidR="009C2C7F" w:rsidRPr="009C2C7F">
        <w:t xml:space="preserve"> </w:t>
      </w:r>
      <w:r w:rsidRPr="009C2C7F">
        <w:t>проверок определяется</w:t>
      </w:r>
      <w:r w:rsidR="009C2C7F" w:rsidRPr="009C2C7F">
        <w:t xml:space="preserve"> </w:t>
      </w:r>
      <w:r w:rsidRPr="009C2C7F">
        <w:t>исходя из установленной законодательством периодичности представления в налоговый орган налоговой отчетности</w:t>
      </w:r>
      <w:r w:rsidR="009C2C7F" w:rsidRPr="009C2C7F">
        <w:t xml:space="preserve">. </w:t>
      </w:r>
      <w:r w:rsidRPr="009C2C7F">
        <w:t>При проведении камеральной проверки налоговый орган вправе на основании статей 87, 88, 93 Налогового кодекса Российской Федераций истребовать у налогоплательщика</w:t>
      </w:r>
      <w:r w:rsidR="009C2C7F">
        <w:t xml:space="preserve"> (</w:t>
      </w:r>
      <w:r w:rsidRPr="009C2C7F">
        <w:t>иного обязанного лица</w:t>
      </w:r>
      <w:r w:rsidR="009C2C7F" w:rsidRPr="009C2C7F">
        <w:t xml:space="preserve">) </w:t>
      </w:r>
      <w:r w:rsidRPr="009C2C7F">
        <w:t>дополнительные, сведения, получить объяснения и документы, подтверждающие правильность исчисления и своевременность уплаты налогов</w:t>
      </w:r>
      <w:r w:rsidR="009C2C7F" w:rsidRPr="009C2C7F">
        <w:t xml:space="preserve">. </w:t>
      </w:r>
      <w:r w:rsidRPr="009C2C7F">
        <w:t>Производить истребование этой информации необходимо при наличии оснований предполагать занижение в налоговой декларации сумм, причитающихся к уплате налогов в случаях, не требующих назначения</w:t>
      </w:r>
      <w:r w:rsidR="009C2C7F" w:rsidRPr="009C2C7F">
        <w:t xml:space="preserve"> </w:t>
      </w:r>
      <w:r w:rsidRPr="009C2C7F">
        <w:t>выездной</w:t>
      </w:r>
      <w:r w:rsidR="009C2C7F" w:rsidRPr="009C2C7F">
        <w:t xml:space="preserve"> </w:t>
      </w:r>
      <w:r w:rsidRPr="009C2C7F">
        <w:t>налоговой</w:t>
      </w:r>
      <w:r w:rsidR="009C2C7F" w:rsidRPr="009C2C7F">
        <w:t xml:space="preserve"> </w:t>
      </w:r>
      <w:r w:rsidRPr="009C2C7F">
        <w:t>проверки</w:t>
      </w:r>
      <w:r w:rsidR="009C2C7F">
        <w:t xml:space="preserve"> (</w:t>
      </w:r>
      <w:r w:rsidRPr="009C2C7F">
        <w:t xml:space="preserve">например, при необходимости подтверждения наличия у налогоплательщика права на возмещение ему из бюджета сумм косвенных налогов, применение льготных ставок по налогам, предоставление заявленных льгот по налогам и </w:t>
      </w:r>
      <w:r w:rsidR="009C2C7F">
        <w:t>т.д.)</w:t>
      </w:r>
      <w:r w:rsidR="009C2C7F" w:rsidRPr="009C2C7F">
        <w:t>,</w:t>
      </w:r>
      <w:r w:rsidRPr="009C2C7F">
        <w:t xml:space="preserve"> а также в случаях, когда выездная налоговая проверка не может быть назначена в связи с ограничениями, установленными частью третьей статьи 87 и частью второй статьи 89 Налогового кодекса Российской Федерации</w:t>
      </w:r>
      <w:r w:rsidR="009C2C7F" w:rsidRPr="009C2C7F">
        <w:t xml:space="preserve">. </w:t>
      </w:r>
      <w:r w:rsidRPr="009C2C7F">
        <w:t>За</w:t>
      </w:r>
      <w:r w:rsidR="009C2C7F" w:rsidRPr="009C2C7F">
        <w:t xml:space="preserve"> </w:t>
      </w:r>
      <w:r w:rsidRPr="009C2C7F">
        <w:t>непредставление</w:t>
      </w:r>
      <w:r w:rsidR="009C2C7F" w:rsidRPr="009C2C7F">
        <w:t xml:space="preserve"> </w:t>
      </w:r>
      <w:r w:rsidRPr="009C2C7F">
        <w:t>налоговому органу сведений о налогоплательщике или отказ от представления документов по запросу налогового органа налогоплательщик</w:t>
      </w:r>
      <w:r w:rsidR="009C2C7F">
        <w:t xml:space="preserve"> (</w:t>
      </w:r>
      <w:r w:rsidRPr="009C2C7F">
        <w:t>иное обязанное лицо</w:t>
      </w:r>
      <w:r w:rsidR="009C2C7F" w:rsidRPr="009C2C7F">
        <w:t xml:space="preserve">) </w:t>
      </w:r>
      <w:r w:rsidRPr="009C2C7F">
        <w:t>несет ответственность, предусмотренную статьями 126, 127 Налогового кодекса Российской Федерации</w:t>
      </w:r>
      <w:r w:rsidR="009C2C7F" w:rsidRPr="009C2C7F">
        <w:t>.</w:t>
      </w:r>
    </w:p>
    <w:p w:rsidR="00A41B4A" w:rsidRDefault="00A41B4A" w:rsidP="009C2C7F"/>
    <w:p w:rsidR="009C2C7F" w:rsidRDefault="0047712F" w:rsidP="00A41B4A">
      <w:pPr>
        <w:pStyle w:val="2"/>
      </w:pPr>
      <w:bookmarkStart w:id="15" w:name="_Toc241414411"/>
      <w:r w:rsidRPr="009C2C7F">
        <w:t>3</w:t>
      </w:r>
      <w:r w:rsidR="009C2C7F" w:rsidRPr="009C2C7F">
        <w:t xml:space="preserve">. </w:t>
      </w:r>
      <w:r w:rsidRPr="009C2C7F">
        <w:t>Оформление и реализация материалов камеральной</w:t>
      </w:r>
      <w:r w:rsidR="00A41B4A">
        <w:t xml:space="preserve"> </w:t>
      </w:r>
      <w:r w:rsidRPr="009C2C7F">
        <w:t>налоговой проверки</w:t>
      </w:r>
      <w:bookmarkEnd w:id="15"/>
    </w:p>
    <w:p w:rsidR="00A41B4A" w:rsidRPr="00A41B4A" w:rsidRDefault="00A41B4A" w:rsidP="00A41B4A"/>
    <w:p w:rsidR="009C2C7F" w:rsidRDefault="0047712F" w:rsidP="009C2C7F">
      <w:r w:rsidRPr="009C2C7F">
        <w:t>В случае выявления камеральной проверкой фактов неправильного</w:t>
      </w:r>
      <w:r w:rsidR="009C2C7F" w:rsidRPr="009C2C7F">
        <w:t xml:space="preserve"> </w:t>
      </w:r>
      <w:r w:rsidRPr="009C2C7F">
        <w:t>отражения показателей</w:t>
      </w:r>
      <w:r w:rsidR="009C2C7F" w:rsidRPr="009C2C7F">
        <w:t xml:space="preserve"> </w:t>
      </w:r>
      <w:r w:rsidRPr="009C2C7F">
        <w:t>налоговой</w:t>
      </w:r>
      <w:r w:rsidR="009C2C7F" w:rsidRPr="009C2C7F">
        <w:t xml:space="preserve"> </w:t>
      </w:r>
      <w:r w:rsidRPr="009C2C7F">
        <w:t>декларации, приводящих к неполной</w:t>
      </w:r>
      <w:r w:rsidR="009C2C7F">
        <w:t xml:space="preserve"> (</w:t>
      </w:r>
      <w:r w:rsidRPr="009C2C7F">
        <w:t>излишней</w:t>
      </w:r>
      <w:r w:rsidR="009C2C7F" w:rsidRPr="009C2C7F">
        <w:t xml:space="preserve">) </w:t>
      </w:r>
      <w:r w:rsidRPr="009C2C7F">
        <w:t>уплате налогоплательщиком сумм налогов, результаты проведения данной проверки фиксируются работником</w:t>
      </w:r>
      <w:r w:rsidR="009C2C7F" w:rsidRPr="009C2C7F">
        <w:t xml:space="preserve"> </w:t>
      </w:r>
      <w:r w:rsidRPr="009C2C7F">
        <w:t>налогового</w:t>
      </w:r>
      <w:r w:rsidR="009C2C7F" w:rsidRPr="009C2C7F">
        <w:t xml:space="preserve"> </w:t>
      </w:r>
      <w:r w:rsidRPr="009C2C7F">
        <w:t>органа</w:t>
      </w:r>
      <w:r w:rsidR="009C2C7F" w:rsidRPr="009C2C7F">
        <w:t xml:space="preserve"> </w:t>
      </w:r>
      <w:r w:rsidRPr="009C2C7F">
        <w:t>посредством</w:t>
      </w:r>
      <w:r w:rsidR="009C2C7F" w:rsidRPr="009C2C7F">
        <w:t xml:space="preserve"> </w:t>
      </w:r>
      <w:r w:rsidRPr="009C2C7F">
        <w:t>заполнения</w:t>
      </w:r>
      <w:r w:rsidR="009C2C7F" w:rsidRPr="009C2C7F">
        <w:t xml:space="preserve"> </w:t>
      </w:r>
      <w:r w:rsidRPr="009C2C7F">
        <w:t>в представленных налоговых декларациях графы</w:t>
      </w:r>
      <w:r w:rsidR="009C2C7F">
        <w:t xml:space="preserve"> "</w:t>
      </w:r>
      <w:r w:rsidRPr="009C2C7F">
        <w:t>по данным налоговой инспекции</w:t>
      </w:r>
      <w:r w:rsidR="009C2C7F">
        <w:t xml:space="preserve">", </w:t>
      </w:r>
      <w:r w:rsidRPr="009C2C7F">
        <w:t>строки</w:t>
      </w:r>
      <w:r w:rsidR="009C2C7F">
        <w:t xml:space="preserve"> "</w:t>
      </w:r>
      <w:r w:rsidRPr="009C2C7F">
        <w:t>отметки и замечания инспектора</w:t>
      </w:r>
      <w:r w:rsidR="009C2C7F">
        <w:t xml:space="preserve"> (</w:t>
      </w:r>
      <w:r w:rsidRPr="009C2C7F">
        <w:t>экономиста</w:t>
      </w:r>
      <w:r w:rsidR="009C2C7F">
        <w:t xml:space="preserve">)" </w:t>
      </w:r>
      <w:r w:rsidRPr="009C2C7F">
        <w:t>или иных граф</w:t>
      </w:r>
      <w:r w:rsidR="009C2C7F">
        <w:t xml:space="preserve"> (</w:t>
      </w:r>
      <w:r w:rsidRPr="009C2C7F">
        <w:t>строк</w:t>
      </w:r>
      <w:r w:rsidR="009C2C7F" w:rsidRPr="009C2C7F">
        <w:t>),</w:t>
      </w:r>
      <w:r w:rsidRPr="009C2C7F">
        <w:t xml:space="preserve"> специально предусмотренных в налоговых декларациях для отметок о выявленных нарушениях порядка их составления</w:t>
      </w:r>
      <w:r w:rsidR="009C2C7F" w:rsidRPr="009C2C7F">
        <w:t xml:space="preserve">. </w:t>
      </w:r>
      <w:r w:rsidRPr="009C2C7F">
        <w:t>В случае отсутствия в форме налоговой декларации аналогичных граф</w:t>
      </w:r>
      <w:r w:rsidR="009C2C7F">
        <w:t xml:space="preserve"> (</w:t>
      </w:r>
      <w:r w:rsidRPr="009C2C7F">
        <w:t>строк</w:t>
      </w:r>
      <w:r w:rsidR="009C2C7F" w:rsidRPr="009C2C7F">
        <w:t xml:space="preserve">) </w:t>
      </w:r>
      <w:r w:rsidRPr="009C2C7F">
        <w:t>замечания работника налогового органа отражаются на последнем листе данной декларации</w:t>
      </w:r>
      <w:r w:rsidR="009C2C7F" w:rsidRPr="009C2C7F">
        <w:t xml:space="preserve">. </w:t>
      </w:r>
      <w:r w:rsidRPr="009C2C7F">
        <w:t>Указанные замечания должны содержать перечень всех показателей налоговой декларации, при исчислении которых налогоплательщиком были допущены нарушения, а также исправления, внесенные работником налогового органа в результате проверки</w:t>
      </w:r>
      <w:r w:rsidR="009C2C7F" w:rsidRPr="009C2C7F">
        <w:t xml:space="preserve">. </w:t>
      </w:r>
      <w:r w:rsidRPr="009C2C7F">
        <w:t>В случае непринятия налоговым органом налоговых льгот, заявленных налогоплательщиком, работником налогового органа производится запись о причинах непринятия этих льгот</w:t>
      </w:r>
      <w:r w:rsidR="009C2C7F">
        <w:t xml:space="preserve"> (</w:t>
      </w:r>
      <w:r w:rsidRPr="009C2C7F">
        <w:t xml:space="preserve">отсутствие специального расчета по льготам, несоответствие заявленной льготы действующему законодательству и </w:t>
      </w:r>
      <w:r w:rsidR="009C2C7F">
        <w:t>т.д.)</w:t>
      </w:r>
      <w:r w:rsidR="009C2C7F" w:rsidRPr="009C2C7F">
        <w:t>.</w:t>
      </w:r>
    </w:p>
    <w:p w:rsidR="009C2C7F" w:rsidRDefault="0047712F" w:rsidP="009C2C7F">
      <w:r w:rsidRPr="009C2C7F">
        <w:t>Проверенная налоговая декларация подписывается работником налогового органа, проводившим данную проверку, с указанием даты ее проведения</w:t>
      </w:r>
      <w:r w:rsidR="009C2C7F" w:rsidRPr="009C2C7F">
        <w:t xml:space="preserve">. </w:t>
      </w:r>
      <w:r w:rsidRPr="009C2C7F">
        <w:t>В</w:t>
      </w:r>
      <w:r w:rsidR="009C2C7F" w:rsidRPr="009C2C7F">
        <w:t xml:space="preserve"> </w:t>
      </w:r>
      <w:r w:rsidRPr="009C2C7F">
        <w:t>случае, если</w:t>
      </w:r>
      <w:r w:rsidR="009C2C7F" w:rsidRPr="009C2C7F">
        <w:t xml:space="preserve"> </w:t>
      </w:r>
      <w:r w:rsidRPr="009C2C7F">
        <w:t>форма налоговой декларации предусматривает реквизит подписи руководителя налогового органа, данная декларация передается на подпись руководителю</w:t>
      </w:r>
      <w:r w:rsidR="009C2C7F" w:rsidRPr="009C2C7F">
        <w:t xml:space="preserve">. </w:t>
      </w:r>
      <w:r w:rsidRPr="009C2C7F">
        <w:t>Если камеральной проверкой выявлены ошибки в заполнении документов или противоречия между сведениями, содержащимися в представленных документах</w:t>
      </w:r>
      <w:r w:rsidR="009C2C7F" w:rsidRPr="009C2C7F">
        <w:t xml:space="preserve">; </w:t>
      </w:r>
      <w:r w:rsidRPr="009C2C7F">
        <w:t>то об этом не позднее, трех рабочих дней сообщается налогоплательщику с требованием внести соответствующие исправления в установленный налоговым органом срок, не превышающий пяти рабочих дней</w:t>
      </w:r>
      <w:r w:rsidR="009C2C7F" w:rsidRPr="009C2C7F">
        <w:t>.</w:t>
      </w:r>
    </w:p>
    <w:p w:rsidR="009C2C7F" w:rsidRDefault="0047712F" w:rsidP="009C2C7F">
      <w:r w:rsidRPr="009C2C7F">
        <w:t>Если налогоплательщик не внес соответствующие исправления в установленный срок, то, при наличии оснований полагать, что налогоплательщиком допущены налоговые правонарушения, он должен быть рекомендован для включения в план проведения выездных налоговых проверок</w:t>
      </w:r>
      <w:r w:rsidR="009C2C7F" w:rsidRPr="009C2C7F">
        <w:t>.</w:t>
      </w:r>
    </w:p>
    <w:p w:rsidR="009C2C7F" w:rsidRDefault="0047712F" w:rsidP="009C2C7F">
      <w:r w:rsidRPr="009C2C7F">
        <w:t>В случае, если по результатам камеральной проверки налоговых деклараций обнаружены ошибки в исчислении сумм налогов, не повлекшие за собой занижение сумм налогов, подлежащих уплате в бюджет, работниками отделов, ответственных за проведение камеральных налоговых проверок, формируются в двух экземплярах реестры, которые вместе с налоговыми декларациями не позднее следующего рабочего дня после проведения, камеральной проверки передаются в отдел учета и отчетности для проведения в лицевых счетах налогоплательщиков сумм налогов по результатам камеральной проверки</w:t>
      </w:r>
      <w:r w:rsidR="009C2C7F" w:rsidRPr="009C2C7F">
        <w:t xml:space="preserve">. </w:t>
      </w:r>
      <w:r w:rsidRPr="009C2C7F">
        <w:t>После проведения указанных сумм, в лицевых счетах налогоплательщиков, реестры с указанием даты возврата и налоговые декларации с отметкой отдела учета и отчетности о проведенной операции возвращаются в отделы, ответственные за проведение камеральных налоговых проверок, и подшиваются в дела налогоплательщиков</w:t>
      </w:r>
      <w:r w:rsidR="009C2C7F" w:rsidRPr="009C2C7F">
        <w:t xml:space="preserve">. </w:t>
      </w:r>
      <w:r w:rsidRPr="009C2C7F">
        <w:t>Если проведенной камеральной проверкой выявлены нарушения правил составления налоговой декларации, которые привели к занижению сумм налогов, подлежащих уплате, и при этом факт налогового правонарушения достоверно установлен и не требует подтверждения при выездной налоговой проверке</w:t>
      </w:r>
      <w:r w:rsidR="009C2C7F">
        <w:t xml:space="preserve"> (</w:t>
      </w:r>
      <w:r w:rsidRPr="009C2C7F">
        <w:t>например, необоснованно заявленная льгота, неправильно примененная ставка</w:t>
      </w:r>
      <w:r w:rsidR="009C2C7F" w:rsidRPr="009C2C7F">
        <w:t xml:space="preserve">) </w:t>
      </w:r>
      <w:r w:rsidRPr="009C2C7F">
        <w:t>в десятидневный срок со дня проведения камеральной проверки руководителем</w:t>
      </w:r>
      <w:r w:rsidR="009C2C7F" w:rsidRPr="009C2C7F">
        <w:t xml:space="preserve"> </w:t>
      </w:r>
      <w:r w:rsidRPr="009C2C7F">
        <w:t>налогового органа</w:t>
      </w:r>
      <w:r w:rsidR="009C2C7F">
        <w:t xml:space="preserve"> (</w:t>
      </w:r>
      <w:r w:rsidRPr="009C2C7F">
        <w:t>его заместителем</w:t>
      </w:r>
      <w:r w:rsidR="009C2C7F" w:rsidRPr="009C2C7F">
        <w:t xml:space="preserve">) </w:t>
      </w:r>
      <w:r w:rsidRPr="009C2C7F">
        <w:t>выносится решение, которое оформляется в виде постановления о привлечении налогоплательщика к налоговой ответственности за совершение налогового правонарушения в соответствии с нормами Налогового кодекса Российской Федерации, с учетом обстоятельств, смягчающих или отягчающих вину налогоплательщика в совершении налогового правонарушения</w:t>
      </w:r>
      <w:r w:rsidR="009C2C7F" w:rsidRPr="009C2C7F">
        <w:t>.</w:t>
      </w:r>
    </w:p>
    <w:p w:rsidR="009C2C7F" w:rsidRDefault="0047712F" w:rsidP="009C2C7F">
      <w:r w:rsidRPr="009C2C7F">
        <w:t>При обнаружении налогоплательщиком в поданной им налоговой декларации неотражения или неполноты отражения сведений, а равно ошибок, приводящих к занижению суммы налога, подлежащей уплате, налогоплательщик обязан внести необходимые дополнения и изменения в налоговую декларацию</w:t>
      </w:r>
      <w:r w:rsidR="009C2C7F" w:rsidRPr="009C2C7F">
        <w:t xml:space="preserve">. </w:t>
      </w:r>
      <w:r w:rsidRPr="009C2C7F">
        <w:t>Налогоплательщик, сделавший заявление о дополнении и изменении в налоговую декларацию в соответствии с порядком и в сроки, предусмотренные Налоговым кодексом Российской Федерации, и уплативший в бюджет недостающую сумму налога и пени</w:t>
      </w:r>
      <w:r w:rsidR="009C2C7F">
        <w:t xml:space="preserve"> (</w:t>
      </w:r>
      <w:r w:rsidRPr="009C2C7F">
        <w:t>в случае, если указанное Заявление сделано после истечения срока подачи налоговой декларации и срока уплаты налога</w:t>
      </w:r>
      <w:r w:rsidR="009C2C7F" w:rsidRPr="009C2C7F">
        <w:t>),</w:t>
      </w:r>
      <w:r w:rsidRPr="009C2C7F">
        <w:t xml:space="preserve"> освобождается от ответственности за нарушение правил составления налоговой декларации</w:t>
      </w:r>
      <w:r w:rsidR="009C2C7F" w:rsidRPr="009C2C7F">
        <w:t>.</w:t>
      </w:r>
    </w:p>
    <w:p w:rsidR="009C2C7F" w:rsidRDefault="0047712F" w:rsidP="009C2C7F">
      <w:r w:rsidRPr="009C2C7F">
        <w:t>В постановлении налогового органа о привлечении налогоплательщика к налоговой ответственности за совершение налогового правонарушения по результатам камеральных проверок указываются</w:t>
      </w:r>
      <w:r w:rsidR="009C2C7F" w:rsidRPr="009C2C7F">
        <w:t xml:space="preserve">: </w:t>
      </w:r>
      <w:r w:rsidRPr="009C2C7F">
        <w:t>обстоятельства</w:t>
      </w:r>
      <w:r w:rsidR="009C2C7F" w:rsidRPr="009C2C7F">
        <w:t xml:space="preserve"> </w:t>
      </w:r>
      <w:r w:rsidRPr="009C2C7F">
        <w:t>совершенного</w:t>
      </w:r>
      <w:r w:rsidR="009C2C7F" w:rsidRPr="009C2C7F">
        <w:t xml:space="preserve"> </w:t>
      </w:r>
      <w:r w:rsidRPr="009C2C7F">
        <w:t>налогоплательщиком налогового правонарушения, как они установлены проведенной проверкой, документы и иные сведения, которые подтверждают указанные обстоятельства</w:t>
      </w:r>
      <w:r w:rsidR="009C2C7F" w:rsidRPr="009C2C7F">
        <w:t xml:space="preserve">; </w:t>
      </w:r>
      <w:r w:rsidRPr="009C2C7F">
        <w:t>обстоятельства, смягчающие или отягчающие вину налогоплательщика за совершение налоговых правонарушений</w:t>
      </w:r>
      <w:r w:rsidR="009C2C7F" w:rsidRPr="009C2C7F">
        <w:t xml:space="preserve">; </w:t>
      </w:r>
      <w:r w:rsidRPr="009C2C7F">
        <w:t>Виды налоговых правонарушений и размеры применяемых налоговых санкций со ссылкой на соответствующие нормы Налогового кодекса Российской Федерации</w:t>
      </w:r>
      <w:r w:rsidR="009C2C7F" w:rsidRPr="009C2C7F">
        <w:t xml:space="preserve">. </w:t>
      </w:r>
      <w:r w:rsidRPr="009C2C7F">
        <w:t>Форма постановления приведена в приложении к настоящему Регламенту</w:t>
      </w:r>
      <w:r w:rsidR="009C2C7F" w:rsidRPr="009C2C7F">
        <w:t xml:space="preserve">. </w:t>
      </w:r>
      <w:r w:rsidRPr="009C2C7F">
        <w:t>По принятым постановлениям о привлечении налогоплательщика к налоговой ответственности за совершение налогового правонарушения работниками отделов, ответственных за проведение камеральных налоговых проверок, формируются в двух Экземплярах реестры, которые вместе с налоговыми декларациями и указанными выше постановлениями не позднее следующего рабочего дня после вынесения постановления, передаются в отдел учета и отчетности для проведения в лицевых счетах налогоплательщиков сумм налогов</w:t>
      </w:r>
      <w:r w:rsidR="009C2C7F" w:rsidRPr="009C2C7F">
        <w:t xml:space="preserve">, </w:t>
      </w:r>
      <w:r w:rsidRPr="009C2C7F">
        <w:t>доначисленных по результатам камеральной проверки и сумм налоговых санкций</w:t>
      </w:r>
      <w:r w:rsidR="009C2C7F" w:rsidRPr="009C2C7F">
        <w:t xml:space="preserve">. </w:t>
      </w:r>
      <w:r w:rsidRPr="009C2C7F">
        <w:t>После проведения указанных сумм в лицевых счетах налогоплательщиков, реестры с указанием даты возврата, налоговые декларации и постановления с отметкой отдела учета и отчетности о проведенной операции возвращаются в отделы, ответственные за проведение камеральных налоговых проверок, и подшиваются в дела налогоплательщиков</w:t>
      </w:r>
      <w:r w:rsidR="009C2C7F" w:rsidRPr="009C2C7F">
        <w:t>.</w:t>
      </w:r>
    </w:p>
    <w:p w:rsidR="00171017" w:rsidRPr="009C2C7F" w:rsidRDefault="00A41B4A" w:rsidP="00A41B4A">
      <w:pPr>
        <w:pStyle w:val="2"/>
      </w:pPr>
      <w:r>
        <w:br w:type="page"/>
      </w:r>
      <w:bookmarkStart w:id="16" w:name="_Toc241414412"/>
      <w:r w:rsidR="00171017" w:rsidRPr="009C2C7F">
        <w:t>Заключение</w:t>
      </w:r>
      <w:bookmarkEnd w:id="16"/>
    </w:p>
    <w:p w:rsidR="00A41B4A" w:rsidRDefault="00A41B4A" w:rsidP="009C2C7F"/>
    <w:p w:rsidR="009C2C7F" w:rsidRDefault="00171017" w:rsidP="009C2C7F">
      <w:r w:rsidRPr="009C2C7F">
        <w:t>Как вы знаете, налог на добавленную стоимость имеет особое значение для российского бюджета</w:t>
      </w:r>
      <w:r w:rsidR="009C2C7F" w:rsidRPr="009C2C7F">
        <w:t xml:space="preserve">. </w:t>
      </w:r>
      <w:r w:rsidRPr="009C2C7F">
        <w:t>НДС по товарам, работам и услугам, реализуемым на территории Российской Федерации, формирует половину доходов федерального бюджета, администрируемых Федеральной налоговой службой</w:t>
      </w:r>
      <w:r w:rsidR="009C2C7F" w:rsidRPr="009C2C7F">
        <w:t>.</w:t>
      </w:r>
    </w:p>
    <w:p w:rsidR="009C2C7F" w:rsidRDefault="00171017" w:rsidP="009C2C7F">
      <w:r w:rsidRPr="009C2C7F">
        <w:t>В последние годы темпы роста поступлений налога в основном соответствовали показателям развития экономики</w:t>
      </w:r>
      <w:r w:rsidR="009C2C7F" w:rsidRPr="009C2C7F">
        <w:t xml:space="preserve">. </w:t>
      </w:r>
      <w:r w:rsidRPr="009C2C7F">
        <w:t>В 2006 году впервые отмечал</w:t>
      </w:r>
      <w:r w:rsidR="0049028B" w:rsidRPr="009C2C7F">
        <w:t>о</w:t>
      </w:r>
      <w:r w:rsidRPr="009C2C7F">
        <w:t>с</w:t>
      </w:r>
      <w:r w:rsidR="0049028B" w:rsidRPr="009C2C7F">
        <w:t>ь</w:t>
      </w:r>
      <w:r w:rsidRPr="009C2C7F">
        <w:t xml:space="preserve"> замедление темпов роста поступлений НДС</w:t>
      </w:r>
      <w:r w:rsidR="009C2C7F" w:rsidRPr="009C2C7F">
        <w:t xml:space="preserve">. </w:t>
      </w:r>
      <w:r w:rsidR="0049028B" w:rsidRPr="009C2C7F">
        <w:t xml:space="preserve">Эксперты считают, </w:t>
      </w:r>
      <w:r w:rsidRPr="009C2C7F">
        <w:t>это результат существенных изменений в законодательстве по налогу на добавленную стоимость</w:t>
      </w:r>
      <w:r w:rsidR="009C2C7F" w:rsidRPr="009C2C7F">
        <w:t xml:space="preserve">. </w:t>
      </w:r>
      <w:r w:rsidRPr="009C2C7F">
        <w:t>С 1 января 2006 года кардинально изменился как порядок исчисления налога, так и порядок применения вычетов по нему</w:t>
      </w:r>
      <w:r w:rsidR="009C2C7F" w:rsidRPr="009C2C7F">
        <w:t>.</w:t>
      </w:r>
    </w:p>
    <w:p w:rsidR="009C2C7F" w:rsidRDefault="0049028B" w:rsidP="009C2C7F">
      <w:r w:rsidRPr="009C2C7F">
        <w:t>Что касается налоговых проверок, камеральная налоговая проверка является наиболее массовым видом проверок</w:t>
      </w:r>
      <w:r w:rsidR="009C2C7F" w:rsidRPr="009C2C7F">
        <w:t xml:space="preserve">. </w:t>
      </w:r>
      <w:r w:rsidRPr="009C2C7F">
        <w:t>В настоящее время камеральная проверка остается приоритетной и практически всеобъемлющей формой налогового контроля</w:t>
      </w:r>
      <w:r w:rsidR="009C2C7F" w:rsidRPr="009C2C7F">
        <w:t xml:space="preserve">. </w:t>
      </w:r>
      <w:r w:rsidRPr="009C2C7F">
        <w:t>Охват налогоплательщиков данными проверками почти 100%</w:t>
      </w:r>
      <w:r w:rsidR="009C2C7F" w:rsidRPr="009C2C7F">
        <w:t>.</w:t>
      </w:r>
    </w:p>
    <w:p w:rsidR="009C2C7F" w:rsidRDefault="0049028B" w:rsidP="009C2C7F">
      <w:r w:rsidRPr="009C2C7F">
        <w:t>Камеральная налоговая проверка проводится по месту нахождения налогового органа на основе налоговых деклараций и документов, представленных налогоплательщиком, служащих основанием для исчисления и уплаты налога</w:t>
      </w:r>
      <w:r w:rsidR="009C2C7F" w:rsidRPr="009C2C7F">
        <w:t xml:space="preserve">. </w:t>
      </w:r>
      <w:r w:rsidRPr="009C2C7F">
        <w:t>Налоговый орган вправе использовать в ходе камеральной проверки иные документы, свидетельствующие о деятельности налогоплательщика</w:t>
      </w:r>
      <w:r w:rsidR="009C2C7F" w:rsidRPr="009C2C7F">
        <w:t xml:space="preserve">. </w:t>
      </w:r>
      <w:r w:rsidRPr="009C2C7F">
        <w:t>Объем информации, которую налоговые органы изучают в ходе камеральной проверки, сравнительно небольшой</w:t>
      </w:r>
      <w:r w:rsidR="009C2C7F" w:rsidRPr="009C2C7F">
        <w:t xml:space="preserve">. </w:t>
      </w:r>
      <w:r w:rsidRPr="009C2C7F">
        <w:t>Но от этого камеральная проверка не теряет своей значимости</w:t>
      </w:r>
      <w:r w:rsidR="009C2C7F" w:rsidRPr="009C2C7F">
        <w:t xml:space="preserve">. </w:t>
      </w:r>
      <w:r w:rsidRPr="009C2C7F">
        <w:t xml:space="preserve">Регулярность, сплошной характер и в большинстве случаев автоматизированный режим ее проведения позволяют </w:t>
      </w:r>
      <w:r w:rsidR="009E248B" w:rsidRPr="009C2C7F">
        <w:t>о</w:t>
      </w:r>
      <w:r w:rsidRPr="009C2C7F">
        <w:t>бнаружить скрытые объекты налогообложения и проверить правильность исчисления налоговой базы</w:t>
      </w:r>
      <w:r w:rsidR="009C2C7F" w:rsidRPr="009C2C7F">
        <w:t>.</w:t>
      </w:r>
    </w:p>
    <w:p w:rsidR="009C2C7F" w:rsidRPr="009C2C7F" w:rsidRDefault="00A41B4A" w:rsidP="00A41B4A">
      <w:pPr>
        <w:pStyle w:val="2"/>
      </w:pPr>
      <w:r>
        <w:br w:type="page"/>
      </w:r>
      <w:bookmarkStart w:id="17" w:name="_Toc241414413"/>
      <w:r w:rsidR="009224D8" w:rsidRPr="009C2C7F">
        <w:t>Список использованной литературы</w:t>
      </w:r>
      <w:bookmarkEnd w:id="17"/>
    </w:p>
    <w:p w:rsidR="00A41B4A" w:rsidRDefault="00A41B4A" w:rsidP="009C2C7F"/>
    <w:p w:rsidR="009C2C7F" w:rsidRDefault="009224D8" w:rsidP="00A41B4A">
      <w:pPr>
        <w:pStyle w:val="a0"/>
      </w:pPr>
      <w:r w:rsidRPr="009C2C7F">
        <w:t>Налоговый кодекс Российской Федерации</w:t>
      </w:r>
      <w:r w:rsidR="009C2C7F">
        <w:t xml:space="preserve"> (</w:t>
      </w:r>
      <w:r w:rsidRPr="009C2C7F">
        <w:t>часть 2</w:t>
      </w:r>
      <w:r w:rsidR="009C2C7F" w:rsidRPr="009C2C7F">
        <w:t>).</w:t>
      </w:r>
    </w:p>
    <w:p w:rsidR="009C2C7F" w:rsidRDefault="009224D8" w:rsidP="00A41B4A">
      <w:pPr>
        <w:pStyle w:val="a0"/>
      </w:pPr>
      <w:r w:rsidRPr="009C2C7F">
        <w:t>НДС 2008</w:t>
      </w:r>
      <w:r w:rsidR="009C2C7F" w:rsidRPr="009C2C7F">
        <w:t xml:space="preserve">. </w:t>
      </w:r>
      <w:r w:rsidRPr="009C2C7F">
        <w:t>Практика исчисления</w:t>
      </w:r>
      <w:r w:rsidR="009C2C7F">
        <w:t>.</w:t>
      </w:r>
      <w:r w:rsidR="005F3E15">
        <w:t xml:space="preserve"> </w:t>
      </w:r>
      <w:r w:rsidR="009C2C7F">
        <w:t xml:space="preserve">Л.Т. </w:t>
      </w:r>
      <w:r w:rsidRPr="009C2C7F">
        <w:t>Крутякова</w:t>
      </w:r>
      <w:r w:rsidR="009C2C7F" w:rsidRPr="009C2C7F">
        <w:t xml:space="preserve">. </w:t>
      </w:r>
      <w:r w:rsidR="009F1C5F" w:rsidRPr="009C2C7F">
        <w:t>АйСи Групп</w:t>
      </w:r>
      <w:r w:rsidRPr="009C2C7F">
        <w:t>, 2008</w:t>
      </w:r>
      <w:r w:rsidR="009C2C7F" w:rsidRPr="009C2C7F">
        <w:t>.</w:t>
      </w:r>
    </w:p>
    <w:p w:rsidR="009C2C7F" w:rsidRDefault="009224D8" w:rsidP="00A41B4A">
      <w:pPr>
        <w:pStyle w:val="a0"/>
      </w:pPr>
      <w:r w:rsidRPr="009C2C7F">
        <w:t>Налог на добавленную стоимость</w:t>
      </w:r>
      <w:r w:rsidR="009C2C7F" w:rsidRPr="009C2C7F">
        <w:t xml:space="preserve">. </w:t>
      </w:r>
      <w:r w:rsidRPr="009C2C7F">
        <w:t>Ответы на все спорные вопросы</w:t>
      </w:r>
      <w:r w:rsidR="009C2C7F">
        <w:t>.</w:t>
      </w:r>
      <w:r w:rsidR="005F3E15">
        <w:t xml:space="preserve"> </w:t>
      </w:r>
      <w:r w:rsidR="009C2C7F">
        <w:t xml:space="preserve">Ф.Н. </w:t>
      </w:r>
      <w:r w:rsidR="009F1C5F" w:rsidRPr="009C2C7F">
        <w:t>Филина, И</w:t>
      </w:r>
      <w:r w:rsidR="009C2C7F">
        <w:t xml:space="preserve">.А. </w:t>
      </w:r>
      <w:r w:rsidR="009F1C5F" w:rsidRPr="009C2C7F">
        <w:t>Толмачев</w:t>
      </w:r>
      <w:r w:rsidR="009C2C7F">
        <w:t>. 20</w:t>
      </w:r>
      <w:r w:rsidR="009F1C5F" w:rsidRPr="009C2C7F">
        <w:t>08</w:t>
      </w:r>
      <w:r w:rsidR="009C2C7F" w:rsidRPr="009C2C7F">
        <w:t>.</w:t>
      </w:r>
    </w:p>
    <w:p w:rsidR="009C2C7F" w:rsidRDefault="009F1C5F" w:rsidP="00A41B4A">
      <w:pPr>
        <w:pStyle w:val="a0"/>
      </w:pPr>
      <w:r w:rsidRPr="009C2C7F">
        <w:t>Как вернуть НДС</w:t>
      </w:r>
      <w:r w:rsidR="009C2C7F" w:rsidRPr="009C2C7F">
        <w:t xml:space="preserve">. </w:t>
      </w:r>
      <w:r w:rsidRPr="009C2C7F">
        <w:t>Вычеты и возмещение</w:t>
      </w:r>
      <w:r w:rsidR="009C2C7F">
        <w:t>.</w:t>
      </w:r>
      <w:r w:rsidR="005F3E15">
        <w:t xml:space="preserve"> </w:t>
      </w:r>
      <w:r w:rsidR="009C2C7F">
        <w:t xml:space="preserve">Ф.Н. </w:t>
      </w:r>
      <w:r w:rsidRPr="009C2C7F">
        <w:t>Филина</w:t>
      </w:r>
      <w:r w:rsidR="009C2C7F">
        <w:t>. 20</w:t>
      </w:r>
      <w:r w:rsidRPr="009C2C7F">
        <w:t>08</w:t>
      </w:r>
      <w:r w:rsidR="009C2C7F" w:rsidRPr="009C2C7F">
        <w:t>.</w:t>
      </w:r>
    </w:p>
    <w:p w:rsidR="009C2C7F" w:rsidRDefault="00213C39" w:rsidP="00A41B4A">
      <w:pPr>
        <w:pStyle w:val="a0"/>
      </w:pPr>
      <w:r w:rsidRPr="009C2C7F">
        <w:t>Система Консультант Плюс</w:t>
      </w:r>
      <w:r w:rsidR="009C2C7F" w:rsidRPr="009C2C7F">
        <w:t>.</w:t>
      </w:r>
    </w:p>
    <w:p w:rsidR="0072237A" w:rsidRPr="009C2C7F" w:rsidRDefault="0072237A" w:rsidP="009C2C7F">
      <w:bookmarkStart w:id="18" w:name="_GoBack"/>
      <w:bookmarkEnd w:id="18"/>
    </w:p>
    <w:sectPr w:rsidR="0072237A" w:rsidRPr="009C2C7F" w:rsidSect="009C2C7F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62" w:rsidRDefault="004A3B62">
      <w:r>
        <w:separator/>
      </w:r>
    </w:p>
  </w:endnote>
  <w:endnote w:type="continuationSeparator" w:id="0">
    <w:p w:rsidR="004A3B62" w:rsidRDefault="004A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62" w:rsidRDefault="004A3B62">
      <w:r>
        <w:separator/>
      </w:r>
    </w:p>
  </w:footnote>
  <w:footnote w:type="continuationSeparator" w:id="0">
    <w:p w:rsidR="004A3B62" w:rsidRDefault="004A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7F" w:rsidRDefault="003C71EB" w:rsidP="009C2C7F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C2C7F" w:rsidRDefault="009C2C7F" w:rsidP="009C2C7F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F28812"/>
    <w:lvl w:ilvl="0">
      <w:numFmt w:val="decimal"/>
      <w:lvlText w:val="*"/>
      <w:lvlJc w:val="left"/>
    </w:lvl>
  </w:abstractNum>
  <w:abstractNum w:abstractNumId="1">
    <w:nsid w:val="021C2A7A"/>
    <w:multiLevelType w:val="hybridMultilevel"/>
    <w:tmpl w:val="7D36DC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BD085A"/>
    <w:multiLevelType w:val="hybridMultilevel"/>
    <w:tmpl w:val="53D6C1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EC23AD4"/>
    <w:multiLevelType w:val="hybridMultilevel"/>
    <w:tmpl w:val="2646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3052E"/>
    <w:multiLevelType w:val="hybridMultilevel"/>
    <w:tmpl w:val="B2B422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2131029D"/>
    <w:multiLevelType w:val="hybridMultilevel"/>
    <w:tmpl w:val="FF8A1732"/>
    <w:lvl w:ilvl="0" w:tplc="AD563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F42DD"/>
    <w:multiLevelType w:val="hybridMultilevel"/>
    <w:tmpl w:val="5CB2AB38"/>
    <w:lvl w:ilvl="0" w:tplc="1D14F9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E08F4"/>
    <w:multiLevelType w:val="hybridMultilevel"/>
    <w:tmpl w:val="0D525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7"/>
    <w:rsid w:val="000112FE"/>
    <w:rsid w:val="000160D8"/>
    <w:rsid w:val="0003473D"/>
    <w:rsid w:val="00050029"/>
    <w:rsid w:val="000E77DE"/>
    <w:rsid w:val="00123522"/>
    <w:rsid w:val="00171017"/>
    <w:rsid w:val="0018428A"/>
    <w:rsid w:val="001868A1"/>
    <w:rsid w:val="001A0510"/>
    <w:rsid w:val="001C2D30"/>
    <w:rsid w:val="00213C39"/>
    <w:rsid w:val="0022169D"/>
    <w:rsid w:val="00253256"/>
    <w:rsid w:val="002C0D04"/>
    <w:rsid w:val="002C1BBD"/>
    <w:rsid w:val="002D1B97"/>
    <w:rsid w:val="00304654"/>
    <w:rsid w:val="00310F8B"/>
    <w:rsid w:val="00336B65"/>
    <w:rsid w:val="00342303"/>
    <w:rsid w:val="00383274"/>
    <w:rsid w:val="00383339"/>
    <w:rsid w:val="003A3502"/>
    <w:rsid w:val="003C71EB"/>
    <w:rsid w:val="003F4ABB"/>
    <w:rsid w:val="00461E6E"/>
    <w:rsid w:val="0047712F"/>
    <w:rsid w:val="00481EFC"/>
    <w:rsid w:val="0049028B"/>
    <w:rsid w:val="004A3B62"/>
    <w:rsid w:val="005416EC"/>
    <w:rsid w:val="00596739"/>
    <w:rsid w:val="005B15DB"/>
    <w:rsid w:val="005D5351"/>
    <w:rsid w:val="005F3E15"/>
    <w:rsid w:val="005F7590"/>
    <w:rsid w:val="00674E86"/>
    <w:rsid w:val="006B5B90"/>
    <w:rsid w:val="006C37CF"/>
    <w:rsid w:val="006C3B4F"/>
    <w:rsid w:val="006D3437"/>
    <w:rsid w:val="006F5A0C"/>
    <w:rsid w:val="0070724C"/>
    <w:rsid w:val="0072237A"/>
    <w:rsid w:val="007B2AD9"/>
    <w:rsid w:val="007C1B8C"/>
    <w:rsid w:val="007D7114"/>
    <w:rsid w:val="007F4151"/>
    <w:rsid w:val="007F46A8"/>
    <w:rsid w:val="0089301E"/>
    <w:rsid w:val="008976A9"/>
    <w:rsid w:val="008C60C4"/>
    <w:rsid w:val="008F2C51"/>
    <w:rsid w:val="009224D8"/>
    <w:rsid w:val="009271EF"/>
    <w:rsid w:val="00942650"/>
    <w:rsid w:val="00967E9D"/>
    <w:rsid w:val="009A6D0A"/>
    <w:rsid w:val="009B156D"/>
    <w:rsid w:val="009C2C7F"/>
    <w:rsid w:val="009E248B"/>
    <w:rsid w:val="009F1C5F"/>
    <w:rsid w:val="00A16A77"/>
    <w:rsid w:val="00A41B4A"/>
    <w:rsid w:val="00A64E0B"/>
    <w:rsid w:val="00A673FF"/>
    <w:rsid w:val="00AC0D28"/>
    <w:rsid w:val="00AD2A84"/>
    <w:rsid w:val="00B84FF9"/>
    <w:rsid w:val="00B922E0"/>
    <w:rsid w:val="00BD014D"/>
    <w:rsid w:val="00C23BDF"/>
    <w:rsid w:val="00C34B99"/>
    <w:rsid w:val="00C5334F"/>
    <w:rsid w:val="00C835D6"/>
    <w:rsid w:val="00CB771C"/>
    <w:rsid w:val="00CB7EE8"/>
    <w:rsid w:val="00CF6EBD"/>
    <w:rsid w:val="00D06C33"/>
    <w:rsid w:val="00D1427F"/>
    <w:rsid w:val="00D408F8"/>
    <w:rsid w:val="00D91889"/>
    <w:rsid w:val="00DD4681"/>
    <w:rsid w:val="00DE301E"/>
    <w:rsid w:val="00DE44C5"/>
    <w:rsid w:val="00E27B13"/>
    <w:rsid w:val="00E50962"/>
    <w:rsid w:val="00E5442E"/>
    <w:rsid w:val="00E65641"/>
    <w:rsid w:val="00E977A5"/>
    <w:rsid w:val="00EA480A"/>
    <w:rsid w:val="00EC4BCD"/>
    <w:rsid w:val="00FB2833"/>
    <w:rsid w:val="00FB3625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B133D9-0B8F-4F24-BB81-2ED1A74F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2C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2C7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2C7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C2C7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2C7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2C7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2C7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2C7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2C7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5F75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F75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5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2"/>
    <w:link w:val="a7"/>
    <w:uiPriority w:val="99"/>
    <w:rsid w:val="009C2C7F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9C2C7F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9C2C7F"/>
    <w:rPr>
      <w:lang w:val="ru-RU" w:eastAsia="ru-RU"/>
    </w:rPr>
  </w:style>
  <w:style w:type="character" w:styleId="aa">
    <w:name w:val="footnote reference"/>
    <w:uiPriority w:val="99"/>
    <w:semiHidden/>
    <w:rsid w:val="009C2C7F"/>
    <w:rPr>
      <w:sz w:val="28"/>
      <w:szCs w:val="28"/>
      <w:vertAlign w:val="superscript"/>
    </w:rPr>
  </w:style>
  <w:style w:type="paragraph" w:styleId="ab">
    <w:name w:val="Normal (Web)"/>
    <w:basedOn w:val="a2"/>
    <w:uiPriority w:val="99"/>
    <w:rsid w:val="009C2C7F"/>
    <w:pPr>
      <w:spacing w:before="100" w:beforeAutospacing="1" w:after="100" w:afterAutospacing="1"/>
    </w:pPr>
    <w:rPr>
      <w:lang w:val="uk-UA" w:eastAsia="uk-UA"/>
    </w:rPr>
  </w:style>
  <w:style w:type="paragraph" w:styleId="ac">
    <w:name w:val="footer"/>
    <w:basedOn w:val="a2"/>
    <w:link w:val="ad"/>
    <w:uiPriority w:val="99"/>
    <w:semiHidden/>
    <w:rsid w:val="009C2C7F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f"/>
    <w:uiPriority w:val="99"/>
    <w:semiHidden/>
    <w:locked/>
    <w:rsid w:val="009C2C7F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9C2C7F"/>
  </w:style>
  <w:style w:type="table" w:styleId="-1">
    <w:name w:val="Table Web 1"/>
    <w:basedOn w:val="a4"/>
    <w:uiPriority w:val="99"/>
    <w:rsid w:val="009C2C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6"/>
    <w:link w:val="ae"/>
    <w:uiPriority w:val="99"/>
    <w:rsid w:val="009C2C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C2C7F"/>
    <w:rPr>
      <w:vertAlign w:val="superscript"/>
    </w:rPr>
  </w:style>
  <w:style w:type="paragraph" w:customStyle="1" w:styleId="af2">
    <w:name w:val="выделение"/>
    <w:uiPriority w:val="99"/>
    <w:rsid w:val="009C2C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C2C7F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9C2C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9C2C7F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9C2C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9C2C7F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9C2C7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C2C7F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9C2C7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C2C7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C2C7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2C7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2C7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2C7F"/>
    <w:pPr>
      <w:ind w:left="958"/>
    </w:pPr>
  </w:style>
  <w:style w:type="paragraph" w:styleId="23">
    <w:name w:val="Body Text Indent 2"/>
    <w:basedOn w:val="a2"/>
    <w:link w:val="24"/>
    <w:uiPriority w:val="99"/>
    <w:rsid w:val="009C2C7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C2C7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C2C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C2C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2C7F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2C7F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C2C7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C2C7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2C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2C7F"/>
    <w:rPr>
      <w:i/>
      <w:iCs/>
    </w:rPr>
  </w:style>
  <w:style w:type="paragraph" w:customStyle="1" w:styleId="afb">
    <w:name w:val="ТАБЛИЦА"/>
    <w:next w:val="a2"/>
    <w:autoRedefine/>
    <w:uiPriority w:val="99"/>
    <w:rsid w:val="009C2C7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C2C7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C2C7F"/>
  </w:style>
  <w:style w:type="table" w:customStyle="1" w:styleId="14">
    <w:name w:val="Стиль таблицы1"/>
    <w:uiPriority w:val="99"/>
    <w:rsid w:val="009C2C7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C2C7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C2C7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C2C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9113</Words>
  <Characters>51945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60937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Бурундук</dc:creator>
  <cp:keywords/>
  <dc:description/>
  <cp:lastModifiedBy>admin</cp:lastModifiedBy>
  <cp:revision>2</cp:revision>
  <dcterms:created xsi:type="dcterms:W3CDTF">2014-03-12T18:05:00Z</dcterms:created>
  <dcterms:modified xsi:type="dcterms:W3CDTF">2014-03-12T18:05:00Z</dcterms:modified>
</cp:coreProperties>
</file>