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19" w:rsidRPr="00E63A24" w:rsidRDefault="00573C5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Содержание</w:t>
      </w:r>
    </w:p>
    <w:p w:rsidR="00573C56" w:rsidRPr="00E63A24" w:rsidRDefault="00573C5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84619" w:rsidRPr="00E63A24" w:rsidRDefault="00C84619" w:rsidP="00DE3739">
      <w:pPr>
        <w:tabs>
          <w:tab w:val="left" w:pos="44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</w:p>
    <w:p w:rsidR="00C84619" w:rsidRPr="00E63A24" w:rsidRDefault="00C84619" w:rsidP="00DE3739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Исходные данные</w:t>
      </w:r>
    </w:p>
    <w:p w:rsidR="00C84619" w:rsidRPr="00E63A24" w:rsidRDefault="00C84619" w:rsidP="00DE3739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Определение нормативной периодичности ТО пробега до</w:t>
      </w:r>
      <w:r w:rsidR="00573C5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капитального ремонта (КР)</w:t>
      </w:r>
    </w:p>
    <w:p w:rsidR="00C84619" w:rsidRPr="00E63A24" w:rsidRDefault="00C84619" w:rsidP="00DE3739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Определение числа КР, ТО одного а/м за жизненный цикл</w:t>
      </w:r>
    </w:p>
    <w:p w:rsidR="00C84619" w:rsidRPr="00E63A24" w:rsidRDefault="00F452CC" w:rsidP="00DE3739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Определение годовой программы ТО</w:t>
      </w:r>
    </w:p>
    <w:p w:rsidR="00F452CC" w:rsidRPr="00E63A24" w:rsidRDefault="00F452CC" w:rsidP="00DE3739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Определение числа диагностических воздействий</w:t>
      </w:r>
    </w:p>
    <w:p w:rsidR="00F452CC" w:rsidRPr="00E63A24" w:rsidRDefault="00F452CC" w:rsidP="00DE3739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Определение суточной программы по ТО и диагностированию автомобилей</w:t>
      </w:r>
    </w:p>
    <w:p w:rsidR="00F452CC" w:rsidRPr="00E63A24" w:rsidRDefault="00F452CC" w:rsidP="00DE3739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Расчет годового объёма работ</w:t>
      </w:r>
    </w:p>
    <w:p w:rsidR="00F452CC" w:rsidRPr="00E63A24" w:rsidRDefault="00F452CC" w:rsidP="00DE3739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Технический расчет производственных зон, участков и складов</w:t>
      </w:r>
    </w:p>
    <w:p w:rsidR="00F452CC" w:rsidRPr="00E63A24" w:rsidRDefault="00F452CC" w:rsidP="00DE3739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Расчет площадей помещений АТО</w:t>
      </w:r>
    </w:p>
    <w:p w:rsidR="00F452CC" w:rsidRPr="00E63A24" w:rsidRDefault="00F452CC" w:rsidP="00DE3739">
      <w:pPr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Планирование и учёт ТО и ремонта автомобилей на</w:t>
      </w:r>
      <w:r w:rsidR="00573C5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определенный год и месяц</w:t>
      </w:r>
    </w:p>
    <w:p w:rsidR="00084ECA" w:rsidRPr="00E63A24" w:rsidRDefault="00084ECA" w:rsidP="00DE3739">
      <w:pPr>
        <w:tabs>
          <w:tab w:val="left" w:pos="44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Заключение</w:t>
      </w:r>
    </w:p>
    <w:p w:rsidR="00C56C78" w:rsidRPr="00E63A24" w:rsidRDefault="00084ECA" w:rsidP="00DE3739">
      <w:pPr>
        <w:tabs>
          <w:tab w:val="left" w:pos="440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Список используемой литературы</w:t>
      </w:r>
    </w:p>
    <w:p w:rsidR="008F1130" w:rsidRPr="00E63A24" w:rsidRDefault="00C56C7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Введение</w:t>
      </w:r>
    </w:p>
    <w:p w:rsidR="00C56C78" w:rsidRPr="00E63A24" w:rsidRDefault="00C56C7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F1130" w:rsidRPr="00E63A24" w:rsidRDefault="008D1B7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Основной задачей организации и планирования производства в каждом автотранспортном предприятии является рациональное сочетание и использование всех ресурсов производства с целью выполнения максимальной транспортной работы при перевозке грузов и лучшего обслуживания населения пассажирскими перевозками.</w:t>
      </w:r>
    </w:p>
    <w:p w:rsidR="008D1B71" w:rsidRPr="00E63A24" w:rsidRDefault="008D1B7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Автотранспортные предприятия являются предприятиями комплексного типа, осуществляющими перевозку грузов или пассажиров, хранение, техническое обслуживание и ремонт подвижного состава, а также снабжение необходимыми эксплуатационными, ремонтными материалами и запасными частями.</w:t>
      </w:r>
    </w:p>
    <w:p w:rsidR="008D1B71" w:rsidRPr="00E63A24" w:rsidRDefault="008D1B7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Каждое АТП имеет определенную производственную мощность. Под ней понимается максимальное количество продукции определенной номенклатуры, которое может произвести производственная единица (предприятие, цех, участок) за год при заданном объеме и структуре основных фондов, совершенной технологии и организации производства и соответствующей квалификации кадров.</w:t>
      </w:r>
    </w:p>
    <w:p w:rsidR="00C56C78" w:rsidRPr="00E63A24" w:rsidRDefault="008D1B7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Производственная мощность АТП зависит от списочного количества подвижного состава и его грузоподъемности. Производственная мощность зон технического и ремонта подвижного состава, цехов и участков АТП определяется по наибольшей пропускной способности ведущих звеньев производства, линий технического обслуживания, постов для ремонта и т.д.</w:t>
      </w:r>
    </w:p>
    <w:p w:rsidR="00581AE8" w:rsidRPr="00E63A24" w:rsidRDefault="00C56C7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81AE8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</w:t>
      </w: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="00581AE8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Исходные данные</w:t>
      </w:r>
    </w:p>
    <w:p w:rsidR="00581AE8" w:rsidRPr="00E63A24" w:rsidRDefault="00581AE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81AE8" w:rsidRPr="00E63A24" w:rsidRDefault="00AE19A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Специализация: грузо</w:t>
      </w:r>
      <w:r w:rsidR="00581AE8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перевозки</w:t>
      </w:r>
    </w:p>
    <w:p w:rsidR="00581AE8" w:rsidRPr="00E63A24" w:rsidRDefault="0046006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Марка: Кам</w:t>
      </w:r>
      <w:r w:rsidR="00581AE8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АЗ</w:t>
      </w:r>
    </w:p>
    <w:p w:rsidR="00581AE8" w:rsidRPr="00E63A24" w:rsidRDefault="0046006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Количество автомобилей: 5</w:t>
      </w:r>
      <w:r w:rsidR="00581AE8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00</w:t>
      </w:r>
    </w:p>
    <w:p w:rsidR="00581AE8" w:rsidRPr="00E63A24" w:rsidRDefault="00581AE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Категория условий эксплуатации: </w:t>
      </w:r>
      <w:r w:rsidR="0046006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III</w:t>
      </w:r>
    </w:p>
    <w:p w:rsidR="00581AE8" w:rsidRPr="00E63A24" w:rsidRDefault="00581AE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Природно-климатические условия: </w:t>
      </w:r>
      <w:r w:rsidR="0046006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очень 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холодные</w:t>
      </w:r>
    </w:p>
    <w:p w:rsidR="00581AE8" w:rsidRPr="00E63A24" w:rsidRDefault="00581AE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Наработка подвижного состав</w:t>
      </w:r>
      <w:r w:rsidR="0046006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 до КР: 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60%</w:t>
      </w:r>
    </w:p>
    <w:p w:rsidR="00581AE8" w:rsidRPr="00E63A24" w:rsidRDefault="0046006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Среднесуточный пробег: 7</w:t>
      </w:r>
      <w:r w:rsidR="00581AE8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0 км</w:t>
      </w:r>
    </w:p>
    <w:p w:rsidR="00581AE8" w:rsidRPr="00E63A24" w:rsidRDefault="00581AE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Проектируемая зона: ТР</w:t>
      </w:r>
    </w:p>
    <w:p w:rsidR="00DE3739" w:rsidRPr="00E63A24" w:rsidRDefault="00DE373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76CC8" w:rsidRPr="00E63A24" w:rsidRDefault="00C85EE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</w:t>
      </w:r>
      <w:r w:rsidR="00DE3739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Определение нормативной периодичности ТО пробега до капитального ремонта (КР)</w:t>
      </w:r>
    </w:p>
    <w:p w:rsidR="00DE3739" w:rsidRPr="00E63A24" w:rsidRDefault="00DE373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85EE2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19.5pt">
            <v:imagedata r:id="rId7" o:title="" chromakey="white"/>
          </v:shape>
        </w:pict>
      </w:r>
    </w:p>
    <w:p w:rsidR="00AD1F63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6" type="#_x0000_t75" style="width:354pt;height:19.5pt">
            <v:imagedata r:id="rId8" o:title="" chromakey="white"/>
          </v:shape>
        </w:pict>
      </w:r>
    </w:p>
    <w:p w:rsidR="00E30A4F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7" type="#_x0000_t75" style="width:364.5pt;height:19.5pt">
            <v:imagedata r:id="rId9" o:title="" chromakey="white"/>
          </v:shape>
        </w:pict>
      </w:r>
    </w:p>
    <w:p w:rsidR="00DE3739" w:rsidRPr="00E63A24" w:rsidRDefault="00DE373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76CC8" w:rsidRPr="00E63A24" w:rsidRDefault="00084ECA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где</w:t>
      </w:r>
      <w:r w:rsidR="005B7DB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8" type="#_x0000_t75" style="width:14.25pt;height:20.25pt">
            <v:imagedata r:id="rId10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9" type="#_x0000_t75" style="width:14.25pt;height:20.25pt">
            <v:imagedata r:id="rId10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нормативный проб</w:t>
      </w:r>
      <w:r w:rsidR="00F44C3F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е</w:t>
      </w:r>
      <w:r w:rsidR="00634068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г до КР, (для автомобиля Газ</w:t>
      </w:r>
      <w:r w:rsidR="005B7DB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км)</w:t>
      </w:r>
    </w:p>
    <w:p w:rsidR="005B7DB9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0" type="#_x0000_t75" style="width:14.25pt;height:19.5pt">
            <v:imagedata r:id="rId11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1" type="#_x0000_t75" style="width:14.25pt;height:19.5pt">
            <v:imagedata r:id="rId11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5B7DB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нормативная</w:t>
      </w:r>
      <w:r w:rsidR="00F44C3F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периодичность ТО-1 (для КамАЗ: 30</w:t>
      </w:r>
      <w:r w:rsidR="005B7DB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00 км)</w:t>
      </w:r>
    </w:p>
    <w:p w:rsidR="005B7DB9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2" type="#_x0000_t75" style="width:14.25pt;height:19.5pt">
            <v:imagedata r:id="rId12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3" type="#_x0000_t75" style="width:14.25pt;height:19.5pt">
            <v:imagedata r:id="rId12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5B7DB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нормативная</w:t>
      </w:r>
      <w:r w:rsidR="00F44C3F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периодичность ТО-2 (для КамАЗ: 12</w:t>
      </w:r>
      <w:r w:rsidR="005B7DB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000 км)</w:t>
      </w:r>
    </w:p>
    <w:p w:rsidR="00084ECA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4" type="#_x0000_t75" style="width:57pt;height:18.75pt">
            <v:imagedata r:id="rId1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5" type="#_x0000_t75" style="width:57pt;height:18.75pt">
            <v:imagedata r:id="rId1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5B7DB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коэффициенты корректирования</w:t>
      </w:r>
      <w:r w:rsidR="008E6F9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по условиям эксплуатации принимаются 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6" type="#_x0000_t75" style="width:183pt;height:18.75pt">
            <v:imagedata r:id="rId14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7" type="#_x0000_t75" style="width:183pt;height:18.75pt">
            <v:imagedata r:id="rId14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</w:p>
    <w:p w:rsidR="008E6F96" w:rsidRPr="00E63A24" w:rsidRDefault="008E6F9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Периодичность ТО рассчитывается:</w:t>
      </w:r>
    </w:p>
    <w:p w:rsidR="00304D97" w:rsidRDefault="00304D97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E6F96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8" type="#_x0000_t75" style="width:170.25pt;height:36.75pt">
            <v:imagedata r:id="rId15" o:title="" chromakey="white"/>
          </v:shape>
        </w:pict>
      </w:r>
    </w:p>
    <w:p w:rsidR="008E6F96" w:rsidRPr="00E63A24" w:rsidRDefault="00304D97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8E6F9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9" type="#_x0000_t75" style="width:15.75pt;height:18.75pt">
            <v:imagedata r:id="rId16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0" type="#_x0000_t75" style="width:15.75pt;height:18.75pt">
            <v:imagedata r:id="rId16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8E6F9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="008E6F9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среднесут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8E6F9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пробег автомобиля (км)</w:t>
      </w:r>
      <w:r w:rsidR="008E6B4C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 проектировании задается</w:t>
      </w:r>
    </w:p>
    <w:p w:rsidR="008D1B71" w:rsidRPr="00E63A24" w:rsidRDefault="008D1B7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A0196" w:rsidRPr="00E63A24" w:rsidRDefault="005A019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</w:t>
      </w:r>
      <w:r w:rsidR="00DE3739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Определение числа КР, ТО одного а/м за жизненный цикл</w:t>
      </w:r>
    </w:p>
    <w:p w:rsidR="00DE3739" w:rsidRPr="00E63A24" w:rsidRDefault="00DE373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A0196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1" type="#_x0000_t75" style="width:107.25pt;height:37.5pt">
            <v:imagedata r:id="rId17" o:title="" chromakey="white"/>
          </v:shape>
        </w:pict>
      </w:r>
    </w:p>
    <w:p w:rsidR="00B21BBA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2" type="#_x0000_t75" style="width:225pt;height:36.75pt">
            <v:imagedata r:id="rId18" o:title="" chromakey="white"/>
          </v:shape>
        </w:pict>
      </w:r>
    </w:p>
    <w:p w:rsidR="00B21BBA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3" type="#_x0000_t75" style="width:312.75pt;height:36.75pt">
            <v:imagedata r:id="rId19" o:title="" chromakey="white"/>
          </v:shape>
        </w:pict>
      </w:r>
    </w:p>
    <w:p w:rsidR="00F24F2E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4" type="#_x0000_t75" style="width:171pt;height:36.75pt">
            <v:imagedata r:id="rId20" o:title="" chromakey="white"/>
          </v:shape>
        </w:pic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24F2E" w:rsidRPr="00E63A24" w:rsidRDefault="00F24F2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4</w:t>
      </w:r>
      <w:r w:rsidR="00DE3739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Определение годовой программы ТО</w: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24F2E" w:rsidRPr="00E63A24" w:rsidRDefault="00F24F2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Число дней простоя автомобиля в ремонтах за цикл:</w:t>
      </w:r>
    </w:p>
    <w:p w:rsidR="00DE3739" w:rsidRPr="00E63A24" w:rsidRDefault="00DE373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24F2E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5" type="#_x0000_t75" style="width:6in;height:36.75pt">
            <v:imagedata r:id="rId21" o:title="" chromakey="white"/>
          </v:shape>
        </w:pict>
      </w:r>
    </w:p>
    <w:p w:rsidR="00DE3739" w:rsidRPr="00E63A24" w:rsidRDefault="00DE373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D0969" w:rsidRPr="00E63A24" w:rsidRDefault="00FD096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6" type="#_x0000_t75" style="width:15pt;height:21pt">
            <v:imagedata r:id="rId22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7" type="#_x0000_t75" style="width:15pt;height:21pt">
            <v:imagedata r:id="rId22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дней простоя а/м в ТО-2</w:t>
      </w:r>
    </w:p>
    <w:p w:rsidR="00FD0969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8" type="#_x0000_t75" style="width:14.25pt;height:21pt">
            <v:imagedata r:id="rId2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9" type="#_x0000_t75" style="width:14.25pt;height:21pt">
            <v:imagedata r:id="rId2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FD096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число дней простоя в КР</w:t>
      </w:r>
    </w:p>
    <w:p w:rsidR="00876CC8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0" type="#_x0000_t75" style="width:21.75pt;height:22.5pt">
            <v:imagedata r:id="rId24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1" type="#_x0000_t75" style="width:21.75pt;height:22.5pt">
            <v:imagedata r:id="rId24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FD096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удельный простой а/м в ТР </w:t>
      </w:r>
      <w:r w:rsidR="007E52D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на 1000 км пробега (дни)</w:t>
      </w:r>
    </w:p>
    <w:p w:rsidR="007E52D9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2" type="#_x0000_t75" style="width:15.75pt;height:18.75pt">
            <v:imagedata r:id="rId25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3" type="#_x0000_t75" style="width:15.75pt;height:18.75pt">
            <v:imagedata r:id="rId25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7E52D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ТО-2 за цикл</w:t>
      </w:r>
    </w:p>
    <w:p w:rsidR="00EC0E6B" w:rsidRPr="00E63A24" w:rsidRDefault="00EC0E6B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Число дней нахождения а/м за цикл в технически исправном состоянии:</w:t>
      </w:r>
    </w:p>
    <w:p w:rsidR="00EC0E6B" w:rsidRPr="00E63A24" w:rsidRDefault="00304D97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4" type="#_x0000_t75" style="width:165pt;height:36.75pt">
            <v:imagedata r:id="rId26" o:title="" chromakey="white"/>
          </v:shape>
        </w:pic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B5366" w:rsidRPr="00E63A24" w:rsidRDefault="00BB536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Коэффициент технической готовности:</w:t>
      </w:r>
    </w:p>
    <w:p w:rsidR="00DE3739" w:rsidRPr="00E63A24" w:rsidRDefault="00DE373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B5366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5" type="#_x0000_t75" style="width:290.25pt;height:43.5pt">
            <v:imagedata r:id="rId27" o:title="" chromakey="white"/>
          </v:shape>
        </w:pic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B5366" w:rsidRPr="00E63A24" w:rsidRDefault="00BB536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Годовой пробег автомобиля:</w:t>
      </w:r>
    </w:p>
    <w:p w:rsidR="00DE3739" w:rsidRPr="00E63A24" w:rsidRDefault="00DE373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B5366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6" type="#_x0000_t75" style="width:295.5pt;height:22.5pt">
            <v:imagedata r:id="rId28" o:title="" chromakey="white"/>
          </v:shape>
        </w:pict>
      </w:r>
    </w:p>
    <w:p w:rsidR="00DE3739" w:rsidRPr="00E63A24" w:rsidRDefault="00DE373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D0969" w:rsidRPr="00E63A24" w:rsidRDefault="00FD096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7" type="#_x0000_t75" style="width:33pt;height:22.5pt">
            <v:imagedata r:id="rId29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8" type="#_x0000_t75" style="width:33pt;height:22.5pt">
            <v:imagedata r:id="rId29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дней работы организации в году</w:t>
      </w:r>
    </w:p>
    <w:p w:rsidR="00FD0969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9" type="#_x0000_t75" style="width:12pt;height:18.75pt">
            <v:imagedata r:id="rId30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0" type="#_x0000_t75" style="width:12pt;height:18.75pt">
            <v:imagedata r:id="rId30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FD096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коэффициент технической готовности</w:t>
      </w:r>
    </w:p>
    <w:p w:rsidR="007F613A" w:rsidRPr="00E63A24" w:rsidRDefault="007F613A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Отношение годового пробега Lг, к пробегу автомобиля до КР:</w:t>
      </w:r>
    </w:p>
    <w:p w:rsidR="00DE3739" w:rsidRPr="00E63A24" w:rsidRDefault="00DE373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F613A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1" type="#_x0000_t75" style="width:152.25pt;height:36.75pt">
            <v:imagedata r:id="rId31" o:title="" chromakey="white"/>
          </v:shape>
        </w:pic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81F00" w:rsidRPr="00E63A24" w:rsidRDefault="00481F00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Годовое число на один списочный автомобиль:</w:t>
      </w:r>
    </w:p>
    <w:p w:rsidR="00DE3739" w:rsidRPr="00E63A24" w:rsidRDefault="00DE373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81F00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2" type="#_x0000_t75" style="width:219.75pt;height:18.75pt">
            <v:imagedata r:id="rId32" o:title="" chromakey="white"/>
          </v:shape>
        </w:pict>
      </w:r>
    </w:p>
    <w:p w:rsidR="00AC0686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3" type="#_x0000_t75" style="width:182.25pt;height:18.75pt">
            <v:imagedata r:id="rId33" o:title="" chromakey="white"/>
          </v:shape>
        </w:pict>
      </w:r>
    </w:p>
    <w:p w:rsidR="00AC0686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4" type="#_x0000_t75" style="width:175.5pt;height:18.75pt">
            <v:imagedata r:id="rId34" o:title="" chromakey="white"/>
          </v:shape>
        </w:pic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C0686" w:rsidRPr="00E63A24" w:rsidRDefault="00AC068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Годовое число на весь парк автомобилей одной модели:</w: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C0686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5" type="#_x0000_t75" style="width:263.25pt;height:31.5pt">
            <v:imagedata r:id="rId35" o:title="" chromakey="white"/>
          </v:shape>
        </w:pict>
      </w:r>
    </w:p>
    <w:p w:rsidR="002E0E0E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6" type="#_x0000_t75" style="width:224.25pt;height:31.5pt">
            <v:imagedata r:id="rId36" o:title="" chromakey="white"/>
          </v:shape>
        </w:pict>
      </w:r>
    </w:p>
    <w:p w:rsidR="002E0E0E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7" type="#_x0000_t75" style="width:219.75pt;height:31.5pt">
            <v:imagedata r:id="rId37" o:title="" chromakey="white"/>
          </v:shape>
        </w:pic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E52D9" w:rsidRPr="00E63A24" w:rsidRDefault="007E52D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8" type="#_x0000_t75" style="width:16.5pt;height:18.75pt">
            <v:imagedata r:id="rId38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9" type="#_x0000_t75" style="width:16.5pt;height:18.75pt">
            <v:imagedata r:id="rId38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</w:t>
      </w:r>
      <w:r w:rsidR="0046006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списочное число автомобилей (500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шт)</w: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E0E0E" w:rsidRPr="00E63A24" w:rsidRDefault="002E0E0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Скорректированное годовое число воздействий на весь парк автомобилей:</w: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E0E0E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0" type="#_x0000_t75" style="width:321pt;height:31.5pt">
            <v:imagedata r:id="rId39" o:title="" chromakey="white"/>
          </v:shape>
        </w:pict>
      </w:r>
    </w:p>
    <w:p w:rsidR="002E0E0E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1" type="#_x0000_t75" style="width:427.5pt;height:36.75pt">
            <v:imagedata r:id="rId40" o:title="" chromakey="white"/>
          </v:shape>
        </w:pict>
      </w:r>
    </w:p>
    <w:p w:rsidR="00493A21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2" type="#_x0000_t75" style="width:431.25pt;height:36.75pt">
            <v:imagedata r:id="rId41" o:title="" chromakey="white"/>
          </v:shape>
        </w:pic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93A21" w:rsidRPr="00E63A24" w:rsidRDefault="00493A2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5</w:t>
      </w:r>
      <w:r w:rsidR="00856361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ED7E4B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Определение числа диагностических воздействий</w: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93A21" w:rsidRPr="00E63A24" w:rsidRDefault="00C42B0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Число Д-1 на весь парк за год:</w: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42B01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3" type="#_x0000_t75" style="width:338.25pt;height:31.5pt">
            <v:imagedata r:id="rId42" o:title="" chromakey="white"/>
          </v:shape>
        </w:pic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42B01" w:rsidRPr="00E63A24" w:rsidRDefault="00C42B0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Число Д-2 на весь парк за год:</w: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42B01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4" type="#_x0000_t75" style="width:380.25pt;height:31.5pt">
            <v:imagedata r:id="rId43" o:title="" chromakey="white"/>
          </v:shape>
        </w:pic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42B01" w:rsidRPr="00E63A24" w:rsidRDefault="00304D97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ED7E4B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6</w:t>
      </w:r>
      <w:r w:rsidR="00856361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="00ED7E4B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Определение суточной программы по ТО и диагностированию автомобилей</w: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D7E4B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5" type="#_x0000_t75" style="width:195pt;height:42pt">
            <v:imagedata r:id="rId44" o:title="" chromakey="white"/>
          </v:shape>
        </w:pict>
      </w:r>
    </w:p>
    <w:p w:rsidR="00ED7E4B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6" type="#_x0000_t75" style="width:176.25pt;height:42pt">
            <v:imagedata r:id="rId45" o:title="" chromakey="white"/>
          </v:shape>
        </w:pict>
      </w:r>
    </w:p>
    <w:p w:rsidR="00ED7E4B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7" type="#_x0000_t75" style="width:168.75pt;height:42pt">
            <v:imagedata r:id="rId46" o:title="" chromakey="white"/>
          </v:shape>
        </w:pict>
      </w:r>
    </w:p>
    <w:p w:rsidR="007C49CF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8" type="#_x0000_t75" style="width:170.25pt;height:42pt">
            <v:imagedata r:id="rId47" o:title="" chromakey="white"/>
          </v:shape>
        </w:pict>
      </w:r>
    </w:p>
    <w:p w:rsidR="007C49CF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9" type="#_x0000_t75" style="width:162.75pt;height:42pt">
            <v:imagedata r:id="rId48" o:title="" chromakey="white"/>
          </v:shape>
        </w:pic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C49CF" w:rsidRPr="00E63A24" w:rsidRDefault="007C49CF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7</w:t>
      </w:r>
      <w:r w:rsidR="00856361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Расчет годового объёма работ</w: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C49CF" w:rsidRPr="00E63A24" w:rsidRDefault="007C49CF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Расчетная трудоемкость:</w: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C49CF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80" type="#_x0000_t75" style="width:367.5pt;height:19.5pt">
            <v:imagedata r:id="rId49" o:title="" chromakey="white"/>
          </v:shape>
        </w:pict>
      </w:r>
    </w:p>
    <w:p w:rsidR="00871ABA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81" type="#_x0000_t75" style="width:134.25pt;height:33.75pt">
            <v:imagedata r:id="rId50" o:title="" chromakey="white"/>
          </v:shape>
        </w:pic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96730" w:rsidRPr="00E63A24" w:rsidRDefault="00396730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82" type="#_x0000_t75" style="width:19.5pt;height:19.5pt">
            <v:imagedata r:id="rId51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83" type="#_x0000_t75" style="width:19.5pt;height:19.5pt">
            <v:imagedata r:id="rId51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нормативная трудоёмкость чел/час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396730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84" type="#_x0000_t75" style="width:15.75pt;height:18.75pt">
            <v:imagedata r:id="rId52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85" type="#_x0000_t75" style="width:15.75pt;height:18.75pt">
            <v:imagedata r:id="rId52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396730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коэф-т модификации подвижного состава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396730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86" type="#_x0000_t75" style="width:15.75pt;height:18.75pt">
            <v:imagedata r:id="rId5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87" type="#_x0000_t75" style="width:15.75pt;height:18.75pt">
            <v:imagedata r:id="rId5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396730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коэф-т учитывающий число </w:t>
      </w:r>
      <w:r w:rsidR="001D5D08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автомобилей в АТО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1D5D08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88" type="#_x0000_t75" style="width:18pt;height:18.75pt">
            <v:imagedata r:id="rId54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89" type="#_x0000_t75" style="width:18pt;height:18.75pt">
            <v:imagedata r:id="rId54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1D5D08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коэф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1D5D08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учитыв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1D5D08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ий снижение трудоёмкости за счет механизации работ ЕО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876CC8" w:rsidRPr="00E63A24" w:rsidRDefault="001D5D0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М – доля работ при ЕО механизированным способом, % (выбирается в зависимости от степени механизации отдельных операций ЕО)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871ABA" w:rsidRPr="00E63A24" w:rsidRDefault="00871ABA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Расчетная нормативная скорректиров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я трудоёмкость проектируемого АТО:</w: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71ABA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0" type="#_x0000_t75" style="width:271.5pt;height:19.5pt">
            <v:imagedata r:id="rId55" o:title="" chromakey="white"/>
          </v:shape>
        </w:pict>
      </w:r>
    </w:p>
    <w:p w:rsidR="00A14398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1" type="#_x0000_t75" style="width:293.25pt;height:19.5pt">
            <v:imagedata r:id="rId56" o:title="" chromakey="white"/>
          </v:shape>
        </w:pic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D5D08" w:rsidRPr="00E63A24" w:rsidRDefault="001D5D0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2" type="#_x0000_t75" style="width:12pt;height:19.5pt">
            <v:imagedata r:id="rId57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3" type="#_x0000_t75" style="width:12pt;height:19.5pt">
            <v:imagedata r:id="rId57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2A32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2A32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нормативная трудоёмкость ТО-1, ТО-2, чел/час</w:t>
      </w:r>
    </w:p>
    <w:p w:rsidR="00A14398" w:rsidRPr="00E63A24" w:rsidRDefault="00A1439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Удельная нормативная скорректированная трудоёмкость ТР:</w: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398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4" type="#_x0000_t75" style="width:411.75pt;height:18.75pt">
            <v:imagedata r:id="rId58" o:title="" chromakey="white"/>
          </v:shape>
        </w:pict>
      </w:r>
    </w:p>
    <w:p w:rsidR="00304D97" w:rsidRDefault="00304D97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92A32" w:rsidRPr="00E63A24" w:rsidRDefault="00892A3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5" type="#_x0000_t75" style="width:17.25pt;height:18.75pt">
            <v:imagedata r:id="rId59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6" type="#_x0000_t75" style="width:17.25pt;height:18.75pt">
            <v:imagedata r:id="rId59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нормативная удельная трудоёмкость ТР, чел-час/1000 км,</w:t>
      </w:r>
    </w:p>
    <w:p w:rsidR="00892A32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7" type="#_x0000_t75" style="width:99pt;height:18.75pt">
            <v:imagedata r:id="rId60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8" type="#_x0000_t75" style="width:99pt;height:18.75pt">
            <v:imagedata r:id="rId60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892A32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коэф-ты корректировки</w:t>
      </w:r>
    </w:p>
    <w:p w:rsidR="00A14398" w:rsidRPr="00E63A24" w:rsidRDefault="00A1439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Годовой объём работ по ЕО, ТО-1 и ТО-2:</w: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14398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9" type="#_x0000_t75" style="width:324pt;height:31.5pt">
            <v:imagedata r:id="rId61" o:title="" chromakey="white"/>
          </v:shape>
        </w:pict>
      </w:r>
    </w:p>
    <w:p w:rsidR="007A42BD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0" type="#_x0000_t75" style="width:310.5pt;height:31.5pt">
            <v:imagedata r:id="rId62" o:title="" chromakey="white"/>
          </v:shape>
        </w:pict>
      </w:r>
    </w:p>
    <w:p w:rsidR="007A42BD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1" type="#_x0000_t75" style="width:324.75pt;height:31.5pt">
            <v:imagedata r:id="rId63" o:title="" chromakey="white"/>
          </v:shape>
        </w:pic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92A32" w:rsidRPr="00E63A24" w:rsidRDefault="00892A3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2" type="#_x0000_t75" style="width:41.25pt;height:18.75pt">
            <v:imagedata r:id="rId64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3" type="#_x0000_t75" style="width:41.25pt;height:18.75pt">
            <v:imagedata r:id="rId64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;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4" type="#_x0000_t75" style="width:53.25pt;height:18.75pt">
            <v:imagedata r:id="rId65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5" type="#_x0000_t75" style="width:53.25pt;height:18.75pt">
            <v:imagedata r:id="rId65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;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6" type="#_x0000_t75" style="width:53.25pt;height:18.75pt">
            <v:imagedata r:id="rId66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7" type="#_x0000_t75" style="width:53.25pt;height:18.75pt">
            <v:imagedata r:id="rId66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годовые числа ЕО, ТО-1 и ТО-2</w:t>
      </w:r>
      <w:r w:rsidR="00457583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весь парк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457583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8" type="#_x0000_t75" style="width:19.5pt;height:18.75pt">
            <v:imagedata r:id="rId67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9" type="#_x0000_t75" style="width:19.5pt;height:18.75pt">
            <v:imagedata r:id="rId67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457583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нормативная скорректированная трудоёмкость ЕО чел/час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457583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10" type="#_x0000_t75" style="width:11.25pt;height:18.75pt">
            <v:imagedata r:id="rId68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11" type="#_x0000_t75" style="width:11.25pt;height:18.75pt">
            <v:imagedata r:id="rId68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457583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нормативная скорректированная трудоёмкость ТО-1 чел/час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457583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12" type="#_x0000_t75" style="width:12pt;height:18.75pt">
            <v:imagedata r:id="rId69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13" type="#_x0000_t75" style="width:12pt;height:18.75pt">
            <v:imagedata r:id="rId69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457583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нормативная скорректированная трудоёмкость ТО-2 чел/час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A42BD" w:rsidRPr="00E63A24" w:rsidRDefault="007A42BD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Годовой объём ТР чел/час:</w:t>
      </w:r>
    </w:p>
    <w:p w:rsidR="007A42BD" w:rsidRPr="00E63A24" w:rsidRDefault="00304D97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14" type="#_x0000_t75" style="width:299.25pt;height:34.5pt">
            <v:imagedata r:id="rId70" o:title="" chromakey="white"/>
          </v:shape>
        </w:pict>
      </w:r>
    </w:p>
    <w:p w:rsidR="00856361" w:rsidRPr="00E63A24" w:rsidRDefault="0085636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57583" w:rsidRPr="00E63A24" w:rsidRDefault="00457583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15" type="#_x0000_t75" style="width:13.5pt;height:18.75pt">
            <v:imagedata r:id="rId71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16" type="#_x0000_t75" style="width:13.5pt;height:18.75pt">
            <v:imagedata r:id="rId71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годовой пробег автомобиля, км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457583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17" type="#_x0000_t75" style="width:17.25pt;height:18.75pt">
            <v:imagedata r:id="rId72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18" type="#_x0000_t75" style="width:17.25pt;height:18.75pt">
            <v:imagedata r:id="rId72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457583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списочное число а/м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457583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19" type="#_x0000_t75" style="width:17.25pt;height:18.75pt">
            <v:imagedata r:id="rId7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20" type="#_x0000_t75" style="width:17.25pt;height:18.75pt">
            <v:imagedata r:id="rId7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457583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удельная нормативная скоррект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457583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я трудоёмкость</w:t>
      </w:r>
      <w:r w:rsidR="00EB6A37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ТР чел/час на 1000 км.</w:t>
      </w:r>
    </w:p>
    <w:p w:rsidR="00E25352" w:rsidRPr="00E63A24" w:rsidRDefault="00E2535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Годовой объём работ по самообслуживанию предприятия:</w:t>
      </w:r>
    </w:p>
    <w:p w:rsidR="00304D97" w:rsidRDefault="00304D97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25352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21" type="#_x0000_t75" style="width:266.25pt;height:18.75pt">
            <v:imagedata r:id="rId74" o:title="" chromakey="white"/>
          </v:shape>
        </w:pict>
      </w:r>
    </w:p>
    <w:p w:rsidR="00E25352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22" type="#_x0000_t75" style="width:435.75pt;height:18.75pt">
            <v:imagedata r:id="rId75" o:title="" chromakey="white"/>
          </v:shape>
        </w:pic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B6A37" w:rsidRPr="00E63A24" w:rsidRDefault="00EB6A37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23" type="#_x0000_t75" style="width:24pt;height:18.75pt">
            <v:imagedata r:id="rId76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24" type="#_x0000_t75" style="width:24pt;height:18.75pt">
            <v:imagedata r:id="rId76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объём вспомогательных работ предприятия (20-30%),</w:t>
      </w:r>
    </w:p>
    <w:p w:rsidR="00EB6A37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25" type="#_x0000_t75" style="width:25.5pt;height:18.75pt">
            <v:imagedata r:id="rId77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26" type="#_x0000_t75" style="width:25.5pt;height:18.75pt">
            <v:imagedata r:id="rId77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EB6A37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объём работ по </w:t>
      </w:r>
      <w:r w:rsidR="008D1B7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самообслуживанию</w:t>
      </w:r>
      <w:r w:rsidR="00EB6A37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(20-61%).</w: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25352" w:rsidRPr="00E63A24" w:rsidRDefault="00607445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Распределение объёма ТО и ТР по пр</w:t>
      </w:r>
      <w:r w:rsidR="00F430C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оизводственным зонам и участкам</w:t>
      </w:r>
    </w:p>
    <w:tbl>
      <w:tblPr>
        <w:tblStyle w:val="af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219"/>
        <w:gridCol w:w="2835"/>
        <w:gridCol w:w="2517"/>
      </w:tblGrid>
      <w:tr w:rsidR="003D57B3" w:rsidRPr="00E63A24">
        <w:tc>
          <w:tcPr>
            <w:tcW w:w="2204" w:type="pct"/>
            <w:vAlign w:val="center"/>
          </w:tcPr>
          <w:p w:rsidR="003D57B3" w:rsidRPr="00E63A24" w:rsidRDefault="003D57B3" w:rsidP="009E09D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Вид работ ТО и ТР</w:t>
            </w:r>
          </w:p>
        </w:tc>
        <w:tc>
          <w:tcPr>
            <w:tcW w:w="1481" w:type="pct"/>
            <w:vAlign w:val="center"/>
          </w:tcPr>
          <w:p w:rsidR="003D57B3" w:rsidRPr="00E63A24" w:rsidRDefault="003D57B3" w:rsidP="009E09D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Распределение объёма ЕО, ТО и ТР по видам, %</w:t>
            </w:r>
          </w:p>
        </w:tc>
        <w:tc>
          <w:tcPr>
            <w:tcW w:w="1315" w:type="pct"/>
            <w:vAlign w:val="center"/>
          </w:tcPr>
          <w:p w:rsidR="005977CB" w:rsidRPr="00E63A24" w:rsidRDefault="005977CB" w:rsidP="009E09D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Объём работ</w:t>
            </w:r>
          </w:p>
          <w:p w:rsidR="003D57B3" w:rsidRPr="00E63A24" w:rsidRDefault="005977CB" w:rsidP="009E09D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чел/час</w:t>
            </w:r>
          </w:p>
        </w:tc>
      </w:tr>
      <w:tr w:rsidR="00EA330A" w:rsidRPr="00E63A24">
        <w:tc>
          <w:tcPr>
            <w:tcW w:w="5000" w:type="pct"/>
            <w:gridSpan w:val="3"/>
          </w:tcPr>
          <w:p w:rsidR="00EA330A" w:rsidRPr="00E63A24" w:rsidRDefault="00EA330A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Техническое обслуживание</w:t>
            </w:r>
          </w:p>
        </w:tc>
      </w:tr>
      <w:tr w:rsidR="005977CB" w:rsidRPr="00E63A24">
        <w:tc>
          <w:tcPr>
            <w:tcW w:w="5000" w:type="pct"/>
            <w:gridSpan w:val="3"/>
          </w:tcPr>
          <w:p w:rsidR="005977CB" w:rsidRPr="00E63A24" w:rsidRDefault="00573C5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5977CB" w:rsidRPr="00E63A24">
              <w:rPr>
                <w:rFonts w:ascii="Times New Roman" w:hAnsi="Times New Roman" w:cs="Times New Roman"/>
                <w:noProof/>
                <w:color w:val="000000"/>
              </w:rPr>
              <w:t>ЕОс (выполняемые ежедневно):</w:t>
            </w:r>
          </w:p>
        </w:tc>
      </w:tr>
      <w:tr w:rsidR="003D57B3" w:rsidRPr="00E63A24">
        <w:tc>
          <w:tcPr>
            <w:tcW w:w="2204" w:type="pct"/>
          </w:tcPr>
          <w:p w:rsidR="003D57B3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У</w:t>
            </w:r>
            <w:r w:rsidR="005977CB" w:rsidRPr="00E63A24">
              <w:rPr>
                <w:rFonts w:ascii="Times New Roman" w:hAnsi="Times New Roman" w:cs="Times New Roman"/>
                <w:noProof/>
                <w:color w:val="000000"/>
              </w:rPr>
              <w:t>борочные</w:t>
            </w:r>
          </w:p>
        </w:tc>
        <w:tc>
          <w:tcPr>
            <w:tcW w:w="1481" w:type="pct"/>
          </w:tcPr>
          <w:p w:rsidR="003D57B3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14</w:t>
            </w:r>
          </w:p>
        </w:tc>
        <w:tc>
          <w:tcPr>
            <w:tcW w:w="1315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24290</w:t>
            </w:r>
          </w:p>
        </w:tc>
      </w:tr>
      <w:tr w:rsidR="003D57B3" w:rsidRPr="00E63A24">
        <w:tc>
          <w:tcPr>
            <w:tcW w:w="2204" w:type="pct"/>
          </w:tcPr>
          <w:p w:rsidR="003D57B3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М</w:t>
            </w:r>
            <w:r w:rsidR="005977CB" w:rsidRPr="00E63A24">
              <w:rPr>
                <w:rFonts w:ascii="Times New Roman" w:hAnsi="Times New Roman" w:cs="Times New Roman"/>
                <w:noProof/>
                <w:color w:val="000000"/>
              </w:rPr>
              <w:t>оечные</w:t>
            </w:r>
          </w:p>
        </w:tc>
        <w:tc>
          <w:tcPr>
            <w:tcW w:w="1481" w:type="pct"/>
          </w:tcPr>
          <w:p w:rsidR="003D57B3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9</w:t>
            </w:r>
          </w:p>
        </w:tc>
        <w:tc>
          <w:tcPr>
            <w:tcW w:w="1315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15615</w:t>
            </w:r>
          </w:p>
        </w:tc>
      </w:tr>
      <w:tr w:rsidR="003D57B3" w:rsidRPr="00E63A24">
        <w:tc>
          <w:tcPr>
            <w:tcW w:w="2204" w:type="pct"/>
          </w:tcPr>
          <w:p w:rsidR="003D57B3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З</w:t>
            </w:r>
            <w:r w:rsidR="005977CB" w:rsidRPr="00E63A24">
              <w:rPr>
                <w:rFonts w:ascii="Times New Roman" w:hAnsi="Times New Roman" w:cs="Times New Roman"/>
                <w:noProof/>
                <w:color w:val="000000"/>
              </w:rPr>
              <w:t>аправочные</w:t>
            </w:r>
          </w:p>
        </w:tc>
        <w:tc>
          <w:tcPr>
            <w:tcW w:w="1481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14</w:t>
            </w:r>
          </w:p>
        </w:tc>
        <w:tc>
          <w:tcPr>
            <w:tcW w:w="1315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24290</w:t>
            </w:r>
          </w:p>
        </w:tc>
      </w:tr>
      <w:tr w:rsidR="003D57B3" w:rsidRPr="00E63A24">
        <w:tc>
          <w:tcPr>
            <w:tcW w:w="2204" w:type="pct"/>
          </w:tcPr>
          <w:p w:rsidR="003D57B3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к</w:t>
            </w:r>
            <w:r w:rsidR="005977CB" w:rsidRPr="00E63A24">
              <w:rPr>
                <w:rFonts w:ascii="Times New Roman" w:hAnsi="Times New Roman" w:cs="Times New Roman"/>
                <w:noProof/>
                <w:color w:val="000000"/>
              </w:rPr>
              <w:t>онтрольно-диагностические</w:t>
            </w:r>
          </w:p>
        </w:tc>
        <w:tc>
          <w:tcPr>
            <w:tcW w:w="1481" w:type="pct"/>
          </w:tcPr>
          <w:p w:rsidR="003D57B3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16</w:t>
            </w:r>
          </w:p>
        </w:tc>
        <w:tc>
          <w:tcPr>
            <w:tcW w:w="1315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27760</w:t>
            </w:r>
          </w:p>
        </w:tc>
      </w:tr>
      <w:tr w:rsidR="003D57B3" w:rsidRPr="00E63A24">
        <w:tc>
          <w:tcPr>
            <w:tcW w:w="2204" w:type="pct"/>
          </w:tcPr>
          <w:p w:rsidR="003D57B3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Р</w:t>
            </w:r>
            <w:r w:rsidR="005977CB" w:rsidRPr="00E63A24">
              <w:rPr>
                <w:rFonts w:ascii="Times New Roman" w:hAnsi="Times New Roman" w:cs="Times New Roman"/>
                <w:noProof/>
                <w:color w:val="000000"/>
              </w:rPr>
              <w:t>емонтные</w:t>
            </w:r>
          </w:p>
        </w:tc>
        <w:tc>
          <w:tcPr>
            <w:tcW w:w="1481" w:type="pct"/>
          </w:tcPr>
          <w:p w:rsidR="003D57B3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47</w:t>
            </w:r>
          </w:p>
        </w:tc>
        <w:tc>
          <w:tcPr>
            <w:tcW w:w="1315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81545</w:t>
            </w:r>
          </w:p>
        </w:tc>
      </w:tr>
      <w:tr w:rsidR="005977CB" w:rsidRPr="00E63A24">
        <w:tc>
          <w:tcPr>
            <w:tcW w:w="5000" w:type="pct"/>
            <w:gridSpan w:val="3"/>
          </w:tcPr>
          <w:p w:rsidR="005977CB" w:rsidRPr="00E63A24" w:rsidRDefault="00573C5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5977CB" w:rsidRPr="00E63A24">
              <w:rPr>
                <w:rFonts w:ascii="Times New Roman" w:hAnsi="Times New Roman" w:cs="Times New Roman"/>
                <w:noProof/>
                <w:color w:val="000000"/>
              </w:rPr>
              <w:t>ЕОт (выполняемые перед ТО и ТР)</w:t>
            </w:r>
            <w:r w:rsidR="00EA330A" w:rsidRPr="00E63A24">
              <w:rPr>
                <w:rFonts w:ascii="Times New Roman" w:hAnsi="Times New Roman" w:cs="Times New Roman"/>
                <w:noProof/>
                <w:color w:val="000000"/>
              </w:rPr>
              <w:t>:</w:t>
            </w:r>
          </w:p>
        </w:tc>
      </w:tr>
      <w:tr w:rsidR="003D57B3" w:rsidRPr="00E63A24">
        <w:tc>
          <w:tcPr>
            <w:tcW w:w="2204" w:type="pct"/>
          </w:tcPr>
          <w:p w:rsidR="003D57B3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У</w:t>
            </w:r>
            <w:r w:rsidR="00EA330A" w:rsidRPr="00E63A24">
              <w:rPr>
                <w:rFonts w:ascii="Times New Roman" w:hAnsi="Times New Roman" w:cs="Times New Roman"/>
                <w:noProof/>
                <w:color w:val="000000"/>
              </w:rPr>
              <w:t>борочные</w:t>
            </w:r>
          </w:p>
        </w:tc>
        <w:tc>
          <w:tcPr>
            <w:tcW w:w="1481" w:type="pct"/>
          </w:tcPr>
          <w:p w:rsidR="003D57B3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40</w:t>
            </w:r>
          </w:p>
        </w:tc>
        <w:tc>
          <w:tcPr>
            <w:tcW w:w="1315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69400</w:t>
            </w:r>
          </w:p>
        </w:tc>
      </w:tr>
      <w:tr w:rsidR="003D57B3" w:rsidRPr="00E63A24">
        <w:tc>
          <w:tcPr>
            <w:tcW w:w="2204" w:type="pct"/>
          </w:tcPr>
          <w:p w:rsidR="003D57B3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м</w:t>
            </w:r>
            <w:r w:rsidR="00EA330A" w:rsidRPr="00E63A24">
              <w:rPr>
                <w:rFonts w:ascii="Times New Roman" w:hAnsi="Times New Roman" w:cs="Times New Roman"/>
                <w:noProof/>
                <w:color w:val="000000"/>
              </w:rPr>
              <w:t>оечные по двигателю и шасси</w:t>
            </w:r>
          </w:p>
        </w:tc>
        <w:tc>
          <w:tcPr>
            <w:tcW w:w="1481" w:type="pct"/>
          </w:tcPr>
          <w:p w:rsidR="003D57B3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60</w:t>
            </w:r>
          </w:p>
        </w:tc>
        <w:tc>
          <w:tcPr>
            <w:tcW w:w="1315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104100</w:t>
            </w:r>
          </w:p>
        </w:tc>
      </w:tr>
      <w:tr w:rsidR="00EA330A" w:rsidRPr="00E63A24">
        <w:tc>
          <w:tcPr>
            <w:tcW w:w="5000" w:type="pct"/>
            <w:gridSpan w:val="3"/>
          </w:tcPr>
          <w:p w:rsidR="00EA330A" w:rsidRPr="00E63A24" w:rsidRDefault="00573C5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EA330A" w:rsidRPr="00E63A24">
              <w:rPr>
                <w:rFonts w:ascii="Times New Roman" w:hAnsi="Times New Roman" w:cs="Times New Roman"/>
                <w:noProof/>
                <w:color w:val="000000"/>
              </w:rPr>
              <w:t>ТО-1:</w:t>
            </w:r>
          </w:p>
        </w:tc>
      </w:tr>
      <w:tr w:rsidR="003D57B3" w:rsidRPr="00E63A24">
        <w:tc>
          <w:tcPr>
            <w:tcW w:w="2204" w:type="pct"/>
          </w:tcPr>
          <w:p w:rsidR="003D57B3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о</w:t>
            </w:r>
            <w:r w:rsidR="00EA330A" w:rsidRPr="00E63A24">
              <w:rPr>
                <w:rFonts w:ascii="Times New Roman" w:hAnsi="Times New Roman" w:cs="Times New Roman"/>
                <w:noProof/>
                <w:color w:val="000000"/>
              </w:rPr>
              <w:t>бщее диагностирование</w:t>
            </w:r>
          </w:p>
        </w:tc>
        <w:tc>
          <w:tcPr>
            <w:tcW w:w="1481" w:type="pct"/>
          </w:tcPr>
          <w:p w:rsidR="003D57B3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1315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650</w:t>
            </w:r>
          </w:p>
        </w:tc>
      </w:tr>
      <w:tr w:rsidR="003D57B3" w:rsidRPr="00E63A24">
        <w:tc>
          <w:tcPr>
            <w:tcW w:w="2204" w:type="pct"/>
          </w:tcPr>
          <w:p w:rsidR="003D57B3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к</w:t>
            </w:r>
            <w:r w:rsidR="00EA330A" w:rsidRPr="00E63A24">
              <w:rPr>
                <w:rFonts w:ascii="Times New Roman" w:hAnsi="Times New Roman" w:cs="Times New Roman"/>
                <w:noProof/>
                <w:color w:val="000000"/>
              </w:rPr>
              <w:t>репежные, регулиров-е, смазочные…</w:t>
            </w:r>
          </w:p>
        </w:tc>
        <w:tc>
          <w:tcPr>
            <w:tcW w:w="1481" w:type="pct"/>
          </w:tcPr>
          <w:p w:rsidR="003D57B3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90</w:t>
            </w:r>
          </w:p>
        </w:tc>
        <w:tc>
          <w:tcPr>
            <w:tcW w:w="1315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5850</w:t>
            </w:r>
          </w:p>
        </w:tc>
      </w:tr>
      <w:tr w:rsidR="00EA330A" w:rsidRPr="00E63A24">
        <w:tc>
          <w:tcPr>
            <w:tcW w:w="5000" w:type="pct"/>
            <w:gridSpan w:val="3"/>
          </w:tcPr>
          <w:p w:rsidR="00EA330A" w:rsidRPr="00E63A24" w:rsidRDefault="00573C5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EA330A" w:rsidRPr="00E63A24">
              <w:rPr>
                <w:rFonts w:ascii="Times New Roman" w:hAnsi="Times New Roman" w:cs="Times New Roman"/>
                <w:noProof/>
                <w:color w:val="000000"/>
              </w:rPr>
              <w:t>ТО-2:</w:t>
            </w:r>
          </w:p>
        </w:tc>
      </w:tr>
      <w:tr w:rsidR="003D57B3" w:rsidRPr="00E63A24">
        <w:tc>
          <w:tcPr>
            <w:tcW w:w="2204" w:type="pct"/>
          </w:tcPr>
          <w:p w:rsidR="003D57B3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о</w:t>
            </w:r>
            <w:r w:rsidR="00EA330A" w:rsidRPr="00E63A24">
              <w:rPr>
                <w:rFonts w:ascii="Times New Roman" w:hAnsi="Times New Roman" w:cs="Times New Roman"/>
                <w:noProof/>
                <w:color w:val="000000"/>
              </w:rPr>
              <w:t>бщее диагностирование</w:t>
            </w:r>
          </w:p>
        </w:tc>
        <w:tc>
          <w:tcPr>
            <w:tcW w:w="1481" w:type="pct"/>
          </w:tcPr>
          <w:p w:rsidR="003D57B3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1315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200</w:t>
            </w:r>
          </w:p>
        </w:tc>
      </w:tr>
      <w:tr w:rsidR="003D57B3" w:rsidRPr="00E63A24">
        <w:tc>
          <w:tcPr>
            <w:tcW w:w="2204" w:type="pct"/>
          </w:tcPr>
          <w:p w:rsidR="003D57B3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к</w:t>
            </w:r>
            <w:r w:rsidR="00EA330A" w:rsidRPr="00E63A24">
              <w:rPr>
                <w:rFonts w:ascii="Times New Roman" w:hAnsi="Times New Roman" w:cs="Times New Roman"/>
                <w:noProof/>
                <w:color w:val="000000"/>
              </w:rPr>
              <w:t>репежные, регулиров-е, смазочные…</w:t>
            </w:r>
          </w:p>
        </w:tc>
        <w:tc>
          <w:tcPr>
            <w:tcW w:w="1481" w:type="pct"/>
          </w:tcPr>
          <w:p w:rsidR="003D57B3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90</w:t>
            </w:r>
          </w:p>
        </w:tc>
        <w:tc>
          <w:tcPr>
            <w:tcW w:w="1315" w:type="pct"/>
          </w:tcPr>
          <w:p w:rsidR="003D57B3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1800</w:t>
            </w:r>
          </w:p>
        </w:tc>
      </w:tr>
      <w:tr w:rsidR="00EA330A" w:rsidRPr="00E63A24">
        <w:tc>
          <w:tcPr>
            <w:tcW w:w="5000" w:type="pct"/>
            <w:gridSpan w:val="3"/>
          </w:tcPr>
          <w:p w:rsidR="00EA330A" w:rsidRPr="00E63A24" w:rsidRDefault="00EA330A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Текущий ремонт</w:t>
            </w:r>
          </w:p>
        </w:tc>
      </w:tr>
      <w:tr w:rsidR="00DC4F8E" w:rsidRPr="00E63A24">
        <w:tc>
          <w:tcPr>
            <w:tcW w:w="5000" w:type="pct"/>
            <w:gridSpan w:val="3"/>
          </w:tcPr>
          <w:p w:rsidR="00DC4F8E" w:rsidRPr="00E63A24" w:rsidRDefault="00573C5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DC4F8E" w:rsidRPr="00E63A24">
              <w:rPr>
                <w:rFonts w:ascii="Times New Roman" w:hAnsi="Times New Roman" w:cs="Times New Roman"/>
                <w:noProof/>
                <w:color w:val="000000"/>
              </w:rPr>
              <w:t>Постовые работы:</w:t>
            </w:r>
          </w:p>
        </w:tc>
      </w:tr>
      <w:tr w:rsidR="00EA330A" w:rsidRPr="00E63A24">
        <w:tc>
          <w:tcPr>
            <w:tcW w:w="2204" w:type="pct"/>
          </w:tcPr>
          <w:p w:rsidR="00EA330A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о</w:t>
            </w:r>
            <w:r w:rsidR="00DC4F8E" w:rsidRPr="00E63A24">
              <w:rPr>
                <w:rFonts w:ascii="Times New Roman" w:hAnsi="Times New Roman" w:cs="Times New Roman"/>
                <w:noProof/>
                <w:color w:val="000000"/>
              </w:rPr>
              <w:t>бщее диагностирование (Д-1)</w:t>
            </w:r>
          </w:p>
        </w:tc>
        <w:tc>
          <w:tcPr>
            <w:tcW w:w="1481" w:type="pct"/>
          </w:tcPr>
          <w:p w:rsidR="00EA330A" w:rsidRPr="00E63A24" w:rsidRDefault="00DC4F8E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1315" w:type="pct"/>
          </w:tcPr>
          <w:p w:rsidR="00EA330A" w:rsidRPr="00E63A24" w:rsidRDefault="00DC4F8E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15</w:t>
            </w:r>
            <w:r w:rsidR="00B6541D" w:rsidRPr="00E63A24">
              <w:rPr>
                <w:rFonts w:ascii="Times New Roman" w:hAnsi="Times New Roman" w:cs="Times New Roman"/>
                <w:noProof/>
                <w:color w:val="000000"/>
              </w:rPr>
              <w:t>82</w:t>
            </w:r>
          </w:p>
        </w:tc>
      </w:tr>
      <w:tr w:rsidR="00EA330A" w:rsidRPr="00E63A24">
        <w:tc>
          <w:tcPr>
            <w:tcW w:w="2204" w:type="pct"/>
          </w:tcPr>
          <w:p w:rsidR="00EA330A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у</w:t>
            </w:r>
            <w:r w:rsidR="00DC4F8E" w:rsidRPr="00E63A24">
              <w:rPr>
                <w:rFonts w:ascii="Times New Roman" w:hAnsi="Times New Roman" w:cs="Times New Roman"/>
                <w:noProof/>
                <w:color w:val="000000"/>
              </w:rPr>
              <w:t>глубленное диагностирование (Д-2)</w:t>
            </w:r>
          </w:p>
        </w:tc>
        <w:tc>
          <w:tcPr>
            <w:tcW w:w="1481" w:type="pct"/>
          </w:tcPr>
          <w:p w:rsidR="00EA330A" w:rsidRPr="00E63A24" w:rsidRDefault="00DC4F8E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1315" w:type="pct"/>
          </w:tcPr>
          <w:p w:rsidR="00EA330A" w:rsidRPr="00E63A24" w:rsidRDefault="00DC4F8E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15</w:t>
            </w:r>
            <w:r w:rsidR="00B6541D" w:rsidRPr="00E63A24">
              <w:rPr>
                <w:rFonts w:ascii="Times New Roman" w:hAnsi="Times New Roman" w:cs="Times New Roman"/>
                <w:noProof/>
                <w:color w:val="000000"/>
              </w:rPr>
              <w:t>82</w:t>
            </w:r>
          </w:p>
        </w:tc>
      </w:tr>
      <w:tr w:rsidR="00EA330A" w:rsidRPr="00E63A24">
        <w:tc>
          <w:tcPr>
            <w:tcW w:w="2204" w:type="pct"/>
          </w:tcPr>
          <w:p w:rsidR="00EA330A" w:rsidRPr="00E63A24" w:rsidRDefault="00F430C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р</w:t>
            </w:r>
            <w:r w:rsidR="00DC4F8E" w:rsidRPr="00E63A24">
              <w:rPr>
                <w:rFonts w:ascii="Times New Roman" w:hAnsi="Times New Roman" w:cs="Times New Roman"/>
                <w:noProof/>
                <w:color w:val="000000"/>
              </w:rPr>
              <w:t>егулировочное и разб.-сборочные</w:t>
            </w:r>
          </w:p>
        </w:tc>
        <w:tc>
          <w:tcPr>
            <w:tcW w:w="1481" w:type="pct"/>
          </w:tcPr>
          <w:p w:rsidR="00EA330A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35</w:t>
            </w:r>
          </w:p>
        </w:tc>
        <w:tc>
          <w:tcPr>
            <w:tcW w:w="1315" w:type="pct"/>
          </w:tcPr>
          <w:p w:rsidR="00EA330A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55371</w:t>
            </w:r>
          </w:p>
        </w:tc>
      </w:tr>
      <w:tr w:rsidR="00F430C6" w:rsidRPr="00E63A24">
        <w:tc>
          <w:tcPr>
            <w:tcW w:w="5000" w:type="pct"/>
            <w:gridSpan w:val="3"/>
          </w:tcPr>
          <w:p w:rsidR="00F430C6" w:rsidRPr="00E63A24" w:rsidRDefault="00573C5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F430C6" w:rsidRPr="00E63A24">
              <w:rPr>
                <w:rFonts w:ascii="Times New Roman" w:hAnsi="Times New Roman" w:cs="Times New Roman"/>
                <w:noProof/>
                <w:color w:val="000000"/>
              </w:rPr>
              <w:t>Сварочные для:</w:t>
            </w:r>
          </w:p>
        </w:tc>
      </w:tr>
      <w:tr w:rsidR="00EA330A" w:rsidRPr="00E63A24">
        <w:tc>
          <w:tcPr>
            <w:tcW w:w="2204" w:type="pct"/>
          </w:tcPr>
          <w:p w:rsidR="00EA330A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с металлическими кузовами</w:t>
            </w:r>
          </w:p>
        </w:tc>
        <w:tc>
          <w:tcPr>
            <w:tcW w:w="1481" w:type="pct"/>
          </w:tcPr>
          <w:p w:rsidR="00EA330A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1315" w:type="pct"/>
          </w:tcPr>
          <w:p w:rsidR="00EA330A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6328</w:t>
            </w:r>
          </w:p>
        </w:tc>
      </w:tr>
      <w:tr w:rsidR="00F430C6" w:rsidRPr="00E63A24">
        <w:tc>
          <w:tcPr>
            <w:tcW w:w="5000" w:type="pct"/>
            <w:gridSpan w:val="3"/>
          </w:tcPr>
          <w:p w:rsidR="00F430C6" w:rsidRPr="00E63A24" w:rsidRDefault="00573C5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F430C6" w:rsidRPr="00E63A24">
              <w:rPr>
                <w:rFonts w:ascii="Times New Roman" w:hAnsi="Times New Roman" w:cs="Times New Roman"/>
                <w:noProof/>
                <w:color w:val="000000"/>
              </w:rPr>
              <w:t>Жестяницкие для:</w:t>
            </w:r>
          </w:p>
        </w:tc>
      </w:tr>
      <w:tr w:rsidR="00EA330A" w:rsidRPr="00E63A24">
        <w:tc>
          <w:tcPr>
            <w:tcW w:w="2204" w:type="pct"/>
          </w:tcPr>
          <w:p w:rsidR="00EA330A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с металлическими кузовами</w:t>
            </w:r>
          </w:p>
        </w:tc>
        <w:tc>
          <w:tcPr>
            <w:tcW w:w="1481" w:type="pct"/>
          </w:tcPr>
          <w:p w:rsidR="00EA330A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</w:tc>
        <w:tc>
          <w:tcPr>
            <w:tcW w:w="1315" w:type="pct"/>
          </w:tcPr>
          <w:p w:rsidR="00EA330A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4746</w:t>
            </w:r>
          </w:p>
        </w:tc>
      </w:tr>
      <w:tr w:rsidR="00EA330A" w:rsidRPr="00E63A24">
        <w:tc>
          <w:tcPr>
            <w:tcW w:w="2204" w:type="pct"/>
          </w:tcPr>
          <w:p w:rsidR="00EA330A" w:rsidRPr="00E63A24" w:rsidRDefault="00573C56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F430C6" w:rsidRPr="00E63A24">
              <w:rPr>
                <w:rFonts w:ascii="Times New Roman" w:hAnsi="Times New Roman" w:cs="Times New Roman"/>
                <w:noProof/>
                <w:color w:val="000000"/>
              </w:rPr>
              <w:t>Окрасочные</w:t>
            </w:r>
          </w:p>
        </w:tc>
        <w:tc>
          <w:tcPr>
            <w:tcW w:w="1481" w:type="pct"/>
          </w:tcPr>
          <w:p w:rsidR="00EA330A" w:rsidRPr="00E63A24" w:rsidRDefault="00992237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6</w:t>
            </w:r>
          </w:p>
        </w:tc>
        <w:tc>
          <w:tcPr>
            <w:tcW w:w="1315" w:type="pct"/>
          </w:tcPr>
          <w:p w:rsidR="00EA330A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9492</w:t>
            </w:r>
          </w:p>
        </w:tc>
      </w:tr>
    </w:tbl>
    <w:p w:rsidR="00F430C6" w:rsidRPr="00E63A24" w:rsidRDefault="00F430C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Распределение работ по самообслуживанию</w:t>
      </w:r>
    </w:p>
    <w:tbl>
      <w:tblPr>
        <w:tblStyle w:val="af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219"/>
        <w:gridCol w:w="2835"/>
        <w:gridCol w:w="2517"/>
      </w:tblGrid>
      <w:tr w:rsidR="009C3235" w:rsidRPr="00E63A24">
        <w:tc>
          <w:tcPr>
            <w:tcW w:w="2204" w:type="pct"/>
            <w:vAlign w:val="center"/>
          </w:tcPr>
          <w:p w:rsidR="009C3235" w:rsidRPr="00E63A24" w:rsidRDefault="009C3235" w:rsidP="009E09D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Ремонтные по самообслуживанию</w:t>
            </w:r>
          </w:p>
        </w:tc>
        <w:tc>
          <w:tcPr>
            <w:tcW w:w="1481" w:type="pct"/>
            <w:vAlign w:val="center"/>
          </w:tcPr>
          <w:p w:rsidR="009C3235" w:rsidRPr="00E63A24" w:rsidRDefault="009C3235" w:rsidP="009E09D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Распределение объёма ЕО, ТО и ТР по видам, %</w:t>
            </w:r>
          </w:p>
        </w:tc>
        <w:tc>
          <w:tcPr>
            <w:tcW w:w="1315" w:type="pct"/>
            <w:vAlign w:val="center"/>
          </w:tcPr>
          <w:p w:rsidR="009C3235" w:rsidRPr="00E63A24" w:rsidRDefault="009C3235" w:rsidP="009E09D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Объём работ</w:t>
            </w:r>
          </w:p>
          <w:p w:rsidR="009C3235" w:rsidRPr="00E63A24" w:rsidRDefault="009C3235" w:rsidP="009E09D2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чел/час</w:t>
            </w:r>
          </w:p>
        </w:tc>
      </w:tr>
      <w:tr w:rsidR="009C3235" w:rsidRPr="00E63A24">
        <w:tc>
          <w:tcPr>
            <w:tcW w:w="2204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электромеханические</w:t>
            </w:r>
          </w:p>
        </w:tc>
        <w:tc>
          <w:tcPr>
            <w:tcW w:w="1481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25</w:t>
            </w:r>
          </w:p>
        </w:tc>
        <w:tc>
          <w:tcPr>
            <w:tcW w:w="1315" w:type="pct"/>
          </w:tcPr>
          <w:p w:rsidR="009C3235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10984</w:t>
            </w:r>
          </w:p>
        </w:tc>
      </w:tr>
      <w:tr w:rsidR="009C3235" w:rsidRPr="00E63A24">
        <w:tc>
          <w:tcPr>
            <w:tcW w:w="2204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механические</w:t>
            </w:r>
          </w:p>
        </w:tc>
        <w:tc>
          <w:tcPr>
            <w:tcW w:w="1481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10</w:t>
            </w:r>
          </w:p>
        </w:tc>
        <w:tc>
          <w:tcPr>
            <w:tcW w:w="1315" w:type="pct"/>
          </w:tcPr>
          <w:p w:rsidR="009C3235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4394</w:t>
            </w:r>
          </w:p>
        </w:tc>
      </w:tr>
      <w:tr w:rsidR="009C3235" w:rsidRPr="00E63A24">
        <w:tc>
          <w:tcPr>
            <w:tcW w:w="2204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слесарные</w:t>
            </w:r>
          </w:p>
        </w:tc>
        <w:tc>
          <w:tcPr>
            <w:tcW w:w="1481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16</w:t>
            </w:r>
          </w:p>
        </w:tc>
        <w:tc>
          <w:tcPr>
            <w:tcW w:w="1315" w:type="pct"/>
          </w:tcPr>
          <w:p w:rsidR="009C3235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7030</w:t>
            </w:r>
          </w:p>
        </w:tc>
      </w:tr>
      <w:tr w:rsidR="009C3235" w:rsidRPr="00E63A24">
        <w:tc>
          <w:tcPr>
            <w:tcW w:w="2204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кузнечные</w:t>
            </w:r>
          </w:p>
        </w:tc>
        <w:tc>
          <w:tcPr>
            <w:tcW w:w="1481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1315" w:type="pct"/>
          </w:tcPr>
          <w:p w:rsidR="009C3235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879</w:t>
            </w:r>
          </w:p>
        </w:tc>
      </w:tr>
      <w:tr w:rsidR="009C3235" w:rsidRPr="00E63A24">
        <w:tc>
          <w:tcPr>
            <w:tcW w:w="2204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сварочные</w:t>
            </w:r>
          </w:p>
        </w:tc>
        <w:tc>
          <w:tcPr>
            <w:tcW w:w="1481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1315" w:type="pct"/>
          </w:tcPr>
          <w:p w:rsidR="009C3235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1757</w:t>
            </w:r>
          </w:p>
        </w:tc>
      </w:tr>
      <w:tr w:rsidR="009C3235" w:rsidRPr="00E63A24">
        <w:tc>
          <w:tcPr>
            <w:tcW w:w="2204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медницкие</w:t>
            </w:r>
          </w:p>
        </w:tc>
        <w:tc>
          <w:tcPr>
            <w:tcW w:w="1481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</w:t>
            </w:r>
          </w:p>
        </w:tc>
        <w:tc>
          <w:tcPr>
            <w:tcW w:w="1315" w:type="pct"/>
          </w:tcPr>
          <w:p w:rsidR="009C3235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439</w:t>
            </w:r>
          </w:p>
        </w:tc>
      </w:tr>
      <w:tr w:rsidR="009C3235" w:rsidRPr="00E63A24">
        <w:tc>
          <w:tcPr>
            <w:tcW w:w="2204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трубопроводные (слесарные)</w:t>
            </w:r>
          </w:p>
        </w:tc>
        <w:tc>
          <w:tcPr>
            <w:tcW w:w="1481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22</w:t>
            </w:r>
          </w:p>
        </w:tc>
        <w:tc>
          <w:tcPr>
            <w:tcW w:w="1315" w:type="pct"/>
          </w:tcPr>
          <w:p w:rsidR="009C3235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9666</w:t>
            </w:r>
          </w:p>
        </w:tc>
      </w:tr>
      <w:tr w:rsidR="009C3235" w:rsidRPr="00E63A24">
        <w:tc>
          <w:tcPr>
            <w:tcW w:w="2204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ремонтно-строительные и деревообр.</w:t>
            </w:r>
          </w:p>
        </w:tc>
        <w:tc>
          <w:tcPr>
            <w:tcW w:w="1481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16</w:t>
            </w:r>
          </w:p>
        </w:tc>
        <w:tc>
          <w:tcPr>
            <w:tcW w:w="1315" w:type="pct"/>
          </w:tcPr>
          <w:p w:rsidR="009C3235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7030</w:t>
            </w:r>
          </w:p>
        </w:tc>
      </w:tr>
      <w:tr w:rsidR="009C3235" w:rsidRPr="00E63A24">
        <w:tc>
          <w:tcPr>
            <w:tcW w:w="2204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жестяницкие</w:t>
            </w:r>
          </w:p>
        </w:tc>
        <w:tc>
          <w:tcPr>
            <w:tcW w:w="1481" w:type="pct"/>
          </w:tcPr>
          <w:p w:rsidR="009C3235" w:rsidRPr="00E63A24" w:rsidRDefault="009C3235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4</w:t>
            </w:r>
          </w:p>
        </w:tc>
        <w:tc>
          <w:tcPr>
            <w:tcW w:w="1315" w:type="pct"/>
          </w:tcPr>
          <w:p w:rsidR="009C3235" w:rsidRPr="00E63A24" w:rsidRDefault="00B6541D" w:rsidP="009E09D2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1757</w:t>
            </w:r>
          </w:p>
        </w:tc>
      </w:tr>
    </w:tbl>
    <w:p w:rsidR="009C3235" w:rsidRPr="00E63A24" w:rsidRDefault="009C3235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C3235" w:rsidRPr="00E63A24" w:rsidRDefault="00B67A5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Распределение объёма работ по диагностированию:</w: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67A58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27" type="#_x0000_t75" style="width:438pt;height:20.25pt">
            <v:imagedata r:id="rId78" o:title="" chromakey="white"/>
          </v:shape>
        </w:pict>
      </w:r>
    </w:p>
    <w:p w:rsidR="00721146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28" type="#_x0000_t75" style="width:290.25pt;height:20.25pt">
            <v:imagedata r:id="rId79" o:title="" chromakey="white"/>
          </v:shape>
        </w:pict>
      </w:r>
    </w:p>
    <w:p w:rsidR="00721146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29" type="#_x0000_t75" style="width:176.25pt;height:39pt">
            <v:imagedata r:id="rId80" o:title="" chromakey="white"/>
          </v:shape>
        </w:pict>
      </w:r>
    </w:p>
    <w:p w:rsidR="00721146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30" type="#_x0000_t75" style="width:182.25pt;height:39pt">
            <v:imagedata r:id="rId81" o:title="" chromakey="white"/>
          </v:shape>
        </w:pic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A3314" w:rsidRPr="00E63A24" w:rsidRDefault="009A3314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31" type="#_x0000_t75" style="width:34.5pt;height:20.25pt">
            <v:imagedata r:id="rId82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32" type="#_x0000_t75" style="width:34.5pt;height:20.25pt">
            <v:imagedata r:id="rId82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Д-1 за год</w:t>
      </w:r>
    </w:p>
    <w:p w:rsidR="009A3314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33" type="#_x0000_t75" style="width:34.5pt;height:20.25pt">
            <v:imagedata r:id="rId8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34" type="#_x0000_t75" style="width:34.5pt;height:20.25pt">
            <v:imagedata r:id="rId8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9A3314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Д-2 за год.</w:t>
      </w:r>
    </w:p>
    <w:p w:rsidR="00721146" w:rsidRPr="00E63A24" w:rsidRDefault="0072114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Расчет численности производственных рабочих</w:t>
      </w:r>
    </w:p>
    <w:p w:rsidR="00721146" w:rsidRPr="00E63A24" w:rsidRDefault="0072114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Годовой фонд для пятидневной рабочей недели:</w: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77055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35" type="#_x0000_t75" style="width:420pt;height:21.75pt">
            <v:imagedata r:id="rId84" o:title="" chromakey="white"/>
          </v:shape>
        </w:pict>
      </w:r>
    </w:p>
    <w:p w:rsidR="00B77055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36" type="#_x0000_t75" style="width:348.75pt;height:27.75pt">
            <v:imagedata r:id="rId85" o:title="" chromakey="white"/>
          </v:shape>
        </w:pic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96B45" w:rsidRPr="00E63A24" w:rsidRDefault="00096B45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37" type="#_x0000_t75" style="width:18.75pt;height:20.25pt">
            <v:imagedata r:id="rId86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38" type="#_x0000_t75" style="width:18.75pt;height:20.25pt">
            <v:imagedata r:id="rId86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календарных дней в году,</w:t>
      </w:r>
    </w:p>
    <w:p w:rsidR="00096B45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39" type="#_x0000_t75" style="width:16.5pt;height:20.25pt">
            <v:imagedata r:id="rId87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40" type="#_x0000_t75" style="width:16.5pt;height:20.25pt">
            <v:imagedata r:id="rId87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096B45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выходных дней в году,</w:t>
      </w:r>
    </w:p>
    <w:p w:rsidR="00096B45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41" type="#_x0000_t75" style="width:17.25pt;height:20.25pt">
            <v:imagedata r:id="rId88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42" type="#_x0000_t75" style="width:17.25pt;height:20.25pt">
            <v:imagedata r:id="rId88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266AD5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праздничных дней в году,</w:t>
      </w:r>
    </w:p>
    <w:p w:rsidR="00266AD5" w:rsidRPr="00E63A24" w:rsidRDefault="00266AD5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8ч</w:t>
      </w:r>
      <w:r w:rsidR="00573C5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-продолжительность смены,</w:t>
      </w:r>
    </w:p>
    <w:p w:rsidR="00266AD5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43" type="#_x0000_t75" style="width:21pt;height:20.25pt">
            <v:imagedata r:id="rId89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44" type="#_x0000_t75" style="width:21pt;height:20.25pt">
            <v:imagedata r:id="rId89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266AD5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предпраздничных дней в году.</w:t>
      </w:r>
    </w:p>
    <w:p w:rsidR="00721146" w:rsidRPr="00E63A24" w:rsidRDefault="00B77055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Явочное число рабочих:</w: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77055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45" type="#_x0000_t75" style="width:154.5pt;height:36.75pt">
            <v:imagedata r:id="rId90" o:title="" chromakey="white"/>
          </v:shape>
        </w:pict>
      </w:r>
    </w:p>
    <w:p w:rsidR="00B77055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46" type="#_x0000_t75" style="width:162pt;height:36.75pt">
            <v:imagedata r:id="rId91" o:title="" chromakey="white"/>
          </v:shape>
        </w:pict>
      </w:r>
    </w:p>
    <w:p w:rsidR="00B77055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47" type="#_x0000_t75" style="width:176.25pt;height:36.75pt">
            <v:imagedata r:id="rId92" o:title="" chromakey="white"/>
          </v:shape>
        </w:pic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A3314" w:rsidRPr="00E63A24" w:rsidRDefault="009A3314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48" type="#_x0000_t75" style="width:30.75pt;height:18.75pt">
            <v:imagedata r:id="rId93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49" type="#_x0000_t75" style="width:30.75pt;height:18.75pt">
            <v:imagedata r:id="rId93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–годовой объём по зоне ТО и ТР или участка, чел/час</w:t>
      </w:r>
    </w:p>
    <w:p w:rsidR="00096B45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50" type="#_x0000_t75" style="width:17.25pt;height:18.75pt">
            <v:imagedata r:id="rId94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51" type="#_x0000_t75" style="width:17.25pt;height:18.75pt">
            <v:imagedata r:id="rId94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096B45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годовой фонд рабочего времени технически необходимого рабочему при односменной работе, чел.</w:t>
      </w:r>
    </w:p>
    <w:p w:rsidR="00D20ACB" w:rsidRPr="00E63A24" w:rsidRDefault="00D20ACB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Штатное число рабочих:</w: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20ACB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52" type="#_x0000_t75" style="width:54pt;height:36.75pt">
            <v:imagedata r:id="rId95" o:title="" chromakey="white"/>
          </v:shape>
        </w:pict>
      </w:r>
    </w:p>
    <w:p w:rsidR="00D20ACB" w:rsidRPr="00E63A24" w:rsidRDefault="00304D97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53" type="#_x0000_t75" style="width:153.75pt;height:36.75pt">
            <v:imagedata r:id="rId96" o:title="" chromakey="white"/>
          </v:shape>
        </w:pict>
      </w:r>
    </w:p>
    <w:p w:rsidR="00D20ACB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54" type="#_x0000_t75" style="width:161.25pt;height:36.75pt">
            <v:imagedata r:id="rId97" o:title="" chromakey="white"/>
          </v:shape>
        </w:pict>
      </w:r>
    </w:p>
    <w:p w:rsidR="00D20ACB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55" type="#_x0000_t75" style="width:175.5pt;height:36.75pt">
            <v:imagedata r:id="rId98" o:title="" chromakey="white"/>
          </v:shape>
        </w:pic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66AD5" w:rsidRPr="00E63A24" w:rsidRDefault="00266AD5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56" type="#_x0000_t75" style="width:21.75pt;height:18.75pt">
            <v:imagedata r:id="rId99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57" type="#_x0000_t75" style="width:21.75pt;height:18.75pt">
            <v:imagedata r:id="rId99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годовой фонд времени штатного рабочего, чел.</w:t>
      </w:r>
    </w:p>
    <w:p w:rsidR="008D1B71" w:rsidRPr="00E63A24" w:rsidRDefault="008D1B7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20ACB" w:rsidRPr="00E63A24" w:rsidRDefault="00D20ACB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8</w:t>
      </w:r>
      <w:r w:rsidR="009E09D2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Технический расчет производственных зон, участков и складов</w: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20ACB" w:rsidRPr="00E63A24" w:rsidRDefault="006F6CB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Расчет числа постов ТО:</w: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F6CB9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58" type="#_x0000_t75" style="width:224.25pt;height:36.75pt">
            <v:imagedata r:id="rId100" o:title="" chromakey="white"/>
          </v:shape>
        </w:pict>
      </w:r>
    </w:p>
    <w:p w:rsidR="006F6CB9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59" type="#_x0000_t75" style="width:234pt;height:36.75pt">
            <v:imagedata r:id="rId101" o:title="" chromakey="white"/>
          </v:shape>
        </w:pic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51E1" w:rsidRPr="00E63A24" w:rsidRDefault="005E51E1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60" type="#_x0000_t75" style="width:24.75pt;height:18.75pt">
            <v:imagedata r:id="rId102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61" type="#_x0000_t75" style="width:24.75pt;height:18.75pt">
            <v:imagedata r:id="rId102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продолжительность смены ч. умноженное на число смен</w:t>
      </w:r>
      <w:r w:rsidR="00D5624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876CC8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62" type="#_x0000_t75" style="width:20.25pt;height:18.75pt">
            <v:imagedata r:id="rId10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63" type="#_x0000_t75" style="width:20.25pt;height:18.75pt">
            <v:imagedata r:id="rId103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573C5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E51E1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- суточная производственная программа раздельно на каждый вид ТО и диагностирования.</w:t>
      </w:r>
    </w:p>
    <w:p w:rsidR="006F6CB9" w:rsidRPr="00E63A24" w:rsidRDefault="006F6CB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Такт поста:</w: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F6CB9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64" type="#_x0000_t75" style="width:221.25pt;height:37.5pt">
            <v:imagedata r:id="rId104" o:title="" chromakey="white"/>
          </v:shape>
        </w:pict>
      </w:r>
    </w:p>
    <w:p w:rsidR="006F6CB9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65" type="#_x0000_t75" style="width:243pt;height:36.75pt">
            <v:imagedata r:id="rId105" o:title="" chromakey="white"/>
          </v:shape>
        </w:pict>
      </w:r>
    </w:p>
    <w:p w:rsidR="00304D97" w:rsidRDefault="00304D97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51E1" w:rsidRPr="00E63A24" w:rsidRDefault="004950AB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66" type="#_x0000_t75" style="width:9.75pt;height:18.75pt">
            <v:imagedata r:id="rId106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67" type="#_x0000_t75" style="width:9.75pt;height:18.75pt">
            <v:imagedata r:id="rId106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573C5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- трудоёмкость работ данного вида обслуживания, выполняемого на посту, чел/час</w:t>
      </w:r>
      <w:r w:rsidR="00D5624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4950AB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68" type="#_x0000_t75" style="width:11.25pt;height:18.75pt">
            <v:imagedata r:id="rId107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69" type="#_x0000_t75" style="width:11.25pt;height:18.75pt">
            <v:imagedata r:id="rId107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4950AB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время, затрачиваемое на передвижение а/м на посту, мин</w:t>
      </w:r>
      <w:r w:rsidR="00D5624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4950AB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70" type="#_x0000_t75" style="width:11.25pt;height:18.75pt">
            <v:imagedata r:id="rId108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71" type="#_x0000_t75" style="width:11.25pt;height:18.75pt">
            <v:imagedata r:id="rId108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4950AB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рабочих, одновременно работающих на посту.</w:t>
      </w:r>
    </w:p>
    <w:p w:rsidR="006F6CB9" w:rsidRPr="00E63A24" w:rsidRDefault="006F6CB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Число постов обслуживания:</w: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F6CB9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72" type="#_x0000_t75" style="width:135.75pt;height:36.75pt">
            <v:imagedata r:id="rId109" o:title="" chromakey="white"/>
          </v:shape>
        </w:pict>
      </w:r>
    </w:p>
    <w:p w:rsidR="006F6CB9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73" type="#_x0000_t75" style="width:204pt;height:36.75pt">
            <v:imagedata r:id="rId110" o:title="" chromakey="white"/>
          </v:shape>
        </w:pic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F6CB9" w:rsidRPr="00E63A24" w:rsidRDefault="0016521B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Число диагностических постов:</w: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7329D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74" type="#_x0000_t75" style="width:357pt;height:41.25pt">
            <v:imagedata r:id="rId111" o:title="" chromakey="white"/>
          </v:shape>
        </w:pic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76CC8" w:rsidRPr="00E63A24" w:rsidRDefault="003E5A94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Пост диагностирования будет работать 1 смену в день.</w:t>
      </w:r>
    </w:p>
    <w:p w:rsidR="003F7972" w:rsidRPr="00E63A24" w:rsidRDefault="003F797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Расчет числа постов ТР:</w:t>
      </w:r>
    </w:p>
    <w:p w:rsidR="009E09D2" w:rsidRPr="00E63A24" w:rsidRDefault="009E09D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E5253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75" type="#_x0000_t75" style="width:264.75pt;height:36pt">
            <v:imagedata r:id="rId112" o:title="" chromakey="white"/>
          </v:shape>
        </w:pict>
      </w:r>
    </w:p>
    <w:p w:rsidR="0077329D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76" type="#_x0000_t75" style="width:425.25pt;height:42.75pt">
            <v:imagedata r:id="rId113" o:title="" chromakey="white"/>
          </v:shape>
        </w:pict>
      </w:r>
    </w:p>
    <w:p w:rsidR="00304D97" w:rsidRDefault="00304D97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E5A94" w:rsidRPr="00E63A24" w:rsidRDefault="003E5A94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В связи с сезонностью работ моего предприятия и работой ремонтного состава по 6 месяцев, принимаем постоянное число рабочих в зоне ТР по 27 человек.</w:t>
      </w:r>
    </w:p>
    <w:p w:rsidR="004950AB" w:rsidRPr="00E63A24" w:rsidRDefault="004950AB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77" type="#_x0000_t75" style="width:21.75pt;height:20.25pt">
            <v:imagedata r:id="rId114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78" type="#_x0000_t75" style="width:21.75pt;height:20.25pt">
            <v:imagedata r:id="rId114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годовой объём диагностических работ, чел/час</w:t>
      </w:r>
      <w:r w:rsidR="00D5624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4950AB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79" type="#_x0000_t75" style="width:24.75pt;height:22.5pt">
            <v:imagedata r:id="rId115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80" type="#_x0000_t75" style="width:24.75pt;height:22.5pt">
            <v:imagedata r:id="rId115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4950AB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рабочих дней зоны диагностирования в году</w:t>
      </w:r>
      <w:r w:rsidR="00D5624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4950AB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81" type="#_x0000_t75" style="width:20.25pt;height:18.75pt">
            <v:imagedata r:id="rId116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82" type="#_x0000_t75" style="width:20.25pt;height:18.75pt">
            <v:imagedata r:id="rId116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4950AB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продолжительность смены</w:t>
      </w:r>
      <w:r w:rsidR="00D5624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876CC8" w:rsidRPr="00E63A24" w:rsidRDefault="004950AB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Коэф-т использ-я раб-го времени диагностического поста равен 0,6…0,75.</w:t>
      </w:r>
    </w:p>
    <w:p w:rsidR="00D56249" w:rsidRPr="00E63A24" w:rsidRDefault="00D5624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6521B" w:rsidRPr="00E63A24" w:rsidRDefault="003F797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9</w:t>
      </w:r>
      <w:r w:rsidR="009E09D2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Расчет площадей помещений АТО</w:t>
      </w:r>
    </w:p>
    <w:p w:rsidR="00876CC8" w:rsidRPr="00E63A24" w:rsidRDefault="00876CC8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F7972" w:rsidRPr="00E63A24" w:rsidRDefault="003F7972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Площадь зоны ТО и ТР рассчитывается:</w:t>
      </w:r>
    </w:p>
    <w:p w:rsidR="00E63A24" w:rsidRPr="00E63A24" w:rsidRDefault="00E63A24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F7972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83" type="#_x0000_t75" style="width:256.5pt;height:18.75pt">
            <v:imagedata r:id="rId117" o:title="" chromakey="white"/>
          </v:shape>
        </w:pict>
      </w:r>
    </w:p>
    <w:p w:rsidR="00960CCB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84" type="#_x0000_t75" style="width:169.5pt;height:18.75pt">
            <v:imagedata r:id="rId118" o:title="" chromakey="white"/>
          </v:shape>
        </w:pict>
      </w:r>
    </w:p>
    <w:p w:rsidR="00E63A24" w:rsidRPr="00E63A24" w:rsidRDefault="00E63A24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76CC8" w:rsidRPr="00E63A24" w:rsidRDefault="00EB667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85" type="#_x0000_t75" style="width:10.5pt;height:18.75pt">
            <v:imagedata r:id="rId119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86" type="#_x0000_t75" style="width:10.5pt;height:18.75pt">
            <v:imagedata r:id="rId119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площадь, занимаемая автомобилем в плане (по габаритам а/м), м</w:t>
      </w:r>
      <w:r w:rsidR="00D5624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EB6679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87" type="#_x0000_t75" style="width:12.75pt;height:18.75pt">
            <v:imagedata r:id="rId120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88" type="#_x0000_t75" style="width:12.75pt;height:18.75pt">
            <v:imagedata r:id="rId120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EB667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проходов</w:t>
      </w:r>
      <w:r w:rsidR="00D5624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EB6679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89" type="#_x0000_t75" style="width:15pt;height:18.75pt">
            <v:imagedata r:id="rId121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90" type="#_x0000_t75" style="width:15pt;height:18.75pt">
            <v:imagedata r:id="rId121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573C5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B667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-коэф-т плотности расстановки постов, зависящий от габаритных размеров автомобиля и расположения постов.</w:t>
      </w:r>
    </w:p>
    <w:p w:rsidR="00EB6679" w:rsidRPr="00E63A24" w:rsidRDefault="00EB667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60CCB" w:rsidRPr="00E63A24" w:rsidRDefault="00960CCB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10</w:t>
      </w:r>
      <w:r w:rsidR="00E63A24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.</w:t>
      </w: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Планирование и учёт ТО и ремонта автомобилей на определенный год и месяц</w:t>
      </w:r>
    </w:p>
    <w:p w:rsidR="00E63A24" w:rsidRPr="00E63A24" w:rsidRDefault="00E63A24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60CCB" w:rsidRPr="00E63A24" w:rsidRDefault="003A7875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Наработка автомобиля с начала эксплуатации до КР</w:t>
      </w:r>
    </w:p>
    <w:p w:rsidR="00E63A24" w:rsidRPr="00E63A24" w:rsidRDefault="00E63A24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A7875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91" type="#_x0000_t75" style="width:249.75pt;height:21pt">
            <v:imagedata r:id="rId122" o:title="" chromakey="white"/>
          </v:shape>
        </w:pict>
      </w:r>
    </w:p>
    <w:p w:rsidR="00595077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92" type="#_x0000_t75" style="width:245.25pt;height:39pt">
            <v:imagedata r:id="rId123" o:title="" chromakey="white"/>
          </v:shape>
        </w:pict>
      </w:r>
    </w:p>
    <w:p w:rsidR="00111E9D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93" type="#_x0000_t75" style="width:151.5pt;height:18.75pt">
            <v:imagedata r:id="rId124" o:title="" chromakey="white"/>
          </v:shape>
        </w:pict>
      </w:r>
    </w:p>
    <w:p w:rsidR="00111E9D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94" type="#_x0000_t75" style="width:258pt;height:21pt">
            <v:imagedata r:id="rId125" o:title="" chromakey="white"/>
          </v:shape>
        </w:pict>
      </w:r>
    </w:p>
    <w:p w:rsidR="009136BF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95" type="#_x0000_t75" style="width:258pt;height:38.25pt">
            <v:imagedata r:id="rId126" o:title="" chromakey="white"/>
          </v:shape>
        </w:pict>
      </w:r>
    </w:p>
    <w:p w:rsidR="003416B4" w:rsidRPr="00E63A24" w:rsidRDefault="005A28C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96" type="#_x0000_t75" style="width:348.75pt;height:38.25pt">
            <v:imagedata r:id="rId127" o:title="" chromakey="white"/>
          </v:shape>
        </w:pict>
      </w:r>
    </w:p>
    <w:p w:rsidR="00E63A24" w:rsidRPr="00E63A24" w:rsidRDefault="00E63A24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A7875" w:rsidRPr="00E63A24" w:rsidRDefault="003A7875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где: % - процентная наработка с начала эксплуатации от </w: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97" type="#_x0000_t75" style="width:14.25pt;height:18.75pt">
            <v:imagedata r:id="rId128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98" type="#_x0000_t75" style="width:14.25pt;height:18.75pt">
            <v:imagedata r:id="rId128" o:title="" chromakey="white"/>
          </v:shape>
        </w:pict>
      </w:r>
      <w:r w:rsidR="00D369B6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3A7875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99" type="#_x0000_t75" style="width:14.25pt;height:18.75pt">
            <v:imagedata r:id="rId128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200" type="#_x0000_t75" style="width:14.25pt;height:18.75pt">
            <v:imagedata r:id="rId128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3416B4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нормативный пробег до КР,</w:t>
      </w:r>
    </w:p>
    <w:p w:rsidR="00595077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201" type="#_x0000_t75" style="width:19.5pt;height:18.75pt">
            <v:imagedata r:id="rId129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202" type="#_x0000_t75" style="width:19.5pt;height:18.75pt">
            <v:imagedata r:id="rId129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3416B4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планируемый годовой пробег автомобиля</w:t>
      </w:r>
      <w:r w:rsidR="00B014CA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B014CA" w:rsidRPr="00E63A24" w:rsidRDefault="00D369B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begin"/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QUOTE </w:instrText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203" type="#_x0000_t75" style="width:12.75pt;height:19.5pt">
            <v:imagedata r:id="rId130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instrText xml:space="preserve"> </w:instrTex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separate"/>
      </w:r>
      <w:r w:rsidR="005A28CE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204" type="#_x0000_t75" style="width:12.75pt;height:19.5pt">
            <v:imagedata r:id="rId130" o:title="" chromakey="white"/>
          </v:shape>
        </w:pict>
      </w: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fldChar w:fldCharType="end"/>
      </w:r>
      <w:r w:rsidR="00B014CA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нормативная периодичность технических воздействий на автомобиль.</w:t>
      </w:r>
    </w:p>
    <w:p w:rsidR="00A95766" w:rsidRPr="00E63A24" w:rsidRDefault="00A9576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A436F" w:rsidRPr="00E63A24" w:rsidRDefault="00A9576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План технического обслуживания и ремонта машин на 2008г.</w:t>
      </w:r>
    </w:p>
    <w:tbl>
      <w:tblPr>
        <w:tblStyle w:val="af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34"/>
        <w:gridCol w:w="940"/>
        <w:gridCol w:w="934"/>
        <w:gridCol w:w="862"/>
        <w:gridCol w:w="744"/>
        <w:gridCol w:w="744"/>
        <w:gridCol w:w="745"/>
        <w:gridCol w:w="743"/>
        <w:gridCol w:w="830"/>
        <w:gridCol w:w="699"/>
        <w:gridCol w:w="699"/>
        <w:gridCol w:w="697"/>
      </w:tblGrid>
      <w:tr w:rsidR="00634068" w:rsidRPr="00E63A24" w:rsidTr="00304D97">
        <w:trPr>
          <w:trHeight w:val="291"/>
        </w:trPr>
        <w:tc>
          <w:tcPr>
            <w:tcW w:w="472" w:type="pct"/>
            <w:vMerge w:val="restar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Инвент-арный</w:t>
            </w:r>
          </w:p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номер машины</w:t>
            </w:r>
          </w:p>
        </w:tc>
        <w:tc>
          <w:tcPr>
            <w:tcW w:w="472" w:type="pct"/>
            <w:vMerge w:val="restar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Наиме-нование и марка (индекс) машины</w:t>
            </w:r>
          </w:p>
        </w:tc>
        <w:tc>
          <w:tcPr>
            <w:tcW w:w="472" w:type="pct"/>
            <w:vMerge w:val="restar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Завод-ской номер машины</w:t>
            </w:r>
          </w:p>
        </w:tc>
        <w:tc>
          <w:tcPr>
            <w:tcW w:w="2033" w:type="pct"/>
            <w:gridSpan w:val="5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Фактическая наработка, мотто-ч</w:t>
            </w:r>
          </w:p>
        </w:tc>
        <w:tc>
          <w:tcPr>
            <w:tcW w:w="402" w:type="pct"/>
            <w:vMerge w:val="restar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Плани-руемая нара-ботка мото-ч</w:t>
            </w:r>
          </w:p>
        </w:tc>
        <w:tc>
          <w:tcPr>
            <w:tcW w:w="1149" w:type="pct"/>
            <w:gridSpan w:val="3"/>
            <w:vMerge w:val="restar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Число ТО и ремонтов в планируемом году</w:t>
            </w:r>
          </w:p>
        </w:tc>
      </w:tr>
      <w:tr w:rsidR="00634068" w:rsidRPr="00E63A24" w:rsidTr="00304D97">
        <w:trPr>
          <w:trHeight w:val="142"/>
        </w:trPr>
        <w:tc>
          <w:tcPr>
            <w:tcW w:w="472" w:type="pct"/>
            <w:vMerge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72" w:type="pct"/>
            <w:vMerge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72" w:type="pct"/>
            <w:vMerge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07" w:type="pct"/>
            <w:vMerge w:val="restar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С начала эксплу-атации</w:t>
            </w:r>
          </w:p>
        </w:tc>
        <w:tc>
          <w:tcPr>
            <w:tcW w:w="1626" w:type="pct"/>
            <w:gridSpan w:val="4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Со времени проведения</w:t>
            </w:r>
          </w:p>
        </w:tc>
        <w:tc>
          <w:tcPr>
            <w:tcW w:w="402" w:type="pct"/>
            <w:vMerge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149" w:type="pct"/>
            <w:gridSpan w:val="3"/>
            <w:vMerge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634068" w:rsidRPr="00E63A24">
        <w:trPr>
          <w:trHeight w:val="642"/>
        </w:trPr>
        <w:tc>
          <w:tcPr>
            <w:tcW w:w="472" w:type="pct"/>
            <w:vMerge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72" w:type="pct"/>
            <w:vMerge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72" w:type="pct"/>
            <w:vMerge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07" w:type="pct"/>
            <w:vMerge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07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КР</w:t>
            </w:r>
          </w:p>
        </w:tc>
        <w:tc>
          <w:tcPr>
            <w:tcW w:w="407" w:type="pct"/>
          </w:tcPr>
          <w:p w:rsidR="00EB278C" w:rsidRPr="00E63A24" w:rsidRDefault="00573C56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EB278C" w:rsidRPr="00E63A24">
              <w:rPr>
                <w:rFonts w:ascii="Times New Roman" w:hAnsi="Times New Roman" w:cs="Times New Roman"/>
                <w:noProof/>
                <w:color w:val="000000"/>
              </w:rPr>
              <w:t>ТР</w:t>
            </w:r>
          </w:p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07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ТО-2</w:t>
            </w:r>
          </w:p>
        </w:tc>
        <w:tc>
          <w:tcPr>
            <w:tcW w:w="406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ТО-1</w:t>
            </w:r>
          </w:p>
        </w:tc>
        <w:tc>
          <w:tcPr>
            <w:tcW w:w="402" w:type="pct"/>
            <w:vMerge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383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ТР</w:t>
            </w:r>
          </w:p>
        </w:tc>
        <w:tc>
          <w:tcPr>
            <w:tcW w:w="383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ТО-2</w:t>
            </w:r>
          </w:p>
        </w:tc>
        <w:tc>
          <w:tcPr>
            <w:tcW w:w="384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ТО-1</w:t>
            </w:r>
          </w:p>
        </w:tc>
      </w:tr>
      <w:tr w:rsidR="00634068" w:rsidRPr="00E63A24" w:rsidTr="00304D97">
        <w:trPr>
          <w:trHeight w:val="231"/>
        </w:trPr>
        <w:tc>
          <w:tcPr>
            <w:tcW w:w="472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13</w:t>
            </w:r>
          </w:p>
        </w:tc>
        <w:tc>
          <w:tcPr>
            <w:tcW w:w="472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КамАЗ</w:t>
            </w:r>
          </w:p>
        </w:tc>
        <w:tc>
          <w:tcPr>
            <w:tcW w:w="472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131988</w:t>
            </w:r>
          </w:p>
        </w:tc>
        <w:tc>
          <w:tcPr>
            <w:tcW w:w="407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18200</w:t>
            </w:r>
          </w:p>
        </w:tc>
        <w:tc>
          <w:tcPr>
            <w:tcW w:w="407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60</w:t>
            </w:r>
          </w:p>
        </w:tc>
        <w:tc>
          <w:tcPr>
            <w:tcW w:w="407" w:type="pct"/>
          </w:tcPr>
          <w:p w:rsidR="00EB278C" w:rsidRPr="00E63A24" w:rsidRDefault="00573C56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EB278C" w:rsidRPr="00E63A24">
              <w:rPr>
                <w:rFonts w:ascii="Times New Roman" w:hAnsi="Times New Roman" w:cs="Times New Roman"/>
                <w:noProof/>
                <w:color w:val="000000"/>
              </w:rPr>
              <w:t>64</w:t>
            </w:r>
          </w:p>
        </w:tc>
        <w:tc>
          <w:tcPr>
            <w:tcW w:w="407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240</w:t>
            </w:r>
          </w:p>
        </w:tc>
        <w:tc>
          <w:tcPr>
            <w:tcW w:w="406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80</w:t>
            </w:r>
          </w:p>
        </w:tc>
        <w:tc>
          <w:tcPr>
            <w:tcW w:w="402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2608</w:t>
            </w:r>
          </w:p>
        </w:tc>
        <w:tc>
          <w:tcPr>
            <w:tcW w:w="383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40</w:t>
            </w:r>
          </w:p>
        </w:tc>
        <w:tc>
          <w:tcPr>
            <w:tcW w:w="383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19</w:t>
            </w:r>
          </w:p>
        </w:tc>
        <w:tc>
          <w:tcPr>
            <w:tcW w:w="384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E63A24">
              <w:rPr>
                <w:rFonts w:ascii="Times New Roman" w:hAnsi="Times New Roman" w:cs="Times New Roman"/>
                <w:noProof/>
                <w:color w:val="000000"/>
              </w:rPr>
              <w:t>65</w:t>
            </w:r>
          </w:p>
        </w:tc>
      </w:tr>
      <w:tr w:rsidR="00634068" w:rsidRPr="00E63A24" w:rsidTr="00304D97">
        <w:trPr>
          <w:trHeight w:val="294"/>
        </w:trPr>
        <w:tc>
          <w:tcPr>
            <w:tcW w:w="472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72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72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07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07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07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07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06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02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383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383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384" w:type="pct"/>
          </w:tcPr>
          <w:p w:rsidR="00EB278C" w:rsidRPr="00E63A24" w:rsidRDefault="00EB278C" w:rsidP="00E63A24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430C3E" w:rsidRPr="00E63A24" w:rsidRDefault="00430C3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A436F" w:rsidRPr="00E63A24" w:rsidRDefault="00430C3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</w:t>
      </w:r>
      <w:r w:rsidR="00E63A24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аключение</w:t>
      </w:r>
    </w:p>
    <w:p w:rsidR="00AB0579" w:rsidRPr="00E63A24" w:rsidRDefault="00AB057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30C3E" w:rsidRPr="00E63A24" w:rsidRDefault="00430C3E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основу данных методических указаний положены общие принципы технологического проектирования автотранспортной организации в общем. Поэтому при проектирование отдельного структурного подразделения АТП, необходимо использовать дополнительно техническую </w:t>
      </w:r>
      <w:r w:rsidR="00AB0579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и справочную литературу, которая конкретизирует проектирование отдельного подразделения технологического цикла, технического обслуживания и текущего ремонта автомобилей, с учетом строительных норм, санитарных, пожарной и экологической безопасности.</w:t>
      </w:r>
    </w:p>
    <w:p w:rsidR="00AB0579" w:rsidRPr="00E63A24" w:rsidRDefault="00AB0579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0579" w:rsidRPr="00E63A24" w:rsidRDefault="00573C56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AB0579" w:rsidRPr="00E63A2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Список литературы</w:t>
      </w:r>
    </w:p>
    <w:p w:rsidR="00950DA0" w:rsidRPr="00E63A24" w:rsidRDefault="00950DA0" w:rsidP="0037363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50DA0" w:rsidRPr="00E63A24" w:rsidRDefault="00950DA0" w:rsidP="00E63A24">
      <w:pPr>
        <w:numPr>
          <w:ilvl w:val="0"/>
          <w:numId w:val="5"/>
        </w:numPr>
        <w:tabs>
          <w:tab w:val="clear" w:pos="1843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Карагодин В.И. – “Ремонт автомобилей и двигателей” – 2003г.</w:t>
      </w:r>
    </w:p>
    <w:p w:rsidR="00950DA0" w:rsidRPr="00E63A24" w:rsidRDefault="00950DA0" w:rsidP="00E63A24">
      <w:pPr>
        <w:numPr>
          <w:ilvl w:val="0"/>
          <w:numId w:val="5"/>
        </w:numPr>
        <w:tabs>
          <w:tab w:val="clear" w:pos="1843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Аранин И.Н., Коновалов С.И., Баженов Ю.В.</w:t>
      </w:r>
      <w:r w:rsidR="008F7A3E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“Техническая эксплуатация автомобилей” – 2004г.</w:t>
      </w:r>
    </w:p>
    <w:p w:rsidR="008F7A3E" w:rsidRPr="00E63A24" w:rsidRDefault="008F7A3E" w:rsidP="00E63A24">
      <w:pPr>
        <w:numPr>
          <w:ilvl w:val="0"/>
          <w:numId w:val="5"/>
        </w:numPr>
        <w:tabs>
          <w:tab w:val="clear" w:pos="1843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Коробейник А.В. – “Ремонт автомобилей” – 2004г.</w:t>
      </w:r>
    </w:p>
    <w:p w:rsidR="008F7A3E" w:rsidRPr="00E63A24" w:rsidRDefault="008F7A3E" w:rsidP="00E63A24">
      <w:pPr>
        <w:numPr>
          <w:ilvl w:val="0"/>
          <w:numId w:val="5"/>
        </w:numPr>
        <w:tabs>
          <w:tab w:val="clear" w:pos="1843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Газарян А.А. – “Тех. Обслуживание автомобилей” – 2005г.</w:t>
      </w:r>
    </w:p>
    <w:p w:rsidR="008F7A3E" w:rsidRPr="00E63A24" w:rsidRDefault="008F7A3E" w:rsidP="00E63A24">
      <w:pPr>
        <w:numPr>
          <w:ilvl w:val="0"/>
          <w:numId w:val="5"/>
        </w:numPr>
        <w:tabs>
          <w:tab w:val="clear" w:pos="1843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Шестопалов С.К. – “Устройство, техническое обслуживание и ремонт легковых автомобилей” – 2004г.</w:t>
      </w:r>
    </w:p>
    <w:p w:rsidR="008F7A3E" w:rsidRPr="00E63A24" w:rsidRDefault="008F7A3E" w:rsidP="00E63A24">
      <w:pPr>
        <w:numPr>
          <w:ilvl w:val="0"/>
          <w:numId w:val="5"/>
        </w:numPr>
        <w:tabs>
          <w:tab w:val="clear" w:pos="1843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>Сычев И.И. – Методические указания по курсовому проектированию – дисциплины “Техническое обслуживание автомобилей”</w:t>
      </w:r>
      <w:r w:rsidR="00F975CD" w:rsidRPr="00E63A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2005г.</w:t>
      </w:r>
      <w:bookmarkStart w:id="0" w:name="_GoBack"/>
      <w:bookmarkEnd w:id="0"/>
    </w:p>
    <w:sectPr w:rsidR="008F7A3E" w:rsidRPr="00E63A24" w:rsidSect="00E63A24">
      <w:headerReference w:type="default" r:id="rId131"/>
      <w:footerReference w:type="default" r:id="rId13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49" w:rsidRDefault="00ED4049" w:rsidP="00100753">
      <w:pPr>
        <w:spacing w:after="0" w:line="240" w:lineRule="auto"/>
      </w:pPr>
      <w:r>
        <w:separator/>
      </w:r>
    </w:p>
  </w:endnote>
  <w:endnote w:type="continuationSeparator" w:id="0">
    <w:p w:rsidR="00ED4049" w:rsidRDefault="00ED4049" w:rsidP="0010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049" w:rsidRDefault="00ED4049" w:rsidP="00573C5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49" w:rsidRDefault="00ED4049" w:rsidP="00100753">
      <w:pPr>
        <w:spacing w:after="0" w:line="240" w:lineRule="auto"/>
      </w:pPr>
      <w:r>
        <w:separator/>
      </w:r>
    </w:p>
  </w:footnote>
  <w:footnote w:type="continuationSeparator" w:id="0">
    <w:p w:rsidR="00ED4049" w:rsidRDefault="00ED4049" w:rsidP="0010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049" w:rsidRDefault="00ED404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4D97">
      <w:rPr>
        <w:noProof/>
      </w:rPr>
      <w:t>15</w:t>
    </w:r>
    <w:r>
      <w:fldChar w:fldCharType="end"/>
    </w:r>
  </w:p>
  <w:p w:rsidR="00ED4049" w:rsidRDefault="00ED40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32CC8"/>
    <w:multiLevelType w:val="hybridMultilevel"/>
    <w:tmpl w:val="7B82B3B8"/>
    <w:lvl w:ilvl="0" w:tplc="C02C0D00">
      <w:start w:val="1"/>
      <w:numFmt w:val="decimal"/>
      <w:lvlRestart w:val="0"/>
      <w:lvlText w:val="%1."/>
      <w:lvlJc w:val="left"/>
      <w:pPr>
        <w:tabs>
          <w:tab w:val="num" w:pos="1843"/>
        </w:tabs>
        <w:ind w:left="709" w:firstLine="709"/>
      </w:pPr>
      <w:rPr>
        <w:rFonts w:cs="Times New Roman"/>
        <w:b w:val="0"/>
        <w:bCs w:val="0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C44742A"/>
    <w:multiLevelType w:val="hybridMultilevel"/>
    <w:tmpl w:val="09A4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E53CDE"/>
    <w:multiLevelType w:val="hybridMultilevel"/>
    <w:tmpl w:val="C582BF1E"/>
    <w:lvl w:ilvl="0" w:tplc="C02C0D00">
      <w:start w:val="1"/>
      <w:numFmt w:val="decimal"/>
      <w:lvlRestart w:val="0"/>
      <w:lvlText w:val="%1."/>
      <w:lvlJc w:val="left"/>
      <w:pPr>
        <w:tabs>
          <w:tab w:val="num" w:pos="1843"/>
        </w:tabs>
        <w:ind w:left="709" w:firstLine="709"/>
      </w:pPr>
      <w:rPr>
        <w:rFonts w:cs="Times New Roman"/>
        <w:b w:val="0"/>
        <w:bCs w:val="0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FD1287B"/>
    <w:multiLevelType w:val="hybridMultilevel"/>
    <w:tmpl w:val="7DF8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F44617"/>
    <w:multiLevelType w:val="hybridMultilevel"/>
    <w:tmpl w:val="4692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EE2"/>
    <w:rsid w:val="000028B4"/>
    <w:rsid w:val="00006266"/>
    <w:rsid w:val="00041C01"/>
    <w:rsid w:val="000610AF"/>
    <w:rsid w:val="00073D8F"/>
    <w:rsid w:val="00084ECA"/>
    <w:rsid w:val="00096B45"/>
    <w:rsid w:val="000C57C7"/>
    <w:rsid w:val="00100753"/>
    <w:rsid w:val="00104C02"/>
    <w:rsid w:val="00111E9D"/>
    <w:rsid w:val="00126DBA"/>
    <w:rsid w:val="0016521B"/>
    <w:rsid w:val="00182E72"/>
    <w:rsid w:val="001A3D83"/>
    <w:rsid w:val="001C6CBD"/>
    <w:rsid w:val="001D5D08"/>
    <w:rsid w:val="00247508"/>
    <w:rsid w:val="00266AD5"/>
    <w:rsid w:val="002E0E0E"/>
    <w:rsid w:val="002F23E3"/>
    <w:rsid w:val="00304D97"/>
    <w:rsid w:val="00336D99"/>
    <w:rsid w:val="0034118D"/>
    <w:rsid w:val="003416B4"/>
    <w:rsid w:val="00345525"/>
    <w:rsid w:val="00362C10"/>
    <w:rsid w:val="00373635"/>
    <w:rsid w:val="00396730"/>
    <w:rsid w:val="003A7875"/>
    <w:rsid w:val="003D57B3"/>
    <w:rsid w:val="003E1A5F"/>
    <w:rsid w:val="003E5A94"/>
    <w:rsid w:val="003F7972"/>
    <w:rsid w:val="00430C3E"/>
    <w:rsid w:val="00435652"/>
    <w:rsid w:val="00457583"/>
    <w:rsid w:val="00460069"/>
    <w:rsid w:val="00481F00"/>
    <w:rsid w:val="00493A21"/>
    <w:rsid w:val="004950AB"/>
    <w:rsid w:val="004A6A0A"/>
    <w:rsid w:val="004B6481"/>
    <w:rsid w:val="0054453A"/>
    <w:rsid w:val="005719DC"/>
    <w:rsid w:val="00573C56"/>
    <w:rsid w:val="00581AE8"/>
    <w:rsid w:val="00595077"/>
    <w:rsid w:val="005977CB"/>
    <w:rsid w:val="005A0196"/>
    <w:rsid w:val="005A28CE"/>
    <w:rsid w:val="005B7DB9"/>
    <w:rsid w:val="005E51E1"/>
    <w:rsid w:val="00607445"/>
    <w:rsid w:val="00634068"/>
    <w:rsid w:val="00664C22"/>
    <w:rsid w:val="0067064A"/>
    <w:rsid w:val="00685899"/>
    <w:rsid w:val="006C7F9B"/>
    <w:rsid w:val="006E28CE"/>
    <w:rsid w:val="006F2DFA"/>
    <w:rsid w:val="006F6CB9"/>
    <w:rsid w:val="007105E4"/>
    <w:rsid w:val="0071437D"/>
    <w:rsid w:val="00721146"/>
    <w:rsid w:val="0073647D"/>
    <w:rsid w:val="0076544E"/>
    <w:rsid w:val="0077329D"/>
    <w:rsid w:val="007A00D9"/>
    <w:rsid w:val="007A42BD"/>
    <w:rsid w:val="007B36AA"/>
    <w:rsid w:val="007C49CF"/>
    <w:rsid w:val="007C653F"/>
    <w:rsid w:val="007D4B67"/>
    <w:rsid w:val="007E0353"/>
    <w:rsid w:val="007E52D9"/>
    <w:rsid w:val="007F613A"/>
    <w:rsid w:val="00856361"/>
    <w:rsid w:val="0086095C"/>
    <w:rsid w:val="00861DFD"/>
    <w:rsid w:val="00871ABA"/>
    <w:rsid w:val="00876CC8"/>
    <w:rsid w:val="00892A32"/>
    <w:rsid w:val="008C14DF"/>
    <w:rsid w:val="008C3A1B"/>
    <w:rsid w:val="008D1B71"/>
    <w:rsid w:val="008E6B4C"/>
    <w:rsid w:val="008E6F96"/>
    <w:rsid w:val="008F1130"/>
    <w:rsid w:val="008F7A3E"/>
    <w:rsid w:val="009136BF"/>
    <w:rsid w:val="00923D30"/>
    <w:rsid w:val="009507E9"/>
    <w:rsid w:val="00950DA0"/>
    <w:rsid w:val="009545A3"/>
    <w:rsid w:val="00960CCB"/>
    <w:rsid w:val="009620D0"/>
    <w:rsid w:val="00965176"/>
    <w:rsid w:val="00992237"/>
    <w:rsid w:val="009A3314"/>
    <w:rsid w:val="009A436F"/>
    <w:rsid w:val="009B4ABC"/>
    <w:rsid w:val="009C3235"/>
    <w:rsid w:val="009E09D2"/>
    <w:rsid w:val="009E0EE3"/>
    <w:rsid w:val="009E2B2F"/>
    <w:rsid w:val="00A14398"/>
    <w:rsid w:val="00A61610"/>
    <w:rsid w:val="00A66933"/>
    <w:rsid w:val="00A95766"/>
    <w:rsid w:val="00AB0579"/>
    <w:rsid w:val="00AC0686"/>
    <w:rsid w:val="00AC1C36"/>
    <w:rsid w:val="00AD1F63"/>
    <w:rsid w:val="00AD4F1B"/>
    <w:rsid w:val="00AD56E5"/>
    <w:rsid w:val="00AE19A8"/>
    <w:rsid w:val="00B014CA"/>
    <w:rsid w:val="00B06198"/>
    <w:rsid w:val="00B21BBA"/>
    <w:rsid w:val="00B26268"/>
    <w:rsid w:val="00B6541D"/>
    <w:rsid w:val="00B67A58"/>
    <w:rsid w:val="00B77055"/>
    <w:rsid w:val="00BB331F"/>
    <w:rsid w:val="00BB5366"/>
    <w:rsid w:val="00C0710B"/>
    <w:rsid w:val="00C42B01"/>
    <w:rsid w:val="00C55AB6"/>
    <w:rsid w:val="00C56C78"/>
    <w:rsid w:val="00C71554"/>
    <w:rsid w:val="00C84619"/>
    <w:rsid w:val="00C85EE2"/>
    <w:rsid w:val="00C94335"/>
    <w:rsid w:val="00C94CAB"/>
    <w:rsid w:val="00CE5253"/>
    <w:rsid w:val="00D20ACB"/>
    <w:rsid w:val="00D369B6"/>
    <w:rsid w:val="00D45001"/>
    <w:rsid w:val="00D45AC7"/>
    <w:rsid w:val="00D56249"/>
    <w:rsid w:val="00DB1876"/>
    <w:rsid w:val="00DC08F1"/>
    <w:rsid w:val="00DC4F8E"/>
    <w:rsid w:val="00DE3739"/>
    <w:rsid w:val="00E1399D"/>
    <w:rsid w:val="00E22AF5"/>
    <w:rsid w:val="00E25352"/>
    <w:rsid w:val="00E30A4F"/>
    <w:rsid w:val="00E574A1"/>
    <w:rsid w:val="00E63A24"/>
    <w:rsid w:val="00E95A7C"/>
    <w:rsid w:val="00E96725"/>
    <w:rsid w:val="00EA330A"/>
    <w:rsid w:val="00EB278C"/>
    <w:rsid w:val="00EB6679"/>
    <w:rsid w:val="00EB6A37"/>
    <w:rsid w:val="00EC0E6B"/>
    <w:rsid w:val="00ED4049"/>
    <w:rsid w:val="00ED7E4B"/>
    <w:rsid w:val="00EE5792"/>
    <w:rsid w:val="00F024E9"/>
    <w:rsid w:val="00F24F2E"/>
    <w:rsid w:val="00F27B61"/>
    <w:rsid w:val="00F374F2"/>
    <w:rsid w:val="00F430C6"/>
    <w:rsid w:val="00F44C3F"/>
    <w:rsid w:val="00F452CC"/>
    <w:rsid w:val="00F975CD"/>
    <w:rsid w:val="00FA0B58"/>
    <w:rsid w:val="00FD0969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6"/>
    <o:shapelayout v:ext="edit">
      <o:idmap v:ext="edit" data="1"/>
    </o:shapelayout>
  </w:shapeDefaults>
  <w:decimalSymbol w:val=","/>
  <w:listSeparator w:val=";"/>
  <w14:defaultImageDpi w14:val="0"/>
  <w15:docId w15:val="{985A9E90-C39A-4109-AF9C-DC3D59A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5E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3D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D1F63"/>
    <w:rPr>
      <w:rFonts w:cs="Times New Roman"/>
      <w:color w:val="808080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C85EE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3D57B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3D57B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84619"/>
    <w:pPr>
      <w:ind w:left="720"/>
    </w:pPr>
  </w:style>
  <w:style w:type="paragraph" w:styleId="aa">
    <w:name w:val="header"/>
    <w:basedOn w:val="a"/>
    <w:link w:val="ab"/>
    <w:uiPriority w:val="99"/>
    <w:rsid w:val="00100753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page number"/>
    <w:basedOn w:val="a0"/>
    <w:uiPriority w:val="99"/>
    <w:rsid w:val="00573C56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100753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Professional"/>
    <w:basedOn w:val="a1"/>
    <w:uiPriority w:val="99"/>
    <w:rsid w:val="009E09D2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b">
    <w:name w:val="Верхній колонтитул Знак"/>
    <w:basedOn w:val="a0"/>
    <w:link w:val="aa"/>
    <w:uiPriority w:val="99"/>
    <w:locked/>
    <w:rsid w:val="00100753"/>
    <w:rPr>
      <w:rFonts w:cs="Times New Roman"/>
    </w:rPr>
  </w:style>
  <w:style w:type="character" w:customStyle="1" w:styleId="ae">
    <w:name w:val="Нижній колонтитул Знак"/>
    <w:basedOn w:val="a0"/>
    <w:link w:val="ad"/>
    <w:uiPriority w:val="99"/>
    <w:semiHidden/>
    <w:locked/>
    <w:rsid w:val="001007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theme" Target="theme/theme1.xml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header" Target="header1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footer" Target="footer1.xml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</Words>
  <Characters>8863</Characters>
  <Application>Microsoft Office Word</Application>
  <DocSecurity>0</DocSecurity>
  <Lines>73</Lines>
  <Paragraphs>20</Paragraphs>
  <ScaleCrop>false</ScaleCrop>
  <Company>Microsoft</Company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cp:lastPrinted>2008-05-09T17:03:00Z</cp:lastPrinted>
  <dcterms:created xsi:type="dcterms:W3CDTF">2014-08-16T05:00:00Z</dcterms:created>
  <dcterms:modified xsi:type="dcterms:W3CDTF">2014-08-16T05:00:00Z</dcterms:modified>
</cp:coreProperties>
</file>