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B9" w:rsidRDefault="00053EB9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организация и специфика деятельности рекламной фирмы.</w:t>
      </w:r>
    </w:p>
    <w:p w:rsidR="004E0FFF" w:rsidRDefault="00053EB9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E0FFF" w:rsidRPr="00636FB4">
        <w:rPr>
          <w:color w:val="000000"/>
          <w:sz w:val="28"/>
          <w:szCs w:val="28"/>
        </w:rPr>
        <w:lastRenderedPageBreak/>
        <w:t>Оглавление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Введение</w:t>
      </w:r>
      <w:r>
        <w:rPr>
          <w:noProof/>
          <w:webHidden/>
        </w:rPr>
        <w:tab/>
        <w:t>3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 xml:space="preserve">Глава 1. Организация рекламно-информационной деятельности ЧП </w:t>
      </w:r>
      <w:r w:rsidRPr="004C205A">
        <w:rPr>
          <w:rStyle w:val="ab"/>
          <w:noProof/>
          <w:lang w:val="en-US"/>
        </w:rPr>
        <w:t>Pilon</w:t>
      </w:r>
      <w:r w:rsidRPr="004C205A">
        <w:rPr>
          <w:rStyle w:val="ab"/>
          <w:noProof/>
        </w:rPr>
        <w:t>.</w:t>
      </w:r>
      <w:r>
        <w:rPr>
          <w:noProof/>
          <w:webHidden/>
        </w:rPr>
        <w:tab/>
        <w:t>5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1.1 Определение понятия рекламы и функции рекламной деятельности.</w:t>
      </w:r>
      <w:r>
        <w:rPr>
          <w:noProof/>
          <w:webHidden/>
        </w:rPr>
        <w:tab/>
        <w:t>5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 xml:space="preserve">1.2 Средства рекламы, применяемые ЧП </w:t>
      </w:r>
      <w:r w:rsidRPr="004C205A">
        <w:rPr>
          <w:rStyle w:val="ab"/>
          <w:noProof/>
          <w:lang w:val="en-US"/>
        </w:rPr>
        <w:t>Pilon</w:t>
      </w:r>
      <w:r w:rsidRPr="004C205A">
        <w:rPr>
          <w:rStyle w:val="ab"/>
          <w:noProof/>
        </w:rPr>
        <w:t>.</w:t>
      </w:r>
      <w:r>
        <w:rPr>
          <w:noProof/>
          <w:webHidden/>
        </w:rPr>
        <w:tab/>
        <w:t>7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1.2.1 Оперативная полиграфия.</w:t>
      </w:r>
      <w:r>
        <w:rPr>
          <w:noProof/>
          <w:webHidden/>
        </w:rPr>
        <w:tab/>
        <w:t>7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1.2.2. Экранная (аудиовизуальная) и телереклама</w:t>
      </w:r>
      <w:r>
        <w:rPr>
          <w:noProof/>
          <w:webHidden/>
        </w:rPr>
        <w:tab/>
        <w:t>8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1.2.3. Реклама на радио</w:t>
      </w:r>
      <w:r>
        <w:rPr>
          <w:noProof/>
          <w:webHidden/>
        </w:rPr>
        <w:tab/>
        <w:t>10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1.2.4. Наружная реклама</w:t>
      </w:r>
      <w:r>
        <w:rPr>
          <w:noProof/>
          <w:webHidden/>
        </w:rPr>
        <w:tab/>
        <w:t>12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1.2.5. Реклама на транспорте</w:t>
      </w:r>
      <w:r>
        <w:rPr>
          <w:noProof/>
          <w:webHidden/>
        </w:rPr>
        <w:tab/>
        <w:t>13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1.3. Эффективность рекламной деятельности</w:t>
      </w:r>
      <w:r>
        <w:rPr>
          <w:noProof/>
          <w:webHidden/>
        </w:rPr>
        <w:tab/>
        <w:t>14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1.3.1 Экономическая эффективность рекламы</w:t>
      </w:r>
      <w:r>
        <w:rPr>
          <w:noProof/>
          <w:webHidden/>
        </w:rPr>
        <w:tab/>
        <w:t>14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1.3.2 Эффективность психологического воздействия рекламы на потребителя</w:t>
      </w:r>
      <w:r>
        <w:rPr>
          <w:noProof/>
          <w:webHidden/>
        </w:rPr>
        <w:tab/>
        <w:t>15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 xml:space="preserve">Глава 2. Анализ организации деятельности ЧП </w:t>
      </w:r>
      <w:r w:rsidRPr="004C205A">
        <w:rPr>
          <w:rStyle w:val="ab"/>
          <w:noProof/>
          <w:lang w:val="en-US"/>
        </w:rPr>
        <w:t>Pilon</w:t>
      </w:r>
      <w:r w:rsidRPr="004C205A">
        <w:rPr>
          <w:rStyle w:val="ab"/>
          <w:noProof/>
        </w:rPr>
        <w:t>.</w:t>
      </w:r>
      <w:r>
        <w:rPr>
          <w:noProof/>
          <w:webHidden/>
        </w:rPr>
        <w:tab/>
        <w:t>17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2.1. Характеристика предприятия.</w:t>
      </w:r>
      <w:r>
        <w:rPr>
          <w:noProof/>
          <w:webHidden/>
        </w:rPr>
        <w:tab/>
        <w:t>17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2.1.1.Тип предприятия, его условия работы и структура</w:t>
      </w:r>
      <w:r>
        <w:rPr>
          <w:noProof/>
          <w:webHidden/>
        </w:rPr>
        <w:tab/>
        <w:t>17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 xml:space="preserve">2.1.2. Финансовые показатели ЧП </w:t>
      </w:r>
      <w:r w:rsidRPr="004C205A">
        <w:rPr>
          <w:rStyle w:val="ab"/>
          <w:noProof/>
          <w:lang w:val="en-US"/>
        </w:rPr>
        <w:t>Pilon</w:t>
      </w:r>
      <w:r w:rsidRPr="004C205A">
        <w:rPr>
          <w:rStyle w:val="ab"/>
          <w:noProof/>
        </w:rPr>
        <w:t>.</w:t>
      </w:r>
      <w:r>
        <w:rPr>
          <w:noProof/>
          <w:webHidden/>
        </w:rPr>
        <w:tab/>
        <w:t>18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2.1.3 Миссия фирмы</w:t>
      </w:r>
      <w:r>
        <w:rPr>
          <w:noProof/>
          <w:webHidden/>
        </w:rPr>
        <w:tab/>
        <w:t>20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2.2. Управление фирмой.</w:t>
      </w:r>
      <w:r>
        <w:rPr>
          <w:noProof/>
          <w:webHidden/>
        </w:rPr>
        <w:tab/>
        <w:t>21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2.3. Система управления фирмой</w:t>
      </w:r>
      <w:r>
        <w:rPr>
          <w:noProof/>
          <w:webHidden/>
        </w:rPr>
        <w:tab/>
        <w:t>22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2.4. Выводы</w:t>
      </w:r>
      <w:r>
        <w:rPr>
          <w:noProof/>
          <w:webHidden/>
        </w:rPr>
        <w:tab/>
        <w:t>22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Заключение</w:t>
      </w:r>
      <w:r>
        <w:rPr>
          <w:noProof/>
          <w:webHidden/>
        </w:rPr>
        <w:tab/>
        <w:t>23</w:t>
      </w:r>
    </w:p>
    <w:p w:rsidR="002F3BC2" w:rsidRDefault="002F3BC2">
      <w:pPr>
        <w:pStyle w:val="11"/>
        <w:tabs>
          <w:tab w:val="right" w:leader="dot" w:pos="9061"/>
        </w:tabs>
        <w:rPr>
          <w:noProof/>
        </w:rPr>
      </w:pPr>
      <w:r w:rsidRPr="004C205A">
        <w:rPr>
          <w:rStyle w:val="ab"/>
          <w:noProof/>
        </w:rPr>
        <w:t>Список использованной литературы</w:t>
      </w:r>
      <w:r>
        <w:rPr>
          <w:noProof/>
          <w:webHidden/>
        </w:rPr>
        <w:tab/>
        <w:t>24</w:t>
      </w:r>
    </w:p>
    <w:p w:rsidR="007114B7" w:rsidRPr="00636FB4" w:rsidRDefault="007114B7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636FB4" w:rsidRDefault="00636FB4" w:rsidP="00C93386">
      <w:pPr>
        <w:pStyle w:val="1"/>
        <w:spacing w:line="360" w:lineRule="auto"/>
        <w:jc w:val="both"/>
        <w:rPr>
          <w:i w:val="0"/>
          <w:iCs w:val="0"/>
        </w:rPr>
      </w:pPr>
      <w:r>
        <w:br w:type="page"/>
      </w:r>
      <w:bookmarkStart w:id="0" w:name="_Toc124772422"/>
      <w:r w:rsidR="004E0FFF" w:rsidRPr="00636FB4">
        <w:rPr>
          <w:i w:val="0"/>
          <w:iCs w:val="0"/>
        </w:rPr>
        <w:lastRenderedPageBreak/>
        <w:t>Введение</w:t>
      </w:r>
      <w:bookmarkEnd w:id="0"/>
    </w:p>
    <w:p w:rsidR="00C93386" w:rsidRDefault="00C93386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C93386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Обосновывая выбор темы данной работы, необходимо прежде всего указать на высокую степень ее актуальности в настоящее время. Дело в том, что рекламный бизнес сравнительно недавно начал бурно развиваться в нашей стране, и в условиях сложной экономической ситуации процесс его развития происходил не столь плавно и гладко, как этого можно было бы желать. </w:t>
      </w:r>
    </w:p>
    <w:p w:rsid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Отсюда вытекают самые разные последствия: с одной стороны, в нашей стране в сжатые сроки произошел резкий скачок вперед в области рекламной деятельности – от малочисленных общесоюзных рекламных объединений (например, АО «Союзреклама», ВО «Внешторгиздат») к сложной разветвленной сети рекламных предприятий; с другой стороны, поскольку становление рыночной экономики в России происходило ускоренными темпами, рекламный бизнес, соответственно, также вынужден был развиваться быстрее, чем это было бы в естественных условиях – это привело к некоторым диспропорциям в развитии. 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Сегодня, когда отечественный рынок насыщен разнообразной продукцией, когда миновала эпоха товарного дефицита и несколько стабилизировалось общее состояние экономики, существуют все условия для постепенного выравнивания недостатков нашей системы рекламной деятельности. Поэтому все проблемы, касающиеся достижения этой цели, как никогда актуальны для современной отечественной экономики.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В рамках нашей работы мы рассмотрели вопросы организации деятельности </w:t>
      </w:r>
      <w:r w:rsidR="00636FB4">
        <w:rPr>
          <w:color w:val="000000"/>
          <w:sz w:val="28"/>
          <w:szCs w:val="28"/>
          <w:lang w:val="en-US"/>
        </w:rPr>
        <w:t>pr</w:t>
      </w:r>
      <w:r w:rsidR="00636FB4" w:rsidRPr="00636FB4">
        <w:rPr>
          <w:color w:val="000000"/>
          <w:sz w:val="28"/>
          <w:szCs w:val="28"/>
        </w:rPr>
        <w:t>-</w:t>
      </w:r>
      <w:r w:rsidR="00636FB4">
        <w:rPr>
          <w:color w:val="000000"/>
          <w:sz w:val="28"/>
          <w:szCs w:val="28"/>
        </w:rPr>
        <w:t xml:space="preserve">фирмы </w:t>
      </w:r>
      <w:r w:rsidRPr="00636FB4">
        <w:rPr>
          <w:color w:val="000000"/>
          <w:sz w:val="28"/>
          <w:szCs w:val="28"/>
        </w:rPr>
        <w:t>на примере одной</w:t>
      </w:r>
      <w:r w:rsidR="00636FB4">
        <w:rPr>
          <w:color w:val="000000"/>
          <w:sz w:val="28"/>
          <w:szCs w:val="28"/>
        </w:rPr>
        <w:t xml:space="preserve"> из Томских компаний</w:t>
      </w:r>
      <w:r w:rsidR="00C93386">
        <w:rPr>
          <w:color w:val="000000"/>
          <w:sz w:val="28"/>
          <w:szCs w:val="28"/>
        </w:rPr>
        <w:t xml:space="preserve">: ЧП </w:t>
      </w:r>
      <w:r w:rsidR="00C93386">
        <w:rPr>
          <w:color w:val="000000"/>
          <w:sz w:val="28"/>
          <w:szCs w:val="28"/>
          <w:lang w:val="en-US"/>
        </w:rPr>
        <w:t>Pilon</w:t>
      </w:r>
      <w:r w:rsidR="00636FB4">
        <w:rPr>
          <w:color w:val="000000"/>
          <w:sz w:val="28"/>
          <w:szCs w:val="28"/>
        </w:rPr>
        <w:t>.</w:t>
      </w:r>
    </w:p>
    <w:p w:rsidR="00636FB4" w:rsidRDefault="00636FB4" w:rsidP="00C93386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Для достижения поставленной цели предполагается решение следующих задач: </w:t>
      </w:r>
    </w:p>
    <w:p w:rsidR="00636FB4" w:rsidRDefault="00636FB4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1. Определить сущность и целевое назначение рекламы. </w:t>
      </w:r>
    </w:p>
    <w:p w:rsidR="00636FB4" w:rsidRDefault="00636FB4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2. Охарактеризовать систему методов рекламного воздействия на потребителей; </w:t>
      </w:r>
    </w:p>
    <w:p w:rsidR="00636FB4" w:rsidRDefault="00636FB4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 xml:space="preserve">3. Рассмотреть технологию планирования и распространения рекламы. </w:t>
      </w:r>
    </w:p>
    <w:p w:rsidR="00636FB4" w:rsidRDefault="00636FB4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4. Проанализировать деятельность конкретной </w:t>
      </w:r>
      <w:r>
        <w:rPr>
          <w:color w:val="000000"/>
          <w:sz w:val="28"/>
          <w:szCs w:val="28"/>
        </w:rPr>
        <w:t>рекламной</w:t>
      </w:r>
      <w:r w:rsidRPr="00636FB4">
        <w:rPr>
          <w:color w:val="000000"/>
          <w:sz w:val="28"/>
          <w:szCs w:val="28"/>
        </w:rPr>
        <w:t xml:space="preserve"> фирмы. </w:t>
      </w:r>
    </w:p>
    <w:p w:rsidR="00636FB4" w:rsidRDefault="00636FB4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Рассмотреть принципы управления деятельностью фирмы.</w:t>
      </w:r>
    </w:p>
    <w:p w:rsidR="004E0FFF" w:rsidRDefault="00636FB4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36FB4">
        <w:rPr>
          <w:color w:val="000000"/>
          <w:sz w:val="28"/>
          <w:szCs w:val="28"/>
        </w:rPr>
        <w:t xml:space="preserve">Представить рекомендации по повышению эффективности </w:t>
      </w:r>
      <w:r>
        <w:rPr>
          <w:color w:val="000000"/>
          <w:sz w:val="28"/>
          <w:szCs w:val="28"/>
        </w:rPr>
        <w:t>управления на данной фирмы</w:t>
      </w:r>
      <w:r w:rsidRPr="00636FB4">
        <w:rPr>
          <w:color w:val="000000"/>
          <w:sz w:val="28"/>
          <w:szCs w:val="28"/>
        </w:rPr>
        <w:t xml:space="preserve">. </w:t>
      </w:r>
    </w:p>
    <w:p w:rsidR="00C93386" w:rsidRDefault="00C93386" w:rsidP="00C93386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</w:p>
    <w:p w:rsidR="004E0FFF" w:rsidRPr="00C93386" w:rsidRDefault="00636FB4" w:rsidP="00C93386">
      <w:pPr>
        <w:pStyle w:val="1"/>
        <w:spacing w:line="360" w:lineRule="auto"/>
        <w:jc w:val="both"/>
        <w:rPr>
          <w:i w:val="0"/>
          <w:iCs w:val="0"/>
        </w:rPr>
      </w:pPr>
      <w:r>
        <w:br w:type="page"/>
      </w:r>
      <w:bookmarkStart w:id="1" w:name="_Toc124772423"/>
      <w:r w:rsidR="004E0FFF" w:rsidRPr="00636FB4">
        <w:rPr>
          <w:i w:val="0"/>
          <w:iCs w:val="0"/>
        </w:rPr>
        <w:lastRenderedPageBreak/>
        <w:t xml:space="preserve">Глава </w:t>
      </w:r>
      <w:r w:rsidR="003C6821">
        <w:rPr>
          <w:i w:val="0"/>
          <w:iCs w:val="0"/>
        </w:rPr>
        <w:t>1</w:t>
      </w:r>
      <w:r w:rsidR="004E0FFF" w:rsidRPr="00636FB4">
        <w:rPr>
          <w:i w:val="0"/>
          <w:iCs w:val="0"/>
        </w:rPr>
        <w:t>. Организация рекламно-информационной деятел</w:t>
      </w:r>
      <w:r w:rsidR="00C93386">
        <w:rPr>
          <w:i w:val="0"/>
          <w:iCs w:val="0"/>
        </w:rPr>
        <w:t xml:space="preserve">ьности </w:t>
      </w:r>
      <w:r w:rsidR="00C93386" w:rsidRPr="00C93386">
        <w:rPr>
          <w:i w:val="0"/>
          <w:iCs w:val="0"/>
        </w:rPr>
        <w:t xml:space="preserve">ЧП </w:t>
      </w:r>
      <w:r w:rsidR="00C93386" w:rsidRPr="00C93386">
        <w:rPr>
          <w:i w:val="0"/>
          <w:iCs w:val="0"/>
          <w:lang w:val="en-US"/>
        </w:rPr>
        <w:t>Pilon</w:t>
      </w:r>
      <w:r w:rsidR="00C93386" w:rsidRPr="00C93386">
        <w:rPr>
          <w:i w:val="0"/>
          <w:iCs w:val="0"/>
        </w:rPr>
        <w:t>.</w:t>
      </w:r>
      <w:bookmarkEnd w:id="1"/>
    </w:p>
    <w:p w:rsidR="004E0FFF" w:rsidRPr="00636FB4" w:rsidRDefault="004E0FFF" w:rsidP="00C93386">
      <w:pPr>
        <w:pStyle w:val="1"/>
        <w:spacing w:line="360" w:lineRule="auto"/>
        <w:jc w:val="both"/>
        <w:rPr>
          <w:i w:val="0"/>
          <w:iCs w:val="0"/>
        </w:rPr>
      </w:pPr>
      <w:bookmarkStart w:id="2" w:name="_Toc124772424"/>
      <w:r w:rsidRPr="00636FB4">
        <w:rPr>
          <w:i w:val="0"/>
          <w:iCs w:val="0"/>
        </w:rPr>
        <w:t>1.1</w:t>
      </w:r>
      <w:r w:rsidR="00636FB4" w:rsidRPr="00636FB4">
        <w:rPr>
          <w:i w:val="0"/>
          <w:iCs w:val="0"/>
        </w:rPr>
        <w:t xml:space="preserve"> </w:t>
      </w:r>
      <w:r w:rsidRPr="00636FB4">
        <w:rPr>
          <w:i w:val="0"/>
          <w:iCs w:val="0"/>
        </w:rPr>
        <w:t>Определение понятия рек</w:t>
      </w:r>
      <w:r w:rsidR="00C93386">
        <w:rPr>
          <w:i w:val="0"/>
          <w:iCs w:val="0"/>
        </w:rPr>
        <w:t>ламы и функции рекламной деятельности.</w:t>
      </w:r>
      <w:bookmarkEnd w:id="2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В современных рыночных условиях ни одно коммерческое предприятие не может успешно вести дела без рекламы в том или ином виде. Ее корни уходят в глубокую старину и связаны с тем, что производителям (ремесленникам), торговцам всегда требовалось сообщать людям о продаваемых ими товарах, о проводимых ярмарках и т.п.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Из мирового бизнеса давно известна сила и роль рекламы. Прежде всего, реклама несет в себе информацию, которая обычно представлена в сжатой, художественно выраженной форме, эмоционально окрашенная и доводящая до сознания и внимания потенциальных покупателей наиболее важные факты и сведения о товарах и услугах. Следует заметить, что, если реклама всегда информация, то информация – «не всегда реклама».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Реклама, с одной стороны, доводит до потребителей разные сведения, необходимые для покупки и использования изделий. С другой – сочетая свою информационность с убедительностью и внушаемостью, реклама оказывает на человека эмоционально-психическое воздействие. Отсюда, многие считают, что реклама, сама по себе - одновременно и бизнес, и искусство.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Существует множество определений самого явления рекламы. Выделим те из них, которые кажутся нам наиболее объективными и адекватными: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«Реклама» – любая платная форма неличного представления и продвижения идей или услуг от имени известного спонсора»;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«Реклама – это платное, однонаправленное и неличное обращение, осуществляемое через средства массовой информации и другие виды связи, агитирующие в пользу какого – либо товара, марки, фирмы (какого-то дела, кандидата, правительства)»;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 xml:space="preserve">Некоторые специалисты рассматривают рекламу «как форму коммуникации, которая пытается перевести качества товаров и услуг, а также идеи на язык нужд и запросов потребителя»; 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Каждый этап, начиная с момента создания продукции и заканчивая ее сбытом, должен сопровождаться активной программой рекламного воздействия. Целенаправленные рекламные усилия должны присутствовать как в сфере производства, так и в сфере торговли. Без умения пользоваться средствами рекламы резко снижается возможность активно воздействовать на рынок, обеспечить себе успех в конкурентной борьбе за рынки сбыта. Реклама должна способствовать созданию потребителям условий для свободного выбора торговых и других предприятий, услуг, товаров. Только в таких условиях выбора покупатель может быть непосредственно включен в процесс целевой ориентации производства на спрос, на потребности конкретных групп населения.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При содействии рекламы рынок становится более ясным и доступным для покупателей с различными вкусами и потребностями, с разным уровнем денежных доходов, с неодинаковыми традициями в отношении потребления.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В конечном итоге, все функции рекламы, так же, как и другие элементов комплекса маркетинга, сводятся к формированию спроса и стимулированию сбыта.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Многообразие функций рекламы, универсальный и всеобъемлющий характер этой формы маркетинговых коммуникаций делают необходимым более глубокий анализ её отдельных разновидностей.</w:t>
      </w:r>
    </w:p>
    <w:p w:rsidR="004E0FFF" w:rsidRPr="00C93386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93386">
        <w:rPr>
          <w:color w:val="000000"/>
          <w:sz w:val="28"/>
          <w:szCs w:val="28"/>
        </w:rPr>
        <w:t>Образ рекламы.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Реклама в России долгое время была:</w:t>
      </w:r>
    </w:p>
    <w:p w:rsidR="004E0FFF" w:rsidRPr="00636FB4" w:rsidRDefault="004E0FFF" w:rsidP="00C93386">
      <w:pPr>
        <w:pStyle w:val="2"/>
        <w:numPr>
          <w:ilvl w:val="0"/>
          <w:numId w:val="1"/>
        </w:numPr>
        <w:tabs>
          <w:tab w:val="clear" w:pos="1287"/>
          <w:tab w:val="num" w:pos="900"/>
        </w:tabs>
        <w:spacing w:after="0" w:line="360" w:lineRule="auto"/>
        <w:ind w:left="540" w:firstLine="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безальтернативной;</w:t>
      </w:r>
    </w:p>
    <w:p w:rsidR="004E0FFF" w:rsidRPr="00636FB4" w:rsidRDefault="004E0FFF" w:rsidP="00C93386">
      <w:pPr>
        <w:pStyle w:val="2"/>
        <w:numPr>
          <w:ilvl w:val="0"/>
          <w:numId w:val="1"/>
        </w:numPr>
        <w:tabs>
          <w:tab w:val="clear" w:pos="1287"/>
          <w:tab w:val="num" w:pos="900"/>
        </w:tabs>
        <w:spacing w:after="0" w:line="360" w:lineRule="auto"/>
        <w:ind w:left="540" w:firstLine="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навязывающей товары, которых много, без учета Ваших вкусов;</w:t>
      </w:r>
    </w:p>
    <w:p w:rsidR="004E0FFF" w:rsidRPr="00636FB4" w:rsidRDefault="004E0FFF" w:rsidP="00C93386">
      <w:pPr>
        <w:pStyle w:val="2"/>
        <w:numPr>
          <w:ilvl w:val="0"/>
          <w:numId w:val="1"/>
        </w:numPr>
        <w:tabs>
          <w:tab w:val="clear" w:pos="1287"/>
          <w:tab w:val="num" w:pos="900"/>
        </w:tabs>
        <w:spacing w:after="0" w:line="360" w:lineRule="auto"/>
        <w:ind w:left="540" w:firstLine="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реклама без товара.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>Так что реклама в СССР сыграла свою роль, но к сожалению, далеко не такую, на какую рассчитывали ее создатели. Она закрепила в сознании, что реклама, в одном случае – выбор без выбора, в другом случае – попытка сбыть товар не лучшего качества.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Реклама сегодня в России – это уже шаг вперед, даже по сравнению с совсем недавним прошлым. Но и сейчас реклама рассматривается многими потребителями как досадная помеха при просмотре телевизионных программ или чтении газеты. В этом есть определенная вина рекламодателей, не учитывающих особенностей восприятия российского гражданина. Учитывать эти особенности – и есть основная задача при решении сложных вопросов рекламы.</w:t>
      </w:r>
    </w:p>
    <w:p w:rsidR="00C93386" w:rsidRDefault="00C93386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C93386" w:rsidRPr="00636FB4" w:rsidRDefault="00C93386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C93386" w:rsidRDefault="00C93386" w:rsidP="00C93386">
      <w:pPr>
        <w:pStyle w:val="1"/>
        <w:spacing w:line="360" w:lineRule="auto"/>
        <w:jc w:val="both"/>
        <w:rPr>
          <w:i w:val="0"/>
          <w:iCs w:val="0"/>
        </w:rPr>
      </w:pPr>
      <w:bookmarkStart w:id="3" w:name="_Toc124772425"/>
      <w:r w:rsidRPr="00C93386">
        <w:rPr>
          <w:i w:val="0"/>
          <w:iCs w:val="0"/>
        </w:rPr>
        <w:t xml:space="preserve">1.2 Средства рекламы, применяемые ЧП </w:t>
      </w:r>
      <w:r w:rsidRPr="00C93386">
        <w:rPr>
          <w:i w:val="0"/>
          <w:iCs w:val="0"/>
          <w:lang w:val="en-US"/>
        </w:rPr>
        <w:t>Pilon</w:t>
      </w:r>
      <w:r>
        <w:rPr>
          <w:i w:val="0"/>
          <w:iCs w:val="0"/>
        </w:rPr>
        <w:t>.</w:t>
      </w:r>
      <w:bookmarkEnd w:id="3"/>
    </w:p>
    <w:p w:rsidR="004E0FFF" w:rsidRPr="00C93386" w:rsidRDefault="00C93386" w:rsidP="00C93386">
      <w:pPr>
        <w:pStyle w:val="1"/>
        <w:spacing w:line="360" w:lineRule="auto"/>
        <w:jc w:val="both"/>
        <w:rPr>
          <w:i w:val="0"/>
          <w:iCs w:val="0"/>
        </w:rPr>
      </w:pPr>
      <w:bookmarkStart w:id="4" w:name="_Toc124772426"/>
      <w:r w:rsidRPr="00C93386">
        <w:rPr>
          <w:i w:val="0"/>
          <w:iCs w:val="0"/>
        </w:rPr>
        <w:t>1.2</w:t>
      </w:r>
      <w:r w:rsidR="004E0FFF" w:rsidRPr="00C93386">
        <w:rPr>
          <w:i w:val="0"/>
          <w:iCs w:val="0"/>
        </w:rPr>
        <w:t xml:space="preserve">.1 </w:t>
      </w:r>
      <w:r>
        <w:rPr>
          <w:i w:val="0"/>
          <w:iCs w:val="0"/>
        </w:rPr>
        <w:t>Оперативная полиграфия.</w:t>
      </w:r>
      <w:bookmarkEnd w:id="4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Печатная реклама объединяет такие носители, как листовка, плакат, буклет, каталог, проспект, открытка, календарь и другие виды печатной продукции.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Листовка представляет одностороннее или двустороннее изображение (текст), помещенное на листе относительно небольшого формата. Практика показывает целесообразность выпуска листовки сериями. В этом случае единая форма и элементы оформления облегчат узнаваемость товаров рекламодателя.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Буклет – согнутый (сфальцованный) один или несколько раз лист бумаги с текстом или иллюстрациями. Схемы фальцовки могут быть самыми разнообразными: от гармошки-ширмы до сложных буклетов-пакетов. Разработка буклета дороже листовки, однако он позволяет сообщить больше информации и солиднее выглядит.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>Плакат – издание, напечатанное на относительно больших форматах. Его особенностью является лаконичный текст. Как правило, это образ, название фирмы, изображение товара, фирменный лозунг.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Проспект – многостраничное издание, типа брошюры, листы которого скреплены. Часто используется в престижной рекламе и как средство паблик рилейшнз. Целесообразно использование проспекта для обстоятельного рассказа о фирме, ее продукции, сотрудниках и т.п.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Каталог – по форме исполнения напоминает проспект. Каталог содержит описание товаров фирмы, в нем, как правило, обозначаются цены на них.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К средствам печатной рекламы можно также отнести: фирменные поздравительные и рекламные открытки, календари (настенные, перекидные, карманные), этикетки, бланки меню (в ресторанах) и др. Особенностями данного медиаканала является следующее:</w:t>
      </w:r>
    </w:p>
    <w:p w:rsidR="004E0FFF" w:rsidRPr="00636FB4" w:rsidRDefault="004E0FFF" w:rsidP="00C93386">
      <w:pPr>
        <w:pStyle w:val="2"/>
        <w:numPr>
          <w:ilvl w:val="0"/>
          <w:numId w:val="2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относительная дешевизна;</w:t>
      </w:r>
    </w:p>
    <w:p w:rsidR="004E0FFF" w:rsidRPr="00636FB4" w:rsidRDefault="004E0FFF" w:rsidP="00C93386">
      <w:pPr>
        <w:pStyle w:val="2"/>
        <w:numPr>
          <w:ilvl w:val="0"/>
          <w:numId w:val="2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оперативность изготовления;</w:t>
      </w:r>
    </w:p>
    <w:p w:rsidR="004E0FFF" w:rsidRPr="00636FB4" w:rsidRDefault="004E0FFF" w:rsidP="00C93386">
      <w:pPr>
        <w:pStyle w:val="2"/>
        <w:numPr>
          <w:ilvl w:val="0"/>
          <w:numId w:val="2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некоторые носители (например, настенные календари) позволяют обеспечить довольно длительный рекламный контакт с получателем;</w:t>
      </w:r>
    </w:p>
    <w:p w:rsidR="004E0FFF" w:rsidRPr="00636FB4" w:rsidRDefault="004E0FFF" w:rsidP="00C93386">
      <w:pPr>
        <w:pStyle w:val="2"/>
        <w:numPr>
          <w:ilvl w:val="0"/>
          <w:numId w:val="2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отсутствие информации о конкурентах на конкретном носителе и др.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06B9C" w:rsidRPr="00636FB4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C93386" w:rsidRDefault="004E0FFF" w:rsidP="00C93386">
      <w:pPr>
        <w:pStyle w:val="1"/>
        <w:spacing w:line="360" w:lineRule="auto"/>
        <w:jc w:val="both"/>
        <w:rPr>
          <w:i w:val="0"/>
          <w:iCs w:val="0"/>
        </w:rPr>
      </w:pPr>
      <w:bookmarkStart w:id="5" w:name="_Toc124772427"/>
      <w:r w:rsidRPr="00C93386">
        <w:rPr>
          <w:i w:val="0"/>
          <w:iCs w:val="0"/>
        </w:rPr>
        <w:t>1.</w:t>
      </w:r>
      <w:r w:rsidR="00C93386" w:rsidRPr="00C93386">
        <w:rPr>
          <w:i w:val="0"/>
          <w:iCs w:val="0"/>
        </w:rPr>
        <w:t>2.2.</w:t>
      </w:r>
      <w:r w:rsidRPr="00C93386">
        <w:rPr>
          <w:i w:val="0"/>
          <w:iCs w:val="0"/>
        </w:rPr>
        <w:t xml:space="preserve"> Экранная (аудиовизуальная) и телереклама</w:t>
      </w:r>
      <w:bookmarkEnd w:id="5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Экранная реклама использует в качестве носителей: видео- и киноролики, слайды и др. Рекламные ролики могут впоследствии транслироваться по каналам телевидения.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Кино- и видеоролики имеют большое сходство в жанровом исполнении. Так, с этой точки зрения, можно выделить игровые, натурные, мультипликационные (анимационные) и графические ролики.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>По типу сюжетов рекламные ролики можно условно подразделить на такие разновидности: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1) описательные (информационные) – содержат, в основном, определенную информацию без использования эмоциональных приемов;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2) благополучно-сентиментальные – создающие атмосферу благополучия, приходящую с рекламируемым товаром, как правило, являющимся атрибутом соответствующего образа жизни;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3) парадоксальные и шоковые – противопоставляют в сюжете неудобства и бедствия без рекламируемого товара и преимущества, приносимые им.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По времени трансляции и степени подробности изложения материала специалисты условно выделяют: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1) Блитц-ролики занимают 15-20 секунд. В связи с тем, что за такой краткий промежуток времени трудно передать большой объем информации, этот тип роликов чаще используется в «чистой» имидж-рекламе (когда указывается только название фирмы). В товарной рекламе блитц-ролики эффективны как средство напоминания о знакомом товаре.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2) Развернутый ролик длится свыше 30 секунд, что позволяет более обстоятельно проинформировать о рекламируемой фирме и ее товарах.</w:t>
      </w:r>
    </w:p>
    <w:p w:rsidR="00C93386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3) Помимо упоминавшихся выше типов рекламных роликов, изначально ориентированных на последующую демонстрацию по телевидению, разрабатываются также рекламно-демонстрационные ролики. Они используются фирмами для показа их посе</w:t>
      </w:r>
      <w:r w:rsidR="00C93386">
        <w:rPr>
          <w:color w:val="000000"/>
          <w:sz w:val="28"/>
          <w:szCs w:val="28"/>
        </w:rPr>
        <w:t>тителям офиса и выставок фирмы.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Телевидение является одним из наиболее совершенных средств передачи рекламного обращения. Среди основных его преимуществ следует назвать такие: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1) одновременное визуальное и звуковое воздействие; явление рассматривается в движении, что обеспечивает высокую степень вовлечения телезрителя в происходящее на экране;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>2) мгновенность передачи, что позволяет контролировать момент получения обращения;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3) возможность выбирать конкретную целевую аудиторию в разнообразных тематических программах;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4) личностный характер обращения, что делает это средство близким по эффективности к личной продаже. К слову сказать, некоторые каналы кабельного телевидения используются непосредственно для сбыта товаров. Телезритель посредством обратной связи заказывает рекламируемые товары;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5) огромная аудитория.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Реклама по телевидению по суммарным объемам затрат в практике российской рекламы превосходит все другие медиаканалы, являясь при этом лидером и по абсолютной стоимости одного обращения. В то же время стоимость одного рекламного контакта сравнительно невысока в связи с большой аудиторией.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Среди недостатков данного средства рекламы следует назвать его мимолетность. Не увидавший рекламного обращения зритель потерян для рекламодателя, если обращение не повторят. Кроме того, в конкретный момент телеприемник способен принимать, как правило, одну программу.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C93386" w:rsidRPr="00636FB4" w:rsidRDefault="00C93386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C93386" w:rsidRDefault="00C93386" w:rsidP="00C93386">
      <w:pPr>
        <w:pStyle w:val="1"/>
        <w:spacing w:line="360" w:lineRule="auto"/>
        <w:jc w:val="both"/>
        <w:rPr>
          <w:i w:val="0"/>
          <w:iCs w:val="0"/>
        </w:rPr>
      </w:pPr>
      <w:bookmarkStart w:id="6" w:name="_Toc124772428"/>
      <w:r w:rsidRPr="00C93386">
        <w:rPr>
          <w:i w:val="0"/>
          <w:iCs w:val="0"/>
        </w:rPr>
        <w:t>1.2.3.</w:t>
      </w:r>
      <w:r w:rsidR="004E0FFF" w:rsidRPr="00C93386">
        <w:rPr>
          <w:i w:val="0"/>
          <w:iCs w:val="0"/>
        </w:rPr>
        <w:t xml:space="preserve"> Реклама на радио</w:t>
      </w:r>
      <w:bookmarkEnd w:id="6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Реклама на радио в настоящее время является одним из наиболее быстро прогрессирующих направлений рекламной деятельности в нашей стране. Этому способствует расширение числа радиостанций. Так же, как и другие средства массовой информации, радиостанции начинают дифференцировать аудиторию, выходя на новые сегменты своего рынка. Среди других факторов, способствующих росту популярности радио, - увеличение количества личных автомобиле, имеющих, как правило, радиоприемники в салонах.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>К достоинствам радио как средства передачи рекламы следует отнести широкий охват и частотность, избирательность, живой характер обращения, оперативность, относительно невысокий уровень рекламных тарифов.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Как ни одно другое средство, радио вездесуще. Радиопрограммы можно слушать иногда, не отвлекаясь от основного занятия в этот момент. Все это способствует тому, что показатели достижения аудитории и частотности радиорекламы, как правило, очень высоки.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Еще одной важной характеристикой радио как канала коммуникации является его высокая избирательность. Эта характеристика позволяет говорить о форматированном радиоканале, работающей для определенной социально-демографической группы потребителей-слушателей и, исходя из этого, формирующий музыкально-информационное наполнение своего эфира. 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Форматированный радиоканал, в отличие от других электронных и печатных рекламоносителей, имеет сдедующие характеристики.</w:t>
      </w:r>
    </w:p>
    <w:p w:rsidR="004E0FFF" w:rsidRPr="00636FB4" w:rsidRDefault="004E0FFF" w:rsidP="00C93386">
      <w:pPr>
        <w:pStyle w:val="2"/>
        <w:numPr>
          <w:ilvl w:val="0"/>
          <w:numId w:val="3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Информационная однородность носителя с точки зрения целевой аудитории программ (изменение аудитории при смене программы не превышает 15…20 % от общего количества).</w:t>
      </w:r>
    </w:p>
    <w:p w:rsidR="004E0FFF" w:rsidRPr="00636FB4" w:rsidRDefault="004E0FFF" w:rsidP="00C93386">
      <w:pPr>
        <w:pStyle w:val="2"/>
        <w:numPr>
          <w:ilvl w:val="0"/>
          <w:numId w:val="3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Определенная целевая аудитория.</w:t>
      </w:r>
    </w:p>
    <w:p w:rsidR="004E0FFF" w:rsidRPr="00636FB4" w:rsidRDefault="004E0FFF" w:rsidP="00C93386">
      <w:pPr>
        <w:pStyle w:val="2"/>
        <w:numPr>
          <w:ilvl w:val="0"/>
          <w:numId w:val="3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Статистика по временным флуктуациям слушательской активности (при статистической однородности самой группы слушателей).</w:t>
      </w:r>
    </w:p>
    <w:p w:rsidR="004E0FFF" w:rsidRPr="00636FB4" w:rsidRDefault="004E0FFF" w:rsidP="00C93386">
      <w:pPr>
        <w:pStyle w:val="2"/>
        <w:numPr>
          <w:ilvl w:val="0"/>
          <w:numId w:val="3"/>
        </w:numPr>
        <w:tabs>
          <w:tab w:val="clear" w:pos="1287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· Мобильность и портативность радио (длительность контакта).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Наличие подобных характеристик позволяет указанной радиостанции продавать не эфирное время, а количество контактов с целевой аудиторией рекламодателя.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Тарифы на радиорекламу относительно невысоки, что позволяет применять ее в практике даже малых фирм.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lastRenderedPageBreak/>
        <w:t>Среди недостатков рекламы на радио можно называть ее мимолетность, а также ограничения, связанные только со звуковым представлением рекламируемых товаров.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06B9C" w:rsidRPr="00636FB4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C93386" w:rsidRDefault="00C93386" w:rsidP="00C93386">
      <w:pPr>
        <w:pStyle w:val="1"/>
        <w:spacing w:line="360" w:lineRule="auto"/>
        <w:jc w:val="both"/>
        <w:rPr>
          <w:i w:val="0"/>
          <w:iCs w:val="0"/>
        </w:rPr>
      </w:pPr>
      <w:bookmarkStart w:id="7" w:name="_Toc124772429"/>
      <w:r w:rsidRPr="00C93386">
        <w:rPr>
          <w:i w:val="0"/>
          <w:iCs w:val="0"/>
        </w:rPr>
        <w:t>1.2.4.</w:t>
      </w:r>
      <w:r w:rsidR="004E0FFF" w:rsidRPr="00C93386">
        <w:rPr>
          <w:i w:val="0"/>
          <w:iCs w:val="0"/>
        </w:rPr>
        <w:t xml:space="preserve"> Наружная реклама</w:t>
      </w:r>
      <w:bookmarkEnd w:id="7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Наружная реклама (англ. – outdoor advertising) – медиаканал, который доносит рекламные обращения до получателей при помощи отпечатанных типографским способом плакатов, рисованных щитов или световых табло, устанавливаемых в местах наиболее оживленного уличного движения, а также вдоль шоссейных и железных дорог.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Основными носителями наружной рекламы следует назвать рекламные щиты, вывески на остановках, электронно-механические щиты с периодически сменяющимися изображениями световые короба, световые короба на опоре, стационарные панно на зданиях – брандмауэры, пространственные конструкции (например, огромные объемные макеты: упаковки пленки «Kodak», бутылки «Coca-Cola», пачки сигарет «Marlboro» и т.п.), реклама на транспорте.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Рекламный контакт достигается во время передвижения получателей по городским улицам и автострадам и поэтому является очень кратким по времени. В связи с этим обращение должно быть лаконичным, тексты – краткими, а изображения – привлекающими непроизвольное внимание и выразительными по форме. Наиболее приемлемо данное средство для напоминающей рекламы. Его использование эффективно также в качестве средства привлечения внимания аудитории.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Преимуществами наружной рекламы являются широкий охват аудитории, частотность, гибкость, относительно невысокая стоимость одного контакта и высокий уровень воздействия на аудиторию.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Широкий охват аудитории и высокий показатель частотности объясняются большим количеством рекламных контактов с носителями </w:t>
      </w:r>
      <w:r w:rsidRPr="00636FB4">
        <w:rPr>
          <w:color w:val="000000"/>
          <w:sz w:val="28"/>
          <w:szCs w:val="28"/>
        </w:rPr>
        <w:lastRenderedPageBreak/>
        <w:t>данного вида медиаканала, что обеспечивается на этапе размещения носителей.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Гибкость наружной рекламы достигается за счет размещения носителей в местах скопления потребителей, которые могут быть дифференцированы по критериям имущественного положения, возрастных особенностей и др. С помощью данного медиаканала можно четко обозначить географические границы воздействия рекламы.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Высокий уровень воздействия на аудиторию достигается за счет зрелищности наружной рекламы.</w:t>
      </w:r>
    </w:p>
    <w:p w:rsidR="003C6821" w:rsidRDefault="003C6821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06B9C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C6821" w:rsidRPr="003C6821" w:rsidRDefault="003C6821" w:rsidP="003C6821">
      <w:pPr>
        <w:pStyle w:val="1"/>
        <w:spacing w:line="360" w:lineRule="auto"/>
        <w:jc w:val="both"/>
        <w:rPr>
          <w:i w:val="0"/>
          <w:iCs w:val="0"/>
        </w:rPr>
      </w:pPr>
      <w:bookmarkStart w:id="8" w:name="_Toc124772430"/>
      <w:r w:rsidRPr="003C6821">
        <w:rPr>
          <w:i w:val="0"/>
          <w:iCs w:val="0"/>
        </w:rPr>
        <w:t>1.2.5. Реклама на транспорте</w:t>
      </w:r>
      <w:bookmarkEnd w:id="8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Реклама на транспорте представляет собой различные рекламные сообщения, размещенные на самых разнообразных транспортных средствах (на бортах грузовых автомобилей, автобусов, поездов, трамваев, троллейбусов и т.д.). Иногда рекламные сообщения размещают в салонах транспортных средств. Кроме того, различные виды наружной рекламы располагают на железнодорожных вокзалах, автостанциях, в аэропортах и т.д.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Наружная реклама наряду с преимуществами имеет и недостатки. К ним необходимо отнести большие сроки, необходимые на проведение кампании с использованием данного медиаканала. Под влиянием атмосферных явлений (дождь, мороз, ветер и т.п.) резко снижается качество изображения на щитах. Носители наружной рекламы требуют постоянного контроля с точки зрения наличия на них повреждений. Рекламодателю, осуществляющему общенациональную кампанию, проконтролировать эти моменты практически невозможно.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3C6821" w:rsidRDefault="003C6821" w:rsidP="003C6821">
      <w:pPr>
        <w:pStyle w:val="1"/>
        <w:spacing w:line="360" w:lineRule="auto"/>
        <w:jc w:val="both"/>
        <w:rPr>
          <w:i w:val="0"/>
          <w:iCs w:val="0"/>
        </w:rPr>
      </w:pPr>
      <w:bookmarkStart w:id="9" w:name="_Toc124772431"/>
      <w:r>
        <w:rPr>
          <w:i w:val="0"/>
          <w:iCs w:val="0"/>
        </w:rPr>
        <w:lastRenderedPageBreak/>
        <w:t>1.3</w:t>
      </w:r>
      <w:r w:rsidRPr="003C6821">
        <w:rPr>
          <w:i w:val="0"/>
          <w:iCs w:val="0"/>
        </w:rPr>
        <w:t xml:space="preserve">. </w:t>
      </w:r>
      <w:r w:rsidR="004E0FFF" w:rsidRPr="003C6821">
        <w:rPr>
          <w:i w:val="0"/>
          <w:iCs w:val="0"/>
        </w:rPr>
        <w:t>Эффективность рекламной деятельности</w:t>
      </w:r>
      <w:bookmarkEnd w:id="9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Различают экономическую эффективность рекламы и эффективность психологического воздействия отдельных средств рекламы на сознание человека (привлечение внимания к рекламе, фиксация в памяти и т.п.). Причем психологическое воздействие наиболее результативно, если оно приводит потенциальных потребителей к совершению покупки. Таким образом, экономическая эффективность рекламы зависит от ее психологического воздействия.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06B9C" w:rsidRPr="00636FB4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3C6821" w:rsidRDefault="003C6821" w:rsidP="003C6821">
      <w:pPr>
        <w:pStyle w:val="1"/>
        <w:spacing w:line="360" w:lineRule="auto"/>
        <w:jc w:val="both"/>
        <w:rPr>
          <w:i w:val="0"/>
          <w:iCs w:val="0"/>
        </w:rPr>
      </w:pPr>
      <w:bookmarkStart w:id="10" w:name="_Toc124772432"/>
      <w:r>
        <w:rPr>
          <w:i w:val="0"/>
          <w:iCs w:val="0"/>
        </w:rPr>
        <w:t>1.3</w:t>
      </w:r>
      <w:r w:rsidR="004E0FFF" w:rsidRPr="003C6821">
        <w:rPr>
          <w:i w:val="0"/>
          <w:iCs w:val="0"/>
        </w:rPr>
        <w:t>.1 Экономическая эффективность рекламы</w:t>
      </w:r>
      <w:bookmarkEnd w:id="10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Экономическую эффективность рекламы чаще всего определяют путем измерения ее влияния на развитие товарооборота. Наиболее точно установить, какой эффект дала реклама, можно лишь в том случае, если увеличение сбыта товара происходит немедленно после воздействия рекламы. Это наиболее вероятно в случаях рекламирования новых товаров повседневного спроса.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Но эффект рекламы может проявиться далеко не сразу.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Чтобы выявить, в какой степени реклама повлияла на рост товарооборота, тщательно анализируют оперативные и бухгалтерские данные. При этом следует иметь в виду, что помимо реклама на реализации товара сказываются его качество и потребительские свойства, цена, внешний вид, а также место расположения торгового предприятия, уровень культуры обслуживания покупателей, наличие в продаже аналогичных изделий или продуктов.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В связи с этим при определении эффективности рекламы необходимо установить, какой из перечисленных или других факторов мог оказать влияние на увеличение товарооборота наряду с рекламой.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Таким образом, в полной мере определить экономический эффект рекламы в большинстве случаев не представляется возможным. Однако и </w:t>
      </w:r>
      <w:r w:rsidRPr="00636FB4">
        <w:rPr>
          <w:color w:val="000000"/>
          <w:sz w:val="28"/>
          <w:szCs w:val="28"/>
        </w:rPr>
        <w:lastRenderedPageBreak/>
        <w:t>приблизительные подсчеты экономической эффективности вполне оправдывают себя, так как позволяют сделать вывод о целесообразности проведения рекламы.</w:t>
      </w:r>
    </w:p>
    <w:p w:rsidR="003C6821" w:rsidRDefault="003C6821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06B9C" w:rsidRPr="00636FB4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3C6821" w:rsidRDefault="003C6821" w:rsidP="003C6821">
      <w:pPr>
        <w:pStyle w:val="1"/>
        <w:spacing w:line="360" w:lineRule="auto"/>
        <w:jc w:val="both"/>
        <w:rPr>
          <w:i w:val="0"/>
          <w:iCs w:val="0"/>
        </w:rPr>
      </w:pPr>
      <w:bookmarkStart w:id="11" w:name="_Toc124772433"/>
      <w:r>
        <w:rPr>
          <w:i w:val="0"/>
          <w:iCs w:val="0"/>
        </w:rPr>
        <w:t>1.3.</w:t>
      </w:r>
      <w:r w:rsidR="004E0FFF" w:rsidRPr="003C6821">
        <w:rPr>
          <w:i w:val="0"/>
          <w:iCs w:val="0"/>
        </w:rPr>
        <w:t>2 Эффективность психологического воздействия рекламы на потребителя</w:t>
      </w:r>
      <w:bookmarkEnd w:id="11"/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Эффективность психологического воздействия рекламных средств характеризуется числом охвата потребителей, яркостью и глубиной впечатления, которые эти средства оставляют в памяти человека, степенью привлечения внимания.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Эффективность психологического воздействия рекламы на потребителя можно определить путем наблюдений, экспериментов, опросов.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Метод наблюдения применяется при исследовании воздействия на потребителей отдельных рекламных средств. Этот метод носит пассивный характер, так как наблюдатель ведет на покупателя.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Метод наблюдения позволяет оценивать психологическое воздействие рекламы в естественных условиях, в непосредственном общении потребителя с определенным рекламным средством.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Наряду с методом наблюдения широко применяется метод эксперимента. Этот метод носит активный характер. Изучение психологического воздействия реклама здесь происходит в условиях, искусственно созданных экспериментатором.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Экспериментатор может создавать самые различные комбинации покупателей выбрать из них наиболее удачную.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Метод опроса также относится к активным методам определения психологического воздействия рекламы. Этот метод трудоемкий, но намного достовернее других, так как позволяет выявить непосредственно у самого покупателя его отношение не только к рекламному средству в </w:t>
      </w:r>
      <w:r w:rsidRPr="00636FB4">
        <w:rPr>
          <w:color w:val="000000"/>
          <w:sz w:val="28"/>
          <w:szCs w:val="28"/>
        </w:rPr>
        <w:lastRenderedPageBreak/>
        <w:t>целом, но и к отдельным составным элементом этого средства. Используя метод опроса, можно оценить воздействие рекламного средства на покупателей и установить, какие элементы его оформления привлекают к себе наибольшее внимание и лучше запоминаются.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Эффективность рекламного мероприятия или отдельного средства рекламы может выражаться числом потребителей, охваченных рекламой, а также величиной затрат на одного зрителя, читателя и т.п.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Данные об эффективности психологического воздействия рекламы позволяют прогнозировать ее действенность.</w:t>
      </w:r>
    </w:p>
    <w:p w:rsidR="003C6821" w:rsidRDefault="003C6821" w:rsidP="003C6821">
      <w:pPr>
        <w:pStyle w:val="1"/>
        <w:spacing w:line="360" w:lineRule="auto"/>
        <w:jc w:val="both"/>
        <w:rPr>
          <w:i w:val="0"/>
          <w:iCs w:val="0"/>
        </w:rPr>
      </w:pPr>
      <w:r>
        <w:br w:type="page"/>
      </w:r>
      <w:bookmarkStart w:id="12" w:name="_Toc124772434"/>
      <w:r>
        <w:rPr>
          <w:i w:val="0"/>
          <w:iCs w:val="0"/>
        </w:rPr>
        <w:lastRenderedPageBreak/>
        <w:t>Глава 2</w:t>
      </w:r>
      <w:r w:rsidR="004E0FFF" w:rsidRPr="003C6821">
        <w:rPr>
          <w:i w:val="0"/>
          <w:iCs w:val="0"/>
        </w:rPr>
        <w:t xml:space="preserve">. Анализ организации </w:t>
      </w:r>
      <w:r w:rsidRPr="003C6821">
        <w:rPr>
          <w:i w:val="0"/>
          <w:iCs w:val="0"/>
        </w:rPr>
        <w:t xml:space="preserve">деятельности ЧП </w:t>
      </w:r>
      <w:r w:rsidRPr="003C6821">
        <w:rPr>
          <w:i w:val="0"/>
          <w:iCs w:val="0"/>
          <w:lang w:val="en-US"/>
        </w:rPr>
        <w:t>Pilon</w:t>
      </w:r>
      <w:r>
        <w:rPr>
          <w:i w:val="0"/>
          <w:iCs w:val="0"/>
        </w:rPr>
        <w:t>.</w:t>
      </w:r>
      <w:bookmarkEnd w:id="12"/>
    </w:p>
    <w:p w:rsidR="009C0213" w:rsidRDefault="003C6821" w:rsidP="003C6821">
      <w:pPr>
        <w:pStyle w:val="1"/>
        <w:spacing w:line="360" w:lineRule="auto"/>
        <w:jc w:val="both"/>
        <w:rPr>
          <w:i w:val="0"/>
          <w:iCs w:val="0"/>
        </w:rPr>
      </w:pPr>
      <w:bookmarkStart w:id="13" w:name="_Toc124772435"/>
      <w:r w:rsidRPr="003C6821">
        <w:rPr>
          <w:i w:val="0"/>
          <w:iCs w:val="0"/>
        </w:rPr>
        <w:t xml:space="preserve">2.1. </w:t>
      </w:r>
      <w:r w:rsidR="009C0213">
        <w:rPr>
          <w:i w:val="0"/>
          <w:iCs w:val="0"/>
        </w:rPr>
        <w:t>Характеристика предприятия.</w:t>
      </w:r>
      <w:bookmarkEnd w:id="13"/>
    </w:p>
    <w:p w:rsidR="004E0FFF" w:rsidRPr="003C6821" w:rsidRDefault="009C0213" w:rsidP="003C6821">
      <w:pPr>
        <w:pStyle w:val="1"/>
        <w:spacing w:line="360" w:lineRule="auto"/>
        <w:jc w:val="both"/>
        <w:rPr>
          <w:i w:val="0"/>
          <w:iCs w:val="0"/>
        </w:rPr>
      </w:pPr>
      <w:bookmarkStart w:id="14" w:name="_Toc124772436"/>
      <w:r>
        <w:rPr>
          <w:i w:val="0"/>
          <w:iCs w:val="0"/>
        </w:rPr>
        <w:t>2.1.1.</w:t>
      </w:r>
      <w:r w:rsidR="004E0FFF" w:rsidRPr="003C6821">
        <w:rPr>
          <w:i w:val="0"/>
          <w:iCs w:val="0"/>
        </w:rPr>
        <w:t>Тип предприятия, его условия работы и структура</w:t>
      </w:r>
      <w:bookmarkEnd w:id="14"/>
    </w:p>
    <w:p w:rsidR="003C6821" w:rsidRDefault="004E0FFF" w:rsidP="003C6821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Базой </w:t>
      </w:r>
      <w:r w:rsidR="003C6821">
        <w:rPr>
          <w:color w:val="000000"/>
          <w:sz w:val="28"/>
          <w:szCs w:val="28"/>
        </w:rPr>
        <w:t>для данной работы явила</w:t>
      </w:r>
      <w:r w:rsidRPr="00636FB4">
        <w:rPr>
          <w:color w:val="000000"/>
          <w:sz w:val="28"/>
          <w:szCs w:val="28"/>
        </w:rPr>
        <w:t>сь</w:t>
      </w:r>
      <w:r w:rsidR="003C6821">
        <w:rPr>
          <w:color w:val="000000"/>
          <w:sz w:val="28"/>
          <w:szCs w:val="28"/>
        </w:rPr>
        <w:t xml:space="preserve"> фирма </w:t>
      </w:r>
      <w:r w:rsidR="003C6821">
        <w:rPr>
          <w:color w:val="000000"/>
          <w:sz w:val="28"/>
          <w:szCs w:val="28"/>
          <w:lang w:val="en-US"/>
        </w:rPr>
        <w:t>Pilon</w:t>
      </w:r>
      <w:r w:rsidR="003C6821">
        <w:rPr>
          <w:color w:val="000000"/>
          <w:sz w:val="28"/>
          <w:szCs w:val="28"/>
        </w:rPr>
        <w:t>, расположенная</w:t>
      </w:r>
      <w:r w:rsidRPr="00636FB4">
        <w:rPr>
          <w:color w:val="000000"/>
          <w:sz w:val="28"/>
          <w:szCs w:val="28"/>
        </w:rPr>
        <w:t xml:space="preserve"> по адресу: </w:t>
      </w:r>
      <w:r w:rsidR="003C6821">
        <w:rPr>
          <w:color w:val="000000"/>
          <w:sz w:val="28"/>
          <w:szCs w:val="28"/>
        </w:rPr>
        <w:t>г. Томск, Герцена 12 оф 10</w:t>
      </w:r>
      <w:r w:rsidR="00E40768">
        <w:rPr>
          <w:color w:val="000000"/>
          <w:sz w:val="28"/>
          <w:szCs w:val="28"/>
        </w:rPr>
        <w:t xml:space="preserve"> и имеющая производственный цех.</w:t>
      </w:r>
    </w:p>
    <w:p w:rsidR="008D067B" w:rsidRPr="00483F94" w:rsidRDefault="008D067B" w:rsidP="003C6821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офис и цех арендуется фирмой.</w:t>
      </w:r>
    </w:p>
    <w:p w:rsidR="003C6821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 xml:space="preserve">Данная фирма представляет собой </w:t>
      </w:r>
      <w:r w:rsidR="003C6821">
        <w:rPr>
          <w:color w:val="000000"/>
          <w:sz w:val="28"/>
          <w:szCs w:val="28"/>
        </w:rPr>
        <w:t xml:space="preserve">частное предприятие, </w:t>
      </w:r>
      <w:r w:rsidRPr="00636FB4">
        <w:rPr>
          <w:color w:val="000000"/>
          <w:sz w:val="28"/>
          <w:szCs w:val="28"/>
        </w:rPr>
        <w:t xml:space="preserve">по виду </w:t>
      </w:r>
      <w:r w:rsidRPr="003C6821">
        <w:rPr>
          <w:color w:val="000000"/>
          <w:sz w:val="28"/>
          <w:szCs w:val="28"/>
        </w:rPr>
        <w:t>организационно-правовой формы собственности.</w:t>
      </w:r>
      <w:r w:rsidR="003C6821" w:rsidRPr="003C6821">
        <w:rPr>
          <w:color w:val="000000"/>
          <w:sz w:val="28"/>
          <w:szCs w:val="28"/>
        </w:rPr>
        <w:t xml:space="preserve"> </w:t>
      </w:r>
      <w:r w:rsidRPr="003C6821">
        <w:rPr>
          <w:color w:val="000000"/>
          <w:sz w:val="28"/>
          <w:szCs w:val="28"/>
        </w:rPr>
        <w:t>Область деятельности</w:t>
      </w:r>
      <w:r w:rsidR="003C6821">
        <w:rPr>
          <w:color w:val="000000"/>
          <w:sz w:val="28"/>
          <w:szCs w:val="28"/>
        </w:rPr>
        <w:t xml:space="preserve"> </w:t>
      </w:r>
      <w:r w:rsidR="003C6821" w:rsidRPr="003C6821">
        <w:rPr>
          <w:color w:val="000000"/>
          <w:sz w:val="28"/>
          <w:szCs w:val="28"/>
        </w:rPr>
        <w:t xml:space="preserve">ЧП </w:t>
      </w:r>
      <w:r w:rsidR="003C6821" w:rsidRPr="003C6821">
        <w:rPr>
          <w:color w:val="000000"/>
          <w:sz w:val="28"/>
          <w:szCs w:val="28"/>
          <w:lang w:val="en-US"/>
        </w:rPr>
        <w:t>Pilon</w:t>
      </w:r>
      <w:r w:rsidRPr="003C6821">
        <w:rPr>
          <w:color w:val="000000"/>
          <w:sz w:val="28"/>
          <w:szCs w:val="28"/>
        </w:rPr>
        <w:t xml:space="preserve"> </w:t>
      </w:r>
      <w:r w:rsidRPr="00636FB4">
        <w:rPr>
          <w:color w:val="000000"/>
          <w:sz w:val="28"/>
          <w:szCs w:val="28"/>
        </w:rPr>
        <w:t>включает в себя</w:t>
      </w:r>
      <w:r w:rsidR="003C6821">
        <w:rPr>
          <w:color w:val="000000"/>
          <w:sz w:val="28"/>
          <w:szCs w:val="28"/>
        </w:rPr>
        <w:t>:</w:t>
      </w:r>
    </w:p>
    <w:p w:rsidR="003C6821" w:rsidRDefault="003C6821" w:rsidP="003C6821">
      <w:pPr>
        <w:pStyle w:val="a3"/>
        <w:numPr>
          <w:ilvl w:val="0"/>
          <w:numId w:val="5"/>
        </w:numPr>
      </w:pPr>
      <w:r>
        <w:t xml:space="preserve">Наружная реклама </w:t>
      </w:r>
    </w:p>
    <w:p w:rsidR="003C6821" w:rsidRDefault="003C6821" w:rsidP="003C6821">
      <w:pPr>
        <w:pStyle w:val="a3"/>
        <w:numPr>
          <w:ilvl w:val="0"/>
          <w:numId w:val="5"/>
        </w:numPr>
      </w:pPr>
      <w:r>
        <w:t>Оперативная полиграфия</w:t>
      </w:r>
    </w:p>
    <w:p w:rsidR="003C6821" w:rsidRDefault="003C6821" w:rsidP="003C6821">
      <w:pPr>
        <w:pStyle w:val="a3"/>
        <w:numPr>
          <w:ilvl w:val="0"/>
          <w:numId w:val="5"/>
        </w:numPr>
      </w:pPr>
      <w:r>
        <w:t>Шелкография</w:t>
      </w:r>
    </w:p>
    <w:p w:rsidR="003C6821" w:rsidRDefault="003C6821" w:rsidP="003C6821">
      <w:pPr>
        <w:pStyle w:val="a3"/>
        <w:numPr>
          <w:ilvl w:val="0"/>
          <w:numId w:val="5"/>
        </w:numPr>
      </w:pPr>
      <w:r>
        <w:t>Сувенирная продукция</w:t>
      </w:r>
    </w:p>
    <w:p w:rsidR="003C6821" w:rsidRDefault="003C6821" w:rsidP="003C6821">
      <w:pPr>
        <w:pStyle w:val="a3"/>
        <w:numPr>
          <w:ilvl w:val="0"/>
          <w:numId w:val="5"/>
        </w:numPr>
      </w:pPr>
      <w:r>
        <w:t>Размещение рекламы на телевидении, радио и транспорте.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  <w:u w:val="single"/>
        </w:rPr>
        <w:t>Формы продажи</w:t>
      </w:r>
      <w:r w:rsidRPr="00636FB4">
        <w:rPr>
          <w:color w:val="000000"/>
          <w:sz w:val="28"/>
          <w:szCs w:val="28"/>
        </w:rPr>
        <w:t>, осуществляемые данным предприятием, включают опт, мелкий опт и розницу и предполагают как наличную, так и безналичную форму оплаты.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  <w:u w:val="single"/>
        </w:rPr>
        <w:t>Режим работы</w:t>
      </w:r>
      <w:r w:rsidR="003C6821">
        <w:rPr>
          <w:color w:val="000000"/>
          <w:sz w:val="28"/>
          <w:szCs w:val="28"/>
        </w:rPr>
        <w:t xml:space="preserve"> </w:t>
      </w:r>
      <w:r w:rsidR="003C6821" w:rsidRPr="003C6821">
        <w:rPr>
          <w:color w:val="000000"/>
          <w:sz w:val="28"/>
          <w:szCs w:val="28"/>
        </w:rPr>
        <w:t xml:space="preserve">ЧП </w:t>
      </w:r>
      <w:r w:rsidR="003C6821" w:rsidRPr="003C6821">
        <w:rPr>
          <w:color w:val="000000"/>
          <w:sz w:val="28"/>
          <w:szCs w:val="28"/>
          <w:lang w:val="en-US"/>
        </w:rPr>
        <w:t>Pilon</w:t>
      </w:r>
      <w:r w:rsidR="003C6821">
        <w:rPr>
          <w:color w:val="000000"/>
          <w:sz w:val="28"/>
          <w:szCs w:val="28"/>
        </w:rPr>
        <w:t>: с 10</w:t>
      </w:r>
      <w:r w:rsidRPr="00636FB4">
        <w:rPr>
          <w:color w:val="000000"/>
          <w:sz w:val="28"/>
          <w:szCs w:val="28"/>
          <w:u w:val="single"/>
          <w:vertAlign w:val="superscript"/>
        </w:rPr>
        <w:t>оо</w:t>
      </w:r>
      <w:r w:rsidR="003C6821">
        <w:rPr>
          <w:color w:val="000000"/>
          <w:sz w:val="28"/>
          <w:szCs w:val="28"/>
        </w:rPr>
        <w:t>до 20</w:t>
      </w:r>
      <w:r w:rsidRPr="00636FB4">
        <w:rPr>
          <w:color w:val="000000"/>
          <w:sz w:val="28"/>
          <w:szCs w:val="28"/>
          <w:u w:val="single"/>
          <w:vertAlign w:val="superscript"/>
        </w:rPr>
        <w:t>оо</w:t>
      </w:r>
      <w:r w:rsidRPr="00636FB4">
        <w:rPr>
          <w:color w:val="000000"/>
          <w:sz w:val="28"/>
          <w:szCs w:val="28"/>
        </w:rPr>
        <w:t>часов ежедневно кроме субботы, воскресенья, с одним часом на обеденный перерыв.</w:t>
      </w:r>
    </w:p>
    <w:p w:rsidR="004E0FFF" w:rsidRPr="00636FB4" w:rsidRDefault="004E0FFF" w:rsidP="00C93386">
      <w:pPr>
        <w:pStyle w:val="2"/>
        <w:spacing w:after="0" w:line="360" w:lineRule="auto"/>
        <w:ind w:firstLine="567"/>
        <w:jc w:val="both"/>
        <w:rPr>
          <w:i/>
          <w:iCs/>
          <w:color w:val="000000"/>
          <w:kern w:val="36"/>
          <w:sz w:val="28"/>
          <w:szCs w:val="28"/>
        </w:rPr>
      </w:pPr>
      <w:r w:rsidRPr="00636FB4">
        <w:rPr>
          <w:i/>
          <w:iCs/>
          <w:color w:val="000000"/>
          <w:kern w:val="36"/>
          <w:sz w:val="28"/>
          <w:szCs w:val="28"/>
          <w:u w:val="single"/>
        </w:rPr>
        <w:t>Структура штата работников</w:t>
      </w:r>
    </w:p>
    <w:p w:rsidR="00E40768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6FB4">
        <w:rPr>
          <w:color w:val="000000"/>
          <w:sz w:val="28"/>
          <w:szCs w:val="28"/>
        </w:rPr>
        <w:t>Под начальством директора фирмы нах</w:t>
      </w:r>
      <w:r w:rsidR="003C6821">
        <w:rPr>
          <w:color w:val="000000"/>
          <w:sz w:val="28"/>
          <w:szCs w:val="28"/>
        </w:rPr>
        <w:t>одятся 2</w:t>
      </w:r>
      <w:r w:rsidR="00E40768">
        <w:rPr>
          <w:color w:val="000000"/>
          <w:sz w:val="28"/>
          <w:szCs w:val="28"/>
        </w:rPr>
        <w:t>3 работника</w:t>
      </w:r>
      <w:r w:rsidR="003C6821">
        <w:rPr>
          <w:color w:val="000000"/>
          <w:sz w:val="28"/>
          <w:szCs w:val="28"/>
        </w:rPr>
        <w:t>:</w:t>
      </w:r>
      <w:r w:rsidR="00E40768" w:rsidRPr="00E40768">
        <w:rPr>
          <w:color w:val="000000"/>
          <w:sz w:val="28"/>
          <w:szCs w:val="28"/>
        </w:rPr>
        <w:t xml:space="preserve"> </w:t>
      </w:r>
    </w:p>
    <w:p w:rsidR="003C6821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 по наружной рекламе 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 по оперативной полиграфии</w:t>
      </w:r>
      <w:r w:rsidRPr="00E40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производства по наружной рекламе 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 (1 чел)</w:t>
      </w:r>
      <w:r w:rsidRPr="00E40768">
        <w:rPr>
          <w:color w:val="000000"/>
          <w:sz w:val="28"/>
          <w:szCs w:val="28"/>
        </w:rPr>
        <w:t xml:space="preserve"> 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Офис-менеджер (1 чел)</w:t>
      </w:r>
      <w:r w:rsidRPr="00E40768">
        <w:rPr>
          <w:color w:val="000000"/>
          <w:sz w:val="28"/>
          <w:szCs w:val="28"/>
        </w:rPr>
        <w:t xml:space="preserve"> 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Менеджеры (3 чел)</w:t>
      </w:r>
    </w:p>
    <w:p w:rsidR="003C6821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допечатного производства 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послепечатного производства 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Дизайнер 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Бригадир (1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(10 чел)</w:t>
      </w:r>
    </w:p>
    <w:p w:rsidR="00E40768" w:rsidRDefault="00E4076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 (1 чел)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06B9C" w:rsidRPr="00636FB4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4E0FFF" w:rsidRPr="009C0213" w:rsidRDefault="009C0213" w:rsidP="009C0213">
      <w:pPr>
        <w:pStyle w:val="1"/>
        <w:spacing w:line="360" w:lineRule="auto"/>
        <w:jc w:val="both"/>
        <w:rPr>
          <w:i w:val="0"/>
          <w:iCs w:val="0"/>
        </w:rPr>
      </w:pPr>
      <w:bookmarkStart w:id="15" w:name="_Toc124772437"/>
      <w:r w:rsidRPr="009C0213">
        <w:rPr>
          <w:i w:val="0"/>
          <w:iCs w:val="0"/>
        </w:rPr>
        <w:t>2.1.2. Финансовые показатели ЧП</w:t>
      </w:r>
      <w:r w:rsidRPr="0046363C">
        <w:rPr>
          <w:i w:val="0"/>
          <w:iCs w:val="0"/>
        </w:rPr>
        <w:t xml:space="preserve"> </w:t>
      </w:r>
      <w:r w:rsidRPr="009C0213">
        <w:rPr>
          <w:i w:val="0"/>
          <w:iCs w:val="0"/>
          <w:lang w:val="en-US"/>
        </w:rPr>
        <w:t>Pilon</w:t>
      </w:r>
      <w:r w:rsidRPr="009C0213">
        <w:rPr>
          <w:i w:val="0"/>
          <w:iCs w:val="0"/>
        </w:rPr>
        <w:t>.</w:t>
      </w:r>
      <w:bookmarkEnd w:id="15"/>
    </w:p>
    <w:p w:rsidR="009C0213" w:rsidRDefault="0046363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оказываемых услуг:</w:t>
      </w:r>
    </w:p>
    <w:p w:rsidR="00556F75" w:rsidRDefault="0046363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год фирма обслуживает свы</w:t>
      </w:r>
      <w:r w:rsidR="00556F75">
        <w:rPr>
          <w:color w:val="000000"/>
          <w:sz w:val="28"/>
          <w:szCs w:val="28"/>
        </w:rPr>
        <w:t>ше ста крупных и мелких заказов.</w:t>
      </w:r>
    </w:p>
    <w:p w:rsidR="0046363C" w:rsidRDefault="00556F75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Оборотный капитал </w:t>
      </w:r>
      <w:r w:rsidR="0046363C">
        <w:rPr>
          <w:color w:val="000000"/>
          <w:sz w:val="28"/>
          <w:szCs w:val="28"/>
        </w:rPr>
        <w:t xml:space="preserve">составляет </w:t>
      </w:r>
      <w:r w:rsidR="00260CD5">
        <w:rPr>
          <w:color w:val="000000"/>
          <w:sz w:val="28"/>
          <w:szCs w:val="28"/>
        </w:rPr>
        <w:t>4-5</w:t>
      </w:r>
      <w:r>
        <w:rPr>
          <w:color w:val="000000"/>
          <w:sz w:val="28"/>
          <w:szCs w:val="28"/>
        </w:rPr>
        <w:t xml:space="preserve"> млн</w:t>
      </w:r>
      <w:r w:rsidR="0046363C">
        <w:rPr>
          <w:color w:val="000000"/>
          <w:sz w:val="28"/>
          <w:szCs w:val="28"/>
        </w:rPr>
        <w:t xml:space="preserve">. руб., </w:t>
      </w:r>
    </w:p>
    <w:p w:rsidR="00556F75" w:rsidRDefault="00556F75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Уставной капитал составляет 2 млн. руб.</w:t>
      </w:r>
    </w:p>
    <w:p w:rsidR="00556F75" w:rsidRDefault="00556F75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капитал</w:t>
      </w:r>
      <w:r w:rsidR="00260CD5" w:rsidRPr="00260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8561DA">
        <w:rPr>
          <w:color w:val="000000"/>
          <w:sz w:val="28"/>
          <w:szCs w:val="28"/>
        </w:rPr>
        <w:t xml:space="preserve"> </w:t>
      </w:r>
      <w:r w:rsidR="00260C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,5 млн руб.</w:t>
      </w:r>
    </w:p>
    <w:p w:rsidR="00556F75" w:rsidRDefault="0013637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Ежегодный доход фирмы –</w:t>
      </w:r>
      <w:r w:rsidR="00131720">
        <w:rPr>
          <w:color w:val="000000"/>
          <w:sz w:val="28"/>
          <w:szCs w:val="28"/>
        </w:rPr>
        <w:t xml:space="preserve"> 2-2,5</w:t>
      </w:r>
      <w:r w:rsidR="00556F75">
        <w:rPr>
          <w:color w:val="000000"/>
          <w:sz w:val="28"/>
          <w:szCs w:val="28"/>
        </w:rPr>
        <w:t>млн. руб.</w:t>
      </w:r>
    </w:p>
    <w:p w:rsidR="00556F75" w:rsidRDefault="00556F75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8D067B" w:rsidRPr="008D067B" w:rsidRDefault="008D067B" w:rsidP="00C93386">
      <w:pPr>
        <w:pStyle w:val="2"/>
        <w:spacing w:after="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8D067B">
        <w:rPr>
          <w:i/>
          <w:iCs/>
          <w:color w:val="000000"/>
          <w:sz w:val="28"/>
          <w:szCs w:val="28"/>
        </w:rPr>
        <w:t>Материальное обеспечение фирмы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333"/>
      </w:tblGrid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Рыночная стоимость (долл США)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 xml:space="preserve">Принтер для полноцветной печати </w:t>
            </w:r>
            <w:r w:rsidRPr="00004FBC">
              <w:rPr>
                <w:color w:val="000000"/>
                <w:sz w:val="28"/>
                <w:szCs w:val="28"/>
                <w:lang w:val="en-US"/>
              </w:rPr>
              <w:t>DC</w:t>
            </w:r>
            <w:r w:rsidRPr="00004FBC">
              <w:rPr>
                <w:color w:val="000000"/>
                <w:sz w:val="28"/>
                <w:szCs w:val="28"/>
              </w:rPr>
              <w:t>-12 формата А3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Принтер для широкоформатной печати НР-500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 xml:space="preserve">Черно-белый принтер </w:t>
            </w:r>
            <w:r w:rsidRPr="00004FBC">
              <w:rPr>
                <w:color w:val="000000"/>
                <w:sz w:val="28"/>
                <w:szCs w:val="28"/>
                <w:lang w:val="en-US"/>
              </w:rPr>
              <w:t xml:space="preserve">Xerox </w:t>
            </w:r>
            <w:r w:rsidRPr="00004FBC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Сканер НР-300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Ксерокс 535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850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Компьютеры (6 шт)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4200 (700*6)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Станок для резки бумаги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 xml:space="preserve">Плоттер для резки пленки </w:t>
            </w:r>
            <w:r w:rsidRPr="00004FBC">
              <w:rPr>
                <w:color w:val="000000"/>
                <w:sz w:val="28"/>
                <w:szCs w:val="28"/>
                <w:lang w:val="en-US"/>
              </w:rPr>
              <w:t>Roland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Ламинатор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Брошюратор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D067B" w:rsidTr="00004FBC">
        <w:tc>
          <w:tcPr>
            <w:tcW w:w="5148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Биговщик</w:t>
            </w:r>
          </w:p>
        </w:tc>
        <w:tc>
          <w:tcPr>
            <w:tcW w:w="4423" w:type="dxa"/>
            <w:shd w:val="clear" w:color="auto" w:fill="auto"/>
          </w:tcPr>
          <w:p w:rsidR="008D067B" w:rsidRPr="00004FBC" w:rsidRDefault="008D067B" w:rsidP="00004FBC">
            <w:pPr>
              <w:pStyle w:val="2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4FBC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8561DA" w:rsidRDefault="008561DA" w:rsidP="008561DA">
      <w:pPr>
        <w:pStyle w:val="a3"/>
      </w:pPr>
    </w:p>
    <w:p w:rsidR="008561DA" w:rsidRPr="00182FFF" w:rsidRDefault="008561DA" w:rsidP="008561DA">
      <w:pPr>
        <w:pStyle w:val="a3"/>
        <w:rPr>
          <w:i/>
          <w:iCs/>
        </w:rPr>
      </w:pPr>
      <w:r>
        <w:br w:type="page"/>
      </w:r>
      <w:r w:rsidRPr="00182FFF">
        <w:rPr>
          <w:i/>
          <w:iCs/>
        </w:rPr>
        <w:lastRenderedPageBreak/>
        <w:t>Анализ ассортимента и объема оказываемых услуг.</w:t>
      </w:r>
    </w:p>
    <w:p w:rsidR="008561DA" w:rsidRDefault="008561DA" w:rsidP="008561DA">
      <w:pPr>
        <w:pStyle w:val="a3"/>
      </w:pPr>
      <w:r>
        <w:t>Таблица 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978"/>
        <w:gridCol w:w="979"/>
        <w:gridCol w:w="978"/>
        <w:gridCol w:w="979"/>
        <w:gridCol w:w="978"/>
        <w:gridCol w:w="979"/>
      </w:tblGrid>
      <w:tr w:rsidR="008561DA">
        <w:trPr>
          <w:cantSplit/>
          <w:trHeight w:hRule="exact" w:val="459"/>
          <w:jc w:val="center"/>
        </w:trPr>
        <w:tc>
          <w:tcPr>
            <w:tcW w:w="3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61DA" w:rsidRPr="008561DA" w:rsidRDefault="008561DA" w:rsidP="008561DA">
            <w:pPr>
              <w:pStyle w:val="a3"/>
              <w:jc w:val="left"/>
            </w:pPr>
            <w:r w:rsidRPr="008561DA">
              <w:t>Виды продукции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8561DA" w:rsidP="006E47FE">
            <w:pPr>
              <w:pStyle w:val="a3"/>
              <w:ind w:left="-57" w:right="-57"/>
              <w:jc w:val="left"/>
            </w:pPr>
            <w:r>
              <w:t>2003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8561DA" w:rsidP="006E47FE">
            <w:pPr>
              <w:pStyle w:val="a3"/>
              <w:ind w:left="-57" w:right="-57"/>
              <w:jc w:val="left"/>
            </w:pPr>
            <w:r w:rsidRPr="008561DA">
              <w:rPr>
                <w:noProof/>
              </w:rPr>
              <w:t>2004</w:t>
            </w:r>
          </w:p>
        </w:tc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8561DA" w:rsidP="006E47FE">
            <w:pPr>
              <w:pStyle w:val="a3"/>
              <w:ind w:left="-57" w:right="-57"/>
              <w:jc w:val="left"/>
            </w:pPr>
            <w:r w:rsidRPr="008561DA">
              <w:rPr>
                <w:noProof/>
              </w:rPr>
              <w:t>2005</w:t>
            </w:r>
          </w:p>
        </w:tc>
      </w:tr>
      <w:tr w:rsidR="008561DA">
        <w:trPr>
          <w:cantSplit/>
          <w:trHeight w:hRule="exact" w:val="560"/>
          <w:jc w:val="center"/>
        </w:trPr>
        <w:tc>
          <w:tcPr>
            <w:tcW w:w="3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8561DA" w:rsidP="008561DA">
            <w:pPr>
              <w:pStyle w:val="a3"/>
              <w:jc w:val="left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6A4427" w:rsidP="006E47FE">
            <w:pPr>
              <w:pStyle w:val="a3"/>
              <w:ind w:left="-57" w:right="-57"/>
              <w:jc w:val="left"/>
            </w:pPr>
            <w:r>
              <w:t xml:space="preserve">т. </w:t>
            </w:r>
            <w:r w:rsidR="008561DA" w:rsidRPr="008561DA">
              <w:t>руб.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6E47FE" w:rsidP="006E47FE">
            <w:pPr>
              <w:pStyle w:val="a3"/>
              <w:ind w:left="-57" w:right="-57"/>
              <w:jc w:val="left"/>
            </w:pPr>
            <w:r>
              <w:t>уд.вес</w:t>
            </w:r>
            <w:r w:rsidR="008561DA" w:rsidRPr="008561DA">
              <w:rPr>
                <w:noProof/>
              </w:rPr>
              <w:t>%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6A4427" w:rsidP="006E47FE">
            <w:pPr>
              <w:pStyle w:val="a3"/>
              <w:ind w:left="-57" w:right="-57"/>
              <w:jc w:val="left"/>
            </w:pPr>
            <w:r>
              <w:t xml:space="preserve">т. </w:t>
            </w:r>
            <w:r w:rsidR="008561DA" w:rsidRPr="008561DA">
              <w:t>руб.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6E47FE" w:rsidP="006E47FE">
            <w:pPr>
              <w:pStyle w:val="a3"/>
              <w:ind w:left="-57" w:right="-57"/>
              <w:jc w:val="left"/>
            </w:pPr>
            <w:r>
              <w:t>уд.</w:t>
            </w:r>
            <w:r w:rsidR="008561DA" w:rsidRPr="008561DA">
              <w:t>вес</w:t>
            </w:r>
            <w:r w:rsidR="008561DA" w:rsidRPr="008561DA">
              <w:rPr>
                <w:noProof/>
              </w:rPr>
              <w:t>%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6A4427" w:rsidP="006E47FE">
            <w:pPr>
              <w:pStyle w:val="a3"/>
              <w:ind w:left="-57" w:right="-57"/>
              <w:jc w:val="left"/>
            </w:pPr>
            <w:r>
              <w:t xml:space="preserve">т. </w:t>
            </w:r>
            <w:r w:rsidR="008561DA" w:rsidRPr="008561DA">
              <w:t>руб.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1DA" w:rsidRPr="008561DA" w:rsidRDefault="008561DA" w:rsidP="006E47FE">
            <w:pPr>
              <w:pStyle w:val="a3"/>
              <w:ind w:left="-57" w:right="-57"/>
              <w:jc w:val="left"/>
            </w:pPr>
            <w:r w:rsidRPr="008561DA">
              <w:t>уд.вес</w:t>
            </w:r>
            <w:r w:rsidRPr="008561DA">
              <w:rPr>
                <w:noProof/>
              </w:rPr>
              <w:t>%</w:t>
            </w:r>
          </w:p>
        </w:tc>
      </w:tr>
      <w:tr w:rsidR="00136378">
        <w:trPr>
          <w:trHeight w:val="567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6E0F0F">
            <w:pPr>
              <w:pStyle w:val="a3"/>
            </w:pPr>
            <w:r>
              <w:t xml:space="preserve">Наружная реклама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725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6378" w:rsidP="00131720">
            <w:pPr>
              <w:pStyle w:val="a3"/>
              <w:jc w:val="left"/>
              <w:rPr>
                <w:lang w:val="en-US"/>
              </w:rPr>
            </w:pPr>
            <w:r w:rsidRPr="00131720">
              <w:t>3</w:t>
            </w:r>
            <w:r w:rsidR="00131720">
              <w:t>1,5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70</w:t>
            </w:r>
            <w:r w:rsidR="00136378"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31,8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675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32,4</w:t>
            </w:r>
          </w:p>
        </w:tc>
      </w:tr>
      <w:tr w:rsidR="00136378">
        <w:trPr>
          <w:trHeight w:val="567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6E0F0F">
            <w:pPr>
              <w:pStyle w:val="a3"/>
            </w:pPr>
            <w:r>
              <w:t>Оперативная полиграфия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680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6378" w:rsidRDefault="00131720" w:rsidP="00131720">
            <w:pPr>
              <w:pStyle w:val="a3"/>
              <w:jc w:val="left"/>
            </w:pPr>
            <w:r>
              <w:t>29,6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6</w:t>
            </w:r>
            <w:r w:rsidR="00136378" w:rsidRPr="00131720">
              <w:t>35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28,8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580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27,8</w:t>
            </w:r>
          </w:p>
        </w:tc>
      </w:tr>
      <w:tr w:rsidR="00136378">
        <w:trPr>
          <w:trHeight w:val="567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6E0F0F">
            <w:pPr>
              <w:pStyle w:val="a3"/>
            </w:pPr>
            <w:r>
              <w:t>Шелкография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131720">
            <w:pPr>
              <w:pStyle w:val="a3"/>
              <w:jc w:val="left"/>
            </w:pPr>
            <w:r w:rsidRPr="00131720">
              <w:t>2</w:t>
            </w:r>
            <w:r w:rsidR="00131720">
              <w:t>5</w:t>
            </w:r>
            <w: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10,9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131720">
            <w:pPr>
              <w:pStyle w:val="a3"/>
              <w:jc w:val="left"/>
            </w:pPr>
            <w:r w:rsidRPr="00131720">
              <w:t>2</w:t>
            </w:r>
            <w:r w:rsidR="00131720">
              <w:t>40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10,9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220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t>10,5</w:t>
            </w:r>
          </w:p>
        </w:tc>
      </w:tr>
      <w:tr w:rsidR="00136378">
        <w:trPr>
          <w:trHeight w:val="567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6E0F0F">
            <w:pPr>
              <w:pStyle w:val="a3"/>
            </w:pPr>
            <w:r>
              <w:t>Сувенирная продукция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 w:rsidRPr="00131720">
              <w:t>3</w:t>
            </w:r>
            <w:r>
              <w:t>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6378" w:rsidRDefault="00136378" w:rsidP="00131720">
            <w:pPr>
              <w:pStyle w:val="a3"/>
              <w:jc w:val="left"/>
            </w:pPr>
            <w:r>
              <w:t>1</w:t>
            </w:r>
            <w:r w:rsidR="00131720">
              <w:t>3,7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6378" w:rsidP="00131720">
            <w:pPr>
              <w:pStyle w:val="a3"/>
              <w:jc w:val="left"/>
            </w:pPr>
            <w:r w:rsidRPr="00131720">
              <w:t>320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14,5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310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14,9</w:t>
            </w:r>
          </w:p>
        </w:tc>
      </w:tr>
      <w:tr w:rsidR="00136378">
        <w:trPr>
          <w:trHeight w:val="1119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6E0F0F">
            <w:pPr>
              <w:pStyle w:val="a3"/>
            </w:pPr>
            <w:r>
              <w:t>Реклама на телевидении, радио и транспорте.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6378" w:rsidP="00131720">
            <w:pPr>
              <w:pStyle w:val="a3"/>
              <w:jc w:val="left"/>
            </w:pPr>
            <w:r w:rsidRPr="00131720">
              <w:t>3</w:t>
            </w:r>
            <w:r w:rsidR="00131720">
              <w:t>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14,3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6378" w:rsidP="00131720">
            <w:pPr>
              <w:pStyle w:val="a3"/>
              <w:jc w:val="left"/>
            </w:pPr>
            <w:r w:rsidRPr="00131720">
              <w:t>3</w:t>
            </w:r>
            <w:r w:rsidR="00131720">
              <w:t>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14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300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131720" w:rsidRDefault="00131720" w:rsidP="00131720">
            <w:pPr>
              <w:pStyle w:val="a3"/>
              <w:jc w:val="left"/>
            </w:pPr>
            <w:r>
              <w:t>14,4</w:t>
            </w:r>
          </w:p>
        </w:tc>
      </w:tr>
      <w:tr w:rsidR="00136378">
        <w:trPr>
          <w:trHeight w:hRule="exact" w:val="320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8561DA">
            <w:pPr>
              <w:pStyle w:val="a3"/>
              <w:jc w:val="left"/>
            </w:pPr>
            <w:r w:rsidRPr="008561DA">
              <w:t>ИТОГО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rPr>
                <w:noProof/>
              </w:rPr>
              <w:t>2 300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131720">
            <w:pPr>
              <w:pStyle w:val="a3"/>
              <w:jc w:val="left"/>
            </w:pPr>
            <w: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rPr>
                <w:noProof/>
              </w:rPr>
              <w:t>2 200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131720">
            <w:pPr>
              <w:pStyle w:val="a3"/>
              <w:jc w:val="left"/>
            </w:pPr>
            <w: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1720" w:rsidP="00131720">
            <w:pPr>
              <w:pStyle w:val="a3"/>
              <w:jc w:val="left"/>
            </w:pPr>
            <w:r>
              <w:rPr>
                <w:noProof/>
              </w:rPr>
              <w:t>2 085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78" w:rsidRPr="008561DA" w:rsidRDefault="00136378" w:rsidP="00131720">
            <w:pPr>
              <w:pStyle w:val="a3"/>
              <w:jc w:val="left"/>
            </w:pPr>
            <w:r>
              <w:t>100</w:t>
            </w:r>
          </w:p>
        </w:tc>
      </w:tr>
    </w:tbl>
    <w:p w:rsidR="008561DA" w:rsidRDefault="008561DA" w:rsidP="008561DA">
      <w:pPr>
        <w:pStyle w:val="a3"/>
      </w:pPr>
    </w:p>
    <w:p w:rsidR="008561DA" w:rsidRDefault="008561DA" w:rsidP="00131720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по результатам анализа можно отметить, </w:t>
      </w:r>
      <w:r w:rsidR="00D37A85">
        <w:rPr>
          <w:color w:val="000000"/>
          <w:sz w:val="28"/>
          <w:szCs w:val="28"/>
        </w:rPr>
        <w:t>за последние три года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ассортимент </w:t>
      </w:r>
      <w:r w:rsidR="00D37A85">
        <w:rPr>
          <w:color w:val="000000"/>
          <w:sz w:val="28"/>
          <w:szCs w:val="28"/>
        </w:rPr>
        <w:t xml:space="preserve">услуг компании не изменялся, наибольший </w:t>
      </w:r>
      <w:r>
        <w:rPr>
          <w:color w:val="000000"/>
          <w:sz w:val="28"/>
          <w:szCs w:val="28"/>
        </w:rPr>
        <w:t xml:space="preserve">удельный вес занимает </w:t>
      </w:r>
      <w:r w:rsidR="00D37A85">
        <w:rPr>
          <w:color w:val="000000"/>
          <w:sz w:val="28"/>
          <w:szCs w:val="28"/>
        </w:rPr>
        <w:t>наружная реклама, причем наблюдается тенденция к росту её удельного веса</w:t>
      </w:r>
      <w:r>
        <w:rPr>
          <w:color w:val="000000"/>
          <w:sz w:val="28"/>
          <w:szCs w:val="28"/>
        </w:rPr>
        <w:t>, затем</w:t>
      </w:r>
      <w:r w:rsidR="00D37A85">
        <w:rPr>
          <w:color w:val="000000"/>
          <w:sz w:val="28"/>
          <w:szCs w:val="28"/>
        </w:rPr>
        <w:t xml:space="preserve"> оперативная полиграфия</w:t>
      </w:r>
      <w:r>
        <w:rPr>
          <w:color w:val="000000"/>
          <w:sz w:val="28"/>
          <w:szCs w:val="28"/>
        </w:rPr>
        <w:t>, а самый наименьший</w:t>
      </w:r>
      <w:r>
        <w:rPr>
          <w:noProof/>
          <w:color w:val="000000"/>
          <w:sz w:val="28"/>
          <w:szCs w:val="28"/>
        </w:rPr>
        <w:t xml:space="preserve"> </w:t>
      </w:r>
      <w:r w:rsidR="00D37A85">
        <w:rPr>
          <w:noProof/>
          <w:color w:val="000000"/>
          <w:sz w:val="28"/>
          <w:szCs w:val="28"/>
        </w:rPr>
        <w:t>процент - шелкография</w:t>
      </w:r>
      <w:r>
        <w:rPr>
          <w:color w:val="000000"/>
          <w:sz w:val="28"/>
          <w:szCs w:val="28"/>
        </w:rPr>
        <w:t xml:space="preserve">. </w:t>
      </w:r>
      <w:r w:rsidR="00D37A85">
        <w:rPr>
          <w:color w:val="000000"/>
          <w:sz w:val="28"/>
          <w:szCs w:val="28"/>
        </w:rPr>
        <w:t xml:space="preserve">Можно отметить также рост удельного веса в ассортименте фирмы сувенирной продукции. </w:t>
      </w:r>
      <w:r>
        <w:rPr>
          <w:color w:val="000000"/>
          <w:sz w:val="28"/>
          <w:szCs w:val="28"/>
        </w:rPr>
        <w:t>Это свидетельствует о том, что необходимо проводить мероприятия, направленные на увеличение спроса на продукцию.</w:t>
      </w:r>
      <w:r w:rsidR="00D37A85">
        <w:rPr>
          <w:color w:val="000000"/>
          <w:sz w:val="28"/>
          <w:szCs w:val="28"/>
        </w:rPr>
        <w:t xml:space="preserve"> Из анализа также видно, что идет спад прибыли фирмы.</w:t>
      </w:r>
    </w:p>
    <w:p w:rsidR="00A06B9C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8561DA" w:rsidRDefault="008561DA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556F75" w:rsidRPr="00556F75" w:rsidRDefault="00556F75" w:rsidP="00556F75">
      <w:pPr>
        <w:pStyle w:val="1"/>
        <w:spacing w:line="360" w:lineRule="auto"/>
        <w:jc w:val="both"/>
        <w:rPr>
          <w:i w:val="0"/>
          <w:iCs w:val="0"/>
        </w:rPr>
      </w:pPr>
      <w:bookmarkStart w:id="16" w:name="_Toc124772438"/>
      <w:r w:rsidRPr="00556F75">
        <w:rPr>
          <w:i w:val="0"/>
          <w:iCs w:val="0"/>
        </w:rPr>
        <w:t>2.1.3 Миссия фирмы</w:t>
      </w:r>
      <w:bookmarkEnd w:id="16"/>
    </w:p>
    <w:p w:rsidR="00556F75" w:rsidRDefault="002A4B08" w:rsidP="00556F7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ЧП </w:t>
      </w:r>
      <w:r>
        <w:rPr>
          <w:color w:val="000000"/>
          <w:sz w:val="28"/>
          <w:szCs w:val="28"/>
          <w:lang w:val="en-US"/>
        </w:rPr>
        <w:t>Pilon</w:t>
      </w:r>
      <w:r w:rsidRPr="002A4B08">
        <w:rPr>
          <w:color w:val="000000"/>
          <w:sz w:val="28"/>
          <w:szCs w:val="28"/>
        </w:rPr>
        <w:t xml:space="preserve"> </w:t>
      </w:r>
      <w:r w:rsidR="00556F75">
        <w:rPr>
          <w:color w:val="000000"/>
          <w:sz w:val="28"/>
          <w:szCs w:val="28"/>
        </w:rPr>
        <w:t xml:space="preserve">- динамично развивающийся коллектив единомышленников - специалистов своего дела, объединившихся для создания и внедрения </w:t>
      </w:r>
      <w:r>
        <w:rPr>
          <w:color w:val="000000"/>
          <w:sz w:val="28"/>
          <w:szCs w:val="28"/>
        </w:rPr>
        <w:t xml:space="preserve"> в нашем городе </w:t>
      </w:r>
      <w:r w:rsidR="00556F75">
        <w:rPr>
          <w:color w:val="000000"/>
          <w:sz w:val="28"/>
          <w:szCs w:val="28"/>
        </w:rPr>
        <w:t>самых современных</w:t>
      </w:r>
      <w:r>
        <w:rPr>
          <w:color w:val="000000"/>
          <w:sz w:val="28"/>
          <w:szCs w:val="28"/>
        </w:rPr>
        <w:t xml:space="preserve"> и наиболее эффективных методов рекламы. </w:t>
      </w:r>
    </w:p>
    <w:p w:rsidR="00556F75" w:rsidRDefault="002A4B08" w:rsidP="00556F7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ЧП </w:t>
      </w:r>
      <w:r>
        <w:rPr>
          <w:color w:val="000000"/>
          <w:sz w:val="28"/>
          <w:szCs w:val="28"/>
          <w:lang w:val="en-US"/>
        </w:rPr>
        <w:t>Pilon</w:t>
      </w:r>
      <w:r w:rsidRPr="002A4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стремит</w:t>
      </w:r>
      <w:r w:rsidR="00556F75">
        <w:rPr>
          <w:color w:val="000000"/>
          <w:sz w:val="28"/>
          <w:szCs w:val="28"/>
        </w:rPr>
        <w:t xml:space="preserve">ся наладить надежные длительные взаимовыгодные отношения со всеми </w:t>
      </w:r>
      <w:r>
        <w:rPr>
          <w:color w:val="000000"/>
          <w:sz w:val="28"/>
          <w:szCs w:val="28"/>
        </w:rPr>
        <w:t>Партнерами и Заказчиками, постоянно совершенствует</w:t>
      </w:r>
      <w:r w:rsidR="00556F75">
        <w:rPr>
          <w:color w:val="000000"/>
          <w:sz w:val="28"/>
          <w:szCs w:val="28"/>
        </w:rPr>
        <w:t xml:space="preserve">ся с целью предоставления Партнерам и Заказчикам сервиса, соответствующего европейским стандартам. </w:t>
      </w:r>
    </w:p>
    <w:p w:rsidR="002A4B08" w:rsidRPr="002A4B08" w:rsidRDefault="002A4B08" w:rsidP="002A4B08">
      <w:pPr>
        <w:pStyle w:val="2"/>
        <w:spacing w:after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2A4B08">
        <w:rPr>
          <w:b/>
          <w:bCs/>
          <w:color w:val="000000"/>
          <w:sz w:val="28"/>
          <w:szCs w:val="28"/>
        </w:rPr>
        <w:t xml:space="preserve">«Дерево целей» компании </w:t>
      </w:r>
    </w:p>
    <w:p w:rsidR="002A4B08" w:rsidRPr="002A4B08" w:rsidRDefault="002A4B08" w:rsidP="002A4B08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2A4B08">
        <w:rPr>
          <w:color w:val="000000"/>
          <w:sz w:val="28"/>
          <w:szCs w:val="28"/>
        </w:rPr>
        <w:t xml:space="preserve">Стратегические цели предприятия в дальнейшем разделяются (декомпозируются) на цели более низкого уровня. Таким образом строится так называемое «дерево целей», или иерархия целей предприятия, в которой достижение их применительно к нижнему уровню является необходимым и достаточным условием для достижения целей верхнего уровня. </w:t>
      </w:r>
    </w:p>
    <w:p w:rsidR="002A4B08" w:rsidRDefault="002A4B08" w:rsidP="002A4B08">
      <w:pPr>
        <w:pStyle w:val="2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деятельности предприятия за пределы города Томска и области.</w:t>
      </w:r>
    </w:p>
    <w:p w:rsidR="002A4B08" w:rsidRDefault="002A4B08" w:rsidP="002A4B08">
      <w:pPr>
        <w:pStyle w:val="2"/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↓</w:t>
      </w:r>
    </w:p>
    <w:p w:rsidR="002A4B08" w:rsidRDefault="002A4B08" w:rsidP="002A4B08">
      <w:pPr>
        <w:pStyle w:val="2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и удержание как постоянных клиентов наиболее крупных производителей и предприятий, оказывающих услуги, г Томска.</w:t>
      </w:r>
    </w:p>
    <w:p w:rsidR="002A4B08" w:rsidRDefault="002A4B08" w:rsidP="002A4B08">
      <w:pPr>
        <w:pStyle w:val="2"/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↓</w:t>
      </w:r>
    </w:p>
    <w:p w:rsidR="002A4B08" w:rsidRDefault="002A4B08" w:rsidP="002A4B08">
      <w:pPr>
        <w:pStyle w:val="2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качества оказываемых услуг и рост их ассортимента.</w:t>
      </w:r>
    </w:p>
    <w:p w:rsidR="002A4B08" w:rsidRDefault="002A4B08" w:rsidP="002A4B08">
      <w:pPr>
        <w:pStyle w:val="2"/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↓</w:t>
      </w:r>
    </w:p>
    <w:p w:rsidR="002A4B08" w:rsidRPr="002A4B08" w:rsidRDefault="002A4B08" w:rsidP="002A4B08">
      <w:pPr>
        <w:pStyle w:val="2"/>
        <w:spacing w:after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Материальное стимулирование результатов работы для повышения качества оказываемой предприятием услуг, с целью сохранения и привлечения высококвалифицированных специалистов</w:t>
      </w:r>
    </w:p>
    <w:p w:rsidR="002A4B08" w:rsidRDefault="002A4B08" w:rsidP="002A4B08">
      <w:pPr>
        <w:pStyle w:val="2"/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↓</w:t>
      </w:r>
    </w:p>
    <w:p w:rsidR="00556F75" w:rsidRDefault="002A4B08" w:rsidP="002A4B08">
      <w:pPr>
        <w:pStyle w:val="2"/>
        <w:spacing w:after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прибыли предприятием.</w:t>
      </w:r>
    </w:p>
    <w:p w:rsidR="00A06B9C" w:rsidRPr="00636FB4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E030CE" w:rsidRDefault="00A8289D" w:rsidP="009945F8">
      <w:pPr>
        <w:pStyle w:val="1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br w:type="page"/>
      </w:r>
      <w:bookmarkStart w:id="17" w:name="_Toc124772439"/>
      <w:r w:rsidR="004E0FFF" w:rsidRPr="009945F8">
        <w:rPr>
          <w:i w:val="0"/>
          <w:iCs w:val="0"/>
        </w:rPr>
        <w:lastRenderedPageBreak/>
        <w:t>2.</w:t>
      </w:r>
      <w:r w:rsidR="00E030CE">
        <w:rPr>
          <w:i w:val="0"/>
          <w:iCs w:val="0"/>
        </w:rPr>
        <w:t>2</w:t>
      </w:r>
      <w:r w:rsidR="009945F8" w:rsidRPr="009945F8">
        <w:rPr>
          <w:i w:val="0"/>
          <w:iCs w:val="0"/>
        </w:rPr>
        <w:t>.</w:t>
      </w:r>
      <w:r w:rsidR="004E0FFF" w:rsidRPr="009945F8">
        <w:rPr>
          <w:i w:val="0"/>
          <w:iCs w:val="0"/>
        </w:rPr>
        <w:t xml:space="preserve"> </w:t>
      </w:r>
      <w:r w:rsidR="00E030CE">
        <w:rPr>
          <w:i w:val="0"/>
          <w:iCs w:val="0"/>
        </w:rPr>
        <w:t>Управление фирмой.</w:t>
      </w:r>
      <w:bookmarkEnd w:id="17"/>
    </w:p>
    <w:p w:rsidR="00E030CE" w:rsidRPr="00E030CE" w:rsidRDefault="00E030CE" w:rsidP="00C93386">
      <w:pPr>
        <w:pStyle w:val="2"/>
        <w:spacing w:after="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E030CE">
        <w:rPr>
          <w:i/>
          <w:iCs/>
          <w:color w:val="000000"/>
          <w:sz w:val="28"/>
          <w:szCs w:val="28"/>
        </w:rPr>
        <w:t>Механизм управления:</w:t>
      </w:r>
    </w:p>
    <w:p w:rsidR="009945F8" w:rsidRDefault="009945F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ЧП </w:t>
      </w:r>
      <w:r>
        <w:rPr>
          <w:color w:val="000000"/>
          <w:sz w:val="28"/>
          <w:szCs w:val="28"/>
          <w:lang w:val="en-US"/>
        </w:rPr>
        <w:t>Pilon</w:t>
      </w:r>
      <w:r>
        <w:rPr>
          <w:color w:val="000000"/>
          <w:sz w:val="28"/>
          <w:szCs w:val="28"/>
        </w:rPr>
        <w:t xml:space="preserve"> имеет централизованную форму управления:</w:t>
      </w:r>
    </w:p>
    <w:p w:rsidR="009945F8" w:rsidRDefault="009945F8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принимаются единолично директором (и владельцем) предприятия, которые он передает своим заместителем, а те доводят их до сотрудников, но поскольку штат сотрудников невелик, то часто распоряжения директор передает лично ра</w:t>
      </w:r>
      <w:r w:rsidR="009E6CA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отнику.</w:t>
      </w:r>
    </w:p>
    <w:p w:rsidR="00E030CE" w:rsidRDefault="00E030CE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рабочей недели проводится сбор основных сотрудников фирмы (всех, кроме рабочих), на котором до сведения сотрудников доводится общий план работы на неделю, а также выслушиваются их предложения по конкретным вопросам, с тем, чтобы директор мог учесть их при принятии очередного решения.</w:t>
      </w:r>
    </w:p>
    <w:p w:rsidR="00A06B9C" w:rsidRDefault="00A06B9C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E030CE" w:rsidRPr="005F2051" w:rsidRDefault="00E030CE" w:rsidP="00E030CE">
      <w:pPr>
        <w:pStyle w:val="2"/>
        <w:spacing w:after="0"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5F2051">
        <w:rPr>
          <w:i/>
          <w:iCs/>
          <w:color w:val="000000"/>
          <w:sz w:val="28"/>
          <w:szCs w:val="28"/>
        </w:rPr>
        <w:t>Методы управления</w:t>
      </w:r>
    </w:p>
    <w:p w:rsidR="00E030CE" w:rsidRPr="00E030CE" w:rsidRDefault="005F2051" w:rsidP="005F2051">
      <w:pPr>
        <w:pStyle w:val="2"/>
        <w:numPr>
          <w:ilvl w:val="0"/>
          <w:numId w:val="12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приказы, </w:t>
      </w:r>
      <w:r w:rsidR="00E030CE" w:rsidRPr="00E030CE">
        <w:rPr>
          <w:color w:val="000000"/>
          <w:sz w:val="28"/>
          <w:szCs w:val="28"/>
        </w:rPr>
        <w:t>инструкции,</w:t>
      </w:r>
    </w:p>
    <w:p w:rsidR="00E030CE" w:rsidRPr="00E030CE" w:rsidRDefault="00E030CE" w:rsidP="005F2051">
      <w:pPr>
        <w:pStyle w:val="2"/>
        <w:numPr>
          <w:ilvl w:val="0"/>
          <w:numId w:val="12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E030CE">
        <w:rPr>
          <w:color w:val="000000"/>
          <w:sz w:val="28"/>
          <w:szCs w:val="28"/>
        </w:rPr>
        <w:t>финансовый контроль</w:t>
      </w:r>
      <w:r w:rsidR="005F2051">
        <w:rPr>
          <w:color w:val="000000"/>
          <w:sz w:val="28"/>
          <w:szCs w:val="28"/>
        </w:rPr>
        <w:t>,</w:t>
      </w:r>
    </w:p>
    <w:p w:rsidR="00E030CE" w:rsidRPr="00E030CE" w:rsidRDefault="005F2051" w:rsidP="005F2051">
      <w:pPr>
        <w:pStyle w:val="2"/>
        <w:numPr>
          <w:ilvl w:val="0"/>
          <w:numId w:val="12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краткос</w:t>
      </w:r>
      <w:r w:rsidR="00E030CE" w:rsidRPr="00E030CE">
        <w:rPr>
          <w:color w:val="000000"/>
          <w:sz w:val="28"/>
          <w:szCs w:val="28"/>
        </w:rPr>
        <w:t>рочное планирование,</w:t>
      </w:r>
    </w:p>
    <w:p w:rsidR="00E030CE" w:rsidRPr="00E030CE" w:rsidRDefault="00E030CE" w:rsidP="005F2051">
      <w:pPr>
        <w:pStyle w:val="2"/>
        <w:numPr>
          <w:ilvl w:val="0"/>
          <w:numId w:val="12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E030CE">
        <w:rPr>
          <w:color w:val="000000"/>
          <w:sz w:val="28"/>
          <w:szCs w:val="28"/>
        </w:rPr>
        <w:t>составление бюджетов текущих расходов и капитальных вложений,</w:t>
      </w:r>
    </w:p>
    <w:p w:rsidR="00E030CE" w:rsidRPr="00E030CE" w:rsidRDefault="00E030CE" w:rsidP="005F2051">
      <w:pPr>
        <w:pStyle w:val="2"/>
        <w:numPr>
          <w:ilvl w:val="0"/>
          <w:numId w:val="12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E030CE">
        <w:rPr>
          <w:color w:val="000000"/>
          <w:sz w:val="28"/>
          <w:szCs w:val="28"/>
        </w:rPr>
        <w:t>выбор стратегических позиций.</w:t>
      </w:r>
    </w:p>
    <w:p w:rsidR="005F2051" w:rsidRPr="005F2051" w:rsidRDefault="005F2051" w:rsidP="005F2051">
      <w:pPr>
        <w:pStyle w:val="2"/>
        <w:spacing w:after="0"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Функции управления</w:t>
      </w:r>
    </w:p>
    <w:p w:rsid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 xml:space="preserve">Координация деятельности </w:t>
      </w:r>
      <w:r>
        <w:rPr>
          <w:color w:val="000000"/>
          <w:sz w:val="28"/>
          <w:szCs w:val="28"/>
        </w:rPr>
        <w:t>сотрудников,</w:t>
      </w:r>
    </w:p>
    <w:p w:rsidR="005F2051" w:rsidRP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>Организация работы</w:t>
      </w:r>
      <w:r>
        <w:rPr>
          <w:color w:val="000000"/>
          <w:sz w:val="28"/>
          <w:szCs w:val="28"/>
        </w:rPr>
        <w:t>,</w:t>
      </w:r>
      <w:r w:rsidRPr="005F2051">
        <w:rPr>
          <w:color w:val="000000"/>
          <w:sz w:val="28"/>
          <w:szCs w:val="28"/>
        </w:rPr>
        <w:t xml:space="preserve"> </w:t>
      </w:r>
    </w:p>
    <w:p w:rsid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 xml:space="preserve">Учет и систематизация </w:t>
      </w:r>
      <w:r>
        <w:rPr>
          <w:color w:val="000000"/>
          <w:sz w:val="28"/>
          <w:szCs w:val="28"/>
        </w:rPr>
        <w:t>получаемых и выполняемых заказов,</w:t>
      </w:r>
    </w:p>
    <w:p w:rsidR="005F2051" w:rsidRP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(совместно с бухгалтером</w:t>
      </w:r>
      <w:r w:rsidRPr="005F205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финансовых показателей фирмы,</w:t>
      </w:r>
    </w:p>
    <w:p w:rsidR="005F2051" w:rsidRP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 xml:space="preserve">Контроль за формированием </w:t>
      </w:r>
      <w:r>
        <w:rPr>
          <w:color w:val="000000"/>
          <w:sz w:val="28"/>
          <w:szCs w:val="28"/>
        </w:rPr>
        <w:t>рабочего графика,</w:t>
      </w:r>
    </w:p>
    <w:p w:rsidR="005F2051" w:rsidRP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>Контроль за</w:t>
      </w:r>
      <w:r>
        <w:rPr>
          <w:color w:val="000000"/>
          <w:sz w:val="28"/>
          <w:szCs w:val="28"/>
        </w:rPr>
        <w:t xml:space="preserve"> выполненем работ</w:t>
      </w:r>
      <w:r w:rsidRPr="005F2051">
        <w:rPr>
          <w:color w:val="000000"/>
          <w:sz w:val="28"/>
          <w:szCs w:val="28"/>
        </w:rPr>
        <w:t xml:space="preserve">. </w:t>
      </w:r>
    </w:p>
    <w:p w:rsidR="005F2051" w:rsidRDefault="005F2051" w:rsidP="005F2051">
      <w:pPr>
        <w:pStyle w:val="2"/>
        <w:numPr>
          <w:ilvl w:val="0"/>
          <w:numId w:val="14"/>
        </w:numPr>
        <w:tabs>
          <w:tab w:val="clear" w:pos="1440"/>
          <w:tab w:val="num" w:pos="900"/>
        </w:tabs>
        <w:spacing w:after="0" w:line="360" w:lineRule="auto"/>
        <w:ind w:left="0" w:firstLine="54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 xml:space="preserve">Обеспечение </w:t>
      </w:r>
      <w:r>
        <w:rPr>
          <w:color w:val="000000"/>
          <w:sz w:val="28"/>
          <w:szCs w:val="28"/>
        </w:rPr>
        <w:t>сотрудников необходимыми материальными ресурсами.</w:t>
      </w:r>
    </w:p>
    <w:p w:rsidR="00A06B9C" w:rsidRPr="005F2051" w:rsidRDefault="00A06B9C" w:rsidP="00A06B9C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</w:p>
    <w:p w:rsidR="005F2051" w:rsidRDefault="005F2051" w:rsidP="00A06B9C">
      <w:pPr>
        <w:pStyle w:val="2"/>
        <w:spacing w:after="0"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</w:t>
      </w:r>
      <w:r w:rsidRPr="005F2051">
        <w:rPr>
          <w:i/>
          <w:iCs/>
          <w:color w:val="000000"/>
          <w:sz w:val="28"/>
          <w:szCs w:val="28"/>
        </w:rPr>
        <w:t xml:space="preserve">нформационное обеспечение фирмы </w:t>
      </w:r>
    </w:p>
    <w:p w:rsidR="00736545" w:rsidRP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736545">
        <w:rPr>
          <w:color w:val="000000"/>
          <w:sz w:val="28"/>
          <w:szCs w:val="28"/>
        </w:rPr>
        <w:lastRenderedPageBreak/>
        <w:t xml:space="preserve">Его целью является своевременное предоставление достаточной информации для </w:t>
      </w:r>
      <w:r>
        <w:rPr>
          <w:color w:val="000000"/>
          <w:sz w:val="28"/>
          <w:szCs w:val="28"/>
        </w:rPr>
        <w:t xml:space="preserve">работников, эффективного выполнения работы, и передача информации о нуждах сотрудников  и возникших у них производственных проблем для </w:t>
      </w:r>
      <w:r w:rsidRPr="00736545">
        <w:rPr>
          <w:color w:val="000000"/>
          <w:sz w:val="28"/>
          <w:szCs w:val="28"/>
        </w:rPr>
        <w:t>принятия управленческих решений.</w:t>
      </w:r>
    </w:p>
    <w:p w:rsidR="005F2051" w:rsidRDefault="005F2051" w:rsidP="002A686F">
      <w:pPr>
        <w:pStyle w:val="2"/>
        <w:numPr>
          <w:ilvl w:val="0"/>
          <w:numId w:val="15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 xml:space="preserve">телефонная связь, </w:t>
      </w:r>
    </w:p>
    <w:p w:rsidR="00714EE1" w:rsidRDefault="005F2051" w:rsidP="002A686F">
      <w:pPr>
        <w:pStyle w:val="2"/>
        <w:numPr>
          <w:ilvl w:val="0"/>
          <w:numId w:val="15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 w:rsidRPr="005F2051">
        <w:rPr>
          <w:color w:val="000000"/>
          <w:sz w:val="28"/>
          <w:szCs w:val="28"/>
        </w:rPr>
        <w:t xml:space="preserve">Интернет, </w:t>
      </w:r>
    </w:p>
    <w:p w:rsidR="005F2051" w:rsidRDefault="00714EE1" w:rsidP="002A686F">
      <w:pPr>
        <w:pStyle w:val="2"/>
        <w:numPr>
          <w:ilvl w:val="0"/>
          <w:numId w:val="15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клиентами,</w:t>
      </w:r>
    </w:p>
    <w:p w:rsidR="00714EE1" w:rsidRDefault="00714EE1" w:rsidP="002A686F">
      <w:pPr>
        <w:pStyle w:val="2"/>
        <w:numPr>
          <w:ilvl w:val="0"/>
          <w:numId w:val="15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обеспечение Томской Ассоциацией рекламистов.</w:t>
      </w:r>
    </w:p>
    <w:p w:rsidR="00714EE1" w:rsidRPr="005F2051" w:rsidRDefault="00714EE1" w:rsidP="00A06B9C">
      <w:pPr>
        <w:pStyle w:val="2"/>
        <w:spacing w:after="0" w:line="360" w:lineRule="auto"/>
        <w:ind w:firstLine="540"/>
        <w:jc w:val="both"/>
        <w:rPr>
          <w:color w:val="000000"/>
          <w:sz w:val="28"/>
          <w:szCs w:val="28"/>
        </w:rPr>
      </w:pPr>
    </w:p>
    <w:p w:rsidR="004E0FFF" w:rsidRDefault="002A686F" w:rsidP="00A06B9C">
      <w:pPr>
        <w:pStyle w:val="2"/>
        <w:spacing w:after="0"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2A686F">
        <w:rPr>
          <w:i/>
          <w:iCs/>
          <w:color w:val="000000"/>
          <w:sz w:val="28"/>
          <w:szCs w:val="28"/>
        </w:rPr>
        <w:t>Законодательное обеспечение:</w:t>
      </w:r>
    </w:p>
    <w:p w:rsid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себя:</w:t>
      </w:r>
    </w:p>
    <w:p w:rsid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736545">
        <w:rPr>
          <w:color w:val="000000"/>
          <w:sz w:val="28"/>
          <w:szCs w:val="28"/>
        </w:rPr>
        <w:t>а) соблюдение, исполнение и применение мер действующего законодательства,</w:t>
      </w:r>
    </w:p>
    <w:p w:rsid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736545">
        <w:rPr>
          <w:color w:val="000000"/>
          <w:sz w:val="28"/>
          <w:szCs w:val="28"/>
        </w:rPr>
        <w:t>б) разработку и внедрение локальных нормативных актов,</w:t>
      </w:r>
    </w:p>
    <w:p w:rsid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736545">
        <w:rPr>
          <w:color w:val="000000"/>
          <w:sz w:val="28"/>
          <w:szCs w:val="28"/>
        </w:rPr>
        <w:t>в) подготовка предложений об изменении действующих или отмене устаревших нормативных актов,</w:t>
      </w:r>
    </w:p>
    <w:p w:rsid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736545">
        <w:rPr>
          <w:color w:val="000000"/>
          <w:sz w:val="28"/>
          <w:szCs w:val="28"/>
        </w:rPr>
        <w:t>г) применение к исполнителям и контрагентам действующих норм по привлечению их к служебной, административной или иной ответственности;</w:t>
      </w:r>
    </w:p>
    <w:p w:rsidR="00736545" w:rsidRPr="00736545" w:rsidRDefault="00736545" w:rsidP="00736545">
      <w:pPr>
        <w:pStyle w:val="2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Обеспечивается</w:t>
      </w:r>
    </w:p>
    <w:p w:rsidR="002A686F" w:rsidRDefault="002A686F" w:rsidP="002A686F">
      <w:pPr>
        <w:pStyle w:val="2"/>
        <w:numPr>
          <w:ilvl w:val="0"/>
          <w:numId w:val="16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о предпринимательской деятельности ГК РФ</w:t>
      </w:r>
    </w:p>
    <w:p w:rsidR="002A686F" w:rsidRDefault="002A686F" w:rsidP="002A686F">
      <w:pPr>
        <w:pStyle w:val="2"/>
        <w:numPr>
          <w:ilvl w:val="0"/>
          <w:numId w:val="16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о рекламе ГК РФ</w:t>
      </w:r>
    </w:p>
    <w:p w:rsidR="002A686F" w:rsidRPr="00636FB4" w:rsidRDefault="002A686F" w:rsidP="002A686F">
      <w:pPr>
        <w:pStyle w:val="2"/>
        <w:numPr>
          <w:ilvl w:val="0"/>
          <w:numId w:val="16"/>
        </w:numPr>
        <w:tabs>
          <w:tab w:val="clear" w:pos="1260"/>
          <w:tab w:val="num" w:pos="900"/>
        </w:tabs>
        <w:spacing w:after="0" w:line="360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о защите прав потребителей ГК РФ</w:t>
      </w:r>
    </w:p>
    <w:p w:rsidR="004E0FFF" w:rsidRDefault="004E0FFF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527B20" w:rsidRDefault="00527B20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8289D" w:rsidRPr="00A8289D" w:rsidRDefault="00736545" w:rsidP="00A8289D">
      <w:pPr>
        <w:pStyle w:val="1"/>
        <w:spacing w:line="360" w:lineRule="auto"/>
        <w:jc w:val="both"/>
        <w:rPr>
          <w:i w:val="0"/>
          <w:iCs w:val="0"/>
        </w:rPr>
      </w:pPr>
      <w:bookmarkStart w:id="18" w:name="_Toc124772440"/>
      <w:r>
        <w:rPr>
          <w:i w:val="0"/>
          <w:iCs w:val="0"/>
        </w:rPr>
        <w:br w:type="page"/>
      </w:r>
      <w:r w:rsidR="00A8289D" w:rsidRPr="00A8289D">
        <w:rPr>
          <w:i w:val="0"/>
          <w:iCs w:val="0"/>
        </w:rPr>
        <w:lastRenderedPageBreak/>
        <w:t>2.3. Система управления фирмой</w:t>
      </w:r>
      <w:bookmarkEnd w:id="18"/>
    </w:p>
    <w:p w:rsidR="00583654" w:rsidRDefault="00583654" w:rsidP="00D017C8">
      <w:pPr>
        <w:pStyle w:val="2"/>
        <w:spacing w:after="0" w:line="240" w:lineRule="auto"/>
        <w:ind w:firstLine="360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управления</w:t>
      </w:r>
    </w:p>
    <w:p w:rsidR="00260CD5" w:rsidRDefault="009C199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-54pt;margin-top:3.95pt;width:531pt;height:295.15pt;z-index:251657728" coordorigin="621,7471" coordsize="10620,5903">
            <v:rect id="_x0000_s1027" style="position:absolute;left:5301;top:7471;width:2520;height:540">
              <v:textbox style="mso-next-textbox:#_x0000_s1027">
                <w:txbxContent>
                  <w:p w:rsidR="00260CD5" w:rsidRDefault="00260CD5" w:rsidP="00260CD5">
                    <w:pPr>
                      <w:pStyle w:val="a3"/>
                    </w:pPr>
                    <w:r>
                      <w:t>Директор</w:t>
                    </w:r>
                  </w:p>
                </w:txbxContent>
              </v:textbox>
            </v:rect>
            <v:rect id="_x0000_s1028" style="position:absolute;left:801;top:8533;width:2340;height:1241">
              <v:textbox style="mso-next-textbox:#_x0000_s1028">
                <w:txbxContent>
                  <w:p w:rsidR="00260CD5" w:rsidRDefault="00D017C8" w:rsidP="00583654">
                    <w:pPr>
                      <w:pStyle w:val="a3"/>
                      <w:spacing w:line="240" w:lineRule="auto"/>
                      <w:jc w:val="left"/>
                    </w:pPr>
                    <w:r>
                      <w:t>Зам по наруж</w:t>
                    </w:r>
                    <w:r w:rsidR="00583654">
                      <w:t>н</w:t>
                    </w:r>
                    <w:r>
                      <w:t>ой рекламе</w:t>
                    </w:r>
                  </w:p>
                </w:txbxContent>
              </v:textbox>
            </v:rect>
            <v:rect id="_x0000_s1029" style="position:absolute;left:621;top:10134;width:2340;height:1080">
              <v:textbox style="mso-next-textbox:#_x0000_s1029">
                <w:txbxContent>
                  <w:p w:rsidR="00260CD5" w:rsidRPr="00D017C8" w:rsidRDefault="00D017C8" w:rsidP="00260CD5">
                    <w:pPr>
                      <w:rPr>
                        <w:sz w:val="28"/>
                        <w:szCs w:val="28"/>
                      </w:rPr>
                    </w:pPr>
                    <w:r w:rsidRPr="00D017C8">
                      <w:rPr>
                        <w:sz w:val="28"/>
                        <w:szCs w:val="28"/>
                      </w:rPr>
                      <w:t>Начальник про</w:t>
                    </w:r>
                    <w:r>
                      <w:rPr>
                        <w:sz w:val="28"/>
                        <w:szCs w:val="28"/>
                      </w:rPr>
                      <w:t>-</w:t>
                    </w:r>
                    <w:r w:rsidRPr="00D017C8">
                      <w:rPr>
                        <w:sz w:val="28"/>
                        <w:szCs w:val="28"/>
                      </w:rPr>
                      <w:t>изводства по на</w:t>
                    </w:r>
                    <w:r>
                      <w:rPr>
                        <w:sz w:val="28"/>
                        <w:szCs w:val="28"/>
                      </w:rPr>
                      <w:t>-</w:t>
                    </w:r>
                    <w:r w:rsidRPr="00D017C8">
                      <w:rPr>
                        <w:sz w:val="28"/>
                        <w:szCs w:val="28"/>
                      </w:rPr>
                      <w:t>ружной рекламе</w:t>
                    </w:r>
                  </w:p>
                </w:txbxContent>
              </v:textbox>
            </v:rect>
            <v:rect id="_x0000_s1030" style="position:absolute;left:3141;top:10314;width:1980;height:1260">
              <v:textbox style="mso-next-textbox:#_x0000_s1030">
                <w:txbxContent>
                  <w:p w:rsidR="00260CD5" w:rsidRPr="00583654" w:rsidRDefault="00583654" w:rsidP="00D017C8">
                    <w:pPr>
                      <w:rPr>
                        <w:sz w:val="28"/>
                        <w:szCs w:val="28"/>
                      </w:rPr>
                    </w:pPr>
                    <w:r w:rsidRPr="00583654">
                      <w:rPr>
                        <w:sz w:val="28"/>
                        <w:szCs w:val="28"/>
                      </w:rPr>
                      <w:t>Оператор допечатного производства</w:t>
                    </w:r>
                  </w:p>
                </w:txbxContent>
              </v:textbox>
            </v:rect>
            <v:rect id="_x0000_s1031" style="position:absolute;left:5661;top:10314;width:2340;height:1260">
              <v:textbox style="mso-next-textbox:#_x0000_s1031">
                <w:txbxContent>
                  <w:p w:rsidR="00260CD5" w:rsidRPr="00583654" w:rsidRDefault="00583654" w:rsidP="00D017C8">
                    <w:pPr>
                      <w:rPr>
                        <w:sz w:val="28"/>
                        <w:szCs w:val="28"/>
                      </w:rPr>
                    </w:pPr>
                    <w:r w:rsidRPr="00583654">
                      <w:rPr>
                        <w:sz w:val="28"/>
                        <w:szCs w:val="28"/>
                      </w:rPr>
                      <w:t>Оператор послепечатного производства</w:t>
                    </w:r>
                  </w:p>
                </w:txbxContent>
              </v:textbox>
            </v:rect>
            <v:rect id="_x0000_s1032" style="position:absolute;left:621;top:12834;width:1440;height:540">
              <v:textbox style="mso-next-textbox:#_x0000_s1032">
                <w:txbxContent>
                  <w:p w:rsidR="00260CD5" w:rsidRDefault="00583654" w:rsidP="00260CD5">
                    <w:pPr>
                      <w:pStyle w:val="a3"/>
                    </w:pPr>
                    <w:r>
                      <w:t>Рабочие</w:t>
                    </w:r>
                  </w:p>
                </w:txbxContent>
              </v:textbox>
            </v:rect>
            <v:rect id="_x0000_s1033" style="position:absolute;left:8001;top:9594;width:1980;height:540">
              <v:textbox style="mso-next-textbox:#_x0000_s1033">
                <w:txbxContent>
                  <w:p w:rsidR="00260CD5" w:rsidRDefault="00D017C8" w:rsidP="00260CD5">
                    <w:pPr>
                      <w:pStyle w:val="a3"/>
                    </w:pPr>
                    <w:r>
                      <w:t>Менеджеры</w:t>
                    </w:r>
                  </w:p>
                </w:txbxContent>
              </v:textbox>
            </v:rect>
            <v:rect id="_x0000_s1034" style="position:absolute;left:801;top:11754;width:1980;height:540">
              <v:textbox style="mso-next-textbox:#_x0000_s1034">
                <w:txbxContent>
                  <w:p w:rsidR="00260CD5" w:rsidRDefault="00583654" w:rsidP="00260CD5">
                    <w:pPr>
                      <w:pStyle w:val="a3"/>
                    </w:pPr>
                    <w:r>
                      <w:t>Бригадир</w:t>
                    </w:r>
                  </w:p>
                </w:txbxContent>
              </v:textbox>
            </v:rect>
            <v:line id="_x0000_s1035" style="position:absolute;flip:x" from="2061,7813" to="5301,7813"/>
            <v:line id="_x0000_s1036" style="position:absolute" from="7821,7841" to="10032,7841"/>
            <v:line id="_x0000_s1037" style="position:absolute" from="2061,7813" to="2061,8353">
              <v:stroke endarrow="block"/>
            </v:line>
            <v:line id="_x0000_s1038" style="position:absolute" from="3681,10134" to="6402,10134"/>
            <v:line id="_x0000_s1039" style="position:absolute" from="3681,10134" to="3681,10314">
              <v:stroke endarrow="block"/>
            </v:line>
            <v:line id="_x0000_s1040" style="position:absolute" from="6381,10134" to="6381,10314">
              <v:stroke endarrow="block"/>
            </v:line>
            <v:line id="_x0000_s1041" style="position:absolute" from="1701,11214" to="1701,11574">
              <v:stroke endarrow="block"/>
            </v:line>
            <v:line id="_x0000_s1042" style="position:absolute" from="4221,7813" to="4221,8353">
              <v:stroke endarrow="block"/>
            </v:line>
            <v:rect id="_x0000_s1043" style="position:absolute;left:3501;top:8533;width:1980;height:1140">
              <v:textbox style="mso-next-textbox:#_x0000_s1043">
                <w:txbxContent>
                  <w:p w:rsidR="00D017C8" w:rsidRDefault="00D017C8" w:rsidP="00583654">
                    <w:pPr>
                      <w:pStyle w:val="a3"/>
                      <w:spacing w:line="240" w:lineRule="auto"/>
                      <w:jc w:val="left"/>
                    </w:pPr>
                    <w:r>
                      <w:t>Зам по оперативной полиграфии</w:t>
                    </w:r>
                  </w:p>
                </w:txbxContent>
              </v:textbox>
            </v:rect>
            <v:line id="_x0000_s1044" style="position:absolute" from="9981,7794" to="9981,8304">
              <v:stroke endarrow="block"/>
            </v:line>
            <v:rect id="_x0000_s1045" style="position:absolute;left:9441;top:8334;width:1800;height:720">
              <v:textbox style="mso-next-textbox:#_x0000_s1045">
                <w:txbxContent>
                  <w:p w:rsidR="00D017C8" w:rsidRDefault="00D017C8" w:rsidP="00D017C8">
                    <w:pPr>
                      <w:pStyle w:val="a3"/>
                      <w:spacing w:line="240" w:lineRule="auto"/>
                    </w:pPr>
                    <w:r>
                      <w:t>Бухгалтер</w:t>
                    </w:r>
                  </w:p>
                </w:txbxContent>
              </v:textbox>
            </v:rect>
            <v:line id="_x0000_s1046" style="position:absolute" from="8361,7794" to="8361,8334">
              <v:stroke endarrow="block"/>
            </v:line>
            <v:rect id="_x0000_s1047" style="position:absolute;left:7641;top:8334;width:1620;height:900">
              <v:textbox style="mso-next-textbox:#_x0000_s1047">
                <w:txbxContent>
                  <w:p w:rsidR="00D017C8" w:rsidRDefault="00D017C8" w:rsidP="00D017C8">
                    <w:pPr>
                      <w:pStyle w:val="a3"/>
                      <w:spacing w:line="240" w:lineRule="auto"/>
                    </w:pPr>
                    <w:r>
                      <w:t>Офис-менеджер</w:t>
                    </w:r>
                  </w:p>
                </w:txbxContent>
              </v:textbox>
            </v:rect>
            <v:line id="_x0000_s1048" style="position:absolute" from="8361,9234" to="8361,9594">
              <v:stroke endarrow="block"/>
            </v:line>
            <v:line id="_x0000_s1049" style="position:absolute" from="1881,9774" to="1881,10134">
              <v:stroke endarrow="block"/>
            </v:line>
            <v:line id="_x0000_s1050" style="position:absolute" from="4401,9774" to="4401,10134"/>
            <v:line id="_x0000_s1051" style="position:absolute" from="1701,12294" to="1701,12654"/>
            <v:line id="_x0000_s1052" style="position:absolute" from="1161,12654" to="2781,12654"/>
            <v:line id="_x0000_s1053" style="position:absolute" from="1161,12654" to="1161,12834">
              <v:stroke endarrow="block"/>
            </v:line>
            <v:line id="_x0000_s1054" style="position:absolute" from="2781,12654" to="2781,12834">
              <v:stroke endarrow="block"/>
            </v:line>
            <v:rect id="_x0000_s1055" style="position:absolute;left:2241;top:12834;width:1620;height:540">
              <v:textbox style="mso-next-textbox:#_x0000_s1055">
                <w:txbxContent>
                  <w:p w:rsidR="00583654" w:rsidRDefault="00583654" w:rsidP="00583654">
                    <w:pPr>
                      <w:pStyle w:val="a3"/>
                    </w:pPr>
                    <w:r>
                      <w:t>Водитель</w:t>
                    </w:r>
                  </w:p>
                </w:txbxContent>
              </v:textbox>
            </v:rect>
            <v:line id="_x0000_s1056" style="position:absolute" from="6381,7974" to="6381,8514">
              <v:stroke endarrow="block"/>
            </v:line>
            <v:rect id="_x0000_s1057" style="position:absolute;left:5841;top:8514;width:1620;height:900">
              <v:textbox style="mso-next-textbox:#_x0000_s1057">
                <w:txbxContent>
                  <w:p w:rsidR="00583654" w:rsidRDefault="00583654" w:rsidP="00583654">
                    <w:pPr>
                      <w:pStyle w:val="a3"/>
                      <w:spacing w:line="240" w:lineRule="auto"/>
                    </w:pPr>
                    <w:r>
                      <w:t>Дизайнер</w:t>
                    </w:r>
                  </w:p>
                </w:txbxContent>
              </v:textbox>
            </v:rect>
          </v:group>
        </w:pict>
      </w: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D017C8" w:rsidRDefault="00D017C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D017C8" w:rsidRDefault="00D017C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D017C8" w:rsidRDefault="00D017C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D017C8" w:rsidRDefault="00D017C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D017C8" w:rsidRDefault="00D017C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D017C8" w:rsidRDefault="00D017C8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260CD5" w:rsidRDefault="00260CD5" w:rsidP="00D017C8">
      <w:pPr>
        <w:pStyle w:val="2"/>
        <w:spacing w:after="0" w:line="240" w:lineRule="auto"/>
        <w:ind w:firstLine="360"/>
        <w:jc w:val="center"/>
        <w:rPr>
          <w:color w:val="000000"/>
          <w:sz w:val="28"/>
          <w:szCs w:val="28"/>
        </w:rPr>
      </w:pPr>
    </w:p>
    <w:p w:rsidR="00527B20" w:rsidRDefault="00527B20" w:rsidP="00C93386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A8289D" w:rsidRPr="00A8289D" w:rsidRDefault="00A8289D" w:rsidP="00A8289D">
      <w:pPr>
        <w:pStyle w:val="1"/>
        <w:spacing w:line="360" w:lineRule="auto"/>
        <w:jc w:val="both"/>
        <w:rPr>
          <w:i w:val="0"/>
          <w:iCs w:val="0"/>
        </w:rPr>
      </w:pPr>
      <w:bookmarkStart w:id="19" w:name="_Toc124772441"/>
      <w:r w:rsidRPr="00A8289D">
        <w:rPr>
          <w:i w:val="0"/>
          <w:iCs w:val="0"/>
        </w:rPr>
        <w:t>2.4. Выводы</w:t>
      </w:r>
      <w:bookmarkEnd w:id="19"/>
    </w:p>
    <w:p w:rsidR="0061290D" w:rsidRPr="0061290D" w:rsidRDefault="0061290D" w:rsidP="0061290D">
      <w:pPr>
        <w:pStyle w:val="2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важнейших факторов повышения эффективности производства на </w:t>
      </w:r>
      <w:r w:rsidR="00A3628B">
        <w:rPr>
          <w:color w:val="000000"/>
          <w:sz w:val="28"/>
          <w:szCs w:val="28"/>
        </w:rPr>
        <w:t xml:space="preserve">предприятии </w:t>
      </w:r>
      <w:r>
        <w:rPr>
          <w:color w:val="000000"/>
          <w:sz w:val="28"/>
          <w:szCs w:val="28"/>
        </w:rPr>
        <w:t xml:space="preserve">является обеспеченность </w:t>
      </w:r>
      <w:r w:rsidR="00A3628B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основными фондами в необходимом количестве</w:t>
      </w:r>
      <w:r w:rsidR="00A3628B">
        <w:rPr>
          <w:color w:val="000000"/>
          <w:sz w:val="28"/>
          <w:szCs w:val="28"/>
        </w:rPr>
        <w:t>, а также пересмотре ассортимента оказываемых услуг.</w:t>
      </w:r>
      <w:r>
        <w:rPr>
          <w:color w:val="000000"/>
          <w:sz w:val="28"/>
          <w:szCs w:val="28"/>
        </w:rPr>
        <w:t xml:space="preserve"> </w:t>
      </w:r>
    </w:p>
    <w:p w:rsidR="00CD354F" w:rsidRDefault="00CD354F" w:rsidP="00CD354F">
      <w:pPr>
        <w:pStyle w:val="a3"/>
        <w:ind w:firstLine="540"/>
      </w:pPr>
      <w:r>
        <w:t xml:space="preserve">Для оптимизации системы управление рекомендуется </w:t>
      </w:r>
    </w:p>
    <w:p w:rsidR="00A8289D" w:rsidRPr="00CD354F" w:rsidRDefault="00CD354F" w:rsidP="00CD354F">
      <w:pPr>
        <w:pStyle w:val="a3"/>
        <w:ind w:firstLine="540"/>
      </w:pPr>
      <w:r>
        <w:t>Приминение новой организационная структуры</w:t>
      </w:r>
      <w:r w:rsidRPr="00CD354F">
        <w:t>, процедуры управления, распределение полномочий и ответственности, взаимодействие в структуре управления, система принятия решений.</w:t>
      </w:r>
    </w:p>
    <w:p w:rsidR="009C0213" w:rsidRPr="009C0213" w:rsidRDefault="007114B7" w:rsidP="009C0213">
      <w:pPr>
        <w:pStyle w:val="1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br w:type="page"/>
      </w:r>
      <w:bookmarkStart w:id="20" w:name="_Toc124772442"/>
      <w:r w:rsidR="009C0213" w:rsidRPr="009C0213">
        <w:rPr>
          <w:i w:val="0"/>
          <w:iCs w:val="0"/>
        </w:rPr>
        <w:lastRenderedPageBreak/>
        <w:t>Заключение</w:t>
      </w:r>
      <w:bookmarkEnd w:id="20"/>
    </w:p>
    <w:p w:rsidR="007114B7" w:rsidRPr="00636FB4" w:rsidRDefault="007114B7" w:rsidP="007114B7">
      <w:pPr>
        <w:pStyle w:val="a3"/>
        <w:ind w:firstLine="540"/>
      </w:pPr>
      <w:r w:rsidRPr="00636FB4">
        <w:t>Рыночная экономика в нашей стране и в мире в целом не стоит на месте, продолжаются процессы ее развития и совершенствования, изменяются социально-политические условия во внутренних и международных масштабах, появляются новые технологии и средства рекламы. Все это ведет к тому, что организация рекламной деятельности также претерпевает некоторые изменения, органично вплетаясь в сферу маркетинга и экономики. Следовательно, исследования в данной области можно продолжать так же долго, сколь долго рыночные отношения будут развиваться.</w:t>
      </w:r>
    </w:p>
    <w:p w:rsidR="009C0213" w:rsidRDefault="009C0213" w:rsidP="009C0213">
      <w:pPr>
        <w:pStyle w:val="a3"/>
        <w:ind w:firstLine="540"/>
      </w:pPr>
      <w:r>
        <w:t>В заключении хотелось бы отметить, что рекламная деятельность может быть направлена не на пользу потребителей, в ней могут преобладать односторонние интересы товаропроизводителей, стремящихся к массовой реализации товаров. Известно, что реклама может выступать и как инструмент манипулирования общественным сознанием, средство направленного воздействия на потребителей не в интересах последних.</w:t>
      </w:r>
    </w:p>
    <w:p w:rsidR="009C0213" w:rsidRPr="00636FB4" w:rsidRDefault="009C0213" w:rsidP="009C0213">
      <w:pPr>
        <w:pStyle w:val="a3"/>
        <w:ind w:firstLine="540"/>
      </w:pPr>
    </w:p>
    <w:p w:rsidR="009C0213" w:rsidRPr="009C0213" w:rsidRDefault="009C0213" w:rsidP="009C0213">
      <w:pPr>
        <w:pStyle w:val="1"/>
        <w:spacing w:line="360" w:lineRule="auto"/>
        <w:jc w:val="both"/>
        <w:rPr>
          <w:i w:val="0"/>
          <w:iCs w:val="0"/>
        </w:rPr>
      </w:pPr>
      <w:r>
        <w:br w:type="page"/>
      </w:r>
      <w:bookmarkStart w:id="21" w:name="_Toc124772443"/>
      <w:r w:rsidRPr="009C0213">
        <w:rPr>
          <w:i w:val="0"/>
          <w:iCs w:val="0"/>
        </w:rPr>
        <w:t>Список использованной литературы</w:t>
      </w:r>
      <w:bookmarkEnd w:id="21"/>
    </w:p>
    <w:p w:rsidR="009C0213" w:rsidRDefault="009C0213" w:rsidP="009C0213">
      <w:pPr>
        <w:pStyle w:val="a3"/>
        <w:numPr>
          <w:ilvl w:val="0"/>
          <w:numId w:val="10"/>
        </w:numPr>
      </w:pPr>
      <w:r>
        <w:t>Гермогенова Л.Ю. Эффективная реклама в России. Пра</w:t>
      </w:r>
      <w:r w:rsidR="007114B7">
        <w:t>ктика и рекомендации. – М.: 1998</w:t>
      </w:r>
      <w:r>
        <w:t>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 xml:space="preserve">Глазунова В.В. «Торговая реклама» Москва </w:t>
      </w:r>
      <w:r w:rsidR="007114B7">
        <w:t>200</w:t>
      </w:r>
      <w:r w:rsidRPr="00636FB4">
        <w:t>2г.</w:t>
      </w:r>
    </w:p>
    <w:p w:rsidR="009C0213" w:rsidRDefault="009C0213" w:rsidP="009C0213">
      <w:pPr>
        <w:pStyle w:val="a3"/>
        <w:numPr>
          <w:ilvl w:val="0"/>
          <w:numId w:val="10"/>
        </w:numPr>
      </w:pPr>
      <w:r>
        <w:t>Гольман И. А., Доб</w:t>
      </w:r>
      <w:r w:rsidR="007114B7">
        <w:t>робаненко Н.С. Практика рекламы</w:t>
      </w:r>
      <w:r>
        <w:t>.</w:t>
      </w:r>
      <w:r w:rsidR="007114B7">
        <w:t xml:space="preserve"> Калининград 2002</w:t>
      </w:r>
    </w:p>
    <w:p w:rsidR="007114B7" w:rsidRDefault="007114B7" w:rsidP="009C0213">
      <w:pPr>
        <w:pStyle w:val="a3"/>
        <w:numPr>
          <w:ilvl w:val="0"/>
          <w:numId w:val="10"/>
        </w:numPr>
      </w:pPr>
      <w:r>
        <w:t>Гордон И.У. Паблик Рилейшенз – 2003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>Дегтярев Ю. Корнилов Л., «Торговая реклама: экономика и</w:t>
      </w:r>
      <w:r w:rsidR="007114B7">
        <w:t>скусство». Москва 199</w:t>
      </w:r>
      <w:r w:rsidRPr="00636FB4">
        <w:t>9.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>Дональд У. Джугенхаймер, Гордон И. Уайт, «Основы рек</w:t>
      </w:r>
      <w:r w:rsidR="007114B7">
        <w:t>ламного дела» М., 1999</w:t>
      </w:r>
      <w:r w:rsidRPr="00636FB4">
        <w:t>г.</w:t>
      </w:r>
    </w:p>
    <w:p w:rsidR="009C0213" w:rsidRDefault="009C0213" w:rsidP="009C0213">
      <w:pPr>
        <w:pStyle w:val="a3"/>
        <w:numPr>
          <w:ilvl w:val="0"/>
          <w:numId w:val="10"/>
        </w:numPr>
      </w:pPr>
      <w:r>
        <w:t>Котлер Ф. Основы м</w:t>
      </w:r>
      <w:r w:rsidR="007114B7">
        <w:t>аркетинга. - М.: Прогресс, - 2</w:t>
      </w:r>
      <w:r>
        <w:t>0</w:t>
      </w:r>
      <w:r w:rsidR="007114B7">
        <w:t>01</w:t>
      </w:r>
      <w:r>
        <w:t>.</w:t>
      </w:r>
    </w:p>
    <w:p w:rsidR="007114B7" w:rsidRDefault="009C0213" w:rsidP="009C0213">
      <w:pPr>
        <w:pStyle w:val="a3"/>
        <w:numPr>
          <w:ilvl w:val="0"/>
          <w:numId w:val="10"/>
        </w:numPr>
      </w:pPr>
      <w:r>
        <w:t>Маркетинг: учебник</w:t>
      </w:r>
      <w:r w:rsidR="007114B7">
        <w:t xml:space="preserve"> </w:t>
      </w:r>
      <w:r>
        <w:t>/</w:t>
      </w:r>
      <w:r w:rsidR="007114B7">
        <w:t xml:space="preserve"> под ред </w:t>
      </w:r>
      <w:r>
        <w:t xml:space="preserve">А.Н. Романов, </w:t>
      </w:r>
      <w:r w:rsidR="007114B7">
        <w:t>М., 1998</w:t>
      </w:r>
    </w:p>
    <w:p w:rsidR="009C0213" w:rsidRDefault="009C0213" w:rsidP="009C0213">
      <w:pPr>
        <w:pStyle w:val="a3"/>
        <w:numPr>
          <w:ilvl w:val="0"/>
          <w:numId w:val="10"/>
        </w:numPr>
      </w:pPr>
      <w:r>
        <w:t>Маркова В.Д. Маркетинг услуг. - М.: Финансы и статистика, -1996.</w:t>
      </w:r>
    </w:p>
    <w:p w:rsidR="007114B7" w:rsidRDefault="007114B7" w:rsidP="007114B7">
      <w:pPr>
        <w:pStyle w:val="a3"/>
        <w:numPr>
          <w:ilvl w:val="0"/>
          <w:numId w:val="10"/>
        </w:numPr>
      </w:pPr>
      <w:r>
        <w:t>Менеджмент / под ред. Ю. Ю. Кормогов, С.А. Красильников  2000.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>Панкратов Ф.Г. «Коммерческая деятельность», Москва 97г.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>Ромат Е.В. «Реклама», Киев, «Студент», 2000г.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>Самсонова Н.Р., «Финансовый менеджмент», «Финансы», Москва 99г.</w:t>
      </w:r>
    </w:p>
    <w:p w:rsidR="009C0213" w:rsidRDefault="009C0213" w:rsidP="009C0213">
      <w:pPr>
        <w:pStyle w:val="a3"/>
        <w:numPr>
          <w:ilvl w:val="0"/>
          <w:numId w:val="10"/>
        </w:numPr>
      </w:pPr>
      <w:r>
        <w:t>Современный маркетинг/под. ред. В.Е. Хруцкого. - М.: Финансы и статистика, - 2001.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>Уткин</w:t>
      </w:r>
      <w:r>
        <w:t xml:space="preserve"> Э.А. «Рекламное дело», Москва 2000</w:t>
      </w:r>
      <w:r w:rsidRPr="00636FB4">
        <w:t>г.</w:t>
      </w:r>
    </w:p>
    <w:p w:rsidR="009C0213" w:rsidRPr="00636FB4" w:rsidRDefault="009C0213" w:rsidP="009C0213">
      <w:pPr>
        <w:pStyle w:val="a3"/>
        <w:numPr>
          <w:ilvl w:val="0"/>
          <w:numId w:val="10"/>
        </w:numPr>
      </w:pPr>
      <w:r w:rsidRPr="00636FB4">
        <w:t xml:space="preserve">Хромов Л.Н. «Рекламная деятельность: искусство, теория, практика», Петрозаводск, «Филиум» </w:t>
      </w:r>
      <w:r>
        <w:t>200</w:t>
      </w:r>
      <w:r w:rsidRPr="00636FB4">
        <w:t>4г.</w:t>
      </w:r>
      <w:bookmarkStart w:id="22" w:name="_GoBack"/>
      <w:bookmarkEnd w:id="22"/>
    </w:p>
    <w:sectPr w:rsidR="009C0213" w:rsidRPr="00636FB4" w:rsidSect="008561DA">
      <w:footerReference w:type="default" r:id="rId7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BC" w:rsidRDefault="00004FBC">
      <w:r>
        <w:separator/>
      </w:r>
    </w:p>
  </w:endnote>
  <w:endnote w:type="continuationSeparator" w:id="0">
    <w:p w:rsidR="00004FBC" w:rsidRDefault="000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20" w:rsidRDefault="004C205A" w:rsidP="007114B7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527B20" w:rsidRDefault="00527B20" w:rsidP="007114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BC" w:rsidRDefault="00004FBC">
      <w:r>
        <w:separator/>
      </w:r>
    </w:p>
  </w:footnote>
  <w:footnote w:type="continuationSeparator" w:id="0">
    <w:p w:rsidR="00004FBC" w:rsidRDefault="000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913"/>
    <w:multiLevelType w:val="hybridMultilevel"/>
    <w:tmpl w:val="A7C0F0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C7895"/>
    <w:multiLevelType w:val="hybridMultilevel"/>
    <w:tmpl w:val="9C247A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2C7F5240"/>
    <w:multiLevelType w:val="multilevel"/>
    <w:tmpl w:val="57C4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6734D"/>
    <w:multiLevelType w:val="hybridMultilevel"/>
    <w:tmpl w:val="692E86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3A563459"/>
    <w:multiLevelType w:val="singleLevel"/>
    <w:tmpl w:val="692E7F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527C5B"/>
    <w:multiLevelType w:val="multilevel"/>
    <w:tmpl w:val="C84CC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57822"/>
    <w:multiLevelType w:val="hybridMultilevel"/>
    <w:tmpl w:val="FD9CF4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49CB32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410F2C"/>
    <w:multiLevelType w:val="hybridMultilevel"/>
    <w:tmpl w:val="5FA00D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5BAA547D"/>
    <w:multiLevelType w:val="hybridMultilevel"/>
    <w:tmpl w:val="254C26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E4B3D5C"/>
    <w:multiLevelType w:val="hybridMultilevel"/>
    <w:tmpl w:val="4E80FF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DA46A6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6D7548"/>
    <w:multiLevelType w:val="hybridMultilevel"/>
    <w:tmpl w:val="1AB86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97A7B"/>
    <w:multiLevelType w:val="hybridMultilevel"/>
    <w:tmpl w:val="34504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516A"/>
    <w:multiLevelType w:val="hybridMultilevel"/>
    <w:tmpl w:val="4B3E0A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77D56D0D"/>
    <w:multiLevelType w:val="hybridMultilevel"/>
    <w:tmpl w:val="F1C2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A3627"/>
    <w:multiLevelType w:val="hybridMultilevel"/>
    <w:tmpl w:val="5E9AB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FFF"/>
    <w:rsid w:val="00004FBC"/>
    <w:rsid w:val="00053EB9"/>
    <w:rsid w:val="00077181"/>
    <w:rsid w:val="001237A4"/>
    <w:rsid w:val="00131720"/>
    <w:rsid w:val="00136378"/>
    <w:rsid w:val="00182FFF"/>
    <w:rsid w:val="001E7555"/>
    <w:rsid w:val="00260CD5"/>
    <w:rsid w:val="002A4B08"/>
    <w:rsid w:val="002A686F"/>
    <w:rsid w:val="002F3BC2"/>
    <w:rsid w:val="00343090"/>
    <w:rsid w:val="003C6821"/>
    <w:rsid w:val="0046363C"/>
    <w:rsid w:val="00483F94"/>
    <w:rsid w:val="004C205A"/>
    <w:rsid w:val="004E0FFF"/>
    <w:rsid w:val="00527B20"/>
    <w:rsid w:val="00556F75"/>
    <w:rsid w:val="0057649A"/>
    <w:rsid w:val="00583654"/>
    <w:rsid w:val="0059578B"/>
    <w:rsid w:val="005F2051"/>
    <w:rsid w:val="0061290D"/>
    <w:rsid w:val="00636FB4"/>
    <w:rsid w:val="0067606B"/>
    <w:rsid w:val="006A4427"/>
    <w:rsid w:val="006D1EE4"/>
    <w:rsid w:val="006E0F0F"/>
    <w:rsid w:val="006E47FE"/>
    <w:rsid w:val="007114B7"/>
    <w:rsid w:val="00714EE1"/>
    <w:rsid w:val="00736545"/>
    <w:rsid w:val="008561DA"/>
    <w:rsid w:val="008B371F"/>
    <w:rsid w:val="008D067B"/>
    <w:rsid w:val="009945F8"/>
    <w:rsid w:val="009C0213"/>
    <w:rsid w:val="009C1998"/>
    <w:rsid w:val="009E6CA2"/>
    <w:rsid w:val="00A06B9C"/>
    <w:rsid w:val="00A3628B"/>
    <w:rsid w:val="00A8289D"/>
    <w:rsid w:val="00C93386"/>
    <w:rsid w:val="00CD354F"/>
    <w:rsid w:val="00D017C8"/>
    <w:rsid w:val="00D229EA"/>
    <w:rsid w:val="00D37A85"/>
    <w:rsid w:val="00E030CE"/>
    <w:rsid w:val="00E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6AB21A23-3B36-4710-8519-8C0A704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E0FFF"/>
    <w:pPr>
      <w:keepNext/>
      <w:outlineLvl w:val="0"/>
    </w:pPr>
    <w:rPr>
      <w:b/>
      <w:bCs/>
      <w:i/>
      <w:iCs/>
      <w:color w:val="000000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02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02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4E0FF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4E0FFF"/>
    <w:pPr>
      <w:spacing w:line="360" w:lineRule="auto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E0FFF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E0FFF"/>
    <w:pPr>
      <w:ind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4E0FFF"/>
    <w:pPr>
      <w:spacing w:line="360" w:lineRule="auto"/>
      <w:jc w:val="center"/>
    </w:pPr>
    <w:rPr>
      <w:color w:val="000000"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3C6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11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114B7"/>
  </w:style>
  <w:style w:type="paragraph" w:styleId="11">
    <w:name w:val="toc 1"/>
    <w:basedOn w:val="a"/>
    <w:next w:val="a"/>
    <w:autoRedefine/>
    <w:uiPriority w:val="99"/>
    <w:semiHidden/>
    <w:rsid w:val="007114B7"/>
  </w:style>
  <w:style w:type="character" w:styleId="ab">
    <w:name w:val="Hyperlink"/>
    <w:uiPriority w:val="99"/>
    <w:rsid w:val="007114B7"/>
    <w:rPr>
      <w:color w:val="0000FF"/>
      <w:u w:val="single"/>
    </w:rPr>
  </w:style>
  <w:style w:type="paragraph" w:styleId="ac">
    <w:name w:val="Normal (Web)"/>
    <w:basedOn w:val="a"/>
    <w:uiPriority w:val="99"/>
    <w:rsid w:val="00556F75"/>
    <w:pPr>
      <w:spacing w:before="100" w:beforeAutospacing="1" w:after="100" w:afterAutospacing="1"/>
    </w:pPr>
    <w:rPr>
      <w:color w:val="000080"/>
      <w:sz w:val="20"/>
      <w:szCs w:val="20"/>
    </w:rPr>
  </w:style>
  <w:style w:type="paragraph" w:styleId="ad">
    <w:name w:val="header"/>
    <w:basedOn w:val="a"/>
    <w:link w:val="ae"/>
    <w:uiPriority w:val="99"/>
    <w:rsid w:val="008561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NetTown</Company>
  <LinksUpToDate>false</LinksUpToDate>
  <CharactersWithSpaces>29238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pc31</dc:creator>
  <cp:keywords/>
  <dc:description/>
  <cp:lastModifiedBy>admin</cp:lastModifiedBy>
  <cp:revision>2</cp:revision>
  <dcterms:created xsi:type="dcterms:W3CDTF">2014-02-24T06:36:00Z</dcterms:created>
  <dcterms:modified xsi:type="dcterms:W3CDTF">2014-02-24T06:36:00Z</dcterms:modified>
</cp:coreProperties>
</file>