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40A0" w:rsidRPr="00364FC5" w:rsidRDefault="001040A0" w:rsidP="00E228B2">
      <w:pPr>
        <w:pStyle w:val="af9"/>
      </w:pPr>
      <w:bookmarkStart w:id="0" w:name="_Toc168124090"/>
      <w:r w:rsidRPr="00364FC5">
        <w:t>Содержание</w:t>
      </w:r>
      <w:bookmarkEnd w:id="0"/>
    </w:p>
    <w:p w:rsidR="001040A0" w:rsidRDefault="001040A0" w:rsidP="00364FC5">
      <w:pPr>
        <w:rPr>
          <w:lang w:val="uk-UA"/>
        </w:rPr>
      </w:pPr>
    </w:p>
    <w:p w:rsidR="00B10CF3" w:rsidRDefault="00B10CF3">
      <w:pPr>
        <w:pStyle w:val="21"/>
        <w:rPr>
          <w:smallCaps w:val="0"/>
          <w:noProof/>
          <w:sz w:val="24"/>
          <w:szCs w:val="24"/>
        </w:rPr>
      </w:pPr>
      <w:r>
        <w:rPr>
          <w:lang w:val="uk-UA"/>
        </w:rPr>
        <w:fldChar w:fldCharType="begin"/>
      </w:r>
      <w:r>
        <w:rPr>
          <w:lang w:val="uk-UA"/>
        </w:rPr>
        <w:instrText xml:space="preserve"> TOC \o "1-3" \n \h \z \u </w:instrText>
      </w:r>
      <w:r>
        <w:rPr>
          <w:lang w:val="uk-UA"/>
        </w:rPr>
        <w:fldChar w:fldCharType="separate"/>
      </w:r>
      <w:hyperlink w:anchor="_Toc235635049" w:history="1">
        <w:r w:rsidRPr="00C163CC">
          <w:rPr>
            <w:rStyle w:val="af0"/>
            <w:noProof/>
          </w:rPr>
          <w:t>1. Состояние рынка трикотажных товаров на Украине</w:t>
        </w:r>
      </w:hyperlink>
    </w:p>
    <w:p w:rsidR="00B10CF3" w:rsidRDefault="000D45C7">
      <w:pPr>
        <w:pStyle w:val="21"/>
        <w:rPr>
          <w:smallCaps w:val="0"/>
          <w:noProof/>
          <w:sz w:val="24"/>
          <w:szCs w:val="24"/>
        </w:rPr>
      </w:pPr>
      <w:hyperlink w:anchor="_Toc235635050" w:history="1">
        <w:r w:rsidR="00B10CF3" w:rsidRPr="00C163CC">
          <w:rPr>
            <w:rStyle w:val="af0"/>
            <w:noProof/>
          </w:rPr>
          <w:t>2. Организационно-экономическая характеристика предприятия</w:t>
        </w:r>
      </w:hyperlink>
    </w:p>
    <w:p w:rsidR="00B10CF3" w:rsidRDefault="000D45C7">
      <w:pPr>
        <w:pStyle w:val="21"/>
        <w:rPr>
          <w:smallCaps w:val="0"/>
          <w:noProof/>
          <w:sz w:val="24"/>
          <w:szCs w:val="24"/>
        </w:rPr>
      </w:pPr>
      <w:hyperlink w:anchor="_Toc235635051" w:history="1">
        <w:r w:rsidR="00B10CF3" w:rsidRPr="00C163CC">
          <w:rPr>
            <w:rStyle w:val="af0"/>
            <w:noProof/>
          </w:rPr>
          <w:t>2.1 Район деятельности</w:t>
        </w:r>
      </w:hyperlink>
    </w:p>
    <w:p w:rsidR="00B10CF3" w:rsidRDefault="000D45C7">
      <w:pPr>
        <w:pStyle w:val="21"/>
        <w:rPr>
          <w:smallCaps w:val="0"/>
          <w:noProof/>
          <w:sz w:val="24"/>
          <w:szCs w:val="24"/>
        </w:rPr>
      </w:pPr>
      <w:hyperlink w:anchor="_Toc235635052" w:history="1">
        <w:r w:rsidR="00B10CF3" w:rsidRPr="00C163CC">
          <w:rPr>
            <w:rStyle w:val="af0"/>
            <w:noProof/>
          </w:rPr>
          <w:t>2.2 Численность и структура аппарата управления</w:t>
        </w:r>
      </w:hyperlink>
    </w:p>
    <w:p w:rsidR="00B10CF3" w:rsidRDefault="000D45C7">
      <w:pPr>
        <w:pStyle w:val="21"/>
        <w:rPr>
          <w:smallCaps w:val="0"/>
          <w:noProof/>
          <w:sz w:val="24"/>
          <w:szCs w:val="24"/>
        </w:rPr>
      </w:pPr>
      <w:hyperlink w:anchor="_Toc235635053" w:history="1">
        <w:r w:rsidR="00B10CF3" w:rsidRPr="00C163CC">
          <w:rPr>
            <w:rStyle w:val="af0"/>
            <w:noProof/>
          </w:rPr>
          <w:t>2.3 Анализ материально-технической базы</w:t>
        </w:r>
      </w:hyperlink>
    </w:p>
    <w:p w:rsidR="00B10CF3" w:rsidRDefault="000D45C7">
      <w:pPr>
        <w:pStyle w:val="21"/>
        <w:rPr>
          <w:smallCaps w:val="0"/>
          <w:noProof/>
          <w:sz w:val="24"/>
          <w:szCs w:val="24"/>
        </w:rPr>
      </w:pPr>
      <w:hyperlink w:anchor="_Toc235635054" w:history="1">
        <w:r w:rsidR="00B10CF3" w:rsidRPr="00C163CC">
          <w:rPr>
            <w:rStyle w:val="af0"/>
            <w:noProof/>
          </w:rPr>
          <w:t>2.4 Анализ основных экономических показателей торговой деятельности</w:t>
        </w:r>
      </w:hyperlink>
    </w:p>
    <w:p w:rsidR="00B10CF3" w:rsidRDefault="000D45C7">
      <w:pPr>
        <w:pStyle w:val="21"/>
        <w:rPr>
          <w:smallCaps w:val="0"/>
          <w:noProof/>
          <w:sz w:val="24"/>
          <w:szCs w:val="24"/>
        </w:rPr>
      </w:pPr>
      <w:hyperlink w:anchor="_Toc235635055" w:history="1">
        <w:r w:rsidR="00B10CF3" w:rsidRPr="00C163CC">
          <w:rPr>
            <w:rStyle w:val="af0"/>
            <w:noProof/>
          </w:rPr>
          <w:t>3. Организация торгово-технологического процесса</w:t>
        </w:r>
      </w:hyperlink>
    </w:p>
    <w:p w:rsidR="00B10CF3" w:rsidRDefault="000D45C7">
      <w:pPr>
        <w:pStyle w:val="21"/>
        <w:rPr>
          <w:smallCaps w:val="0"/>
          <w:noProof/>
          <w:sz w:val="24"/>
          <w:szCs w:val="24"/>
        </w:rPr>
      </w:pPr>
      <w:hyperlink w:anchor="_Toc235635056" w:history="1">
        <w:r w:rsidR="00B10CF3" w:rsidRPr="00C163CC">
          <w:rPr>
            <w:rStyle w:val="af0"/>
            <w:noProof/>
          </w:rPr>
          <w:t>3.1 Приемка товаров и ее документальное оформление</w:t>
        </w:r>
      </w:hyperlink>
    </w:p>
    <w:p w:rsidR="00B10CF3" w:rsidRDefault="000D45C7">
      <w:pPr>
        <w:pStyle w:val="21"/>
        <w:rPr>
          <w:smallCaps w:val="0"/>
          <w:noProof/>
          <w:sz w:val="24"/>
          <w:szCs w:val="24"/>
        </w:rPr>
      </w:pPr>
      <w:hyperlink w:anchor="_Toc235635057" w:history="1">
        <w:r w:rsidR="00B10CF3" w:rsidRPr="00C163CC">
          <w:rPr>
            <w:rStyle w:val="af0"/>
            <w:noProof/>
          </w:rPr>
          <w:t>3.2 Подготовка к продаже</w:t>
        </w:r>
      </w:hyperlink>
    </w:p>
    <w:p w:rsidR="00B10CF3" w:rsidRDefault="000D45C7">
      <w:pPr>
        <w:pStyle w:val="21"/>
        <w:rPr>
          <w:smallCaps w:val="0"/>
          <w:noProof/>
          <w:sz w:val="24"/>
          <w:szCs w:val="24"/>
        </w:rPr>
      </w:pPr>
      <w:hyperlink w:anchor="_Toc235635058" w:history="1">
        <w:r w:rsidR="00B10CF3" w:rsidRPr="00C163CC">
          <w:rPr>
            <w:rStyle w:val="af0"/>
            <w:noProof/>
          </w:rPr>
          <w:t>3.3 Хранение</w:t>
        </w:r>
      </w:hyperlink>
    </w:p>
    <w:p w:rsidR="00B10CF3" w:rsidRDefault="000D45C7">
      <w:pPr>
        <w:pStyle w:val="21"/>
        <w:rPr>
          <w:smallCaps w:val="0"/>
          <w:noProof/>
          <w:sz w:val="24"/>
          <w:szCs w:val="24"/>
        </w:rPr>
      </w:pPr>
      <w:hyperlink w:anchor="_Toc235635059" w:history="1">
        <w:r w:rsidR="00B10CF3" w:rsidRPr="00C163CC">
          <w:rPr>
            <w:rStyle w:val="af0"/>
            <w:noProof/>
          </w:rPr>
          <w:t>3.4 Продажа и обслуживание покупателей</w:t>
        </w:r>
      </w:hyperlink>
    </w:p>
    <w:p w:rsidR="00B10CF3" w:rsidRDefault="000D45C7">
      <w:pPr>
        <w:pStyle w:val="21"/>
        <w:rPr>
          <w:smallCaps w:val="0"/>
          <w:noProof/>
          <w:sz w:val="24"/>
          <w:szCs w:val="24"/>
        </w:rPr>
      </w:pPr>
      <w:hyperlink w:anchor="_Toc235635060" w:history="1">
        <w:r w:rsidR="00B10CF3" w:rsidRPr="00C163CC">
          <w:rPr>
            <w:rStyle w:val="af0"/>
            <w:noProof/>
          </w:rPr>
          <w:t>4. Организация рекламы</w:t>
        </w:r>
      </w:hyperlink>
    </w:p>
    <w:p w:rsidR="00B10CF3" w:rsidRDefault="000D45C7">
      <w:pPr>
        <w:pStyle w:val="21"/>
        <w:rPr>
          <w:smallCaps w:val="0"/>
          <w:noProof/>
          <w:sz w:val="24"/>
          <w:szCs w:val="24"/>
        </w:rPr>
      </w:pPr>
      <w:hyperlink w:anchor="_Toc235635061" w:history="1">
        <w:r w:rsidR="00B10CF3" w:rsidRPr="00C163CC">
          <w:rPr>
            <w:rStyle w:val="af0"/>
            <w:noProof/>
          </w:rPr>
          <w:t>5. Выводы и предложения</w:t>
        </w:r>
      </w:hyperlink>
    </w:p>
    <w:p w:rsidR="00B10CF3" w:rsidRDefault="000D45C7">
      <w:pPr>
        <w:pStyle w:val="21"/>
        <w:rPr>
          <w:smallCaps w:val="0"/>
          <w:noProof/>
          <w:sz w:val="24"/>
          <w:szCs w:val="24"/>
        </w:rPr>
      </w:pPr>
      <w:hyperlink w:anchor="_Toc235635062" w:history="1">
        <w:r w:rsidR="00B10CF3" w:rsidRPr="00C163CC">
          <w:rPr>
            <w:rStyle w:val="af0"/>
            <w:noProof/>
          </w:rPr>
          <w:t>Список используемой литературы</w:t>
        </w:r>
      </w:hyperlink>
    </w:p>
    <w:p w:rsidR="00E228B2" w:rsidRPr="00E228B2" w:rsidRDefault="00B10CF3" w:rsidP="00364FC5">
      <w:pPr>
        <w:rPr>
          <w:lang w:val="uk-UA"/>
        </w:rPr>
      </w:pPr>
      <w:r>
        <w:rPr>
          <w:lang w:val="uk-UA"/>
        </w:rPr>
        <w:fldChar w:fldCharType="end"/>
      </w:r>
    </w:p>
    <w:p w:rsidR="00A478D8" w:rsidRPr="00364FC5" w:rsidRDefault="001040A0" w:rsidP="00E228B2">
      <w:pPr>
        <w:pStyle w:val="2"/>
      </w:pPr>
      <w:r w:rsidRPr="00364FC5">
        <w:br w:type="page"/>
      </w:r>
      <w:bookmarkStart w:id="1" w:name="_Toc168124091"/>
      <w:bookmarkStart w:id="2" w:name="_Toc235635049"/>
      <w:r w:rsidR="001B499B" w:rsidRPr="00364FC5">
        <w:lastRenderedPageBreak/>
        <w:t>1</w:t>
      </w:r>
      <w:r w:rsidR="00364FC5" w:rsidRPr="00364FC5">
        <w:t xml:space="preserve">. </w:t>
      </w:r>
      <w:r w:rsidR="001B499B" w:rsidRPr="00364FC5">
        <w:t>Состояние рынка трикотажных товаров на Украине</w:t>
      </w:r>
      <w:bookmarkEnd w:id="1"/>
      <w:bookmarkEnd w:id="2"/>
    </w:p>
    <w:p w:rsidR="00E228B2" w:rsidRDefault="00E228B2" w:rsidP="00364FC5">
      <w:pPr>
        <w:rPr>
          <w:lang w:val="uk-UA"/>
        </w:rPr>
      </w:pPr>
    </w:p>
    <w:p w:rsidR="00364FC5" w:rsidRDefault="000B21E2" w:rsidP="00364FC5">
      <w:r w:rsidRPr="00364FC5">
        <w:t>Распад Советского Союза отрицательно повлиял на состояние легкой промышленности Украины, на долю которой приходится около половины объема производимых непродовольственных товаров народного потребления</w:t>
      </w:r>
      <w:r w:rsidR="00364FC5" w:rsidRPr="00364FC5">
        <w:t xml:space="preserve">. </w:t>
      </w:r>
      <w:r w:rsidRPr="00364FC5">
        <w:t>Удельный вес легкой промышленности в общем поступлении налогов в бюджет Украины составляет в настоящее время 0,45%</w:t>
      </w:r>
      <w:r w:rsidR="00364FC5">
        <w:t xml:space="preserve"> (</w:t>
      </w:r>
      <w:r w:rsidRPr="00364FC5">
        <w:t>около 230 млн</w:t>
      </w:r>
      <w:r w:rsidR="00364FC5" w:rsidRPr="00364FC5">
        <w:t xml:space="preserve">. </w:t>
      </w:r>
      <w:r w:rsidRPr="00364FC5">
        <w:t>грн</w:t>
      </w:r>
      <w:r w:rsidR="00364FC5" w:rsidRPr="00364FC5">
        <w:t xml:space="preserve">) </w:t>
      </w:r>
      <w:r w:rsidRPr="00364FC5">
        <w:t>против 14% в 1990 г</w:t>
      </w:r>
      <w:r w:rsidR="00364FC5" w:rsidRPr="00364FC5">
        <w:t xml:space="preserve">. </w:t>
      </w:r>
      <w:r w:rsidRPr="00364FC5">
        <w:t>Среднегодовая численность занятых в этой отрасли промышленности сократилась за три последних года вдвое и составляет сегодня 147 тыс</w:t>
      </w:r>
      <w:r w:rsidR="00364FC5" w:rsidRPr="00364FC5">
        <w:t xml:space="preserve">. </w:t>
      </w:r>
      <w:r w:rsidRPr="00364FC5">
        <w:t>человек</w:t>
      </w:r>
      <w:r w:rsidR="00364FC5">
        <w:t xml:space="preserve"> (</w:t>
      </w:r>
      <w:r w:rsidRPr="00364FC5">
        <w:t>в 1990 г</w:t>
      </w:r>
      <w:r w:rsidR="00364FC5" w:rsidRPr="00364FC5">
        <w:t>. -</w:t>
      </w:r>
      <w:r w:rsidR="00364FC5">
        <w:t xml:space="preserve"> </w:t>
      </w:r>
      <w:r w:rsidRPr="00364FC5">
        <w:t>756 тыс</w:t>
      </w:r>
      <w:r w:rsidR="00DF50DE">
        <w:rPr>
          <w:lang w:val="uk-UA"/>
        </w:rPr>
        <w:t>.</w:t>
      </w:r>
      <w:r w:rsidR="00364FC5" w:rsidRPr="00364FC5">
        <w:t xml:space="preserve">). </w:t>
      </w:r>
      <w:r w:rsidRPr="00364FC5">
        <w:t>Из всего количества предприятий легкой промышленности</w:t>
      </w:r>
      <w:r w:rsidR="00364FC5">
        <w:t xml:space="preserve"> (</w:t>
      </w:r>
      <w:r w:rsidRPr="00364FC5">
        <w:t>около 850</w:t>
      </w:r>
      <w:r w:rsidR="00364FC5" w:rsidRPr="00364FC5">
        <w:t xml:space="preserve">) </w:t>
      </w:r>
      <w:r w:rsidRPr="00364FC5">
        <w:t>почти половина убыточны, производственные мощности загружены на 15−60%</w:t>
      </w:r>
      <w:r w:rsidR="00364FC5" w:rsidRPr="00364FC5">
        <w:t>.</w:t>
      </w:r>
    </w:p>
    <w:p w:rsidR="00364FC5" w:rsidRDefault="000B21E2" w:rsidP="00364FC5">
      <w:r w:rsidRPr="00364FC5">
        <w:t>Производство тканей на Украине упало с 1210 млн</w:t>
      </w:r>
      <w:r w:rsidR="00364FC5" w:rsidRPr="00364FC5">
        <w:t xml:space="preserve">. </w:t>
      </w:r>
      <w:r w:rsidRPr="00364FC5">
        <w:t>кв</w:t>
      </w:r>
      <w:r w:rsidR="00364FC5" w:rsidRPr="00364FC5">
        <w:t xml:space="preserve">. </w:t>
      </w:r>
      <w:r w:rsidRPr="00364FC5">
        <w:t>м в 1990 г</w:t>
      </w:r>
      <w:r w:rsidR="00364FC5" w:rsidRPr="00364FC5">
        <w:t xml:space="preserve">. </w:t>
      </w:r>
      <w:r w:rsidRPr="00364FC5">
        <w:t>до 50 млн</w:t>
      </w:r>
      <w:r w:rsidR="00364FC5" w:rsidRPr="00364FC5">
        <w:t xml:space="preserve">. </w:t>
      </w:r>
      <w:r w:rsidRPr="00364FC5">
        <w:t>в 1999 г</w:t>
      </w:r>
      <w:r w:rsidR="00364FC5" w:rsidRPr="00364FC5">
        <w:t xml:space="preserve">. </w:t>
      </w:r>
      <w:r w:rsidRPr="00364FC5">
        <w:t>Затем начался медленный рост с 66,7 млн</w:t>
      </w:r>
      <w:r w:rsidR="00364FC5" w:rsidRPr="00364FC5">
        <w:t xml:space="preserve">. </w:t>
      </w:r>
      <w:r w:rsidRPr="00364FC5">
        <w:t>кв</w:t>
      </w:r>
      <w:r w:rsidR="00364FC5" w:rsidRPr="00364FC5">
        <w:t xml:space="preserve">. </w:t>
      </w:r>
      <w:r w:rsidRPr="00364FC5">
        <w:t>м в 2000 г</w:t>
      </w:r>
      <w:r w:rsidR="00364FC5" w:rsidRPr="00364FC5">
        <w:t xml:space="preserve">. </w:t>
      </w:r>
      <w:r w:rsidRPr="00364FC5">
        <w:t>до 105,6 млн</w:t>
      </w:r>
      <w:r w:rsidR="00364FC5" w:rsidRPr="00364FC5">
        <w:t xml:space="preserve">. </w:t>
      </w:r>
      <w:r w:rsidRPr="00364FC5">
        <w:t>в 2003 г</w:t>
      </w:r>
      <w:r w:rsidR="00364FC5" w:rsidRPr="00364FC5">
        <w:t xml:space="preserve">. </w:t>
      </w:r>
      <w:r w:rsidRPr="00364FC5">
        <w:t>Емкость украинского рынка тканей увеличилась в 2004 г</w:t>
      </w:r>
      <w:r w:rsidR="00364FC5" w:rsidRPr="00364FC5">
        <w:t xml:space="preserve">. </w:t>
      </w:r>
      <w:r w:rsidRPr="00364FC5">
        <w:t>на 13,7% и достигла 570 млн</w:t>
      </w:r>
      <w:r w:rsidR="00364FC5" w:rsidRPr="00364FC5">
        <w:t xml:space="preserve">. </w:t>
      </w:r>
      <w:r w:rsidRPr="00364FC5">
        <w:t>кв</w:t>
      </w:r>
      <w:r w:rsidR="00364FC5" w:rsidRPr="00364FC5">
        <w:t xml:space="preserve">. </w:t>
      </w:r>
      <w:r w:rsidRPr="00364FC5">
        <w:t>м</w:t>
      </w:r>
      <w:r w:rsidR="00364FC5" w:rsidRPr="00364FC5">
        <w:t xml:space="preserve">. </w:t>
      </w:r>
      <w:r w:rsidRPr="00364FC5">
        <w:t>В I квартале предприятия легкой промышленности Украины увеличили выпуск продукции по сравнению с тем же периодом 2004 г</w:t>
      </w:r>
      <w:r w:rsidR="00364FC5" w:rsidRPr="00364FC5">
        <w:t xml:space="preserve">. </w:t>
      </w:r>
      <w:r w:rsidRPr="00364FC5">
        <w:t>на 3,3%</w:t>
      </w:r>
      <w:r w:rsidR="00364FC5" w:rsidRPr="00364FC5">
        <w:t xml:space="preserve">. </w:t>
      </w:r>
      <w:r w:rsidRPr="00364FC5">
        <w:t>На предприятиях текстильной промышленности и пошива одежды объемы производства увеличились на 6,4%, а на предприятиях по выпуску кожи и кожаной обуви</w:t>
      </w:r>
      <w:r w:rsidR="00364FC5" w:rsidRPr="00364FC5">
        <w:t xml:space="preserve"> - </w:t>
      </w:r>
      <w:r w:rsidRPr="00364FC5">
        <w:t>сократились на 8,1%</w:t>
      </w:r>
      <w:r w:rsidR="00364FC5" w:rsidRPr="00364FC5">
        <w:t>.</w:t>
      </w:r>
    </w:p>
    <w:p w:rsidR="00364FC5" w:rsidRDefault="000B21E2" w:rsidP="00364FC5">
      <w:r w:rsidRPr="00364FC5">
        <w:t>Специфика украинского рынка заключается в том, что значительная часть инвестиций осуществляется как малыми, так и крупными финансовыми структурами, работающими в области легкой промышленности</w:t>
      </w:r>
      <w:r w:rsidR="00364FC5" w:rsidRPr="00364FC5">
        <w:t xml:space="preserve">. </w:t>
      </w:r>
      <w:r w:rsidRPr="00364FC5">
        <w:t>В настоящее время завершается первый этап передела собственности легкой промышленности и первичное структурирование рынка, на фоне которого уже выделяются как лидеры, так и предприятия средних размеров</w:t>
      </w:r>
      <w:r w:rsidR="00364FC5" w:rsidRPr="00364FC5">
        <w:t>.</w:t>
      </w:r>
    </w:p>
    <w:p w:rsidR="00364FC5" w:rsidRDefault="000B21E2" w:rsidP="00364FC5">
      <w:r w:rsidRPr="00364FC5">
        <w:t>Успеха в работе добиваются предприятия, проводящие модернизацию производства, внедряющие современные формы менеджмента и маркетинга, активно выходящие с продукцией на внешние рынки</w:t>
      </w:r>
      <w:r w:rsidR="00364FC5" w:rsidRPr="00364FC5">
        <w:t xml:space="preserve">. </w:t>
      </w:r>
      <w:r w:rsidRPr="00364FC5">
        <w:t>К их числу относятся предприятия</w:t>
      </w:r>
      <w:r w:rsidR="00364FC5" w:rsidRPr="00364FC5">
        <w:t xml:space="preserve">: </w:t>
      </w:r>
      <w:r w:rsidRPr="00364FC5">
        <w:t>“ФИМ”</w:t>
      </w:r>
      <w:r w:rsidR="00364FC5">
        <w:t xml:space="preserve"> (</w:t>
      </w:r>
      <w:r w:rsidRPr="00364FC5">
        <w:t>Желтые Воды на Днепропетровщине</w:t>
      </w:r>
      <w:r w:rsidR="00364FC5" w:rsidRPr="00364FC5">
        <w:t>),</w:t>
      </w:r>
      <w:r w:rsidRPr="00364FC5">
        <w:t xml:space="preserve"> “Селена</w:t>
      </w:r>
      <w:r w:rsidR="00364FC5">
        <w:t>" (</w:t>
      </w:r>
      <w:r w:rsidRPr="00364FC5">
        <w:t>Запорожье</w:t>
      </w:r>
      <w:r w:rsidR="00364FC5" w:rsidRPr="00364FC5">
        <w:t>),</w:t>
      </w:r>
      <w:r w:rsidRPr="00364FC5">
        <w:t xml:space="preserve"> “Дана</w:t>
      </w:r>
      <w:r w:rsidR="00364FC5">
        <w:t>" (</w:t>
      </w:r>
      <w:r w:rsidRPr="00364FC5">
        <w:t>Киев</w:t>
      </w:r>
      <w:r w:rsidR="00364FC5" w:rsidRPr="00364FC5">
        <w:t>),</w:t>
      </w:r>
      <w:r w:rsidRPr="00364FC5">
        <w:t xml:space="preserve"> “Тикаферлюкс”</w:t>
      </w:r>
      <w:r w:rsidR="00364FC5">
        <w:t xml:space="preserve"> (</w:t>
      </w:r>
      <w:r w:rsidRPr="00364FC5">
        <w:t>Ивано-Франковская обл</w:t>
      </w:r>
      <w:r w:rsidR="00364FC5" w:rsidRPr="00364FC5">
        <w:t xml:space="preserve">) </w:t>
      </w:r>
      <w:r w:rsidRPr="00364FC5">
        <w:t>и др</w:t>
      </w:r>
      <w:r w:rsidR="00364FC5" w:rsidRPr="00364FC5">
        <w:t xml:space="preserve">. </w:t>
      </w:r>
      <w:r w:rsidRPr="00364FC5">
        <w:t xml:space="preserve">Вертикально интегрированные структуры, </w:t>
      </w:r>
      <w:r w:rsidR="00364FC5">
        <w:t>т.е.</w:t>
      </w:r>
      <w:r w:rsidR="00364FC5" w:rsidRPr="00364FC5">
        <w:t xml:space="preserve"> </w:t>
      </w:r>
      <w:r w:rsidRPr="00364FC5">
        <w:t>объединяющие поставщиков сырья, производителей тканей и сбытовые подразделения, внедряются на таких предприятиях, как “Текстерно”</w:t>
      </w:r>
      <w:r w:rsidR="00364FC5">
        <w:t xml:space="preserve"> (</w:t>
      </w:r>
      <w:r w:rsidRPr="00364FC5">
        <w:t>Тернополь</w:t>
      </w:r>
      <w:r w:rsidR="00364FC5" w:rsidRPr="00364FC5">
        <w:t>),</w:t>
      </w:r>
      <w:r w:rsidRPr="00364FC5">
        <w:t xml:space="preserve"> “ТК-Донбасс</w:t>
      </w:r>
      <w:r w:rsidR="00364FC5">
        <w:t xml:space="preserve">", </w:t>
      </w:r>
      <w:r w:rsidRPr="00364FC5">
        <w:t>Волынский шелковый комбинат</w:t>
      </w:r>
      <w:r w:rsidR="00364FC5">
        <w:t xml:space="preserve"> (</w:t>
      </w:r>
      <w:r w:rsidRPr="00364FC5">
        <w:t>Луцк</w:t>
      </w:r>
      <w:r w:rsidR="00364FC5" w:rsidRPr="00364FC5">
        <w:t>),</w:t>
      </w:r>
      <w:r w:rsidRPr="00364FC5">
        <w:t xml:space="preserve"> “Трембита</w:t>
      </w:r>
      <w:r w:rsidR="00364FC5">
        <w:t>" (</w:t>
      </w:r>
      <w:r w:rsidRPr="00364FC5">
        <w:t>Черновцы</w:t>
      </w:r>
      <w:r w:rsidR="00364FC5" w:rsidRPr="00364FC5">
        <w:t>),</w:t>
      </w:r>
      <w:r w:rsidRPr="00364FC5">
        <w:t xml:space="preserve"> “Володарка”</w:t>
      </w:r>
      <w:r w:rsidR="00364FC5">
        <w:t xml:space="preserve"> (</w:t>
      </w:r>
      <w:r w:rsidRPr="00364FC5">
        <w:t>Винница</w:t>
      </w:r>
      <w:r w:rsidR="00364FC5" w:rsidRPr="00364FC5">
        <w:t>).</w:t>
      </w:r>
    </w:p>
    <w:p w:rsidR="00364FC5" w:rsidRDefault="000B21E2" w:rsidP="00364FC5">
      <w:r w:rsidRPr="00364FC5">
        <w:t>В украинской легкой промышленности существует около ста предприятий среднего размера, которые недавно завершили реструктуризацию либо еще находятся на этой стадии</w:t>
      </w:r>
      <w:r w:rsidR="00364FC5" w:rsidRPr="00364FC5">
        <w:t xml:space="preserve">. </w:t>
      </w:r>
      <w:r w:rsidRPr="00364FC5">
        <w:t>Кроме того, имеется более тысячи разнообразных, в основном частных предприятий, которые трудно поддаются контролю</w:t>
      </w:r>
      <w:r w:rsidR="00364FC5" w:rsidRPr="00364FC5">
        <w:t>.</w:t>
      </w:r>
    </w:p>
    <w:p w:rsidR="00364FC5" w:rsidRDefault="000B21E2" w:rsidP="00364FC5">
      <w:bookmarkStart w:id="3" w:name="8144"/>
      <w:bookmarkEnd w:id="3"/>
      <w:r w:rsidRPr="00364FC5">
        <w:t>Ниже следует характеристика деятельности ряда заметных предприятий среднего размера</w:t>
      </w:r>
      <w:r w:rsidR="00364FC5" w:rsidRPr="00364FC5">
        <w:t xml:space="preserve">. </w:t>
      </w:r>
      <w:r w:rsidRPr="00364FC5">
        <w:t>Наиболее развитой зоной украинской легкой промышленности является Западная Украина, где сосредоточен ряд успешно работающих предприятий текстильной промышленности</w:t>
      </w:r>
      <w:r w:rsidR="00364FC5" w:rsidRPr="00364FC5">
        <w:t xml:space="preserve">. </w:t>
      </w:r>
      <w:r w:rsidRPr="00364FC5">
        <w:t>В частности, в Черкасской области Стебелевская хлопчатобумажная прядильно-ткацкая фабрика выпускает готовые хлопчатобумажные одеяла, пледы, суровые хлопчатобумажные дорожки</w:t>
      </w:r>
      <w:r w:rsidR="00364FC5" w:rsidRPr="00364FC5">
        <w:t xml:space="preserve">. </w:t>
      </w:r>
      <w:r w:rsidRPr="00364FC5">
        <w:t>Следует отметить, что большинство хлопчатобумажных предприятий в конце 80-х</w:t>
      </w:r>
      <w:r w:rsidR="00364FC5" w:rsidRPr="00364FC5">
        <w:t xml:space="preserve"> - </w:t>
      </w:r>
      <w:r w:rsidRPr="00364FC5">
        <w:t>начале 90-х годов проводили обновление технологического оборудования, что в современных условиях позволяет им конкурировать с азиатскими поставщиками текстиля</w:t>
      </w:r>
      <w:r w:rsidR="00364FC5" w:rsidRPr="00364FC5">
        <w:t>.</w:t>
      </w:r>
    </w:p>
    <w:p w:rsidR="00364FC5" w:rsidRDefault="000B21E2" w:rsidP="00364FC5">
      <w:r w:rsidRPr="00364FC5">
        <w:t>Хмельницкая хлопчатобумажная прядильно-ткацкая фабрика специализируется на выпуске ватных матрацев, подушек, хлопчатобумажной пряжи и одеяльных тканей</w:t>
      </w:r>
      <w:r w:rsidR="00364FC5" w:rsidRPr="00364FC5">
        <w:t xml:space="preserve">. </w:t>
      </w:r>
      <w:r w:rsidRPr="00364FC5">
        <w:t>Хлопчатобумажные предприятия составляют 40</w:t>
      </w:r>
      <w:r w:rsidR="00860964" w:rsidRPr="00364FC5">
        <w:t>-</w:t>
      </w:r>
      <w:r w:rsidRPr="00364FC5">
        <w:t>45% продаж всей отрасли, и их продукция пользуется спросом</w:t>
      </w:r>
      <w:r w:rsidR="00364FC5" w:rsidRPr="00364FC5">
        <w:t>.</w:t>
      </w:r>
    </w:p>
    <w:p w:rsidR="00364FC5" w:rsidRDefault="000B21E2" w:rsidP="00364FC5">
      <w:r w:rsidRPr="00364FC5">
        <w:t>Каменец-Подольская хлопчатобумажная фабрика выпускает суровые, полотенечные ткани, готовые хлопчатобумажные изделия и хлопчатобумажную пряжу</w:t>
      </w:r>
      <w:r w:rsidR="00364FC5" w:rsidRPr="00364FC5">
        <w:t xml:space="preserve">. </w:t>
      </w:r>
      <w:r w:rsidRPr="00364FC5">
        <w:t>Нововолынская хлопкопрядильная фабрика</w:t>
      </w:r>
      <w:r w:rsidR="00364FC5" w:rsidRPr="00364FC5">
        <w:t xml:space="preserve"> - </w:t>
      </w:r>
      <w:r w:rsidRPr="00364FC5">
        <w:t>одна из старейших на западе Украины</w:t>
      </w:r>
      <w:r w:rsidR="00364FC5" w:rsidRPr="00364FC5">
        <w:t xml:space="preserve">. </w:t>
      </w:r>
      <w:r w:rsidRPr="00364FC5">
        <w:t>“Укринтекс”</w:t>
      </w:r>
      <w:r w:rsidR="00364FC5">
        <w:t xml:space="preserve"> (</w:t>
      </w:r>
      <w:r w:rsidRPr="00364FC5">
        <w:t>Черкассы</w:t>
      </w:r>
      <w:r w:rsidR="00364FC5" w:rsidRPr="00364FC5">
        <w:t xml:space="preserve">) </w:t>
      </w:r>
      <w:r w:rsidRPr="00364FC5">
        <w:t>является совместным украино-германским предприятием</w:t>
      </w:r>
      <w:r w:rsidR="00364FC5" w:rsidRPr="00364FC5">
        <w:t>.</w:t>
      </w:r>
    </w:p>
    <w:p w:rsidR="00364FC5" w:rsidRDefault="000B21E2" w:rsidP="00364FC5">
      <w:r w:rsidRPr="00364FC5">
        <w:t>В льняной промышленности Западной Украины лидируют два крупных предприятия</w:t>
      </w:r>
      <w:r w:rsidR="00364FC5" w:rsidRPr="00364FC5">
        <w:t xml:space="preserve"> - </w:t>
      </w:r>
      <w:r w:rsidRPr="00364FC5">
        <w:t>Житомирский комбинат им</w:t>
      </w:r>
      <w:r w:rsidR="00364FC5">
        <w:t>.6</w:t>
      </w:r>
      <w:r w:rsidRPr="00364FC5">
        <w:t>0-летия Великой Октябрьской социалистической революции “Житомирлен</w:t>
      </w:r>
      <w:r w:rsidR="00364FC5">
        <w:t>" (</w:t>
      </w:r>
      <w:r w:rsidRPr="00364FC5">
        <w:t>производит длинное и короткое льняное волокно</w:t>
      </w:r>
      <w:r w:rsidR="00364FC5" w:rsidRPr="00364FC5">
        <w:t xml:space="preserve">) </w:t>
      </w:r>
      <w:r w:rsidRPr="00364FC5">
        <w:t>и Ривненское объединение государственных предприятий по заготовке и первичной обработке льна “Ривнельнопром”</w:t>
      </w:r>
      <w:r w:rsidR="00364FC5">
        <w:t xml:space="preserve"> (</w:t>
      </w:r>
      <w:r w:rsidRPr="00364FC5">
        <w:t>выпускает льняные ткани и волокна, нетканый льняной ватин, льняные мешки</w:t>
      </w:r>
      <w:r w:rsidR="00364FC5" w:rsidRPr="00364FC5">
        <w:t>).</w:t>
      </w:r>
    </w:p>
    <w:p w:rsidR="00364FC5" w:rsidRDefault="000B21E2" w:rsidP="00364FC5">
      <w:r w:rsidRPr="00364FC5">
        <w:t>Другими крупными предприятиями западной зоны, выпускающими льняные изделия, являются Старосамборский льнокомбинат</w:t>
      </w:r>
      <w:r w:rsidR="00364FC5">
        <w:t xml:space="preserve"> (</w:t>
      </w:r>
      <w:r w:rsidRPr="00364FC5">
        <w:t>производит льняное волокно и шпагат</w:t>
      </w:r>
      <w:r w:rsidR="00364FC5" w:rsidRPr="00364FC5">
        <w:t xml:space="preserve">); </w:t>
      </w:r>
      <w:r w:rsidRPr="00364FC5">
        <w:t>Марчихино-Будская льняная фабрика</w:t>
      </w:r>
      <w:r w:rsidR="00364FC5">
        <w:t xml:space="preserve"> (</w:t>
      </w:r>
      <w:r w:rsidRPr="00364FC5">
        <w:t>специализируется на выпуске льняных комплектов постельного белья и льняных скатертей</w:t>
      </w:r>
      <w:r w:rsidR="00364FC5" w:rsidRPr="00364FC5">
        <w:t xml:space="preserve">); </w:t>
      </w:r>
      <w:r w:rsidRPr="00364FC5">
        <w:t>Емильчинское кооперативно-межгосударственное предприятие по производству льна</w:t>
      </w:r>
      <w:r w:rsidR="00364FC5">
        <w:t xml:space="preserve"> (</w:t>
      </w:r>
      <w:r w:rsidRPr="00364FC5">
        <w:t>первичная обработка льна, производство льняного волокна</w:t>
      </w:r>
      <w:r w:rsidR="00364FC5" w:rsidRPr="00364FC5">
        <w:t xml:space="preserve">). </w:t>
      </w:r>
      <w:r w:rsidRPr="00364FC5">
        <w:t>На юге Украины расположены Керченская хлопкопрядильная фабрика, Симферопольская хлопко-ткацкая фабрика, Геническая хлопчатобумажная прядильно-ткацкая фабрика, Одесское производственное хлопчатобумажное предприятие</w:t>
      </w:r>
      <w:r w:rsidR="00364FC5" w:rsidRPr="00364FC5">
        <w:t>.</w:t>
      </w:r>
    </w:p>
    <w:p w:rsidR="00364FC5" w:rsidRDefault="000B21E2" w:rsidP="00364FC5">
      <w:bookmarkStart w:id="4" w:name="8155"/>
      <w:bookmarkEnd w:id="4"/>
      <w:r w:rsidRPr="00364FC5">
        <w:t>В Никополе Днепропетровской области функционирует прядильно-ниточный комбинат</w:t>
      </w:r>
      <w:r w:rsidR="00364FC5" w:rsidRPr="00364FC5">
        <w:t xml:space="preserve"> - </w:t>
      </w:r>
      <w:r w:rsidRPr="00364FC5">
        <w:t>крупнейший в стране производитель швейных хлопчатобумажных ниток</w:t>
      </w:r>
      <w:r w:rsidR="00364FC5" w:rsidRPr="00364FC5">
        <w:t xml:space="preserve">. </w:t>
      </w:r>
      <w:r w:rsidRPr="00364FC5">
        <w:t>Предприятия хлопчатобумажной промышленности расположены в Макеевке, Харькове, Волчанске, Люботине, Краснограде, Конотопе</w:t>
      </w:r>
      <w:r w:rsidR="00364FC5" w:rsidRPr="00364FC5">
        <w:t xml:space="preserve">. </w:t>
      </w:r>
      <w:r w:rsidRPr="00364FC5">
        <w:t>Эти предприятия контролируются местными концернами “широкого профиля</w:t>
      </w:r>
      <w:r w:rsidR="00364FC5">
        <w:t>".</w:t>
      </w:r>
    </w:p>
    <w:p w:rsidR="00364FC5" w:rsidRDefault="000B21E2" w:rsidP="00364FC5">
      <w:r w:rsidRPr="00364FC5">
        <w:t>На предприятия кожевенно-обувной, швейной, меховой и галантерейной подотраслей приходится примерно 35−40% оборота всей украинской легкой промышленности</w:t>
      </w:r>
      <w:r w:rsidR="00364FC5" w:rsidRPr="00364FC5">
        <w:t xml:space="preserve">. </w:t>
      </w:r>
      <w:r w:rsidRPr="00364FC5">
        <w:t>Специалисты отмечают, что основные проблемы легкой промышленности Украины заключаются не в материально-техническом состоянии предприятий, а в недостаточн</w:t>
      </w:r>
      <w:r w:rsidR="00440AEB" w:rsidRPr="00364FC5">
        <w:t>о</w:t>
      </w:r>
      <w:r w:rsidRPr="00364FC5">
        <w:t xml:space="preserve"> организованной системе управления</w:t>
      </w:r>
      <w:r w:rsidR="00364FC5" w:rsidRPr="00364FC5">
        <w:t xml:space="preserve">. </w:t>
      </w:r>
      <w:r w:rsidRPr="00364FC5">
        <w:t>Многие предприятия лишены современных информационных технологий и даже элементарных средств коммуникаций, что изолирует их от мирового рынка</w:t>
      </w:r>
      <w:r w:rsidR="00364FC5" w:rsidRPr="00364FC5">
        <w:t xml:space="preserve">. </w:t>
      </w:r>
      <w:r w:rsidRPr="00364FC5">
        <w:t>Серьезной проблемой для украинских текстильщиков является сбыт готовой продукции, и те предприятия, которые сумели быстро приспособиться к новым условиям, создав мощную сбытовую структуру, смогли остаться на плаву</w:t>
      </w:r>
      <w:r w:rsidR="00364FC5" w:rsidRPr="00364FC5">
        <w:t>.</w:t>
      </w:r>
    </w:p>
    <w:p w:rsidR="00364FC5" w:rsidRDefault="00465683" w:rsidP="00364FC5">
      <w:r w:rsidRPr="00364FC5">
        <w:t>К 2004 г</w:t>
      </w:r>
      <w:r w:rsidR="00364FC5" w:rsidRPr="00364FC5">
        <w:t xml:space="preserve">. </w:t>
      </w:r>
      <w:r w:rsidRPr="00364FC5">
        <w:t>объем украинского рынка тканей вырос на 13,7% и составил 520−570 млн</w:t>
      </w:r>
      <w:r w:rsidR="00364FC5" w:rsidRPr="00364FC5">
        <w:t xml:space="preserve">. </w:t>
      </w:r>
      <w:r w:rsidRPr="00364FC5">
        <w:t>кв</w:t>
      </w:r>
      <w:r w:rsidR="00364FC5" w:rsidRPr="00364FC5">
        <w:t xml:space="preserve">. </w:t>
      </w:r>
      <w:r w:rsidRPr="00364FC5">
        <w:t>м</w:t>
      </w:r>
      <w:r w:rsidR="00364FC5" w:rsidRPr="00364FC5">
        <w:t xml:space="preserve">. </w:t>
      </w:r>
      <w:r w:rsidRPr="00364FC5">
        <w:t>Продажи по сравнению с предыдущим годом увеличились лишь на 4%</w:t>
      </w:r>
      <w:r w:rsidR="00364FC5" w:rsidRPr="00364FC5">
        <w:t xml:space="preserve">. </w:t>
      </w:r>
      <w:r w:rsidRPr="00364FC5">
        <w:t>В отличие от других отраслей, текстильщикам не везет</w:t>
      </w:r>
      <w:r w:rsidR="00364FC5" w:rsidRPr="00364FC5">
        <w:t xml:space="preserve">. </w:t>
      </w:r>
      <w:r w:rsidRPr="00364FC5">
        <w:t>Кабальные условия работы по</w:t>
      </w:r>
      <w:r w:rsidR="00364FC5">
        <w:t xml:space="preserve"> "</w:t>
      </w:r>
      <w:r w:rsidRPr="00364FC5">
        <w:t>давальческим</w:t>
      </w:r>
      <w:r w:rsidR="00364FC5">
        <w:t xml:space="preserve">" </w:t>
      </w:r>
      <w:r w:rsidRPr="00364FC5">
        <w:t>схемам не дают отрасли развернуться, оставляя лишь шанс на элементарное выживание</w:t>
      </w:r>
      <w:r w:rsidR="00364FC5" w:rsidRPr="00364FC5">
        <w:t xml:space="preserve">. </w:t>
      </w:r>
      <w:r w:rsidRPr="00364FC5">
        <w:t>Отечественным предприятиям не мешало бы поучиться у России, где рынок растет быстрее</w:t>
      </w:r>
      <w:r w:rsidR="00364FC5">
        <w:t xml:space="preserve"> (</w:t>
      </w:r>
      <w:r w:rsidRPr="00364FC5">
        <w:t>на 15% в год в количественном выражении</w:t>
      </w:r>
      <w:r w:rsidR="00364FC5" w:rsidRPr="00364FC5">
        <w:t>),</w:t>
      </w:r>
      <w:r w:rsidRPr="00364FC5">
        <w:t xml:space="preserve"> активно создаются собственные торговые марки, а приток внутренних инвестиций в ткачество не ослабевает</w:t>
      </w:r>
      <w:r w:rsidR="00364FC5" w:rsidRPr="00364FC5">
        <w:t>.</w:t>
      </w:r>
    </w:p>
    <w:p w:rsidR="00364FC5" w:rsidRDefault="00465683" w:rsidP="00364FC5">
      <w:r w:rsidRPr="00364FC5">
        <w:t>Необходимо отметить, что потенциальные аппетиты украинского рынка по сравнению с его нынешним состоянием огромны</w:t>
      </w:r>
      <w:r w:rsidR="00364FC5" w:rsidRPr="00364FC5">
        <w:t xml:space="preserve">. </w:t>
      </w:r>
      <w:r w:rsidRPr="00364FC5">
        <w:t>Но есть несколько причин, по которым с украинскими производителями сложно иметь дело</w:t>
      </w:r>
      <w:r w:rsidR="00364FC5" w:rsidRPr="00364FC5">
        <w:t xml:space="preserve">. </w:t>
      </w:r>
      <w:r w:rsidRPr="00364FC5">
        <w:t>Одной из них является нестабильность, когда крупные инвесторы сталкиваются с отчаянным сопротивлением мелких собственников</w:t>
      </w:r>
      <w:r w:rsidR="00364FC5" w:rsidRPr="00364FC5">
        <w:t xml:space="preserve">. </w:t>
      </w:r>
      <w:r w:rsidRPr="00364FC5">
        <w:t>Иллюстрацией могут служить столкновения между фирмами</w:t>
      </w:r>
      <w:r w:rsidR="00364FC5">
        <w:t xml:space="preserve"> "</w:t>
      </w:r>
      <w:r w:rsidRPr="00364FC5">
        <w:t>Сота-инсайд</w:t>
      </w:r>
      <w:r w:rsidR="00364FC5">
        <w:t xml:space="preserve">" </w:t>
      </w:r>
      <w:r w:rsidRPr="00364FC5">
        <w:t>и</w:t>
      </w:r>
      <w:r w:rsidR="00364FC5">
        <w:t xml:space="preserve"> "</w:t>
      </w:r>
      <w:r w:rsidRPr="00364FC5">
        <w:t>Нега</w:t>
      </w:r>
      <w:r w:rsidR="00364FC5">
        <w:t>". "</w:t>
      </w:r>
      <w:r w:rsidRPr="00364FC5">
        <w:t>Сота-инсайд</w:t>
      </w:r>
      <w:r w:rsidR="00364FC5">
        <w:t xml:space="preserve">" </w:t>
      </w:r>
      <w:r w:rsidRPr="00364FC5">
        <w:t>при поддержке лидера текстильного рынка</w:t>
      </w:r>
      <w:r w:rsidR="00364FC5">
        <w:t xml:space="preserve"> "</w:t>
      </w:r>
      <w:r w:rsidRPr="00364FC5">
        <w:t>Текстиль-Украина</w:t>
      </w:r>
      <w:r w:rsidR="00364FC5">
        <w:t xml:space="preserve">" </w:t>
      </w:r>
      <w:r w:rsidRPr="00364FC5">
        <w:t>победила более слабого противника</w:t>
      </w:r>
      <w:r w:rsidR="00364FC5" w:rsidRPr="00364FC5">
        <w:t xml:space="preserve">. </w:t>
      </w:r>
      <w:r w:rsidRPr="00364FC5">
        <w:t>Или конфликт вокруг ОАО</w:t>
      </w:r>
      <w:r w:rsidR="00364FC5">
        <w:t xml:space="preserve"> "</w:t>
      </w:r>
      <w:r w:rsidRPr="00364FC5">
        <w:t>Житомирский льнокомбинат</w:t>
      </w:r>
      <w:r w:rsidR="00364FC5">
        <w:t xml:space="preserve">". </w:t>
      </w:r>
      <w:r w:rsidRPr="00364FC5">
        <w:t>До прихода санатора и реструктуризации в новое юридическое лицо</w:t>
      </w:r>
      <w:r w:rsidR="00364FC5" w:rsidRPr="00364FC5">
        <w:t xml:space="preserve"> - </w:t>
      </w:r>
      <w:r w:rsidRPr="00364FC5">
        <w:t>ЗАО</w:t>
      </w:r>
      <w:r w:rsidR="00364FC5">
        <w:t xml:space="preserve"> (</w:t>
      </w:r>
      <w:r w:rsidRPr="00364FC5">
        <w:t>приобретение 25%, право владения 75% осталось за государством</w:t>
      </w:r>
      <w:r w:rsidR="00364FC5" w:rsidRPr="00364FC5">
        <w:t xml:space="preserve">) - </w:t>
      </w:r>
      <w:r w:rsidRPr="00364FC5">
        <w:t>комбинат не интересовал никого</w:t>
      </w:r>
      <w:r w:rsidR="00364FC5" w:rsidRPr="00364FC5">
        <w:t xml:space="preserve">. </w:t>
      </w:r>
      <w:r w:rsidRPr="00364FC5">
        <w:t>Однако после запуска производства, в которое уже пошли инвестиции, им заинтересовался конкурент</w:t>
      </w:r>
      <w:r w:rsidR="00364FC5" w:rsidRPr="00364FC5">
        <w:t xml:space="preserve"> - </w:t>
      </w:r>
      <w:r w:rsidRPr="00364FC5">
        <w:t>ООО</w:t>
      </w:r>
      <w:r w:rsidR="00364FC5">
        <w:t xml:space="preserve"> "</w:t>
      </w:r>
      <w:r w:rsidRPr="00364FC5">
        <w:t>Текстиль-Импекс</w:t>
      </w:r>
      <w:r w:rsidR="00364FC5">
        <w:t xml:space="preserve">". </w:t>
      </w:r>
      <w:r w:rsidRPr="00364FC5">
        <w:t>Все это</w:t>
      </w:r>
      <w:r w:rsidR="00364FC5" w:rsidRPr="00364FC5">
        <w:t xml:space="preserve"> - </w:t>
      </w:r>
      <w:r w:rsidRPr="00364FC5">
        <w:t>свидетельство правовой неурегулированности в Украине процедур инвестирования</w:t>
      </w:r>
      <w:r w:rsidR="00364FC5" w:rsidRPr="00364FC5">
        <w:t xml:space="preserve">. </w:t>
      </w:r>
      <w:r w:rsidRPr="00364FC5">
        <w:t>Со спорными судебными решениями прошел процедуру банкротства и Ровенский льнокомбинат</w:t>
      </w:r>
      <w:r w:rsidR="00364FC5" w:rsidRPr="00364FC5">
        <w:t>.</w:t>
      </w:r>
    </w:p>
    <w:p w:rsidR="00364FC5" w:rsidRDefault="00465683" w:rsidP="00364FC5">
      <w:r w:rsidRPr="00364FC5">
        <w:t>Основная проблема сегодняшнего рынка</w:t>
      </w:r>
      <w:r w:rsidR="00364FC5" w:rsidRPr="00364FC5">
        <w:t xml:space="preserve"> - </w:t>
      </w:r>
      <w:r w:rsidRPr="00364FC5">
        <w:t>тотальное засилье импортной продукции</w:t>
      </w:r>
      <w:r w:rsidR="00364FC5" w:rsidRPr="00364FC5">
        <w:t xml:space="preserve">. </w:t>
      </w:r>
      <w:r w:rsidRPr="00364FC5">
        <w:t>По данным Госкомстата, импорт составляет 80−85%</w:t>
      </w:r>
      <w:r w:rsidR="00364FC5" w:rsidRPr="00364FC5">
        <w:t xml:space="preserve">. </w:t>
      </w:r>
      <w:r w:rsidRPr="00364FC5">
        <w:t>Ведущие страны-поставщики</w:t>
      </w:r>
      <w:r w:rsidR="00364FC5" w:rsidRPr="00364FC5">
        <w:t xml:space="preserve"> - </w:t>
      </w:r>
      <w:r w:rsidRPr="00364FC5">
        <w:t>Италия, Германия, Голландия, Англия, Корея, Турция, Индия и Китай</w:t>
      </w:r>
      <w:r w:rsidR="00364FC5" w:rsidRPr="00364FC5">
        <w:t xml:space="preserve">. </w:t>
      </w:r>
      <w:r w:rsidRPr="00364FC5">
        <w:t>Кроме того, значительный объем мануфактуры</w:t>
      </w:r>
      <w:r w:rsidR="00364FC5">
        <w:t xml:space="preserve"> (</w:t>
      </w:r>
      <w:r w:rsidRPr="00364FC5">
        <w:t>по некоторым подсчетам</w:t>
      </w:r>
      <w:r w:rsidR="00364FC5" w:rsidRPr="00364FC5">
        <w:t xml:space="preserve"> - </w:t>
      </w:r>
      <w:r w:rsidRPr="00364FC5">
        <w:t>до 60%</w:t>
      </w:r>
      <w:r w:rsidR="00364FC5" w:rsidRPr="00364FC5">
        <w:t xml:space="preserve">) </w:t>
      </w:r>
      <w:r w:rsidRPr="00364FC5">
        <w:t>поступает в Украину с нарушением таможенных правил</w:t>
      </w:r>
      <w:r w:rsidR="00364FC5" w:rsidRPr="00364FC5">
        <w:t xml:space="preserve">. </w:t>
      </w:r>
      <w:r w:rsidRPr="00364FC5">
        <w:t>Миллионы метров тканей</w:t>
      </w:r>
      <w:r w:rsidR="00364FC5">
        <w:t xml:space="preserve"> (</w:t>
      </w:r>
      <w:r w:rsidRPr="00364FC5">
        <w:t>в основном синтетических дешевых и дорогих костюмных</w:t>
      </w:r>
      <w:r w:rsidR="00364FC5" w:rsidRPr="00364FC5">
        <w:t xml:space="preserve">) </w:t>
      </w:r>
      <w:r w:rsidRPr="00364FC5">
        <w:t>текут контрабандными реками</w:t>
      </w:r>
      <w:r w:rsidR="00364FC5" w:rsidRPr="00364FC5">
        <w:t xml:space="preserve">. </w:t>
      </w:r>
      <w:r w:rsidRPr="00364FC5">
        <w:t>Хотя импортеры не слишком обременены таможенными платежами</w:t>
      </w:r>
      <w:r w:rsidR="00364FC5" w:rsidRPr="00364FC5">
        <w:t xml:space="preserve">: </w:t>
      </w:r>
      <w:r w:rsidRPr="00364FC5">
        <w:t>на одни виды тканей установлена нулевая ставка таможенной пошлины, на другие</w:t>
      </w:r>
      <w:r w:rsidR="00364FC5" w:rsidRPr="00364FC5">
        <w:t xml:space="preserve"> - </w:t>
      </w:r>
      <w:r w:rsidRPr="00364FC5">
        <w:t>1-5%</w:t>
      </w:r>
      <w:r w:rsidR="00364FC5" w:rsidRPr="00364FC5">
        <w:t xml:space="preserve">. </w:t>
      </w:r>
      <w:r w:rsidRPr="00364FC5">
        <w:t>В то же время в сегменте хлопчатобумажных тканей, где в основном работают крупные компании, доля нелегального товара уменьшилась до 20%</w:t>
      </w:r>
      <w:r w:rsidR="00364FC5" w:rsidRPr="00364FC5">
        <w:t>.</w:t>
      </w:r>
    </w:p>
    <w:p w:rsidR="00364FC5" w:rsidRDefault="00465683" w:rsidP="00364FC5">
      <w:r w:rsidRPr="00364FC5">
        <w:t>Общая структура продаж такова</w:t>
      </w:r>
      <w:r w:rsidR="00364FC5" w:rsidRPr="00364FC5">
        <w:t xml:space="preserve">: </w:t>
      </w:r>
      <w:r w:rsidRPr="00364FC5">
        <w:t>ткани из натурального шелка</w:t>
      </w:r>
      <w:r w:rsidR="00364FC5" w:rsidRPr="00364FC5">
        <w:t xml:space="preserve"> - </w:t>
      </w:r>
      <w:r w:rsidRPr="00364FC5">
        <w:t>0,05-0,1%, шерстяные ткани</w:t>
      </w:r>
      <w:r w:rsidR="00364FC5" w:rsidRPr="00364FC5">
        <w:t xml:space="preserve"> - </w:t>
      </w:r>
      <w:r w:rsidRPr="00364FC5">
        <w:t>5-6%, хлопчатобумажные</w:t>
      </w:r>
      <w:r w:rsidR="00364FC5" w:rsidRPr="00364FC5">
        <w:t xml:space="preserve"> - </w:t>
      </w:r>
      <w:r w:rsidRPr="00364FC5">
        <w:t>50−55%, льняные</w:t>
      </w:r>
      <w:r w:rsidR="00364FC5" w:rsidRPr="00364FC5">
        <w:t xml:space="preserve"> - </w:t>
      </w:r>
      <w:r w:rsidRPr="00364FC5">
        <w:t>5-7%, синтетические</w:t>
      </w:r>
      <w:r w:rsidR="00364FC5" w:rsidRPr="00364FC5">
        <w:t xml:space="preserve"> - </w:t>
      </w:r>
      <w:r w:rsidRPr="00364FC5">
        <w:t>20−25%</w:t>
      </w:r>
      <w:r w:rsidR="00364FC5" w:rsidRPr="00364FC5">
        <w:t xml:space="preserve">. </w:t>
      </w:r>
      <w:r w:rsidRPr="00364FC5">
        <w:t>Рынок по ассортименту легко разделить на две категории</w:t>
      </w:r>
      <w:r w:rsidR="00364FC5" w:rsidRPr="00364FC5">
        <w:t xml:space="preserve"> - </w:t>
      </w:r>
      <w:r w:rsidRPr="00364FC5">
        <w:t>оптовый рынок дешевой х/б ткани, который занимают крупные трейдеры, и широкую розничную сеть, торгующую самым широким ассортиментом, в основном импортом</w:t>
      </w:r>
      <w:r w:rsidR="00364FC5" w:rsidRPr="00364FC5">
        <w:t>.</w:t>
      </w:r>
    </w:p>
    <w:p w:rsidR="00364FC5" w:rsidRDefault="00465683" w:rsidP="00364FC5">
      <w:r w:rsidRPr="00364FC5">
        <w:t xml:space="preserve">Розничные торговцы сейчас уменьшают в ассортименте долю дешевого хлопка и ситца и </w:t>
      </w:r>
      <w:r w:rsidR="00364FC5">
        <w:t>т.п.</w:t>
      </w:r>
      <w:r w:rsidR="00364FC5" w:rsidRPr="00364FC5">
        <w:t xml:space="preserve"> </w:t>
      </w:r>
      <w:r w:rsidRPr="00364FC5">
        <w:t>Это просто пояснить</w:t>
      </w:r>
      <w:r w:rsidR="00364FC5" w:rsidRPr="00364FC5">
        <w:t xml:space="preserve"> - </w:t>
      </w:r>
      <w:r w:rsidRPr="00364FC5">
        <w:t>в хлопчатобумажной материи нуждается в первую очередь государство</w:t>
      </w:r>
      <w:r w:rsidR="00364FC5">
        <w:t xml:space="preserve"> (</w:t>
      </w:r>
      <w:r w:rsidRPr="00364FC5">
        <w:t>силовые структуры</w:t>
      </w:r>
      <w:r w:rsidR="00364FC5" w:rsidRPr="00364FC5">
        <w:t xml:space="preserve">). </w:t>
      </w:r>
      <w:r w:rsidRPr="00364FC5">
        <w:t>А с ними легче договориться, чем с простым покупателем</w:t>
      </w:r>
      <w:r w:rsidR="00364FC5" w:rsidRPr="00364FC5">
        <w:t>.</w:t>
      </w:r>
    </w:p>
    <w:p w:rsidR="00364FC5" w:rsidRDefault="00465683" w:rsidP="00364FC5">
      <w:bookmarkStart w:id="5" w:name="8208"/>
      <w:bookmarkEnd w:id="5"/>
      <w:r w:rsidRPr="00364FC5">
        <w:t>Сегмент хлопчатобумажных тканей в последние годы стремительно развивается</w:t>
      </w:r>
      <w:r w:rsidR="00364FC5" w:rsidRPr="00364FC5">
        <w:t xml:space="preserve">. </w:t>
      </w:r>
      <w:r w:rsidRPr="00364FC5">
        <w:t>Если раньше примерно 80%</w:t>
      </w:r>
      <w:r w:rsidR="00364FC5">
        <w:t xml:space="preserve"> "</w:t>
      </w:r>
      <w:r w:rsidRPr="00364FC5">
        <w:t>хлопкового</w:t>
      </w:r>
      <w:r w:rsidR="00364FC5">
        <w:t xml:space="preserve">" </w:t>
      </w:r>
      <w:r w:rsidRPr="00364FC5">
        <w:t>рынка занимала продукция российских комбинатов, то сейчас их потеснили крупные</w:t>
      </w:r>
      <w:r w:rsidR="00364FC5">
        <w:t xml:space="preserve"> "</w:t>
      </w:r>
      <w:r w:rsidRPr="00364FC5">
        <w:t>украинские</w:t>
      </w:r>
      <w:r w:rsidR="00364FC5">
        <w:t xml:space="preserve">" </w:t>
      </w:r>
      <w:r w:rsidRPr="00364FC5">
        <w:t>трейдеры</w:t>
      </w:r>
      <w:r w:rsidR="00364FC5" w:rsidRPr="00364FC5">
        <w:t xml:space="preserve">. </w:t>
      </w:r>
      <w:r w:rsidRPr="00364FC5">
        <w:t>Однако оценить перспективы данного сегмента сложно</w:t>
      </w:r>
      <w:r w:rsidR="00364FC5" w:rsidRPr="00364FC5">
        <w:t xml:space="preserve">. </w:t>
      </w:r>
      <w:r w:rsidRPr="00364FC5">
        <w:t>Кто-то считает, что рынок уже заполнен сверх меры, но есть и иные мнения, согласно которым ожидаются крупные заказы как от государственного бюджета, так и от возрождаемых, недавно разоренных, а теперь за бесценок</w:t>
      </w:r>
      <w:r w:rsidR="00364FC5">
        <w:t xml:space="preserve"> "</w:t>
      </w:r>
      <w:r w:rsidRPr="00364FC5">
        <w:t>приватизированных</w:t>
      </w:r>
      <w:r w:rsidR="00364FC5">
        <w:t xml:space="preserve">" </w:t>
      </w:r>
      <w:r w:rsidRPr="00364FC5">
        <w:t>гигантов индустрии</w:t>
      </w:r>
      <w:r w:rsidR="00364FC5" w:rsidRPr="00364FC5">
        <w:t>.</w:t>
      </w:r>
    </w:p>
    <w:p w:rsidR="00364FC5" w:rsidRDefault="00465683" w:rsidP="00364FC5">
      <w:r w:rsidRPr="00364FC5">
        <w:t>Два года назад был организован ажиотаж вокруг рынка льна</w:t>
      </w:r>
      <w:r w:rsidR="00364FC5" w:rsidRPr="00364FC5">
        <w:t xml:space="preserve">: </w:t>
      </w:r>
      <w:r w:rsidRPr="00364FC5">
        <w:t>все ждали крупных заказов и огромных прибылей</w:t>
      </w:r>
      <w:r w:rsidR="00364FC5" w:rsidRPr="00364FC5">
        <w:t xml:space="preserve">. </w:t>
      </w:r>
      <w:r w:rsidRPr="00364FC5">
        <w:t>Но надежды не оправдались</w:t>
      </w:r>
      <w:r w:rsidR="00364FC5" w:rsidRPr="00364FC5">
        <w:t xml:space="preserve">. </w:t>
      </w:r>
      <w:r w:rsidRPr="00364FC5">
        <w:t>Рынок пережил падение, период передела собственности и сумел возродиться уже с новыми хозяевами</w:t>
      </w:r>
      <w:r w:rsidR="00364FC5" w:rsidRPr="00364FC5">
        <w:t xml:space="preserve">. </w:t>
      </w:r>
      <w:r w:rsidRPr="00364FC5">
        <w:t>Урегулировав ситуацию вокруг Житомирского комбината и ряда смежных мощностей, удалось поднять производство тканей на рекордную отметку</w:t>
      </w:r>
      <w:r w:rsidR="00364FC5" w:rsidRPr="00364FC5">
        <w:t xml:space="preserve">: </w:t>
      </w:r>
      <w:r w:rsidRPr="00364FC5">
        <w:t>по пряже</w:t>
      </w:r>
      <w:r w:rsidR="00364FC5" w:rsidRPr="00364FC5">
        <w:t xml:space="preserve"> - </w:t>
      </w:r>
      <w:r w:rsidRPr="00364FC5">
        <w:t>в 10−12 раз, на ткань и того больше</w:t>
      </w:r>
      <w:r w:rsidR="00364FC5" w:rsidRPr="00364FC5">
        <w:t xml:space="preserve"> - </w:t>
      </w:r>
      <w:r w:rsidRPr="00364FC5">
        <w:t>17−19 раз</w:t>
      </w:r>
      <w:r w:rsidR="00364FC5">
        <w:t xml:space="preserve"> (</w:t>
      </w:r>
      <w:r w:rsidRPr="00364FC5">
        <w:t>1700−1900%</w:t>
      </w:r>
      <w:r w:rsidR="00364FC5" w:rsidRPr="00364FC5">
        <w:t xml:space="preserve">). </w:t>
      </w:r>
      <w:r w:rsidRPr="00364FC5">
        <w:t>По оценкам трейдеров, сегодня сохраняется рост спроса на лен, а также на смесовые ткани</w:t>
      </w:r>
      <w:r w:rsidR="00364FC5" w:rsidRPr="00364FC5">
        <w:t xml:space="preserve"> - </w:t>
      </w:r>
      <w:r w:rsidRPr="00364FC5">
        <w:t>натуральные с добавлением синтетических волокон, например, льновискознополиэфирные и другие их виды</w:t>
      </w:r>
      <w:r w:rsidR="00364FC5" w:rsidRPr="00364FC5">
        <w:t>.</w:t>
      </w:r>
    </w:p>
    <w:p w:rsidR="00364FC5" w:rsidRDefault="00465683" w:rsidP="00364FC5">
      <w:r w:rsidRPr="00364FC5">
        <w:t>Шелк</w:t>
      </w:r>
      <w:r w:rsidR="00364FC5" w:rsidRPr="00364FC5">
        <w:t xml:space="preserve"> - </w:t>
      </w:r>
      <w:r w:rsidRPr="00364FC5">
        <w:t>этот сектор рынка востребован в основном мелким розничным покупателем, а посему практически находится вне контроля государства</w:t>
      </w:r>
      <w:r w:rsidR="00364FC5" w:rsidRPr="00364FC5">
        <w:t xml:space="preserve">. </w:t>
      </w:r>
      <w:r w:rsidRPr="00364FC5">
        <w:t>Да и объемы реализации незначительны</w:t>
      </w:r>
      <w:r w:rsidR="00364FC5" w:rsidRPr="00364FC5">
        <w:t xml:space="preserve">: </w:t>
      </w:r>
      <w:r w:rsidRPr="00364FC5">
        <w:t>примерно 3-4%, что связано с тотальной тенизацией</w:t>
      </w:r>
      <w:r w:rsidR="00364FC5" w:rsidRPr="00364FC5">
        <w:t xml:space="preserve">. </w:t>
      </w:r>
      <w:r w:rsidRPr="00364FC5">
        <w:t>Причем потребление натурального шелка как импортного, так и отечественного производства сокращается по причине дороговизны</w:t>
      </w:r>
      <w:r w:rsidR="00364FC5" w:rsidRPr="00364FC5">
        <w:t xml:space="preserve">. </w:t>
      </w:r>
      <w:r w:rsidRPr="00364FC5">
        <w:t>Поэтому более востребован дешевый искусственный шелк</w:t>
      </w:r>
      <w:r w:rsidR="00364FC5" w:rsidRPr="00364FC5">
        <w:t>.</w:t>
      </w:r>
    </w:p>
    <w:p w:rsidR="00364FC5" w:rsidRDefault="00465683" w:rsidP="00364FC5">
      <w:r w:rsidRPr="00364FC5">
        <w:t>Бедность отечественного потребителя порождает стабильный спрос и на недорогую синтетику</w:t>
      </w:r>
      <w:r w:rsidR="00364FC5" w:rsidRPr="00364FC5">
        <w:t xml:space="preserve">. </w:t>
      </w:r>
      <w:r w:rsidRPr="00364FC5">
        <w:t>Производители шерстяных и полушерстяных тканей отмечают, что конкурировать с синтетикой становится все сложнее</w:t>
      </w:r>
      <w:r w:rsidR="00364FC5" w:rsidRPr="00364FC5">
        <w:t xml:space="preserve">. </w:t>
      </w:r>
      <w:r w:rsidRPr="00364FC5">
        <w:t>В последние годы вошли в моду трикотажные изделия, соответственно, активизировался спрос на трикотаж, что привело к увеличению импорта</w:t>
      </w:r>
      <w:r w:rsidR="00364FC5" w:rsidRPr="00364FC5">
        <w:t>.</w:t>
      </w:r>
    </w:p>
    <w:p w:rsidR="00364FC5" w:rsidRDefault="00465683" w:rsidP="00364FC5">
      <w:r w:rsidRPr="00364FC5">
        <w:t>Стоки</w:t>
      </w:r>
      <w:r w:rsidR="00364FC5" w:rsidRPr="00364FC5">
        <w:t xml:space="preserve"> - </w:t>
      </w:r>
      <w:r w:rsidRPr="00364FC5">
        <w:t>это складские остатки</w:t>
      </w:r>
      <w:r w:rsidR="00364FC5" w:rsidRPr="00364FC5">
        <w:t xml:space="preserve">. </w:t>
      </w:r>
      <w:r w:rsidRPr="00364FC5">
        <w:t>Швейники утверждают, что сегодня количество поставщиков стоковой продукции увеличилось втрое</w:t>
      </w:r>
      <w:r w:rsidR="00364FC5" w:rsidRPr="00364FC5">
        <w:t xml:space="preserve">. </w:t>
      </w:r>
      <w:r w:rsidRPr="00364FC5">
        <w:t>За рубежом стоки появляются вследствие перепроизводства или отказа заказчика от товара</w:t>
      </w:r>
      <w:r w:rsidR="00364FC5" w:rsidRPr="00364FC5">
        <w:t xml:space="preserve">. </w:t>
      </w:r>
      <w:r w:rsidRPr="00364FC5">
        <w:t>Нередко в них попадают ткани из последних модных коллекций</w:t>
      </w:r>
      <w:r w:rsidR="00364FC5" w:rsidRPr="00364FC5">
        <w:t xml:space="preserve">. </w:t>
      </w:r>
      <w:r w:rsidRPr="00364FC5">
        <w:t>Бесспорно, импортеру выгоднее закупить такую продукцию, чем осуществлять предоплату за предварительный заказ</w:t>
      </w:r>
      <w:r w:rsidR="00364FC5" w:rsidRPr="00364FC5">
        <w:t xml:space="preserve">. </w:t>
      </w:r>
      <w:r w:rsidRPr="00364FC5">
        <w:t>Но значительная часть стоков</w:t>
      </w:r>
      <w:r w:rsidR="00364FC5" w:rsidRPr="00364FC5">
        <w:t xml:space="preserve"> - </w:t>
      </w:r>
      <w:r w:rsidRPr="00364FC5">
        <w:t>это остатки коллекций прошлых сезонов, а также бракованная продукция</w:t>
      </w:r>
      <w:r w:rsidR="00364FC5" w:rsidRPr="00364FC5">
        <w:t xml:space="preserve">. </w:t>
      </w:r>
      <w:r w:rsidRPr="00364FC5">
        <w:t>Естественно, она обходится поставщику в несколько раз дешевле, чем новомодная ткань</w:t>
      </w:r>
      <w:r w:rsidR="00364FC5" w:rsidRPr="00364FC5">
        <w:t xml:space="preserve">. </w:t>
      </w:r>
      <w:r w:rsidRPr="00364FC5">
        <w:t>Спрос же на стоковый товар на украинском рынке устойчив</w:t>
      </w:r>
      <w:r w:rsidR="00364FC5" w:rsidRPr="00364FC5">
        <w:t xml:space="preserve">. </w:t>
      </w:r>
      <w:r w:rsidRPr="00364FC5">
        <w:t>Основные его потребители</w:t>
      </w:r>
      <w:r w:rsidR="00364FC5" w:rsidRPr="00364FC5">
        <w:t xml:space="preserve"> - </w:t>
      </w:r>
      <w:r w:rsidRPr="00364FC5">
        <w:t>розничные покупатели,</w:t>
      </w:r>
      <w:r w:rsidR="00364FC5">
        <w:t xml:space="preserve"> "</w:t>
      </w:r>
      <w:r w:rsidRPr="00364FC5">
        <w:t>цеховики</w:t>
      </w:r>
      <w:r w:rsidR="00364FC5">
        <w:t xml:space="preserve">" </w:t>
      </w:r>
      <w:r w:rsidRPr="00364FC5">
        <w:t>и мелкие швейные ателье</w:t>
      </w:r>
      <w:r w:rsidR="00364FC5" w:rsidRPr="00364FC5">
        <w:t xml:space="preserve">. </w:t>
      </w:r>
      <w:r w:rsidRPr="00364FC5">
        <w:t>Для последних использование стоковой продукции, которая на 30</w:t>
      </w:r>
      <w:r w:rsidR="00D6445F" w:rsidRPr="00364FC5">
        <w:t>-</w:t>
      </w:r>
      <w:r w:rsidRPr="00364FC5">
        <w:t>40% дешевле текстиля, производимого по предварительным заказам,</w:t>
      </w:r>
      <w:r w:rsidR="00364FC5" w:rsidRPr="00364FC5">
        <w:t xml:space="preserve"> - </w:t>
      </w:r>
      <w:r w:rsidRPr="00364FC5">
        <w:t>единственная возможность уверенно чувствовать себя на рынке</w:t>
      </w:r>
      <w:r w:rsidR="00364FC5" w:rsidRPr="00364FC5">
        <w:t xml:space="preserve">. </w:t>
      </w:r>
      <w:r w:rsidRPr="00364FC5">
        <w:t>При этом широко распространена практика разбавления коллекций стоковыми товарами в среднем наполовину</w:t>
      </w:r>
      <w:r w:rsidR="00364FC5" w:rsidRPr="00364FC5">
        <w:t xml:space="preserve">. </w:t>
      </w:r>
      <w:r w:rsidRPr="00364FC5">
        <w:t>Специализированные стоковые магазины</w:t>
      </w:r>
      <w:r w:rsidR="00364FC5" w:rsidRPr="00364FC5">
        <w:t xml:space="preserve"> - </w:t>
      </w:r>
      <w:r w:rsidRPr="00364FC5">
        <w:t>редкость, такое могут себе позволить разве что монстры типа</w:t>
      </w:r>
      <w:r w:rsidR="00364FC5">
        <w:t xml:space="preserve"> "</w:t>
      </w:r>
      <w:r w:rsidRPr="00364FC5">
        <w:t>Адидас</w:t>
      </w:r>
      <w:r w:rsidR="00364FC5">
        <w:t>".</w:t>
      </w:r>
    </w:p>
    <w:p w:rsidR="00364FC5" w:rsidRDefault="00465683" w:rsidP="00364FC5">
      <w:r w:rsidRPr="00364FC5">
        <w:t>Ведущие игроки представлены в характерном для украинского рынка виде</w:t>
      </w:r>
      <w:r w:rsidR="00364FC5" w:rsidRPr="00364FC5">
        <w:t xml:space="preserve">. </w:t>
      </w:r>
      <w:r w:rsidRPr="00364FC5">
        <w:t>В первую очередь это те операторы, которые, по сути, являются дополнительным звеном между производителем и конечным потребителем и берут на себя организационные функции</w:t>
      </w:r>
      <w:r w:rsidR="00364FC5" w:rsidRPr="00364FC5">
        <w:t xml:space="preserve">. </w:t>
      </w:r>
      <w:r w:rsidRPr="00364FC5">
        <w:t>Примерно половину рынка держат несколько торговых компаний</w:t>
      </w:r>
      <w:r w:rsidR="00364FC5" w:rsidRPr="00364FC5">
        <w:t>:</w:t>
      </w:r>
      <w:r w:rsidR="00364FC5">
        <w:t xml:space="preserve"> "</w:t>
      </w:r>
      <w:r w:rsidRPr="00364FC5">
        <w:t>Текстиль-Контакт</w:t>
      </w:r>
      <w:r w:rsidR="00364FC5">
        <w:t>", "</w:t>
      </w:r>
      <w:r w:rsidRPr="00364FC5">
        <w:t>Тексика</w:t>
      </w:r>
      <w:r w:rsidR="00364FC5">
        <w:t>", "</w:t>
      </w:r>
      <w:r w:rsidRPr="00364FC5">
        <w:t>Домашний текстиль</w:t>
      </w:r>
      <w:r w:rsidR="00364FC5">
        <w:t>", "</w:t>
      </w:r>
      <w:r w:rsidRPr="00364FC5">
        <w:t>Чайковский текстиль</w:t>
      </w:r>
      <w:r w:rsidR="00364FC5">
        <w:t>", "</w:t>
      </w:r>
      <w:r w:rsidRPr="00364FC5">
        <w:t>НТК</w:t>
      </w:r>
      <w:r w:rsidR="00364FC5">
        <w:t xml:space="preserve">". </w:t>
      </w:r>
      <w:r w:rsidRPr="00364FC5">
        <w:t>С разной степенью успеха идет процесс реанимации ведущих в прошлом текстильных предприятий, таких, как</w:t>
      </w:r>
      <w:r w:rsidR="00364FC5">
        <w:t xml:space="preserve"> "</w:t>
      </w:r>
      <w:r w:rsidRPr="00364FC5">
        <w:t>Текстерно</w:t>
      </w:r>
      <w:r w:rsidR="00364FC5">
        <w:t>" (</w:t>
      </w:r>
      <w:r w:rsidRPr="00364FC5">
        <w:t>Тернополь</w:t>
      </w:r>
      <w:r w:rsidR="00364FC5" w:rsidRPr="00364FC5">
        <w:t>),</w:t>
      </w:r>
      <w:r w:rsidRPr="00364FC5">
        <w:t xml:space="preserve"> Херсонский хлопчатобумажный комбинат, предприятие</w:t>
      </w:r>
      <w:r w:rsidR="00364FC5">
        <w:t xml:space="preserve"> "</w:t>
      </w:r>
      <w:r w:rsidRPr="00364FC5">
        <w:t>Восход</w:t>
      </w:r>
      <w:r w:rsidR="00364FC5">
        <w:t>" (</w:t>
      </w:r>
      <w:r w:rsidRPr="00364FC5">
        <w:t>Черновцы</w:t>
      </w:r>
      <w:r w:rsidR="00364FC5" w:rsidRPr="00364FC5">
        <w:t>),</w:t>
      </w:r>
      <w:r w:rsidRPr="00364FC5">
        <w:t xml:space="preserve"> Донецкий хлопчатобумажный комбинат</w:t>
      </w:r>
      <w:r w:rsidR="00364FC5" w:rsidRPr="00364FC5">
        <w:t>.</w:t>
      </w:r>
    </w:p>
    <w:p w:rsidR="00364FC5" w:rsidRDefault="00465683" w:rsidP="00364FC5">
      <w:r w:rsidRPr="00364FC5">
        <w:t>К тому же на рынке есть немало свободных ниш</w:t>
      </w:r>
      <w:r w:rsidR="00364FC5" w:rsidRPr="00364FC5">
        <w:t xml:space="preserve">. </w:t>
      </w:r>
      <w:r w:rsidRPr="00364FC5">
        <w:t>Например, перспективно развитие сегмента технических тканей</w:t>
      </w:r>
      <w:r w:rsidR="00364FC5" w:rsidRPr="00364FC5">
        <w:t xml:space="preserve">. </w:t>
      </w:r>
      <w:r w:rsidRPr="00364FC5">
        <w:t>В 2004 г</w:t>
      </w:r>
      <w:r w:rsidR="00364FC5" w:rsidRPr="00364FC5">
        <w:t xml:space="preserve">. </w:t>
      </w:r>
      <w:r w:rsidRPr="00364FC5">
        <w:t>в этом направлении начала работать корпорация</w:t>
      </w:r>
      <w:r w:rsidR="00364FC5">
        <w:t xml:space="preserve"> "</w:t>
      </w:r>
      <w:r w:rsidRPr="00364FC5">
        <w:t>Гуматекс</w:t>
      </w:r>
      <w:r w:rsidR="00364FC5">
        <w:t xml:space="preserve">", </w:t>
      </w:r>
      <w:r w:rsidRPr="00364FC5">
        <w:t>объединяющая четыре фабрики, специализирующиеся на выпуске кордных текстильных, фильтровальных, тентовых тканей, тканей для резинотехнических изделий, для конвейерных лент</w:t>
      </w:r>
      <w:r w:rsidR="00364FC5" w:rsidRPr="00364FC5">
        <w:t xml:space="preserve">. </w:t>
      </w:r>
      <w:r w:rsidRPr="00364FC5">
        <w:t>В то же время огромный рынок тентовых тканей практически монополизирован европейскими производителями</w:t>
      </w:r>
      <w:r w:rsidR="00364FC5" w:rsidRPr="00364FC5">
        <w:t>.</w:t>
      </w:r>
    </w:p>
    <w:p w:rsidR="00364FC5" w:rsidRDefault="00465683" w:rsidP="00364FC5">
      <w:r w:rsidRPr="00364FC5">
        <w:t>В общем, текстильная промышленность постепенно выходит из кризиса, возвращая себе те ниши внутреннего рынка, которые еще недавно были заняты импортом и контрабандой</w:t>
      </w:r>
      <w:r w:rsidR="00364FC5" w:rsidRPr="00364FC5">
        <w:t xml:space="preserve">. </w:t>
      </w:r>
      <w:r w:rsidRPr="00364FC5">
        <w:t>Налицо монополизация отрасли и возрастающий интерес к ней со стороны крупных внутренних инвесторов</w:t>
      </w:r>
      <w:r w:rsidR="00364FC5" w:rsidRPr="00364FC5">
        <w:t xml:space="preserve">. </w:t>
      </w:r>
      <w:r w:rsidRPr="00364FC5">
        <w:t>В условиях современной рыночной ситуации, когда предприятия-производители потеряли связь с поставщиками ресурсов и не в состоянии были закупить необходимое сырье, операторы рынка наладили кабальное сотрудничество по давальческим схемам</w:t>
      </w:r>
      <w:r w:rsidR="00364FC5" w:rsidRPr="00364FC5">
        <w:t xml:space="preserve">. </w:t>
      </w:r>
      <w:r w:rsidRPr="00364FC5">
        <w:t>Те структуры, которые смогли наладить контакты на государственном уровне, оказались на коне</w:t>
      </w:r>
      <w:r w:rsidR="00364FC5" w:rsidRPr="00364FC5">
        <w:t xml:space="preserve">. </w:t>
      </w:r>
      <w:r w:rsidRPr="00364FC5">
        <w:t>Примером такого сотрудничества является участие в реализации межправительственного соглашения между Украиной и Узбекистаном о поставке сырья</w:t>
      </w:r>
      <w:r w:rsidR="00364FC5" w:rsidRPr="00364FC5">
        <w:t>.</w:t>
      </w:r>
    </w:p>
    <w:p w:rsidR="00364FC5" w:rsidRDefault="00465683" w:rsidP="00364FC5">
      <w:r w:rsidRPr="00364FC5">
        <w:t>Остальным приходится довольствоваться сырьем, закупаемым в Латвии и Эстонии</w:t>
      </w:r>
      <w:r w:rsidR="00364FC5" w:rsidRPr="00364FC5">
        <w:t xml:space="preserve">. </w:t>
      </w:r>
      <w:r w:rsidRPr="00364FC5">
        <w:t>Крупные операторы постоянно пытаются защитить отечественный рынок от нелегального импорта и упорядочить потоки импорта, хотя особых результатов еще не добились</w:t>
      </w:r>
      <w:r w:rsidR="00364FC5" w:rsidRPr="00364FC5">
        <w:t xml:space="preserve">. </w:t>
      </w:r>
      <w:r w:rsidRPr="00364FC5">
        <w:t>Но ситуация может в корне измениться, поскольку положение нынешних лидеров достаточно шаткое и процесс передела собственности отнюдь не завершен</w:t>
      </w:r>
      <w:r w:rsidR="00364FC5" w:rsidRPr="00364FC5">
        <w:t>.</w:t>
      </w:r>
    </w:p>
    <w:p w:rsidR="00B21077" w:rsidRPr="00364FC5" w:rsidRDefault="00932342" w:rsidP="000078B9">
      <w:pPr>
        <w:pStyle w:val="2"/>
      </w:pPr>
      <w:r w:rsidRPr="00364FC5">
        <w:br w:type="page"/>
      </w:r>
      <w:bookmarkStart w:id="6" w:name="_Toc168124092"/>
      <w:bookmarkStart w:id="7" w:name="_Toc235635050"/>
      <w:r w:rsidR="00BD69FC" w:rsidRPr="00364FC5">
        <w:t>2</w:t>
      </w:r>
      <w:r w:rsidR="00364FC5" w:rsidRPr="00364FC5">
        <w:t xml:space="preserve">. </w:t>
      </w:r>
      <w:r w:rsidR="00B8614F" w:rsidRPr="00364FC5">
        <w:t>Организационно-экономическая характеристика предприятия</w:t>
      </w:r>
      <w:bookmarkEnd w:id="6"/>
      <w:bookmarkEnd w:id="7"/>
    </w:p>
    <w:p w:rsidR="000078B9" w:rsidRDefault="000078B9" w:rsidP="00364FC5">
      <w:pPr>
        <w:rPr>
          <w:lang w:val="uk-UA"/>
        </w:rPr>
      </w:pPr>
      <w:bookmarkStart w:id="8" w:name="_Toc168124093"/>
    </w:p>
    <w:p w:rsidR="00B8614F" w:rsidRPr="00364FC5" w:rsidRDefault="00364FC5" w:rsidP="000078B9">
      <w:pPr>
        <w:pStyle w:val="2"/>
      </w:pPr>
      <w:bookmarkStart w:id="9" w:name="_Toc235635051"/>
      <w:r>
        <w:t>2.1</w:t>
      </w:r>
      <w:r w:rsidR="002D7AA8" w:rsidRPr="00364FC5">
        <w:t xml:space="preserve"> Район деятельности</w:t>
      </w:r>
      <w:bookmarkEnd w:id="8"/>
      <w:bookmarkEnd w:id="9"/>
    </w:p>
    <w:p w:rsidR="000078B9" w:rsidRDefault="000078B9" w:rsidP="00364FC5">
      <w:pPr>
        <w:rPr>
          <w:lang w:val="uk-UA"/>
        </w:rPr>
      </w:pPr>
    </w:p>
    <w:p w:rsidR="00364FC5" w:rsidRDefault="00177E12" w:rsidP="00364FC5">
      <w:r w:rsidRPr="00364FC5">
        <w:t xml:space="preserve">Курсовая </w:t>
      </w:r>
      <w:r w:rsidR="004540CF" w:rsidRPr="00364FC5">
        <w:t>работа написана на примере магазина “</w:t>
      </w:r>
      <w:r w:rsidRPr="00364FC5">
        <w:t>Аванти</w:t>
      </w:r>
      <w:r w:rsidR="00364FC5">
        <w:t xml:space="preserve">" </w:t>
      </w:r>
      <w:r w:rsidR="004540CF" w:rsidRPr="00364FC5">
        <w:t xml:space="preserve">частного предпринимателя </w:t>
      </w:r>
      <w:r w:rsidRPr="00364FC5">
        <w:t>Хазовой Ларисы Ивановны</w:t>
      </w:r>
      <w:r w:rsidR="00364FC5" w:rsidRPr="00364FC5">
        <w:t xml:space="preserve">. </w:t>
      </w:r>
      <w:r w:rsidR="004540CF" w:rsidRPr="00364FC5">
        <w:t xml:space="preserve">Зарегистрирован частный предприниматель 15 мая 2001 года, это подтверждается свидетельством о регистрации, которое выдано </w:t>
      </w:r>
      <w:r w:rsidR="004C546D" w:rsidRPr="00364FC5">
        <w:t xml:space="preserve">ГНА </w:t>
      </w:r>
      <w:r w:rsidR="004540CF" w:rsidRPr="00364FC5">
        <w:t>г</w:t>
      </w:r>
      <w:r w:rsidR="00364FC5" w:rsidRPr="00364FC5">
        <w:t xml:space="preserve">. </w:t>
      </w:r>
      <w:r w:rsidR="004C546D" w:rsidRPr="00364FC5">
        <w:t>Краматорска</w:t>
      </w:r>
      <w:r w:rsidR="004540CF" w:rsidRPr="00364FC5">
        <w:t xml:space="preserve"> 15 мая 2001 года, также выдано разрешение на право продажи в розничной торговли отделом организации торговли и бытового обслуживания от 31 января 2001 года</w:t>
      </w:r>
      <w:r w:rsidR="00364FC5" w:rsidRPr="00364FC5">
        <w:t>.</w:t>
      </w:r>
    </w:p>
    <w:p w:rsidR="00364FC5" w:rsidRDefault="004540CF" w:rsidP="00364FC5">
      <w:r w:rsidRPr="00364FC5">
        <w:t>Магазин “</w:t>
      </w:r>
      <w:r w:rsidR="00FA5D1C" w:rsidRPr="00364FC5">
        <w:t>Аванти</w:t>
      </w:r>
      <w:r w:rsidR="00364FC5">
        <w:t xml:space="preserve">" </w:t>
      </w:r>
      <w:r w:rsidRPr="00364FC5">
        <w:t>находится по адресу г</w:t>
      </w:r>
      <w:r w:rsidR="00364FC5" w:rsidRPr="00364FC5">
        <w:t xml:space="preserve">. </w:t>
      </w:r>
      <w:r w:rsidR="00206C76" w:rsidRPr="00364FC5">
        <w:t>Краматорск,</w:t>
      </w:r>
      <w:r w:rsidRPr="00364FC5">
        <w:t xml:space="preserve"> </w:t>
      </w:r>
      <w:r w:rsidR="00206C76" w:rsidRPr="00364FC5">
        <w:t>ул</w:t>
      </w:r>
      <w:r w:rsidR="00364FC5">
        <w:t xml:space="preserve">.Б. </w:t>
      </w:r>
      <w:r w:rsidR="00FA5D1C" w:rsidRPr="00364FC5">
        <w:t>Хмельницкого, 34</w:t>
      </w:r>
      <w:r w:rsidR="00206C76" w:rsidRPr="00364FC5">
        <w:t>,</w:t>
      </w:r>
      <w:r w:rsidRPr="00364FC5">
        <w:t xml:space="preserve"> тел</w:t>
      </w:r>
      <w:r w:rsidR="00364FC5">
        <w:t>.5</w:t>
      </w:r>
      <w:r w:rsidRPr="00364FC5">
        <w:t>-</w:t>
      </w:r>
      <w:r w:rsidR="00FA5D1C" w:rsidRPr="00364FC5">
        <w:t>07</w:t>
      </w:r>
      <w:r w:rsidRPr="00364FC5">
        <w:t>-9</w:t>
      </w:r>
      <w:r w:rsidR="00FA5D1C" w:rsidRPr="00364FC5">
        <w:t>0</w:t>
      </w:r>
      <w:r w:rsidRPr="00364FC5">
        <w:t xml:space="preserve"> он расположен </w:t>
      </w:r>
      <w:r w:rsidR="00FA5D1C" w:rsidRPr="00364FC5">
        <w:t>в центре города</w:t>
      </w:r>
      <w:r w:rsidRPr="00364FC5">
        <w:t>, что позволяет останавливаться рядом с магазином и осуществлять покупку товаров, а также вблизи с гостиницей</w:t>
      </w:r>
      <w:r w:rsidR="00364FC5">
        <w:t xml:space="preserve"> "</w:t>
      </w:r>
      <w:r w:rsidR="00FA5D1C" w:rsidRPr="00364FC5">
        <w:t>Краматорск</w:t>
      </w:r>
      <w:r w:rsidR="00364FC5">
        <w:t xml:space="preserve">". </w:t>
      </w:r>
      <w:r w:rsidRPr="00364FC5">
        <w:t xml:space="preserve">Режим работы магазина с </w:t>
      </w:r>
      <w:r w:rsidR="009F2D72" w:rsidRPr="00364FC5">
        <w:t>10</w:t>
      </w:r>
      <w:r w:rsidR="009F2D72" w:rsidRPr="00364FC5">
        <w:rPr>
          <w:vertAlign w:val="superscript"/>
        </w:rPr>
        <w:t>00</w:t>
      </w:r>
      <w:r w:rsidRPr="00364FC5">
        <w:t xml:space="preserve"> до </w:t>
      </w:r>
      <w:r w:rsidR="009F2D72" w:rsidRPr="00364FC5">
        <w:t>19</w:t>
      </w:r>
      <w:r w:rsidR="009F2D72" w:rsidRPr="00364FC5">
        <w:rPr>
          <w:vertAlign w:val="superscript"/>
        </w:rPr>
        <w:t>00</w:t>
      </w:r>
      <w:r w:rsidRPr="00364FC5">
        <w:t xml:space="preserve"> </w:t>
      </w:r>
      <w:r w:rsidR="009F2D72" w:rsidRPr="00364FC5">
        <w:t>вечера, а в воскресенье с 10</w:t>
      </w:r>
      <w:r w:rsidR="009F2D72" w:rsidRPr="00364FC5">
        <w:rPr>
          <w:vertAlign w:val="superscript"/>
        </w:rPr>
        <w:t>00</w:t>
      </w:r>
      <w:r w:rsidR="009F2D72" w:rsidRPr="00364FC5">
        <w:t xml:space="preserve"> до 17</w:t>
      </w:r>
      <w:r w:rsidR="009F2D72" w:rsidRPr="00364FC5">
        <w:rPr>
          <w:vertAlign w:val="superscript"/>
        </w:rPr>
        <w:t>00</w:t>
      </w:r>
      <w:r w:rsidRPr="00364FC5">
        <w:t xml:space="preserve"> и без перерыва на обед, что позволяет покупателям посещать магазин в течение дня, также удобно для тех, кто проживает вблизи магазина, из этого вывод, что режим работы магазина выбран удобно и правильно</w:t>
      </w:r>
      <w:r w:rsidR="00364FC5" w:rsidRPr="00364FC5">
        <w:t xml:space="preserve">. </w:t>
      </w:r>
      <w:r w:rsidRPr="00364FC5">
        <w:t>Ассортимент товаров широк</w:t>
      </w:r>
      <w:r w:rsidR="009F2D72" w:rsidRPr="00364FC5">
        <w:t>ий</w:t>
      </w:r>
      <w:r w:rsidR="00364FC5" w:rsidRPr="00364FC5">
        <w:t xml:space="preserve">: </w:t>
      </w:r>
      <w:r w:rsidR="009F2D72" w:rsidRPr="00364FC5">
        <w:t>одежда мужская и женская для всех возрастов и всех категорий покупателей</w:t>
      </w:r>
      <w:r w:rsidR="00364FC5" w:rsidRPr="00364FC5">
        <w:t>.</w:t>
      </w:r>
    </w:p>
    <w:p w:rsidR="00364FC5" w:rsidRDefault="004540CF" w:rsidP="00364FC5">
      <w:r w:rsidRPr="00364FC5">
        <w:t xml:space="preserve">Здание магазина является встроенным в первый этаж жилого </w:t>
      </w:r>
      <w:r w:rsidR="008046CF" w:rsidRPr="00364FC5">
        <w:t>пяти</w:t>
      </w:r>
      <w:r w:rsidRPr="00364FC5">
        <w:t>этажного дома, име</w:t>
      </w:r>
      <w:r w:rsidR="008046CF" w:rsidRPr="00364FC5">
        <w:t>е</w:t>
      </w:r>
      <w:r w:rsidRPr="00364FC5">
        <w:t>тся вход, которы</w:t>
      </w:r>
      <w:r w:rsidR="008046CF" w:rsidRPr="00364FC5">
        <w:t>й оборудован</w:t>
      </w:r>
      <w:r w:rsidRPr="00364FC5">
        <w:t xml:space="preserve"> охранной сигнализацией</w:t>
      </w:r>
      <w:r w:rsidR="00364FC5">
        <w:t xml:space="preserve"> (</w:t>
      </w:r>
      <w:r w:rsidRPr="00364FC5">
        <w:t>ОПС</w:t>
      </w:r>
      <w:r w:rsidR="00364FC5" w:rsidRPr="00364FC5">
        <w:t xml:space="preserve">) </w:t>
      </w:r>
      <w:r w:rsidRPr="00364FC5">
        <w:t>на открытие</w:t>
      </w:r>
      <w:r w:rsidR="00364FC5" w:rsidRPr="00364FC5">
        <w:t xml:space="preserve">. </w:t>
      </w:r>
      <w:r w:rsidRPr="00364FC5">
        <w:t>Окна оборудованы охранной сигнализацией</w:t>
      </w:r>
      <w:r w:rsidR="00364FC5">
        <w:t xml:space="preserve"> (</w:t>
      </w:r>
      <w:r w:rsidRPr="00364FC5">
        <w:t>ОПС</w:t>
      </w:r>
      <w:r w:rsidR="00364FC5" w:rsidRPr="00364FC5">
        <w:t xml:space="preserve">) </w:t>
      </w:r>
      <w:r w:rsidRPr="00364FC5">
        <w:t>на разбитие</w:t>
      </w:r>
      <w:r w:rsidR="00364FC5" w:rsidRPr="00364FC5">
        <w:t xml:space="preserve">. </w:t>
      </w:r>
      <w:r w:rsidRPr="00364FC5">
        <w:t>Магазин имеет необходимые помещения</w:t>
      </w:r>
      <w:r w:rsidR="00364FC5" w:rsidRPr="00364FC5">
        <w:t xml:space="preserve">: </w:t>
      </w:r>
      <w:r w:rsidRPr="00364FC5">
        <w:t>подсобные помещения, которые выполняют вспомогательные функции, к ним относятся</w:t>
      </w:r>
      <w:r w:rsidR="00364FC5" w:rsidRPr="00364FC5">
        <w:t xml:space="preserve">: </w:t>
      </w:r>
      <w:r w:rsidRPr="00364FC5">
        <w:t>помещение уборочного инвентаря и моечная</w:t>
      </w:r>
      <w:r w:rsidR="00364FC5" w:rsidRPr="00364FC5">
        <w:t xml:space="preserve">; </w:t>
      </w:r>
      <w:r w:rsidRPr="00364FC5">
        <w:t>к торговым относятся торговый зал</w:t>
      </w:r>
      <w:r w:rsidR="00364FC5" w:rsidRPr="00364FC5">
        <w:t xml:space="preserve">; </w:t>
      </w:r>
      <w:r w:rsidRPr="00364FC5">
        <w:t>к помещениям для хранения, приемке и подготовки</w:t>
      </w:r>
      <w:r w:rsidR="00364FC5" w:rsidRPr="00364FC5">
        <w:t xml:space="preserve"> </w:t>
      </w:r>
      <w:r w:rsidRPr="00364FC5">
        <w:t>к продаже</w:t>
      </w:r>
      <w:r w:rsidR="00364FC5" w:rsidRPr="00364FC5">
        <w:t xml:space="preserve">: </w:t>
      </w:r>
      <w:r w:rsidRPr="00364FC5">
        <w:t>склад, это помещения имеют большое значение</w:t>
      </w:r>
      <w:r w:rsidR="00364FC5" w:rsidRPr="00364FC5">
        <w:t xml:space="preserve">; </w:t>
      </w:r>
      <w:r w:rsidRPr="00364FC5">
        <w:t>к служебно-бытовым</w:t>
      </w:r>
      <w:r w:rsidR="00364FC5" w:rsidRPr="00364FC5">
        <w:t xml:space="preserve">: </w:t>
      </w:r>
      <w:r w:rsidRPr="00364FC5">
        <w:t>моечная, туалет, умывальная, кухня, кабинет директора, гардероб и душ</w:t>
      </w:r>
      <w:r w:rsidR="00364FC5" w:rsidRPr="00364FC5">
        <w:t xml:space="preserve">; </w:t>
      </w:r>
      <w:r w:rsidRPr="00364FC5">
        <w:t>к техническим помещениям относятся</w:t>
      </w:r>
      <w:r w:rsidR="00364FC5" w:rsidRPr="00364FC5">
        <w:t xml:space="preserve">: </w:t>
      </w:r>
      <w:r w:rsidRPr="00364FC5">
        <w:t>электрощитовая, тепловой узел</w:t>
      </w:r>
      <w:r w:rsidR="00364FC5" w:rsidRPr="00364FC5">
        <w:t xml:space="preserve">. </w:t>
      </w:r>
      <w:r w:rsidRPr="00364FC5">
        <w:t>В магазине нет подвальных помещений</w:t>
      </w:r>
      <w:r w:rsidR="00364FC5" w:rsidRPr="00364FC5">
        <w:t xml:space="preserve">. </w:t>
      </w:r>
      <w:r w:rsidRPr="00364FC5">
        <w:t>Площадь магазина</w:t>
      </w:r>
      <w:r w:rsidR="00364FC5" w:rsidRPr="00364FC5">
        <w:t xml:space="preserve"> - </w:t>
      </w:r>
      <w:r w:rsidRPr="00364FC5">
        <w:t>88,4 м²</w:t>
      </w:r>
      <w:r w:rsidR="00364FC5" w:rsidRPr="00364FC5">
        <w:t xml:space="preserve">. </w:t>
      </w:r>
      <w:r w:rsidRPr="00364FC5">
        <w:t>Удельный вес торговых помещений составляет 48,4%</w:t>
      </w:r>
      <w:r w:rsidR="00364FC5" w:rsidRPr="00364FC5">
        <w:t xml:space="preserve">; </w:t>
      </w:r>
      <w:r w:rsidRPr="00364FC5">
        <w:t>удельный вес помещений для приемки, хранения товаров и подготовке их к продаже</w:t>
      </w:r>
      <w:r w:rsidR="00364FC5" w:rsidRPr="00364FC5">
        <w:t xml:space="preserve"> - </w:t>
      </w:r>
      <w:r w:rsidRPr="00364FC5">
        <w:t>13,69%, удельный вес подсобных помещений составляет 1,91%, удельный вес служе</w:t>
      </w:r>
      <w:r w:rsidR="00473BE8" w:rsidRPr="00364FC5">
        <w:t>бн</w:t>
      </w:r>
      <w:r w:rsidRPr="00364FC5">
        <w:t>о</w:t>
      </w:r>
      <w:r w:rsidR="00364FC5">
        <w:t>-</w:t>
      </w:r>
      <w:r w:rsidRPr="00364FC5">
        <w:t>бытовых помещений составляет 20,23%</w:t>
      </w:r>
      <w:r w:rsidR="00364FC5" w:rsidRPr="00364FC5">
        <w:t xml:space="preserve">; </w:t>
      </w:r>
      <w:r w:rsidRPr="00364FC5">
        <w:t>а удельный вес технических помещений</w:t>
      </w:r>
      <w:r w:rsidR="00364FC5" w:rsidRPr="00364FC5">
        <w:t xml:space="preserve"> - </w:t>
      </w:r>
      <w:r w:rsidRPr="00364FC5">
        <w:t>0,84%, 15,29% от</w:t>
      </w:r>
      <w:r w:rsidR="00364FC5" w:rsidRPr="00364FC5">
        <w:t xml:space="preserve"> </w:t>
      </w:r>
      <w:r w:rsidRPr="00364FC5">
        <w:t>площади занимает коридор</w:t>
      </w:r>
      <w:r w:rsidR="00364FC5" w:rsidRPr="00364FC5">
        <w:t xml:space="preserve">. </w:t>
      </w:r>
      <w:r w:rsidRPr="00364FC5">
        <w:t>Площадь торгового зала составляет 90,5 м², в магазине</w:t>
      </w:r>
      <w:r w:rsidR="00364FC5">
        <w:t xml:space="preserve"> "</w:t>
      </w:r>
      <w:r w:rsidR="008046CF" w:rsidRPr="00364FC5">
        <w:t>Аванти</w:t>
      </w:r>
      <w:r w:rsidR="00364FC5">
        <w:t xml:space="preserve">". </w:t>
      </w:r>
      <w:r w:rsidRPr="00364FC5">
        <w:t>Система входа, выхода расположена ближе к правой стене торгового зала</w:t>
      </w:r>
      <w:r w:rsidR="00364FC5" w:rsidRPr="00364FC5">
        <w:t xml:space="preserve">. </w:t>
      </w:r>
      <w:r w:rsidRPr="00364FC5">
        <w:t>Стены выходящие на улицу остеклены</w:t>
      </w:r>
      <w:r w:rsidR="00364FC5" w:rsidRPr="00364FC5">
        <w:t xml:space="preserve">. </w:t>
      </w:r>
      <w:r w:rsidRPr="00364FC5">
        <w:t>Весь торговый зал делится на 4 зоны</w:t>
      </w:r>
      <w:r w:rsidR="00364FC5" w:rsidRPr="00364FC5">
        <w:t>:</w:t>
      </w:r>
    </w:p>
    <w:p w:rsidR="00364FC5" w:rsidRDefault="004540CF" w:rsidP="000078B9">
      <w:r w:rsidRPr="00364FC5">
        <w:t>зона, занятая под оборудование, характеризуется способами расстановки оборудования в торговом зале, которое в данном</w:t>
      </w:r>
      <w:r w:rsidR="00364FC5" w:rsidRPr="00364FC5">
        <w:t xml:space="preserve"> </w:t>
      </w:r>
      <w:r w:rsidRPr="00364FC5">
        <w:t xml:space="preserve">магазине расставлено в </w:t>
      </w:r>
      <w:r w:rsidRPr="00364FC5">
        <w:rPr>
          <w:lang w:val="en-US"/>
        </w:rPr>
        <w:t>II</w:t>
      </w:r>
      <w:r w:rsidRPr="00364FC5">
        <w:t xml:space="preserve">-ве линии, </w:t>
      </w:r>
      <w:r w:rsidRPr="00364FC5">
        <w:rPr>
          <w:lang w:val="en-US"/>
        </w:rPr>
        <w:t>I</w:t>
      </w:r>
      <w:r w:rsidRPr="00364FC5">
        <w:t xml:space="preserve">-я линия расставлена пристенно, а на </w:t>
      </w:r>
      <w:r w:rsidRPr="00364FC5">
        <w:rPr>
          <w:lang w:val="en-US"/>
        </w:rPr>
        <w:t>II</w:t>
      </w:r>
      <w:r w:rsidRPr="00364FC5">
        <w:t>-ой демонстрируется товар</w:t>
      </w:r>
      <w:r w:rsidR="00364FC5" w:rsidRPr="00364FC5">
        <w:t>.</w:t>
      </w:r>
    </w:p>
    <w:p w:rsidR="00364FC5" w:rsidRDefault="004540CF" w:rsidP="000078B9">
      <w:r w:rsidRPr="00364FC5">
        <w:t xml:space="preserve">зона, для движения покупателей </w:t>
      </w:r>
      <w:r w:rsidR="00364FC5">
        <w:t>-</w:t>
      </w:r>
      <w:r w:rsidRPr="00364FC5">
        <w:t xml:space="preserve"> это </w:t>
      </w:r>
      <w:r w:rsidRPr="00364FC5">
        <w:rPr>
          <w:lang w:val="en-US"/>
        </w:rPr>
        <w:t>S</w:t>
      </w:r>
      <w:r w:rsidRPr="00364FC5">
        <w:t xml:space="preserve"> торгового зала, которая предназначена для свободного передвижения покупателей, в магазине покупательские потоки направлены против часовой стрелки</w:t>
      </w:r>
      <w:r w:rsidR="00364FC5" w:rsidRPr="00364FC5">
        <w:t>.</w:t>
      </w:r>
    </w:p>
    <w:p w:rsidR="00364FC5" w:rsidRDefault="004540CF" w:rsidP="000078B9">
      <w:r w:rsidRPr="00364FC5">
        <w:t>зона, рабочего места продавца, ее размер равен, произведению длинны фронта прилавка на глубину рабочего места</w:t>
      </w:r>
      <w:r w:rsidR="00364FC5" w:rsidRPr="00364FC5">
        <w:t xml:space="preserve">. </w:t>
      </w:r>
      <w:r w:rsidRPr="00364FC5">
        <w:t>Глубина рабочего места включает ширину прилавка и торгового оборудования для выкладки и размещения рабочего запаса товаров, а также ширину прохода между ними</w:t>
      </w:r>
      <w:r w:rsidR="00364FC5" w:rsidRPr="00364FC5">
        <w:t xml:space="preserve">. </w:t>
      </w:r>
      <w:r w:rsidRPr="00364FC5">
        <w:t>Стены в магазине бежевого цвета, они сочетаются с современным оборудованием</w:t>
      </w:r>
      <w:r w:rsidR="00364FC5" w:rsidRPr="00364FC5">
        <w:t xml:space="preserve">. </w:t>
      </w:r>
      <w:r w:rsidRPr="00364FC5">
        <w:t>Зал освещается лампами дневного освещения</w:t>
      </w:r>
      <w:r w:rsidR="00364FC5" w:rsidRPr="00364FC5">
        <w:t xml:space="preserve">. </w:t>
      </w:r>
      <w:r w:rsidRPr="00364FC5">
        <w:t>Форма у продавцов одинаковая</w:t>
      </w:r>
      <w:r w:rsidR="00364FC5" w:rsidRPr="00364FC5">
        <w:t xml:space="preserve">. </w:t>
      </w:r>
      <w:r w:rsidRPr="00364FC5">
        <w:t>В зале много рекламных плакатов, призывающие приобрести различный товар</w:t>
      </w:r>
      <w:r w:rsidR="00364FC5" w:rsidRPr="00364FC5">
        <w:t>.</w:t>
      </w:r>
    </w:p>
    <w:p w:rsidR="00364FC5" w:rsidRDefault="004540CF" w:rsidP="00364FC5">
      <w:r w:rsidRPr="00364FC5">
        <w:t>При выкладке товара используют такие приемы, как рядами, вывешиванием, декоративная укладка</w:t>
      </w:r>
      <w:r w:rsidR="00364FC5" w:rsidRPr="00364FC5">
        <w:t>.</w:t>
      </w:r>
    </w:p>
    <w:p w:rsidR="000078B9" w:rsidRDefault="004540CF" w:rsidP="00364FC5">
      <w:r w:rsidRPr="00364FC5">
        <w:t>В магазине</w:t>
      </w:r>
      <w:r w:rsidR="00364FC5">
        <w:t xml:space="preserve"> "</w:t>
      </w:r>
      <w:r w:rsidR="009033A3" w:rsidRPr="00364FC5">
        <w:t>Аванти</w:t>
      </w:r>
      <w:r w:rsidR="00364FC5">
        <w:t xml:space="preserve">" </w:t>
      </w:r>
      <w:r w:rsidRPr="00364FC5">
        <w:t>используют традиционный метод продажи товаров, в порядке очереди продавец индивидуально обслуживает каждого покупателя при этом продавец, выясняет спрос на определенные товары, производит расчеты с покупателями</w:t>
      </w:r>
      <w:r w:rsidR="00364FC5" w:rsidRPr="00364FC5">
        <w:t>.</w:t>
      </w:r>
    </w:p>
    <w:p w:rsidR="0067288D" w:rsidRPr="00364FC5" w:rsidRDefault="000078B9" w:rsidP="00364FC5">
      <w:r>
        <w:br w:type="page"/>
      </w:r>
      <w:r w:rsidR="000D45C7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7.5pt;height:174pt" o:allowoverlap="f">
            <v:imagedata r:id="rId7" o:title="" croptop="10205f" cropbottom="12653f" cropleft="15428f" cropright="17294f" chromakey="#fafafa"/>
          </v:shape>
        </w:pict>
      </w:r>
    </w:p>
    <w:p w:rsidR="00364FC5" w:rsidRDefault="0067288D" w:rsidP="00364FC5">
      <w:r w:rsidRPr="00364FC5">
        <w:t xml:space="preserve">Рисунок </w:t>
      </w:r>
      <w:fldSimple w:instr=" SEQ Рисунок \* ARABIC ">
        <w:r w:rsidR="000449C7" w:rsidRPr="00364FC5">
          <w:rPr>
            <w:noProof/>
          </w:rPr>
          <w:t>1</w:t>
        </w:r>
      </w:fldSimple>
      <w:r w:rsidR="00364FC5" w:rsidRPr="00364FC5">
        <w:t>. -</w:t>
      </w:r>
      <w:r w:rsidR="00364FC5">
        <w:t xml:space="preserve"> </w:t>
      </w:r>
      <w:r w:rsidRPr="00364FC5">
        <w:t>Планировка магазина</w:t>
      </w:r>
      <w:r w:rsidR="00364FC5">
        <w:t xml:space="preserve"> "</w:t>
      </w:r>
      <w:r w:rsidRPr="00364FC5">
        <w:t>Аванти</w:t>
      </w:r>
      <w:r w:rsidR="00364FC5">
        <w:t>"</w:t>
      </w:r>
    </w:p>
    <w:p w:rsidR="000078B9" w:rsidRDefault="000078B9" w:rsidP="00364FC5">
      <w:pPr>
        <w:rPr>
          <w:lang w:val="uk-UA"/>
        </w:rPr>
      </w:pPr>
      <w:bookmarkStart w:id="10" w:name="_Toc168124094"/>
    </w:p>
    <w:p w:rsidR="00B21077" w:rsidRPr="00364FC5" w:rsidRDefault="00364FC5" w:rsidP="000078B9">
      <w:pPr>
        <w:pStyle w:val="2"/>
      </w:pPr>
      <w:bookmarkStart w:id="11" w:name="_Toc235635052"/>
      <w:r>
        <w:t>2.2</w:t>
      </w:r>
      <w:r w:rsidR="00507579" w:rsidRPr="00364FC5">
        <w:t xml:space="preserve"> Численность и структура аппарата управления</w:t>
      </w:r>
      <w:bookmarkEnd w:id="10"/>
      <w:bookmarkEnd w:id="11"/>
    </w:p>
    <w:p w:rsidR="000078B9" w:rsidRDefault="000078B9" w:rsidP="00364FC5">
      <w:pPr>
        <w:rPr>
          <w:lang w:val="uk-UA"/>
        </w:rPr>
      </w:pPr>
    </w:p>
    <w:p w:rsidR="00364FC5" w:rsidRDefault="00AC131F" w:rsidP="00364FC5">
      <w:r w:rsidRPr="00364FC5">
        <w:t>Штат сотрудников насчитывает 6 человек</w:t>
      </w:r>
      <w:r w:rsidR="00364FC5" w:rsidRPr="00364FC5">
        <w:t xml:space="preserve">: </w:t>
      </w:r>
      <w:r w:rsidRPr="00364FC5">
        <w:t>заведующая, 1</w:t>
      </w:r>
      <w:r w:rsidR="00364FC5">
        <w:t xml:space="preserve"> </w:t>
      </w:r>
      <w:r w:rsidRPr="00364FC5">
        <w:t>товаровед, 2</w:t>
      </w:r>
      <w:r w:rsidR="00364FC5">
        <w:t xml:space="preserve"> </w:t>
      </w:r>
      <w:r w:rsidRPr="00364FC5">
        <w:t>продавца, 1 уборщица, 1 бухгалтер</w:t>
      </w:r>
      <w:r w:rsidR="00364FC5" w:rsidRPr="00364FC5">
        <w:t xml:space="preserve">. </w:t>
      </w:r>
      <w:r w:rsidRPr="00364FC5">
        <w:t>Учетность в магазине осуществляет бухгалтер</w:t>
      </w:r>
      <w:r w:rsidR="00364FC5" w:rsidRPr="00364FC5">
        <w:t xml:space="preserve">; </w:t>
      </w:r>
      <w:r w:rsidRPr="00364FC5">
        <w:t>за состоянием товара</w:t>
      </w:r>
      <w:r w:rsidR="00364FC5" w:rsidRPr="00364FC5">
        <w:t xml:space="preserve">. </w:t>
      </w:r>
      <w:r w:rsidRPr="00364FC5">
        <w:t>Товаровед принимает товары, оформляет ценники, следит за спросом</w:t>
      </w:r>
      <w:r w:rsidR="00364FC5" w:rsidRPr="00364FC5">
        <w:t>.</w:t>
      </w:r>
    </w:p>
    <w:p w:rsidR="00364FC5" w:rsidRDefault="00AC131F" w:rsidP="00364FC5">
      <w:r w:rsidRPr="00364FC5">
        <w:t>При отборе каждого из сотрудников учитываются следующие требования</w:t>
      </w:r>
      <w:r w:rsidR="00364FC5" w:rsidRPr="00364FC5">
        <w:t>:</w:t>
      </w:r>
    </w:p>
    <w:p w:rsidR="00364FC5" w:rsidRDefault="00AC131F" w:rsidP="00364FC5">
      <w:r w:rsidRPr="00364FC5">
        <w:t xml:space="preserve">Бухгалтер </w:t>
      </w:r>
      <w:r w:rsidR="00364FC5">
        <w:t>-</w:t>
      </w:r>
      <w:r w:rsidRPr="00364FC5">
        <w:t xml:space="preserve"> наличие высшего образования</w:t>
      </w:r>
      <w:r w:rsidR="00364FC5" w:rsidRPr="00364FC5">
        <w:t xml:space="preserve">; </w:t>
      </w:r>
      <w:r w:rsidRPr="00364FC5">
        <w:t>опыт работы не менее 3 лет</w:t>
      </w:r>
      <w:r w:rsidR="00364FC5" w:rsidRPr="00364FC5">
        <w:t xml:space="preserve">; </w:t>
      </w:r>
      <w:r w:rsidRPr="00364FC5">
        <w:t>знание общей системы налогообложения</w:t>
      </w:r>
      <w:r w:rsidR="00364FC5" w:rsidRPr="00364FC5">
        <w:t xml:space="preserve">; </w:t>
      </w:r>
      <w:r w:rsidRPr="00364FC5">
        <w:t>знание программы 1С</w:t>
      </w:r>
      <w:r w:rsidR="00364FC5" w:rsidRPr="00364FC5">
        <w:t xml:space="preserve">: </w:t>
      </w:r>
      <w:r w:rsidRPr="00364FC5">
        <w:t>Бухгалтерия, версия 8</w:t>
      </w:r>
      <w:r w:rsidR="00364FC5">
        <w:t>.0</w:t>
      </w:r>
      <w:r w:rsidR="00364FC5" w:rsidRPr="00364FC5">
        <w:t xml:space="preserve">; </w:t>
      </w:r>
      <w:r w:rsidRPr="00364FC5">
        <w:t>возраст до 40 лет</w:t>
      </w:r>
      <w:r w:rsidR="00364FC5" w:rsidRPr="00364FC5">
        <w:t>.</w:t>
      </w:r>
    </w:p>
    <w:p w:rsidR="00364FC5" w:rsidRDefault="00AC131F" w:rsidP="00364FC5">
      <w:r w:rsidRPr="00364FC5">
        <w:t xml:space="preserve">Продавец-консультант </w:t>
      </w:r>
      <w:r w:rsidR="00364FC5">
        <w:t>-</w:t>
      </w:r>
      <w:r w:rsidRPr="00364FC5">
        <w:t xml:space="preserve"> опыт работы в сфере торговли</w:t>
      </w:r>
      <w:r w:rsidR="00364FC5" w:rsidRPr="00364FC5">
        <w:t xml:space="preserve">; </w:t>
      </w:r>
      <w:r w:rsidRPr="00364FC5">
        <w:t>образование</w:t>
      </w:r>
      <w:r w:rsidR="00364FC5" w:rsidRPr="00364FC5">
        <w:t xml:space="preserve">; </w:t>
      </w:r>
      <w:r w:rsidRPr="00364FC5">
        <w:t>коммуникабельность</w:t>
      </w:r>
      <w:r w:rsidR="00364FC5" w:rsidRPr="00364FC5">
        <w:t xml:space="preserve">; </w:t>
      </w:r>
      <w:r w:rsidRPr="00364FC5">
        <w:t>внешняя привлекательность</w:t>
      </w:r>
      <w:r w:rsidR="00364FC5" w:rsidRPr="00364FC5">
        <w:t xml:space="preserve">. </w:t>
      </w:r>
      <w:r w:rsidRPr="00364FC5">
        <w:t xml:space="preserve">Возраст </w:t>
      </w:r>
      <w:r w:rsidR="00364FC5">
        <w:t>-</w:t>
      </w:r>
      <w:r w:rsidRPr="00364FC5">
        <w:t xml:space="preserve"> от 20 до 40 лет</w:t>
      </w:r>
      <w:r w:rsidR="00364FC5" w:rsidRPr="00364FC5">
        <w:t>.</w:t>
      </w:r>
    </w:p>
    <w:p w:rsidR="00364FC5" w:rsidRDefault="00AC131F" w:rsidP="00364FC5">
      <w:r w:rsidRPr="00364FC5">
        <w:t>При отборе каждого из сотрудников учитывается уровень образования, предыдущие места работы, длительность работы на каждом из предыдущих мест работы</w:t>
      </w:r>
      <w:r w:rsidR="00364FC5" w:rsidRPr="00364FC5">
        <w:t>.</w:t>
      </w:r>
    </w:p>
    <w:p w:rsidR="00AC131F" w:rsidRPr="00364FC5" w:rsidRDefault="000D45C7" w:rsidP="00364FC5">
      <w:r>
        <w:pict>
          <v:group id="_x0000_s1026" editas="orgchart" style="width:385pt;height:117pt;mso-position-horizontal-relative:char;mso-position-vertical-relative:line" coordorigin="1449,4372" coordsize="9719,1800">
            <o:lock v:ext="edit" aspectratio="t"/>
            <o:diagram v:ext="edit" dgmstyle="0" dgmscalex="51921" dgmscaley="85198" dgmfontsize="9" constrainbounds="0,0,0,0">
              <o:relationtable v:ext="edit">
                <o:rel v:ext="edit" idsrc="#_s1032" iddest="#_s1032"/>
                <o:rel v:ext="edit" idsrc="#_s1033" iddest="#_s1032" idcntr="#_s1031"/>
                <o:rel v:ext="edit" idsrc="#_s1034" iddest="#_s1032" idcntr="#_s1030"/>
                <o:rel v:ext="edit" idsrc="#_s1035" iddest="#_s1032" idcntr="#_s1029"/>
                <o:rel v:ext="edit" idsrc="#_s1036" iddest="#_s1032" idcntr="#_s1028"/>
              </o:relationtable>
            </o:diagram>
            <v:shape id="_x0000_s1027" type="#_x0000_t75" style="position:absolute;left:1449;top:4372;width:9719;height:1800" o:preferrelative="f">
              <v:fill o:detectmouseclick="t"/>
              <v:path o:extrusionok="t" o:connecttype="none"/>
              <o:lock v:ext="edit" text="t"/>
            </v:shape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_s1028" o:spid="_x0000_s1028" type="#_x0000_t34" style="position:absolute;left:8019;top:3382;width:360;height:3780;rotation:270;flip:x" o:connectortype="elbow" adj="8308,10126,-315923" strokeweight="2.25pt"/>
            <v:shape id="_s1029" o:spid="_x0000_s1029" type="#_x0000_t34" style="position:absolute;left:6759;top:4642;width:360;height:1260;rotation:270;flip:x" o:connectortype="elbow" adj="8308,30357,-223800" strokeweight="2.25pt"/>
            <v:shape id="_s1030" o:spid="_x0000_s1030" type="#_x0000_t34" style="position:absolute;left:5500;top:4642;width:360;height:1259;rotation:270" o:connectortype="elbow" adj="8308,-30418,-131677" strokeweight="2.25pt"/>
            <v:shape id="_s1031" o:spid="_x0000_s1031" type="#_x0000_t34" style="position:absolute;left:4239;top:3382;width:360;height:3780;rotation:270" o:connectortype="elbow" adj="8308,-10129,-39508" strokeweight="2.25pt"/>
            <v:roundrect id="_s1032" o:spid="_x0000_s1032" style="position:absolute;left:5228;top:4372;width:2160;height:720;v-text-anchor:middle" arcsize="10923f" o:dgmlayout="0" o:dgmnodekind="1" fillcolor="#bbe0e3">
              <v:textbox inset="0,0,0,0">
                <w:txbxContent>
                  <w:p w:rsidR="00364FC5" w:rsidRPr="000078B9" w:rsidRDefault="00364FC5" w:rsidP="000078B9">
                    <w:pPr>
                      <w:pStyle w:val="afc"/>
                      <w:rPr>
                        <w:sz w:val="15"/>
                        <w:szCs w:val="15"/>
                      </w:rPr>
                    </w:pPr>
                    <w:r w:rsidRPr="000078B9">
                      <w:rPr>
                        <w:sz w:val="15"/>
                        <w:szCs w:val="15"/>
                      </w:rPr>
                      <w:t>Заведующая</w:t>
                    </w:r>
                  </w:p>
                </w:txbxContent>
              </v:textbox>
            </v:roundrect>
            <v:roundrect id="_s1033" o:spid="_x0000_s1033" style="position:absolute;left:1449;top:5452;width:2160;height:720;v-text-anchor:middle" arcsize="10923f" o:dgmlayout="0" o:dgmnodekind="0" fillcolor="#bbe0e3">
              <v:textbox inset="0,0,0,0">
                <w:txbxContent>
                  <w:p w:rsidR="00364FC5" w:rsidRPr="000078B9" w:rsidRDefault="00364FC5" w:rsidP="000078B9">
                    <w:pPr>
                      <w:pStyle w:val="afc"/>
                      <w:rPr>
                        <w:sz w:val="15"/>
                        <w:szCs w:val="15"/>
                      </w:rPr>
                    </w:pPr>
                    <w:r w:rsidRPr="000078B9">
                      <w:rPr>
                        <w:sz w:val="15"/>
                        <w:szCs w:val="15"/>
                      </w:rPr>
                      <w:t>Бухгалтер</w:t>
                    </w:r>
                  </w:p>
                </w:txbxContent>
              </v:textbox>
            </v:roundrect>
            <v:roundrect id="_s1034" o:spid="_x0000_s1034" style="position:absolute;left:3969;top:5452;width:2160;height:720;v-text-anchor:middle" arcsize="10923f" o:dgmlayout="0" o:dgmnodekind="0" fillcolor="#bbe0e3">
              <v:textbox inset="0,0,0,0">
                <w:txbxContent>
                  <w:p w:rsidR="00364FC5" w:rsidRPr="000078B9" w:rsidRDefault="00364FC5" w:rsidP="000078B9">
                    <w:pPr>
                      <w:pStyle w:val="afc"/>
                      <w:rPr>
                        <w:sz w:val="15"/>
                        <w:szCs w:val="15"/>
                      </w:rPr>
                    </w:pPr>
                    <w:r w:rsidRPr="000078B9">
                      <w:rPr>
                        <w:sz w:val="15"/>
                        <w:szCs w:val="15"/>
                      </w:rPr>
                      <w:t>Товаровед</w:t>
                    </w:r>
                  </w:p>
                </w:txbxContent>
              </v:textbox>
            </v:roundrect>
            <v:roundrect id="_s1035" o:spid="_x0000_s1035" style="position:absolute;left:6489;top:5452;width:2160;height:720;v-text-anchor:middle" arcsize="10923f" o:dgmlayout="0" o:dgmnodekind="0" fillcolor="#bbe0e3">
              <v:textbox inset="0,0,0,0">
                <w:txbxContent>
                  <w:p w:rsidR="00364FC5" w:rsidRPr="000078B9" w:rsidRDefault="00364FC5" w:rsidP="000078B9">
                    <w:pPr>
                      <w:pStyle w:val="afc"/>
                      <w:rPr>
                        <w:sz w:val="15"/>
                        <w:szCs w:val="15"/>
                      </w:rPr>
                    </w:pPr>
                    <w:r w:rsidRPr="000078B9">
                      <w:rPr>
                        <w:sz w:val="15"/>
                        <w:szCs w:val="15"/>
                      </w:rPr>
                      <w:t>Продавец (2 чел.)</w:t>
                    </w:r>
                  </w:p>
                </w:txbxContent>
              </v:textbox>
            </v:roundrect>
            <v:roundrect id="_s1036" o:spid="_x0000_s1036" style="position:absolute;left:9009;top:5452;width:2159;height:720;v-text-anchor:middle" arcsize="10923f" o:dgmlayout="0" o:dgmnodekind="0" fillcolor="#bbe0e3">
              <v:textbox inset="0,0,0,0">
                <w:txbxContent>
                  <w:p w:rsidR="00364FC5" w:rsidRPr="000078B9" w:rsidRDefault="00364FC5" w:rsidP="000078B9">
                    <w:pPr>
                      <w:pStyle w:val="afc"/>
                      <w:rPr>
                        <w:sz w:val="15"/>
                        <w:szCs w:val="15"/>
                      </w:rPr>
                    </w:pPr>
                    <w:r w:rsidRPr="000078B9">
                      <w:rPr>
                        <w:sz w:val="15"/>
                        <w:szCs w:val="15"/>
                      </w:rPr>
                      <w:t>Уборщица</w:t>
                    </w:r>
                  </w:p>
                </w:txbxContent>
              </v:textbox>
            </v:roundrect>
            <w10:wrap type="none"/>
            <w10:anchorlock/>
          </v:group>
        </w:pict>
      </w:r>
    </w:p>
    <w:p w:rsidR="00364FC5" w:rsidRDefault="00AC131F" w:rsidP="00364FC5">
      <w:r w:rsidRPr="00364FC5">
        <w:t xml:space="preserve">Рисунок </w:t>
      </w:r>
      <w:fldSimple w:instr=" SEQ Рисунок \* ARABIC ">
        <w:r w:rsidR="000449C7" w:rsidRPr="00364FC5">
          <w:rPr>
            <w:noProof/>
          </w:rPr>
          <w:t>2</w:t>
        </w:r>
      </w:fldSimple>
      <w:r w:rsidR="00364FC5" w:rsidRPr="00364FC5">
        <w:t>. -</w:t>
      </w:r>
      <w:r w:rsidR="00364FC5">
        <w:t xml:space="preserve"> </w:t>
      </w:r>
      <w:r w:rsidRPr="00364FC5">
        <w:t>Организационная структура магазина</w:t>
      </w:r>
      <w:r w:rsidR="00364FC5">
        <w:t xml:space="preserve"> "</w:t>
      </w:r>
      <w:r w:rsidRPr="00364FC5">
        <w:t>Аванти</w:t>
      </w:r>
      <w:r w:rsidR="00364FC5">
        <w:t>"</w:t>
      </w:r>
    </w:p>
    <w:p w:rsidR="000078B9" w:rsidRDefault="000078B9" w:rsidP="00364FC5">
      <w:pPr>
        <w:rPr>
          <w:lang w:val="uk-UA"/>
        </w:rPr>
      </w:pPr>
      <w:bookmarkStart w:id="12" w:name="_Toc168124095"/>
    </w:p>
    <w:p w:rsidR="00B21077" w:rsidRPr="00364FC5" w:rsidRDefault="00364FC5" w:rsidP="000078B9">
      <w:pPr>
        <w:pStyle w:val="2"/>
      </w:pPr>
      <w:bookmarkStart w:id="13" w:name="_Toc235635053"/>
      <w:r>
        <w:t>2.3</w:t>
      </w:r>
      <w:r w:rsidR="004D0C47" w:rsidRPr="00364FC5">
        <w:t xml:space="preserve"> Анализ материально-технической базы</w:t>
      </w:r>
      <w:bookmarkEnd w:id="12"/>
      <w:bookmarkEnd w:id="13"/>
    </w:p>
    <w:p w:rsidR="000078B9" w:rsidRDefault="000078B9" w:rsidP="00364FC5">
      <w:pPr>
        <w:rPr>
          <w:lang w:val="uk-UA"/>
        </w:rPr>
      </w:pPr>
    </w:p>
    <w:p w:rsidR="00364FC5" w:rsidRDefault="0008697D" w:rsidP="00364FC5">
      <w:r w:rsidRPr="00364FC5">
        <w:t>Для деятельности магазина было выбрано следующее оборудование</w:t>
      </w:r>
      <w:r w:rsidR="00364FC5" w:rsidRPr="00364FC5">
        <w:t>:</w:t>
      </w:r>
    </w:p>
    <w:p w:rsidR="00364FC5" w:rsidRDefault="0008697D" w:rsidP="00364FC5">
      <w:r w:rsidRPr="00364FC5">
        <w:t>Манекены, 4 шт</w:t>
      </w:r>
      <w:r w:rsidR="00364FC5">
        <w:t>.,</w:t>
      </w:r>
      <w:r w:rsidRPr="00364FC5">
        <w:t xml:space="preserve"> цена</w:t>
      </w:r>
      <w:r w:rsidR="00364FC5" w:rsidRPr="00364FC5">
        <w:t xml:space="preserve">: </w:t>
      </w:r>
      <w:r w:rsidRPr="00364FC5">
        <w:t>200 грн</w:t>
      </w:r>
      <w:r w:rsidR="00364FC5" w:rsidRPr="00364FC5">
        <w:t>.</w:t>
      </w:r>
    </w:p>
    <w:p w:rsidR="00364FC5" w:rsidRDefault="0008697D" w:rsidP="00364FC5">
      <w:r w:rsidRPr="00364FC5">
        <w:t>Вешало напольное хром, 5 шт</w:t>
      </w:r>
      <w:r w:rsidR="00364FC5" w:rsidRPr="00364FC5">
        <w:t xml:space="preserve">. </w:t>
      </w:r>
      <w:r w:rsidRPr="00364FC5">
        <w:t>цена</w:t>
      </w:r>
      <w:r w:rsidR="00364FC5" w:rsidRPr="00364FC5">
        <w:t xml:space="preserve">: </w:t>
      </w:r>
      <w:r w:rsidRPr="00364FC5">
        <w:t>220 грн</w:t>
      </w:r>
      <w:r w:rsidR="00364FC5" w:rsidRPr="00364FC5">
        <w:t>.</w:t>
      </w:r>
    </w:p>
    <w:p w:rsidR="00364FC5" w:rsidRDefault="0008697D" w:rsidP="00364FC5">
      <w:r w:rsidRPr="00364FC5">
        <w:t>Зеркало напольное, 3 шт</w:t>
      </w:r>
      <w:r w:rsidR="00364FC5" w:rsidRPr="00364FC5">
        <w:t xml:space="preserve">. </w:t>
      </w:r>
      <w:r w:rsidRPr="00364FC5">
        <w:t>цена</w:t>
      </w:r>
      <w:r w:rsidR="00364FC5" w:rsidRPr="00364FC5">
        <w:t xml:space="preserve">: </w:t>
      </w:r>
      <w:r w:rsidRPr="00364FC5">
        <w:t>220 грн</w:t>
      </w:r>
      <w:r w:rsidR="00364FC5" w:rsidRPr="00364FC5">
        <w:t>.</w:t>
      </w:r>
    </w:p>
    <w:p w:rsidR="00364FC5" w:rsidRDefault="0008697D" w:rsidP="00364FC5">
      <w:r w:rsidRPr="00364FC5">
        <w:t>Зеркало настенное, 4 шт</w:t>
      </w:r>
      <w:r w:rsidR="00364FC5" w:rsidRPr="00364FC5">
        <w:t xml:space="preserve">. </w:t>
      </w:r>
      <w:r w:rsidRPr="00364FC5">
        <w:t>цена</w:t>
      </w:r>
      <w:r w:rsidR="00364FC5" w:rsidRPr="00364FC5">
        <w:t xml:space="preserve">: </w:t>
      </w:r>
      <w:r w:rsidRPr="00364FC5">
        <w:t>120 грн</w:t>
      </w:r>
      <w:r w:rsidR="00364FC5" w:rsidRPr="00364FC5">
        <w:t>.</w:t>
      </w:r>
    </w:p>
    <w:p w:rsidR="00364FC5" w:rsidRDefault="0008697D" w:rsidP="00364FC5">
      <w:r w:rsidRPr="00364FC5">
        <w:t>Стеллаж СТУ-900, 2 шт</w:t>
      </w:r>
      <w:r w:rsidR="00364FC5" w:rsidRPr="00364FC5">
        <w:t xml:space="preserve">. </w:t>
      </w:r>
      <w:r w:rsidRPr="00364FC5">
        <w:t>цена</w:t>
      </w:r>
      <w:r w:rsidR="00364FC5" w:rsidRPr="00364FC5">
        <w:t xml:space="preserve">: </w:t>
      </w:r>
      <w:r w:rsidRPr="00364FC5">
        <w:t>260 грн</w:t>
      </w:r>
      <w:r w:rsidR="00364FC5" w:rsidRPr="00364FC5">
        <w:t>.</w:t>
      </w:r>
    </w:p>
    <w:p w:rsidR="00364FC5" w:rsidRDefault="0008697D" w:rsidP="00364FC5">
      <w:r w:rsidRPr="00364FC5">
        <w:t>Скамейка, 1 шт</w:t>
      </w:r>
      <w:r w:rsidR="00364FC5" w:rsidRPr="00364FC5">
        <w:t xml:space="preserve">. </w:t>
      </w:r>
      <w:r w:rsidRPr="00364FC5">
        <w:t>цена</w:t>
      </w:r>
      <w:r w:rsidR="00364FC5" w:rsidRPr="00364FC5">
        <w:t xml:space="preserve">: </w:t>
      </w:r>
      <w:r w:rsidRPr="00364FC5">
        <w:t>140 грн</w:t>
      </w:r>
      <w:r w:rsidR="00364FC5" w:rsidRPr="00364FC5">
        <w:t>.</w:t>
      </w:r>
    </w:p>
    <w:p w:rsidR="00364FC5" w:rsidRDefault="0008697D" w:rsidP="00364FC5">
      <w:r w:rsidRPr="00364FC5">
        <w:t>Стол, 1 шт</w:t>
      </w:r>
      <w:r w:rsidR="00364FC5" w:rsidRPr="00364FC5">
        <w:t xml:space="preserve">. </w:t>
      </w:r>
      <w:r w:rsidRPr="00364FC5">
        <w:t>цена</w:t>
      </w:r>
      <w:r w:rsidR="00364FC5" w:rsidRPr="00364FC5">
        <w:t xml:space="preserve">: </w:t>
      </w:r>
      <w:r w:rsidRPr="00364FC5">
        <w:t>690 грн</w:t>
      </w:r>
      <w:r w:rsidR="00364FC5" w:rsidRPr="00364FC5">
        <w:t>.</w:t>
      </w:r>
    </w:p>
    <w:p w:rsidR="00364FC5" w:rsidRDefault="0008697D" w:rsidP="00364FC5">
      <w:r w:rsidRPr="00364FC5">
        <w:t>Стул, 1 шт</w:t>
      </w:r>
      <w:r w:rsidR="00364FC5">
        <w:t>.,</w:t>
      </w:r>
      <w:r w:rsidRPr="00364FC5">
        <w:t xml:space="preserve"> цена</w:t>
      </w:r>
      <w:r w:rsidR="00364FC5" w:rsidRPr="00364FC5">
        <w:t xml:space="preserve">: </w:t>
      </w:r>
      <w:r w:rsidRPr="00364FC5">
        <w:t>70 грн</w:t>
      </w:r>
      <w:r w:rsidR="00364FC5" w:rsidRPr="00364FC5">
        <w:t>.</w:t>
      </w:r>
    </w:p>
    <w:p w:rsidR="00364FC5" w:rsidRDefault="0008697D" w:rsidP="00364FC5">
      <w:r w:rsidRPr="00364FC5">
        <w:t xml:space="preserve">ККМ АМС </w:t>
      </w:r>
      <w:r w:rsidR="00364FC5">
        <w:t>-</w:t>
      </w:r>
      <w:r w:rsidRPr="00364FC5">
        <w:t xml:space="preserve"> 100Ф, цена</w:t>
      </w:r>
      <w:r w:rsidR="00364FC5" w:rsidRPr="00364FC5">
        <w:t xml:space="preserve">: </w:t>
      </w:r>
      <w:r w:rsidRPr="00364FC5">
        <w:t>1980 грн</w:t>
      </w:r>
      <w:r w:rsidR="00364FC5" w:rsidRPr="00364FC5">
        <w:t>.</w:t>
      </w:r>
    </w:p>
    <w:p w:rsidR="00364FC5" w:rsidRDefault="00FF3B17" w:rsidP="00364FC5">
      <w:r w:rsidRPr="00364FC5">
        <w:t>Всего этого хватает</w:t>
      </w:r>
      <w:r w:rsidR="00A218F4" w:rsidRPr="00364FC5">
        <w:t>,</w:t>
      </w:r>
      <w:r w:rsidRPr="00364FC5">
        <w:t xml:space="preserve"> чтобы нормально обслужить покупателей, создать комфортным посещение магазина</w:t>
      </w:r>
      <w:r w:rsidR="00364FC5" w:rsidRPr="00364FC5">
        <w:t>.</w:t>
      </w:r>
    </w:p>
    <w:p w:rsidR="000078B9" w:rsidRDefault="000078B9" w:rsidP="00364FC5">
      <w:pPr>
        <w:rPr>
          <w:lang w:val="uk-UA"/>
        </w:rPr>
      </w:pPr>
      <w:bookmarkStart w:id="14" w:name="_Toc168124096"/>
    </w:p>
    <w:p w:rsidR="00B21077" w:rsidRPr="00364FC5" w:rsidRDefault="00364FC5" w:rsidP="000078B9">
      <w:pPr>
        <w:pStyle w:val="2"/>
      </w:pPr>
      <w:bookmarkStart w:id="15" w:name="_Toc235635054"/>
      <w:r>
        <w:t>2.4</w:t>
      </w:r>
      <w:r w:rsidR="002918AA" w:rsidRPr="00364FC5">
        <w:t xml:space="preserve"> Анализ основных экономических показателей торговой деятельности</w:t>
      </w:r>
      <w:bookmarkEnd w:id="14"/>
      <w:bookmarkEnd w:id="15"/>
    </w:p>
    <w:p w:rsidR="000078B9" w:rsidRDefault="000078B9" w:rsidP="00364FC5">
      <w:pPr>
        <w:rPr>
          <w:lang w:val="uk-UA"/>
        </w:rPr>
      </w:pPr>
    </w:p>
    <w:p w:rsidR="00510A23" w:rsidRPr="000078B9" w:rsidRDefault="00510A23" w:rsidP="00364FC5">
      <w:pPr>
        <w:rPr>
          <w:lang w:val="uk-UA"/>
        </w:rPr>
      </w:pPr>
      <w:r w:rsidRPr="00364FC5">
        <w:t>Транспортные расходы</w:t>
      </w:r>
      <w:r w:rsidR="000078B9">
        <w:rPr>
          <w:lang w:val="uk-UA"/>
        </w:rPr>
        <w:t>:</w:t>
      </w:r>
    </w:p>
    <w:p w:rsidR="00364FC5" w:rsidRDefault="00510A23" w:rsidP="00364FC5">
      <w:r w:rsidRPr="00364FC5">
        <w:t xml:space="preserve">Доставка товаров осуществляется из </w:t>
      </w:r>
      <w:r w:rsidR="004C0B8E" w:rsidRPr="00364FC5">
        <w:t>Житомира</w:t>
      </w:r>
      <w:r w:rsidRPr="00364FC5">
        <w:t xml:space="preserve"> собственным транспортом </w:t>
      </w:r>
      <w:r w:rsidR="00C06FCF" w:rsidRPr="00364FC5">
        <w:t>2</w:t>
      </w:r>
      <w:r w:rsidRPr="00364FC5">
        <w:t xml:space="preserve"> раз</w:t>
      </w:r>
      <w:r w:rsidR="00C06FCF" w:rsidRPr="00364FC5">
        <w:t>а</w:t>
      </w:r>
      <w:r w:rsidRPr="00364FC5">
        <w:t xml:space="preserve"> в </w:t>
      </w:r>
      <w:r w:rsidR="00C06FCF" w:rsidRPr="00364FC5">
        <w:t>месяц</w:t>
      </w:r>
      <w:r w:rsidR="00364FC5" w:rsidRPr="00364FC5">
        <w:t>.</w:t>
      </w:r>
    </w:p>
    <w:p w:rsidR="00364FC5" w:rsidRDefault="00510A23" w:rsidP="00364FC5">
      <w:pPr>
        <w:rPr>
          <w:lang w:val="uk-UA"/>
        </w:rPr>
      </w:pPr>
      <w:r w:rsidRPr="00364FC5">
        <w:t>Протяженность дороги равна примерно 800 км</w:t>
      </w:r>
      <w:r w:rsidR="00364FC5" w:rsidRPr="00364FC5">
        <w:t xml:space="preserve">. </w:t>
      </w:r>
      <w:r w:rsidRPr="00364FC5">
        <w:t>Расход топлива автомобиля на 100 км составляет 1</w:t>
      </w:r>
      <w:r w:rsidR="004C0B8E" w:rsidRPr="00364FC5">
        <w:t>3</w:t>
      </w:r>
      <w:r w:rsidRPr="00364FC5">
        <w:t xml:space="preserve"> л</w:t>
      </w:r>
      <w:r w:rsidR="00364FC5" w:rsidRPr="00364FC5">
        <w:t xml:space="preserve">. </w:t>
      </w:r>
      <w:r w:rsidRPr="00364FC5">
        <w:t>Стоимость 1 л</w:t>
      </w:r>
      <w:r w:rsidR="00364FC5" w:rsidRPr="00364FC5">
        <w:t xml:space="preserve">. </w:t>
      </w:r>
      <w:r w:rsidRPr="00364FC5">
        <w:t xml:space="preserve">бензина </w:t>
      </w:r>
      <w:r w:rsidR="004C0B8E" w:rsidRPr="00364FC5">
        <w:t>4,15</w:t>
      </w:r>
      <w:r w:rsidRPr="00364FC5">
        <w:t xml:space="preserve"> </w:t>
      </w:r>
      <w:r w:rsidR="004C0B8E" w:rsidRPr="00364FC5">
        <w:t>грн</w:t>
      </w:r>
      <w:r w:rsidRPr="00364FC5">
        <w:t>/л</w:t>
      </w:r>
      <w:r w:rsidR="00364FC5" w:rsidRPr="00364FC5">
        <w:t xml:space="preserve">. </w:t>
      </w:r>
      <w:r w:rsidRPr="00364FC5">
        <w:t>Рассчитаем транспортные расходы за год</w:t>
      </w:r>
      <w:r w:rsidR="00364FC5" w:rsidRPr="00364FC5">
        <w:t>.</w:t>
      </w:r>
    </w:p>
    <w:p w:rsidR="000078B9" w:rsidRPr="000078B9" w:rsidRDefault="000078B9" w:rsidP="00364FC5">
      <w:pPr>
        <w:rPr>
          <w:lang w:val="uk-UA"/>
        </w:rPr>
      </w:pPr>
    </w:p>
    <w:p w:rsidR="00510A23" w:rsidRPr="00364FC5" w:rsidRDefault="00510A23" w:rsidP="00364FC5">
      <w:r w:rsidRPr="00364FC5">
        <w:t>52*800/100*1</w:t>
      </w:r>
      <w:r w:rsidR="00C06FCF" w:rsidRPr="00364FC5">
        <w:t>3</w:t>
      </w:r>
      <w:r w:rsidRPr="00364FC5">
        <w:t>*</w:t>
      </w:r>
      <w:r w:rsidR="00C06FCF" w:rsidRPr="00364FC5">
        <w:t>4,15</w:t>
      </w:r>
      <w:r w:rsidRPr="00364FC5">
        <w:t>=</w:t>
      </w:r>
      <w:r w:rsidR="00C06FCF" w:rsidRPr="00364FC5">
        <w:t>11</w:t>
      </w:r>
      <w:r w:rsidR="00364FC5">
        <w:t xml:space="preserve"> </w:t>
      </w:r>
      <w:r w:rsidR="00C06FCF" w:rsidRPr="00364FC5">
        <w:t>221 грн/год</w:t>
      </w:r>
    </w:p>
    <w:p w:rsidR="000078B9" w:rsidRDefault="000078B9" w:rsidP="00364FC5">
      <w:pPr>
        <w:rPr>
          <w:lang w:val="uk-UA"/>
        </w:rPr>
      </w:pPr>
    </w:p>
    <w:p w:rsidR="00364FC5" w:rsidRDefault="00510A23" w:rsidP="00364FC5">
      <w:r w:rsidRPr="00364FC5">
        <w:t>Расходы на оплату труда</w:t>
      </w:r>
      <w:r w:rsidR="000438B9" w:rsidRPr="00364FC5">
        <w:t xml:space="preserve"> </w:t>
      </w:r>
      <w:r w:rsidRPr="00364FC5">
        <w:t>62</w:t>
      </w:r>
      <w:r w:rsidR="008337C6" w:rsidRPr="00364FC5">
        <w:t xml:space="preserve"> </w:t>
      </w:r>
      <w:r w:rsidRPr="00364FC5">
        <w:t xml:space="preserve">652 </w:t>
      </w:r>
      <w:r w:rsidR="008337C6" w:rsidRPr="00364FC5">
        <w:t>грн</w:t>
      </w:r>
      <w:r w:rsidR="00364FC5" w:rsidRPr="00364FC5">
        <w:t>.</w:t>
      </w:r>
    </w:p>
    <w:p w:rsidR="00364FC5" w:rsidRDefault="00510A23" w:rsidP="00364FC5">
      <w:r w:rsidRPr="00364FC5">
        <w:t>Отчисления на социальные нужды</w:t>
      </w:r>
      <w:r w:rsidR="000438B9" w:rsidRPr="00364FC5">
        <w:t xml:space="preserve"> </w:t>
      </w:r>
      <w:r w:rsidR="008337C6" w:rsidRPr="00364FC5">
        <w:t>23 495</w:t>
      </w:r>
      <w:r w:rsidRPr="00364FC5">
        <w:t xml:space="preserve"> </w:t>
      </w:r>
      <w:r w:rsidR="008337C6" w:rsidRPr="00364FC5">
        <w:t>грн</w:t>
      </w:r>
      <w:r w:rsidR="00364FC5" w:rsidRPr="00364FC5">
        <w:t>.</w:t>
      </w:r>
    </w:p>
    <w:p w:rsidR="00364FC5" w:rsidRDefault="00510A23" w:rsidP="00364FC5">
      <w:r w:rsidRPr="00364FC5">
        <w:t>Расходы на содержание помещени</w:t>
      </w:r>
      <w:r w:rsidR="008337C6" w:rsidRPr="00364FC5">
        <w:t>я</w:t>
      </w:r>
      <w:r w:rsidRPr="00364FC5">
        <w:t>, оборудования и инвентаря</w:t>
      </w:r>
    </w:p>
    <w:p w:rsidR="00364FC5" w:rsidRDefault="00510A23" w:rsidP="00364FC5">
      <w:r w:rsidRPr="00364FC5">
        <w:t>Расходы на отопление, канализацию водоснабжение и другие коммунальные услуги</w:t>
      </w:r>
      <w:r w:rsidR="008337C6" w:rsidRPr="00364FC5">
        <w:t xml:space="preserve"> 7</w:t>
      </w:r>
      <w:r w:rsidR="00364FC5">
        <w:t xml:space="preserve"> </w:t>
      </w:r>
      <w:r w:rsidR="008337C6" w:rsidRPr="00364FC5">
        <w:t>800 грн</w:t>
      </w:r>
      <w:r w:rsidR="00364FC5" w:rsidRPr="00364FC5">
        <w:t>.</w:t>
      </w:r>
    </w:p>
    <w:p w:rsidR="00510A23" w:rsidRPr="00364FC5" w:rsidRDefault="00510A23" w:rsidP="00364FC5">
      <w:r w:rsidRPr="00364FC5">
        <w:t>Амортизация основных средств</w:t>
      </w:r>
    </w:p>
    <w:p w:rsidR="00364FC5" w:rsidRDefault="00510A23" w:rsidP="00364FC5">
      <w:r w:rsidRPr="00364FC5">
        <w:t>Амортизационные отчисления по собственным основным средствам на полное восстановление рассчитываются в</w:t>
      </w:r>
      <w:r w:rsidR="00364FC5" w:rsidRPr="00364FC5">
        <w:t>%</w:t>
      </w:r>
      <w:r w:rsidRPr="00364FC5">
        <w:t xml:space="preserve"> к балансовой стоимости</w:t>
      </w:r>
      <w:r w:rsidR="00364FC5" w:rsidRPr="00364FC5">
        <w:t>.</w:t>
      </w:r>
    </w:p>
    <w:p w:rsidR="000078B9" w:rsidRDefault="000078B9" w:rsidP="00364FC5">
      <w:pPr>
        <w:rPr>
          <w:lang w:val="uk-UA"/>
        </w:rPr>
      </w:pPr>
    </w:p>
    <w:p w:rsidR="00510A23" w:rsidRPr="00364FC5" w:rsidRDefault="00510A23" w:rsidP="00364FC5">
      <w:r w:rsidRPr="00364FC5">
        <w:t>Расчет амортизации основных средств</w:t>
      </w:r>
    </w:p>
    <w:tbl>
      <w:tblPr>
        <w:tblStyle w:val="14"/>
        <w:tblW w:w="4563" w:type="pct"/>
        <w:tblLayout w:type="fixed"/>
        <w:tblLook w:val="01E0" w:firstRow="1" w:lastRow="1" w:firstColumn="1" w:lastColumn="1" w:noHBand="0" w:noVBand="0"/>
      </w:tblPr>
      <w:tblGrid>
        <w:gridCol w:w="2513"/>
        <w:gridCol w:w="2135"/>
        <w:gridCol w:w="2255"/>
        <w:gridCol w:w="1831"/>
      </w:tblGrid>
      <w:tr w:rsidR="008337C6" w:rsidRPr="00364FC5">
        <w:trPr>
          <w:trHeight w:val="605"/>
        </w:trPr>
        <w:tc>
          <w:tcPr>
            <w:tcW w:w="1439" w:type="pct"/>
            <w:vAlign w:val="center"/>
          </w:tcPr>
          <w:p w:rsidR="008337C6" w:rsidRPr="00364FC5" w:rsidRDefault="008337C6" w:rsidP="000078B9">
            <w:pPr>
              <w:pStyle w:val="afa"/>
            </w:pPr>
            <w:r w:rsidRPr="00364FC5">
              <w:t>Основное средство</w:t>
            </w:r>
          </w:p>
        </w:tc>
        <w:tc>
          <w:tcPr>
            <w:tcW w:w="1222" w:type="pct"/>
            <w:vAlign w:val="center"/>
          </w:tcPr>
          <w:p w:rsidR="008337C6" w:rsidRPr="00364FC5" w:rsidRDefault="008337C6" w:rsidP="000078B9">
            <w:pPr>
              <w:pStyle w:val="afa"/>
            </w:pPr>
            <w:r w:rsidRPr="00364FC5">
              <w:t>Стоимость ОС</w:t>
            </w:r>
            <w:r w:rsidR="000438B9" w:rsidRPr="00364FC5">
              <w:t>,</w:t>
            </w:r>
            <w:r w:rsidRPr="00364FC5">
              <w:t xml:space="preserve"> грн</w:t>
            </w:r>
            <w:r w:rsidR="00364FC5" w:rsidRPr="00364FC5">
              <w:t xml:space="preserve">. </w:t>
            </w:r>
          </w:p>
        </w:tc>
        <w:tc>
          <w:tcPr>
            <w:tcW w:w="1291" w:type="pct"/>
            <w:vAlign w:val="center"/>
          </w:tcPr>
          <w:p w:rsidR="008337C6" w:rsidRPr="00364FC5" w:rsidRDefault="008337C6" w:rsidP="000078B9">
            <w:pPr>
              <w:pStyle w:val="afa"/>
            </w:pPr>
            <w:r w:rsidRPr="00364FC5">
              <w:t>Норма амортизационных отчислений</w:t>
            </w:r>
            <w:r w:rsidR="000438B9" w:rsidRPr="00364FC5">
              <w:t>,</w:t>
            </w:r>
            <w:r w:rsidR="00364FC5" w:rsidRPr="00364FC5">
              <w:t>%</w:t>
            </w:r>
          </w:p>
        </w:tc>
        <w:tc>
          <w:tcPr>
            <w:tcW w:w="1048" w:type="pct"/>
            <w:vAlign w:val="center"/>
          </w:tcPr>
          <w:p w:rsidR="008337C6" w:rsidRPr="00364FC5" w:rsidRDefault="008337C6" w:rsidP="000078B9">
            <w:pPr>
              <w:pStyle w:val="afa"/>
            </w:pPr>
            <w:r w:rsidRPr="00364FC5">
              <w:t>Сумма амортизационных отчислений, грн</w:t>
            </w:r>
            <w:r w:rsidR="00364FC5" w:rsidRPr="00364FC5">
              <w:t xml:space="preserve">. </w:t>
            </w:r>
          </w:p>
        </w:tc>
      </w:tr>
      <w:tr w:rsidR="008337C6" w:rsidRPr="00364FC5">
        <w:trPr>
          <w:trHeight w:val="315"/>
        </w:trPr>
        <w:tc>
          <w:tcPr>
            <w:tcW w:w="1439" w:type="pct"/>
            <w:noWrap/>
            <w:vAlign w:val="center"/>
          </w:tcPr>
          <w:p w:rsidR="008337C6" w:rsidRPr="00364FC5" w:rsidRDefault="008337C6" w:rsidP="000078B9">
            <w:pPr>
              <w:pStyle w:val="afa"/>
            </w:pPr>
            <w:r w:rsidRPr="00364FC5">
              <w:t>Механическое оборудование</w:t>
            </w:r>
          </w:p>
        </w:tc>
        <w:tc>
          <w:tcPr>
            <w:tcW w:w="1222" w:type="pct"/>
            <w:noWrap/>
            <w:vAlign w:val="center"/>
          </w:tcPr>
          <w:p w:rsidR="008337C6" w:rsidRPr="00364FC5" w:rsidRDefault="008337C6" w:rsidP="000078B9">
            <w:pPr>
              <w:pStyle w:val="afa"/>
            </w:pPr>
            <w:r w:rsidRPr="00364FC5">
              <w:t>960</w:t>
            </w:r>
          </w:p>
        </w:tc>
        <w:tc>
          <w:tcPr>
            <w:tcW w:w="1291" w:type="pct"/>
            <w:noWrap/>
            <w:vAlign w:val="center"/>
          </w:tcPr>
          <w:p w:rsidR="008337C6" w:rsidRPr="00364FC5" w:rsidRDefault="008337C6" w:rsidP="000078B9">
            <w:pPr>
              <w:pStyle w:val="afa"/>
            </w:pPr>
            <w:r w:rsidRPr="00364FC5">
              <w:t>16,70%</w:t>
            </w:r>
          </w:p>
        </w:tc>
        <w:tc>
          <w:tcPr>
            <w:tcW w:w="1048" w:type="pct"/>
            <w:noWrap/>
            <w:vAlign w:val="center"/>
          </w:tcPr>
          <w:p w:rsidR="008337C6" w:rsidRPr="00364FC5" w:rsidRDefault="008337C6" w:rsidP="000078B9">
            <w:pPr>
              <w:pStyle w:val="afa"/>
            </w:pPr>
            <w:r w:rsidRPr="00364FC5">
              <w:t>160,32</w:t>
            </w:r>
          </w:p>
        </w:tc>
      </w:tr>
      <w:tr w:rsidR="008337C6" w:rsidRPr="00364FC5">
        <w:trPr>
          <w:trHeight w:val="315"/>
        </w:trPr>
        <w:tc>
          <w:tcPr>
            <w:tcW w:w="1439" w:type="pct"/>
            <w:noWrap/>
            <w:vAlign w:val="center"/>
          </w:tcPr>
          <w:p w:rsidR="008337C6" w:rsidRPr="00364FC5" w:rsidRDefault="008337C6" w:rsidP="000078B9">
            <w:pPr>
              <w:pStyle w:val="afa"/>
            </w:pPr>
            <w:r w:rsidRPr="00364FC5">
              <w:t>ККМ</w:t>
            </w:r>
          </w:p>
        </w:tc>
        <w:tc>
          <w:tcPr>
            <w:tcW w:w="1222" w:type="pct"/>
            <w:noWrap/>
            <w:vAlign w:val="center"/>
          </w:tcPr>
          <w:p w:rsidR="008337C6" w:rsidRPr="00364FC5" w:rsidRDefault="008337C6" w:rsidP="000078B9">
            <w:pPr>
              <w:pStyle w:val="afa"/>
            </w:pPr>
            <w:r w:rsidRPr="00364FC5">
              <w:t>1900</w:t>
            </w:r>
          </w:p>
        </w:tc>
        <w:tc>
          <w:tcPr>
            <w:tcW w:w="1291" w:type="pct"/>
            <w:noWrap/>
            <w:vAlign w:val="center"/>
          </w:tcPr>
          <w:p w:rsidR="008337C6" w:rsidRPr="00364FC5" w:rsidRDefault="008337C6" w:rsidP="000078B9">
            <w:pPr>
              <w:pStyle w:val="afa"/>
            </w:pPr>
            <w:r w:rsidRPr="00364FC5">
              <w:t>11,00%</w:t>
            </w:r>
          </w:p>
        </w:tc>
        <w:tc>
          <w:tcPr>
            <w:tcW w:w="1048" w:type="pct"/>
            <w:noWrap/>
            <w:vAlign w:val="center"/>
          </w:tcPr>
          <w:p w:rsidR="008337C6" w:rsidRPr="00364FC5" w:rsidRDefault="008337C6" w:rsidP="000078B9">
            <w:pPr>
              <w:pStyle w:val="afa"/>
            </w:pPr>
            <w:r w:rsidRPr="00364FC5">
              <w:t>209</w:t>
            </w:r>
          </w:p>
        </w:tc>
      </w:tr>
      <w:tr w:rsidR="008337C6" w:rsidRPr="00364FC5">
        <w:trPr>
          <w:trHeight w:val="315"/>
        </w:trPr>
        <w:tc>
          <w:tcPr>
            <w:tcW w:w="1439" w:type="pct"/>
            <w:noWrap/>
            <w:vAlign w:val="center"/>
          </w:tcPr>
          <w:p w:rsidR="008337C6" w:rsidRPr="00364FC5" w:rsidRDefault="008337C6" w:rsidP="000078B9">
            <w:pPr>
              <w:pStyle w:val="afa"/>
            </w:pPr>
            <w:r w:rsidRPr="00364FC5">
              <w:t>Мебель</w:t>
            </w:r>
          </w:p>
        </w:tc>
        <w:tc>
          <w:tcPr>
            <w:tcW w:w="1222" w:type="pct"/>
            <w:noWrap/>
            <w:vAlign w:val="center"/>
          </w:tcPr>
          <w:p w:rsidR="008337C6" w:rsidRPr="00364FC5" w:rsidRDefault="008337C6" w:rsidP="000078B9">
            <w:pPr>
              <w:pStyle w:val="afa"/>
            </w:pPr>
            <w:r w:rsidRPr="00364FC5">
              <w:t>3910</w:t>
            </w:r>
          </w:p>
        </w:tc>
        <w:tc>
          <w:tcPr>
            <w:tcW w:w="1291" w:type="pct"/>
            <w:noWrap/>
            <w:vAlign w:val="center"/>
          </w:tcPr>
          <w:p w:rsidR="008337C6" w:rsidRPr="00364FC5" w:rsidRDefault="008337C6" w:rsidP="000078B9">
            <w:pPr>
              <w:pStyle w:val="afa"/>
            </w:pPr>
            <w:r w:rsidRPr="00364FC5">
              <w:t>10,00%</w:t>
            </w:r>
          </w:p>
        </w:tc>
        <w:tc>
          <w:tcPr>
            <w:tcW w:w="1048" w:type="pct"/>
            <w:noWrap/>
            <w:vAlign w:val="center"/>
          </w:tcPr>
          <w:p w:rsidR="008337C6" w:rsidRPr="00364FC5" w:rsidRDefault="008337C6" w:rsidP="000078B9">
            <w:pPr>
              <w:pStyle w:val="afa"/>
            </w:pPr>
            <w:r w:rsidRPr="00364FC5">
              <w:t>391</w:t>
            </w:r>
          </w:p>
        </w:tc>
      </w:tr>
      <w:tr w:rsidR="008337C6" w:rsidRPr="00364FC5">
        <w:trPr>
          <w:trHeight w:val="315"/>
        </w:trPr>
        <w:tc>
          <w:tcPr>
            <w:tcW w:w="1439" w:type="pct"/>
            <w:noWrap/>
            <w:vAlign w:val="center"/>
          </w:tcPr>
          <w:p w:rsidR="008337C6" w:rsidRPr="00364FC5" w:rsidRDefault="008337C6" w:rsidP="000078B9">
            <w:pPr>
              <w:pStyle w:val="afa"/>
            </w:pPr>
            <w:r w:rsidRPr="00364FC5">
              <w:t>ВСЕГО</w:t>
            </w:r>
            <w:r w:rsidR="00364FC5" w:rsidRPr="00364FC5">
              <w:t xml:space="preserve">: </w:t>
            </w:r>
          </w:p>
        </w:tc>
        <w:tc>
          <w:tcPr>
            <w:tcW w:w="1222" w:type="pct"/>
            <w:noWrap/>
            <w:vAlign w:val="center"/>
          </w:tcPr>
          <w:p w:rsidR="008337C6" w:rsidRPr="00364FC5" w:rsidRDefault="008337C6" w:rsidP="000078B9">
            <w:pPr>
              <w:pStyle w:val="afa"/>
            </w:pPr>
            <w:r w:rsidRPr="00364FC5">
              <w:t>6</w:t>
            </w:r>
            <w:r w:rsidR="00364FC5">
              <w:t xml:space="preserve"> </w:t>
            </w:r>
            <w:r w:rsidRPr="00364FC5">
              <w:t>770</w:t>
            </w:r>
          </w:p>
        </w:tc>
        <w:tc>
          <w:tcPr>
            <w:tcW w:w="1291" w:type="pct"/>
            <w:noWrap/>
            <w:vAlign w:val="center"/>
          </w:tcPr>
          <w:p w:rsidR="008337C6" w:rsidRPr="00364FC5" w:rsidRDefault="008337C6" w:rsidP="000078B9">
            <w:pPr>
              <w:pStyle w:val="afa"/>
            </w:pPr>
            <w:r w:rsidRPr="00364FC5">
              <w:t>-</w:t>
            </w:r>
          </w:p>
        </w:tc>
        <w:tc>
          <w:tcPr>
            <w:tcW w:w="1048" w:type="pct"/>
            <w:noWrap/>
            <w:vAlign w:val="center"/>
          </w:tcPr>
          <w:p w:rsidR="008337C6" w:rsidRPr="00364FC5" w:rsidRDefault="008337C6" w:rsidP="000078B9">
            <w:pPr>
              <w:pStyle w:val="afa"/>
            </w:pPr>
            <w:r w:rsidRPr="00364FC5">
              <w:t>760,32</w:t>
            </w:r>
          </w:p>
        </w:tc>
      </w:tr>
    </w:tbl>
    <w:p w:rsidR="000078B9" w:rsidRDefault="000078B9" w:rsidP="00364FC5">
      <w:pPr>
        <w:rPr>
          <w:lang w:val="uk-UA"/>
        </w:rPr>
      </w:pPr>
    </w:p>
    <w:p w:rsidR="00364FC5" w:rsidRDefault="00510A23" w:rsidP="00364FC5">
      <w:r w:rsidRPr="00364FC5">
        <w:t>Износ санитарной и специальной одежды, приборов, других малоценных и быстроизнашивающихся предметов</w:t>
      </w:r>
      <w:r w:rsidR="00364FC5" w:rsidRPr="00364FC5">
        <w:t>.</w:t>
      </w:r>
    </w:p>
    <w:p w:rsidR="00510A23" w:rsidRPr="00364FC5" w:rsidRDefault="00510A23" w:rsidP="00364FC5">
      <w:r w:rsidRPr="00364FC5">
        <w:t>Износ форменной одежды торговых работников</w:t>
      </w:r>
    </w:p>
    <w:p w:rsidR="00364FC5" w:rsidRDefault="00510A23" w:rsidP="00364FC5">
      <w:pPr>
        <w:rPr>
          <w:lang w:val="uk-UA"/>
        </w:rPr>
      </w:pPr>
      <w:r w:rsidRPr="00364FC5">
        <w:t xml:space="preserve">Расходы на износ форменной одежды принимаются в расчёте 50% </w:t>
      </w:r>
      <w:r w:rsidRPr="00364FC5">
        <w:rPr>
          <w:lang w:val="en-US"/>
        </w:rPr>
        <w:t>o</w:t>
      </w:r>
      <w:r w:rsidRPr="00364FC5">
        <w:t>т ее стоимости</w:t>
      </w:r>
      <w:r w:rsidR="00364FC5" w:rsidRPr="00364FC5">
        <w:t>:</w:t>
      </w:r>
    </w:p>
    <w:p w:rsidR="000078B9" w:rsidRPr="000078B9" w:rsidRDefault="000078B9" w:rsidP="00364FC5">
      <w:pPr>
        <w:rPr>
          <w:lang w:val="uk-UA"/>
        </w:rPr>
      </w:pPr>
    </w:p>
    <w:p w:rsidR="00364FC5" w:rsidRDefault="00510A23" w:rsidP="00364FC5">
      <w:r w:rsidRPr="00364FC5">
        <w:t xml:space="preserve">Одежда продавцов-консультантов </w:t>
      </w:r>
      <w:r w:rsidR="00364FC5">
        <w:t>-</w:t>
      </w:r>
      <w:r w:rsidRPr="00364FC5">
        <w:t xml:space="preserve"> </w:t>
      </w:r>
      <w:r w:rsidR="0094570A" w:rsidRPr="00364FC5">
        <w:t>130</w:t>
      </w:r>
      <w:r w:rsidRPr="00364FC5">
        <w:t xml:space="preserve"> </w:t>
      </w:r>
      <w:r w:rsidR="0094570A" w:rsidRPr="00364FC5">
        <w:t>грн</w:t>
      </w:r>
      <w:r w:rsidR="00364FC5" w:rsidRPr="00364FC5">
        <w:t>.</w:t>
      </w:r>
    </w:p>
    <w:p w:rsidR="00364FC5" w:rsidRDefault="00510A23" w:rsidP="00364FC5">
      <w:r w:rsidRPr="00364FC5">
        <w:t>Износ</w:t>
      </w:r>
      <w:r w:rsidR="00364FC5" w:rsidRPr="00364FC5">
        <w:t xml:space="preserve">: </w:t>
      </w:r>
      <w:r w:rsidR="0094570A" w:rsidRPr="00364FC5">
        <w:t>130*2*</w:t>
      </w:r>
      <w:r w:rsidRPr="00364FC5">
        <w:t xml:space="preserve">50% = </w:t>
      </w:r>
      <w:r w:rsidR="0094570A" w:rsidRPr="00364FC5">
        <w:t>130 грн</w:t>
      </w:r>
      <w:r w:rsidR="00364FC5" w:rsidRPr="00364FC5">
        <w:t>.</w:t>
      </w:r>
    </w:p>
    <w:p w:rsidR="00364FC5" w:rsidRDefault="00510A23" w:rsidP="00364FC5">
      <w:r w:rsidRPr="00364FC5">
        <w:t>Остальные расходы</w:t>
      </w:r>
      <w:r w:rsidR="006A2870" w:rsidRPr="00364FC5">
        <w:t xml:space="preserve"> 1860 грн</w:t>
      </w:r>
      <w:r w:rsidR="00364FC5" w:rsidRPr="00364FC5">
        <w:t>.</w:t>
      </w:r>
    </w:p>
    <w:p w:rsidR="00364FC5" w:rsidRDefault="00510A23" w:rsidP="00364FC5">
      <w:r w:rsidRPr="00364FC5">
        <w:t>Итого затрат</w:t>
      </w:r>
      <w:r w:rsidR="00364FC5" w:rsidRPr="00364FC5">
        <w:t xml:space="preserve">: </w:t>
      </w:r>
      <w:r w:rsidR="00296632" w:rsidRPr="00364FC5">
        <w:t>1 860,00 + 130,00 + 760,32 + 23</w:t>
      </w:r>
      <w:r w:rsidR="00364FC5">
        <w:t xml:space="preserve"> </w:t>
      </w:r>
      <w:r w:rsidR="00296632" w:rsidRPr="00364FC5">
        <w:t>495,00 + 62</w:t>
      </w:r>
      <w:r w:rsidR="00364FC5">
        <w:t xml:space="preserve"> </w:t>
      </w:r>
      <w:r w:rsidR="00296632" w:rsidRPr="00364FC5">
        <w:t>652,00 + 11</w:t>
      </w:r>
      <w:r w:rsidR="00364FC5">
        <w:t xml:space="preserve"> </w:t>
      </w:r>
      <w:r w:rsidR="00296632" w:rsidRPr="00364FC5">
        <w:t>221,00 = 100</w:t>
      </w:r>
      <w:r w:rsidR="00364FC5">
        <w:t xml:space="preserve"> </w:t>
      </w:r>
      <w:r w:rsidR="00296632" w:rsidRPr="00364FC5">
        <w:t>118,32 грн</w:t>
      </w:r>
      <w:r w:rsidR="00364FC5" w:rsidRPr="00364FC5">
        <w:t>.</w:t>
      </w:r>
    </w:p>
    <w:p w:rsidR="00364FC5" w:rsidRDefault="00834699" w:rsidP="00364FC5">
      <w:r w:rsidRPr="00364FC5">
        <w:t>Товарооборот магазина в 2006 г</w:t>
      </w:r>
      <w:r w:rsidR="00364FC5" w:rsidRPr="00364FC5">
        <w:t xml:space="preserve">. </w:t>
      </w:r>
      <w:r w:rsidRPr="00364FC5">
        <w:t>составил 420</w:t>
      </w:r>
      <w:r w:rsidR="00364FC5">
        <w:t xml:space="preserve"> </w:t>
      </w:r>
      <w:r w:rsidRPr="00364FC5">
        <w:t>600 грн</w:t>
      </w:r>
      <w:r w:rsidR="00364FC5" w:rsidRPr="00364FC5">
        <w:t>.</w:t>
      </w:r>
    </w:p>
    <w:p w:rsidR="00364FC5" w:rsidRDefault="00834699" w:rsidP="00364FC5">
      <w:r w:rsidRPr="00364FC5">
        <w:t xml:space="preserve">Валовый доход </w:t>
      </w:r>
      <w:r w:rsidR="00364FC5">
        <w:t>-</w:t>
      </w:r>
      <w:r w:rsidRPr="00364FC5">
        <w:t xml:space="preserve"> 210 300 грн</w:t>
      </w:r>
      <w:r w:rsidR="00364FC5" w:rsidRPr="00364FC5">
        <w:t>.</w:t>
      </w:r>
    </w:p>
    <w:p w:rsidR="00364FC5" w:rsidRDefault="00834699" w:rsidP="00364FC5">
      <w:r w:rsidRPr="00364FC5">
        <w:t xml:space="preserve">Издержки </w:t>
      </w:r>
      <w:r w:rsidR="00364FC5">
        <w:t>-</w:t>
      </w:r>
      <w:r w:rsidRPr="00364FC5">
        <w:t xml:space="preserve"> 100</w:t>
      </w:r>
      <w:r w:rsidR="00364FC5">
        <w:t xml:space="preserve"> </w:t>
      </w:r>
      <w:r w:rsidRPr="00364FC5">
        <w:t>118,32 грн</w:t>
      </w:r>
      <w:r w:rsidR="00364FC5" w:rsidRPr="00364FC5">
        <w:t>.</w:t>
      </w:r>
    </w:p>
    <w:p w:rsidR="00364FC5" w:rsidRDefault="00834699" w:rsidP="00364FC5">
      <w:r w:rsidRPr="00364FC5">
        <w:t xml:space="preserve">Прибыль </w:t>
      </w:r>
      <w:r w:rsidR="00364FC5">
        <w:t>-</w:t>
      </w:r>
      <w:r w:rsidRPr="00364FC5">
        <w:t xml:space="preserve"> 110 181,68</w:t>
      </w:r>
      <w:r w:rsidR="00364FC5" w:rsidRPr="00364FC5">
        <w:t>.</w:t>
      </w:r>
    </w:p>
    <w:p w:rsidR="00B21077" w:rsidRPr="00364FC5" w:rsidRDefault="00E3737B" w:rsidP="000078B9">
      <w:pPr>
        <w:pStyle w:val="2"/>
      </w:pPr>
      <w:r w:rsidRPr="00364FC5">
        <w:br w:type="page"/>
      </w:r>
      <w:bookmarkStart w:id="16" w:name="_Toc168124097"/>
      <w:bookmarkStart w:id="17" w:name="_Toc235635055"/>
      <w:r w:rsidR="00FF7896" w:rsidRPr="00364FC5">
        <w:t>3</w:t>
      </w:r>
      <w:r w:rsidR="00364FC5" w:rsidRPr="00364FC5">
        <w:t xml:space="preserve">. </w:t>
      </w:r>
      <w:r w:rsidR="00FF7896" w:rsidRPr="00364FC5">
        <w:t>Организация торгово-технологического процесса</w:t>
      </w:r>
      <w:bookmarkEnd w:id="16"/>
      <w:bookmarkEnd w:id="17"/>
    </w:p>
    <w:p w:rsidR="000078B9" w:rsidRDefault="000078B9" w:rsidP="00364FC5">
      <w:pPr>
        <w:rPr>
          <w:lang w:val="uk-UA"/>
        </w:rPr>
      </w:pPr>
      <w:bookmarkStart w:id="18" w:name="_Toc168124098"/>
    </w:p>
    <w:p w:rsidR="00B21077" w:rsidRDefault="00364FC5" w:rsidP="000078B9">
      <w:pPr>
        <w:pStyle w:val="2"/>
        <w:rPr>
          <w:lang w:val="uk-UA"/>
        </w:rPr>
      </w:pPr>
      <w:bookmarkStart w:id="19" w:name="_Toc235635056"/>
      <w:r>
        <w:t>3.1</w:t>
      </w:r>
      <w:r w:rsidR="00BC2F25" w:rsidRPr="00364FC5">
        <w:t xml:space="preserve"> Приемка товаров и ее документальное оформление</w:t>
      </w:r>
      <w:bookmarkEnd w:id="18"/>
      <w:bookmarkEnd w:id="19"/>
    </w:p>
    <w:p w:rsidR="000078B9" w:rsidRDefault="000078B9" w:rsidP="000078B9">
      <w:pPr>
        <w:rPr>
          <w:lang w:val="uk-UA"/>
        </w:rPr>
      </w:pPr>
    </w:p>
    <w:p w:rsidR="00B10CF3" w:rsidRPr="000078B9" w:rsidRDefault="00B10CF3" w:rsidP="000078B9">
      <w:pPr>
        <w:rPr>
          <w:lang w:val="uk-UA"/>
        </w:rPr>
      </w:pPr>
      <w:r>
        <w:object w:dxaOrig="10260" w:dyaOrig="5729">
          <v:shape id="_x0000_i1027" type="#_x0000_t75" style="width:384.75pt;height:214.5pt" o:ole="">
            <v:imagedata r:id="rId8" o:title=""/>
          </v:shape>
          <o:OLEObject Type="Embed" ProgID="Word.Picture.8" ShapeID="_x0000_i1027" DrawAspect="Content" ObjectID="_1458118986" r:id="rId9"/>
        </w:object>
      </w:r>
    </w:p>
    <w:p w:rsidR="00F96602" w:rsidRPr="00364FC5" w:rsidRDefault="00F96602" w:rsidP="00364FC5">
      <w:r w:rsidRPr="00364FC5">
        <w:t xml:space="preserve">Рисунок </w:t>
      </w:r>
      <w:fldSimple w:instr=" SEQ Рисунок \* ARABIC ">
        <w:r w:rsidR="000449C7" w:rsidRPr="00364FC5">
          <w:rPr>
            <w:noProof/>
          </w:rPr>
          <w:t>3</w:t>
        </w:r>
      </w:fldSimple>
      <w:r w:rsidR="00364FC5" w:rsidRPr="00364FC5">
        <w:t>. -</w:t>
      </w:r>
      <w:r w:rsidR="00364FC5">
        <w:t xml:space="preserve"> </w:t>
      </w:r>
      <w:r w:rsidRPr="00364FC5">
        <w:t>Накладная на товар поставщика</w:t>
      </w:r>
    </w:p>
    <w:p w:rsidR="00B10CF3" w:rsidRDefault="00B10CF3" w:rsidP="00364FC5">
      <w:pPr>
        <w:rPr>
          <w:lang w:val="uk-UA"/>
        </w:rPr>
      </w:pPr>
    </w:p>
    <w:p w:rsidR="00364FC5" w:rsidRDefault="00805E4D" w:rsidP="00364FC5">
      <w:r w:rsidRPr="00364FC5">
        <w:t>Приемка товара осуществляется</w:t>
      </w:r>
      <w:r w:rsidR="00197E35" w:rsidRPr="00364FC5">
        <w:t xml:space="preserve"> в помещении, предназначенном для приемки товара товароведом, который является материально ответственным лицом</w:t>
      </w:r>
      <w:r w:rsidR="00364FC5" w:rsidRPr="00364FC5">
        <w:t xml:space="preserve">. </w:t>
      </w:r>
      <w:r w:rsidR="00197E35" w:rsidRPr="00364FC5">
        <w:t>Товар принимается по количеству и по качеству</w:t>
      </w:r>
      <w:r w:rsidR="00364FC5" w:rsidRPr="00364FC5">
        <w:t xml:space="preserve">. </w:t>
      </w:r>
      <w:r w:rsidR="00197E35" w:rsidRPr="00364FC5">
        <w:t>Приемка по количеству осуществляется на основании</w:t>
      </w:r>
      <w:r w:rsidR="00364FC5" w:rsidRPr="00364FC5">
        <w:t xml:space="preserve">: </w:t>
      </w:r>
      <w:r w:rsidR="00197E35" w:rsidRPr="00364FC5">
        <w:t>накладной на товар, счет-фактур</w:t>
      </w:r>
      <w:r w:rsidR="00364FC5" w:rsidRPr="00364FC5">
        <w:t xml:space="preserve">. </w:t>
      </w:r>
      <w:r w:rsidR="00197E35" w:rsidRPr="00364FC5">
        <w:t>Прежде чем начать приемку проверяют сохранность упаковки, после того как убедились что упаковка целая и нет повреждений производят вскрытие и пересчет товара</w:t>
      </w:r>
      <w:r w:rsidR="00364FC5" w:rsidRPr="00364FC5">
        <w:t xml:space="preserve">. </w:t>
      </w:r>
      <w:r w:rsidR="00197E35" w:rsidRPr="00364FC5">
        <w:t>При приемке товара по качеству партия подвергается качественным измерениям</w:t>
      </w:r>
      <w:r w:rsidR="00364FC5" w:rsidRPr="00364FC5">
        <w:t>.</w:t>
      </w:r>
    </w:p>
    <w:p w:rsidR="00B10CF3" w:rsidRDefault="00B10CF3" w:rsidP="00364FC5">
      <w:pPr>
        <w:rPr>
          <w:lang w:val="uk-UA"/>
        </w:rPr>
      </w:pPr>
      <w:bookmarkStart w:id="20" w:name="_Toc168124099"/>
    </w:p>
    <w:p w:rsidR="00F61656" w:rsidRPr="00364FC5" w:rsidRDefault="00364FC5" w:rsidP="00B10CF3">
      <w:pPr>
        <w:pStyle w:val="2"/>
      </w:pPr>
      <w:bookmarkStart w:id="21" w:name="_Toc235635057"/>
      <w:r>
        <w:t>3.2</w:t>
      </w:r>
      <w:r w:rsidR="004862EA" w:rsidRPr="00364FC5">
        <w:t xml:space="preserve"> Подготовка к продаже</w:t>
      </w:r>
      <w:bookmarkEnd w:id="20"/>
      <w:bookmarkEnd w:id="21"/>
    </w:p>
    <w:p w:rsidR="00B10CF3" w:rsidRDefault="00B10CF3" w:rsidP="00364FC5">
      <w:pPr>
        <w:rPr>
          <w:lang w:val="uk-UA"/>
        </w:rPr>
      </w:pPr>
    </w:p>
    <w:p w:rsidR="004862EA" w:rsidRDefault="009E10C2" w:rsidP="00364FC5">
      <w:pPr>
        <w:rPr>
          <w:lang w:val="uk-UA"/>
        </w:rPr>
      </w:pPr>
      <w:r w:rsidRPr="00364FC5">
        <w:t>Привезенный товар подготавливается к продаже</w:t>
      </w:r>
      <w:r w:rsidR="00364FC5" w:rsidRPr="00364FC5">
        <w:t xml:space="preserve">. </w:t>
      </w:r>
      <w:r w:rsidRPr="00364FC5">
        <w:t>Распаков</w:t>
      </w:r>
      <w:r w:rsidR="00806906" w:rsidRPr="00364FC5">
        <w:t>ка товаров</w:t>
      </w:r>
      <w:r w:rsidRPr="00364FC5">
        <w:t xml:space="preserve">, </w:t>
      </w:r>
      <w:r w:rsidR="00806906" w:rsidRPr="00364FC5">
        <w:t>при этом соблюдаются меры предосторожности, чтобы не повредить товар</w:t>
      </w:r>
      <w:r w:rsidR="00364FC5" w:rsidRPr="00364FC5">
        <w:t xml:space="preserve">. </w:t>
      </w:r>
      <w:r w:rsidR="00806906" w:rsidRPr="00364FC5">
        <w:t>Сортировка товаров заключается в группировке по ассортиментным признакам, видам и разновидностям, а также ценам</w:t>
      </w:r>
      <w:r w:rsidR="00364FC5" w:rsidRPr="00364FC5">
        <w:t xml:space="preserve">. </w:t>
      </w:r>
      <w:r w:rsidR="00806906" w:rsidRPr="00364FC5">
        <w:t>При сортировке проверяют соответствие цен, указанных в сопроводительных документах</w:t>
      </w:r>
      <w:r w:rsidR="00364FC5" w:rsidRPr="00364FC5">
        <w:t xml:space="preserve">. </w:t>
      </w:r>
      <w:r w:rsidR="00806906" w:rsidRPr="00364FC5">
        <w:t>После сортировки товару придается товарный вид</w:t>
      </w:r>
      <w:r w:rsidR="00364FC5" w:rsidRPr="00364FC5">
        <w:t xml:space="preserve">. </w:t>
      </w:r>
      <w:r w:rsidRPr="00364FC5">
        <w:t>На каждый товар устанавливается продажная цена</w:t>
      </w:r>
      <w:r w:rsidR="00364FC5" w:rsidRPr="00364FC5">
        <w:t xml:space="preserve">. </w:t>
      </w:r>
      <w:r w:rsidR="0031590C" w:rsidRPr="00364FC5">
        <w:t>Выписывается ценник с надписью</w:t>
      </w:r>
      <w:r w:rsidR="00364FC5">
        <w:t xml:space="preserve"> "</w:t>
      </w:r>
      <w:r w:rsidR="0031590C" w:rsidRPr="00364FC5">
        <w:t>Наименование товара</w:t>
      </w:r>
      <w:r w:rsidR="00364FC5">
        <w:t>", "</w:t>
      </w:r>
      <w:r w:rsidR="0031590C" w:rsidRPr="00364FC5">
        <w:t>Производитель</w:t>
      </w:r>
      <w:r w:rsidR="00364FC5">
        <w:t>", "</w:t>
      </w:r>
      <w:r w:rsidR="0031590C" w:rsidRPr="00364FC5">
        <w:t>Состав</w:t>
      </w:r>
      <w:r w:rsidR="00364FC5">
        <w:t>", "</w:t>
      </w:r>
      <w:r w:rsidR="0031590C" w:rsidRPr="00364FC5">
        <w:t>Цена</w:t>
      </w:r>
      <w:r w:rsidR="00364FC5">
        <w:t xml:space="preserve">". </w:t>
      </w:r>
      <w:r w:rsidR="00806906" w:rsidRPr="00364FC5">
        <w:t>Ответственность за качество товаров несет продавец</w:t>
      </w:r>
      <w:r w:rsidR="00364FC5" w:rsidRPr="00364FC5">
        <w:t xml:space="preserve">. </w:t>
      </w:r>
    </w:p>
    <w:p w:rsidR="00B10CF3" w:rsidRPr="00B10CF3" w:rsidRDefault="00B10CF3" w:rsidP="00364FC5">
      <w:pPr>
        <w:rPr>
          <w:lang w:val="uk-UA"/>
        </w:rPr>
      </w:pPr>
    </w:p>
    <w:tbl>
      <w:tblPr>
        <w:tblStyle w:val="14"/>
        <w:tblW w:w="0" w:type="auto"/>
        <w:tblLook w:val="01E0" w:firstRow="1" w:lastRow="1" w:firstColumn="1" w:lastColumn="1" w:noHBand="0" w:noVBand="0"/>
      </w:tblPr>
      <w:tblGrid>
        <w:gridCol w:w="3242"/>
        <w:gridCol w:w="3182"/>
        <w:gridCol w:w="1944"/>
      </w:tblGrid>
      <w:tr w:rsidR="00270494" w:rsidRPr="00364FC5">
        <w:tc>
          <w:tcPr>
            <w:tcW w:w="3242" w:type="dxa"/>
            <w:vAlign w:val="center"/>
          </w:tcPr>
          <w:p w:rsidR="00270494" w:rsidRPr="00364FC5" w:rsidRDefault="00270494" w:rsidP="00B10CF3">
            <w:pPr>
              <w:pStyle w:val="afa"/>
            </w:pPr>
            <w:r w:rsidRPr="00364FC5">
              <w:t>Мужская рубашка</w:t>
            </w:r>
          </w:p>
        </w:tc>
        <w:tc>
          <w:tcPr>
            <w:tcW w:w="3182" w:type="dxa"/>
            <w:vAlign w:val="center"/>
          </w:tcPr>
          <w:p w:rsidR="00270494" w:rsidRPr="00364FC5" w:rsidRDefault="00270494" w:rsidP="00B10CF3">
            <w:pPr>
              <w:pStyle w:val="afa"/>
            </w:pPr>
            <w:r w:rsidRPr="00364FC5">
              <w:t>Состав</w:t>
            </w:r>
            <w:r w:rsidR="00364FC5" w:rsidRPr="00364FC5">
              <w:t xml:space="preserve">: </w:t>
            </w:r>
            <w:r w:rsidR="00997D12" w:rsidRPr="00364FC5">
              <w:t>10</w:t>
            </w:r>
            <w:r w:rsidRPr="00364FC5">
              <w:t xml:space="preserve">0% </w:t>
            </w:r>
            <w:r w:rsidR="00357650" w:rsidRPr="00364FC5">
              <w:t>шерсть</w:t>
            </w:r>
          </w:p>
        </w:tc>
        <w:tc>
          <w:tcPr>
            <w:tcW w:w="1944" w:type="dxa"/>
            <w:vAlign w:val="center"/>
          </w:tcPr>
          <w:p w:rsidR="00270494" w:rsidRPr="00364FC5" w:rsidRDefault="00997D12" w:rsidP="00B10CF3">
            <w:pPr>
              <w:pStyle w:val="afa"/>
            </w:pPr>
            <w:r w:rsidRPr="00364FC5">
              <w:t>850</w:t>
            </w:r>
            <w:r w:rsidR="00270494" w:rsidRPr="00364FC5">
              <w:t xml:space="preserve"> грн</w:t>
            </w:r>
            <w:r w:rsidR="00364FC5" w:rsidRPr="00364FC5">
              <w:t xml:space="preserve">. </w:t>
            </w:r>
          </w:p>
        </w:tc>
      </w:tr>
      <w:tr w:rsidR="00270494" w:rsidRPr="00364FC5">
        <w:tc>
          <w:tcPr>
            <w:tcW w:w="3242" w:type="dxa"/>
            <w:vAlign w:val="center"/>
          </w:tcPr>
          <w:p w:rsidR="00270494" w:rsidRPr="00364FC5" w:rsidRDefault="00270494" w:rsidP="00B10CF3">
            <w:pPr>
              <w:pStyle w:val="afa"/>
            </w:pPr>
            <w:r w:rsidRPr="00364FC5">
              <w:t>Производство Италия</w:t>
            </w:r>
          </w:p>
        </w:tc>
        <w:tc>
          <w:tcPr>
            <w:tcW w:w="5126" w:type="dxa"/>
            <w:gridSpan w:val="2"/>
            <w:vAlign w:val="center"/>
          </w:tcPr>
          <w:p w:rsidR="00270494" w:rsidRPr="00364FC5" w:rsidRDefault="00997D12" w:rsidP="00B10CF3">
            <w:pPr>
              <w:pStyle w:val="afa"/>
            </w:pPr>
            <w:r w:rsidRPr="00364FC5">
              <w:t>Костюм</w:t>
            </w:r>
          </w:p>
        </w:tc>
      </w:tr>
    </w:tbl>
    <w:p w:rsidR="00270494" w:rsidRDefault="00270494" w:rsidP="00364FC5">
      <w:pPr>
        <w:rPr>
          <w:lang w:val="uk-UA"/>
        </w:rPr>
      </w:pPr>
      <w:r w:rsidRPr="00364FC5">
        <w:t xml:space="preserve">Рисунок </w:t>
      </w:r>
      <w:fldSimple w:instr=" SEQ Рисунок \* ARABIC ">
        <w:r w:rsidR="000449C7" w:rsidRPr="00364FC5">
          <w:rPr>
            <w:noProof/>
          </w:rPr>
          <w:t>4</w:t>
        </w:r>
      </w:fldSimple>
      <w:r w:rsidR="00364FC5" w:rsidRPr="00364FC5">
        <w:t>. -</w:t>
      </w:r>
      <w:r w:rsidR="00364FC5">
        <w:t xml:space="preserve"> </w:t>
      </w:r>
      <w:r w:rsidR="002F2AB0" w:rsidRPr="00364FC5">
        <w:t>Пример ценника</w:t>
      </w:r>
    </w:p>
    <w:p w:rsidR="00B10CF3" w:rsidRPr="00B10CF3" w:rsidRDefault="00B10CF3" w:rsidP="00364FC5">
      <w:pPr>
        <w:rPr>
          <w:lang w:val="uk-UA"/>
        </w:rPr>
      </w:pPr>
    </w:p>
    <w:p w:rsidR="00A54D62" w:rsidRPr="00364FC5" w:rsidRDefault="000D45C7" w:rsidP="00364FC5">
      <w:r>
        <w:pict>
          <v:shape id="_x0000_i1028" type="#_x0000_t75" style="width:234.75pt;height:3in" o:allowoverlap="f">
            <v:imagedata r:id="rId10" o:title="" croptop="6083f" cropbottom="10224f"/>
          </v:shape>
        </w:pict>
      </w:r>
    </w:p>
    <w:p w:rsidR="00A54D62" w:rsidRPr="00364FC5" w:rsidRDefault="00A54D62" w:rsidP="00364FC5">
      <w:r w:rsidRPr="00364FC5">
        <w:t xml:space="preserve">Рисунок </w:t>
      </w:r>
      <w:fldSimple w:instr=" SEQ Рисунок \* ARABIC ">
        <w:r w:rsidR="000449C7" w:rsidRPr="00364FC5">
          <w:rPr>
            <w:noProof/>
          </w:rPr>
          <w:t>5</w:t>
        </w:r>
      </w:fldSimple>
      <w:r w:rsidR="00364FC5" w:rsidRPr="00364FC5">
        <w:t>. -</w:t>
      </w:r>
      <w:r w:rsidR="00364FC5">
        <w:t xml:space="preserve"> </w:t>
      </w:r>
      <w:r w:rsidRPr="00364FC5">
        <w:t>Чек покупки</w:t>
      </w:r>
    </w:p>
    <w:p w:rsidR="00B10CF3" w:rsidRDefault="00B10CF3" w:rsidP="00364FC5">
      <w:pPr>
        <w:rPr>
          <w:lang w:val="uk-UA"/>
        </w:rPr>
      </w:pPr>
      <w:bookmarkStart w:id="22" w:name="_Toc168124100"/>
    </w:p>
    <w:p w:rsidR="004862EA" w:rsidRPr="00364FC5" w:rsidRDefault="00364FC5" w:rsidP="00B10CF3">
      <w:pPr>
        <w:pStyle w:val="2"/>
      </w:pPr>
      <w:bookmarkStart w:id="23" w:name="_Toc235635058"/>
      <w:r>
        <w:t>3.3</w:t>
      </w:r>
      <w:r w:rsidR="00D740D7" w:rsidRPr="00364FC5">
        <w:t xml:space="preserve"> Хранение</w:t>
      </w:r>
      <w:bookmarkEnd w:id="22"/>
      <w:bookmarkEnd w:id="23"/>
    </w:p>
    <w:p w:rsidR="00B10CF3" w:rsidRDefault="00B10CF3" w:rsidP="00364FC5">
      <w:pPr>
        <w:rPr>
          <w:lang w:val="uk-UA"/>
        </w:rPr>
      </w:pPr>
    </w:p>
    <w:p w:rsidR="00364FC5" w:rsidRDefault="003511EC" w:rsidP="00364FC5">
      <w:r w:rsidRPr="00364FC5">
        <w:t>Трикотажные изделия хранят в сложенном виде на полке в шкафу, не вешая на вешалку</w:t>
      </w:r>
      <w:r w:rsidR="00364FC5" w:rsidRPr="00364FC5">
        <w:t xml:space="preserve">. </w:t>
      </w:r>
      <w:r w:rsidRPr="00364FC5">
        <w:t>Тяжелые и плотные вещи следует класть вниз, а легкие и пушистые</w:t>
      </w:r>
      <w:r w:rsidR="00364FC5" w:rsidRPr="00364FC5">
        <w:t xml:space="preserve"> - </w:t>
      </w:r>
      <w:r w:rsidRPr="00364FC5">
        <w:t>наверх</w:t>
      </w:r>
      <w:r w:rsidR="00364FC5" w:rsidRPr="00364FC5">
        <w:t xml:space="preserve">. </w:t>
      </w:r>
      <w:r w:rsidR="00361408" w:rsidRPr="00364FC5">
        <w:t>Трикотаж на плечики не вешают, чтобы не вытянулась</w:t>
      </w:r>
      <w:r w:rsidR="00364FC5" w:rsidRPr="00364FC5">
        <w:t xml:space="preserve">. </w:t>
      </w:r>
      <w:r w:rsidR="00361408" w:rsidRPr="00364FC5">
        <w:t>Ее складывают и хранят в полиэтиленовых мешочках</w:t>
      </w:r>
      <w:r w:rsidR="00364FC5" w:rsidRPr="00364FC5">
        <w:t xml:space="preserve">. </w:t>
      </w:r>
      <w:r w:rsidR="00361408" w:rsidRPr="00364FC5">
        <w:t>Трикотажные свитера и кофточки можно оставить</w:t>
      </w:r>
      <w:r w:rsidR="00364FC5">
        <w:t xml:space="preserve"> "</w:t>
      </w:r>
      <w:r w:rsidR="00361408" w:rsidRPr="00364FC5">
        <w:t>подышать</w:t>
      </w:r>
      <w:r w:rsidR="00364FC5">
        <w:t xml:space="preserve">" </w:t>
      </w:r>
      <w:r w:rsidR="00361408" w:rsidRPr="00364FC5">
        <w:t>в расправленном виде, а потом сложить в шкаф</w:t>
      </w:r>
      <w:r w:rsidR="00364FC5" w:rsidRPr="00364FC5">
        <w:t>.</w:t>
      </w:r>
    </w:p>
    <w:p w:rsidR="00364FC5" w:rsidRDefault="00361408" w:rsidP="00364FC5">
      <w:r w:rsidRPr="00364FC5">
        <w:t>Хранить одежду необходимо в сухих, проветриваемых помещения, будь то шкаф или комната</w:t>
      </w:r>
      <w:r w:rsidR="00364FC5">
        <w:t>-</w:t>
      </w:r>
      <w:r w:rsidRPr="00364FC5">
        <w:t>гардероб</w:t>
      </w:r>
      <w:r w:rsidR="00364FC5" w:rsidRPr="00364FC5">
        <w:t xml:space="preserve">. </w:t>
      </w:r>
      <w:r w:rsidRPr="00364FC5">
        <w:t>Нежелательно хранить рядом с одеждой вещества, обладающие специфическим запахом</w:t>
      </w:r>
      <w:r w:rsidR="00364FC5" w:rsidRPr="00364FC5">
        <w:t xml:space="preserve">. </w:t>
      </w:r>
      <w:r w:rsidRPr="00364FC5">
        <w:t>Разве что специальные ароматизаторы, призванные отпугнуть вредителей</w:t>
      </w:r>
      <w:r w:rsidR="00364FC5">
        <w:t xml:space="preserve"> (</w:t>
      </w:r>
      <w:r w:rsidRPr="00364FC5">
        <w:t>например, моль</w:t>
      </w:r>
      <w:r w:rsidR="00364FC5" w:rsidRPr="00364FC5">
        <w:t xml:space="preserve">) </w:t>
      </w:r>
      <w:r w:rsidRPr="00364FC5">
        <w:t>и создать приятную атмосферу в помещении</w:t>
      </w:r>
      <w:r w:rsidR="00364FC5" w:rsidRPr="00364FC5">
        <w:t>.</w:t>
      </w:r>
    </w:p>
    <w:p w:rsidR="00364FC5" w:rsidRDefault="00720D52" w:rsidP="00364FC5">
      <w:r w:rsidRPr="00364FC5">
        <w:t>Контроль за режимом хранения несет материально-ответственное лицо</w:t>
      </w:r>
      <w:r w:rsidR="00364FC5" w:rsidRPr="00364FC5">
        <w:t>.</w:t>
      </w:r>
    </w:p>
    <w:p w:rsidR="00B10CF3" w:rsidRDefault="00B10CF3" w:rsidP="00364FC5">
      <w:pPr>
        <w:rPr>
          <w:lang w:val="uk-UA"/>
        </w:rPr>
      </w:pPr>
      <w:bookmarkStart w:id="24" w:name="_Toc168124101"/>
    </w:p>
    <w:p w:rsidR="00D740D7" w:rsidRPr="00364FC5" w:rsidRDefault="00364FC5" w:rsidP="00B10CF3">
      <w:pPr>
        <w:pStyle w:val="2"/>
      </w:pPr>
      <w:bookmarkStart w:id="25" w:name="_Toc235635059"/>
      <w:r>
        <w:t>3.4</w:t>
      </w:r>
      <w:r w:rsidR="00327236" w:rsidRPr="00364FC5">
        <w:t xml:space="preserve"> Продажа и обслуживание</w:t>
      </w:r>
      <w:r w:rsidR="00C95A1D" w:rsidRPr="00364FC5">
        <w:t xml:space="preserve"> покупателей</w:t>
      </w:r>
      <w:bookmarkEnd w:id="24"/>
      <w:bookmarkEnd w:id="25"/>
    </w:p>
    <w:p w:rsidR="00B10CF3" w:rsidRDefault="00B10CF3" w:rsidP="00364FC5">
      <w:pPr>
        <w:rPr>
          <w:lang w:val="uk-UA"/>
        </w:rPr>
      </w:pPr>
    </w:p>
    <w:p w:rsidR="00364FC5" w:rsidRDefault="00B33050" w:rsidP="00364FC5">
      <w:r w:rsidRPr="00364FC5">
        <w:t>Обслуживание покупателей</w:t>
      </w:r>
      <w:r w:rsidR="00364FC5" w:rsidRPr="00364FC5">
        <w:t xml:space="preserve"> - </w:t>
      </w:r>
      <w:r w:rsidRPr="00364FC5">
        <w:t>очень важный момент в работе</w:t>
      </w:r>
      <w:r w:rsidR="00364FC5" w:rsidRPr="00364FC5">
        <w:t xml:space="preserve">. </w:t>
      </w:r>
      <w:r w:rsidRPr="00364FC5">
        <w:t>Потому что именно покупатель платит деньги</w:t>
      </w:r>
      <w:r w:rsidR="00364FC5" w:rsidRPr="00364FC5">
        <w:t xml:space="preserve">. </w:t>
      </w:r>
      <w:r w:rsidR="00786637" w:rsidRPr="00364FC5">
        <w:t>Покупателя сначала поприветствуют и он обязательно уйдет с покупкой довольный</w:t>
      </w:r>
      <w:r w:rsidR="00364FC5" w:rsidRPr="00364FC5">
        <w:t xml:space="preserve">. </w:t>
      </w:r>
      <w:r w:rsidRPr="00364FC5">
        <w:t>Поэтому для качественного обслуживания созданы все условия</w:t>
      </w:r>
      <w:r w:rsidR="00364FC5" w:rsidRPr="00364FC5">
        <w:t xml:space="preserve">: </w:t>
      </w:r>
      <w:r w:rsidRPr="00364FC5">
        <w:t>журналы про одежду, настоящая мода, большое зеркало для осмотра, кондиционер, телевизор</w:t>
      </w:r>
      <w:r w:rsidR="00364FC5">
        <w:t xml:space="preserve"> (</w:t>
      </w:r>
      <w:r w:rsidRPr="00364FC5">
        <w:t>при ожидании</w:t>
      </w:r>
      <w:r w:rsidR="00364FC5" w:rsidRPr="00364FC5">
        <w:t xml:space="preserve">). </w:t>
      </w:r>
      <w:r w:rsidRPr="00364FC5">
        <w:t>А главное</w:t>
      </w:r>
      <w:r w:rsidR="00364FC5" w:rsidRPr="00364FC5">
        <w:t xml:space="preserve"> - </w:t>
      </w:r>
      <w:r w:rsidRPr="00364FC5">
        <w:t>отличный сервис</w:t>
      </w:r>
      <w:r w:rsidR="00364FC5" w:rsidRPr="00364FC5">
        <w:t xml:space="preserve">. </w:t>
      </w:r>
      <w:r w:rsidR="00786637" w:rsidRPr="00364FC5">
        <w:t xml:space="preserve">Продавцы </w:t>
      </w:r>
      <w:r w:rsidRPr="00364FC5">
        <w:t>помогут подобрать именно ту одежду, которая подходит конкретно данному покупателю</w:t>
      </w:r>
      <w:r w:rsidR="00514742" w:rsidRPr="00364FC5">
        <w:t>, проверят качество товара в присутствии покупателя, дает консультацию по эксплуатации товара</w:t>
      </w:r>
      <w:r w:rsidR="00364FC5" w:rsidRPr="00364FC5">
        <w:t xml:space="preserve">. </w:t>
      </w:r>
      <w:r w:rsidR="00514742" w:rsidRPr="00364FC5">
        <w:t>При общении продавцы выявляют намерения покупателей, оценивают возможности покупателя и предлагают ему соответствующий товар, также предлагают несколько разновидностей изделия, обращают внимание и дают характеристику новым товарам, а также рекомендуют к приобретенным товарам сопутствующие</w:t>
      </w:r>
      <w:r w:rsidR="00364FC5" w:rsidRPr="00364FC5">
        <w:t xml:space="preserve">. </w:t>
      </w:r>
      <w:r w:rsidR="00514742" w:rsidRPr="00364FC5">
        <w:t>Покупатель оплачивает покупку на кассе, продавец тем временем упаковует товар и вежливо вручает покупку покупателю</w:t>
      </w:r>
      <w:r w:rsidR="00364FC5" w:rsidRPr="00364FC5">
        <w:t>.</w:t>
      </w:r>
    </w:p>
    <w:p w:rsidR="00B10CF3" w:rsidRDefault="00B10CF3" w:rsidP="00364FC5">
      <w:pPr>
        <w:rPr>
          <w:lang w:val="uk-UA"/>
        </w:rPr>
      </w:pPr>
    </w:p>
    <w:p w:rsidR="003D0E4E" w:rsidRPr="00364FC5" w:rsidRDefault="00733D86" w:rsidP="00364FC5">
      <w:r w:rsidRPr="00364FC5">
        <w:t xml:space="preserve">Таблица </w:t>
      </w:r>
      <w:fldSimple w:instr=" SEQ Таблица \* ARABIC ">
        <w:r w:rsidR="000449C7" w:rsidRPr="00364FC5">
          <w:rPr>
            <w:noProof/>
          </w:rPr>
          <w:t>1</w:t>
        </w:r>
      </w:fldSimple>
      <w:r w:rsidR="00364FC5" w:rsidRPr="00364FC5">
        <w:t xml:space="preserve">. </w:t>
      </w:r>
      <w:r w:rsidR="003D0E4E" w:rsidRPr="00364FC5">
        <w:t>Структура товарооборота</w:t>
      </w:r>
      <w:r w:rsidRPr="00364FC5">
        <w:t xml:space="preserve"> магазина</w:t>
      </w:r>
    </w:p>
    <w:tbl>
      <w:tblPr>
        <w:tblStyle w:val="14"/>
        <w:tblW w:w="4165" w:type="pct"/>
        <w:tblLayout w:type="fixed"/>
        <w:tblLook w:val="01E0" w:firstRow="1" w:lastRow="1" w:firstColumn="1" w:lastColumn="1" w:noHBand="0" w:noVBand="0"/>
      </w:tblPr>
      <w:tblGrid>
        <w:gridCol w:w="762"/>
        <w:gridCol w:w="2094"/>
        <w:gridCol w:w="2845"/>
        <w:gridCol w:w="2272"/>
      </w:tblGrid>
      <w:tr w:rsidR="003D0E4E" w:rsidRPr="00364FC5">
        <w:trPr>
          <w:trHeight w:val="330"/>
        </w:trPr>
        <w:tc>
          <w:tcPr>
            <w:tcW w:w="478" w:type="pct"/>
            <w:noWrap/>
            <w:vAlign w:val="center"/>
          </w:tcPr>
          <w:p w:rsidR="003D0E4E" w:rsidRPr="00364FC5" w:rsidRDefault="003D0E4E" w:rsidP="00B10CF3">
            <w:pPr>
              <w:pStyle w:val="afa"/>
            </w:pPr>
            <w:r w:rsidRPr="00364FC5">
              <w:t>№</w:t>
            </w:r>
          </w:p>
        </w:tc>
        <w:tc>
          <w:tcPr>
            <w:tcW w:w="1313" w:type="pct"/>
            <w:noWrap/>
            <w:vAlign w:val="center"/>
          </w:tcPr>
          <w:p w:rsidR="003D0E4E" w:rsidRPr="00364FC5" w:rsidRDefault="003D0E4E" w:rsidP="00B10CF3">
            <w:pPr>
              <w:pStyle w:val="afa"/>
            </w:pPr>
            <w:r w:rsidRPr="00364FC5">
              <w:t>Товарная группа</w:t>
            </w:r>
          </w:p>
        </w:tc>
        <w:tc>
          <w:tcPr>
            <w:tcW w:w="1784" w:type="pct"/>
            <w:noWrap/>
            <w:vAlign w:val="center"/>
          </w:tcPr>
          <w:p w:rsidR="003D0E4E" w:rsidRPr="00364FC5" w:rsidRDefault="003D0E4E" w:rsidP="00B10CF3">
            <w:pPr>
              <w:pStyle w:val="afa"/>
            </w:pPr>
            <w:r w:rsidRPr="00364FC5">
              <w:t>Торговая надбавка</w:t>
            </w:r>
          </w:p>
        </w:tc>
        <w:tc>
          <w:tcPr>
            <w:tcW w:w="1425" w:type="pct"/>
            <w:noWrap/>
            <w:vAlign w:val="center"/>
          </w:tcPr>
          <w:p w:rsidR="003D0E4E" w:rsidRPr="00364FC5" w:rsidRDefault="003D0E4E" w:rsidP="00B10CF3">
            <w:pPr>
              <w:pStyle w:val="afa"/>
            </w:pPr>
            <w:r w:rsidRPr="00364FC5">
              <w:t>Структура продаж</w:t>
            </w:r>
          </w:p>
        </w:tc>
      </w:tr>
      <w:tr w:rsidR="003D0E4E" w:rsidRPr="00364FC5">
        <w:trPr>
          <w:trHeight w:val="330"/>
        </w:trPr>
        <w:tc>
          <w:tcPr>
            <w:tcW w:w="478" w:type="pct"/>
            <w:noWrap/>
            <w:vAlign w:val="center"/>
          </w:tcPr>
          <w:p w:rsidR="003D0E4E" w:rsidRPr="00364FC5" w:rsidRDefault="003D0E4E" w:rsidP="00B10CF3">
            <w:pPr>
              <w:pStyle w:val="afa"/>
            </w:pPr>
            <w:r w:rsidRPr="00364FC5">
              <w:t>1</w:t>
            </w:r>
          </w:p>
        </w:tc>
        <w:tc>
          <w:tcPr>
            <w:tcW w:w="1313" w:type="pct"/>
            <w:noWrap/>
            <w:vAlign w:val="center"/>
          </w:tcPr>
          <w:p w:rsidR="003D0E4E" w:rsidRPr="00364FC5" w:rsidRDefault="003D0E4E" w:rsidP="00B10CF3">
            <w:pPr>
              <w:pStyle w:val="afa"/>
            </w:pPr>
            <w:r w:rsidRPr="00364FC5">
              <w:t>2</w:t>
            </w:r>
          </w:p>
        </w:tc>
        <w:tc>
          <w:tcPr>
            <w:tcW w:w="1784" w:type="pct"/>
            <w:noWrap/>
            <w:vAlign w:val="center"/>
          </w:tcPr>
          <w:p w:rsidR="003D0E4E" w:rsidRPr="00364FC5" w:rsidRDefault="003D0E4E" w:rsidP="00B10CF3">
            <w:pPr>
              <w:pStyle w:val="afa"/>
            </w:pPr>
            <w:r w:rsidRPr="00364FC5">
              <w:t>4</w:t>
            </w:r>
          </w:p>
        </w:tc>
        <w:tc>
          <w:tcPr>
            <w:tcW w:w="1425" w:type="pct"/>
            <w:noWrap/>
            <w:vAlign w:val="center"/>
          </w:tcPr>
          <w:p w:rsidR="003D0E4E" w:rsidRPr="00364FC5" w:rsidRDefault="003D0E4E" w:rsidP="00B10CF3">
            <w:pPr>
              <w:pStyle w:val="afa"/>
            </w:pPr>
            <w:r w:rsidRPr="00364FC5">
              <w:t>5</w:t>
            </w:r>
          </w:p>
        </w:tc>
      </w:tr>
      <w:tr w:rsidR="003D0E4E" w:rsidRPr="00364FC5">
        <w:trPr>
          <w:trHeight w:val="330"/>
        </w:trPr>
        <w:tc>
          <w:tcPr>
            <w:tcW w:w="478" w:type="pct"/>
            <w:noWrap/>
            <w:vAlign w:val="center"/>
          </w:tcPr>
          <w:p w:rsidR="003D0E4E" w:rsidRPr="00364FC5" w:rsidRDefault="003D0E4E" w:rsidP="00B10CF3">
            <w:pPr>
              <w:pStyle w:val="afa"/>
            </w:pPr>
            <w:r w:rsidRPr="00364FC5">
              <w:t>1</w:t>
            </w:r>
          </w:p>
        </w:tc>
        <w:tc>
          <w:tcPr>
            <w:tcW w:w="1313" w:type="pct"/>
            <w:noWrap/>
            <w:vAlign w:val="center"/>
          </w:tcPr>
          <w:p w:rsidR="003D0E4E" w:rsidRPr="00364FC5" w:rsidRDefault="003D0E4E" w:rsidP="00B10CF3">
            <w:pPr>
              <w:pStyle w:val="afa"/>
            </w:pPr>
            <w:r w:rsidRPr="00364FC5">
              <w:t>Свитера</w:t>
            </w:r>
          </w:p>
        </w:tc>
        <w:tc>
          <w:tcPr>
            <w:tcW w:w="1784" w:type="pct"/>
            <w:noWrap/>
            <w:vAlign w:val="center"/>
          </w:tcPr>
          <w:p w:rsidR="003D0E4E" w:rsidRPr="00364FC5" w:rsidRDefault="003D0E4E" w:rsidP="00B10CF3">
            <w:pPr>
              <w:pStyle w:val="afa"/>
            </w:pPr>
            <w:r w:rsidRPr="00364FC5">
              <w:t>30,00%</w:t>
            </w:r>
          </w:p>
        </w:tc>
        <w:tc>
          <w:tcPr>
            <w:tcW w:w="1425" w:type="pct"/>
            <w:noWrap/>
            <w:vAlign w:val="center"/>
          </w:tcPr>
          <w:p w:rsidR="003D0E4E" w:rsidRPr="00364FC5" w:rsidRDefault="003D0E4E" w:rsidP="00B10CF3">
            <w:pPr>
              <w:pStyle w:val="afa"/>
            </w:pPr>
            <w:r w:rsidRPr="00364FC5">
              <w:t>10%</w:t>
            </w:r>
          </w:p>
        </w:tc>
      </w:tr>
      <w:tr w:rsidR="003D0E4E" w:rsidRPr="00364FC5">
        <w:trPr>
          <w:trHeight w:val="330"/>
        </w:trPr>
        <w:tc>
          <w:tcPr>
            <w:tcW w:w="478" w:type="pct"/>
            <w:noWrap/>
            <w:vAlign w:val="center"/>
          </w:tcPr>
          <w:p w:rsidR="003D0E4E" w:rsidRPr="00364FC5" w:rsidRDefault="003D0E4E" w:rsidP="00B10CF3">
            <w:pPr>
              <w:pStyle w:val="afa"/>
            </w:pPr>
            <w:r w:rsidRPr="00364FC5">
              <w:t>2</w:t>
            </w:r>
          </w:p>
        </w:tc>
        <w:tc>
          <w:tcPr>
            <w:tcW w:w="1313" w:type="pct"/>
            <w:noWrap/>
            <w:vAlign w:val="center"/>
          </w:tcPr>
          <w:p w:rsidR="003D0E4E" w:rsidRPr="00364FC5" w:rsidRDefault="003D0E4E" w:rsidP="00B10CF3">
            <w:pPr>
              <w:pStyle w:val="afa"/>
            </w:pPr>
            <w:r w:rsidRPr="00364FC5">
              <w:t>Джемпера</w:t>
            </w:r>
          </w:p>
        </w:tc>
        <w:tc>
          <w:tcPr>
            <w:tcW w:w="1784" w:type="pct"/>
            <w:noWrap/>
            <w:vAlign w:val="center"/>
          </w:tcPr>
          <w:p w:rsidR="003D0E4E" w:rsidRPr="00364FC5" w:rsidRDefault="003D0E4E" w:rsidP="00B10CF3">
            <w:pPr>
              <w:pStyle w:val="afa"/>
            </w:pPr>
            <w:r w:rsidRPr="00364FC5">
              <w:t>35,00%</w:t>
            </w:r>
          </w:p>
        </w:tc>
        <w:tc>
          <w:tcPr>
            <w:tcW w:w="1425" w:type="pct"/>
            <w:noWrap/>
            <w:vAlign w:val="center"/>
          </w:tcPr>
          <w:p w:rsidR="003D0E4E" w:rsidRPr="00364FC5" w:rsidRDefault="003D0E4E" w:rsidP="00B10CF3">
            <w:pPr>
              <w:pStyle w:val="afa"/>
            </w:pPr>
            <w:r w:rsidRPr="00364FC5">
              <w:t>5%</w:t>
            </w:r>
          </w:p>
        </w:tc>
      </w:tr>
      <w:tr w:rsidR="003D0E4E" w:rsidRPr="00364FC5">
        <w:trPr>
          <w:trHeight w:val="330"/>
        </w:trPr>
        <w:tc>
          <w:tcPr>
            <w:tcW w:w="478" w:type="pct"/>
            <w:noWrap/>
            <w:vAlign w:val="center"/>
          </w:tcPr>
          <w:p w:rsidR="003D0E4E" w:rsidRPr="00364FC5" w:rsidRDefault="003D0E4E" w:rsidP="00B10CF3">
            <w:pPr>
              <w:pStyle w:val="afa"/>
            </w:pPr>
            <w:r w:rsidRPr="00364FC5">
              <w:t>3</w:t>
            </w:r>
          </w:p>
        </w:tc>
        <w:tc>
          <w:tcPr>
            <w:tcW w:w="1313" w:type="pct"/>
            <w:noWrap/>
            <w:vAlign w:val="center"/>
          </w:tcPr>
          <w:p w:rsidR="003D0E4E" w:rsidRPr="00364FC5" w:rsidRDefault="003D0E4E" w:rsidP="00B10CF3">
            <w:pPr>
              <w:pStyle w:val="afa"/>
            </w:pPr>
            <w:r w:rsidRPr="00364FC5">
              <w:t>Пиджаки</w:t>
            </w:r>
          </w:p>
        </w:tc>
        <w:tc>
          <w:tcPr>
            <w:tcW w:w="1784" w:type="pct"/>
            <w:noWrap/>
            <w:vAlign w:val="center"/>
          </w:tcPr>
          <w:p w:rsidR="003D0E4E" w:rsidRPr="00364FC5" w:rsidRDefault="003D0E4E" w:rsidP="00B10CF3">
            <w:pPr>
              <w:pStyle w:val="afa"/>
            </w:pPr>
            <w:r w:rsidRPr="00364FC5">
              <w:t>40,00%</w:t>
            </w:r>
          </w:p>
        </w:tc>
        <w:tc>
          <w:tcPr>
            <w:tcW w:w="1425" w:type="pct"/>
            <w:noWrap/>
            <w:vAlign w:val="center"/>
          </w:tcPr>
          <w:p w:rsidR="003D0E4E" w:rsidRPr="00364FC5" w:rsidRDefault="003D0E4E" w:rsidP="00B10CF3">
            <w:pPr>
              <w:pStyle w:val="afa"/>
            </w:pPr>
            <w:r w:rsidRPr="00364FC5">
              <w:t>9%</w:t>
            </w:r>
          </w:p>
        </w:tc>
      </w:tr>
      <w:tr w:rsidR="003D0E4E" w:rsidRPr="00364FC5">
        <w:trPr>
          <w:trHeight w:val="330"/>
        </w:trPr>
        <w:tc>
          <w:tcPr>
            <w:tcW w:w="478" w:type="pct"/>
            <w:noWrap/>
            <w:vAlign w:val="center"/>
          </w:tcPr>
          <w:p w:rsidR="003D0E4E" w:rsidRPr="00364FC5" w:rsidRDefault="003D0E4E" w:rsidP="00B10CF3">
            <w:pPr>
              <w:pStyle w:val="afa"/>
            </w:pPr>
            <w:r w:rsidRPr="00364FC5">
              <w:t>4</w:t>
            </w:r>
          </w:p>
        </w:tc>
        <w:tc>
          <w:tcPr>
            <w:tcW w:w="1313" w:type="pct"/>
            <w:noWrap/>
            <w:vAlign w:val="center"/>
          </w:tcPr>
          <w:p w:rsidR="003D0E4E" w:rsidRPr="00364FC5" w:rsidRDefault="003D0E4E" w:rsidP="00B10CF3">
            <w:pPr>
              <w:pStyle w:val="afa"/>
            </w:pPr>
            <w:r w:rsidRPr="00364FC5">
              <w:t>Костюм мужской</w:t>
            </w:r>
          </w:p>
        </w:tc>
        <w:tc>
          <w:tcPr>
            <w:tcW w:w="1784" w:type="pct"/>
            <w:noWrap/>
            <w:vAlign w:val="center"/>
          </w:tcPr>
          <w:p w:rsidR="003D0E4E" w:rsidRPr="00364FC5" w:rsidRDefault="003D0E4E" w:rsidP="00B10CF3">
            <w:pPr>
              <w:pStyle w:val="afa"/>
            </w:pPr>
            <w:r w:rsidRPr="00364FC5">
              <w:t>45,00%</w:t>
            </w:r>
          </w:p>
        </w:tc>
        <w:tc>
          <w:tcPr>
            <w:tcW w:w="1425" w:type="pct"/>
            <w:noWrap/>
            <w:vAlign w:val="center"/>
          </w:tcPr>
          <w:p w:rsidR="003D0E4E" w:rsidRPr="00364FC5" w:rsidRDefault="003D0E4E" w:rsidP="00B10CF3">
            <w:pPr>
              <w:pStyle w:val="afa"/>
            </w:pPr>
            <w:r w:rsidRPr="00364FC5">
              <w:t>6%</w:t>
            </w:r>
          </w:p>
        </w:tc>
      </w:tr>
      <w:tr w:rsidR="003D0E4E" w:rsidRPr="00364FC5">
        <w:trPr>
          <w:trHeight w:val="330"/>
        </w:trPr>
        <w:tc>
          <w:tcPr>
            <w:tcW w:w="478" w:type="pct"/>
            <w:noWrap/>
            <w:vAlign w:val="center"/>
          </w:tcPr>
          <w:p w:rsidR="003D0E4E" w:rsidRPr="00364FC5" w:rsidRDefault="003D0E4E" w:rsidP="00B10CF3">
            <w:pPr>
              <w:pStyle w:val="afa"/>
            </w:pPr>
            <w:r w:rsidRPr="00364FC5">
              <w:t>5</w:t>
            </w:r>
          </w:p>
        </w:tc>
        <w:tc>
          <w:tcPr>
            <w:tcW w:w="1313" w:type="pct"/>
            <w:noWrap/>
            <w:vAlign w:val="center"/>
          </w:tcPr>
          <w:p w:rsidR="003D0E4E" w:rsidRPr="00364FC5" w:rsidRDefault="003D0E4E" w:rsidP="00B10CF3">
            <w:pPr>
              <w:pStyle w:val="afa"/>
            </w:pPr>
            <w:r w:rsidRPr="00364FC5">
              <w:t>Костюм женский</w:t>
            </w:r>
          </w:p>
        </w:tc>
        <w:tc>
          <w:tcPr>
            <w:tcW w:w="1784" w:type="pct"/>
            <w:noWrap/>
            <w:vAlign w:val="center"/>
          </w:tcPr>
          <w:p w:rsidR="003D0E4E" w:rsidRPr="00364FC5" w:rsidRDefault="003D0E4E" w:rsidP="00B10CF3">
            <w:pPr>
              <w:pStyle w:val="afa"/>
            </w:pPr>
            <w:r w:rsidRPr="00364FC5">
              <w:t>40,00%</w:t>
            </w:r>
          </w:p>
        </w:tc>
        <w:tc>
          <w:tcPr>
            <w:tcW w:w="1425" w:type="pct"/>
            <w:noWrap/>
            <w:vAlign w:val="center"/>
          </w:tcPr>
          <w:p w:rsidR="003D0E4E" w:rsidRPr="00364FC5" w:rsidRDefault="003D0E4E" w:rsidP="00B10CF3">
            <w:pPr>
              <w:pStyle w:val="afa"/>
            </w:pPr>
            <w:r w:rsidRPr="00364FC5">
              <w:t>3%</w:t>
            </w:r>
          </w:p>
        </w:tc>
      </w:tr>
      <w:tr w:rsidR="003D0E4E" w:rsidRPr="00364FC5">
        <w:trPr>
          <w:trHeight w:val="330"/>
        </w:trPr>
        <w:tc>
          <w:tcPr>
            <w:tcW w:w="478" w:type="pct"/>
            <w:noWrap/>
            <w:vAlign w:val="center"/>
          </w:tcPr>
          <w:p w:rsidR="003D0E4E" w:rsidRPr="00364FC5" w:rsidRDefault="003D0E4E" w:rsidP="00B10CF3">
            <w:pPr>
              <w:pStyle w:val="afa"/>
            </w:pPr>
            <w:r w:rsidRPr="00364FC5">
              <w:t>6</w:t>
            </w:r>
          </w:p>
        </w:tc>
        <w:tc>
          <w:tcPr>
            <w:tcW w:w="1313" w:type="pct"/>
            <w:noWrap/>
            <w:vAlign w:val="center"/>
          </w:tcPr>
          <w:p w:rsidR="003D0E4E" w:rsidRPr="00364FC5" w:rsidRDefault="003D0E4E" w:rsidP="00B10CF3">
            <w:pPr>
              <w:pStyle w:val="afa"/>
            </w:pPr>
            <w:r w:rsidRPr="00364FC5">
              <w:t>Рубашки</w:t>
            </w:r>
          </w:p>
        </w:tc>
        <w:tc>
          <w:tcPr>
            <w:tcW w:w="1784" w:type="pct"/>
            <w:noWrap/>
            <w:vAlign w:val="center"/>
          </w:tcPr>
          <w:p w:rsidR="003D0E4E" w:rsidRPr="00364FC5" w:rsidRDefault="003D0E4E" w:rsidP="00B10CF3">
            <w:pPr>
              <w:pStyle w:val="afa"/>
            </w:pPr>
            <w:r w:rsidRPr="00364FC5">
              <w:t>35,00%</w:t>
            </w:r>
          </w:p>
        </w:tc>
        <w:tc>
          <w:tcPr>
            <w:tcW w:w="1425" w:type="pct"/>
            <w:noWrap/>
            <w:vAlign w:val="center"/>
          </w:tcPr>
          <w:p w:rsidR="003D0E4E" w:rsidRPr="00364FC5" w:rsidRDefault="003D0E4E" w:rsidP="00B10CF3">
            <w:pPr>
              <w:pStyle w:val="afa"/>
            </w:pPr>
            <w:r w:rsidRPr="00364FC5">
              <w:t>15%</w:t>
            </w:r>
          </w:p>
        </w:tc>
      </w:tr>
      <w:tr w:rsidR="003D0E4E" w:rsidRPr="00364FC5">
        <w:trPr>
          <w:trHeight w:val="330"/>
        </w:trPr>
        <w:tc>
          <w:tcPr>
            <w:tcW w:w="478" w:type="pct"/>
            <w:noWrap/>
            <w:vAlign w:val="center"/>
          </w:tcPr>
          <w:p w:rsidR="003D0E4E" w:rsidRPr="00364FC5" w:rsidRDefault="003D0E4E" w:rsidP="00B10CF3">
            <w:pPr>
              <w:pStyle w:val="afa"/>
            </w:pPr>
            <w:r w:rsidRPr="00364FC5">
              <w:t>7</w:t>
            </w:r>
          </w:p>
        </w:tc>
        <w:tc>
          <w:tcPr>
            <w:tcW w:w="1313" w:type="pct"/>
            <w:noWrap/>
            <w:vAlign w:val="center"/>
          </w:tcPr>
          <w:p w:rsidR="003D0E4E" w:rsidRPr="00364FC5" w:rsidRDefault="003D0E4E" w:rsidP="00B10CF3">
            <w:pPr>
              <w:pStyle w:val="afa"/>
            </w:pPr>
            <w:r w:rsidRPr="00364FC5">
              <w:t>Блузки</w:t>
            </w:r>
          </w:p>
        </w:tc>
        <w:tc>
          <w:tcPr>
            <w:tcW w:w="1784" w:type="pct"/>
            <w:noWrap/>
            <w:vAlign w:val="center"/>
          </w:tcPr>
          <w:p w:rsidR="003D0E4E" w:rsidRPr="00364FC5" w:rsidRDefault="003D0E4E" w:rsidP="00B10CF3">
            <w:pPr>
              <w:pStyle w:val="afa"/>
            </w:pPr>
            <w:r w:rsidRPr="00364FC5">
              <w:t>50,00%</w:t>
            </w:r>
          </w:p>
        </w:tc>
        <w:tc>
          <w:tcPr>
            <w:tcW w:w="1425" w:type="pct"/>
            <w:noWrap/>
            <w:vAlign w:val="center"/>
          </w:tcPr>
          <w:p w:rsidR="003D0E4E" w:rsidRPr="00364FC5" w:rsidRDefault="003D0E4E" w:rsidP="00B10CF3">
            <w:pPr>
              <w:pStyle w:val="afa"/>
            </w:pPr>
            <w:r w:rsidRPr="00364FC5">
              <w:t>2%</w:t>
            </w:r>
          </w:p>
        </w:tc>
      </w:tr>
      <w:tr w:rsidR="003D0E4E" w:rsidRPr="00364FC5">
        <w:trPr>
          <w:trHeight w:val="330"/>
        </w:trPr>
        <w:tc>
          <w:tcPr>
            <w:tcW w:w="478" w:type="pct"/>
            <w:noWrap/>
            <w:vAlign w:val="center"/>
          </w:tcPr>
          <w:p w:rsidR="003D0E4E" w:rsidRPr="00364FC5" w:rsidRDefault="003D0E4E" w:rsidP="00B10CF3">
            <w:pPr>
              <w:pStyle w:val="afa"/>
            </w:pPr>
            <w:r w:rsidRPr="00364FC5">
              <w:t>8</w:t>
            </w:r>
          </w:p>
        </w:tc>
        <w:tc>
          <w:tcPr>
            <w:tcW w:w="1313" w:type="pct"/>
            <w:noWrap/>
            <w:vAlign w:val="center"/>
          </w:tcPr>
          <w:p w:rsidR="003D0E4E" w:rsidRPr="00364FC5" w:rsidRDefault="003D0E4E" w:rsidP="00B10CF3">
            <w:pPr>
              <w:pStyle w:val="afa"/>
            </w:pPr>
            <w:r w:rsidRPr="00364FC5">
              <w:t>Галстуки</w:t>
            </w:r>
          </w:p>
        </w:tc>
        <w:tc>
          <w:tcPr>
            <w:tcW w:w="1784" w:type="pct"/>
            <w:noWrap/>
            <w:vAlign w:val="center"/>
          </w:tcPr>
          <w:p w:rsidR="003D0E4E" w:rsidRPr="00364FC5" w:rsidRDefault="003D0E4E" w:rsidP="00B10CF3">
            <w:pPr>
              <w:pStyle w:val="afa"/>
            </w:pPr>
            <w:r w:rsidRPr="00364FC5">
              <w:t>60,00%</w:t>
            </w:r>
          </w:p>
        </w:tc>
        <w:tc>
          <w:tcPr>
            <w:tcW w:w="1425" w:type="pct"/>
            <w:noWrap/>
            <w:vAlign w:val="center"/>
          </w:tcPr>
          <w:p w:rsidR="003D0E4E" w:rsidRPr="00364FC5" w:rsidRDefault="003D0E4E" w:rsidP="00B10CF3">
            <w:pPr>
              <w:pStyle w:val="afa"/>
            </w:pPr>
            <w:r w:rsidRPr="00364FC5">
              <w:t>8%</w:t>
            </w:r>
          </w:p>
        </w:tc>
      </w:tr>
      <w:tr w:rsidR="003D0E4E" w:rsidRPr="00364FC5">
        <w:trPr>
          <w:trHeight w:val="330"/>
        </w:trPr>
        <w:tc>
          <w:tcPr>
            <w:tcW w:w="478" w:type="pct"/>
            <w:noWrap/>
            <w:vAlign w:val="center"/>
          </w:tcPr>
          <w:p w:rsidR="003D0E4E" w:rsidRPr="00364FC5" w:rsidRDefault="003D0E4E" w:rsidP="00B10CF3">
            <w:pPr>
              <w:pStyle w:val="afa"/>
            </w:pPr>
            <w:r w:rsidRPr="00364FC5">
              <w:t>9</w:t>
            </w:r>
          </w:p>
        </w:tc>
        <w:tc>
          <w:tcPr>
            <w:tcW w:w="1313" w:type="pct"/>
            <w:noWrap/>
            <w:vAlign w:val="center"/>
          </w:tcPr>
          <w:p w:rsidR="003D0E4E" w:rsidRPr="00364FC5" w:rsidRDefault="003D0E4E" w:rsidP="00B10CF3">
            <w:pPr>
              <w:pStyle w:val="afa"/>
            </w:pPr>
            <w:r w:rsidRPr="00364FC5">
              <w:t>Юбки</w:t>
            </w:r>
          </w:p>
        </w:tc>
        <w:tc>
          <w:tcPr>
            <w:tcW w:w="1784" w:type="pct"/>
            <w:noWrap/>
            <w:vAlign w:val="center"/>
          </w:tcPr>
          <w:p w:rsidR="003D0E4E" w:rsidRPr="00364FC5" w:rsidRDefault="003D0E4E" w:rsidP="00B10CF3">
            <w:pPr>
              <w:pStyle w:val="afa"/>
            </w:pPr>
            <w:r w:rsidRPr="00364FC5">
              <w:t>35,00%</w:t>
            </w:r>
          </w:p>
        </w:tc>
        <w:tc>
          <w:tcPr>
            <w:tcW w:w="1425" w:type="pct"/>
            <w:noWrap/>
            <w:vAlign w:val="center"/>
          </w:tcPr>
          <w:p w:rsidR="003D0E4E" w:rsidRPr="00364FC5" w:rsidRDefault="003D0E4E" w:rsidP="00B10CF3">
            <w:pPr>
              <w:pStyle w:val="afa"/>
            </w:pPr>
            <w:r w:rsidRPr="00364FC5">
              <w:t>2%</w:t>
            </w:r>
          </w:p>
        </w:tc>
      </w:tr>
      <w:tr w:rsidR="003D0E4E" w:rsidRPr="00364FC5">
        <w:trPr>
          <w:trHeight w:val="330"/>
        </w:trPr>
        <w:tc>
          <w:tcPr>
            <w:tcW w:w="478" w:type="pct"/>
            <w:noWrap/>
            <w:vAlign w:val="center"/>
          </w:tcPr>
          <w:p w:rsidR="003D0E4E" w:rsidRPr="00364FC5" w:rsidRDefault="003D0E4E" w:rsidP="00B10CF3">
            <w:pPr>
              <w:pStyle w:val="afa"/>
            </w:pPr>
            <w:r w:rsidRPr="00364FC5">
              <w:t>10</w:t>
            </w:r>
          </w:p>
        </w:tc>
        <w:tc>
          <w:tcPr>
            <w:tcW w:w="1313" w:type="pct"/>
            <w:noWrap/>
            <w:vAlign w:val="center"/>
          </w:tcPr>
          <w:p w:rsidR="003D0E4E" w:rsidRPr="00364FC5" w:rsidRDefault="003D0E4E" w:rsidP="00B10CF3">
            <w:pPr>
              <w:pStyle w:val="afa"/>
            </w:pPr>
            <w:r w:rsidRPr="00364FC5">
              <w:t>Платья</w:t>
            </w:r>
          </w:p>
        </w:tc>
        <w:tc>
          <w:tcPr>
            <w:tcW w:w="1784" w:type="pct"/>
            <w:noWrap/>
            <w:vAlign w:val="center"/>
          </w:tcPr>
          <w:p w:rsidR="003D0E4E" w:rsidRPr="00364FC5" w:rsidRDefault="003D0E4E" w:rsidP="00B10CF3">
            <w:pPr>
              <w:pStyle w:val="afa"/>
            </w:pPr>
            <w:r w:rsidRPr="00364FC5">
              <w:t>40,00%</w:t>
            </w:r>
          </w:p>
        </w:tc>
        <w:tc>
          <w:tcPr>
            <w:tcW w:w="1425" w:type="pct"/>
            <w:noWrap/>
            <w:vAlign w:val="center"/>
          </w:tcPr>
          <w:p w:rsidR="003D0E4E" w:rsidRPr="00364FC5" w:rsidRDefault="003D0E4E" w:rsidP="00B10CF3">
            <w:pPr>
              <w:pStyle w:val="afa"/>
            </w:pPr>
            <w:r w:rsidRPr="00364FC5">
              <w:t>4%</w:t>
            </w:r>
          </w:p>
        </w:tc>
      </w:tr>
      <w:tr w:rsidR="003D0E4E" w:rsidRPr="00364FC5">
        <w:trPr>
          <w:trHeight w:val="330"/>
        </w:trPr>
        <w:tc>
          <w:tcPr>
            <w:tcW w:w="478" w:type="pct"/>
            <w:noWrap/>
            <w:vAlign w:val="center"/>
          </w:tcPr>
          <w:p w:rsidR="003D0E4E" w:rsidRPr="00364FC5" w:rsidRDefault="003D0E4E" w:rsidP="00B10CF3">
            <w:pPr>
              <w:pStyle w:val="afa"/>
            </w:pPr>
            <w:r w:rsidRPr="00364FC5">
              <w:t>11</w:t>
            </w:r>
          </w:p>
        </w:tc>
        <w:tc>
          <w:tcPr>
            <w:tcW w:w="1313" w:type="pct"/>
            <w:noWrap/>
            <w:vAlign w:val="center"/>
          </w:tcPr>
          <w:p w:rsidR="003D0E4E" w:rsidRPr="00364FC5" w:rsidRDefault="003D0E4E" w:rsidP="00B10CF3">
            <w:pPr>
              <w:pStyle w:val="afa"/>
            </w:pPr>
            <w:r w:rsidRPr="00364FC5">
              <w:t>Спортивная одежда</w:t>
            </w:r>
          </w:p>
        </w:tc>
        <w:tc>
          <w:tcPr>
            <w:tcW w:w="1784" w:type="pct"/>
            <w:noWrap/>
            <w:vAlign w:val="center"/>
          </w:tcPr>
          <w:p w:rsidR="003D0E4E" w:rsidRPr="00364FC5" w:rsidRDefault="003D0E4E" w:rsidP="00B10CF3">
            <w:pPr>
              <w:pStyle w:val="afa"/>
            </w:pPr>
            <w:r w:rsidRPr="00364FC5">
              <w:t>40,00%</w:t>
            </w:r>
          </w:p>
        </w:tc>
        <w:tc>
          <w:tcPr>
            <w:tcW w:w="1425" w:type="pct"/>
            <w:noWrap/>
            <w:vAlign w:val="center"/>
          </w:tcPr>
          <w:p w:rsidR="003D0E4E" w:rsidRPr="00364FC5" w:rsidRDefault="003D0E4E" w:rsidP="00B10CF3">
            <w:pPr>
              <w:pStyle w:val="afa"/>
            </w:pPr>
            <w:r w:rsidRPr="00364FC5">
              <w:t>6%</w:t>
            </w:r>
          </w:p>
        </w:tc>
      </w:tr>
      <w:tr w:rsidR="003D0E4E" w:rsidRPr="00364FC5">
        <w:trPr>
          <w:trHeight w:val="330"/>
        </w:trPr>
        <w:tc>
          <w:tcPr>
            <w:tcW w:w="478" w:type="pct"/>
            <w:noWrap/>
            <w:vAlign w:val="center"/>
          </w:tcPr>
          <w:p w:rsidR="003D0E4E" w:rsidRPr="00364FC5" w:rsidRDefault="003D0E4E" w:rsidP="00B10CF3">
            <w:pPr>
              <w:pStyle w:val="afa"/>
            </w:pPr>
            <w:r w:rsidRPr="00364FC5">
              <w:t>12</w:t>
            </w:r>
          </w:p>
        </w:tc>
        <w:tc>
          <w:tcPr>
            <w:tcW w:w="1313" w:type="pct"/>
            <w:noWrap/>
            <w:vAlign w:val="center"/>
          </w:tcPr>
          <w:p w:rsidR="003D0E4E" w:rsidRPr="00364FC5" w:rsidRDefault="003D0E4E" w:rsidP="00B10CF3">
            <w:pPr>
              <w:pStyle w:val="afa"/>
            </w:pPr>
            <w:r w:rsidRPr="00364FC5">
              <w:t>Джинсовые изделия</w:t>
            </w:r>
          </w:p>
        </w:tc>
        <w:tc>
          <w:tcPr>
            <w:tcW w:w="1784" w:type="pct"/>
            <w:noWrap/>
            <w:vAlign w:val="center"/>
          </w:tcPr>
          <w:p w:rsidR="003D0E4E" w:rsidRPr="00364FC5" w:rsidRDefault="003D0E4E" w:rsidP="00B10CF3">
            <w:pPr>
              <w:pStyle w:val="afa"/>
            </w:pPr>
            <w:r w:rsidRPr="00364FC5">
              <w:t>50,00%</w:t>
            </w:r>
          </w:p>
        </w:tc>
        <w:tc>
          <w:tcPr>
            <w:tcW w:w="1425" w:type="pct"/>
            <w:noWrap/>
            <w:vAlign w:val="center"/>
          </w:tcPr>
          <w:p w:rsidR="003D0E4E" w:rsidRPr="00364FC5" w:rsidRDefault="003D0E4E" w:rsidP="00B10CF3">
            <w:pPr>
              <w:pStyle w:val="afa"/>
            </w:pPr>
            <w:r w:rsidRPr="00364FC5">
              <w:t>14%</w:t>
            </w:r>
          </w:p>
        </w:tc>
      </w:tr>
      <w:tr w:rsidR="003D0E4E" w:rsidRPr="00364FC5">
        <w:trPr>
          <w:trHeight w:val="330"/>
        </w:trPr>
        <w:tc>
          <w:tcPr>
            <w:tcW w:w="478" w:type="pct"/>
            <w:noWrap/>
            <w:vAlign w:val="center"/>
          </w:tcPr>
          <w:p w:rsidR="003D0E4E" w:rsidRPr="00364FC5" w:rsidRDefault="003D0E4E" w:rsidP="00B10CF3">
            <w:pPr>
              <w:pStyle w:val="afa"/>
            </w:pPr>
            <w:r w:rsidRPr="00364FC5">
              <w:t>13</w:t>
            </w:r>
          </w:p>
        </w:tc>
        <w:tc>
          <w:tcPr>
            <w:tcW w:w="1313" w:type="pct"/>
            <w:noWrap/>
            <w:vAlign w:val="center"/>
          </w:tcPr>
          <w:p w:rsidR="003D0E4E" w:rsidRPr="00364FC5" w:rsidRDefault="003D0E4E" w:rsidP="00B10CF3">
            <w:pPr>
              <w:pStyle w:val="afa"/>
            </w:pPr>
            <w:r w:rsidRPr="00364FC5">
              <w:t>Брюки</w:t>
            </w:r>
          </w:p>
        </w:tc>
        <w:tc>
          <w:tcPr>
            <w:tcW w:w="1784" w:type="pct"/>
            <w:noWrap/>
            <w:vAlign w:val="center"/>
          </w:tcPr>
          <w:p w:rsidR="003D0E4E" w:rsidRPr="00364FC5" w:rsidRDefault="003D0E4E" w:rsidP="00B10CF3">
            <w:pPr>
              <w:pStyle w:val="afa"/>
            </w:pPr>
            <w:r w:rsidRPr="00364FC5">
              <w:t>40,00%</w:t>
            </w:r>
          </w:p>
        </w:tc>
        <w:tc>
          <w:tcPr>
            <w:tcW w:w="1425" w:type="pct"/>
            <w:noWrap/>
            <w:vAlign w:val="center"/>
          </w:tcPr>
          <w:p w:rsidR="003D0E4E" w:rsidRPr="00364FC5" w:rsidRDefault="003D0E4E" w:rsidP="00B10CF3">
            <w:pPr>
              <w:pStyle w:val="afa"/>
            </w:pPr>
            <w:r w:rsidRPr="00364FC5">
              <w:t>15%</w:t>
            </w:r>
          </w:p>
        </w:tc>
      </w:tr>
      <w:tr w:rsidR="003D0E4E" w:rsidRPr="00364FC5">
        <w:trPr>
          <w:trHeight w:val="330"/>
        </w:trPr>
        <w:tc>
          <w:tcPr>
            <w:tcW w:w="478" w:type="pct"/>
            <w:noWrap/>
            <w:vAlign w:val="center"/>
          </w:tcPr>
          <w:p w:rsidR="003D0E4E" w:rsidRPr="00364FC5" w:rsidRDefault="003D0E4E" w:rsidP="00B10CF3">
            <w:pPr>
              <w:pStyle w:val="afa"/>
            </w:pPr>
            <w:r w:rsidRPr="00364FC5">
              <w:t>14</w:t>
            </w:r>
          </w:p>
        </w:tc>
        <w:tc>
          <w:tcPr>
            <w:tcW w:w="1313" w:type="pct"/>
            <w:noWrap/>
            <w:vAlign w:val="center"/>
          </w:tcPr>
          <w:p w:rsidR="003D0E4E" w:rsidRPr="00364FC5" w:rsidRDefault="003D0E4E" w:rsidP="00B10CF3">
            <w:pPr>
              <w:pStyle w:val="afa"/>
            </w:pPr>
            <w:r w:rsidRPr="00364FC5">
              <w:t>Аксессуары</w:t>
            </w:r>
          </w:p>
        </w:tc>
        <w:tc>
          <w:tcPr>
            <w:tcW w:w="1784" w:type="pct"/>
            <w:noWrap/>
            <w:vAlign w:val="center"/>
          </w:tcPr>
          <w:p w:rsidR="003D0E4E" w:rsidRPr="00364FC5" w:rsidRDefault="003D0E4E" w:rsidP="00B10CF3">
            <w:pPr>
              <w:pStyle w:val="afa"/>
            </w:pPr>
            <w:r w:rsidRPr="00364FC5">
              <w:t>50,00%</w:t>
            </w:r>
          </w:p>
        </w:tc>
        <w:tc>
          <w:tcPr>
            <w:tcW w:w="1425" w:type="pct"/>
            <w:noWrap/>
            <w:vAlign w:val="center"/>
          </w:tcPr>
          <w:p w:rsidR="003D0E4E" w:rsidRPr="00364FC5" w:rsidRDefault="003D0E4E" w:rsidP="00B10CF3">
            <w:pPr>
              <w:pStyle w:val="afa"/>
            </w:pPr>
            <w:r w:rsidRPr="00364FC5">
              <w:t>1%</w:t>
            </w:r>
          </w:p>
        </w:tc>
      </w:tr>
      <w:tr w:rsidR="003D0E4E" w:rsidRPr="00364FC5">
        <w:trPr>
          <w:trHeight w:val="330"/>
        </w:trPr>
        <w:tc>
          <w:tcPr>
            <w:tcW w:w="478" w:type="pct"/>
            <w:noWrap/>
            <w:vAlign w:val="center"/>
          </w:tcPr>
          <w:p w:rsidR="003D0E4E" w:rsidRPr="00364FC5" w:rsidRDefault="003D0E4E" w:rsidP="00B10CF3">
            <w:pPr>
              <w:pStyle w:val="afa"/>
            </w:pPr>
            <w:r w:rsidRPr="00364FC5">
              <w:t>-</w:t>
            </w:r>
          </w:p>
        </w:tc>
        <w:tc>
          <w:tcPr>
            <w:tcW w:w="1313" w:type="pct"/>
            <w:noWrap/>
            <w:vAlign w:val="center"/>
          </w:tcPr>
          <w:p w:rsidR="003D0E4E" w:rsidRPr="00364FC5" w:rsidRDefault="003D0E4E" w:rsidP="00B10CF3">
            <w:pPr>
              <w:pStyle w:val="afa"/>
            </w:pPr>
            <w:r w:rsidRPr="00364FC5">
              <w:t>ИТОГО</w:t>
            </w:r>
            <w:r w:rsidR="00364FC5" w:rsidRPr="00364FC5">
              <w:t xml:space="preserve">: </w:t>
            </w:r>
          </w:p>
        </w:tc>
        <w:tc>
          <w:tcPr>
            <w:tcW w:w="1784" w:type="pct"/>
            <w:noWrap/>
            <w:vAlign w:val="center"/>
          </w:tcPr>
          <w:p w:rsidR="003D0E4E" w:rsidRPr="00364FC5" w:rsidRDefault="003D0E4E" w:rsidP="00B10CF3">
            <w:pPr>
              <w:pStyle w:val="afa"/>
            </w:pPr>
            <w:r w:rsidRPr="00364FC5">
              <w:t>-</w:t>
            </w:r>
          </w:p>
        </w:tc>
        <w:tc>
          <w:tcPr>
            <w:tcW w:w="1425" w:type="pct"/>
            <w:noWrap/>
            <w:vAlign w:val="center"/>
          </w:tcPr>
          <w:p w:rsidR="003D0E4E" w:rsidRPr="00364FC5" w:rsidRDefault="003D0E4E" w:rsidP="00B10CF3">
            <w:pPr>
              <w:pStyle w:val="afa"/>
            </w:pPr>
            <w:r w:rsidRPr="00364FC5">
              <w:t>100%</w:t>
            </w:r>
          </w:p>
        </w:tc>
      </w:tr>
    </w:tbl>
    <w:p w:rsidR="00524B26" w:rsidRPr="00364FC5" w:rsidRDefault="00524B26" w:rsidP="00364FC5"/>
    <w:p w:rsidR="00364FC5" w:rsidRDefault="00733D86" w:rsidP="00364FC5">
      <w:pPr>
        <w:rPr>
          <w:lang w:val="uk-UA"/>
        </w:rPr>
      </w:pPr>
      <w:r w:rsidRPr="00364FC5">
        <w:t>Из таблицы можно сделать вывод, что наибольшим спросом пользуются</w:t>
      </w:r>
      <w:r w:rsidR="002F448D" w:rsidRPr="00364FC5">
        <w:t xml:space="preserve"> брюки</w:t>
      </w:r>
      <w:r w:rsidR="00364FC5">
        <w:t xml:space="preserve"> (</w:t>
      </w:r>
      <w:r w:rsidR="002F448D" w:rsidRPr="00364FC5">
        <w:t>15%</w:t>
      </w:r>
      <w:r w:rsidR="00364FC5" w:rsidRPr="00364FC5">
        <w:t>),</w:t>
      </w:r>
      <w:r w:rsidR="002F448D" w:rsidRPr="00364FC5">
        <w:t xml:space="preserve"> рубашки</w:t>
      </w:r>
      <w:r w:rsidR="00364FC5">
        <w:t xml:space="preserve"> (</w:t>
      </w:r>
      <w:r w:rsidR="002F448D" w:rsidRPr="00364FC5">
        <w:t>15%</w:t>
      </w:r>
      <w:r w:rsidR="00364FC5" w:rsidRPr="00364FC5">
        <w:t>),</w:t>
      </w:r>
      <w:r w:rsidR="002F448D" w:rsidRPr="00364FC5">
        <w:t xml:space="preserve"> джинсовые изделия</w:t>
      </w:r>
      <w:r w:rsidR="00364FC5">
        <w:t xml:space="preserve"> (</w:t>
      </w:r>
      <w:r w:rsidR="002F448D" w:rsidRPr="00364FC5">
        <w:t>14%</w:t>
      </w:r>
      <w:r w:rsidR="00364FC5" w:rsidRPr="00364FC5">
        <w:t>),</w:t>
      </w:r>
      <w:r w:rsidR="002F448D" w:rsidRPr="00364FC5">
        <w:t xml:space="preserve"> свитера</w:t>
      </w:r>
      <w:r w:rsidR="00364FC5">
        <w:t xml:space="preserve"> (</w:t>
      </w:r>
      <w:r w:rsidR="002F448D" w:rsidRPr="00364FC5">
        <w:t>10%</w:t>
      </w:r>
      <w:r w:rsidR="00364FC5" w:rsidRPr="00364FC5">
        <w:t>).</w:t>
      </w:r>
    </w:p>
    <w:p w:rsidR="00B10CF3" w:rsidRPr="00B10CF3" w:rsidRDefault="00B10CF3" w:rsidP="00364FC5">
      <w:pPr>
        <w:rPr>
          <w:lang w:val="uk-UA"/>
        </w:rPr>
      </w:pPr>
    </w:p>
    <w:p w:rsidR="00733D86" w:rsidRPr="00364FC5" w:rsidRDefault="000D45C7" w:rsidP="00364FC5">
      <w:r>
        <w:pict>
          <v:shape id="_x0000_i1029" type="#_x0000_t75" style="width:404.25pt;height:237.75pt" o:allowoverlap="f">
            <v:imagedata r:id="rId11" o:title=""/>
          </v:shape>
        </w:pict>
      </w:r>
    </w:p>
    <w:p w:rsidR="00733D86" w:rsidRPr="00364FC5" w:rsidRDefault="00733D86" w:rsidP="00364FC5">
      <w:r w:rsidRPr="00364FC5">
        <w:t xml:space="preserve">Рисунок </w:t>
      </w:r>
      <w:fldSimple w:instr=" SEQ Рисунок \* ARABIC ">
        <w:r w:rsidR="000449C7" w:rsidRPr="00364FC5">
          <w:rPr>
            <w:noProof/>
          </w:rPr>
          <w:t>6</w:t>
        </w:r>
      </w:fldSimple>
      <w:r w:rsidR="00364FC5" w:rsidRPr="00364FC5">
        <w:t>. -</w:t>
      </w:r>
      <w:r w:rsidR="00364FC5">
        <w:t xml:space="preserve"> </w:t>
      </w:r>
      <w:r w:rsidRPr="00364FC5">
        <w:t>Структура продаж магазина</w:t>
      </w:r>
    </w:p>
    <w:p w:rsidR="00327236" w:rsidRPr="00364FC5" w:rsidRDefault="001627C2" w:rsidP="00B10CF3">
      <w:pPr>
        <w:pStyle w:val="2"/>
      </w:pPr>
      <w:r w:rsidRPr="00364FC5">
        <w:br w:type="page"/>
      </w:r>
      <w:bookmarkStart w:id="26" w:name="_Toc168124102"/>
      <w:bookmarkStart w:id="27" w:name="_Toc235635060"/>
      <w:r w:rsidR="00C95A1D" w:rsidRPr="00364FC5">
        <w:t>4</w:t>
      </w:r>
      <w:r w:rsidR="00364FC5" w:rsidRPr="00364FC5">
        <w:t xml:space="preserve">. </w:t>
      </w:r>
      <w:r w:rsidR="00C95A1D" w:rsidRPr="00364FC5">
        <w:t>Организация рекламы</w:t>
      </w:r>
      <w:bookmarkEnd w:id="26"/>
      <w:bookmarkEnd w:id="27"/>
    </w:p>
    <w:p w:rsidR="00B10CF3" w:rsidRDefault="00B10CF3" w:rsidP="00364FC5">
      <w:pPr>
        <w:rPr>
          <w:snapToGrid w:val="0"/>
          <w:lang w:val="uk-UA"/>
        </w:rPr>
      </w:pPr>
    </w:p>
    <w:p w:rsidR="00364FC5" w:rsidRDefault="00DC7099" w:rsidP="00364FC5">
      <w:pPr>
        <w:rPr>
          <w:snapToGrid w:val="0"/>
        </w:rPr>
      </w:pPr>
      <w:r w:rsidRPr="00364FC5">
        <w:rPr>
          <w:snapToGrid w:val="0"/>
        </w:rPr>
        <w:t>Реклама в той или иной степени воздействует на сознание потребителей</w:t>
      </w:r>
      <w:r w:rsidR="00364FC5" w:rsidRPr="00364FC5">
        <w:rPr>
          <w:snapToGrid w:val="0"/>
        </w:rPr>
        <w:t xml:space="preserve">. </w:t>
      </w:r>
      <w:r w:rsidR="00F25965" w:rsidRPr="00364FC5">
        <w:rPr>
          <w:snapToGrid w:val="0"/>
        </w:rPr>
        <w:t xml:space="preserve">Прежде всего, стоит отметить, что лучшая реклама товаров </w:t>
      </w:r>
      <w:r w:rsidR="00364FC5">
        <w:rPr>
          <w:snapToGrid w:val="0"/>
        </w:rPr>
        <w:t>-</w:t>
      </w:r>
      <w:r w:rsidR="00F25965" w:rsidRPr="00364FC5">
        <w:rPr>
          <w:snapToGrid w:val="0"/>
        </w:rPr>
        <w:t xml:space="preserve"> это качество и удобство обслуживания покупателей, а как следствие удовлетворение последних сделанной покупкой</w:t>
      </w:r>
      <w:r w:rsidR="00364FC5" w:rsidRPr="00364FC5">
        <w:rPr>
          <w:snapToGrid w:val="0"/>
        </w:rPr>
        <w:t>.</w:t>
      </w:r>
    </w:p>
    <w:p w:rsidR="00364FC5" w:rsidRDefault="00F25965" w:rsidP="00364FC5">
      <w:pPr>
        <w:rPr>
          <w:snapToGrid w:val="0"/>
        </w:rPr>
      </w:pPr>
      <w:r w:rsidRPr="00364FC5">
        <w:rPr>
          <w:snapToGrid w:val="0"/>
        </w:rPr>
        <w:t>Идя навстречу покупателям, “</w:t>
      </w:r>
      <w:r w:rsidR="00B43F26" w:rsidRPr="00364FC5">
        <w:rPr>
          <w:snapToGrid w:val="0"/>
        </w:rPr>
        <w:t>Аванти</w:t>
      </w:r>
      <w:r w:rsidR="00364FC5">
        <w:rPr>
          <w:snapToGrid w:val="0"/>
        </w:rPr>
        <w:t xml:space="preserve">" </w:t>
      </w:r>
      <w:r w:rsidRPr="00364FC5">
        <w:rPr>
          <w:snapToGrid w:val="0"/>
        </w:rPr>
        <w:t>делает все для того, чтобы предоставить им полный комплекс услуг</w:t>
      </w:r>
      <w:r w:rsidR="00364FC5" w:rsidRPr="00364FC5">
        <w:rPr>
          <w:snapToGrid w:val="0"/>
        </w:rPr>
        <w:t>.</w:t>
      </w:r>
    </w:p>
    <w:p w:rsidR="00364FC5" w:rsidRDefault="00F25965" w:rsidP="00364FC5">
      <w:pPr>
        <w:rPr>
          <w:snapToGrid w:val="0"/>
        </w:rPr>
      </w:pPr>
      <w:r w:rsidRPr="00364FC5">
        <w:rPr>
          <w:snapToGrid w:val="0"/>
        </w:rPr>
        <w:t>Магазин является последним звеном в процессе доведения товара до покупателя, где можно рекламно</w:t>
      </w:r>
      <w:r w:rsidR="00655FEB" w:rsidRPr="00364FC5">
        <w:rPr>
          <w:snapToGrid w:val="0"/>
        </w:rPr>
        <w:t>-</w:t>
      </w:r>
      <w:r w:rsidRPr="00364FC5">
        <w:rPr>
          <w:snapToGrid w:val="0"/>
        </w:rPr>
        <w:t>информационными средствами воздействовать на возможного покупателя и добиться продажи товара</w:t>
      </w:r>
      <w:r w:rsidR="00364FC5" w:rsidRPr="00364FC5">
        <w:rPr>
          <w:snapToGrid w:val="0"/>
        </w:rPr>
        <w:t>.</w:t>
      </w:r>
    </w:p>
    <w:p w:rsidR="00364FC5" w:rsidRDefault="00F25965" w:rsidP="00364FC5">
      <w:pPr>
        <w:rPr>
          <w:snapToGrid w:val="0"/>
        </w:rPr>
      </w:pPr>
      <w:r w:rsidRPr="00364FC5">
        <w:rPr>
          <w:snapToGrid w:val="0"/>
        </w:rPr>
        <w:t>Сведения, получаемые покупателями благодаря информации в магазине, способствуют повышению культуры торговли, позволяют ориентироваться в большом разнообразии товаров, их свойствах, ценах, услугах оказываемых торговым предприятием</w:t>
      </w:r>
      <w:r w:rsidR="00364FC5" w:rsidRPr="00364FC5">
        <w:rPr>
          <w:snapToGrid w:val="0"/>
        </w:rPr>
        <w:t>.</w:t>
      </w:r>
    </w:p>
    <w:p w:rsidR="00364FC5" w:rsidRDefault="00F25965" w:rsidP="00364FC5">
      <w:pPr>
        <w:rPr>
          <w:snapToGrid w:val="0"/>
        </w:rPr>
      </w:pPr>
      <w:r w:rsidRPr="00364FC5">
        <w:rPr>
          <w:snapToGrid w:val="0"/>
        </w:rPr>
        <w:t>Информация создает условия для формирования новых запросов и привычек людей, содействует покупателю в совершении покупки, активизирует существующую потребность людей</w:t>
      </w:r>
      <w:r w:rsidR="00364FC5" w:rsidRPr="00364FC5">
        <w:rPr>
          <w:snapToGrid w:val="0"/>
        </w:rPr>
        <w:t>.</w:t>
      </w:r>
    </w:p>
    <w:p w:rsidR="00364FC5" w:rsidRDefault="00F25965" w:rsidP="00364FC5">
      <w:pPr>
        <w:rPr>
          <w:snapToGrid w:val="0"/>
        </w:rPr>
      </w:pPr>
      <w:r w:rsidRPr="00364FC5">
        <w:rPr>
          <w:snapToGrid w:val="0"/>
        </w:rPr>
        <w:t>Большое место в рекламно-информационной работе занимает рекламная выкладка товаров</w:t>
      </w:r>
      <w:r w:rsidR="00364FC5" w:rsidRPr="00364FC5">
        <w:rPr>
          <w:snapToGrid w:val="0"/>
        </w:rPr>
        <w:t xml:space="preserve">. </w:t>
      </w:r>
      <w:r w:rsidRPr="00364FC5">
        <w:rPr>
          <w:snapToGrid w:val="0"/>
        </w:rPr>
        <w:t>Свободный подход покупателя к товарам создает большие возможности для рекламы в магазине</w:t>
      </w:r>
      <w:r w:rsidR="00364FC5" w:rsidRPr="00364FC5">
        <w:rPr>
          <w:snapToGrid w:val="0"/>
        </w:rPr>
        <w:t xml:space="preserve">. </w:t>
      </w:r>
      <w:r w:rsidR="00B10CF3">
        <w:rPr>
          <w:snapToGrid w:val="0"/>
        </w:rPr>
        <w:t>Показ товаров средствами внутр</w:t>
      </w:r>
      <w:r w:rsidR="00B10CF3">
        <w:rPr>
          <w:snapToGrid w:val="0"/>
          <w:lang w:val="uk-UA"/>
        </w:rPr>
        <w:t>и</w:t>
      </w:r>
      <w:r w:rsidRPr="00364FC5">
        <w:rPr>
          <w:snapToGrid w:val="0"/>
        </w:rPr>
        <w:t>магазинной экспозиции позволяет покупателям в более удобных условиях осмотреть товар, привлекший внимание в витрине</w:t>
      </w:r>
      <w:r w:rsidR="00364FC5" w:rsidRPr="00364FC5">
        <w:rPr>
          <w:snapToGrid w:val="0"/>
        </w:rPr>
        <w:t>.</w:t>
      </w:r>
    </w:p>
    <w:p w:rsidR="00364FC5" w:rsidRDefault="00F25965" w:rsidP="00364FC5">
      <w:pPr>
        <w:rPr>
          <w:snapToGrid w:val="0"/>
        </w:rPr>
      </w:pPr>
      <w:r w:rsidRPr="00364FC5">
        <w:rPr>
          <w:snapToGrid w:val="0"/>
        </w:rPr>
        <w:t>Рекламные плакаты, вывешенные на фоне рекламируемых продуктов, привлекают внимание покупателя, при наличии плакатов нескольких видов работники магазина периодически меняют их местами</w:t>
      </w:r>
      <w:r w:rsidR="00364FC5" w:rsidRPr="00364FC5">
        <w:rPr>
          <w:snapToGrid w:val="0"/>
        </w:rPr>
        <w:t>.</w:t>
      </w:r>
    </w:p>
    <w:p w:rsidR="00364FC5" w:rsidRDefault="00F25965" w:rsidP="00364FC5">
      <w:pPr>
        <w:rPr>
          <w:snapToGrid w:val="0"/>
        </w:rPr>
      </w:pPr>
      <w:r w:rsidRPr="00364FC5">
        <w:rPr>
          <w:snapToGrid w:val="0"/>
        </w:rPr>
        <w:t>Когда “</w:t>
      </w:r>
      <w:r w:rsidR="00B43F26" w:rsidRPr="00364FC5">
        <w:rPr>
          <w:snapToGrid w:val="0"/>
        </w:rPr>
        <w:t>Аванти</w:t>
      </w:r>
      <w:r w:rsidR="00364FC5">
        <w:rPr>
          <w:snapToGrid w:val="0"/>
        </w:rPr>
        <w:t xml:space="preserve">" </w:t>
      </w:r>
      <w:r w:rsidRPr="00364FC5">
        <w:rPr>
          <w:snapToGrid w:val="0"/>
        </w:rPr>
        <w:t xml:space="preserve">строил свой магазин, постарался учесть, чтобы покупателям было удобно совершать покупки, и творчески подошли к размещению </w:t>
      </w:r>
      <w:r w:rsidR="00B43F26" w:rsidRPr="00364FC5">
        <w:rPr>
          <w:snapToGrid w:val="0"/>
        </w:rPr>
        <w:t>товаров</w:t>
      </w:r>
      <w:r w:rsidR="00364FC5" w:rsidRPr="00364FC5">
        <w:rPr>
          <w:snapToGrid w:val="0"/>
        </w:rPr>
        <w:t xml:space="preserve">. </w:t>
      </w:r>
      <w:r w:rsidRPr="00364FC5">
        <w:rPr>
          <w:snapToGrid w:val="0"/>
        </w:rPr>
        <w:t>В магазин</w:t>
      </w:r>
      <w:r w:rsidR="00B43F26" w:rsidRPr="00364FC5">
        <w:rPr>
          <w:snapToGrid w:val="0"/>
        </w:rPr>
        <w:t>е</w:t>
      </w:r>
      <w:r w:rsidRPr="00364FC5">
        <w:rPr>
          <w:snapToGrid w:val="0"/>
        </w:rPr>
        <w:t xml:space="preserve"> легко ориентироваться</w:t>
      </w:r>
      <w:r w:rsidR="00364FC5" w:rsidRPr="00364FC5">
        <w:rPr>
          <w:snapToGrid w:val="0"/>
        </w:rPr>
        <w:t xml:space="preserve">. </w:t>
      </w:r>
      <w:r w:rsidRPr="00364FC5">
        <w:rPr>
          <w:snapToGrid w:val="0"/>
        </w:rPr>
        <w:t>Яркие вывески и ценники помогают покупателям экономить время на поиск того или иного товара</w:t>
      </w:r>
      <w:r w:rsidR="00364FC5" w:rsidRPr="00364FC5">
        <w:rPr>
          <w:snapToGrid w:val="0"/>
        </w:rPr>
        <w:t>.</w:t>
      </w:r>
    </w:p>
    <w:p w:rsidR="00364FC5" w:rsidRDefault="00F25965" w:rsidP="00364FC5">
      <w:pPr>
        <w:rPr>
          <w:snapToGrid w:val="0"/>
        </w:rPr>
      </w:pPr>
      <w:r w:rsidRPr="00364FC5">
        <w:rPr>
          <w:snapToGrid w:val="0"/>
        </w:rPr>
        <w:t>Посещая магазин “</w:t>
      </w:r>
      <w:r w:rsidR="00B43F26" w:rsidRPr="00364FC5">
        <w:rPr>
          <w:snapToGrid w:val="0"/>
        </w:rPr>
        <w:t>Аванти</w:t>
      </w:r>
      <w:r w:rsidRPr="00364FC5">
        <w:rPr>
          <w:snapToGrid w:val="0"/>
        </w:rPr>
        <w:t>”, вы непременно заметите, что в н</w:t>
      </w:r>
      <w:r w:rsidR="00B43F26" w:rsidRPr="00364FC5">
        <w:rPr>
          <w:snapToGrid w:val="0"/>
        </w:rPr>
        <w:t>ем</w:t>
      </w:r>
      <w:r w:rsidRPr="00364FC5">
        <w:rPr>
          <w:snapToGrid w:val="0"/>
        </w:rPr>
        <w:t xml:space="preserve"> уютно</w:t>
      </w:r>
      <w:r w:rsidR="00364FC5" w:rsidRPr="00364FC5">
        <w:rPr>
          <w:snapToGrid w:val="0"/>
        </w:rPr>
        <w:t xml:space="preserve">. </w:t>
      </w:r>
      <w:r w:rsidRPr="00364FC5">
        <w:rPr>
          <w:snapToGrid w:val="0"/>
        </w:rPr>
        <w:t>Всегда поддерживаются чистота и порядок</w:t>
      </w:r>
      <w:r w:rsidR="00364FC5" w:rsidRPr="00364FC5">
        <w:rPr>
          <w:snapToGrid w:val="0"/>
        </w:rPr>
        <w:t xml:space="preserve">. </w:t>
      </w:r>
      <w:r w:rsidRPr="00364FC5">
        <w:rPr>
          <w:snapToGrid w:val="0"/>
        </w:rPr>
        <w:t>В самый разгар лета, когда температура на улице поднимается свыше 30-градусной отметки, в магазинах действуют кондиционе</w:t>
      </w:r>
      <w:r w:rsidR="00B43F26" w:rsidRPr="00364FC5">
        <w:rPr>
          <w:snapToGrid w:val="0"/>
        </w:rPr>
        <w:t>р</w:t>
      </w:r>
      <w:r w:rsidRPr="00364FC5">
        <w:rPr>
          <w:snapToGrid w:val="0"/>
        </w:rPr>
        <w:t>, и вас обдувает поток свежего воздуха</w:t>
      </w:r>
      <w:r w:rsidR="00364FC5" w:rsidRPr="00364FC5">
        <w:rPr>
          <w:snapToGrid w:val="0"/>
        </w:rPr>
        <w:t xml:space="preserve">; </w:t>
      </w:r>
      <w:r w:rsidRPr="00364FC5">
        <w:rPr>
          <w:snapToGrid w:val="0"/>
        </w:rPr>
        <w:t>в трескучие зимние дни комфорт создают тепловентиляторы</w:t>
      </w:r>
      <w:r w:rsidR="00364FC5" w:rsidRPr="00364FC5">
        <w:rPr>
          <w:snapToGrid w:val="0"/>
        </w:rPr>
        <w:t>.</w:t>
      </w:r>
    </w:p>
    <w:p w:rsidR="00C95A1D" w:rsidRPr="00364FC5" w:rsidRDefault="00AB5163" w:rsidP="00B10CF3">
      <w:pPr>
        <w:pStyle w:val="2"/>
      </w:pPr>
      <w:r w:rsidRPr="00364FC5">
        <w:br w:type="page"/>
      </w:r>
      <w:bookmarkStart w:id="28" w:name="_Toc168124103"/>
      <w:bookmarkStart w:id="29" w:name="_Toc235635061"/>
      <w:r w:rsidR="00DF13DD" w:rsidRPr="00364FC5">
        <w:t>5</w:t>
      </w:r>
      <w:r w:rsidR="00364FC5" w:rsidRPr="00364FC5">
        <w:t xml:space="preserve">. </w:t>
      </w:r>
      <w:r w:rsidR="00DF13DD" w:rsidRPr="00364FC5">
        <w:t>Выводы и предложения</w:t>
      </w:r>
      <w:bookmarkEnd w:id="28"/>
      <w:bookmarkEnd w:id="29"/>
    </w:p>
    <w:p w:rsidR="00B10CF3" w:rsidRDefault="00B10CF3" w:rsidP="00364FC5">
      <w:pPr>
        <w:rPr>
          <w:lang w:val="uk-UA"/>
        </w:rPr>
      </w:pPr>
    </w:p>
    <w:p w:rsidR="00364FC5" w:rsidRDefault="00CA0DE2" w:rsidP="00364FC5">
      <w:r w:rsidRPr="00364FC5">
        <w:t>Изучив деятельность магазина видно, что предприятие является специализированным и ориентируется на продажу одежды</w:t>
      </w:r>
      <w:r w:rsidR="00364FC5" w:rsidRPr="00364FC5">
        <w:t xml:space="preserve">. </w:t>
      </w:r>
      <w:r w:rsidRPr="00364FC5">
        <w:t>Расположен в удобном во многих отношениях месте</w:t>
      </w:r>
      <w:r w:rsidR="00364FC5" w:rsidRPr="00364FC5">
        <w:t xml:space="preserve">. </w:t>
      </w:r>
      <w:r w:rsidRPr="00364FC5">
        <w:t>Торговый зал и подсобные помещения оснащены необходимой материально-технической базой</w:t>
      </w:r>
      <w:r w:rsidR="00364FC5" w:rsidRPr="00364FC5">
        <w:t xml:space="preserve">. </w:t>
      </w:r>
      <w:r w:rsidRPr="00364FC5">
        <w:t>Магазин имеет достаточное количество помещений для организации нормальной и эффективной работы</w:t>
      </w:r>
      <w:r w:rsidR="00364FC5" w:rsidRPr="00364FC5">
        <w:t xml:space="preserve">. </w:t>
      </w:r>
      <w:r w:rsidRPr="00364FC5">
        <w:t>Штат магазина укомплектован работниками, которые выполняют свои функции</w:t>
      </w:r>
      <w:r w:rsidR="00364FC5" w:rsidRPr="00364FC5">
        <w:t xml:space="preserve">. </w:t>
      </w:r>
      <w:r w:rsidRPr="00364FC5">
        <w:t>Продавцы следят за выкладкой товара, санитарно-гигиенической обстановкой в отделе, а также оказывают различные услуги покупателям</w:t>
      </w:r>
      <w:r w:rsidR="00364FC5" w:rsidRPr="00364FC5">
        <w:t>.</w:t>
      </w:r>
    </w:p>
    <w:p w:rsidR="00364FC5" w:rsidRDefault="004D73A2" w:rsidP="00364FC5">
      <w:r w:rsidRPr="00364FC5">
        <w:t>Из деятельности магазина можно сделать следующие выводы</w:t>
      </w:r>
      <w:r w:rsidR="00364FC5" w:rsidRPr="00364FC5">
        <w:t>:</w:t>
      </w:r>
    </w:p>
    <w:p w:rsidR="00364FC5" w:rsidRDefault="004D73A2" w:rsidP="00364FC5">
      <w:r w:rsidRPr="00364FC5">
        <w:t>Магазин функционирует вполне прибыльно, что видно из отчета прибыли</w:t>
      </w:r>
      <w:r w:rsidR="00364FC5" w:rsidRPr="00364FC5">
        <w:t>;</w:t>
      </w:r>
    </w:p>
    <w:p w:rsidR="00364FC5" w:rsidRDefault="004D73A2" w:rsidP="00364FC5">
      <w:r w:rsidRPr="00364FC5">
        <w:t>покупатели довольны обслуживанием</w:t>
      </w:r>
      <w:r w:rsidR="00364FC5" w:rsidRPr="00364FC5">
        <w:t>;</w:t>
      </w:r>
    </w:p>
    <w:p w:rsidR="00364FC5" w:rsidRDefault="004D73A2" w:rsidP="00364FC5">
      <w:r w:rsidRPr="00364FC5">
        <w:t xml:space="preserve">размещение магазина выгодное и удобное для </w:t>
      </w:r>
      <w:r w:rsidR="00FE28FD" w:rsidRPr="00364FC5">
        <w:t>покупателей</w:t>
      </w:r>
      <w:r w:rsidR="00364FC5" w:rsidRPr="00364FC5">
        <w:t>;</w:t>
      </w:r>
    </w:p>
    <w:p w:rsidR="00364FC5" w:rsidRDefault="00FE28FD" w:rsidP="00364FC5">
      <w:r w:rsidRPr="00364FC5">
        <w:t>магазин не тратиться на рекламу, предпочитая обходиться без нее</w:t>
      </w:r>
      <w:r w:rsidR="00364FC5" w:rsidRPr="00364FC5">
        <w:t>.</w:t>
      </w:r>
    </w:p>
    <w:p w:rsidR="00364FC5" w:rsidRDefault="00FE28FD" w:rsidP="00364FC5">
      <w:r w:rsidRPr="00364FC5">
        <w:t>Для еще большей удовлетворенности потребителей я предлагаю подготовить и давать проспект по уходу за одеждой</w:t>
      </w:r>
      <w:r w:rsidR="00364FC5" w:rsidRPr="00364FC5">
        <w:t xml:space="preserve">. </w:t>
      </w:r>
      <w:r w:rsidRPr="00364FC5">
        <w:t xml:space="preserve">Так как многие люди не знают как правильно ухаживать за </w:t>
      </w:r>
      <w:r w:rsidR="006D28C1" w:rsidRPr="00364FC5">
        <w:t>трикотажными изделиями</w:t>
      </w:r>
      <w:r w:rsidR="006454F6" w:rsidRPr="00364FC5">
        <w:t>, что увеличит лояльность покупателей</w:t>
      </w:r>
      <w:r w:rsidR="00364FC5" w:rsidRPr="00364FC5">
        <w:t>.</w:t>
      </w:r>
    </w:p>
    <w:p w:rsidR="00364FC5" w:rsidRDefault="00301F19" w:rsidP="00364FC5">
      <w:r w:rsidRPr="00364FC5">
        <w:t>Многие клиенты магазина желали бы иметь возможность приобретения товаров с рассрочкой платежа, в креди</w:t>
      </w:r>
      <w:r w:rsidR="00364FC5">
        <w:t>т.</w:t>
      </w:r>
      <w:r w:rsidR="00B10CF3">
        <w:rPr>
          <w:lang w:val="uk-UA"/>
        </w:rPr>
        <w:t xml:space="preserve"> Д</w:t>
      </w:r>
      <w:r w:rsidRPr="00364FC5">
        <w:t>анная услуга широко используется на рынках бытовой техники, мебели, однако на рынке одежды является новинкой</w:t>
      </w:r>
      <w:r w:rsidR="00364FC5" w:rsidRPr="00364FC5">
        <w:t xml:space="preserve">. </w:t>
      </w:r>
      <w:r w:rsidRPr="00364FC5">
        <w:t>Приобретение товара в кредит позволяет покупателю совершать покупки на более крупные суммы, а также большое значение имеет доверие магазина к своему клиенту</w:t>
      </w:r>
      <w:r w:rsidR="00364FC5" w:rsidRPr="00364FC5">
        <w:t xml:space="preserve">. </w:t>
      </w:r>
      <w:r w:rsidRPr="00364FC5">
        <w:t>Для этого предлагается заключить договор с Приватбанком на прием карточек для оплаты товаров с помощью терминала</w:t>
      </w:r>
      <w:r w:rsidR="00364FC5" w:rsidRPr="00364FC5">
        <w:t xml:space="preserve">. </w:t>
      </w:r>
      <w:r w:rsidRPr="00364FC5">
        <w:t>Это увеличит товарооборот магазина</w:t>
      </w:r>
      <w:r w:rsidR="00364FC5" w:rsidRPr="00364FC5">
        <w:t>.</w:t>
      </w:r>
    </w:p>
    <w:p w:rsidR="00364FC5" w:rsidRDefault="00301F19" w:rsidP="00364FC5">
      <w:r w:rsidRPr="00364FC5">
        <w:t>Внедрить систему накопительных скидок</w:t>
      </w:r>
      <w:r w:rsidR="00364FC5" w:rsidRPr="00364FC5">
        <w:t xml:space="preserve">. </w:t>
      </w:r>
      <w:r w:rsidRPr="00364FC5">
        <w:t xml:space="preserve">При покупке от 5000 грн, клиент получает карту клиента </w:t>
      </w:r>
      <w:r w:rsidRPr="00364FC5">
        <w:rPr>
          <w:lang w:val="en-US"/>
        </w:rPr>
        <w:t>Silver</w:t>
      </w:r>
      <w:r w:rsidRPr="00364FC5">
        <w:t xml:space="preserve"> </w:t>
      </w:r>
      <w:r w:rsidRPr="00364FC5">
        <w:rPr>
          <w:lang w:val="en-US"/>
        </w:rPr>
        <w:t>Diskont</w:t>
      </w:r>
      <w:r w:rsidRPr="00364FC5">
        <w:t xml:space="preserve"> со скидкой 5%</w:t>
      </w:r>
      <w:r w:rsidR="00364FC5" w:rsidRPr="00364FC5">
        <w:t xml:space="preserve">. </w:t>
      </w:r>
      <w:r w:rsidRPr="00364FC5">
        <w:t>Далее по накопительной системе, при объеме покупок на 10000 грн</w:t>
      </w:r>
      <w:r w:rsidR="00364FC5" w:rsidRPr="00364FC5">
        <w:t xml:space="preserve">. </w:t>
      </w:r>
      <w:r w:rsidRPr="00364FC5">
        <w:t xml:space="preserve">выдается карта </w:t>
      </w:r>
      <w:r w:rsidRPr="00364FC5">
        <w:rPr>
          <w:lang w:val="en-US"/>
        </w:rPr>
        <w:t>Gold</w:t>
      </w:r>
      <w:r w:rsidRPr="00364FC5">
        <w:t xml:space="preserve"> </w:t>
      </w:r>
      <w:r w:rsidRPr="00364FC5">
        <w:rPr>
          <w:lang w:val="en-US"/>
        </w:rPr>
        <w:t>Diskont</w:t>
      </w:r>
      <w:r w:rsidRPr="00364FC5">
        <w:t xml:space="preserve"> со скидкой 10%, при объеме покупок на 15000 грн </w:t>
      </w:r>
      <w:r w:rsidR="00364FC5">
        <w:t>-</w:t>
      </w:r>
      <w:r w:rsidRPr="00364FC5">
        <w:t xml:space="preserve"> карта </w:t>
      </w:r>
      <w:r w:rsidRPr="00364FC5">
        <w:rPr>
          <w:lang w:val="en-US"/>
        </w:rPr>
        <w:t>Platinum</w:t>
      </w:r>
      <w:r w:rsidRPr="00364FC5">
        <w:t xml:space="preserve"> </w:t>
      </w:r>
      <w:r w:rsidRPr="00364FC5">
        <w:rPr>
          <w:lang w:val="en-US"/>
        </w:rPr>
        <w:t>Diskont</w:t>
      </w:r>
      <w:r w:rsidRPr="00364FC5">
        <w:t xml:space="preserve"> со скидкой 15%</w:t>
      </w:r>
      <w:r w:rsidR="00364FC5" w:rsidRPr="00364FC5">
        <w:t>.</w:t>
      </w:r>
    </w:p>
    <w:p w:rsidR="00364FC5" w:rsidRDefault="00BF0662" w:rsidP="00364FC5">
      <w:r w:rsidRPr="00364FC5">
        <w:t>Все предлагаемые мероприятия повысят лояльность клиентов и, соответственно, товарооборот</w:t>
      </w:r>
      <w:r w:rsidR="00364FC5" w:rsidRPr="00364FC5">
        <w:t>.</w:t>
      </w:r>
    </w:p>
    <w:p w:rsidR="0033398B" w:rsidRPr="00364FC5" w:rsidRDefault="0033398B" w:rsidP="00B10CF3">
      <w:pPr>
        <w:pStyle w:val="2"/>
      </w:pPr>
      <w:r w:rsidRPr="00364FC5">
        <w:br w:type="page"/>
      </w:r>
      <w:bookmarkStart w:id="30" w:name="_Toc134523890"/>
      <w:bookmarkStart w:id="31" w:name="_Toc168124104"/>
      <w:bookmarkStart w:id="32" w:name="_Toc235635062"/>
      <w:r w:rsidRPr="00364FC5">
        <w:t>Список используемой литературы</w:t>
      </w:r>
      <w:bookmarkEnd w:id="30"/>
      <w:bookmarkEnd w:id="31"/>
      <w:bookmarkEnd w:id="32"/>
    </w:p>
    <w:p w:rsidR="00B10CF3" w:rsidRDefault="00B10CF3" w:rsidP="00364FC5">
      <w:pPr>
        <w:rPr>
          <w:lang w:val="uk-UA"/>
        </w:rPr>
      </w:pPr>
    </w:p>
    <w:p w:rsidR="00364FC5" w:rsidRDefault="0033398B" w:rsidP="00B10CF3">
      <w:pPr>
        <w:pStyle w:val="a1"/>
        <w:tabs>
          <w:tab w:val="left" w:pos="420"/>
        </w:tabs>
      </w:pPr>
      <w:r w:rsidRPr="00364FC5">
        <w:t>Бизнес-планирование</w:t>
      </w:r>
      <w:r w:rsidR="00364FC5" w:rsidRPr="00364FC5">
        <w:t xml:space="preserve">: </w:t>
      </w:r>
      <w:r w:rsidRPr="00364FC5">
        <w:t>Полное руководство / Колин Барроу, Пол Барроу, Роберт Браун</w:t>
      </w:r>
      <w:r w:rsidR="00364FC5" w:rsidRPr="00364FC5">
        <w:t>. -</w:t>
      </w:r>
      <w:r w:rsidR="00364FC5">
        <w:t xml:space="preserve"> </w:t>
      </w:r>
      <w:r w:rsidRPr="00364FC5">
        <w:t>М</w:t>
      </w:r>
      <w:r w:rsidR="00364FC5">
        <w:t>.:</w:t>
      </w:r>
      <w:r w:rsidR="00364FC5" w:rsidRPr="00364FC5">
        <w:t xml:space="preserve"> </w:t>
      </w:r>
      <w:r w:rsidRPr="00364FC5">
        <w:t>ФАИР</w:t>
      </w:r>
      <w:r w:rsidR="00364FC5" w:rsidRPr="00364FC5">
        <w:t xml:space="preserve"> - </w:t>
      </w:r>
      <w:r w:rsidRPr="00364FC5">
        <w:t>ПРЕСС, 2003</w:t>
      </w:r>
      <w:r w:rsidR="00364FC5" w:rsidRPr="00364FC5">
        <w:t>.</w:t>
      </w:r>
    </w:p>
    <w:p w:rsidR="00364FC5" w:rsidRDefault="0033398B" w:rsidP="00B10CF3">
      <w:pPr>
        <w:pStyle w:val="a1"/>
        <w:tabs>
          <w:tab w:val="left" w:pos="420"/>
        </w:tabs>
      </w:pPr>
      <w:r w:rsidRPr="00364FC5">
        <w:t>Бизнес-планирование</w:t>
      </w:r>
      <w:r w:rsidR="00364FC5" w:rsidRPr="00364FC5">
        <w:t xml:space="preserve">: </w:t>
      </w:r>
      <w:r w:rsidRPr="00364FC5">
        <w:t>Учебник / Под ред</w:t>
      </w:r>
      <w:r w:rsidR="00364FC5">
        <w:t xml:space="preserve">.В.М. </w:t>
      </w:r>
      <w:r w:rsidRPr="00364FC5">
        <w:t>Попова и С</w:t>
      </w:r>
      <w:r w:rsidR="00364FC5">
        <w:t xml:space="preserve">.И. </w:t>
      </w:r>
      <w:r w:rsidRPr="00364FC5">
        <w:t>Ляпунова</w:t>
      </w:r>
      <w:r w:rsidR="00364FC5" w:rsidRPr="00364FC5">
        <w:t>. -</w:t>
      </w:r>
      <w:r w:rsidR="00364FC5">
        <w:t xml:space="preserve"> </w:t>
      </w:r>
      <w:r w:rsidRPr="00364FC5">
        <w:t>М</w:t>
      </w:r>
      <w:r w:rsidR="00364FC5">
        <w:t>.:</w:t>
      </w:r>
      <w:r w:rsidR="00364FC5" w:rsidRPr="00364FC5">
        <w:t xml:space="preserve"> </w:t>
      </w:r>
      <w:r w:rsidRPr="00364FC5">
        <w:t>Финансы и статистика, 2001</w:t>
      </w:r>
      <w:r w:rsidR="00364FC5" w:rsidRPr="00364FC5">
        <w:t>.</w:t>
      </w:r>
    </w:p>
    <w:p w:rsidR="00364FC5" w:rsidRDefault="0033398B" w:rsidP="00B10CF3">
      <w:pPr>
        <w:pStyle w:val="a1"/>
        <w:tabs>
          <w:tab w:val="left" w:pos="420"/>
        </w:tabs>
      </w:pPr>
      <w:r w:rsidRPr="00364FC5">
        <w:t>Горемыкин В</w:t>
      </w:r>
      <w:r w:rsidR="00364FC5">
        <w:t xml:space="preserve">.А., </w:t>
      </w:r>
      <w:r w:rsidRPr="00364FC5">
        <w:t>Богомолов А</w:t>
      </w:r>
      <w:r w:rsidR="00364FC5">
        <w:t xml:space="preserve">.Ю. </w:t>
      </w:r>
      <w:r w:rsidRPr="00364FC5">
        <w:t>Бизнес-план</w:t>
      </w:r>
      <w:r w:rsidR="00364FC5" w:rsidRPr="00364FC5">
        <w:t xml:space="preserve">: </w:t>
      </w:r>
      <w:r w:rsidRPr="00364FC5">
        <w:t>методика разработки 25 реальных образцов бизнес-плана</w:t>
      </w:r>
      <w:r w:rsidR="00364FC5" w:rsidRPr="00364FC5">
        <w:t>. -</w:t>
      </w:r>
      <w:r w:rsidR="00364FC5">
        <w:t xml:space="preserve"> </w:t>
      </w:r>
      <w:r w:rsidRPr="00364FC5">
        <w:t>М</w:t>
      </w:r>
      <w:r w:rsidR="00364FC5">
        <w:t>.: "</w:t>
      </w:r>
      <w:r w:rsidRPr="00364FC5">
        <w:t>Ось</w:t>
      </w:r>
      <w:r w:rsidR="00364FC5" w:rsidRPr="00364FC5">
        <w:t xml:space="preserve"> - </w:t>
      </w:r>
      <w:r w:rsidRPr="00364FC5">
        <w:t>89</w:t>
      </w:r>
      <w:r w:rsidR="00364FC5">
        <w:t xml:space="preserve">", </w:t>
      </w:r>
      <w:r w:rsidRPr="00364FC5">
        <w:t>2000</w:t>
      </w:r>
      <w:r w:rsidR="00364FC5" w:rsidRPr="00364FC5">
        <w:t>.</w:t>
      </w:r>
    </w:p>
    <w:p w:rsidR="00364FC5" w:rsidRDefault="0033398B" w:rsidP="00B10CF3">
      <w:pPr>
        <w:pStyle w:val="a1"/>
        <w:tabs>
          <w:tab w:val="left" w:pos="420"/>
        </w:tabs>
      </w:pPr>
      <w:r w:rsidRPr="00364FC5">
        <w:t>Егоров Ю</w:t>
      </w:r>
      <w:r w:rsidR="00364FC5">
        <w:t xml:space="preserve">.Н., </w:t>
      </w:r>
      <w:r w:rsidRPr="00364FC5">
        <w:t>Варакута С</w:t>
      </w:r>
      <w:r w:rsidR="00364FC5">
        <w:t xml:space="preserve">.А. </w:t>
      </w:r>
      <w:r w:rsidRPr="00364FC5">
        <w:t>Планирование на предприятии</w:t>
      </w:r>
      <w:r w:rsidR="00364FC5" w:rsidRPr="00364FC5">
        <w:t xml:space="preserve">. </w:t>
      </w:r>
      <w:r w:rsidRPr="00364FC5">
        <w:t>М</w:t>
      </w:r>
      <w:r w:rsidR="00364FC5">
        <w:t>.:</w:t>
      </w:r>
      <w:r w:rsidR="00364FC5" w:rsidRPr="00364FC5">
        <w:t xml:space="preserve"> </w:t>
      </w:r>
      <w:r w:rsidRPr="00364FC5">
        <w:t>ИНФРА-М, 2001</w:t>
      </w:r>
      <w:r w:rsidR="00364FC5" w:rsidRPr="00364FC5">
        <w:t>.</w:t>
      </w:r>
    </w:p>
    <w:p w:rsidR="00364FC5" w:rsidRDefault="0033398B" w:rsidP="00B10CF3">
      <w:pPr>
        <w:pStyle w:val="a1"/>
        <w:tabs>
          <w:tab w:val="left" w:pos="420"/>
        </w:tabs>
      </w:pPr>
      <w:r w:rsidRPr="00364FC5">
        <w:t>Ильин А</w:t>
      </w:r>
      <w:r w:rsidR="00364FC5">
        <w:t xml:space="preserve">.И. </w:t>
      </w:r>
      <w:r w:rsidRPr="00364FC5">
        <w:t>Планирование на предприятии</w:t>
      </w:r>
      <w:r w:rsidR="00364FC5" w:rsidRPr="00364FC5">
        <w:t xml:space="preserve">: </w:t>
      </w:r>
      <w:r w:rsidRPr="00364FC5">
        <w:t>Учебник</w:t>
      </w:r>
      <w:r w:rsidR="00364FC5" w:rsidRPr="00364FC5">
        <w:t>. -</w:t>
      </w:r>
      <w:r w:rsidR="00364FC5">
        <w:t xml:space="preserve"> </w:t>
      </w:r>
      <w:r w:rsidRPr="00364FC5">
        <w:t>М</w:t>
      </w:r>
      <w:r w:rsidR="00364FC5">
        <w:t>.:</w:t>
      </w:r>
      <w:r w:rsidR="00364FC5" w:rsidRPr="00364FC5">
        <w:t xml:space="preserve"> </w:t>
      </w:r>
      <w:r w:rsidRPr="00364FC5">
        <w:t>Новое знание, 2001</w:t>
      </w:r>
      <w:r w:rsidR="00364FC5" w:rsidRPr="00364FC5">
        <w:t>.</w:t>
      </w:r>
    </w:p>
    <w:p w:rsidR="00364FC5" w:rsidRDefault="0033398B" w:rsidP="00B10CF3">
      <w:pPr>
        <w:pStyle w:val="a1"/>
        <w:tabs>
          <w:tab w:val="left" w:pos="420"/>
        </w:tabs>
      </w:pPr>
      <w:r w:rsidRPr="00364FC5">
        <w:t>Сборник бизнес-планов с комментариями и рекомендациями / Под ред</w:t>
      </w:r>
      <w:r w:rsidR="00364FC5">
        <w:t xml:space="preserve">.В.М. </w:t>
      </w:r>
      <w:r w:rsidRPr="00364FC5">
        <w:t>Попова</w:t>
      </w:r>
      <w:r w:rsidR="00364FC5" w:rsidRPr="00364FC5">
        <w:t>. -</w:t>
      </w:r>
      <w:r w:rsidR="00364FC5">
        <w:t xml:space="preserve"> </w:t>
      </w:r>
      <w:r w:rsidRPr="00364FC5">
        <w:t>М</w:t>
      </w:r>
      <w:r w:rsidR="00364FC5">
        <w:t>.:</w:t>
      </w:r>
      <w:r w:rsidR="00364FC5" w:rsidRPr="00364FC5">
        <w:t xml:space="preserve"> </w:t>
      </w:r>
      <w:r w:rsidRPr="00364FC5">
        <w:t>КноРус, 1999</w:t>
      </w:r>
      <w:r w:rsidR="00364FC5" w:rsidRPr="00364FC5">
        <w:t>.</w:t>
      </w:r>
    </w:p>
    <w:p w:rsidR="00364FC5" w:rsidRDefault="0033398B" w:rsidP="00B10CF3">
      <w:pPr>
        <w:pStyle w:val="a1"/>
        <w:tabs>
          <w:tab w:val="left" w:pos="420"/>
        </w:tabs>
      </w:pPr>
      <w:r w:rsidRPr="00364FC5">
        <w:t>Трубицин В</w:t>
      </w:r>
      <w:r w:rsidR="00364FC5">
        <w:t xml:space="preserve">.А. </w:t>
      </w:r>
      <w:r w:rsidRPr="00364FC5">
        <w:t>Успех и бизнес-план</w:t>
      </w:r>
      <w:r w:rsidR="00364FC5" w:rsidRPr="00364FC5">
        <w:t>. -</w:t>
      </w:r>
      <w:r w:rsidR="00364FC5">
        <w:t xml:space="preserve"> </w:t>
      </w:r>
      <w:r w:rsidRPr="00364FC5">
        <w:t>Ставрополь</w:t>
      </w:r>
      <w:r w:rsidR="00364FC5" w:rsidRPr="00364FC5">
        <w:t xml:space="preserve">: </w:t>
      </w:r>
      <w:r w:rsidRPr="00364FC5">
        <w:t>ГП ИПФ</w:t>
      </w:r>
      <w:r w:rsidR="00364FC5">
        <w:t xml:space="preserve"> "</w:t>
      </w:r>
      <w:r w:rsidRPr="00364FC5">
        <w:t>Ставрополье</w:t>
      </w:r>
      <w:r w:rsidR="00364FC5">
        <w:t xml:space="preserve">", </w:t>
      </w:r>
      <w:r w:rsidRPr="00364FC5">
        <w:t>1997</w:t>
      </w:r>
      <w:r w:rsidR="00364FC5" w:rsidRPr="00364FC5">
        <w:t>.</w:t>
      </w:r>
    </w:p>
    <w:p w:rsidR="00364FC5" w:rsidRDefault="0033398B" w:rsidP="00B10CF3">
      <w:pPr>
        <w:pStyle w:val="a1"/>
        <w:tabs>
          <w:tab w:val="left" w:pos="420"/>
        </w:tabs>
      </w:pPr>
      <w:r w:rsidRPr="00364FC5">
        <w:t>Эрик С</w:t>
      </w:r>
      <w:r w:rsidR="00364FC5" w:rsidRPr="00364FC5">
        <w:t xml:space="preserve">. </w:t>
      </w:r>
      <w:r w:rsidRPr="00364FC5">
        <w:t>Зигель</w:t>
      </w:r>
      <w:r w:rsidR="00364FC5" w:rsidRPr="00364FC5">
        <w:t xml:space="preserve">. </w:t>
      </w:r>
      <w:r w:rsidRPr="00364FC5">
        <w:t>Пособие по составлению бизнес-плана</w:t>
      </w:r>
      <w:r w:rsidR="00364FC5" w:rsidRPr="00364FC5">
        <w:t xml:space="preserve">. </w:t>
      </w:r>
      <w:r w:rsidRPr="00364FC5">
        <w:t>М</w:t>
      </w:r>
      <w:r w:rsidR="00364FC5">
        <w:t>.:</w:t>
      </w:r>
      <w:r w:rsidR="00364FC5" w:rsidRPr="00364FC5">
        <w:t xml:space="preserve"> </w:t>
      </w:r>
      <w:r w:rsidRPr="00364FC5">
        <w:t>МТ-Пресс, Сирин, 2003</w:t>
      </w:r>
      <w:r w:rsidR="00364FC5" w:rsidRPr="00364FC5">
        <w:t>.</w:t>
      </w:r>
    </w:p>
    <w:p w:rsidR="00364FC5" w:rsidRDefault="00E04CCB" w:rsidP="00B10CF3">
      <w:pPr>
        <w:pStyle w:val="a1"/>
        <w:tabs>
          <w:tab w:val="left" w:pos="420"/>
        </w:tabs>
      </w:pPr>
      <w:r w:rsidRPr="00364FC5">
        <w:t>Л</w:t>
      </w:r>
      <w:r w:rsidR="00364FC5">
        <w:t xml:space="preserve">.Н. </w:t>
      </w:r>
      <w:r w:rsidRPr="00364FC5">
        <w:t>Новиков</w:t>
      </w:r>
      <w:r w:rsidR="00364FC5" w:rsidRPr="00364FC5">
        <w:t xml:space="preserve">. </w:t>
      </w:r>
      <w:r w:rsidRPr="00364FC5">
        <w:t>Организация торговли непродовольственными товарами,</w:t>
      </w:r>
      <w:r w:rsidR="00364FC5" w:rsidRPr="00364FC5">
        <w:t xml:space="preserve"> - </w:t>
      </w:r>
      <w:r w:rsidRPr="00364FC5">
        <w:t>М</w:t>
      </w:r>
      <w:r w:rsidR="00364FC5" w:rsidRPr="00364FC5">
        <w:t xml:space="preserve">: </w:t>
      </w:r>
      <w:r w:rsidRPr="00364FC5">
        <w:t>Экономика, 1990 г</w:t>
      </w:r>
      <w:r w:rsidR="00364FC5" w:rsidRPr="00364FC5">
        <w:t>.</w:t>
      </w:r>
    </w:p>
    <w:p w:rsidR="0033398B" w:rsidRPr="00B10CF3" w:rsidRDefault="0035010C" w:rsidP="00B10CF3">
      <w:pPr>
        <w:pStyle w:val="a1"/>
        <w:tabs>
          <w:tab w:val="left" w:pos="420"/>
        </w:tabs>
      </w:pPr>
      <w:r w:rsidRPr="00364FC5">
        <w:t>Н</w:t>
      </w:r>
      <w:r w:rsidR="00364FC5">
        <w:t xml:space="preserve">.Д. </w:t>
      </w:r>
      <w:r w:rsidRPr="00364FC5">
        <w:t>Виноградский Управление торговлей, Москва</w:t>
      </w:r>
      <w:r w:rsidR="00364FC5" w:rsidRPr="00364FC5">
        <w:t>:</w:t>
      </w:r>
      <w:r w:rsidR="00364FC5">
        <w:t xml:space="preserve"> "</w:t>
      </w:r>
      <w:r w:rsidRPr="00364FC5">
        <w:t>Экономика</w:t>
      </w:r>
      <w:r w:rsidR="00364FC5">
        <w:t xml:space="preserve">", </w:t>
      </w:r>
      <w:r w:rsidRPr="00364FC5">
        <w:t>1989 г</w:t>
      </w:r>
      <w:r w:rsidR="00364FC5" w:rsidRPr="00364FC5">
        <w:t>.</w:t>
      </w:r>
      <w:bookmarkStart w:id="33" w:name="_GoBack"/>
      <w:bookmarkEnd w:id="33"/>
    </w:p>
    <w:sectPr w:rsidR="0033398B" w:rsidRPr="00B10CF3" w:rsidSect="00364FC5">
      <w:headerReference w:type="default" r:id="rId12"/>
      <w:pgSz w:w="11906" w:h="16838" w:code="9"/>
      <w:pgMar w:top="1134" w:right="850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4FC5" w:rsidRDefault="00364FC5">
      <w:r>
        <w:separator/>
      </w:r>
    </w:p>
  </w:endnote>
  <w:endnote w:type="continuationSeparator" w:id="0">
    <w:p w:rsidR="00364FC5" w:rsidRDefault="00364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4FC5" w:rsidRDefault="00364FC5">
      <w:r>
        <w:separator/>
      </w:r>
    </w:p>
  </w:footnote>
  <w:footnote w:type="continuationSeparator" w:id="0">
    <w:p w:rsidR="00364FC5" w:rsidRDefault="00364F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4FC5" w:rsidRDefault="00364FC5" w:rsidP="00364FC5">
    <w:pPr>
      <w:pStyle w:val="a6"/>
      <w:framePr w:wrap="auto" w:vAnchor="text" w:hAnchor="margin" w:xAlign="right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separate"/>
    </w:r>
    <w:r w:rsidR="001D4B9C">
      <w:rPr>
        <w:rStyle w:val="af6"/>
      </w:rPr>
      <w:t>19</w:t>
    </w:r>
    <w:r>
      <w:rPr>
        <w:rStyle w:val="af6"/>
      </w:rPr>
      <w:fldChar w:fldCharType="end"/>
    </w:r>
  </w:p>
  <w:p w:rsidR="00364FC5" w:rsidRDefault="00364FC5" w:rsidP="00364FC5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F5D4E"/>
    <w:multiLevelType w:val="hybridMultilevel"/>
    <w:tmpl w:val="93D0058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69D4044"/>
    <w:multiLevelType w:val="hybridMultilevel"/>
    <w:tmpl w:val="1ECA7692"/>
    <w:lvl w:ilvl="0" w:tplc="6304F65E">
      <w:start w:val="1"/>
      <w:numFmt w:val="decimal"/>
      <w:lvlText w:val="%1."/>
      <w:lvlJc w:val="left"/>
      <w:pPr>
        <w:tabs>
          <w:tab w:val="num" w:pos="1587"/>
        </w:tabs>
        <w:ind w:left="1587" w:hanging="10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>
    <w:nsid w:val="2DE559D7"/>
    <w:multiLevelType w:val="hybridMultilevel"/>
    <w:tmpl w:val="CBCCD05A"/>
    <w:lvl w:ilvl="0" w:tplc="1B3AC0E6">
      <w:start w:val="1"/>
      <w:numFmt w:val="decimal"/>
      <w:lvlText w:val="%1)"/>
      <w:lvlJc w:val="left"/>
      <w:pPr>
        <w:tabs>
          <w:tab w:val="num" w:pos="1182"/>
        </w:tabs>
        <w:ind w:left="118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02"/>
        </w:tabs>
        <w:ind w:left="190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22"/>
        </w:tabs>
        <w:ind w:left="2622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42"/>
        </w:tabs>
        <w:ind w:left="334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62"/>
        </w:tabs>
        <w:ind w:left="406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82"/>
        </w:tabs>
        <w:ind w:left="4782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02"/>
        </w:tabs>
        <w:ind w:left="550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22"/>
        </w:tabs>
        <w:ind w:left="622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42"/>
        </w:tabs>
        <w:ind w:left="6942" w:hanging="180"/>
      </w:pPr>
    </w:lvl>
  </w:abstractNum>
  <w:abstractNum w:abstractNumId="4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E150C51"/>
    <w:multiLevelType w:val="hybridMultilevel"/>
    <w:tmpl w:val="B450D4FA"/>
    <w:lvl w:ilvl="0" w:tplc="39A00310">
      <w:start w:val="1"/>
      <w:numFmt w:val="decimal"/>
      <w:lvlText w:val="%1."/>
      <w:lvlJc w:val="left"/>
      <w:pPr>
        <w:tabs>
          <w:tab w:val="num" w:pos="1590"/>
        </w:tabs>
        <w:ind w:left="1590" w:hanging="990"/>
      </w:pPr>
      <w:rPr>
        <w:rFonts w:hint="default"/>
      </w:rPr>
    </w:lvl>
    <w:lvl w:ilvl="1" w:tplc="33909C22">
      <w:start w:val="1"/>
      <w:numFmt w:val="decimal"/>
      <w:lvlText w:val="%2)"/>
      <w:lvlJc w:val="left"/>
      <w:pPr>
        <w:tabs>
          <w:tab w:val="num" w:pos="2355"/>
        </w:tabs>
        <w:ind w:left="2355" w:hanging="1035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6">
    <w:nsid w:val="60097F87"/>
    <w:multiLevelType w:val="hybridMultilevel"/>
    <w:tmpl w:val="7794F5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0"/>
  </w:num>
  <w:num w:numId="5">
    <w:abstractNumId w:val="2"/>
  </w:num>
  <w:num w:numId="6">
    <w:abstractNumId w:val="4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499B"/>
    <w:rsid w:val="000078B9"/>
    <w:rsid w:val="0002710D"/>
    <w:rsid w:val="000438B9"/>
    <w:rsid w:val="000449C7"/>
    <w:rsid w:val="000517ED"/>
    <w:rsid w:val="00077027"/>
    <w:rsid w:val="0008697D"/>
    <w:rsid w:val="000B21E2"/>
    <w:rsid w:val="000D45C7"/>
    <w:rsid w:val="001040A0"/>
    <w:rsid w:val="00121652"/>
    <w:rsid w:val="001627C2"/>
    <w:rsid w:val="001660ED"/>
    <w:rsid w:val="00177E12"/>
    <w:rsid w:val="001814D8"/>
    <w:rsid w:val="00192D1D"/>
    <w:rsid w:val="00197E35"/>
    <w:rsid w:val="001A4A00"/>
    <w:rsid w:val="001B499B"/>
    <w:rsid w:val="001B49B2"/>
    <w:rsid w:val="001D4B9C"/>
    <w:rsid w:val="001D7004"/>
    <w:rsid w:val="001E2B59"/>
    <w:rsid w:val="00206C76"/>
    <w:rsid w:val="0022230B"/>
    <w:rsid w:val="00224EE5"/>
    <w:rsid w:val="00230470"/>
    <w:rsid w:val="00270494"/>
    <w:rsid w:val="00271D74"/>
    <w:rsid w:val="002918AA"/>
    <w:rsid w:val="00291E2C"/>
    <w:rsid w:val="00296632"/>
    <w:rsid w:val="002B0A24"/>
    <w:rsid w:val="002D7127"/>
    <w:rsid w:val="002D7AA8"/>
    <w:rsid w:val="002F2AB0"/>
    <w:rsid w:val="002F448D"/>
    <w:rsid w:val="00301F19"/>
    <w:rsid w:val="0031590C"/>
    <w:rsid w:val="00327236"/>
    <w:rsid w:val="0033398B"/>
    <w:rsid w:val="00334AEE"/>
    <w:rsid w:val="0035010C"/>
    <w:rsid w:val="003511EC"/>
    <w:rsid w:val="003559A2"/>
    <w:rsid w:val="00357650"/>
    <w:rsid w:val="00361408"/>
    <w:rsid w:val="00364FC5"/>
    <w:rsid w:val="003B3261"/>
    <w:rsid w:val="003B4E67"/>
    <w:rsid w:val="003D0E4E"/>
    <w:rsid w:val="00440AEB"/>
    <w:rsid w:val="004540CF"/>
    <w:rsid w:val="00465683"/>
    <w:rsid w:val="00473BE8"/>
    <w:rsid w:val="004862EA"/>
    <w:rsid w:val="004B4447"/>
    <w:rsid w:val="004C0B8E"/>
    <w:rsid w:val="004C546D"/>
    <w:rsid w:val="004D0C47"/>
    <w:rsid w:val="004D186E"/>
    <w:rsid w:val="004D56B7"/>
    <w:rsid w:val="004D73A2"/>
    <w:rsid w:val="00507579"/>
    <w:rsid w:val="00510A23"/>
    <w:rsid w:val="00514742"/>
    <w:rsid w:val="00524B26"/>
    <w:rsid w:val="00567593"/>
    <w:rsid w:val="0059175C"/>
    <w:rsid w:val="005D5562"/>
    <w:rsid w:val="00602C93"/>
    <w:rsid w:val="00630823"/>
    <w:rsid w:val="00631152"/>
    <w:rsid w:val="006454F6"/>
    <w:rsid w:val="00655FEB"/>
    <w:rsid w:val="0067288D"/>
    <w:rsid w:val="00690469"/>
    <w:rsid w:val="006A2870"/>
    <w:rsid w:val="006D28C1"/>
    <w:rsid w:val="006E0BFD"/>
    <w:rsid w:val="00720D52"/>
    <w:rsid w:val="00733D86"/>
    <w:rsid w:val="00764380"/>
    <w:rsid w:val="00786637"/>
    <w:rsid w:val="007B6FF6"/>
    <w:rsid w:val="007F21E9"/>
    <w:rsid w:val="008046CF"/>
    <w:rsid w:val="00805E4D"/>
    <w:rsid w:val="00806906"/>
    <w:rsid w:val="00830F94"/>
    <w:rsid w:val="008337C6"/>
    <w:rsid w:val="00834699"/>
    <w:rsid w:val="00860964"/>
    <w:rsid w:val="00887212"/>
    <w:rsid w:val="009033A3"/>
    <w:rsid w:val="009055BA"/>
    <w:rsid w:val="00905E26"/>
    <w:rsid w:val="00911E95"/>
    <w:rsid w:val="00932342"/>
    <w:rsid w:val="0094570A"/>
    <w:rsid w:val="00997D12"/>
    <w:rsid w:val="009A2F1B"/>
    <w:rsid w:val="009E10C2"/>
    <w:rsid w:val="009F2D72"/>
    <w:rsid w:val="00A072AA"/>
    <w:rsid w:val="00A218F4"/>
    <w:rsid w:val="00A478D8"/>
    <w:rsid w:val="00A54D62"/>
    <w:rsid w:val="00AB5163"/>
    <w:rsid w:val="00AC131F"/>
    <w:rsid w:val="00AF34A5"/>
    <w:rsid w:val="00B10CF3"/>
    <w:rsid w:val="00B21077"/>
    <w:rsid w:val="00B33050"/>
    <w:rsid w:val="00B43F26"/>
    <w:rsid w:val="00B62514"/>
    <w:rsid w:val="00B8223F"/>
    <w:rsid w:val="00B8614F"/>
    <w:rsid w:val="00BB1095"/>
    <w:rsid w:val="00BC2F25"/>
    <w:rsid w:val="00BC4A3C"/>
    <w:rsid w:val="00BD69FC"/>
    <w:rsid w:val="00BF0662"/>
    <w:rsid w:val="00C06FCF"/>
    <w:rsid w:val="00C163CC"/>
    <w:rsid w:val="00C4591D"/>
    <w:rsid w:val="00C95A1D"/>
    <w:rsid w:val="00CA0DE2"/>
    <w:rsid w:val="00D6445F"/>
    <w:rsid w:val="00D740D7"/>
    <w:rsid w:val="00DC0A4C"/>
    <w:rsid w:val="00DC7099"/>
    <w:rsid w:val="00DE467C"/>
    <w:rsid w:val="00DF13DD"/>
    <w:rsid w:val="00DF50DE"/>
    <w:rsid w:val="00E04CCB"/>
    <w:rsid w:val="00E17126"/>
    <w:rsid w:val="00E227F1"/>
    <w:rsid w:val="00E228B2"/>
    <w:rsid w:val="00E3737B"/>
    <w:rsid w:val="00E86626"/>
    <w:rsid w:val="00EC49B6"/>
    <w:rsid w:val="00EE6D9F"/>
    <w:rsid w:val="00EF4008"/>
    <w:rsid w:val="00F145AD"/>
    <w:rsid w:val="00F14863"/>
    <w:rsid w:val="00F25965"/>
    <w:rsid w:val="00F61656"/>
    <w:rsid w:val="00F90389"/>
    <w:rsid w:val="00F96602"/>
    <w:rsid w:val="00FA5D1C"/>
    <w:rsid w:val="00FE28FD"/>
    <w:rsid w:val="00FF2C51"/>
    <w:rsid w:val="00FF3B17"/>
    <w:rsid w:val="00FF7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2"/>
    <o:shapelayout v:ext="edit">
      <o:idmap v:ext="edit" data="1"/>
      <o:rules v:ext="edit">
        <o:r id="V:Rule5" type="connector" idref="#_s1031">
          <o:proxy start="" idref="#_s1033" connectloc="0"/>
          <o:proxy end="" idref="#_s1032" connectloc="2"/>
        </o:r>
        <o:r id="V:Rule6" type="connector" idref="#_s1029">
          <o:proxy start="" idref="#_s1035" connectloc="0"/>
          <o:proxy end="" idref="#_s1032" connectloc="2"/>
        </o:r>
        <o:r id="V:Rule7" type="connector" idref="#_s1030">
          <o:proxy start="" idref="#_s1034" connectloc="0"/>
          <o:proxy end="" idref="#_s1032" connectloc="2"/>
        </o:r>
        <o:r id="V:Rule8" type="connector" idref="#_s1028">
          <o:proxy start="" idref="#_s1036" connectloc="0"/>
          <o:proxy end="" idref="#_s1032" connectloc="2"/>
        </o:r>
      </o:rules>
    </o:shapelayout>
  </w:shapeDefaults>
  <w:decimalSymbol w:val=","/>
  <w:listSeparator w:val=";"/>
  <w14:defaultImageDpi w14:val="0"/>
  <w15:docId w15:val="{2AFE35C9-6FD1-4012-BFE6-3B8E12A14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uiPriority w:val="99"/>
    <w:qFormat/>
    <w:rsid w:val="00364FC5"/>
    <w:pPr>
      <w:spacing w:after="0"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364FC5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364FC5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364FC5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364FC5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364FC5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364FC5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364FC5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364FC5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3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3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3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3"/>
    <w:link w:val="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3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3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3"/>
    <w:link w:val="8"/>
    <w:uiPriority w:val="9"/>
    <w:semiHidden/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a6">
    <w:name w:val="header"/>
    <w:basedOn w:val="a2"/>
    <w:next w:val="a7"/>
    <w:link w:val="a8"/>
    <w:uiPriority w:val="99"/>
    <w:rsid w:val="00364FC5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9">
    <w:name w:val="endnote reference"/>
    <w:basedOn w:val="a3"/>
    <w:uiPriority w:val="99"/>
    <w:semiHidden/>
    <w:rsid w:val="00364FC5"/>
    <w:rPr>
      <w:vertAlign w:val="superscript"/>
    </w:rPr>
  </w:style>
  <w:style w:type="paragraph" w:styleId="aa">
    <w:name w:val="footer"/>
    <w:basedOn w:val="a2"/>
    <w:link w:val="ab"/>
    <w:uiPriority w:val="99"/>
    <w:semiHidden/>
    <w:rsid w:val="00364FC5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3"/>
    <w:link w:val="a6"/>
    <w:uiPriority w:val="99"/>
    <w:semiHidden/>
    <w:locked/>
    <w:rsid w:val="00364FC5"/>
    <w:rPr>
      <w:noProof/>
      <w:kern w:val="16"/>
      <w:sz w:val="28"/>
      <w:szCs w:val="28"/>
      <w:lang w:val="ru-RU" w:eastAsia="ru-RU"/>
    </w:rPr>
  </w:style>
  <w:style w:type="table" w:styleId="ac">
    <w:name w:val="Table Grid"/>
    <w:basedOn w:val="a4"/>
    <w:uiPriority w:val="99"/>
    <w:rsid w:val="00364FC5"/>
    <w:pPr>
      <w:spacing w:after="0" w:line="360" w:lineRule="auto"/>
    </w:pPr>
    <w:rPr>
      <w:sz w:val="20"/>
      <w:szCs w:val="20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styleId="11">
    <w:name w:val="toc 1"/>
    <w:basedOn w:val="a2"/>
    <w:next w:val="a2"/>
    <w:autoRedefine/>
    <w:uiPriority w:val="99"/>
    <w:semiHidden/>
    <w:rsid w:val="00364FC5"/>
    <w:pPr>
      <w:tabs>
        <w:tab w:val="right" w:leader="dot" w:pos="1400"/>
      </w:tabs>
      <w:ind w:firstLine="0"/>
    </w:pPr>
  </w:style>
  <w:style w:type="paragraph" w:styleId="21">
    <w:name w:val="toc 2"/>
    <w:basedOn w:val="a2"/>
    <w:next w:val="a2"/>
    <w:autoRedefine/>
    <w:uiPriority w:val="99"/>
    <w:semiHidden/>
    <w:rsid w:val="00364FC5"/>
    <w:pPr>
      <w:tabs>
        <w:tab w:val="left" w:leader="dot" w:pos="3500"/>
      </w:tabs>
      <w:ind w:firstLine="0"/>
      <w:jc w:val="left"/>
    </w:pPr>
    <w:rPr>
      <w:smallCaps/>
    </w:rPr>
  </w:style>
  <w:style w:type="paragraph" w:styleId="ad">
    <w:name w:val="caption"/>
    <w:basedOn w:val="a2"/>
    <w:next w:val="a2"/>
    <w:uiPriority w:val="99"/>
    <w:qFormat/>
    <w:rsid w:val="0067288D"/>
    <w:rPr>
      <w:b/>
      <w:bCs/>
      <w:sz w:val="20"/>
      <w:szCs w:val="20"/>
    </w:rPr>
  </w:style>
  <w:style w:type="table" w:styleId="-1">
    <w:name w:val="Table Web 1"/>
    <w:basedOn w:val="a4"/>
    <w:uiPriority w:val="99"/>
    <w:rsid w:val="00364FC5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7">
    <w:name w:val="Body Text"/>
    <w:basedOn w:val="a2"/>
    <w:link w:val="ae"/>
    <w:uiPriority w:val="99"/>
    <w:rsid w:val="00364FC5"/>
    <w:pPr>
      <w:ind w:firstLine="0"/>
    </w:pPr>
  </w:style>
  <w:style w:type="character" w:customStyle="1" w:styleId="ae">
    <w:name w:val="Основной текст Знак"/>
    <w:basedOn w:val="a3"/>
    <w:link w:val="a7"/>
    <w:uiPriority w:val="99"/>
    <w:semiHidden/>
    <w:rPr>
      <w:sz w:val="28"/>
      <w:szCs w:val="28"/>
    </w:rPr>
  </w:style>
  <w:style w:type="paragraph" w:customStyle="1" w:styleId="af">
    <w:name w:val="выделение"/>
    <w:uiPriority w:val="99"/>
    <w:rsid w:val="00364FC5"/>
    <w:pPr>
      <w:spacing w:after="0"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0">
    <w:name w:val="Hyperlink"/>
    <w:basedOn w:val="a3"/>
    <w:uiPriority w:val="99"/>
    <w:rsid w:val="00364FC5"/>
    <w:rPr>
      <w:color w:val="0000FF"/>
      <w:u w:val="single"/>
    </w:rPr>
  </w:style>
  <w:style w:type="paragraph" w:customStyle="1" w:styleId="22">
    <w:name w:val="Заголовок 2 дипл"/>
    <w:basedOn w:val="a2"/>
    <w:next w:val="af1"/>
    <w:uiPriority w:val="99"/>
    <w:rsid w:val="00364FC5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1">
    <w:name w:val="Body Text Indent"/>
    <w:basedOn w:val="a2"/>
    <w:link w:val="af2"/>
    <w:uiPriority w:val="99"/>
    <w:rsid w:val="00364FC5"/>
    <w:pPr>
      <w:shd w:val="clear" w:color="auto" w:fill="FFFFFF"/>
      <w:spacing w:before="192"/>
      <w:ind w:right="-5" w:firstLine="360"/>
    </w:pPr>
  </w:style>
  <w:style w:type="character" w:customStyle="1" w:styleId="af2">
    <w:name w:val="Основной текст с отступом Знак"/>
    <w:basedOn w:val="a3"/>
    <w:link w:val="af1"/>
    <w:uiPriority w:val="99"/>
    <w:semiHidden/>
    <w:rPr>
      <w:sz w:val="28"/>
      <w:szCs w:val="28"/>
    </w:rPr>
  </w:style>
  <w:style w:type="character" w:customStyle="1" w:styleId="12">
    <w:name w:val="Текст Знак1"/>
    <w:basedOn w:val="a3"/>
    <w:link w:val="af3"/>
    <w:uiPriority w:val="99"/>
    <w:locked/>
    <w:rsid w:val="00364FC5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3">
    <w:name w:val="Plain Text"/>
    <w:basedOn w:val="a2"/>
    <w:link w:val="12"/>
    <w:uiPriority w:val="99"/>
    <w:rsid w:val="00364FC5"/>
    <w:rPr>
      <w:rFonts w:ascii="Consolas" w:hAnsi="Consolas" w:cs="Consolas"/>
      <w:sz w:val="21"/>
      <w:szCs w:val="21"/>
      <w:lang w:val="uk-UA" w:eastAsia="en-US"/>
    </w:rPr>
  </w:style>
  <w:style w:type="character" w:customStyle="1" w:styleId="af4">
    <w:name w:val="Текст Знак"/>
    <w:basedOn w:val="a3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b">
    <w:name w:val="Нижний колонтитул Знак"/>
    <w:basedOn w:val="a3"/>
    <w:link w:val="aa"/>
    <w:uiPriority w:val="99"/>
    <w:semiHidden/>
    <w:locked/>
    <w:rsid w:val="00364FC5"/>
    <w:rPr>
      <w:sz w:val="28"/>
      <w:szCs w:val="28"/>
      <w:lang w:val="ru-RU" w:eastAsia="ru-RU"/>
    </w:rPr>
  </w:style>
  <w:style w:type="character" w:styleId="af5">
    <w:name w:val="footnote reference"/>
    <w:basedOn w:val="a3"/>
    <w:uiPriority w:val="99"/>
    <w:semiHidden/>
    <w:rsid w:val="00364FC5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364FC5"/>
    <w:pPr>
      <w:numPr>
        <w:numId w:val="6"/>
      </w:numPr>
      <w:spacing w:after="0" w:line="360" w:lineRule="auto"/>
      <w:jc w:val="both"/>
    </w:pPr>
    <w:rPr>
      <w:sz w:val="28"/>
      <w:szCs w:val="28"/>
    </w:rPr>
  </w:style>
  <w:style w:type="character" w:styleId="af6">
    <w:name w:val="page number"/>
    <w:basedOn w:val="a3"/>
    <w:uiPriority w:val="99"/>
    <w:rsid w:val="00364FC5"/>
  </w:style>
  <w:style w:type="character" w:customStyle="1" w:styleId="af7">
    <w:name w:val="номер страницы"/>
    <w:basedOn w:val="a3"/>
    <w:uiPriority w:val="99"/>
    <w:rsid w:val="00364FC5"/>
    <w:rPr>
      <w:sz w:val="28"/>
      <w:szCs w:val="28"/>
    </w:rPr>
  </w:style>
  <w:style w:type="paragraph" w:styleId="af8">
    <w:name w:val="Normal (Web)"/>
    <w:basedOn w:val="a2"/>
    <w:uiPriority w:val="99"/>
    <w:rsid w:val="00364FC5"/>
    <w:pPr>
      <w:spacing w:before="100" w:beforeAutospacing="1" w:after="100" w:afterAutospacing="1"/>
    </w:pPr>
    <w:rPr>
      <w:lang w:val="uk-UA" w:eastAsia="uk-UA"/>
    </w:rPr>
  </w:style>
  <w:style w:type="paragraph" w:styleId="31">
    <w:name w:val="toc 3"/>
    <w:basedOn w:val="a2"/>
    <w:next w:val="a2"/>
    <w:autoRedefine/>
    <w:uiPriority w:val="99"/>
    <w:semiHidden/>
    <w:rsid w:val="00364FC5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364FC5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364FC5"/>
    <w:pPr>
      <w:ind w:left="958"/>
    </w:pPr>
  </w:style>
  <w:style w:type="paragraph" w:styleId="23">
    <w:name w:val="Body Text Indent 2"/>
    <w:basedOn w:val="a2"/>
    <w:link w:val="24"/>
    <w:uiPriority w:val="99"/>
    <w:rsid w:val="00364FC5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basedOn w:val="a3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364FC5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basedOn w:val="a3"/>
    <w:link w:val="32"/>
    <w:uiPriority w:val="99"/>
    <w:semiHidden/>
    <w:rPr>
      <w:sz w:val="16"/>
      <w:szCs w:val="16"/>
    </w:rPr>
  </w:style>
  <w:style w:type="paragraph" w:customStyle="1" w:styleId="af9">
    <w:name w:val="содержание"/>
    <w:uiPriority w:val="99"/>
    <w:rsid w:val="00364FC5"/>
    <w:pPr>
      <w:spacing w:after="0"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364FC5"/>
    <w:pPr>
      <w:numPr>
        <w:numId w:val="7"/>
      </w:numPr>
      <w:tabs>
        <w:tab w:val="clear" w:pos="1077"/>
        <w:tab w:val="num" w:pos="0"/>
      </w:tabs>
      <w:spacing w:after="0" w:line="360" w:lineRule="auto"/>
      <w:ind w:firstLine="0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364FC5"/>
    <w:pPr>
      <w:numPr>
        <w:numId w:val="8"/>
      </w:numPr>
      <w:spacing w:after="0" w:line="360" w:lineRule="auto"/>
      <w:ind w:firstLine="0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1"/>
    <w:autoRedefine/>
    <w:uiPriority w:val="99"/>
    <w:rsid w:val="00364FC5"/>
    <w:rPr>
      <w:b/>
      <w:bCs/>
    </w:rPr>
  </w:style>
  <w:style w:type="paragraph" w:customStyle="1" w:styleId="101">
    <w:name w:val="Стиль Оглавление 1 + Первая строка:  0 см1"/>
    <w:basedOn w:val="11"/>
    <w:autoRedefine/>
    <w:uiPriority w:val="99"/>
    <w:rsid w:val="00364FC5"/>
    <w:rPr>
      <w:b/>
      <w:bCs/>
    </w:rPr>
  </w:style>
  <w:style w:type="paragraph" w:customStyle="1" w:styleId="200">
    <w:name w:val="Стиль Оглавление 2 + Слева:  0 см Первая строка:  0 см"/>
    <w:basedOn w:val="21"/>
    <w:autoRedefine/>
    <w:uiPriority w:val="99"/>
    <w:rsid w:val="00364FC5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364FC5"/>
    <w:rPr>
      <w:i/>
      <w:iCs/>
    </w:rPr>
  </w:style>
  <w:style w:type="paragraph" w:customStyle="1" w:styleId="afa">
    <w:name w:val="ТАБЛИЦА"/>
    <w:next w:val="a2"/>
    <w:autoRedefine/>
    <w:uiPriority w:val="99"/>
    <w:rsid w:val="00364FC5"/>
    <w:pPr>
      <w:spacing w:after="0" w:line="360" w:lineRule="auto"/>
    </w:pPr>
    <w:rPr>
      <w:color w:val="000000"/>
      <w:sz w:val="20"/>
      <w:szCs w:val="20"/>
    </w:rPr>
  </w:style>
  <w:style w:type="paragraph" w:customStyle="1" w:styleId="afb">
    <w:name w:val="Стиль ТАБЛИЦА + Междустр.интервал:  полуторный"/>
    <w:basedOn w:val="afa"/>
    <w:uiPriority w:val="99"/>
    <w:rsid w:val="00364FC5"/>
  </w:style>
  <w:style w:type="paragraph" w:customStyle="1" w:styleId="13">
    <w:name w:val="Стиль ТАБЛИЦА + Междустр.интервал:  полуторный1"/>
    <w:basedOn w:val="afa"/>
    <w:autoRedefine/>
    <w:uiPriority w:val="99"/>
    <w:rsid w:val="00364FC5"/>
  </w:style>
  <w:style w:type="table" w:customStyle="1" w:styleId="14">
    <w:name w:val="Стиль таблицы1"/>
    <w:basedOn w:val="a4"/>
    <w:uiPriority w:val="99"/>
    <w:rsid w:val="00364FC5"/>
    <w:pPr>
      <w:spacing w:after="0" w:line="360" w:lineRule="auto"/>
    </w:pPr>
    <w:rPr>
      <w:sz w:val="20"/>
      <w:szCs w:val="20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c">
    <w:name w:val="схема"/>
    <w:basedOn w:val="a2"/>
    <w:autoRedefine/>
    <w:uiPriority w:val="99"/>
    <w:rsid w:val="00364FC5"/>
    <w:pPr>
      <w:spacing w:line="240" w:lineRule="auto"/>
      <w:ind w:firstLine="0"/>
      <w:jc w:val="center"/>
    </w:pPr>
    <w:rPr>
      <w:sz w:val="20"/>
      <w:szCs w:val="20"/>
    </w:rPr>
  </w:style>
  <w:style w:type="paragraph" w:styleId="afd">
    <w:name w:val="endnote text"/>
    <w:basedOn w:val="a2"/>
    <w:link w:val="afe"/>
    <w:uiPriority w:val="99"/>
    <w:semiHidden/>
    <w:rsid w:val="00364FC5"/>
    <w:rPr>
      <w:sz w:val="20"/>
      <w:szCs w:val="20"/>
    </w:rPr>
  </w:style>
  <w:style w:type="character" w:customStyle="1" w:styleId="afe">
    <w:name w:val="Текст концевой сноски Знак"/>
    <w:basedOn w:val="a3"/>
    <w:link w:val="afd"/>
    <w:uiPriority w:val="99"/>
    <w:semiHidden/>
    <w:rPr>
      <w:sz w:val="20"/>
      <w:szCs w:val="20"/>
    </w:rPr>
  </w:style>
  <w:style w:type="paragraph" w:styleId="aff">
    <w:name w:val="footnote text"/>
    <w:basedOn w:val="a2"/>
    <w:link w:val="aff0"/>
    <w:autoRedefine/>
    <w:uiPriority w:val="99"/>
    <w:semiHidden/>
    <w:rsid w:val="00364FC5"/>
    <w:rPr>
      <w:sz w:val="20"/>
      <w:szCs w:val="20"/>
    </w:rPr>
  </w:style>
  <w:style w:type="character" w:customStyle="1" w:styleId="aff0">
    <w:name w:val="Текст сноски Знак"/>
    <w:basedOn w:val="a3"/>
    <w:link w:val="aff"/>
    <w:uiPriority w:val="99"/>
    <w:semiHidden/>
    <w:rPr>
      <w:sz w:val="20"/>
      <w:szCs w:val="20"/>
    </w:rPr>
  </w:style>
  <w:style w:type="paragraph" w:customStyle="1" w:styleId="aff1">
    <w:name w:val="титут"/>
    <w:autoRedefine/>
    <w:uiPriority w:val="99"/>
    <w:rsid w:val="00364FC5"/>
    <w:pPr>
      <w:spacing w:after="0"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9426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26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emf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4577</Words>
  <Characters>26095</Characters>
  <Application>Microsoft Office Word</Application>
  <DocSecurity>0</DocSecurity>
  <Lines>217</Lines>
  <Paragraphs>61</Paragraphs>
  <ScaleCrop>false</ScaleCrop>
  <Company>Home</Company>
  <LinksUpToDate>false</LinksUpToDate>
  <CharactersWithSpaces>30611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Eugene</dc:creator>
  <cp:keywords/>
  <dc:description/>
  <cp:lastModifiedBy>admin</cp:lastModifiedBy>
  <cp:revision>2</cp:revision>
  <dcterms:created xsi:type="dcterms:W3CDTF">2014-04-04T09:17:00Z</dcterms:created>
  <dcterms:modified xsi:type="dcterms:W3CDTF">2014-04-04T09:17:00Z</dcterms:modified>
</cp:coreProperties>
</file>