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E2E" w:rsidRPr="00B754E2" w:rsidRDefault="00443452" w:rsidP="00B754E2">
      <w:pPr>
        <w:pStyle w:val="a3"/>
        <w:widowControl w:val="0"/>
        <w:spacing w:line="360" w:lineRule="auto"/>
        <w:rPr>
          <w:rFonts w:ascii="Times New Roman" w:hAnsi="Times New Roman"/>
          <w:b/>
          <w:sz w:val="28"/>
          <w:szCs w:val="28"/>
        </w:rPr>
      </w:pPr>
      <w:r w:rsidRPr="00B754E2">
        <w:rPr>
          <w:rFonts w:ascii="Times New Roman" w:hAnsi="Times New Roman"/>
          <w:b/>
          <w:sz w:val="28"/>
          <w:szCs w:val="28"/>
        </w:rPr>
        <w:t>СОДЕРЖАНИЕ</w:t>
      </w:r>
    </w:p>
    <w:p w:rsidR="006E2703" w:rsidRPr="00B754E2" w:rsidRDefault="006E2703" w:rsidP="00B754E2">
      <w:pPr>
        <w:pStyle w:val="a3"/>
        <w:widowControl w:val="0"/>
        <w:spacing w:line="360" w:lineRule="auto"/>
        <w:rPr>
          <w:rFonts w:ascii="Times New Roman" w:hAnsi="Times New Roman"/>
          <w:sz w:val="28"/>
          <w:szCs w:val="28"/>
        </w:rPr>
      </w:pPr>
    </w:p>
    <w:p w:rsidR="00E14617" w:rsidRPr="00B754E2" w:rsidRDefault="00E14617" w:rsidP="00B754E2">
      <w:pPr>
        <w:pStyle w:val="a3"/>
        <w:widowControl w:val="0"/>
        <w:spacing w:line="360" w:lineRule="auto"/>
        <w:rPr>
          <w:rFonts w:ascii="Times New Roman" w:hAnsi="Times New Roman"/>
          <w:sz w:val="28"/>
          <w:szCs w:val="28"/>
        </w:rPr>
      </w:pPr>
      <w:r w:rsidRPr="00B754E2">
        <w:rPr>
          <w:rFonts w:ascii="Times New Roman" w:hAnsi="Times New Roman"/>
          <w:sz w:val="28"/>
          <w:szCs w:val="28"/>
        </w:rPr>
        <w:t>ВВЕДЕНИЕ</w:t>
      </w:r>
    </w:p>
    <w:p w:rsidR="00E14617" w:rsidRPr="00B754E2" w:rsidRDefault="00E14617" w:rsidP="00B754E2">
      <w:pPr>
        <w:pStyle w:val="a3"/>
        <w:widowControl w:val="0"/>
        <w:spacing w:line="360" w:lineRule="auto"/>
        <w:rPr>
          <w:rFonts w:ascii="Times New Roman" w:hAnsi="Times New Roman"/>
          <w:sz w:val="28"/>
          <w:szCs w:val="28"/>
        </w:rPr>
      </w:pPr>
      <w:r w:rsidRPr="00B754E2">
        <w:rPr>
          <w:rFonts w:ascii="Times New Roman" w:hAnsi="Times New Roman"/>
          <w:sz w:val="28"/>
          <w:szCs w:val="28"/>
        </w:rPr>
        <w:t>1 ТОВАРООБОРОТ КАК ЭКОНОМИЧЕСКАЯ КАТЕГОРИЯ</w:t>
      </w:r>
    </w:p>
    <w:p w:rsidR="00E14617" w:rsidRPr="00B754E2" w:rsidRDefault="00E14617" w:rsidP="00B754E2">
      <w:pPr>
        <w:pStyle w:val="a3"/>
        <w:widowControl w:val="0"/>
        <w:numPr>
          <w:ilvl w:val="1"/>
          <w:numId w:val="33"/>
        </w:numPr>
        <w:spacing w:line="360" w:lineRule="auto"/>
        <w:ind w:left="0" w:firstLine="0"/>
        <w:rPr>
          <w:rFonts w:ascii="Times New Roman" w:hAnsi="Times New Roman"/>
          <w:sz w:val="28"/>
          <w:szCs w:val="28"/>
        </w:rPr>
      </w:pPr>
      <w:r w:rsidRPr="00B754E2">
        <w:rPr>
          <w:rFonts w:ascii="Times New Roman" w:hAnsi="Times New Roman"/>
          <w:sz w:val="28"/>
          <w:szCs w:val="28"/>
        </w:rPr>
        <w:t>Сущность и состав розничного товарооборота</w:t>
      </w:r>
    </w:p>
    <w:p w:rsidR="00E14617" w:rsidRPr="00B754E2" w:rsidRDefault="00E14617" w:rsidP="00B754E2">
      <w:pPr>
        <w:pStyle w:val="a3"/>
        <w:widowControl w:val="0"/>
        <w:numPr>
          <w:ilvl w:val="1"/>
          <w:numId w:val="33"/>
        </w:numPr>
        <w:spacing w:line="360" w:lineRule="auto"/>
        <w:ind w:left="0" w:firstLine="0"/>
        <w:rPr>
          <w:rFonts w:ascii="Times New Roman" w:hAnsi="Times New Roman"/>
          <w:sz w:val="28"/>
          <w:szCs w:val="28"/>
        </w:rPr>
      </w:pPr>
      <w:r w:rsidRPr="00B754E2">
        <w:rPr>
          <w:rFonts w:ascii="Times New Roman" w:hAnsi="Times New Roman"/>
          <w:sz w:val="28"/>
          <w:szCs w:val="28"/>
        </w:rPr>
        <w:t>Классификация розничного товарооборота предприятия и</w:t>
      </w:r>
      <w:r w:rsidR="00B754E2">
        <w:rPr>
          <w:rFonts w:ascii="Times New Roman" w:hAnsi="Times New Roman"/>
          <w:sz w:val="28"/>
          <w:szCs w:val="28"/>
        </w:rPr>
        <w:t xml:space="preserve"> </w:t>
      </w:r>
      <w:r w:rsidRPr="00B754E2">
        <w:rPr>
          <w:rFonts w:ascii="Times New Roman" w:hAnsi="Times New Roman"/>
          <w:sz w:val="28"/>
          <w:szCs w:val="28"/>
        </w:rPr>
        <w:t>характеристика его основных видов</w:t>
      </w:r>
    </w:p>
    <w:p w:rsidR="00E14617" w:rsidRPr="00B754E2" w:rsidRDefault="00E14617" w:rsidP="00B754E2">
      <w:pPr>
        <w:pStyle w:val="a3"/>
        <w:widowControl w:val="0"/>
        <w:numPr>
          <w:ilvl w:val="1"/>
          <w:numId w:val="33"/>
        </w:numPr>
        <w:spacing w:line="360" w:lineRule="auto"/>
        <w:ind w:left="0" w:firstLine="0"/>
        <w:rPr>
          <w:rFonts w:ascii="Times New Roman" w:hAnsi="Times New Roman"/>
          <w:sz w:val="28"/>
          <w:szCs w:val="28"/>
        </w:rPr>
      </w:pPr>
      <w:r w:rsidRPr="00B754E2">
        <w:rPr>
          <w:rFonts w:ascii="Times New Roman" w:hAnsi="Times New Roman"/>
          <w:sz w:val="28"/>
          <w:szCs w:val="28"/>
        </w:rPr>
        <w:t>Основные факторы, влияющие на объем структуру розничного</w:t>
      </w:r>
      <w:r w:rsidR="00B754E2">
        <w:rPr>
          <w:rFonts w:ascii="Times New Roman" w:hAnsi="Times New Roman"/>
          <w:sz w:val="28"/>
          <w:szCs w:val="28"/>
        </w:rPr>
        <w:t xml:space="preserve"> </w:t>
      </w:r>
      <w:r w:rsidRPr="00B754E2">
        <w:rPr>
          <w:rFonts w:ascii="Times New Roman" w:hAnsi="Times New Roman"/>
          <w:sz w:val="28"/>
          <w:szCs w:val="28"/>
        </w:rPr>
        <w:t>товарооборота</w:t>
      </w:r>
    </w:p>
    <w:p w:rsidR="00E14617" w:rsidRPr="00B754E2" w:rsidRDefault="00E14617" w:rsidP="00B754E2">
      <w:pPr>
        <w:pStyle w:val="a3"/>
        <w:widowControl w:val="0"/>
        <w:spacing w:line="360" w:lineRule="auto"/>
        <w:rPr>
          <w:rFonts w:ascii="Times New Roman" w:hAnsi="Times New Roman"/>
          <w:sz w:val="28"/>
          <w:szCs w:val="28"/>
        </w:rPr>
      </w:pPr>
      <w:r w:rsidRPr="00B754E2">
        <w:rPr>
          <w:rFonts w:ascii="Times New Roman" w:hAnsi="Times New Roman"/>
          <w:sz w:val="28"/>
          <w:szCs w:val="28"/>
        </w:rPr>
        <w:t xml:space="preserve">2 </w:t>
      </w:r>
      <w:r w:rsidR="00300090" w:rsidRPr="00B754E2">
        <w:rPr>
          <w:rFonts w:ascii="Times New Roman" w:hAnsi="Times New Roman"/>
          <w:sz w:val="28"/>
          <w:szCs w:val="28"/>
        </w:rPr>
        <w:t>ОРГАНИЗАЦИЯ ПЛАНИРОВАНИЯ ОБОРОТА РОЗНИЧНОЙ ТОРГОВЛИ</w:t>
      </w:r>
      <w:r w:rsidR="00300090">
        <w:rPr>
          <w:rFonts w:ascii="Times New Roman" w:hAnsi="Times New Roman"/>
          <w:sz w:val="28"/>
          <w:szCs w:val="28"/>
        </w:rPr>
        <w:t xml:space="preserve"> </w:t>
      </w:r>
    </w:p>
    <w:p w:rsidR="00E14617" w:rsidRPr="00B754E2" w:rsidRDefault="00E14617" w:rsidP="00B754E2">
      <w:pPr>
        <w:pStyle w:val="a3"/>
        <w:widowControl w:val="0"/>
        <w:spacing w:line="360" w:lineRule="auto"/>
        <w:rPr>
          <w:rFonts w:ascii="Times New Roman" w:hAnsi="Times New Roman"/>
          <w:sz w:val="28"/>
          <w:szCs w:val="28"/>
        </w:rPr>
      </w:pPr>
      <w:r w:rsidRPr="00B754E2">
        <w:rPr>
          <w:rFonts w:ascii="Times New Roman" w:hAnsi="Times New Roman"/>
          <w:sz w:val="28"/>
          <w:szCs w:val="28"/>
        </w:rPr>
        <w:t>2.1</w:t>
      </w:r>
      <w:r w:rsidR="00B754E2">
        <w:rPr>
          <w:rFonts w:ascii="Times New Roman" w:hAnsi="Times New Roman"/>
          <w:sz w:val="28"/>
          <w:szCs w:val="28"/>
        </w:rPr>
        <w:t xml:space="preserve"> </w:t>
      </w:r>
      <w:r w:rsidRPr="00B754E2">
        <w:rPr>
          <w:rFonts w:ascii="Times New Roman" w:hAnsi="Times New Roman"/>
          <w:sz w:val="28"/>
          <w:szCs w:val="28"/>
        </w:rPr>
        <w:t>Планирование общего объема розничной торговли</w:t>
      </w:r>
    </w:p>
    <w:p w:rsidR="00E14617" w:rsidRPr="00B754E2" w:rsidRDefault="00E14617" w:rsidP="00B754E2">
      <w:pPr>
        <w:pStyle w:val="a3"/>
        <w:widowControl w:val="0"/>
        <w:spacing w:line="360" w:lineRule="auto"/>
        <w:rPr>
          <w:rFonts w:ascii="Times New Roman" w:hAnsi="Times New Roman"/>
          <w:sz w:val="28"/>
          <w:szCs w:val="28"/>
        </w:rPr>
      </w:pPr>
      <w:r w:rsidRPr="00B754E2">
        <w:rPr>
          <w:rFonts w:ascii="Times New Roman" w:hAnsi="Times New Roman"/>
          <w:sz w:val="28"/>
          <w:szCs w:val="28"/>
        </w:rPr>
        <w:t>2.2</w:t>
      </w:r>
      <w:r w:rsidR="00B754E2">
        <w:rPr>
          <w:rFonts w:ascii="Times New Roman" w:hAnsi="Times New Roman"/>
          <w:sz w:val="28"/>
          <w:szCs w:val="28"/>
        </w:rPr>
        <w:t xml:space="preserve"> </w:t>
      </w:r>
      <w:r w:rsidRPr="00B754E2">
        <w:rPr>
          <w:rFonts w:ascii="Times New Roman" w:hAnsi="Times New Roman"/>
          <w:sz w:val="28"/>
          <w:szCs w:val="28"/>
        </w:rPr>
        <w:t>Планирование товарооборота розничного предприятия по кварталам</w:t>
      </w:r>
      <w:r w:rsidR="00B754E2">
        <w:rPr>
          <w:rFonts w:ascii="Times New Roman" w:hAnsi="Times New Roman"/>
          <w:sz w:val="28"/>
          <w:szCs w:val="28"/>
        </w:rPr>
        <w:t xml:space="preserve"> </w:t>
      </w:r>
      <w:r w:rsidRPr="00B754E2">
        <w:rPr>
          <w:rFonts w:ascii="Times New Roman" w:hAnsi="Times New Roman"/>
          <w:sz w:val="28"/>
          <w:szCs w:val="28"/>
        </w:rPr>
        <w:t>и месяцам</w:t>
      </w:r>
    </w:p>
    <w:p w:rsidR="00E14617" w:rsidRPr="00B754E2" w:rsidRDefault="00E14617" w:rsidP="00B754E2">
      <w:pPr>
        <w:pStyle w:val="a3"/>
        <w:widowControl w:val="0"/>
        <w:spacing w:line="360" w:lineRule="auto"/>
        <w:rPr>
          <w:rFonts w:ascii="Times New Roman" w:hAnsi="Times New Roman"/>
          <w:sz w:val="28"/>
          <w:szCs w:val="28"/>
        </w:rPr>
      </w:pPr>
      <w:r w:rsidRPr="00B754E2">
        <w:rPr>
          <w:rFonts w:ascii="Times New Roman" w:hAnsi="Times New Roman"/>
          <w:sz w:val="28"/>
          <w:szCs w:val="28"/>
        </w:rPr>
        <w:t>3 РАСЧЕТ ОБОРОТА РОЗНИЧНОЙ ТОРГОВЛИ ПРЕДПРИЯТИЯ НА</w:t>
      </w:r>
      <w:r w:rsidR="00B754E2">
        <w:rPr>
          <w:rFonts w:ascii="Times New Roman" w:hAnsi="Times New Roman"/>
          <w:sz w:val="28"/>
          <w:szCs w:val="28"/>
        </w:rPr>
        <w:t xml:space="preserve"> </w:t>
      </w:r>
      <w:r w:rsidRPr="00B754E2">
        <w:rPr>
          <w:rFonts w:ascii="Times New Roman" w:hAnsi="Times New Roman"/>
          <w:sz w:val="28"/>
          <w:szCs w:val="28"/>
        </w:rPr>
        <w:t>ПРИМЕРЕ ООО «ИМПУЛЬС»</w:t>
      </w:r>
    </w:p>
    <w:p w:rsidR="00E14617" w:rsidRPr="00B754E2" w:rsidRDefault="00E14617" w:rsidP="00B754E2">
      <w:pPr>
        <w:pStyle w:val="a3"/>
        <w:widowControl w:val="0"/>
        <w:spacing w:line="360" w:lineRule="auto"/>
        <w:rPr>
          <w:rFonts w:ascii="Times New Roman" w:hAnsi="Times New Roman"/>
          <w:sz w:val="28"/>
          <w:szCs w:val="28"/>
        </w:rPr>
      </w:pPr>
      <w:r w:rsidRPr="00B754E2">
        <w:rPr>
          <w:rFonts w:ascii="Times New Roman" w:hAnsi="Times New Roman"/>
          <w:sz w:val="28"/>
          <w:szCs w:val="28"/>
        </w:rPr>
        <w:t>3.1 Расчет товарооборота по предприятию, по кварталам</w:t>
      </w:r>
    </w:p>
    <w:p w:rsidR="00E14617" w:rsidRPr="00B754E2" w:rsidRDefault="00E14617" w:rsidP="00B754E2">
      <w:pPr>
        <w:pStyle w:val="a3"/>
        <w:widowControl w:val="0"/>
        <w:spacing w:line="360" w:lineRule="auto"/>
        <w:rPr>
          <w:rFonts w:ascii="Times New Roman" w:hAnsi="Times New Roman"/>
          <w:sz w:val="28"/>
          <w:szCs w:val="28"/>
        </w:rPr>
      </w:pPr>
      <w:r w:rsidRPr="00B754E2">
        <w:rPr>
          <w:rFonts w:ascii="Times New Roman" w:hAnsi="Times New Roman"/>
          <w:sz w:val="28"/>
          <w:szCs w:val="28"/>
        </w:rPr>
        <w:t>3.2 Расчет товарооборота по товарным группам</w:t>
      </w:r>
    </w:p>
    <w:p w:rsidR="00E14617" w:rsidRPr="00B754E2" w:rsidRDefault="00E14617" w:rsidP="00B754E2">
      <w:pPr>
        <w:pStyle w:val="a3"/>
        <w:widowControl w:val="0"/>
        <w:spacing w:line="360" w:lineRule="auto"/>
        <w:rPr>
          <w:rFonts w:ascii="Times New Roman" w:hAnsi="Times New Roman"/>
          <w:sz w:val="28"/>
          <w:szCs w:val="28"/>
        </w:rPr>
      </w:pPr>
      <w:r w:rsidRPr="00B754E2">
        <w:rPr>
          <w:rFonts w:ascii="Times New Roman" w:hAnsi="Times New Roman"/>
          <w:sz w:val="28"/>
          <w:szCs w:val="28"/>
        </w:rPr>
        <w:t>3.3 Расчет норматива товарных запасов по предприятию</w:t>
      </w:r>
    </w:p>
    <w:p w:rsidR="00E14617" w:rsidRPr="00B754E2" w:rsidRDefault="00E14617" w:rsidP="00B754E2">
      <w:pPr>
        <w:pStyle w:val="a3"/>
        <w:widowControl w:val="0"/>
        <w:spacing w:line="360" w:lineRule="auto"/>
        <w:rPr>
          <w:rFonts w:ascii="Times New Roman" w:hAnsi="Times New Roman"/>
          <w:sz w:val="28"/>
          <w:szCs w:val="28"/>
        </w:rPr>
      </w:pPr>
      <w:r w:rsidRPr="00B754E2">
        <w:rPr>
          <w:rFonts w:ascii="Times New Roman" w:hAnsi="Times New Roman"/>
          <w:sz w:val="28"/>
          <w:szCs w:val="28"/>
        </w:rPr>
        <w:t>3.4 Расчет товарного обеспечения</w:t>
      </w:r>
    </w:p>
    <w:p w:rsidR="00E14617" w:rsidRPr="00B754E2" w:rsidRDefault="00E14617" w:rsidP="00B754E2">
      <w:pPr>
        <w:pStyle w:val="a3"/>
        <w:widowControl w:val="0"/>
        <w:spacing w:line="360" w:lineRule="auto"/>
        <w:rPr>
          <w:rFonts w:ascii="Times New Roman" w:hAnsi="Times New Roman"/>
          <w:sz w:val="28"/>
          <w:szCs w:val="28"/>
        </w:rPr>
      </w:pPr>
      <w:r w:rsidRPr="00B754E2">
        <w:rPr>
          <w:rFonts w:ascii="Times New Roman" w:hAnsi="Times New Roman"/>
          <w:sz w:val="28"/>
          <w:szCs w:val="28"/>
        </w:rPr>
        <w:t>ЗАКЛЮЧЕНИЕ</w:t>
      </w:r>
    </w:p>
    <w:p w:rsidR="00E14617" w:rsidRPr="00B754E2" w:rsidRDefault="00E14617" w:rsidP="00B754E2">
      <w:pPr>
        <w:pStyle w:val="a3"/>
        <w:widowControl w:val="0"/>
        <w:spacing w:line="360" w:lineRule="auto"/>
        <w:rPr>
          <w:rFonts w:ascii="Times New Roman" w:hAnsi="Times New Roman"/>
          <w:sz w:val="28"/>
          <w:szCs w:val="28"/>
        </w:rPr>
      </w:pPr>
      <w:r w:rsidRPr="00B754E2">
        <w:rPr>
          <w:rFonts w:ascii="Times New Roman" w:hAnsi="Times New Roman"/>
          <w:sz w:val="28"/>
          <w:szCs w:val="28"/>
        </w:rPr>
        <w:t>СПИСОК ИСПОЛЬЗОВАННЫХ ИСТОЧНИКОВ</w:t>
      </w:r>
    </w:p>
    <w:p w:rsidR="006E2703" w:rsidRPr="00B754E2" w:rsidRDefault="006E2703" w:rsidP="00B754E2">
      <w:pPr>
        <w:pStyle w:val="a3"/>
        <w:widowControl w:val="0"/>
        <w:spacing w:line="360" w:lineRule="auto"/>
        <w:ind w:firstLine="709"/>
        <w:jc w:val="both"/>
        <w:rPr>
          <w:rFonts w:ascii="Times New Roman" w:hAnsi="Times New Roman"/>
          <w:b/>
          <w:sz w:val="28"/>
          <w:szCs w:val="28"/>
        </w:rPr>
      </w:pPr>
      <w:r w:rsidRPr="00B754E2">
        <w:rPr>
          <w:rFonts w:ascii="Times New Roman" w:hAnsi="Times New Roman"/>
          <w:sz w:val="28"/>
          <w:szCs w:val="28"/>
        </w:rPr>
        <w:br w:type="page"/>
      </w:r>
      <w:r w:rsidRPr="00B754E2">
        <w:rPr>
          <w:rFonts w:ascii="Times New Roman" w:hAnsi="Times New Roman"/>
          <w:b/>
          <w:sz w:val="28"/>
          <w:szCs w:val="28"/>
        </w:rPr>
        <w:lastRenderedPageBreak/>
        <w:t>ВВЕДЕНИЕ</w:t>
      </w:r>
    </w:p>
    <w:p w:rsidR="006E2703" w:rsidRPr="00B754E2" w:rsidRDefault="006E2703" w:rsidP="00B754E2">
      <w:pPr>
        <w:pStyle w:val="a3"/>
        <w:widowControl w:val="0"/>
        <w:spacing w:line="360" w:lineRule="auto"/>
        <w:ind w:firstLine="709"/>
        <w:jc w:val="both"/>
        <w:rPr>
          <w:rFonts w:ascii="Times New Roman" w:hAnsi="Times New Roman"/>
          <w:sz w:val="28"/>
          <w:szCs w:val="28"/>
        </w:rPr>
      </w:pPr>
    </w:p>
    <w:p w:rsidR="006E2703" w:rsidRPr="00B754E2" w:rsidRDefault="006E2703"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Оборот розничной торговли относится к числу важнейших показателей</w:t>
      </w:r>
      <w:r w:rsidR="00236A58" w:rsidRPr="00B754E2">
        <w:rPr>
          <w:rFonts w:ascii="Times New Roman" w:hAnsi="Times New Roman"/>
          <w:sz w:val="28"/>
          <w:szCs w:val="28"/>
        </w:rPr>
        <w:t xml:space="preserve"> в экономике</w:t>
      </w:r>
      <w:r w:rsidRPr="00B754E2">
        <w:rPr>
          <w:rFonts w:ascii="Times New Roman" w:hAnsi="Times New Roman"/>
          <w:sz w:val="28"/>
          <w:szCs w:val="28"/>
        </w:rPr>
        <w:t>. Он отражает экономические и социально-экономические процессы, происходящие в жизни страны. Оборот розничной торговли тесно связан со многими показателями развития народного хозяйства, с государственным бюджетом, денежным обращением.</w:t>
      </w:r>
    </w:p>
    <w:p w:rsidR="006E2703" w:rsidRPr="00B754E2" w:rsidRDefault="006E2703"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В сфере товарного обращения оборот розничной торговли влияет на другие показатели торговли, в частности на товарные запасы и их оборачивае</w:t>
      </w:r>
      <w:r w:rsidR="00236A58" w:rsidRPr="00B754E2">
        <w:rPr>
          <w:rFonts w:ascii="Times New Roman" w:hAnsi="Times New Roman"/>
          <w:sz w:val="28"/>
          <w:szCs w:val="28"/>
        </w:rPr>
        <w:t>мость труда в торговле и т.</w:t>
      </w:r>
      <w:r w:rsidRPr="00B754E2">
        <w:rPr>
          <w:rFonts w:ascii="Times New Roman" w:hAnsi="Times New Roman"/>
          <w:sz w:val="28"/>
          <w:szCs w:val="28"/>
        </w:rPr>
        <w:t>д. Вместе с тем он сам испытывает известное воздействие товарных запасов, трудовых и денежных затрат, состояния материальной базы торговли и т. п.</w:t>
      </w:r>
    </w:p>
    <w:p w:rsidR="006E2703" w:rsidRPr="00B754E2" w:rsidRDefault="006E2703"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Оборот розничной торговли – сложный и многогранный п</w:t>
      </w:r>
      <w:r w:rsidR="00236A58" w:rsidRPr="00B754E2">
        <w:rPr>
          <w:rFonts w:ascii="Times New Roman" w:hAnsi="Times New Roman"/>
          <w:sz w:val="28"/>
          <w:szCs w:val="28"/>
        </w:rPr>
        <w:t>оказатель. Он характеризует объе</w:t>
      </w:r>
      <w:r w:rsidRPr="00B754E2">
        <w:rPr>
          <w:rFonts w:ascii="Times New Roman" w:hAnsi="Times New Roman"/>
          <w:sz w:val="28"/>
          <w:szCs w:val="28"/>
        </w:rPr>
        <w:t>м товарной массы, перешедшей из сферы товарного обращения в сферу личного потребления.</w:t>
      </w:r>
    </w:p>
    <w:p w:rsidR="006E2703" w:rsidRPr="00B754E2" w:rsidRDefault="006E2703"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Уровень и качество планирования оборота розничной торговли определяются следующими важнейшими условиями: компетентностью руководства организации на всех уровнях управления; квалификацией специалистов, работающих в функциональных подразделениях; наличием информационной базы и обеспеченностью компьютерной техникой.</w:t>
      </w:r>
    </w:p>
    <w:p w:rsidR="006E2703" w:rsidRPr="00B754E2" w:rsidRDefault="006E2703"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Планирование оборота розничной торговли предполагает обоснованный выбор целей, определение политики, разработку мер и мероприятий, методы достижения целей, обеспечение основы для принятия последующих долгосрочных решений. Планирование заканчивается перед началом действий по реализации плана.</w:t>
      </w:r>
    </w:p>
    <w:p w:rsidR="006E2703" w:rsidRPr="00B754E2" w:rsidRDefault="00B7429A"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Актуальность темы курсовой работы обусловлена важной ролью о</w:t>
      </w:r>
      <w:r w:rsidR="006E2703" w:rsidRPr="00B754E2">
        <w:rPr>
          <w:rFonts w:ascii="Times New Roman" w:hAnsi="Times New Roman"/>
          <w:sz w:val="28"/>
          <w:szCs w:val="28"/>
        </w:rPr>
        <w:t>борот</w:t>
      </w:r>
      <w:r w:rsidRPr="00B754E2">
        <w:rPr>
          <w:rFonts w:ascii="Times New Roman" w:hAnsi="Times New Roman"/>
          <w:sz w:val="28"/>
          <w:szCs w:val="28"/>
        </w:rPr>
        <w:t>а</w:t>
      </w:r>
      <w:r w:rsidR="006E2703" w:rsidRPr="00B754E2">
        <w:rPr>
          <w:rFonts w:ascii="Times New Roman" w:hAnsi="Times New Roman"/>
          <w:sz w:val="28"/>
          <w:szCs w:val="28"/>
        </w:rPr>
        <w:t xml:space="preserve"> розничной торговли в торговле предпри</w:t>
      </w:r>
      <w:r w:rsidRPr="00B754E2">
        <w:rPr>
          <w:rFonts w:ascii="Times New Roman" w:hAnsi="Times New Roman"/>
          <w:sz w:val="28"/>
          <w:szCs w:val="28"/>
        </w:rPr>
        <w:t>ятия.</w:t>
      </w:r>
      <w:r w:rsidR="006E2703" w:rsidRPr="00B754E2">
        <w:rPr>
          <w:rFonts w:ascii="Times New Roman" w:hAnsi="Times New Roman"/>
          <w:sz w:val="28"/>
          <w:szCs w:val="28"/>
        </w:rPr>
        <w:t xml:space="preserve"> </w:t>
      </w:r>
      <w:r w:rsidRPr="00B754E2">
        <w:rPr>
          <w:rFonts w:ascii="Times New Roman" w:hAnsi="Times New Roman"/>
          <w:sz w:val="28"/>
          <w:szCs w:val="28"/>
        </w:rPr>
        <w:t>П</w:t>
      </w:r>
      <w:r w:rsidR="006E2703" w:rsidRPr="00B754E2">
        <w:rPr>
          <w:rFonts w:ascii="Times New Roman" w:hAnsi="Times New Roman"/>
          <w:sz w:val="28"/>
          <w:szCs w:val="28"/>
        </w:rPr>
        <w:t xml:space="preserve">равильное планирование товарооборота и целесообразная организация торговой деятельности являются главным элементом всей финансово-хозяйственной деятельности предприятия. </w:t>
      </w:r>
      <w:r w:rsidRPr="00B754E2">
        <w:rPr>
          <w:rFonts w:ascii="Times New Roman" w:hAnsi="Times New Roman"/>
          <w:sz w:val="28"/>
          <w:szCs w:val="28"/>
        </w:rPr>
        <w:t>Оптимально</w:t>
      </w:r>
      <w:r w:rsidR="006E2703" w:rsidRPr="00B754E2">
        <w:rPr>
          <w:rFonts w:ascii="Times New Roman" w:hAnsi="Times New Roman"/>
          <w:sz w:val="28"/>
          <w:szCs w:val="28"/>
        </w:rPr>
        <w:t xml:space="preserve"> спланированный товарооборот оказывает большое влияние на полу</w:t>
      </w:r>
      <w:r w:rsidRPr="00B754E2">
        <w:rPr>
          <w:rFonts w:ascii="Times New Roman" w:hAnsi="Times New Roman"/>
          <w:sz w:val="28"/>
          <w:szCs w:val="28"/>
        </w:rPr>
        <w:t>чение предприятием прибыли</w:t>
      </w:r>
      <w:r w:rsidR="006E2703" w:rsidRPr="00B754E2">
        <w:rPr>
          <w:rFonts w:ascii="Times New Roman" w:hAnsi="Times New Roman"/>
          <w:sz w:val="28"/>
          <w:szCs w:val="28"/>
        </w:rPr>
        <w:t>.</w:t>
      </w:r>
    </w:p>
    <w:p w:rsidR="006E2703" w:rsidRPr="00B754E2" w:rsidRDefault="00F95547"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Цель данной курсовой работы – изучить планирование оборота розничной торговли</w:t>
      </w:r>
      <w:r w:rsidR="006E2703" w:rsidRPr="00B754E2">
        <w:rPr>
          <w:rFonts w:ascii="Times New Roman" w:hAnsi="Times New Roman"/>
          <w:sz w:val="28"/>
          <w:szCs w:val="28"/>
        </w:rPr>
        <w:t>.</w:t>
      </w:r>
      <w:r w:rsidRPr="00B754E2">
        <w:rPr>
          <w:rFonts w:ascii="Times New Roman" w:hAnsi="Times New Roman"/>
          <w:sz w:val="28"/>
          <w:szCs w:val="28"/>
        </w:rPr>
        <w:t xml:space="preserve"> Для реализации поставленной цели необходимо решить следующие задачи:</w:t>
      </w:r>
    </w:p>
    <w:p w:rsidR="00F95547" w:rsidRPr="00B754E2" w:rsidRDefault="00EF426C" w:rsidP="00B754E2">
      <w:pPr>
        <w:pStyle w:val="a3"/>
        <w:widowControl w:val="0"/>
        <w:numPr>
          <w:ilvl w:val="0"/>
          <w:numId w:val="34"/>
        </w:numPr>
        <w:spacing w:line="360" w:lineRule="auto"/>
        <w:ind w:left="0" w:firstLine="709"/>
        <w:jc w:val="both"/>
        <w:rPr>
          <w:rFonts w:ascii="Times New Roman" w:hAnsi="Times New Roman"/>
          <w:sz w:val="28"/>
          <w:szCs w:val="28"/>
        </w:rPr>
      </w:pPr>
      <w:r w:rsidRPr="00B754E2">
        <w:rPr>
          <w:rFonts w:ascii="Times New Roman" w:hAnsi="Times New Roman"/>
          <w:sz w:val="28"/>
          <w:szCs w:val="28"/>
        </w:rPr>
        <w:t>п</w:t>
      </w:r>
      <w:r w:rsidR="00F95547" w:rsidRPr="00B754E2">
        <w:rPr>
          <w:rFonts w:ascii="Times New Roman" w:hAnsi="Times New Roman"/>
          <w:sz w:val="28"/>
          <w:szCs w:val="28"/>
        </w:rPr>
        <w:t>роанализировать и обобщить научную литературу</w:t>
      </w:r>
      <w:r w:rsidR="007C2B8B" w:rsidRPr="00B754E2">
        <w:rPr>
          <w:rFonts w:ascii="Times New Roman" w:hAnsi="Times New Roman"/>
          <w:sz w:val="28"/>
          <w:szCs w:val="28"/>
        </w:rPr>
        <w:t xml:space="preserve"> по данному вопросу</w:t>
      </w:r>
      <w:r w:rsidRPr="00B754E2">
        <w:rPr>
          <w:rFonts w:ascii="Times New Roman" w:hAnsi="Times New Roman"/>
          <w:sz w:val="28"/>
          <w:szCs w:val="28"/>
        </w:rPr>
        <w:t>;</w:t>
      </w:r>
    </w:p>
    <w:p w:rsidR="007C2B8B" w:rsidRPr="00B754E2" w:rsidRDefault="00EF426C" w:rsidP="00B754E2">
      <w:pPr>
        <w:pStyle w:val="a3"/>
        <w:widowControl w:val="0"/>
        <w:numPr>
          <w:ilvl w:val="0"/>
          <w:numId w:val="34"/>
        </w:numPr>
        <w:spacing w:line="360" w:lineRule="auto"/>
        <w:ind w:left="0" w:firstLine="709"/>
        <w:jc w:val="both"/>
        <w:rPr>
          <w:rFonts w:ascii="Times New Roman" w:hAnsi="Times New Roman"/>
          <w:sz w:val="28"/>
          <w:szCs w:val="28"/>
        </w:rPr>
      </w:pPr>
      <w:r w:rsidRPr="00B754E2">
        <w:rPr>
          <w:rFonts w:ascii="Times New Roman" w:hAnsi="Times New Roman"/>
          <w:sz w:val="28"/>
          <w:szCs w:val="28"/>
        </w:rPr>
        <w:t>д</w:t>
      </w:r>
      <w:r w:rsidR="00E14617" w:rsidRPr="00B754E2">
        <w:rPr>
          <w:rFonts w:ascii="Times New Roman" w:hAnsi="Times New Roman"/>
          <w:sz w:val="28"/>
          <w:szCs w:val="28"/>
        </w:rPr>
        <w:t>ать характеристику товарообороту как экономической категории</w:t>
      </w:r>
      <w:r w:rsidRPr="00B754E2">
        <w:rPr>
          <w:rFonts w:ascii="Times New Roman" w:hAnsi="Times New Roman"/>
          <w:sz w:val="28"/>
          <w:szCs w:val="28"/>
        </w:rPr>
        <w:t>;</w:t>
      </w:r>
    </w:p>
    <w:p w:rsidR="00E14617" w:rsidRPr="00B754E2" w:rsidRDefault="00EF426C" w:rsidP="00B754E2">
      <w:pPr>
        <w:pStyle w:val="a3"/>
        <w:widowControl w:val="0"/>
        <w:numPr>
          <w:ilvl w:val="0"/>
          <w:numId w:val="34"/>
        </w:numPr>
        <w:spacing w:line="360" w:lineRule="auto"/>
        <w:ind w:left="0" w:firstLine="709"/>
        <w:jc w:val="both"/>
        <w:rPr>
          <w:rFonts w:ascii="Times New Roman" w:hAnsi="Times New Roman"/>
          <w:sz w:val="28"/>
          <w:szCs w:val="28"/>
        </w:rPr>
      </w:pPr>
      <w:r w:rsidRPr="00B754E2">
        <w:rPr>
          <w:rFonts w:ascii="Times New Roman" w:hAnsi="Times New Roman"/>
          <w:sz w:val="28"/>
          <w:szCs w:val="28"/>
        </w:rPr>
        <w:t>п</w:t>
      </w:r>
      <w:r w:rsidR="00E14617" w:rsidRPr="00B754E2">
        <w:rPr>
          <w:rFonts w:ascii="Times New Roman" w:hAnsi="Times New Roman"/>
          <w:sz w:val="28"/>
          <w:szCs w:val="28"/>
        </w:rPr>
        <w:t>роанализировать организацию планирования оборота розничной торговли</w:t>
      </w:r>
      <w:r w:rsidRPr="00B754E2">
        <w:rPr>
          <w:rFonts w:ascii="Times New Roman" w:hAnsi="Times New Roman"/>
          <w:sz w:val="28"/>
          <w:szCs w:val="28"/>
        </w:rPr>
        <w:t>;</w:t>
      </w:r>
    </w:p>
    <w:p w:rsidR="00EF426C" w:rsidRPr="00B754E2" w:rsidRDefault="00EF426C" w:rsidP="00B754E2">
      <w:pPr>
        <w:pStyle w:val="a3"/>
        <w:widowControl w:val="0"/>
        <w:numPr>
          <w:ilvl w:val="0"/>
          <w:numId w:val="34"/>
        </w:numPr>
        <w:spacing w:line="360" w:lineRule="auto"/>
        <w:ind w:left="0" w:firstLine="709"/>
        <w:jc w:val="both"/>
        <w:rPr>
          <w:rFonts w:ascii="Times New Roman" w:hAnsi="Times New Roman"/>
          <w:sz w:val="28"/>
          <w:szCs w:val="28"/>
        </w:rPr>
      </w:pPr>
      <w:r w:rsidRPr="00B754E2">
        <w:rPr>
          <w:rFonts w:ascii="Times New Roman" w:hAnsi="Times New Roman"/>
          <w:sz w:val="28"/>
          <w:szCs w:val="28"/>
        </w:rPr>
        <w:t>провести расчет оборота розничной торговли условного предприятия.</w:t>
      </w:r>
    </w:p>
    <w:p w:rsidR="006E2703" w:rsidRPr="00B754E2" w:rsidRDefault="006E2703"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Курсовая работа состоит из введения, теоретической части, практической части, заключения и списка </w:t>
      </w:r>
      <w:r w:rsidR="00EF426C" w:rsidRPr="00B754E2">
        <w:rPr>
          <w:rFonts w:ascii="Times New Roman" w:hAnsi="Times New Roman"/>
          <w:sz w:val="28"/>
          <w:szCs w:val="28"/>
        </w:rPr>
        <w:t>используемых источников</w:t>
      </w:r>
      <w:r w:rsidRPr="00B754E2">
        <w:rPr>
          <w:rFonts w:ascii="Times New Roman" w:hAnsi="Times New Roman"/>
          <w:sz w:val="28"/>
          <w:szCs w:val="28"/>
        </w:rPr>
        <w:t>.</w:t>
      </w:r>
    </w:p>
    <w:p w:rsidR="00A279E5" w:rsidRPr="00B754E2" w:rsidRDefault="007E3709" w:rsidP="00B754E2">
      <w:pPr>
        <w:pStyle w:val="a3"/>
        <w:widowControl w:val="0"/>
        <w:spacing w:line="360" w:lineRule="auto"/>
        <w:ind w:firstLine="709"/>
        <w:jc w:val="both"/>
        <w:rPr>
          <w:rFonts w:ascii="Times New Roman" w:hAnsi="Times New Roman"/>
          <w:b/>
          <w:sz w:val="28"/>
          <w:szCs w:val="28"/>
        </w:rPr>
      </w:pPr>
      <w:r w:rsidRPr="00B754E2">
        <w:rPr>
          <w:rFonts w:ascii="Times New Roman" w:hAnsi="Times New Roman"/>
          <w:sz w:val="28"/>
          <w:szCs w:val="28"/>
        </w:rPr>
        <w:br w:type="page"/>
      </w:r>
      <w:r w:rsidR="00A279E5" w:rsidRPr="00B754E2">
        <w:rPr>
          <w:rFonts w:ascii="Times New Roman" w:hAnsi="Times New Roman"/>
          <w:b/>
          <w:sz w:val="28"/>
          <w:szCs w:val="28"/>
        </w:rPr>
        <w:t>1 ТОВАРООБОРОТ КАК ЭКОНОМИЧЕСКАЯ КАТЕГОРИЯ</w:t>
      </w:r>
    </w:p>
    <w:p w:rsidR="00A279E5" w:rsidRPr="00B754E2" w:rsidRDefault="00A279E5" w:rsidP="00B754E2">
      <w:pPr>
        <w:pStyle w:val="a3"/>
        <w:widowControl w:val="0"/>
        <w:spacing w:line="360" w:lineRule="auto"/>
        <w:ind w:firstLine="709"/>
        <w:jc w:val="both"/>
        <w:rPr>
          <w:rFonts w:ascii="Times New Roman" w:hAnsi="Times New Roman"/>
          <w:b/>
          <w:sz w:val="28"/>
          <w:szCs w:val="28"/>
        </w:rPr>
      </w:pPr>
      <w:bookmarkStart w:id="0" w:name="_Toc232330512"/>
    </w:p>
    <w:p w:rsidR="00A279E5" w:rsidRPr="00B754E2" w:rsidRDefault="00A279E5" w:rsidP="00B754E2">
      <w:pPr>
        <w:pStyle w:val="a3"/>
        <w:widowControl w:val="0"/>
        <w:spacing w:line="360" w:lineRule="auto"/>
        <w:ind w:firstLine="709"/>
        <w:jc w:val="both"/>
        <w:rPr>
          <w:rFonts w:ascii="Times New Roman" w:hAnsi="Times New Roman"/>
          <w:b/>
          <w:sz w:val="28"/>
          <w:szCs w:val="28"/>
        </w:rPr>
      </w:pPr>
      <w:r w:rsidRPr="00B754E2">
        <w:rPr>
          <w:rFonts w:ascii="Times New Roman" w:hAnsi="Times New Roman"/>
          <w:b/>
          <w:sz w:val="28"/>
          <w:szCs w:val="28"/>
        </w:rPr>
        <w:t>1.1</w:t>
      </w:r>
      <w:r w:rsidR="00B754E2" w:rsidRPr="00B754E2">
        <w:rPr>
          <w:rFonts w:ascii="Times New Roman" w:hAnsi="Times New Roman"/>
          <w:b/>
          <w:sz w:val="28"/>
          <w:szCs w:val="28"/>
        </w:rPr>
        <w:t xml:space="preserve"> </w:t>
      </w:r>
      <w:r w:rsidRPr="00B754E2">
        <w:rPr>
          <w:rFonts w:ascii="Times New Roman" w:hAnsi="Times New Roman"/>
          <w:b/>
          <w:sz w:val="28"/>
          <w:szCs w:val="28"/>
        </w:rPr>
        <w:t>Сущность и состав розничного товарооборота</w:t>
      </w:r>
      <w:bookmarkEnd w:id="0"/>
    </w:p>
    <w:p w:rsidR="00B754E2" w:rsidRDefault="00B754E2" w:rsidP="00B754E2">
      <w:pPr>
        <w:pStyle w:val="a3"/>
        <w:widowControl w:val="0"/>
        <w:spacing w:line="360" w:lineRule="auto"/>
        <w:ind w:firstLine="709"/>
        <w:jc w:val="both"/>
        <w:rPr>
          <w:rFonts w:ascii="Times New Roman" w:hAnsi="Times New Roman"/>
          <w:sz w:val="28"/>
          <w:szCs w:val="28"/>
        </w:rPr>
      </w:pP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Главная цель торговли потребительскими товарами – удовлетворение потребностей населения в товарах и услугах. Достижение этой цели характеризуется общим объемом реализации товаров населению. При реализации товаров потребителю произведенный продукт находит свое выражение в общественном признании. Товарооборот характеризует объем потребления материальных благ, выражен экономическими отношениями, возникающими в процессе движения товаров из сферы производства и обращения в сферу личного потребления. Сущность товарооборота проявляется в экономических отношениях, связанных с обменом товаров и услуг на рынке в процессе купли-продажи.</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Товарооборот характеризует процессы, развивающиеся в сфере товарного обращения, и факторы, воздействующие на формирование спроса и предложения, и отражает экономические отношения между производителями и потребителями.</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Товарооборот позволяет определить условия, при которых развивается соотношение между спросом и предложением на рынке. Это позволяет установить, как реализуются на конкретном рынке отношения между производителями и потребителями товаров, какие условия определяют тенденции формирования и развития спроса и предложения в последующий период и на перспективу.</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Товарооборот является макроэкономическим показателем. Государство ведет сбор и обработку данных о товарообороте на разных уровнях управления с целью выявления общих закономерностей и тенденций, выявления места отдельных субрынков, анализирует межрегиональный обмен и социальные и региональные различия душевого уровня товарооборота.</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Товарооборот торгового предприятия осуществляется в различных видах и формах (рис. 1). Прежде всего, он отражает два уровня продажи товаров: розничный и оптовый товарооборот.</w:t>
      </w:r>
    </w:p>
    <w:p w:rsidR="00A279E5" w:rsidRPr="00B754E2" w:rsidRDefault="00A279E5" w:rsidP="00B754E2">
      <w:pPr>
        <w:pStyle w:val="a3"/>
        <w:widowControl w:val="0"/>
        <w:spacing w:line="360" w:lineRule="auto"/>
        <w:ind w:firstLine="709"/>
        <w:jc w:val="both"/>
        <w:rPr>
          <w:rFonts w:ascii="Times New Roman" w:hAnsi="Times New Roman"/>
          <w:sz w:val="28"/>
          <w:szCs w:val="28"/>
        </w:rPr>
      </w:pPr>
    </w:p>
    <w:tbl>
      <w:tblPr>
        <w:tblW w:w="0" w:type="auto"/>
        <w:jc w:val="center"/>
        <w:tblCellMar>
          <w:left w:w="40" w:type="dxa"/>
          <w:right w:w="40" w:type="dxa"/>
        </w:tblCellMar>
        <w:tblLook w:val="0000" w:firstRow="0" w:lastRow="0" w:firstColumn="0" w:lastColumn="0" w:noHBand="0" w:noVBand="0"/>
      </w:tblPr>
      <w:tblGrid>
        <w:gridCol w:w="756"/>
        <w:gridCol w:w="756"/>
        <w:gridCol w:w="721"/>
        <w:gridCol w:w="436"/>
        <w:gridCol w:w="280"/>
        <w:gridCol w:w="632"/>
        <w:gridCol w:w="80"/>
        <w:gridCol w:w="565"/>
        <w:gridCol w:w="601"/>
        <w:gridCol w:w="601"/>
        <w:gridCol w:w="598"/>
        <w:gridCol w:w="598"/>
        <w:gridCol w:w="176"/>
        <w:gridCol w:w="195"/>
        <w:gridCol w:w="86"/>
        <w:gridCol w:w="1112"/>
        <w:gridCol w:w="80"/>
        <w:gridCol w:w="1121"/>
      </w:tblGrid>
      <w:tr w:rsidR="00146BDE" w:rsidRPr="00B754E2" w:rsidTr="00146BDE">
        <w:trPr>
          <w:trHeight w:val="65"/>
          <w:jc w:val="center"/>
        </w:trPr>
        <w:tc>
          <w:tcPr>
            <w:tcW w:w="0" w:type="auto"/>
            <w:gridSpan w:val="9"/>
            <w:tcBorders>
              <w:top w:val="single" w:sz="18" w:space="0" w:color="auto"/>
              <w:left w:val="single" w:sz="18" w:space="0" w:color="auto"/>
              <w:bottom w:val="single" w:sz="4" w:space="0" w:color="auto"/>
              <w:right w:val="single" w:sz="18" w:space="0" w:color="auto"/>
            </w:tcBorders>
            <w:shd w:val="clear" w:color="auto" w:fill="FFFFFF"/>
            <w:vAlign w:val="center"/>
          </w:tcPr>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bCs/>
                <w:sz w:val="20"/>
                <w:szCs w:val="20"/>
              </w:rPr>
              <w:t>Розничный</w:t>
            </w:r>
          </w:p>
        </w:tc>
        <w:tc>
          <w:tcPr>
            <w:tcW w:w="0" w:type="auto"/>
            <w:vMerge w:val="restart"/>
            <w:tcBorders>
              <w:top w:val="nil"/>
              <w:left w:val="single" w:sz="18" w:space="0" w:color="auto"/>
              <w:right w:val="single" w:sz="18" w:space="0" w:color="auto"/>
            </w:tcBorders>
            <w:shd w:val="clear" w:color="auto" w:fill="FFFFFF"/>
            <w:vAlign w:val="center"/>
          </w:tcPr>
          <w:p w:rsidR="00A279E5" w:rsidRPr="00B754E2" w:rsidRDefault="00A279E5" w:rsidP="00B754E2">
            <w:pPr>
              <w:pStyle w:val="a3"/>
              <w:widowControl w:val="0"/>
              <w:spacing w:line="360" w:lineRule="auto"/>
              <w:rPr>
                <w:rFonts w:ascii="Times New Roman" w:hAnsi="Times New Roman"/>
                <w:sz w:val="20"/>
                <w:szCs w:val="20"/>
              </w:rPr>
            </w:pPr>
          </w:p>
        </w:tc>
        <w:tc>
          <w:tcPr>
            <w:tcW w:w="0" w:type="auto"/>
            <w:gridSpan w:val="8"/>
            <w:tcBorders>
              <w:top w:val="single" w:sz="18" w:space="0" w:color="auto"/>
              <w:left w:val="single" w:sz="18" w:space="0" w:color="auto"/>
              <w:bottom w:val="single" w:sz="18" w:space="0" w:color="auto"/>
              <w:right w:val="single" w:sz="18" w:space="0" w:color="auto"/>
            </w:tcBorders>
            <w:shd w:val="clear" w:color="auto" w:fill="FFFFFF"/>
            <w:vAlign w:val="center"/>
          </w:tcPr>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bCs/>
                <w:sz w:val="20"/>
                <w:szCs w:val="20"/>
              </w:rPr>
              <w:t>Оптовый</w:t>
            </w:r>
          </w:p>
        </w:tc>
      </w:tr>
      <w:tr w:rsidR="00146BDE" w:rsidRPr="00B754E2" w:rsidTr="00146BDE">
        <w:trPr>
          <w:trHeight w:val="65"/>
          <w:jc w:val="center"/>
        </w:trPr>
        <w:tc>
          <w:tcPr>
            <w:tcW w:w="0" w:type="auto"/>
            <w:tcBorders>
              <w:top w:val="single" w:sz="18" w:space="0" w:color="auto"/>
              <w:left w:val="nil"/>
              <w:bottom w:val="nil"/>
              <w:right w:val="nil"/>
            </w:tcBorders>
            <w:shd w:val="clear" w:color="auto" w:fill="FFFFFF"/>
            <w:vAlign w:val="center"/>
          </w:tcPr>
          <w:p w:rsidR="00A279E5" w:rsidRPr="00B754E2" w:rsidRDefault="00A279E5" w:rsidP="00B754E2">
            <w:pPr>
              <w:pStyle w:val="a3"/>
              <w:widowControl w:val="0"/>
              <w:spacing w:line="360" w:lineRule="auto"/>
              <w:rPr>
                <w:rFonts w:ascii="Times New Roman" w:hAnsi="Times New Roman"/>
                <w:sz w:val="20"/>
                <w:szCs w:val="20"/>
              </w:rPr>
            </w:pPr>
          </w:p>
        </w:tc>
        <w:tc>
          <w:tcPr>
            <w:tcW w:w="0" w:type="auto"/>
            <w:tcBorders>
              <w:top w:val="single" w:sz="18" w:space="0" w:color="auto"/>
              <w:left w:val="nil"/>
              <w:bottom w:val="single" w:sz="6" w:space="0" w:color="auto"/>
              <w:right w:val="nil"/>
            </w:tcBorders>
            <w:shd w:val="clear" w:color="auto" w:fill="FFFFFF"/>
            <w:vAlign w:val="center"/>
          </w:tcPr>
          <w:p w:rsidR="00A279E5" w:rsidRPr="00B754E2" w:rsidRDefault="00A279E5" w:rsidP="00B754E2">
            <w:pPr>
              <w:pStyle w:val="a3"/>
              <w:widowControl w:val="0"/>
              <w:spacing w:line="360" w:lineRule="auto"/>
              <w:rPr>
                <w:rFonts w:ascii="Times New Roman" w:hAnsi="Times New Roman"/>
                <w:sz w:val="20"/>
                <w:szCs w:val="20"/>
              </w:rPr>
            </w:pPr>
          </w:p>
        </w:tc>
        <w:tc>
          <w:tcPr>
            <w:tcW w:w="1279" w:type="dxa"/>
            <w:gridSpan w:val="2"/>
            <w:tcBorders>
              <w:top w:val="single" w:sz="18" w:space="0" w:color="auto"/>
              <w:left w:val="nil"/>
              <w:bottom w:val="single" w:sz="6" w:space="0" w:color="auto"/>
              <w:right w:val="single" w:sz="6" w:space="0" w:color="auto"/>
            </w:tcBorders>
            <w:shd w:val="clear" w:color="auto" w:fill="FFFFFF"/>
            <w:vAlign w:val="center"/>
          </w:tcPr>
          <w:p w:rsidR="00A279E5" w:rsidRPr="00B754E2" w:rsidRDefault="00A279E5" w:rsidP="00B754E2">
            <w:pPr>
              <w:pStyle w:val="a3"/>
              <w:widowControl w:val="0"/>
              <w:spacing w:line="360" w:lineRule="auto"/>
              <w:rPr>
                <w:rFonts w:ascii="Times New Roman" w:hAnsi="Times New Roman"/>
                <w:sz w:val="20"/>
                <w:szCs w:val="20"/>
              </w:rPr>
            </w:pPr>
          </w:p>
        </w:tc>
        <w:tc>
          <w:tcPr>
            <w:tcW w:w="291" w:type="dxa"/>
            <w:tcBorders>
              <w:top w:val="single" w:sz="18" w:space="0" w:color="auto"/>
              <w:left w:val="single" w:sz="6" w:space="0" w:color="auto"/>
              <w:bottom w:val="single" w:sz="6" w:space="0" w:color="auto"/>
              <w:right w:val="nil"/>
            </w:tcBorders>
            <w:shd w:val="clear" w:color="auto" w:fill="FFFFFF"/>
            <w:vAlign w:val="center"/>
          </w:tcPr>
          <w:p w:rsidR="00A279E5" w:rsidRPr="00B754E2" w:rsidRDefault="00A279E5" w:rsidP="00B754E2">
            <w:pPr>
              <w:pStyle w:val="a3"/>
              <w:widowControl w:val="0"/>
              <w:spacing w:line="360" w:lineRule="auto"/>
              <w:rPr>
                <w:rFonts w:ascii="Times New Roman" w:hAnsi="Times New Roman"/>
                <w:sz w:val="20"/>
                <w:szCs w:val="20"/>
              </w:rPr>
            </w:pPr>
          </w:p>
        </w:tc>
        <w:tc>
          <w:tcPr>
            <w:tcW w:w="0" w:type="auto"/>
            <w:gridSpan w:val="2"/>
            <w:tcBorders>
              <w:top w:val="single" w:sz="18" w:space="0" w:color="auto"/>
              <w:left w:val="nil"/>
              <w:bottom w:val="single" w:sz="6" w:space="0" w:color="auto"/>
              <w:right w:val="nil"/>
            </w:tcBorders>
            <w:shd w:val="clear" w:color="auto" w:fill="FFFFFF"/>
            <w:vAlign w:val="center"/>
          </w:tcPr>
          <w:p w:rsidR="00A279E5" w:rsidRPr="00B754E2" w:rsidRDefault="00A279E5" w:rsidP="00B754E2">
            <w:pPr>
              <w:pStyle w:val="a3"/>
              <w:widowControl w:val="0"/>
              <w:spacing w:line="360" w:lineRule="auto"/>
              <w:rPr>
                <w:rFonts w:ascii="Times New Roman" w:hAnsi="Times New Roman"/>
                <w:sz w:val="20"/>
                <w:szCs w:val="20"/>
              </w:rPr>
            </w:pPr>
          </w:p>
        </w:tc>
        <w:tc>
          <w:tcPr>
            <w:tcW w:w="0" w:type="auto"/>
            <w:tcBorders>
              <w:top w:val="single" w:sz="18" w:space="0" w:color="auto"/>
              <w:left w:val="nil"/>
              <w:bottom w:val="single" w:sz="6" w:space="0" w:color="auto"/>
              <w:right w:val="nil"/>
            </w:tcBorders>
            <w:shd w:val="clear" w:color="auto" w:fill="FFFFFF"/>
            <w:vAlign w:val="center"/>
          </w:tcPr>
          <w:p w:rsidR="00A279E5" w:rsidRPr="00B754E2" w:rsidRDefault="00A279E5" w:rsidP="00B754E2">
            <w:pPr>
              <w:pStyle w:val="a3"/>
              <w:widowControl w:val="0"/>
              <w:spacing w:line="360" w:lineRule="auto"/>
              <w:rPr>
                <w:rFonts w:ascii="Times New Roman" w:hAnsi="Times New Roman"/>
                <w:sz w:val="20"/>
                <w:szCs w:val="20"/>
              </w:rPr>
            </w:pPr>
          </w:p>
        </w:tc>
        <w:tc>
          <w:tcPr>
            <w:tcW w:w="0" w:type="auto"/>
            <w:tcBorders>
              <w:top w:val="single" w:sz="18" w:space="0" w:color="auto"/>
              <w:left w:val="nil"/>
              <w:bottom w:val="single" w:sz="6" w:space="0" w:color="auto"/>
            </w:tcBorders>
            <w:shd w:val="clear" w:color="auto" w:fill="FFFFFF"/>
            <w:vAlign w:val="center"/>
          </w:tcPr>
          <w:p w:rsidR="00A279E5" w:rsidRPr="00B754E2" w:rsidRDefault="00A279E5" w:rsidP="00B754E2">
            <w:pPr>
              <w:pStyle w:val="a3"/>
              <w:widowControl w:val="0"/>
              <w:spacing w:line="360" w:lineRule="auto"/>
              <w:rPr>
                <w:rFonts w:ascii="Times New Roman" w:hAnsi="Times New Roman"/>
                <w:sz w:val="20"/>
                <w:szCs w:val="20"/>
              </w:rPr>
            </w:pPr>
          </w:p>
        </w:tc>
        <w:tc>
          <w:tcPr>
            <w:tcW w:w="0" w:type="auto"/>
            <w:vMerge/>
            <w:tcBorders>
              <w:left w:val="nil"/>
            </w:tcBorders>
            <w:shd w:val="clear" w:color="auto" w:fill="FFFFFF"/>
            <w:vAlign w:val="center"/>
          </w:tcPr>
          <w:p w:rsidR="00A279E5" w:rsidRPr="00B754E2" w:rsidRDefault="00A279E5" w:rsidP="00B754E2">
            <w:pPr>
              <w:pStyle w:val="a3"/>
              <w:widowControl w:val="0"/>
              <w:spacing w:line="360" w:lineRule="auto"/>
              <w:rPr>
                <w:rFonts w:ascii="Times New Roman" w:hAnsi="Times New Roman"/>
                <w:sz w:val="20"/>
                <w:szCs w:val="20"/>
              </w:rPr>
            </w:pPr>
          </w:p>
        </w:tc>
        <w:tc>
          <w:tcPr>
            <w:tcW w:w="1753" w:type="dxa"/>
            <w:gridSpan w:val="4"/>
            <w:tcBorders>
              <w:top w:val="single" w:sz="18" w:space="0" w:color="auto"/>
              <w:right w:val="single" w:sz="6" w:space="0" w:color="auto"/>
            </w:tcBorders>
            <w:shd w:val="clear" w:color="auto" w:fill="FFFFFF"/>
            <w:vAlign w:val="center"/>
          </w:tcPr>
          <w:p w:rsidR="00A279E5" w:rsidRPr="00B754E2" w:rsidRDefault="00A279E5" w:rsidP="00B754E2">
            <w:pPr>
              <w:pStyle w:val="a3"/>
              <w:widowControl w:val="0"/>
              <w:spacing w:line="360" w:lineRule="auto"/>
              <w:rPr>
                <w:rFonts w:ascii="Times New Roman" w:hAnsi="Times New Roman"/>
                <w:sz w:val="20"/>
                <w:szCs w:val="20"/>
              </w:rPr>
            </w:pPr>
          </w:p>
        </w:tc>
        <w:tc>
          <w:tcPr>
            <w:tcW w:w="2573" w:type="dxa"/>
            <w:gridSpan w:val="4"/>
            <w:tcBorders>
              <w:top w:val="single" w:sz="18" w:space="0" w:color="auto"/>
              <w:left w:val="single" w:sz="6" w:space="0" w:color="auto"/>
              <w:right w:val="nil"/>
            </w:tcBorders>
            <w:shd w:val="clear" w:color="auto" w:fill="FFFFFF"/>
            <w:vAlign w:val="center"/>
          </w:tcPr>
          <w:p w:rsidR="00A279E5" w:rsidRPr="00B754E2" w:rsidRDefault="00A279E5" w:rsidP="00B754E2">
            <w:pPr>
              <w:pStyle w:val="a3"/>
              <w:widowControl w:val="0"/>
              <w:spacing w:line="360" w:lineRule="auto"/>
              <w:rPr>
                <w:rFonts w:ascii="Times New Roman" w:hAnsi="Times New Roman"/>
                <w:sz w:val="20"/>
                <w:szCs w:val="20"/>
              </w:rPr>
            </w:pPr>
          </w:p>
        </w:tc>
      </w:tr>
      <w:tr w:rsidR="00146BDE" w:rsidRPr="00B754E2" w:rsidTr="00146BDE">
        <w:trPr>
          <w:trHeight w:val="65"/>
          <w:jc w:val="center"/>
        </w:trPr>
        <w:tc>
          <w:tcPr>
            <w:tcW w:w="0" w:type="auto"/>
            <w:tcBorders>
              <w:top w:val="nil"/>
              <w:left w:val="nil"/>
              <w:bottom w:val="single" w:sz="18" w:space="0" w:color="auto"/>
              <w:right w:val="single" w:sz="6" w:space="0" w:color="auto"/>
            </w:tcBorders>
            <w:shd w:val="clear" w:color="auto" w:fill="FFFFFF"/>
            <w:vAlign w:val="center"/>
          </w:tcPr>
          <w:p w:rsidR="00F26D2B" w:rsidRPr="00B754E2" w:rsidRDefault="00F26D2B" w:rsidP="00B754E2">
            <w:pPr>
              <w:pStyle w:val="a3"/>
              <w:widowControl w:val="0"/>
              <w:spacing w:line="360" w:lineRule="auto"/>
              <w:rPr>
                <w:rFonts w:ascii="Times New Roman" w:hAnsi="Times New Roman"/>
                <w:sz w:val="20"/>
                <w:szCs w:val="20"/>
              </w:rPr>
            </w:pPr>
          </w:p>
        </w:tc>
        <w:tc>
          <w:tcPr>
            <w:tcW w:w="0" w:type="auto"/>
            <w:tcBorders>
              <w:top w:val="single" w:sz="6" w:space="0" w:color="auto"/>
              <w:left w:val="single" w:sz="6" w:space="0" w:color="auto"/>
              <w:bottom w:val="single" w:sz="18" w:space="0" w:color="auto"/>
              <w:right w:val="nil"/>
            </w:tcBorders>
            <w:shd w:val="clear" w:color="auto" w:fill="FFFFFF"/>
            <w:vAlign w:val="center"/>
          </w:tcPr>
          <w:p w:rsidR="00F26D2B" w:rsidRPr="00B754E2" w:rsidRDefault="00F26D2B" w:rsidP="00B754E2">
            <w:pPr>
              <w:pStyle w:val="a3"/>
              <w:widowControl w:val="0"/>
              <w:spacing w:line="360" w:lineRule="auto"/>
              <w:rPr>
                <w:rFonts w:ascii="Times New Roman" w:hAnsi="Times New Roman"/>
                <w:sz w:val="20"/>
                <w:szCs w:val="20"/>
              </w:rPr>
            </w:pPr>
          </w:p>
        </w:tc>
        <w:tc>
          <w:tcPr>
            <w:tcW w:w="792" w:type="dxa"/>
            <w:tcBorders>
              <w:top w:val="single" w:sz="6" w:space="0" w:color="auto"/>
              <w:left w:val="nil"/>
              <w:bottom w:val="single" w:sz="18" w:space="0" w:color="auto"/>
              <w:right w:val="single" w:sz="4" w:space="0" w:color="auto"/>
            </w:tcBorders>
            <w:shd w:val="clear" w:color="auto" w:fill="FFFFFF"/>
            <w:vAlign w:val="center"/>
          </w:tcPr>
          <w:p w:rsidR="00F26D2B" w:rsidRPr="00B754E2" w:rsidRDefault="00F26D2B" w:rsidP="00B754E2">
            <w:pPr>
              <w:pStyle w:val="a3"/>
              <w:widowControl w:val="0"/>
              <w:spacing w:line="360" w:lineRule="auto"/>
              <w:rPr>
                <w:rFonts w:ascii="Times New Roman" w:hAnsi="Times New Roman"/>
                <w:sz w:val="20"/>
                <w:szCs w:val="20"/>
              </w:rPr>
            </w:pPr>
          </w:p>
        </w:tc>
        <w:tc>
          <w:tcPr>
            <w:tcW w:w="778" w:type="dxa"/>
            <w:gridSpan w:val="2"/>
            <w:tcBorders>
              <w:top w:val="single" w:sz="6" w:space="0" w:color="auto"/>
              <w:left w:val="single" w:sz="4" w:space="0" w:color="auto"/>
              <w:bottom w:val="single" w:sz="18" w:space="0" w:color="auto"/>
            </w:tcBorders>
            <w:shd w:val="clear" w:color="auto" w:fill="FFFFFF"/>
            <w:vAlign w:val="center"/>
          </w:tcPr>
          <w:p w:rsidR="00F26D2B" w:rsidRPr="00B754E2" w:rsidRDefault="00F26D2B" w:rsidP="00B754E2">
            <w:pPr>
              <w:pStyle w:val="a3"/>
              <w:widowControl w:val="0"/>
              <w:spacing w:line="360" w:lineRule="auto"/>
              <w:rPr>
                <w:rFonts w:ascii="Times New Roman" w:hAnsi="Times New Roman"/>
                <w:sz w:val="20"/>
                <w:szCs w:val="20"/>
              </w:rPr>
            </w:pPr>
          </w:p>
        </w:tc>
        <w:tc>
          <w:tcPr>
            <w:tcW w:w="0" w:type="auto"/>
            <w:tcBorders>
              <w:top w:val="single" w:sz="6" w:space="0" w:color="auto"/>
              <w:left w:val="nil"/>
              <w:bottom w:val="single" w:sz="18" w:space="0" w:color="auto"/>
              <w:right w:val="single" w:sz="6" w:space="0" w:color="auto"/>
            </w:tcBorders>
            <w:shd w:val="clear" w:color="auto" w:fill="FFFFFF"/>
            <w:vAlign w:val="center"/>
          </w:tcPr>
          <w:p w:rsidR="00F26D2B" w:rsidRPr="00B754E2" w:rsidRDefault="00F26D2B" w:rsidP="00B754E2">
            <w:pPr>
              <w:pStyle w:val="a3"/>
              <w:widowControl w:val="0"/>
              <w:spacing w:line="360" w:lineRule="auto"/>
              <w:rPr>
                <w:rFonts w:ascii="Times New Roman" w:hAnsi="Times New Roman"/>
                <w:sz w:val="20"/>
                <w:szCs w:val="20"/>
              </w:rPr>
            </w:pPr>
          </w:p>
        </w:tc>
        <w:tc>
          <w:tcPr>
            <w:tcW w:w="0" w:type="auto"/>
            <w:gridSpan w:val="2"/>
            <w:tcBorders>
              <w:top w:val="single" w:sz="6" w:space="0" w:color="auto"/>
              <w:left w:val="single" w:sz="6" w:space="0" w:color="auto"/>
              <w:bottom w:val="single" w:sz="18" w:space="0" w:color="auto"/>
              <w:right w:val="nil"/>
            </w:tcBorders>
            <w:shd w:val="clear" w:color="auto" w:fill="FFFFFF"/>
            <w:vAlign w:val="center"/>
          </w:tcPr>
          <w:p w:rsidR="00F26D2B" w:rsidRPr="00B754E2" w:rsidRDefault="00F26D2B" w:rsidP="00B754E2">
            <w:pPr>
              <w:pStyle w:val="a3"/>
              <w:widowControl w:val="0"/>
              <w:spacing w:line="360" w:lineRule="auto"/>
              <w:rPr>
                <w:rFonts w:ascii="Times New Roman" w:hAnsi="Times New Roman"/>
                <w:sz w:val="20"/>
                <w:szCs w:val="20"/>
              </w:rPr>
            </w:pPr>
          </w:p>
        </w:tc>
        <w:tc>
          <w:tcPr>
            <w:tcW w:w="0" w:type="auto"/>
            <w:tcBorders>
              <w:top w:val="single" w:sz="6" w:space="0" w:color="auto"/>
              <w:left w:val="nil"/>
              <w:bottom w:val="single" w:sz="18" w:space="0" w:color="auto"/>
              <w:right w:val="single" w:sz="4" w:space="0" w:color="auto"/>
            </w:tcBorders>
            <w:shd w:val="clear" w:color="auto" w:fill="FFFFFF"/>
            <w:vAlign w:val="center"/>
          </w:tcPr>
          <w:p w:rsidR="00F26D2B" w:rsidRPr="00B754E2" w:rsidRDefault="00F26D2B" w:rsidP="00B754E2">
            <w:pPr>
              <w:pStyle w:val="a3"/>
              <w:widowControl w:val="0"/>
              <w:spacing w:line="360" w:lineRule="auto"/>
              <w:rPr>
                <w:rFonts w:ascii="Times New Roman" w:hAnsi="Times New Roman"/>
                <w:sz w:val="20"/>
                <w:szCs w:val="20"/>
              </w:rPr>
            </w:pPr>
          </w:p>
        </w:tc>
        <w:tc>
          <w:tcPr>
            <w:tcW w:w="0" w:type="auto"/>
            <w:vMerge/>
            <w:tcBorders>
              <w:left w:val="single" w:sz="4" w:space="0" w:color="auto"/>
              <w:bottom w:val="single" w:sz="18" w:space="0" w:color="auto"/>
            </w:tcBorders>
            <w:shd w:val="clear" w:color="auto" w:fill="FFFFFF"/>
            <w:vAlign w:val="center"/>
          </w:tcPr>
          <w:p w:rsidR="00F26D2B" w:rsidRPr="00B754E2" w:rsidRDefault="00F26D2B" w:rsidP="00B754E2">
            <w:pPr>
              <w:pStyle w:val="a3"/>
              <w:widowControl w:val="0"/>
              <w:spacing w:line="360" w:lineRule="auto"/>
              <w:rPr>
                <w:rFonts w:ascii="Times New Roman" w:hAnsi="Times New Roman"/>
                <w:sz w:val="20"/>
                <w:szCs w:val="20"/>
              </w:rPr>
            </w:pPr>
          </w:p>
        </w:tc>
        <w:tc>
          <w:tcPr>
            <w:tcW w:w="0" w:type="auto"/>
            <w:tcBorders>
              <w:bottom w:val="single" w:sz="18" w:space="0" w:color="auto"/>
              <w:right w:val="single" w:sz="6" w:space="0" w:color="auto"/>
            </w:tcBorders>
            <w:shd w:val="clear" w:color="auto" w:fill="FFFFFF"/>
            <w:vAlign w:val="center"/>
          </w:tcPr>
          <w:p w:rsidR="00F26D2B" w:rsidRPr="00B754E2" w:rsidRDefault="00F26D2B" w:rsidP="00B754E2">
            <w:pPr>
              <w:pStyle w:val="a3"/>
              <w:widowControl w:val="0"/>
              <w:spacing w:line="360" w:lineRule="auto"/>
              <w:rPr>
                <w:rFonts w:ascii="Times New Roman" w:hAnsi="Times New Roman"/>
                <w:sz w:val="20"/>
                <w:szCs w:val="20"/>
              </w:rPr>
            </w:pPr>
          </w:p>
        </w:tc>
        <w:tc>
          <w:tcPr>
            <w:tcW w:w="0" w:type="auto"/>
            <w:tcBorders>
              <w:top w:val="single" w:sz="6" w:space="0" w:color="auto"/>
              <w:left w:val="single" w:sz="6" w:space="0" w:color="auto"/>
              <w:bottom w:val="single" w:sz="18" w:space="0" w:color="auto"/>
              <w:right w:val="nil"/>
            </w:tcBorders>
            <w:shd w:val="clear" w:color="auto" w:fill="FFFFFF"/>
            <w:vAlign w:val="center"/>
          </w:tcPr>
          <w:p w:rsidR="00F26D2B" w:rsidRPr="00B754E2" w:rsidRDefault="00F26D2B" w:rsidP="00B754E2">
            <w:pPr>
              <w:pStyle w:val="a3"/>
              <w:widowControl w:val="0"/>
              <w:spacing w:line="360" w:lineRule="auto"/>
              <w:rPr>
                <w:rFonts w:ascii="Times New Roman" w:hAnsi="Times New Roman"/>
                <w:sz w:val="20"/>
                <w:szCs w:val="20"/>
              </w:rPr>
            </w:pPr>
          </w:p>
        </w:tc>
        <w:tc>
          <w:tcPr>
            <w:tcW w:w="469" w:type="dxa"/>
            <w:gridSpan w:val="2"/>
            <w:tcBorders>
              <w:top w:val="single" w:sz="6" w:space="0" w:color="auto"/>
              <w:left w:val="nil"/>
              <w:bottom w:val="single" w:sz="18" w:space="0" w:color="auto"/>
              <w:right w:val="single" w:sz="4" w:space="0" w:color="auto"/>
            </w:tcBorders>
            <w:shd w:val="clear" w:color="auto" w:fill="FFFFFF"/>
            <w:vAlign w:val="center"/>
          </w:tcPr>
          <w:p w:rsidR="00F26D2B" w:rsidRPr="00B754E2" w:rsidRDefault="00F26D2B" w:rsidP="00B754E2">
            <w:pPr>
              <w:pStyle w:val="a3"/>
              <w:widowControl w:val="0"/>
              <w:spacing w:line="360" w:lineRule="auto"/>
              <w:rPr>
                <w:rFonts w:ascii="Times New Roman" w:hAnsi="Times New Roman"/>
                <w:sz w:val="20"/>
                <w:szCs w:val="20"/>
              </w:rPr>
            </w:pPr>
          </w:p>
        </w:tc>
        <w:tc>
          <w:tcPr>
            <w:tcW w:w="85" w:type="dxa"/>
            <w:tcBorders>
              <w:top w:val="single" w:sz="6" w:space="0" w:color="auto"/>
              <w:left w:val="single" w:sz="4" w:space="0" w:color="auto"/>
              <w:bottom w:val="single" w:sz="18" w:space="0" w:color="auto"/>
            </w:tcBorders>
            <w:shd w:val="clear" w:color="auto" w:fill="FFFFFF"/>
            <w:vAlign w:val="center"/>
          </w:tcPr>
          <w:p w:rsidR="00F26D2B" w:rsidRPr="00B754E2" w:rsidRDefault="00F26D2B" w:rsidP="00B754E2">
            <w:pPr>
              <w:pStyle w:val="a3"/>
              <w:widowControl w:val="0"/>
              <w:spacing w:line="360" w:lineRule="auto"/>
              <w:rPr>
                <w:rFonts w:ascii="Times New Roman" w:hAnsi="Times New Roman"/>
                <w:sz w:val="20"/>
                <w:szCs w:val="20"/>
              </w:rPr>
            </w:pPr>
          </w:p>
        </w:tc>
        <w:tc>
          <w:tcPr>
            <w:tcW w:w="1262" w:type="dxa"/>
            <w:gridSpan w:val="2"/>
            <w:tcBorders>
              <w:top w:val="single" w:sz="6" w:space="0" w:color="auto"/>
              <w:left w:val="nil"/>
              <w:bottom w:val="single" w:sz="18" w:space="0" w:color="auto"/>
              <w:right w:val="single" w:sz="4" w:space="0" w:color="auto"/>
            </w:tcBorders>
            <w:shd w:val="clear" w:color="auto" w:fill="FFFFFF"/>
            <w:vAlign w:val="center"/>
          </w:tcPr>
          <w:p w:rsidR="00F26D2B" w:rsidRPr="00B754E2" w:rsidRDefault="00F26D2B" w:rsidP="00B754E2">
            <w:pPr>
              <w:pStyle w:val="a3"/>
              <w:widowControl w:val="0"/>
              <w:spacing w:line="360" w:lineRule="auto"/>
              <w:rPr>
                <w:rFonts w:ascii="Times New Roman" w:hAnsi="Times New Roman"/>
                <w:sz w:val="20"/>
                <w:szCs w:val="20"/>
              </w:rPr>
            </w:pPr>
          </w:p>
        </w:tc>
        <w:tc>
          <w:tcPr>
            <w:tcW w:w="1226" w:type="dxa"/>
            <w:tcBorders>
              <w:left w:val="single" w:sz="4" w:space="0" w:color="auto"/>
              <w:bottom w:val="single" w:sz="18" w:space="0" w:color="auto"/>
              <w:right w:val="nil"/>
            </w:tcBorders>
            <w:shd w:val="clear" w:color="auto" w:fill="FFFFFF"/>
            <w:vAlign w:val="center"/>
          </w:tcPr>
          <w:p w:rsidR="00F26D2B" w:rsidRPr="00B754E2" w:rsidRDefault="00F26D2B" w:rsidP="00B754E2">
            <w:pPr>
              <w:pStyle w:val="a3"/>
              <w:widowControl w:val="0"/>
              <w:spacing w:line="360" w:lineRule="auto"/>
              <w:rPr>
                <w:rFonts w:ascii="Times New Roman" w:hAnsi="Times New Roman"/>
                <w:sz w:val="20"/>
                <w:szCs w:val="20"/>
              </w:rPr>
            </w:pPr>
          </w:p>
        </w:tc>
      </w:tr>
      <w:tr w:rsidR="00F26D2B" w:rsidRPr="00B754E2" w:rsidTr="00146BDE">
        <w:trPr>
          <w:trHeight w:val="65"/>
          <w:jc w:val="center"/>
        </w:trPr>
        <w:tc>
          <w:tcPr>
            <w:tcW w:w="0" w:type="auto"/>
            <w:gridSpan w:val="2"/>
            <w:tcBorders>
              <w:top w:val="single" w:sz="18" w:space="0" w:color="auto"/>
              <w:left w:val="single" w:sz="18" w:space="0" w:color="auto"/>
              <w:bottom w:val="single" w:sz="18" w:space="0" w:color="auto"/>
              <w:right w:val="single" w:sz="6" w:space="0" w:color="auto"/>
            </w:tcBorders>
            <w:shd w:val="clear" w:color="auto" w:fill="FFFFFF"/>
            <w:vAlign w:val="center"/>
          </w:tcPr>
          <w:p w:rsidR="00F26D2B" w:rsidRPr="00B754E2" w:rsidRDefault="00F26D2B" w:rsidP="00B754E2">
            <w:pPr>
              <w:pStyle w:val="a3"/>
              <w:widowControl w:val="0"/>
              <w:spacing w:line="360" w:lineRule="auto"/>
              <w:rPr>
                <w:rFonts w:ascii="Times New Roman" w:hAnsi="Times New Roman"/>
                <w:sz w:val="20"/>
                <w:szCs w:val="20"/>
              </w:rPr>
            </w:pPr>
            <w:r w:rsidRPr="00B754E2">
              <w:rPr>
                <w:rFonts w:ascii="Times New Roman" w:hAnsi="Times New Roman"/>
                <w:bCs/>
                <w:sz w:val="20"/>
                <w:szCs w:val="20"/>
              </w:rPr>
              <w:t>По организационным формам продажи</w:t>
            </w:r>
          </w:p>
        </w:tc>
        <w:tc>
          <w:tcPr>
            <w:tcW w:w="1570" w:type="dxa"/>
            <w:gridSpan w:val="3"/>
            <w:tcBorders>
              <w:top w:val="single" w:sz="18" w:space="0" w:color="auto"/>
              <w:left w:val="single" w:sz="6" w:space="0" w:color="auto"/>
              <w:bottom w:val="single" w:sz="18" w:space="0" w:color="auto"/>
              <w:right w:val="single" w:sz="6" w:space="0" w:color="auto"/>
            </w:tcBorders>
            <w:shd w:val="clear" w:color="auto" w:fill="FFFFFF"/>
            <w:vAlign w:val="center"/>
          </w:tcPr>
          <w:p w:rsidR="00F26D2B" w:rsidRPr="00B754E2" w:rsidRDefault="00F26D2B" w:rsidP="00B754E2">
            <w:pPr>
              <w:pStyle w:val="a3"/>
              <w:widowControl w:val="0"/>
              <w:spacing w:line="360" w:lineRule="auto"/>
              <w:rPr>
                <w:rFonts w:ascii="Times New Roman" w:hAnsi="Times New Roman"/>
                <w:sz w:val="20"/>
                <w:szCs w:val="20"/>
              </w:rPr>
            </w:pPr>
            <w:r w:rsidRPr="00B754E2">
              <w:rPr>
                <w:rFonts w:ascii="Times New Roman" w:hAnsi="Times New Roman"/>
                <w:bCs/>
                <w:sz w:val="20"/>
                <w:szCs w:val="20"/>
              </w:rPr>
              <w:t>По составу конечных потребителей</w:t>
            </w:r>
          </w:p>
        </w:tc>
        <w:tc>
          <w:tcPr>
            <w:tcW w:w="0" w:type="auto"/>
            <w:gridSpan w:val="3"/>
            <w:tcBorders>
              <w:top w:val="single" w:sz="18" w:space="0" w:color="auto"/>
              <w:left w:val="single" w:sz="6" w:space="0" w:color="auto"/>
              <w:bottom w:val="single" w:sz="18" w:space="0" w:color="auto"/>
              <w:right w:val="single" w:sz="6" w:space="0" w:color="auto"/>
            </w:tcBorders>
            <w:shd w:val="clear" w:color="auto" w:fill="FFFFFF"/>
            <w:vAlign w:val="center"/>
          </w:tcPr>
          <w:p w:rsidR="00F26D2B" w:rsidRPr="00B754E2" w:rsidRDefault="00F26D2B" w:rsidP="00B754E2">
            <w:pPr>
              <w:pStyle w:val="a3"/>
              <w:widowControl w:val="0"/>
              <w:spacing w:line="360" w:lineRule="auto"/>
              <w:rPr>
                <w:rFonts w:ascii="Times New Roman" w:hAnsi="Times New Roman"/>
                <w:sz w:val="20"/>
                <w:szCs w:val="20"/>
              </w:rPr>
            </w:pPr>
            <w:r w:rsidRPr="00B754E2">
              <w:rPr>
                <w:rFonts w:ascii="Times New Roman" w:hAnsi="Times New Roman"/>
                <w:bCs/>
                <w:sz w:val="20"/>
                <w:szCs w:val="20"/>
              </w:rPr>
              <w:t>По срокам расчета за реализованные товары</w:t>
            </w:r>
          </w:p>
        </w:tc>
        <w:tc>
          <w:tcPr>
            <w:tcW w:w="0" w:type="auto"/>
            <w:gridSpan w:val="2"/>
            <w:tcBorders>
              <w:top w:val="single" w:sz="18" w:space="0" w:color="auto"/>
              <w:left w:val="single" w:sz="6" w:space="0" w:color="auto"/>
              <w:bottom w:val="single" w:sz="18" w:space="0" w:color="auto"/>
              <w:right w:val="single" w:sz="18" w:space="0" w:color="auto"/>
            </w:tcBorders>
            <w:shd w:val="clear" w:color="auto" w:fill="FFFFFF"/>
            <w:vAlign w:val="center"/>
          </w:tcPr>
          <w:p w:rsidR="00F26D2B" w:rsidRPr="00B754E2" w:rsidRDefault="00F26D2B" w:rsidP="00B754E2">
            <w:pPr>
              <w:pStyle w:val="a3"/>
              <w:widowControl w:val="0"/>
              <w:spacing w:line="360" w:lineRule="auto"/>
              <w:rPr>
                <w:rFonts w:ascii="Times New Roman" w:hAnsi="Times New Roman"/>
                <w:sz w:val="20"/>
                <w:szCs w:val="20"/>
              </w:rPr>
            </w:pPr>
            <w:r w:rsidRPr="00B754E2">
              <w:rPr>
                <w:rFonts w:ascii="Times New Roman" w:hAnsi="Times New Roman"/>
                <w:bCs/>
                <w:sz w:val="20"/>
                <w:szCs w:val="20"/>
              </w:rPr>
              <w:t>По формам денежных расчетов</w:t>
            </w:r>
          </w:p>
        </w:tc>
        <w:tc>
          <w:tcPr>
            <w:tcW w:w="0" w:type="auto"/>
            <w:gridSpan w:val="3"/>
            <w:tcBorders>
              <w:top w:val="single" w:sz="18" w:space="0" w:color="auto"/>
              <w:left w:val="single" w:sz="18" w:space="0" w:color="auto"/>
              <w:bottom w:val="single" w:sz="18" w:space="0" w:color="auto"/>
              <w:right w:val="single" w:sz="6" w:space="0" w:color="auto"/>
            </w:tcBorders>
            <w:shd w:val="clear" w:color="auto" w:fill="FFFFFF"/>
            <w:vAlign w:val="center"/>
          </w:tcPr>
          <w:p w:rsidR="00F26D2B" w:rsidRPr="00B754E2" w:rsidRDefault="00F26D2B" w:rsidP="00B754E2">
            <w:pPr>
              <w:pStyle w:val="a3"/>
              <w:widowControl w:val="0"/>
              <w:spacing w:line="360" w:lineRule="auto"/>
              <w:rPr>
                <w:rFonts w:ascii="Times New Roman" w:hAnsi="Times New Roman"/>
                <w:sz w:val="20"/>
                <w:szCs w:val="20"/>
              </w:rPr>
            </w:pPr>
            <w:r w:rsidRPr="00B754E2">
              <w:rPr>
                <w:rFonts w:ascii="Times New Roman" w:hAnsi="Times New Roman"/>
                <w:bCs/>
                <w:sz w:val="20"/>
                <w:szCs w:val="20"/>
              </w:rPr>
              <w:t>По составу конечных потребителей</w:t>
            </w:r>
          </w:p>
        </w:tc>
        <w:tc>
          <w:tcPr>
            <w:tcW w:w="1521" w:type="dxa"/>
            <w:gridSpan w:val="3"/>
            <w:tcBorders>
              <w:top w:val="single" w:sz="18" w:space="0" w:color="auto"/>
              <w:left w:val="single" w:sz="6" w:space="0" w:color="auto"/>
              <w:bottom w:val="single" w:sz="18" w:space="0" w:color="auto"/>
              <w:right w:val="single" w:sz="6" w:space="0" w:color="auto"/>
            </w:tcBorders>
            <w:shd w:val="clear" w:color="auto" w:fill="FFFFFF"/>
            <w:vAlign w:val="center"/>
          </w:tcPr>
          <w:p w:rsidR="00F26D2B" w:rsidRPr="00B754E2" w:rsidRDefault="00F26D2B" w:rsidP="00B754E2">
            <w:pPr>
              <w:pStyle w:val="a3"/>
              <w:widowControl w:val="0"/>
              <w:spacing w:line="360" w:lineRule="auto"/>
              <w:rPr>
                <w:rFonts w:ascii="Times New Roman" w:hAnsi="Times New Roman"/>
                <w:sz w:val="20"/>
                <w:szCs w:val="20"/>
              </w:rPr>
            </w:pPr>
            <w:r w:rsidRPr="00B754E2">
              <w:rPr>
                <w:rFonts w:ascii="Times New Roman" w:hAnsi="Times New Roman"/>
                <w:bCs/>
                <w:sz w:val="20"/>
                <w:szCs w:val="20"/>
              </w:rPr>
              <w:t>По формам товародвижения</w:t>
            </w:r>
          </w:p>
        </w:tc>
        <w:tc>
          <w:tcPr>
            <w:tcW w:w="1306" w:type="dxa"/>
            <w:gridSpan w:val="2"/>
            <w:tcBorders>
              <w:top w:val="single" w:sz="18" w:space="0" w:color="auto"/>
              <w:left w:val="single" w:sz="6" w:space="0" w:color="auto"/>
              <w:bottom w:val="single" w:sz="18" w:space="0" w:color="auto"/>
              <w:right w:val="single" w:sz="18" w:space="0" w:color="auto"/>
            </w:tcBorders>
            <w:shd w:val="clear" w:color="auto" w:fill="FFFFFF"/>
            <w:vAlign w:val="center"/>
          </w:tcPr>
          <w:p w:rsidR="00F26D2B" w:rsidRPr="00B754E2" w:rsidRDefault="00F26D2B" w:rsidP="00B754E2">
            <w:pPr>
              <w:pStyle w:val="a3"/>
              <w:widowControl w:val="0"/>
              <w:spacing w:line="360" w:lineRule="auto"/>
              <w:rPr>
                <w:rFonts w:ascii="Times New Roman" w:hAnsi="Times New Roman"/>
                <w:sz w:val="20"/>
                <w:szCs w:val="20"/>
              </w:rPr>
            </w:pPr>
            <w:r w:rsidRPr="00B754E2">
              <w:rPr>
                <w:rFonts w:ascii="Times New Roman" w:hAnsi="Times New Roman"/>
                <w:bCs/>
                <w:sz w:val="20"/>
                <w:szCs w:val="20"/>
              </w:rPr>
              <w:t>По формам денежных расчетов</w:t>
            </w:r>
          </w:p>
        </w:tc>
      </w:tr>
      <w:tr w:rsidR="00F26D2B" w:rsidRPr="00B754E2" w:rsidTr="00146BDE">
        <w:trPr>
          <w:trHeight w:val="4935"/>
          <w:jc w:val="center"/>
        </w:trPr>
        <w:tc>
          <w:tcPr>
            <w:tcW w:w="0" w:type="auto"/>
            <w:gridSpan w:val="2"/>
            <w:tcBorders>
              <w:top w:val="single" w:sz="18" w:space="0" w:color="auto"/>
              <w:left w:val="single" w:sz="18" w:space="0" w:color="auto"/>
              <w:bottom w:val="single" w:sz="18" w:space="0" w:color="auto"/>
              <w:right w:val="single" w:sz="6" w:space="0" w:color="auto"/>
            </w:tcBorders>
            <w:shd w:val="clear" w:color="auto" w:fill="FFFFFF"/>
          </w:tcPr>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Продажа товаров</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в розничной торговой сети</w:t>
            </w:r>
          </w:p>
          <w:p w:rsidR="00A279E5" w:rsidRPr="00B754E2" w:rsidRDefault="00A279E5" w:rsidP="00B754E2">
            <w:pPr>
              <w:pStyle w:val="a3"/>
              <w:widowControl w:val="0"/>
              <w:spacing w:line="360" w:lineRule="auto"/>
              <w:rPr>
                <w:rFonts w:ascii="Times New Roman" w:hAnsi="Times New Roman"/>
                <w:sz w:val="20"/>
                <w:szCs w:val="20"/>
              </w:rPr>
            </w:pP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Продажа</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товаров</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помимо</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розничной</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торговой</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сети</w:t>
            </w:r>
          </w:p>
        </w:tc>
        <w:tc>
          <w:tcPr>
            <w:tcW w:w="0" w:type="auto"/>
            <w:gridSpan w:val="3"/>
            <w:tcBorders>
              <w:top w:val="single" w:sz="18" w:space="0" w:color="auto"/>
              <w:left w:val="single" w:sz="6" w:space="0" w:color="auto"/>
              <w:bottom w:val="single" w:sz="18" w:space="0" w:color="auto"/>
              <w:right w:val="single" w:sz="6" w:space="0" w:color="auto"/>
            </w:tcBorders>
            <w:shd w:val="clear" w:color="auto" w:fill="FFFFFF"/>
          </w:tcPr>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Продажа</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товаров</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непосредственно населению</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Продажа</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товаров</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из розничной</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торговой</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сети предприятиям</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для личного</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потребления</w:t>
            </w:r>
          </w:p>
        </w:tc>
        <w:tc>
          <w:tcPr>
            <w:tcW w:w="0" w:type="auto"/>
            <w:gridSpan w:val="3"/>
            <w:tcBorders>
              <w:top w:val="single" w:sz="18" w:space="0" w:color="auto"/>
              <w:left w:val="single" w:sz="6" w:space="0" w:color="auto"/>
              <w:bottom w:val="single" w:sz="18" w:space="0" w:color="auto"/>
              <w:right w:val="single" w:sz="6" w:space="0" w:color="auto"/>
            </w:tcBorders>
            <w:shd w:val="clear" w:color="auto" w:fill="FFFFFF"/>
          </w:tcPr>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Продажа</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товаров</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с немедлен</w:t>
            </w:r>
            <w:r w:rsidR="00F26D2B" w:rsidRPr="00B754E2">
              <w:rPr>
                <w:rFonts w:ascii="Times New Roman" w:hAnsi="Times New Roman"/>
                <w:sz w:val="20"/>
                <w:szCs w:val="20"/>
              </w:rPr>
              <w:t xml:space="preserve"> </w:t>
            </w:r>
            <w:r w:rsidRPr="00B754E2">
              <w:rPr>
                <w:rFonts w:ascii="Times New Roman" w:hAnsi="Times New Roman"/>
                <w:sz w:val="20"/>
                <w:szCs w:val="20"/>
              </w:rPr>
              <w:t>ной их</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оплатой</w:t>
            </w:r>
          </w:p>
          <w:p w:rsidR="00A279E5" w:rsidRPr="00B754E2" w:rsidRDefault="00A279E5" w:rsidP="00B754E2">
            <w:pPr>
              <w:pStyle w:val="a3"/>
              <w:widowControl w:val="0"/>
              <w:spacing w:line="360" w:lineRule="auto"/>
              <w:rPr>
                <w:rFonts w:ascii="Times New Roman" w:hAnsi="Times New Roman"/>
                <w:sz w:val="20"/>
                <w:szCs w:val="20"/>
              </w:rPr>
            </w:pP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Продажа</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товаров</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населению</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в кредит</w:t>
            </w:r>
          </w:p>
        </w:tc>
        <w:tc>
          <w:tcPr>
            <w:tcW w:w="0" w:type="auto"/>
            <w:gridSpan w:val="2"/>
            <w:tcBorders>
              <w:top w:val="single" w:sz="18" w:space="0" w:color="auto"/>
              <w:left w:val="single" w:sz="6" w:space="0" w:color="auto"/>
              <w:bottom w:val="single" w:sz="18" w:space="0" w:color="auto"/>
              <w:right w:val="single" w:sz="18" w:space="0" w:color="auto"/>
            </w:tcBorders>
            <w:shd w:val="clear" w:color="auto" w:fill="FFFFFF"/>
          </w:tcPr>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Продажа</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товаров за</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наличный</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расчет</w:t>
            </w:r>
          </w:p>
          <w:p w:rsidR="00A279E5" w:rsidRPr="00B754E2" w:rsidRDefault="00A279E5" w:rsidP="00B754E2">
            <w:pPr>
              <w:pStyle w:val="a3"/>
              <w:widowControl w:val="0"/>
              <w:spacing w:line="360" w:lineRule="auto"/>
              <w:rPr>
                <w:rFonts w:ascii="Times New Roman" w:hAnsi="Times New Roman"/>
                <w:sz w:val="20"/>
                <w:szCs w:val="20"/>
              </w:rPr>
            </w:pP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Продажа</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товаров</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по безналичному</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расчету</w:t>
            </w:r>
          </w:p>
        </w:tc>
        <w:tc>
          <w:tcPr>
            <w:tcW w:w="0" w:type="auto"/>
            <w:gridSpan w:val="3"/>
            <w:tcBorders>
              <w:top w:val="single" w:sz="18" w:space="0" w:color="auto"/>
              <w:left w:val="single" w:sz="18" w:space="0" w:color="auto"/>
              <w:bottom w:val="single" w:sz="18" w:space="0" w:color="auto"/>
              <w:right w:val="single" w:sz="6" w:space="0" w:color="auto"/>
            </w:tcBorders>
            <w:shd w:val="clear" w:color="auto" w:fill="FFFFFF"/>
          </w:tcPr>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Продажа</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оптовым</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предприя</w:t>
            </w:r>
            <w:r w:rsidR="00F26D2B" w:rsidRPr="00B754E2">
              <w:rPr>
                <w:rFonts w:ascii="Times New Roman" w:hAnsi="Times New Roman"/>
                <w:sz w:val="20"/>
                <w:szCs w:val="20"/>
              </w:rPr>
              <w:t xml:space="preserve"> </w:t>
            </w:r>
            <w:r w:rsidRPr="00B754E2">
              <w:rPr>
                <w:rFonts w:ascii="Times New Roman" w:hAnsi="Times New Roman"/>
                <w:sz w:val="20"/>
                <w:szCs w:val="20"/>
              </w:rPr>
              <w:t>тиям</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Продажа</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товаров</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розничной сети</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Продажа</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товаров</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промышленным</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предприя</w:t>
            </w:r>
            <w:r w:rsidR="00F26D2B" w:rsidRPr="00B754E2">
              <w:rPr>
                <w:rFonts w:ascii="Times New Roman" w:hAnsi="Times New Roman"/>
                <w:sz w:val="20"/>
                <w:szCs w:val="20"/>
              </w:rPr>
              <w:t xml:space="preserve"> </w:t>
            </w:r>
            <w:r w:rsidRPr="00B754E2">
              <w:rPr>
                <w:rFonts w:ascii="Times New Roman" w:hAnsi="Times New Roman"/>
                <w:sz w:val="20"/>
                <w:szCs w:val="20"/>
              </w:rPr>
              <w:t>тиям</w:t>
            </w:r>
          </w:p>
        </w:tc>
        <w:tc>
          <w:tcPr>
            <w:tcW w:w="0" w:type="auto"/>
            <w:gridSpan w:val="3"/>
            <w:tcBorders>
              <w:top w:val="single" w:sz="18" w:space="0" w:color="auto"/>
              <w:left w:val="single" w:sz="6" w:space="0" w:color="auto"/>
              <w:bottom w:val="single" w:sz="18" w:space="0" w:color="auto"/>
              <w:right w:val="single" w:sz="6" w:space="0" w:color="auto"/>
            </w:tcBorders>
            <w:shd w:val="clear" w:color="auto" w:fill="FFFFFF"/>
          </w:tcPr>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Складской</w:t>
            </w:r>
          </w:p>
          <w:p w:rsidR="00A279E5" w:rsidRPr="00B754E2" w:rsidRDefault="00A279E5" w:rsidP="00B754E2">
            <w:pPr>
              <w:pStyle w:val="a3"/>
              <w:widowControl w:val="0"/>
              <w:spacing w:line="360" w:lineRule="auto"/>
              <w:rPr>
                <w:rFonts w:ascii="Times New Roman" w:hAnsi="Times New Roman"/>
                <w:sz w:val="20"/>
                <w:szCs w:val="20"/>
              </w:rPr>
            </w:pPr>
          </w:p>
          <w:p w:rsidR="00A279E5" w:rsidRPr="00B754E2" w:rsidRDefault="00A279E5" w:rsidP="00B754E2">
            <w:pPr>
              <w:pStyle w:val="a3"/>
              <w:widowControl w:val="0"/>
              <w:spacing w:line="360" w:lineRule="auto"/>
              <w:rPr>
                <w:rFonts w:ascii="Times New Roman" w:hAnsi="Times New Roman"/>
                <w:sz w:val="20"/>
                <w:szCs w:val="20"/>
              </w:rPr>
            </w:pP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Транзитный</w:t>
            </w:r>
          </w:p>
        </w:tc>
        <w:tc>
          <w:tcPr>
            <w:tcW w:w="0" w:type="auto"/>
            <w:gridSpan w:val="2"/>
            <w:tcBorders>
              <w:top w:val="single" w:sz="18" w:space="0" w:color="auto"/>
              <w:left w:val="single" w:sz="6" w:space="0" w:color="auto"/>
              <w:bottom w:val="single" w:sz="18" w:space="0" w:color="auto"/>
              <w:right w:val="single" w:sz="18" w:space="0" w:color="auto"/>
            </w:tcBorders>
            <w:shd w:val="clear" w:color="auto" w:fill="FFFFFF"/>
          </w:tcPr>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За наличный</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расчет</w:t>
            </w:r>
          </w:p>
          <w:p w:rsidR="00A279E5" w:rsidRPr="00B754E2" w:rsidRDefault="00A279E5" w:rsidP="00B754E2">
            <w:pPr>
              <w:pStyle w:val="a3"/>
              <w:widowControl w:val="0"/>
              <w:spacing w:line="360" w:lineRule="auto"/>
              <w:rPr>
                <w:rFonts w:ascii="Times New Roman" w:hAnsi="Times New Roman"/>
                <w:sz w:val="20"/>
                <w:szCs w:val="20"/>
              </w:rPr>
            </w:pPr>
          </w:p>
          <w:p w:rsidR="00A279E5" w:rsidRPr="00B754E2" w:rsidRDefault="00A279E5" w:rsidP="00B754E2">
            <w:pPr>
              <w:pStyle w:val="a3"/>
              <w:widowControl w:val="0"/>
              <w:spacing w:line="360" w:lineRule="auto"/>
              <w:rPr>
                <w:rFonts w:ascii="Times New Roman" w:hAnsi="Times New Roman"/>
                <w:sz w:val="20"/>
                <w:szCs w:val="20"/>
              </w:rPr>
            </w:pP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По безналичному</w:t>
            </w:r>
          </w:p>
          <w:p w:rsidR="00A279E5" w:rsidRPr="00B754E2" w:rsidRDefault="00A279E5"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расчету</w:t>
            </w:r>
          </w:p>
        </w:tc>
      </w:tr>
    </w:tbl>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Рис</w:t>
      </w:r>
      <w:r w:rsidR="00F26D2B" w:rsidRPr="00B754E2">
        <w:rPr>
          <w:rFonts w:ascii="Times New Roman" w:hAnsi="Times New Roman"/>
          <w:sz w:val="28"/>
          <w:szCs w:val="28"/>
        </w:rPr>
        <w:t xml:space="preserve">унок 1 – </w:t>
      </w:r>
      <w:r w:rsidRPr="00B754E2">
        <w:rPr>
          <w:rFonts w:ascii="Times New Roman" w:hAnsi="Times New Roman"/>
          <w:sz w:val="28"/>
          <w:szCs w:val="28"/>
        </w:rPr>
        <w:t>Виды товарооборота торговых предприятий</w:t>
      </w:r>
    </w:p>
    <w:p w:rsidR="00A279E5" w:rsidRPr="00B754E2" w:rsidRDefault="00A279E5" w:rsidP="00B754E2">
      <w:pPr>
        <w:pStyle w:val="a3"/>
        <w:widowControl w:val="0"/>
        <w:spacing w:line="360" w:lineRule="auto"/>
        <w:ind w:firstLine="709"/>
        <w:jc w:val="both"/>
        <w:rPr>
          <w:rFonts w:ascii="Times New Roman" w:hAnsi="Times New Roman"/>
          <w:sz w:val="28"/>
          <w:szCs w:val="28"/>
        </w:rPr>
      </w:pP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Розничный товарооборот является конечной стадией движения товаров от производства до потребителя. Розничная торговля завершает процесс обращения товаров: товар из сферы обращения переходит в сферу потребления. Розничный товарооборот – это количественный показатель, характеризующий объем продаж.</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iCs/>
          <w:sz w:val="28"/>
          <w:szCs w:val="28"/>
        </w:rPr>
        <w:t xml:space="preserve">Розничный товарооборот </w:t>
      </w:r>
      <w:r w:rsidRPr="00B754E2">
        <w:rPr>
          <w:rFonts w:ascii="Times New Roman" w:hAnsi="Times New Roman"/>
          <w:sz w:val="28"/>
          <w:szCs w:val="28"/>
        </w:rPr>
        <w:t>характеризует объем продажи товаров населению для личного, семейного, домашнего использования; он означает завершение процесса обращения товаров на потребительском рынке и переход товаров в личное или коллективное пользование. Его величина учитывается в розничных ценах, т.е. в ценах фактической реализации, включая все налоги, входящие в состав розничной цены.</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Экономическая сущность розничного товарооборота проявляется в обмене денежных доходов потребителей на товары и услуги в процессе купли-продажи и в экономических отношениях, связанных с этим обменом.</w:t>
      </w:r>
    </w:p>
    <w:p w:rsidR="00A279E5" w:rsidRPr="00B754E2" w:rsidRDefault="00A279E5" w:rsidP="00B754E2">
      <w:pPr>
        <w:pStyle w:val="a3"/>
        <w:widowControl w:val="0"/>
        <w:spacing w:line="360" w:lineRule="auto"/>
        <w:ind w:firstLine="709"/>
        <w:jc w:val="both"/>
        <w:rPr>
          <w:rFonts w:ascii="Times New Roman" w:hAnsi="Times New Roman"/>
          <w:sz w:val="28"/>
          <w:szCs w:val="28"/>
        </w:rPr>
      </w:pPr>
    </w:p>
    <w:p w:rsidR="00A279E5" w:rsidRPr="00B754E2" w:rsidRDefault="00A279E5" w:rsidP="00B754E2">
      <w:pPr>
        <w:pStyle w:val="a3"/>
        <w:widowControl w:val="0"/>
        <w:spacing w:line="360" w:lineRule="auto"/>
        <w:ind w:left="709"/>
        <w:rPr>
          <w:rFonts w:ascii="Times New Roman" w:hAnsi="Times New Roman"/>
          <w:b/>
          <w:sz w:val="28"/>
          <w:szCs w:val="28"/>
        </w:rPr>
      </w:pPr>
      <w:bookmarkStart w:id="1" w:name="_Toc232330513"/>
      <w:r w:rsidRPr="00B754E2">
        <w:rPr>
          <w:rFonts w:ascii="Times New Roman" w:hAnsi="Times New Roman"/>
          <w:b/>
          <w:sz w:val="28"/>
          <w:szCs w:val="28"/>
        </w:rPr>
        <w:t>1.2 Классификация розничного товарооборота предприятия и характеристика его основных видов</w:t>
      </w:r>
      <w:bookmarkEnd w:id="1"/>
    </w:p>
    <w:p w:rsidR="00B754E2" w:rsidRDefault="00B754E2" w:rsidP="00B754E2">
      <w:pPr>
        <w:pStyle w:val="a3"/>
        <w:widowControl w:val="0"/>
        <w:spacing w:line="360" w:lineRule="auto"/>
        <w:ind w:firstLine="709"/>
        <w:jc w:val="both"/>
        <w:rPr>
          <w:rFonts w:ascii="Times New Roman" w:hAnsi="Times New Roman"/>
          <w:sz w:val="28"/>
          <w:szCs w:val="28"/>
        </w:rPr>
      </w:pP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Оборот розничной торговли при анализе можно классифицировать следующим образом (рис. 2).</w:t>
      </w:r>
    </w:p>
    <w:p w:rsidR="00A279E5" w:rsidRPr="00B754E2" w:rsidRDefault="00A279E5" w:rsidP="00B754E2">
      <w:pPr>
        <w:pStyle w:val="a3"/>
        <w:widowControl w:val="0"/>
        <w:spacing w:line="360" w:lineRule="auto"/>
        <w:ind w:firstLine="709"/>
        <w:jc w:val="both"/>
        <w:rPr>
          <w:rFonts w:ascii="Times New Roman" w:hAnsi="Times New Roman"/>
          <w:sz w:val="28"/>
          <w:szCs w:val="28"/>
        </w:rPr>
      </w:pPr>
    </w:p>
    <w:p w:rsidR="00A279E5" w:rsidRPr="00B754E2" w:rsidRDefault="003D0ADF" w:rsidP="00B754E2">
      <w:pPr>
        <w:pStyle w:val="a3"/>
        <w:widowControl w:val="0"/>
        <w:spacing w:line="360" w:lineRule="auto"/>
        <w:ind w:firstLine="709"/>
        <w:jc w:val="both"/>
        <w:rPr>
          <w:rFonts w:ascii="Times New Roman" w:hAnsi="Times New Roman"/>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20.6pt;margin-top:0;width:261.3pt;height:25.4pt;z-index:251640320" fillcolor="#666" strokecolor="#666" strokeweight="1pt">
            <v:fill color2="#ccc" angle="-45" focus="-50%" type="gradient"/>
            <v:shadow on="t" type="perspective" color="#7f7f7f" opacity=".5" offset="1pt" offset2="-3pt"/>
            <v:textbox>
              <w:txbxContent>
                <w:p w:rsidR="002F23E6" w:rsidRPr="003E5BF2" w:rsidRDefault="002F23E6" w:rsidP="00A279E5">
                  <w:pPr>
                    <w:spacing w:line="240" w:lineRule="auto"/>
                    <w:jc w:val="center"/>
                    <w:rPr>
                      <w:sz w:val="24"/>
                      <w:szCs w:val="24"/>
                    </w:rPr>
                  </w:pPr>
                  <w:r>
                    <w:rPr>
                      <w:sz w:val="24"/>
                      <w:szCs w:val="24"/>
                    </w:rPr>
                    <w:t>Оборот розничной торговли</w:t>
                  </w:r>
                </w:p>
              </w:txbxContent>
            </v:textbox>
          </v:shape>
        </w:pict>
      </w:r>
    </w:p>
    <w:p w:rsidR="00A279E5" w:rsidRPr="00B754E2" w:rsidRDefault="003D0ADF" w:rsidP="00B754E2">
      <w:pPr>
        <w:pStyle w:val="a3"/>
        <w:widowControl w:val="0"/>
        <w:spacing w:line="360" w:lineRule="auto"/>
        <w:ind w:firstLine="709"/>
        <w:jc w:val="both"/>
        <w:rPr>
          <w:rFonts w:ascii="Times New Roman" w:hAnsi="Times New Roman"/>
          <w:sz w:val="28"/>
          <w:szCs w:val="28"/>
        </w:rPr>
      </w:pPr>
      <w:r>
        <w:rPr>
          <w:noProof/>
          <w:lang w:eastAsia="ru-RU"/>
        </w:rPr>
        <w:pict>
          <v:line id="_x0000_s1027" style="position:absolute;left:0;text-align:left;z-index:251646464" from="16.75pt,13.95pt" to="16.75pt,33pt"/>
        </w:pict>
      </w:r>
      <w:r>
        <w:rPr>
          <w:noProof/>
          <w:lang w:eastAsia="ru-RU"/>
        </w:rPr>
        <w:pict>
          <v:line id="_x0000_s1028" style="position:absolute;left:0;text-align:left;z-index:251650560" from="241.2pt,1.25pt" to="241.2pt,13.95pt"/>
        </w:pict>
      </w:r>
      <w:r>
        <w:rPr>
          <w:noProof/>
          <w:lang w:eastAsia="ru-RU"/>
        </w:rPr>
        <w:pict>
          <v:line id="_x0000_s1029" style="position:absolute;left:0;text-align:left;z-index:251649536" from="428.8pt,13.95pt" to="428.8pt,33pt"/>
        </w:pict>
      </w:r>
      <w:r>
        <w:rPr>
          <w:noProof/>
          <w:lang w:eastAsia="ru-RU"/>
        </w:rPr>
        <w:pict>
          <v:line id="_x0000_s1030" style="position:absolute;left:0;text-align:left;z-index:251648512" from="301.5pt,13.95pt" to="301.5pt,33pt"/>
        </w:pict>
      </w:r>
      <w:r>
        <w:rPr>
          <w:noProof/>
          <w:lang w:eastAsia="ru-RU"/>
        </w:rPr>
        <w:pict>
          <v:line id="_x0000_s1031" style="position:absolute;left:0;text-align:left;z-index:251647488" from="167.5pt,13.95pt" to="167.5pt,33pt"/>
        </w:pict>
      </w:r>
      <w:r>
        <w:rPr>
          <w:noProof/>
          <w:lang w:eastAsia="ru-RU"/>
        </w:rPr>
        <w:pict>
          <v:line id="_x0000_s1032" style="position:absolute;left:0;text-align:left;z-index:251645440" from="16.75pt,13.95pt" to="428.8pt,13.95pt"/>
        </w:pict>
      </w:r>
    </w:p>
    <w:p w:rsidR="00A279E5" w:rsidRPr="00B754E2" w:rsidRDefault="003D0ADF" w:rsidP="00B754E2">
      <w:pPr>
        <w:pStyle w:val="a3"/>
        <w:widowControl w:val="0"/>
        <w:spacing w:line="360" w:lineRule="auto"/>
        <w:ind w:firstLine="709"/>
        <w:jc w:val="both"/>
        <w:rPr>
          <w:rFonts w:ascii="Times New Roman" w:hAnsi="Times New Roman"/>
          <w:sz w:val="28"/>
          <w:szCs w:val="28"/>
        </w:rPr>
      </w:pPr>
      <w:r>
        <w:rPr>
          <w:noProof/>
          <w:lang w:eastAsia="ru-RU"/>
        </w:rPr>
        <w:pict>
          <v:shape id="_x0000_s1033" type="#_x0000_t202" style="position:absolute;left:0;text-align:left;margin-left:251.25pt;margin-top:8.85pt;width:107.2pt;height:38.1pt;z-index:251643392" fillcolor="#666" strokecolor="#666" strokeweight="1pt">
            <v:fill color2="#ccc" angle="-45" focus="-50%" type="gradient"/>
            <v:shadow on="t" type="perspective" color="#7f7f7f" opacity=".5" offset="1pt" offset2="-3pt"/>
            <v:textbox>
              <w:txbxContent>
                <w:p w:rsidR="002F23E6" w:rsidRPr="003E5BF2" w:rsidRDefault="002F23E6" w:rsidP="00A279E5">
                  <w:pPr>
                    <w:spacing w:line="240" w:lineRule="auto"/>
                    <w:jc w:val="center"/>
                    <w:rPr>
                      <w:sz w:val="24"/>
                      <w:szCs w:val="24"/>
                    </w:rPr>
                  </w:pPr>
                  <w:r>
                    <w:rPr>
                      <w:sz w:val="24"/>
                      <w:szCs w:val="24"/>
                    </w:rPr>
                    <w:t xml:space="preserve">По формам организации </w:t>
                  </w:r>
                </w:p>
              </w:txbxContent>
            </v:textbox>
          </v:shape>
        </w:pict>
      </w:r>
      <w:r>
        <w:rPr>
          <w:noProof/>
          <w:lang w:eastAsia="ru-RU"/>
        </w:rPr>
        <w:pict>
          <v:shape id="_x0000_s1034" type="#_x0000_t202" style="position:absolute;left:0;text-align:left;margin-left:0;margin-top:8.85pt;width:107.2pt;height:38.1pt;z-index:251641344" fillcolor="#666" strokecolor="#666" strokeweight="1pt">
            <v:fill color2="#ccc" angle="-45" focus="-50%" type="gradient"/>
            <v:shadow on="t" type="perspective" color="#7f7f7f" opacity=".5" offset="1pt" offset2="-3pt"/>
            <v:textbox>
              <w:txbxContent>
                <w:p w:rsidR="002F23E6" w:rsidRDefault="002F23E6" w:rsidP="00A279E5">
                  <w:pPr>
                    <w:spacing w:line="240" w:lineRule="auto"/>
                    <w:jc w:val="center"/>
                    <w:rPr>
                      <w:sz w:val="24"/>
                      <w:szCs w:val="24"/>
                    </w:rPr>
                  </w:pPr>
                  <w:r w:rsidRPr="003E5BF2">
                    <w:rPr>
                      <w:sz w:val="24"/>
                      <w:szCs w:val="24"/>
                    </w:rPr>
                    <w:t>По форме</w:t>
                  </w:r>
                </w:p>
                <w:p w:rsidR="002F23E6" w:rsidRPr="003E5BF2" w:rsidRDefault="002F23E6" w:rsidP="00A279E5">
                  <w:pPr>
                    <w:spacing w:line="240" w:lineRule="auto"/>
                    <w:jc w:val="center"/>
                    <w:rPr>
                      <w:sz w:val="24"/>
                      <w:szCs w:val="24"/>
                    </w:rPr>
                  </w:pPr>
                  <w:r w:rsidRPr="003E5BF2">
                    <w:rPr>
                      <w:sz w:val="24"/>
                      <w:szCs w:val="24"/>
                    </w:rPr>
                    <w:t>оплаты</w:t>
                  </w:r>
                </w:p>
              </w:txbxContent>
            </v:textbox>
          </v:shape>
        </w:pict>
      </w:r>
      <w:r>
        <w:rPr>
          <w:noProof/>
          <w:lang w:eastAsia="ru-RU"/>
        </w:rPr>
        <w:pict>
          <v:shape id="_x0000_s1035" type="#_x0000_t202" style="position:absolute;left:0;text-align:left;margin-left:375.2pt;margin-top:8.85pt;width:103.85pt;height:38.1pt;z-index:251644416" fillcolor="#666" strokecolor="#666" strokeweight="1pt">
            <v:fill color2="#ccc" angle="-45" focus="-50%" type="gradient"/>
            <v:shadow on="t" type="perspective" color="#7f7f7f" opacity=".5" offset="1pt" offset2="-3pt"/>
            <v:textbox>
              <w:txbxContent>
                <w:p w:rsidR="002F23E6" w:rsidRPr="003E5BF2" w:rsidRDefault="002F23E6" w:rsidP="00A279E5">
                  <w:pPr>
                    <w:spacing w:line="240" w:lineRule="auto"/>
                    <w:jc w:val="center"/>
                    <w:rPr>
                      <w:sz w:val="24"/>
                      <w:szCs w:val="24"/>
                    </w:rPr>
                  </w:pPr>
                  <w:r>
                    <w:rPr>
                      <w:sz w:val="24"/>
                      <w:szCs w:val="24"/>
                    </w:rPr>
                    <w:t>По товарным группам</w:t>
                  </w:r>
                </w:p>
              </w:txbxContent>
            </v:textbox>
          </v:shape>
        </w:pict>
      </w:r>
      <w:r>
        <w:rPr>
          <w:noProof/>
          <w:lang w:eastAsia="ru-RU"/>
        </w:rPr>
        <w:pict>
          <v:shape id="_x0000_s1036" type="#_x0000_t202" style="position:absolute;left:0;text-align:left;margin-left:123.95pt;margin-top:8.85pt;width:110.55pt;height:38.1pt;z-index:251642368" fillcolor="#666" strokecolor="#666" strokeweight="1pt">
            <v:fill color2="#ccc" angle="-45" focus="-50%" type="gradient"/>
            <v:shadow on="t" type="perspective" color="#7f7f7f" opacity=".5" offset="1pt" offset2="-3pt"/>
            <v:textbox>
              <w:txbxContent>
                <w:p w:rsidR="002F23E6" w:rsidRPr="003E5BF2" w:rsidRDefault="002F23E6" w:rsidP="00A279E5">
                  <w:pPr>
                    <w:spacing w:line="240" w:lineRule="auto"/>
                    <w:jc w:val="center"/>
                    <w:rPr>
                      <w:sz w:val="24"/>
                      <w:szCs w:val="24"/>
                    </w:rPr>
                  </w:pPr>
                  <w:r>
                    <w:rPr>
                      <w:sz w:val="24"/>
                      <w:szCs w:val="24"/>
                    </w:rPr>
                    <w:t>По формам обслуживания</w:t>
                  </w:r>
                </w:p>
              </w:txbxContent>
            </v:textbox>
          </v:shape>
        </w:pict>
      </w:r>
    </w:p>
    <w:p w:rsidR="00A279E5" w:rsidRPr="00B754E2" w:rsidRDefault="003D0ADF" w:rsidP="00B754E2">
      <w:pPr>
        <w:pStyle w:val="a3"/>
        <w:widowControl w:val="0"/>
        <w:spacing w:line="360" w:lineRule="auto"/>
        <w:ind w:firstLine="709"/>
        <w:jc w:val="both"/>
        <w:rPr>
          <w:rFonts w:ascii="Times New Roman" w:hAnsi="Times New Roman"/>
          <w:sz w:val="28"/>
          <w:szCs w:val="28"/>
        </w:rPr>
      </w:pPr>
      <w:r>
        <w:rPr>
          <w:noProof/>
          <w:lang w:eastAsia="ru-RU"/>
        </w:rPr>
        <w:pict>
          <v:shape id="_x0000_s1037" type="#_x0000_t202" style="position:absolute;left:0;text-align:left;margin-left:123.95pt;margin-top:22.8pt;width:110.55pt;height:38.1pt;z-index:251661824">
            <v:textbox>
              <w:txbxContent>
                <w:p w:rsidR="002F23E6" w:rsidRPr="003E5BF2" w:rsidRDefault="002F23E6" w:rsidP="00A279E5">
                  <w:pPr>
                    <w:spacing w:line="240" w:lineRule="auto"/>
                    <w:jc w:val="center"/>
                  </w:pPr>
                  <w:r>
                    <w:t>По образцам и каталогам</w:t>
                  </w:r>
                </w:p>
              </w:txbxContent>
            </v:textbox>
          </v:shape>
        </w:pict>
      </w:r>
      <w:r>
        <w:rPr>
          <w:noProof/>
          <w:lang w:eastAsia="ru-RU"/>
        </w:rPr>
        <w:pict>
          <v:line id="_x0000_s1038" style="position:absolute;left:0;text-align:left;z-index:251651584" from="0,16.45pt" to="0,276.8pt"/>
        </w:pict>
      </w:r>
      <w:r>
        <w:rPr>
          <w:noProof/>
          <w:lang w:eastAsia="ru-RU"/>
        </w:rPr>
        <w:pict>
          <v:shape id="_x0000_s1039" type="#_x0000_t202" style="position:absolute;left:0;text-align:left;margin-left:0;margin-top:22.8pt;width:107.2pt;height:38.1pt;z-index:251655680">
            <v:textbox>
              <w:txbxContent>
                <w:p w:rsidR="002F23E6" w:rsidRPr="003E5BF2" w:rsidRDefault="002F23E6" w:rsidP="00A279E5">
                  <w:pPr>
                    <w:spacing w:line="240" w:lineRule="auto"/>
                    <w:jc w:val="center"/>
                  </w:pPr>
                  <w:r w:rsidRPr="003E5BF2">
                    <w:t>За наличный расчет</w:t>
                  </w:r>
                </w:p>
              </w:txbxContent>
            </v:textbox>
          </v:shape>
        </w:pict>
      </w:r>
      <w:r>
        <w:rPr>
          <w:noProof/>
          <w:lang w:eastAsia="ru-RU"/>
        </w:rPr>
        <w:pict>
          <v:line id="_x0000_s1040" style="position:absolute;left:0;text-align:left;z-index:251652608" from="123.95pt,16.45pt" to="123.95pt,302.2pt"/>
        </w:pict>
      </w:r>
      <w:r>
        <w:rPr>
          <w:noProof/>
          <w:lang w:eastAsia="ru-RU"/>
        </w:rPr>
        <w:pict>
          <v:line id="_x0000_s1041" style="position:absolute;left:0;text-align:left;z-index:251654656" from="375.2pt,16.45pt" to="375.2pt,175.2pt"/>
        </w:pict>
      </w:r>
      <w:r>
        <w:rPr>
          <w:noProof/>
          <w:lang w:eastAsia="ru-RU"/>
        </w:rPr>
        <w:pict>
          <v:line id="_x0000_s1042" style="position:absolute;left:0;text-align:left;z-index:251653632" from="251.25pt,16.45pt" to="251.25pt,251.4pt"/>
        </w:pict>
      </w:r>
    </w:p>
    <w:p w:rsidR="00A279E5" w:rsidRPr="00B754E2" w:rsidRDefault="003D0ADF" w:rsidP="00B754E2">
      <w:pPr>
        <w:pStyle w:val="a3"/>
        <w:widowControl w:val="0"/>
        <w:spacing w:line="360" w:lineRule="auto"/>
        <w:ind w:firstLine="709"/>
        <w:jc w:val="both"/>
        <w:rPr>
          <w:rFonts w:ascii="Times New Roman" w:hAnsi="Times New Roman"/>
          <w:sz w:val="28"/>
          <w:szCs w:val="28"/>
        </w:rPr>
      </w:pPr>
      <w:r>
        <w:rPr>
          <w:noProof/>
          <w:lang w:eastAsia="ru-RU"/>
        </w:rPr>
        <w:pict>
          <v:shape id="_x0000_s1043" type="#_x0000_t202" style="position:absolute;left:0;text-align:left;margin-left:375.2pt;margin-top:11.35pt;width:107.2pt;height:63.5pt;z-index:251674112">
            <v:textbox>
              <w:txbxContent>
                <w:p w:rsidR="002F23E6" w:rsidRPr="00080DBA" w:rsidRDefault="002F23E6" w:rsidP="00A279E5">
                  <w:pPr>
                    <w:spacing w:line="240" w:lineRule="auto"/>
                    <w:jc w:val="center"/>
                  </w:pPr>
                  <w:r>
                    <w:t>Продовольствен ные товары с дальнейшей детализацией</w:t>
                  </w:r>
                </w:p>
              </w:txbxContent>
            </v:textbox>
          </v:shape>
        </w:pict>
      </w:r>
      <w:r>
        <w:rPr>
          <w:noProof/>
          <w:lang w:eastAsia="ru-RU"/>
        </w:rPr>
        <w:pict>
          <v:shape id="_x0000_s1044" type="#_x0000_t202" style="position:absolute;left:0;text-align:left;margin-left:251.25pt;margin-top:11.35pt;width:107.2pt;height:38.1pt;z-index:251668992">
            <v:textbox>
              <w:txbxContent>
                <w:p w:rsidR="002F23E6" w:rsidRPr="00080DBA" w:rsidRDefault="002F23E6" w:rsidP="00A279E5">
                  <w:pPr>
                    <w:spacing w:line="240" w:lineRule="auto"/>
                    <w:jc w:val="center"/>
                  </w:pPr>
                  <w:r>
                    <w:t>Стационарная сеть (магазин)</w:t>
                  </w:r>
                </w:p>
              </w:txbxContent>
            </v:textbox>
          </v:shape>
        </w:pict>
      </w:r>
    </w:p>
    <w:p w:rsidR="00A279E5" w:rsidRPr="00B754E2" w:rsidRDefault="003D0ADF" w:rsidP="00B754E2">
      <w:pPr>
        <w:pStyle w:val="a3"/>
        <w:widowControl w:val="0"/>
        <w:spacing w:line="360" w:lineRule="auto"/>
        <w:ind w:firstLine="709"/>
        <w:jc w:val="both"/>
        <w:rPr>
          <w:rFonts w:ascii="Times New Roman" w:hAnsi="Times New Roman"/>
          <w:sz w:val="28"/>
          <w:szCs w:val="28"/>
        </w:rPr>
      </w:pPr>
      <w:r>
        <w:rPr>
          <w:noProof/>
          <w:lang w:eastAsia="ru-RU"/>
        </w:rPr>
        <w:pict>
          <v:shape id="_x0000_s1045" type="#_x0000_t202" style="position:absolute;left:0;text-align:left;margin-left:123.95pt;margin-top:12.6pt;width:110.55pt;height:38.1pt;z-index:251662848">
            <v:textbox>
              <w:txbxContent>
                <w:p w:rsidR="002F23E6" w:rsidRPr="003E5BF2" w:rsidRDefault="002F23E6" w:rsidP="00A279E5">
                  <w:pPr>
                    <w:spacing w:line="240" w:lineRule="auto"/>
                    <w:jc w:val="center"/>
                    <w:rPr>
                      <w:sz w:val="24"/>
                      <w:szCs w:val="24"/>
                    </w:rPr>
                  </w:pPr>
                  <w:r>
                    <w:rPr>
                      <w:sz w:val="24"/>
                      <w:szCs w:val="24"/>
                    </w:rPr>
                    <w:t>Самообслужива ние</w:t>
                  </w:r>
                </w:p>
              </w:txbxContent>
            </v:textbox>
          </v:shape>
        </w:pict>
      </w:r>
      <w:r>
        <w:rPr>
          <w:noProof/>
          <w:lang w:eastAsia="ru-RU"/>
        </w:rPr>
        <w:pict>
          <v:shape id="_x0000_s1046" type="#_x0000_t202" style="position:absolute;left:0;text-align:left;margin-left:0;margin-top:12.6pt;width:107.2pt;height:38.1pt;z-index:251656704">
            <v:textbox>
              <w:txbxContent>
                <w:p w:rsidR="002F23E6" w:rsidRPr="003E5BF2" w:rsidRDefault="002F23E6" w:rsidP="00A279E5">
                  <w:pPr>
                    <w:spacing w:line="240" w:lineRule="auto"/>
                    <w:jc w:val="center"/>
                  </w:pPr>
                  <w:r>
                    <w:t>По безналичному расчету</w:t>
                  </w:r>
                </w:p>
              </w:txbxContent>
            </v:textbox>
          </v:shape>
        </w:pict>
      </w:r>
    </w:p>
    <w:p w:rsidR="00A279E5" w:rsidRPr="00B754E2" w:rsidRDefault="003D0ADF" w:rsidP="00B754E2">
      <w:pPr>
        <w:pStyle w:val="a3"/>
        <w:widowControl w:val="0"/>
        <w:spacing w:line="360" w:lineRule="auto"/>
        <w:ind w:firstLine="709"/>
        <w:jc w:val="both"/>
        <w:rPr>
          <w:rFonts w:ascii="Times New Roman" w:hAnsi="Times New Roman"/>
          <w:sz w:val="28"/>
          <w:szCs w:val="28"/>
        </w:rPr>
      </w:pPr>
      <w:r>
        <w:rPr>
          <w:noProof/>
          <w:lang w:eastAsia="ru-RU"/>
        </w:rPr>
        <w:pict>
          <v:shape id="_x0000_s1047" type="#_x0000_t202" style="position:absolute;left:0;text-align:left;margin-left:251.25pt;margin-top:7.5pt;width:107.2pt;height:38.1pt;z-index:251670016">
            <v:textbox>
              <w:txbxContent>
                <w:p w:rsidR="002F23E6" w:rsidRPr="00080DBA" w:rsidRDefault="002F23E6" w:rsidP="00A279E5">
                  <w:pPr>
                    <w:spacing w:line="240" w:lineRule="auto"/>
                    <w:jc w:val="center"/>
                  </w:pPr>
                  <w:r>
                    <w:t>Мелкорозничная торговля</w:t>
                  </w:r>
                </w:p>
              </w:txbxContent>
            </v:textbox>
          </v:shape>
        </w:pict>
      </w:r>
    </w:p>
    <w:p w:rsidR="00A279E5" w:rsidRPr="00B754E2" w:rsidRDefault="003D0ADF" w:rsidP="00B754E2">
      <w:pPr>
        <w:pStyle w:val="a3"/>
        <w:widowControl w:val="0"/>
        <w:spacing w:line="360" w:lineRule="auto"/>
        <w:ind w:firstLine="709"/>
        <w:jc w:val="both"/>
        <w:rPr>
          <w:rFonts w:ascii="Times New Roman" w:hAnsi="Times New Roman"/>
          <w:sz w:val="28"/>
          <w:szCs w:val="28"/>
        </w:rPr>
      </w:pPr>
      <w:r>
        <w:rPr>
          <w:noProof/>
          <w:lang w:eastAsia="ru-RU"/>
        </w:rPr>
        <w:pict>
          <v:shape id="_x0000_s1048" type="#_x0000_t202" style="position:absolute;left:0;text-align:left;margin-left:123.95pt;margin-top:2.4pt;width:110.55pt;height:38.1pt;z-index:251667968">
            <v:textbox>
              <w:txbxContent>
                <w:p w:rsidR="002F23E6" w:rsidRPr="003E5BF2" w:rsidRDefault="002F23E6" w:rsidP="00A279E5">
                  <w:pPr>
                    <w:spacing w:line="240" w:lineRule="auto"/>
                    <w:jc w:val="center"/>
                    <w:rPr>
                      <w:sz w:val="24"/>
                      <w:szCs w:val="24"/>
                    </w:rPr>
                  </w:pPr>
                  <w:r>
                    <w:rPr>
                      <w:sz w:val="24"/>
                      <w:szCs w:val="24"/>
                    </w:rPr>
                    <w:t>С доставкой на дом</w:t>
                  </w:r>
                </w:p>
              </w:txbxContent>
            </v:textbox>
          </v:shape>
        </w:pict>
      </w:r>
      <w:r>
        <w:rPr>
          <w:noProof/>
          <w:lang w:eastAsia="ru-RU"/>
        </w:rPr>
        <w:pict>
          <v:shape id="_x0000_s1049" type="#_x0000_t202" style="position:absolute;left:0;text-align:left;margin-left:0;margin-top:2.4pt;width:107.2pt;height:38.1pt;z-index:251657728">
            <v:textbox>
              <w:txbxContent>
                <w:p w:rsidR="002F23E6" w:rsidRPr="003E5BF2" w:rsidRDefault="002F23E6" w:rsidP="00A279E5">
                  <w:pPr>
                    <w:spacing w:line="240" w:lineRule="auto"/>
                    <w:jc w:val="center"/>
                  </w:pPr>
                  <w:r>
                    <w:t>По кредитным карточкам</w:t>
                  </w:r>
                </w:p>
              </w:txbxContent>
            </v:textbox>
          </v:shape>
        </w:pict>
      </w:r>
      <w:r>
        <w:rPr>
          <w:noProof/>
          <w:lang w:eastAsia="ru-RU"/>
        </w:rPr>
        <w:pict>
          <v:shape id="_x0000_s1050" type="#_x0000_t202" style="position:absolute;left:0;text-align:left;margin-left:375.2pt;margin-top:21.45pt;width:107.2pt;height:63.5pt;z-index:251675136">
            <v:textbox>
              <w:txbxContent>
                <w:p w:rsidR="002F23E6" w:rsidRPr="00080DBA" w:rsidRDefault="002F23E6" w:rsidP="00A279E5">
                  <w:pPr>
                    <w:spacing w:line="240" w:lineRule="auto"/>
                    <w:jc w:val="center"/>
                  </w:pPr>
                  <w:r>
                    <w:t>Непродовольственные товары с дальнейшей детализацией</w:t>
                  </w:r>
                </w:p>
              </w:txbxContent>
            </v:textbox>
          </v:shape>
        </w:pict>
      </w:r>
    </w:p>
    <w:p w:rsidR="00A279E5" w:rsidRPr="00B754E2" w:rsidRDefault="003D0ADF" w:rsidP="00B754E2">
      <w:pPr>
        <w:pStyle w:val="a3"/>
        <w:widowControl w:val="0"/>
        <w:spacing w:line="360" w:lineRule="auto"/>
        <w:ind w:firstLine="709"/>
        <w:jc w:val="both"/>
        <w:rPr>
          <w:rFonts w:ascii="Times New Roman" w:hAnsi="Times New Roman"/>
          <w:sz w:val="28"/>
          <w:szCs w:val="28"/>
        </w:rPr>
      </w:pPr>
      <w:r>
        <w:rPr>
          <w:noProof/>
          <w:lang w:eastAsia="ru-RU"/>
        </w:rPr>
        <w:pict>
          <v:shape id="_x0000_s1051" type="#_x0000_t202" style="position:absolute;left:0;text-align:left;margin-left:123.95pt;margin-top:16.35pt;width:110.55pt;height:38.1pt;z-index:251664896">
            <v:textbox>
              <w:txbxContent>
                <w:p w:rsidR="002F23E6" w:rsidRPr="003E5BF2" w:rsidRDefault="002F23E6" w:rsidP="00A279E5">
                  <w:pPr>
                    <w:spacing w:line="240" w:lineRule="auto"/>
                    <w:jc w:val="center"/>
                    <w:rPr>
                      <w:sz w:val="24"/>
                      <w:szCs w:val="24"/>
                    </w:rPr>
                  </w:pPr>
                  <w:r>
                    <w:rPr>
                      <w:sz w:val="24"/>
                      <w:szCs w:val="24"/>
                    </w:rPr>
                    <w:t>Через автоматы</w:t>
                  </w:r>
                </w:p>
              </w:txbxContent>
            </v:textbox>
          </v:shape>
        </w:pict>
      </w:r>
      <w:r>
        <w:rPr>
          <w:noProof/>
          <w:lang w:eastAsia="ru-RU"/>
        </w:rPr>
        <w:pict>
          <v:shape id="_x0000_s1052" type="#_x0000_t202" style="position:absolute;left:0;text-align:left;margin-left:0;margin-top:16.35pt;width:107.2pt;height:38.1pt;z-index:251658752">
            <v:textbox>
              <w:txbxContent>
                <w:p w:rsidR="002F23E6" w:rsidRPr="003E5BF2" w:rsidRDefault="002F23E6" w:rsidP="00A279E5">
                  <w:pPr>
                    <w:spacing w:line="240" w:lineRule="auto"/>
                    <w:jc w:val="center"/>
                  </w:pPr>
                  <w:r>
                    <w:t>По расчетным чекам банка</w:t>
                  </w:r>
                </w:p>
              </w:txbxContent>
            </v:textbox>
          </v:shape>
        </w:pict>
      </w:r>
      <w:r>
        <w:rPr>
          <w:noProof/>
          <w:lang w:eastAsia="ru-RU"/>
        </w:rPr>
        <w:pict>
          <v:shape id="_x0000_s1053" type="#_x0000_t202" style="position:absolute;left:0;text-align:left;margin-left:251.25pt;margin-top:3.65pt;width:107.2pt;height:38.1pt;z-index:251671040">
            <v:textbox>
              <w:txbxContent>
                <w:p w:rsidR="002F23E6" w:rsidRPr="00080DBA" w:rsidRDefault="002F23E6" w:rsidP="00A279E5">
                  <w:pPr>
                    <w:spacing w:line="240" w:lineRule="auto"/>
                    <w:jc w:val="center"/>
                  </w:pPr>
                  <w:r>
                    <w:t>Передвижная торговля</w:t>
                  </w:r>
                </w:p>
              </w:txbxContent>
            </v:textbox>
          </v:shape>
        </w:pict>
      </w:r>
    </w:p>
    <w:p w:rsidR="00A279E5" w:rsidRPr="00B754E2" w:rsidRDefault="00A279E5" w:rsidP="00B754E2">
      <w:pPr>
        <w:pStyle w:val="a3"/>
        <w:widowControl w:val="0"/>
        <w:spacing w:line="360" w:lineRule="auto"/>
        <w:ind w:firstLine="709"/>
        <w:jc w:val="both"/>
        <w:rPr>
          <w:rFonts w:ascii="Times New Roman" w:hAnsi="Times New Roman"/>
          <w:sz w:val="28"/>
          <w:szCs w:val="28"/>
        </w:rPr>
      </w:pPr>
    </w:p>
    <w:p w:rsidR="00A279E5" w:rsidRPr="00B754E2" w:rsidRDefault="003D0ADF" w:rsidP="00B754E2">
      <w:pPr>
        <w:pStyle w:val="a3"/>
        <w:widowControl w:val="0"/>
        <w:spacing w:line="360" w:lineRule="auto"/>
        <w:ind w:firstLine="709"/>
        <w:jc w:val="both"/>
        <w:rPr>
          <w:rFonts w:ascii="Times New Roman" w:hAnsi="Times New Roman"/>
          <w:sz w:val="28"/>
          <w:szCs w:val="28"/>
        </w:rPr>
      </w:pPr>
      <w:r>
        <w:rPr>
          <w:noProof/>
          <w:lang w:eastAsia="ru-RU"/>
        </w:rPr>
        <w:pict>
          <v:shape id="_x0000_s1054" type="#_x0000_t202" style="position:absolute;left:0;text-align:left;margin-left:123.95pt;margin-top:6.15pt;width:110.55pt;height:38.1pt;z-index:251665920">
            <v:textbox>
              <w:txbxContent>
                <w:p w:rsidR="002F23E6" w:rsidRPr="003E5BF2" w:rsidRDefault="002F23E6" w:rsidP="00A279E5">
                  <w:pPr>
                    <w:spacing w:line="240" w:lineRule="auto"/>
                    <w:jc w:val="center"/>
                    <w:rPr>
                      <w:sz w:val="24"/>
                      <w:szCs w:val="24"/>
                    </w:rPr>
                  </w:pPr>
                  <w:r>
                    <w:rPr>
                      <w:sz w:val="24"/>
                      <w:szCs w:val="24"/>
                    </w:rPr>
                    <w:t>Традиционное обслуживание</w:t>
                  </w:r>
                </w:p>
              </w:txbxContent>
            </v:textbox>
          </v:shape>
        </w:pict>
      </w:r>
      <w:r>
        <w:rPr>
          <w:noProof/>
          <w:lang w:eastAsia="ru-RU"/>
        </w:rPr>
        <w:pict>
          <v:shape id="_x0000_s1055" type="#_x0000_t202" style="position:absolute;left:0;text-align:left;margin-left:0;margin-top:6.15pt;width:107.2pt;height:50.8pt;z-index:251659776">
            <v:textbox>
              <w:txbxContent>
                <w:p w:rsidR="002F23E6" w:rsidRPr="003E5BF2" w:rsidRDefault="002F23E6" w:rsidP="00A279E5">
                  <w:pPr>
                    <w:spacing w:line="240" w:lineRule="auto"/>
                    <w:jc w:val="center"/>
                  </w:pPr>
                  <w:r w:rsidRPr="003E5BF2">
                    <w:t>По перечислениям со счетов вкладчиков</w:t>
                  </w:r>
                </w:p>
              </w:txbxContent>
            </v:textbox>
          </v:shape>
        </w:pict>
      </w:r>
      <w:r>
        <w:rPr>
          <w:noProof/>
          <w:lang w:eastAsia="ru-RU"/>
        </w:rPr>
        <w:pict>
          <v:shape id="_x0000_s1056" type="#_x0000_t202" style="position:absolute;left:0;text-align:left;margin-left:251.25pt;margin-top:-.2pt;width:107.2pt;height:38.1pt;z-index:251672064">
            <v:textbox>
              <w:txbxContent>
                <w:p w:rsidR="002F23E6" w:rsidRPr="00080DBA" w:rsidRDefault="002F23E6" w:rsidP="00A279E5">
                  <w:pPr>
                    <w:spacing w:line="240" w:lineRule="auto"/>
                    <w:jc w:val="center"/>
                  </w:pPr>
                  <w:r>
                    <w:t>Комиссионная торговля</w:t>
                  </w:r>
                </w:p>
              </w:txbxContent>
            </v:textbox>
          </v:shape>
        </w:pict>
      </w:r>
    </w:p>
    <w:p w:rsidR="00A279E5" w:rsidRPr="00B754E2" w:rsidRDefault="003D0ADF" w:rsidP="00B754E2">
      <w:pPr>
        <w:pStyle w:val="a3"/>
        <w:widowControl w:val="0"/>
        <w:spacing w:line="360" w:lineRule="auto"/>
        <w:ind w:firstLine="709"/>
        <w:jc w:val="both"/>
        <w:rPr>
          <w:rFonts w:ascii="Times New Roman" w:hAnsi="Times New Roman"/>
          <w:sz w:val="28"/>
          <w:szCs w:val="28"/>
        </w:rPr>
      </w:pPr>
      <w:r>
        <w:rPr>
          <w:noProof/>
          <w:lang w:eastAsia="ru-RU"/>
        </w:rPr>
        <w:pict>
          <v:shape id="_x0000_s1057" type="#_x0000_t202" style="position:absolute;left:0;text-align:left;margin-left:123.95pt;margin-top:20.1pt;width:110.55pt;height:38.1pt;z-index:251666944">
            <v:textbox>
              <w:txbxContent>
                <w:p w:rsidR="002F23E6" w:rsidRPr="003E5BF2" w:rsidRDefault="002F23E6" w:rsidP="00A279E5">
                  <w:pPr>
                    <w:spacing w:line="240" w:lineRule="auto"/>
                    <w:jc w:val="center"/>
                  </w:pPr>
                  <w:r w:rsidRPr="003E5BF2">
                    <w:t>По подписке печатных изданий</w:t>
                  </w:r>
                </w:p>
              </w:txbxContent>
            </v:textbox>
          </v:shape>
        </w:pict>
      </w:r>
      <w:r>
        <w:rPr>
          <w:noProof/>
          <w:lang w:eastAsia="ru-RU"/>
        </w:rPr>
        <w:pict>
          <v:shape id="_x0000_s1058" type="#_x0000_t202" style="position:absolute;left:0;text-align:left;margin-left:251.25pt;margin-top:20.1pt;width:107.2pt;height:38.1pt;z-index:251673088">
            <v:textbox>
              <w:txbxContent>
                <w:p w:rsidR="002F23E6" w:rsidRPr="00080DBA" w:rsidRDefault="002F23E6" w:rsidP="00A279E5">
                  <w:pPr>
                    <w:spacing w:line="240" w:lineRule="auto"/>
                    <w:jc w:val="center"/>
                  </w:pPr>
                  <w:r>
                    <w:t>Посылочная торговля и др.</w:t>
                  </w:r>
                </w:p>
              </w:txbxContent>
            </v:textbox>
          </v:shape>
        </w:pict>
      </w:r>
    </w:p>
    <w:p w:rsidR="00A279E5" w:rsidRPr="00B754E2" w:rsidRDefault="003D0ADF" w:rsidP="00B754E2">
      <w:pPr>
        <w:pStyle w:val="a3"/>
        <w:widowControl w:val="0"/>
        <w:spacing w:line="360" w:lineRule="auto"/>
        <w:ind w:firstLine="709"/>
        <w:jc w:val="both"/>
        <w:rPr>
          <w:rFonts w:ascii="Times New Roman" w:hAnsi="Times New Roman"/>
          <w:sz w:val="28"/>
          <w:szCs w:val="28"/>
        </w:rPr>
      </w:pPr>
      <w:r>
        <w:rPr>
          <w:noProof/>
          <w:lang w:eastAsia="ru-RU"/>
        </w:rPr>
        <w:pict>
          <v:shape id="_x0000_s1059" type="#_x0000_t202" style="position:absolute;left:0;text-align:left;margin-left:0;margin-top:8.65pt;width:107.2pt;height:50.8pt;z-index:251660800">
            <v:textbox>
              <w:txbxContent>
                <w:p w:rsidR="002F23E6" w:rsidRPr="003E5BF2" w:rsidRDefault="002F23E6" w:rsidP="00A279E5">
                  <w:pPr>
                    <w:spacing w:line="240" w:lineRule="auto"/>
                    <w:jc w:val="center"/>
                  </w:pPr>
                  <w:r w:rsidRPr="003E5BF2">
                    <w:t>По продаже товаров в кредит и др.</w:t>
                  </w:r>
                </w:p>
              </w:txbxContent>
            </v:textbox>
          </v:shape>
        </w:pict>
      </w:r>
    </w:p>
    <w:p w:rsidR="00A279E5" w:rsidRPr="00B754E2" w:rsidRDefault="003D0ADF" w:rsidP="00B754E2">
      <w:pPr>
        <w:pStyle w:val="a3"/>
        <w:widowControl w:val="0"/>
        <w:spacing w:line="360" w:lineRule="auto"/>
        <w:ind w:firstLine="709"/>
        <w:jc w:val="both"/>
        <w:rPr>
          <w:rFonts w:ascii="Times New Roman" w:hAnsi="Times New Roman"/>
          <w:sz w:val="28"/>
          <w:szCs w:val="28"/>
        </w:rPr>
      </w:pPr>
      <w:r>
        <w:rPr>
          <w:noProof/>
          <w:lang w:eastAsia="ru-RU"/>
        </w:rPr>
        <w:pict>
          <v:shape id="_x0000_s1060" type="#_x0000_t202" style="position:absolute;left:0;text-align:left;margin-left:123.95pt;margin-top:9.9pt;width:110.55pt;height:50.8pt;z-index:251663872">
            <v:textbox>
              <w:txbxContent>
                <w:p w:rsidR="002F23E6" w:rsidRPr="003E5BF2" w:rsidRDefault="002F23E6" w:rsidP="00A279E5">
                  <w:pPr>
                    <w:spacing w:line="240" w:lineRule="auto"/>
                    <w:jc w:val="center"/>
                  </w:pPr>
                  <w:r w:rsidRPr="003E5BF2">
                    <w:t>По предварительным заказам</w:t>
                  </w:r>
                </w:p>
              </w:txbxContent>
            </v:textbox>
          </v:shape>
        </w:pict>
      </w:r>
    </w:p>
    <w:p w:rsidR="00A279E5" w:rsidRPr="00B754E2" w:rsidRDefault="00A279E5" w:rsidP="00B754E2">
      <w:pPr>
        <w:pStyle w:val="a3"/>
        <w:widowControl w:val="0"/>
        <w:spacing w:line="360" w:lineRule="auto"/>
        <w:ind w:firstLine="709"/>
        <w:jc w:val="both"/>
        <w:rPr>
          <w:rFonts w:ascii="Times New Roman" w:hAnsi="Times New Roman"/>
          <w:sz w:val="28"/>
          <w:szCs w:val="28"/>
        </w:rPr>
      </w:pPr>
    </w:p>
    <w:p w:rsidR="00A279E5" w:rsidRPr="00B754E2" w:rsidRDefault="00A279E5" w:rsidP="00B754E2">
      <w:pPr>
        <w:pStyle w:val="a3"/>
        <w:widowControl w:val="0"/>
        <w:spacing w:line="360" w:lineRule="auto"/>
        <w:ind w:firstLine="709"/>
        <w:jc w:val="both"/>
        <w:rPr>
          <w:rFonts w:ascii="Times New Roman" w:hAnsi="Times New Roman"/>
          <w:sz w:val="28"/>
          <w:szCs w:val="28"/>
        </w:rPr>
      </w:pP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Рис</w:t>
      </w:r>
      <w:r w:rsidR="00146BDE" w:rsidRPr="00B754E2">
        <w:rPr>
          <w:rFonts w:ascii="Times New Roman" w:hAnsi="Times New Roman"/>
          <w:sz w:val="28"/>
          <w:szCs w:val="28"/>
        </w:rPr>
        <w:t>унок</w:t>
      </w:r>
      <w:r w:rsidRPr="00B754E2">
        <w:rPr>
          <w:rFonts w:ascii="Times New Roman" w:hAnsi="Times New Roman"/>
          <w:sz w:val="28"/>
          <w:szCs w:val="28"/>
        </w:rPr>
        <w:t xml:space="preserve"> 2</w:t>
      </w:r>
      <w:r w:rsidR="00146BDE" w:rsidRPr="00B754E2">
        <w:rPr>
          <w:rFonts w:ascii="Times New Roman" w:hAnsi="Times New Roman"/>
          <w:sz w:val="28"/>
          <w:szCs w:val="28"/>
        </w:rPr>
        <w:t xml:space="preserve"> – </w:t>
      </w:r>
      <w:r w:rsidRPr="00B754E2">
        <w:rPr>
          <w:rFonts w:ascii="Times New Roman" w:hAnsi="Times New Roman"/>
          <w:sz w:val="28"/>
          <w:szCs w:val="28"/>
        </w:rPr>
        <w:t>Классификация оборота розничной торговли</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br w:type="page"/>
        <w:t>Оборот розничной торговли представляет стоимость проданных населению потребительских товаров за наличный расчет или оплаченных по кредитным карточкам, по расчетным чекам банков, по перечислениям со счетов вкладчиков</w:t>
      </w:r>
      <w:r w:rsidR="00146BDE" w:rsidRPr="00B754E2">
        <w:rPr>
          <w:rFonts w:ascii="Times New Roman" w:hAnsi="Times New Roman"/>
          <w:sz w:val="28"/>
          <w:szCs w:val="28"/>
        </w:rPr>
        <w:t>,</w:t>
      </w:r>
      <w:r w:rsidRPr="00B754E2">
        <w:rPr>
          <w:rFonts w:ascii="Times New Roman" w:hAnsi="Times New Roman"/>
          <w:sz w:val="28"/>
          <w:szCs w:val="28"/>
        </w:rPr>
        <w:t xml:space="preserve"> что также учитывается как </w:t>
      </w:r>
      <w:r w:rsidR="00146BDE" w:rsidRPr="00B754E2">
        <w:rPr>
          <w:rFonts w:ascii="Times New Roman" w:hAnsi="Times New Roman"/>
          <w:sz w:val="28"/>
          <w:szCs w:val="28"/>
        </w:rPr>
        <w:t>продажа за наличный расчет</w:t>
      </w:r>
      <w:r w:rsidRPr="00B754E2">
        <w:rPr>
          <w:rFonts w:ascii="Times New Roman" w:hAnsi="Times New Roman"/>
          <w:sz w:val="28"/>
          <w:szCs w:val="28"/>
        </w:rPr>
        <w:t>.</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В оборот розничной торговли наряду со стоимостью товаров, проданных населению за наличный расчет, также включает стоимость:</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а)</w:t>
      </w:r>
      <w:r w:rsidRPr="00B754E2">
        <w:rPr>
          <w:rFonts w:ascii="Times New Roman" w:hAnsi="Times New Roman"/>
          <w:sz w:val="28"/>
          <w:szCs w:val="28"/>
        </w:rPr>
        <w:tab/>
        <w:t>проданных товаров по почте с оплатой по безналичному расчету (по моменту сдачи посылки отделению связи);</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б)</w:t>
      </w:r>
      <w:r w:rsidRPr="00B754E2">
        <w:rPr>
          <w:rFonts w:ascii="Times New Roman" w:hAnsi="Times New Roman"/>
          <w:sz w:val="28"/>
          <w:szCs w:val="28"/>
        </w:rPr>
        <w:tab/>
        <w:t>товаров, проданных в кредит (по моменту отпуска товаров покупателю), в объеме полной стоимости товара;</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в)</w:t>
      </w:r>
      <w:r w:rsidRPr="00B754E2">
        <w:rPr>
          <w:rFonts w:ascii="Times New Roman" w:hAnsi="Times New Roman"/>
          <w:sz w:val="28"/>
          <w:szCs w:val="28"/>
        </w:rPr>
        <w:tab/>
        <w:t>товаров, проданных в порядке комиссионной торговли (по договору комиссии), в размере полной стоимости по моменту продажи товаров;</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г)</w:t>
      </w:r>
      <w:r w:rsidRPr="00B754E2">
        <w:rPr>
          <w:rFonts w:ascii="Times New Roman" w:hAnsi="Times New Roman"/>
          <w:sz w:val="28"/>
          <w:szCs w:val="28"/>
        </w:rPr>
        <w:tab/>
        <w:t>проданных по образцам товаров длительного пользования (по времени выписки счета-фактуры и доставки покупателю, независимо от времени фактической оплаты товара покупателем);</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д)</w:t>
      </w:r>
      <w:r w:rsidRPr="00B754E2">
        <w:rPr>
          <w:rFonts w:ascii="Times New Roman" w:hAnsi="Times New Roman"/>
          <w:sz w:val="28"/>
          <w:szCs w:val="28"/>
        </w:rPr>
        <w:tab/>
        <w:t>товаров, проданных отдельным категориям населения со скидкой (лекарственных средств, топлива и т. п.), в полном объеме;</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е)</w:t>
      </w:r>
      <w:r w:rsidRPr="00B754E2">
        <w:rPr>
          <w:rFonts w:ascii="Times New Roman" w:hAnsi="Times New Roman"/>
          <w:sz w:val="28"/>
          <w:szCs w:val="28"/>
        </w:rPr>
        <w:tab/>
        <w:t>проданных по подписке печатных изданий (по моменту выписки счета без учета стоимости доставки);</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ж)</w:t>
      </w:r>
      <w:r w:rsidRPr="00B754E2">
        <w:rPr>
          <w:rFonts w:ascii="Times New Roman" w:hAnsi="Times New Roman"/>
          <w:sz w:val="28"/>
          <w:szCs w:val="28"/>
        </w:rPr>
        <w:tab/>
        <w:t>упаковки, имеющей продажную цену, не входящую в цену товара;</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з)</w:t>
      </w:r>
      <w:r w:rsidRPr="00B754E2">
        <w:rPr>
          <w:rFonts w:ascii="Times New Roman" w:hAnsi="Times New Roman"/>
          <w:sz w:val="28"/>
          <w:szCs w:val="28"/>
        </w:rPr>
        <w:tab/>
        <w:t>проданной порожней тары.</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В оборот розничной торговли включается стоимость стеклянной посуды, проданной населению с товаром, за вычетом стоимости возвращенной населением порожней стеклянной посуды, а также стоимость стеклопосуды, принятой от населения в обмен на товар.</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Стоимость товаров, отпущенных населению через розничную торговую сеть или через торговые подразделения неторговых организаций в счет задолженности по заработной плате, пенсиям с последующей оплатой организациям торговли организациями (юридическими лицами), органами социального обеспечения и другими, включается в розничный товарооборот.</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Не включается в оборот розничной торговли стоимость:</w:t>
      </w:r>
    </w:p>
    <w:p w:rsidR="00A279E5" w:rsidRPr="00B754E2" w:rsidRDefault="00A279E5" w:rsidP="00B754E2">
      <w:pPr>
        <w:pStyle w:val="a3"/>
        <w:widowControl w:val="0"/>
        <w:numPr>
          <w:ilvl w:val="0"/>
          <w:numId w:val="16"/>
        </w:numPr>
        <w:spacing w:line="360" w:lineRule="auto"/>
        <w:ind w:left="0" w:firstLine="709"/>
        <w:jc w:val="both"/>
        <w:rPr>
          <w:rFonts w:ascii="Times New Roman" w:hAnsi="Times New Roman"/>
          <w:sz w:val="28"/>
          <w:szCs w:val="28"/>
        </w:rPr>
      </w:pPr>
      <w:r w:rsidRPr="00B754E2">
        <w:rPr>
          <w:rFonts w:ascii="Times New Roman" w:hAnsi="Times New Roman"/>
          <w:sz w:val="28"/>
          <w:szCs w:val="28"/>
        </w:rPr>
        <w:t xml:space="preserve">проданных товаров, не выдержавших гарантийных сроков службы; </w:t>
      </w:r>
    </w:p>
    <w:p w:rsidR="00A279E5" w:rsidRPr="00B754E2" w:rsidRDefault="00A279E5" w:rsidP="00B754E2">
      <w:pPr>
        <w:pStyle w:val="a3"/>
        <w:widowControl w:val="0"/>
        <w:numPr>
          <w:ilvl w:val="0"/>
          <w:numId w:val="16"/>
        </w:numPr>
        <w:spacing w:line="360" w:lineRule="auto"/>
        <w:ind w:left="0" w:firstLine="709"/>
        <w:jc w:val="both"/>
        <w:rPr>
          <w:rFonts w:ascii="Times New Roman" w:hAnsi="Times New Roman"/>
          <w:sz w:val="28"/>
          <w:szCs w:val="28"/>
        </w:rPr>
      </w:pPr>
      <w:r w:rsidRPr="00B754E2">
        <w:rPr>
          <w:rFonts w:ascii="Times New Roman" w:hAnsi="Times New Roman"/>
          <w:sz w:val="28"/>
          <w:szCs w:val="28"/>
        </w:rPr>
        <w:t>проданных билетов, талонов на все виды транспорта, лотерейных билетов.</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Стоимость товаров, отпущенных через розничную торговую сеть юридическим и физическим лицам (в том числе и организациям социальной сферы, спец</w:t>
      </w:r>
      <w:r w:rsidR="00146BDE" w:rsidRPr="00B754E2">
        <w:rPr>
          <w:rFonts w:ascii="Times New Roman" w:hAnsi="Times New Roman"/>
          <w:sz w:val="28"/>
          <w:szCs w:val="28"/>
        </w:rPr>
        <w:t>.</w:t>
      </w:r>
      <w:r w:rsidRPr="00B754E2">
        <w:rPr>
          <w:rFonts w:ascii="Times New Roman" w:hAnsi="Times New Roman"/>
          <w:sz w:val="28"/>
          <w:szCs w:val="28"/>
        </w:rPr>
        <w:t>потребителям и т.п.), с оплатой по безналичному расчету, в оборот розничной торговли не включается.</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Оборот розничной торговли приводится в розничных ценах – фактических продажных ценах, включающих торговую надбавку, налог на добавленную стоимость и налог с продаж.</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Обязательным признаком операции, относимой к розничной торговле, является наличие кассового чека (документов строгой отчетности, приравниваемым к чекам).</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Основными задачами оборота розничной торговли являются:</w:t>
      </w:r>
    </w:p>
    <w:p w:rsidR="00A279E5" w:rsidRPr="00B754E2" w:rsidRDefault="00A279E5" w:rsidP="00B754E2">
      <w:pPr>
        <w:pStyle w:val="a3"/>
        <w:widowControl w:val="0"/>
        <w:numPr>
          <w:ilvl w:val="0"/>
          <w:numId w:val="18"/>
        </w:numPr>
        <w:spacing w:line="360" w:lineRule="auto"/>
        <w:ind w:left="0" w:firstLine="709"/>
        <w:jc w:val="both"/>
        <w:rPr>
          <w:rFonts w:ascii="Times New Roman" w:hAnsi="Times New Roman"/>
          <w:sz w:val="28"/>
          <w:szCs w:val="28"/>
        </w:rPr>
      </w:pPr>
      <w:r w:rsidRPr="00B754E2">
        <w:rPr>
          <w:rFonts w:ascii="Times New Roman" w:hAnsi="Times New Roman"/>
          <w:sz w:val="28"/>
          <w:szCs w:val="28"/>
        </w:rPr>
        <w:t>проверка степени выполнения прогнозных продаж по объему и структуре, удовлетворения спроса покупателей на отдельные товары;</w:t>
      </w:r>
    </w:p>
    <w:p w:rsidR="00A279E5" w:rsidRPr="00B754E2" w:rsidRDefault="00A279E5" w:rsidP="00B754E2">
      <w:pPr>
        <w:pStyle w:val="a3"/>
        <w:widowControl w:val="0"/>
        <w:numPr>
          <w:ilvl w:val="0"/>
          <w:numId w:val="18"/>
        </w:numPr>
        <w:spacing w:line="360" w:lineRule="auto"/>
        <w:ind w:left="0" w:firstLine="709"/>
        <w:jc w:val="both"/>
        <w:rPr>
          <w:rFonts w:ascii="Times New Roman" w:hAnsi="Times New Roman"/>
          <w:sz w:val="28"/>
          <w:szCs w:val="28"/>
        </w:rPr>
      </w:pPr>
      <w:r w:rsidRPr="00B754E2">
        <w:rPr>
          <w:rFonts w:ascii="Times New Roman" w:hAnsi="Times New Roman"/>
          <w:sz w:val="28"/>
          <w:szCs w:val="28"/>
        </w:rPr>
        <w:t>выявление тенденции и закономерностей его развития в динамике и изменений, происходящих в них;</w:t>
      </w:r>
    </w:p>
    <w:p w:rsidR="00A279E5" w:rsidRPr="00B754E2" w:rsidRDefault="00A279E5" w:rsidP="00B754E2">
      <w:pPr>
        <w:pStyle w:val="a3"/>
        <w:widowControl w:val="0"/>
        <w:numPr>
          <w:ilvl w:val="0"/>
          <w:numId w:val="18"/>
        </w:numPr>
        <w:spacing w:line="360" w:lineRule="auto"/>
        <w:ind w:left="0" w:firstLine="709"/>
        <w:jc w:val="both"/>
        <w:rPr>
          <w:rFonts w:ascii="Times New Roman" w:hAnsi="Times New Roman"/>
          <w:sz w:val="28"/>
          <w:szCs w:val="28"/>
        </w:rPr>
      </w:pPr>
      <w:r w:rsidRPr="00B754E2">
        <w:rPr>
          <w:rFonts w:ascii="Times New Roman" w:hAnsi="Times New Roman"/>
          <w:sz w:val="28"/>
          <w:szCs w:val="28"/>
        </w:rPr>
        <w:t>определение факторов, влияющих на его изменение (количественное измерение и обобщение влияния факторов на выполнение прогнозных показателей и динамику розничного товарооборота);</w:t>
      </w:r>
    </w:p>
    <w:p w:rsidR="00A279E5" w:rsidRPr="00B754E2" w:rsidRDefault="00A279E5" w:rsidP="00B754E2">
      <w:pPr>
        <w:pStyle w:val="a3"/>
        <w:widowControl w:val="0"/>
        <w:numPr>
          <w:ilvl w:val="0"/>
          <w:numId w:val="18"/>
        </w:numPr>
        <w:spacing w:line="360" w:lineRule="auto"/>
        <w:ind w:left="0" w:firstLine="709"/>
        <w:jc w:val="both"/>
        <w:rPr>
          <w:rFonts w:ascii="Times New Roman" w:hAnsi="Times New Roman"/>
          <w:sz w:val="28"/>
          <w:szCs w:val="28"/>
        </w:rPr>
      </w:pPr>
      <w:r w:rsidRPr="00B754E2">
        <w:rPr>
          <w:rFonts w:ascii="Times New Roman" w:hAnsi="Times New Roman"/>
          <w:sz w:val="28"/>
          <w:szCs w:val="28"/>
        </w:rPr>
        <w:t>оценка внедрения прогрессивных методов торговли и их эффективности;</w:t>
      </w:r>
    </w:p>
    <w:p w:rsidR="00A279E5" w:rsidRPr="00B754E2" w:rsidRDefault="00A279E5" w:rsidP="00B754E2">
      <w:pPr>
        <w:pStyle w:val="a3"/>
        <w:widowControl w:val="0"/>
        <w:numPr>
          <w:ilvl w:val="0"/>
          <w:numId w:val="18"/>
        </w:numPr>
        <w:spacing w:line="360" w:lineRule="auto"/>
        <w:ind w:left="0" w:firstLine="709"/>
        <w:jc w:val="both"/>
        <w:rPr>
          <w:rFonts w:ascii="Times New Roman" w:hAnsi="Times New Roman"/>
          <w:sz w:val="28"/>
          <w:szCs w:val="28"/>
        </w:rPr>
      </w:pPr>
      <w:r w:rsidRPr="00B754E2">
        <w:rPr>
          <w:rFonts w:ascii="Times New Roman" w:hAnsi="Times New Roman"/>
          <w:sz w:val="28"/>
          <w:szCs w:val="28"/>
        </w:rPr>
        <w:t>выявление резервов, путей и возможностей роста объема продаж и улучшения обслуживания покупателей;</w:t>
      </w:r>
    </w:p>
    <w:p w:rsidR="00A279E5" w:rsidRPr="00B754E2" w:rsidRDefault="00A279E5" w:rsidP="00B754E2">
      <w:pPr>
        <w:pStyle w:val="a3"/>
        <w:widowControl w:val="0"/>
        <w:numPr>
          <w:ilvl w:val="0"/>
          <w:numId w:val="18"/>
        </w:numPr>
        <w:spacing w:line="360" w:lineRule="auto"/>
        <w:ind w:left="0" w:firstLine="709"/>
        <w:jc w:val="both"/>
        <w:rPr>
          <w:rFonts w:ascii="Times New Roman" w:hAnsi="Times New Roman"/>
          <w:sz w:val="28"/>
          <w:szCs w:val="28"/>
        </w:rPr>
      </w:pPr>
      <w:r w:rsidRPr="00B754E2">
        <w:rPr>
          <w:rFonts w:ascii="Times New Roman" w:hAnsi="Times New Roman"/>
          <w:sz w:val="28"/>
          <w:szCs w:val="28"/>
        </w:rPr>
        <w:t>разработка мер по устранению недостатков и повышению эффективности хозяйственно-финансовой деятельности.</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В процессе розничной реализации товары полностью переходят из сферы обращения в сферу потребления. В качестве продавцов выступают, как правило, организации розничной торговли: магазины, аптеки, палатки, павильоны, киоски, бензозаправочные станции, развозная и разносная торговая сеть. Однако место, где совершается купля-продажа товаров, не является важным моментом в экономической характеристике розничного товарооборота. Продажа потребительских товаров для личного потребления может производиться также на продовольственных и непродовольственных рынках, со складов предприятий-изготовителей и оптовых предприятий, на аукционах, в мастерских, аптеках, киосках, на борту самолета, в пассажирских поездах и т.п. Кроме перечисленных это могут быть организации других отраслей, если они осуществляют продажу приобретенных на стороне потребительских товаров или потребительских товаров собственного производства населению через свою торговую сеть или с оплатой через свою кассу.</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Признак, характеризующий статус продавца, – не главный или единственный при отнесении реализации к розничному товарообороту. Главными являются цели приобретения товаров – для личного или производственного потребления. Поэтому в последнее время в состав розничного товарооборота включается также продажа товаров организациям, через которые осуществляется совместное потребление товаров. К этим организациям относятся: санатории и дома отдыха, больницы, детские сады и</w:t>
      </w:r>
      <w:r w:rsidR="00146BDE" w:rsidRPr="00B754E2">
        <w:rPr>
          <w:rFonts w:ascii="Times New Roman" w:hAnsi="Times New Roman"/>
          <w:sz w:val="28"/>
          <w:szCs w:val="28"/>
        </w:rPr>
        <w:t xml:space="preserve"> ясли, дома для престарелых</w:t>
      </w:r>
      <w:r w:rsidRPr="00B754E2">
        <w:rPr>
          <w:rFonts w:ascii="Times New Roman" w:hAnsi="Times New Roman"/>
          <w:sz w:val="28"/>
          <w:szCs w:val="28"/>
        </w:rPr>
        <w:t>.</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По своей сущности розничный товарооборот – показатель синтетический, поскольку он складывается из отдельных актов купли-продажи, продаж отдельных товаров, товарооборота всех фирм или всех регионов. Товарооборот является валовым показателем реализации стоимости товаров, он зависит от общего количества проданных товаров и цены единицы товаров. Общий объем розничного товарооборота равен произведению реализованного количества товаров каждого наименования на цену за единицу товара.</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Как экономический показатель розничный товарооборот имеет ряд недостатков, его рост не всегда означает действительное удовлетворение спроса. Это связано с тем, что величина объема товарооборота может значительно меняться под влиянием ценовых и структурных изменений. Например, при росте объема реализации в стоимостных показателях может наблюдаться его снижение в натуральном выражении.</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Розничный товарооборот относится к числу важнейших показателей экономического развития страны. В нем проявляются основные народнохозяйственные пропорции, структура валового внутреннего продукта, распределение национального дохода и т.д. Объем розничной продажи товаров оказывает большое влияние на денежное обращение в стране, так как выручка торговых организаций составляет важную часть налично-денежного обращения. В результате продажи товаров населению возмещаются произведенные затраты и реализуется вновь созданная стоимость, что дает возможность для дальнейшего роста производства.</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Структура и объем розничного товарооборота характеризуют уровень потребления товаров населением, рост или снижение благосостояния народа. Посредством розничной продажи оказывается постоянное воздействие на развитие объема и структуры производства товаров народного потребления: увеличение производства недостающих товаров или сокращение производства тех товаров, которые не пользуются спросом у покупателей.</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Рост продажи товаров розничной торговлей может быть обусловлен, с одной стороны, непрерывным ростом производства товаров народного потребления и, с другой – повышением покупательской способности населения. Ее развитию присущи закономерности, в которых отражаются происходящие в стране экономические и социальные процессы, которые взаимосвязаны. Так снижение инвестиций в реальный сектор экономики приводит к разрушению научно-производственного потенциала страны, утрате основных производственных фондов и источников их воспроизводства, сокращению оборотного капитала и к уменьшению объема производства, что отражается на размерах розничного товарооборота. Рост денежной массы в стране, девальвация рубля, инфляция, сокращение покупательской способности населения приводит к негативным изменениям в объеме и структуре розничного товарооборота.</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Таким образом, розничный товарооборот – важнейший показатель деятельности не только отдельного торгового предприятия, но и всей страны, что показывает важность его изучения.</w:t>
      </w:r>
    </w:p>
    <w:p w:rsidR="00B754E2" w:rsidRDefault="00B754E2" w:rsidP="00B754E2">
      <w:pPr>
        <w:pStyle w:val="a3"/>
        <w:widowControl w:val="0"/>
        <w:spacing w:line="360" w:lineRule="auto"/>
        <w:ind w:firstLine="709"/>
        <w:jc w:val="both"/>
        <w:rPr>
          <w:rFonts w:ascii="Times New Roman" w:hAnsi="Times New Roman"/>
          <w:sz w:val="28"/>
          <w:szCs w:val="28"/>
        </w:rPr>
      </w:pPr>
      <w:bookmarkStart w:id="2" w:name="_Toc232330514"/>
    </w:p>
    <w:p w:rsidR="00A279E5" w:rsidRPr="00B754E2" w:rsidRDefault="00A279E5" w:rsidP="00B754E2">
      <w:pPr>
        <w:pStyle w:val="a3"/>
        <w:widowControl w:val="0"/>
        <w:spacing w:line="360" w:lineRule="auto"/>
        <w:ind w:left="709"/>
        <w:rPr>
          <w:rFonts w:ascii="Times New Roman" w:hAnsi="Times New Roman"/>
          <w:b/>
          <w:sz w:val="28"/>
          <w:szCs w:val="28"/>
        </w:rPr>
      </w:pPr>
      <w:r w:rsidRPr="00B754E2">
        <w:rPr>
          <w:rFonts w:ascii="Times New Roman" w:hAnsi="Times New Roman"/>
          <w:b/>
          <w:sz w:val="28"/>
          <w:szCs w:val="28"/>
        </w:rPr>
        <w:t>1.3 Основные факторы, влияющие на объем структуру розничного товарооборота</w:t>
      </w:r>
      <w:bookmarkEnd w:id="2"/>
    </w:p>
    <w:p w:rsidR="00B754E2" w:rsidRDefault="00B754E2" w:rsidP="00B754E2">
      <w:pPr>
        <w:pStyle w:val="a3"/>
        <w:widowControl w:val="0"/>
        <w:spacing w:line="360" w:lineRule="auto"/>
        <w:ind w:firstLine="709"/>
        <w:jc w:val="both"/>
        <w:rPr>
          <w:rFonts w:ascii="Times New Roman" w:hAnsi="Times New Roman"/>
          <w:sz w:val="28"/>
          <w:szCs w:val="28"/>
        </w:rPr>
      </w:pP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Основной из задач анализа товарооборота является изучение, количественное измерение и обобщение влияния факторов на динамику и изменение объема товарооборота. При использовании факторного метода вначале изучается влияние различных факторов на объем и структуру товарооборота, затем – связи между факторами и отбираются наиболее значимые из них, оказывающие наибольшее влияние на изменение объема реализации. Эта информация используется при планировании товарооборота.</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На объем и структуру товарооборота оказывают влияние различные факторы, но, прежде всего экономические, воздействующие на величину спроса.</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Цены на товары растут с разной скоростью, поэтому очень важно проанализировать воздействие различных показателей инфляции на многообразные типы товаров, которые продает предприятие. Например, высокий уровень инфляции на товары, цена на которые является определяющим фактором, может привести к резкому сокращению объема продаж. Процентная ставка по ссудам играет важную роль для торговых предприятий. Во-первых, ее изменение значительно влияет на стоимость ссуд для торговли. Во-вторых, значительное увеличение процентной ставки может оказать тормозящее воздействие на спрос, особенно для торговых фирм, специализирующихся на товарах длительного пользования.</w:t>
      </w:r>
    </w:p>
    <w:p w:rsidR="00A279E5" w:rsidRPr="00B754E2" w:rsidRDefault="00D11F94"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Тенденции развития экономики</w:t>
      </w:r>
      <w:r w:rsidR="00A279E5" w:rsidRPr="00B754E2">
        <w:rPr>
          <w:rFonts w:ascii="Times New Roman" w:hAnsi="Times New Roman"/>
          <w:sz w:val="28"/>
          <w:szCs w:val="28"/>
        </w:rPr>
        <w:t xml:space="preserve"> </w:t>
      </w:r>
      <w:r w:rsidRPr="00B754E2">
        <w:rPr>
          <w:rFonts w:ascii="Times New Roman" w:hAnsi="Times New Roman"/>
          <w:sz w:val="28"/>
          <w:szCs w:val="28"/>
        </w:rPr>
        <w:t>(</w:t>
      </w:r>
      <w:r w:rsidR="00A279E5" w:rsidRPr="00B754E2">
        <w:rPr>
          <w:rFonts w:ascii="Times New Roman" w:hAnsi="Times New Roman"/>
          <w:sz w:val="28"/>
          <w:szCs w:val="28"/>
        </w:rPr>
        <w:t>стабилизация, рост или спад</w:t>
      </w:r>
      <w:r w:rsidRPr="00B754E2">
        <w:rPr>
          <w:rFonts w:ascii="Times New Roman" w:hAnsi="Times New Roman"/>
          <w:sz w:val="28"/>
          <w:szCs w:val="28"/>
        </w:rPr>
        <w:t>)</w:t>
      </w:r>
      <w:r w:rsidR="00A279E5" w:rsidRPr="00B754E2">
        <w:rPr>
          <w:rFonts w:ascii="Times New Roman" w:hAnsi="Times New Roman"/>
          <w:sz w:val="28"/>
          <w:szCs w:val="28"/>
        </w:rPr>
        <w:t xml:space="preserve"> будут иметь определяющее воздействие на рынок, на котором работает предприятие.</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Развитие конкуренции, особенно в розничной торговле, приводит к тому, что покупатели становятся все более избирательны при выборе магазина. Несмотря на то что их интересуют прежде всего цена и качество товаров, все большее внимание покупатели обращают на уровень и методы торгового обслуживания, предоставляемые услуги, а также на стиль и дизайн торговых предприятий.</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Политические факторы тесно переплетены как на общегосударственном, так и на местном уровне. Особенно важны для торговых предприятий налоги, ограничения в ценообразовании, перспективы жилищного строительства, коммерческие, дорожно-транспортные и другие проекты местных властей.</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Успех деятельности торгового предприятия определяется тем, насколько полно оно будет удовлетворять потребности своих покупателей. Чтобы быстро адаптироваться к рынку, необходимо изучать возрастную структуру населения и тенденции ее изменения, экономическую деятельность, географическое распределение населения и ряд других демографических показателей, которые могут существенно повлиять на товарооборот. В целом люди стали больше потреблять материальных благ, что способствует развитию товарооборота. Поэтому очень важно своевременно определять потребности и запросы покупателей.</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Особое внимание следует уделять изучению характера изменения денежных доходов домашних хозяйств, зоны деятельности фирмы и региона. Обычно при увеличении денежных доходов в среднем на одно домашнее хозяйство происходит повышение потребления непродовольственных товаров, а при их снижении растут расходы населения на покупку продовольствия.</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iCs/>
          <w:sz w:val="28"/>
          <w:szCs w:val="28"/>
        </w:rPr>
        <w:t xml:space="preserve">Научно-технический прогресс </w:t>
      </w:r>
      <w:r w:rsidRPr="00B754E2">
        <w:rPr>
          <w:rFonts w:ascii="Times New Roman" w:hAnsi="Times New Roman"/>
          <w:sz w:val="28"/>
          <w:szCs w:val="28"/>
        </w:rPr>
        <w:t>ведет к возникновению новых рынков (пример тому – рынок персональных компьютеров). Кроме того, внедрение новых технологий может полностью изменить способы работы торговых предприятий, как это произошло после изобретения штриховых кодов, наносимых на товары и обрабатываемых электронными кассовыми аппаратами. Технические новинки позволяют увеличить пропускную способность магазина, совершенствовать методы продажи товаров, повысить производительность труда торговых работников, что, в свою очередь, приводит к росту товарооборота.</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Ряд факторов не оказывает однозначного воздействия на товарооборот, но тем не менее, они могут отразиться на его развитии. К ним можно отнести </w:t>
      </w:r>
      <w:r w:rsidRPr="00B754E2">
        <w:rPr>
          <w:rFonts w:ascii="Times New Roman" w:hAnsi="Times New Roman"/>
          <w:iCs/>
          <w:sz w:val="28"/>
          <w:szCs w:val="28"/>
        </w:rPr>
        <w:t xml:space="preserve">природные, климатические, культурные, религиозные и т.п. </w:t>
      </w:r>
      <w:r w:rsidRPr="00B754E2">
        <w:rPr>
          <w:rFonts w:ascii="Times New Roman" w:hAnsi="Times New Roman"/>
          <w:sz w:val="28"/>
          <w:szCs w:val="28"/>
        </w:rPr>
        <w:t>Прежде всего следует изучать те факторы, которые наиболее заметно влияют на потребительский спрос, принимая во внимание то, что для различных торговых предприятий изменения, происходящие во внешней среде, могут быть неоднозначными. Например, то, что одно предприятие воспринимает как экономическую угрозу, другое воспринимает как благоприятную возможность.</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На товарооборот влияют и многие другие условия: месторасположение предприятия, интенсивность покупательских потоков, организация товароснабжения, качество товаров, широта и глубина ассортимента, реклама, квалификация персонала, культура обслуживания, внедрение новых технологий.</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Общие условия деятельности торговых предприятий, стратегия поведения на рынке, товарная и ценовая политика, организационная структура, финансовое состояние, наличие ресурсов и эффективность их использования определяют внутренние факторы, влияющие на товарооборот.</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Соотношение различных факторов постоянно меняется. Торговое предприятие должно знать общее состояние рынка, величину существующего спроса, темпы его изменения, уровень рыночных цен, влияние конкуренции и т.п., на какие виды и сегменты ему следует ориентироваться при планировании объема и структуры товарооборота.</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Анализ розничного товарооборота производят как по общему объему так и по отдельным факторам, называя такой </w:t>
      </w:r>
      <w:r w:rsidRPr="00B754E2">
        <w:rPr>
          <w:rFonts w:ascii="Times New Roman" w:hAnsi="Times New Roman"/>
          <w:bCs/>
          <w:iCs/>
          <w:sz w:val="28"/>
          <w:szCs w:val="28"/>
        </w:rPr>
        <w:t>анализ факторным.</w:t>
      </w:r>
      <w:r w:rsidRPr="00B754E2">
        <w:rPr>
          <w:rFonts w:ascii="Times New Roman" w:hAnsi="Times New Roman"/>
          <w:sz w:val="28"/>
          <w:szCs w:val="28"/>
        </w:rPr>
        <w:t xml:space="preserve"> На выполнение плана и динамику розничного товарооборота оказывают влияние большое число факторов, которые принято объединять в три группы:</w:t>
      </w:r>
    </w:p>
    <w:p w:rsidR="00A279E5" w:rsidRPr="00B754E2" w:rsidRDefault="00A279E5" w:rsidP="00B754E2">
      <w:pPr>
        <w:pStyle w:val="a3"/>
        <w:widowControl w:val="0"/>
        <w:numPr>
          <w:ilvl w:val="0"/>
          <w:numId w:val="19"/>
        </w:numPr>
        <w:spacing w:line="360" w:lineRule="auto"/>
        <w:ind w:left="0" w:firstLine="709"/>
        <w:jc w:val="both"/>
        <w:rPr>
          <w:rFonts w:ascii="Times New Roman" w:hAnsi="Times New Roman"/>
          <w:sz w:val="28"/>
          <w:szCs w:val="28"/>
        </w:rPr>
      </w:pPr>
      <w:r w:rsidRPr="00B754E2">
        <w:rPr>
          <w:rFonts w:ascii="Times New Roman" w:hAnsi="Times New Roman"/>
          <w:sz w:val="28"/>
          <w:szCs w:val="28"/>
        </w:rPr>
        <w:t>факторы, связанные с товарными ресурсами;</w:t>
      </w:r>
    </w:p>
    <w:p w:rsidR="00A279E5" w:rsidRPr="00B754E2" w:rsidRDefault="00A279E5" w:rsidP="00B754E2">
      <w:pPr>
        <w:pStyle w:val="a3"/>
        <w:widowControl w:val="0"/>
        <w:numPr>
          <w:ilvl w:val="0"/>
          <w:numId w:val="19"/>
        </w:numPr>
        <w:spacing w:line="360" w:lineRule="auto"/>
        <w:ind w:left="0" w:firstLine="709"/>
        <w:jc w:val="both"/>
        <w:rPr>
          <w:rFonts w:ascii="Times New Roman" w:hAnsi="Times New Roman"/>
          <w:sz w:val="28"/>
          <w:szCs w:val="28"/>
        </w:rPr>
      </w:pPr>
      <w:r w:rsidRPr="00B754E2">
        <w:rPr>
          <w:rFonts w:ascii="Times New Roman" w:hAnsi="Times New Roman"/>
          <w:sz w:val="28"/>
          <w:szCs w:val="28"/>
        </w:rPr>
        <w:t>факторы, связанные с численностью работников и эффективностью труда;</w:t>
      </w:r>
    </w:p>
    <w:p w:rsidR="00A279E5" w:rsidRPr="00B754E2" w:rsidRDefault="00A279E5" w:rsidP="00B754E2">
      <w:pPr>
        <w:pStyle w:val="a3"/>
        <w:widowControl w:val="0"/>
        <w:numPr>
          <w:ilvl w:val="0"/>
          <w:numId w:val="19"/>
        </w:numPr>
        <w:spacing w:line="360" w:lineRule="auto"/>
        <w:ind w:left="0" w:firstLine="709"/>
        <w:jc w:val="both"/>
        <w:rPr>
          <w:rFonts w:ascii="Times New Roman" w:hAnsi="Times New Roman"/>
          <w:sz w:val="28"/>
          <w:szCs w:val="28"/>
        </w:rPr>
      </w:pPr>
      <w:r w:rsidRPr="00B754E2">
        <w:rPr>
          <w:rFonts w:ascii="Times New Roman" w:hAnsi="Times New Roman"/>
          <w:sz w:val="28"/>
          <w:szCs w:val="28"/>
        </w:rPr>
        <w:t>факторы, связанные с эффективностью использования материально-технической базы торгового предприятия и режимом его работы</w:t>
      </w:r>
      <w:r w:rsidR="00D11F94" w:rsidRPr="00B754E2">
        <w:rPr>
          <w:rFonts w:ascii="Times New Roman" w:hAnsi="Times New Roman"/>
          <w:sz w:val="28"/>
          <w:szCs w:val="28"/>
        </w:rPr>
        <w:t xml:space="preserve">. </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Основной фактор успешного развития товарооборота – обеспеченность торгового предприятия товарными ресурсами и их рациональное использование. Объем розничного товарооборота зависит от периодичности поступления и выбытия товаров, состояния товарных запасов. Эта зависимость может быть выражена формулой:</w:t>
      </w:r>
    </w:p>
    <w:p w:rsidR="00A279E5" w:rsidRPr="00B754E2" w:rsidRDefault="00A279E5" w:rsidP="00B754E2">
      <w:pPr>
        <w:pStyle w:val="a3"/>
        <w:widowControl w:val="0"/>
        <w:spacing w:line="360" w:lineRule="auto"/>
        <w:ind w:firstLine="709"/>
        <w:jc w:val="both"/>
        <w:rPr>
          <w:rFonts w:ascii="Times New Roman" w:hAnsi="Times New Roman"/>
          <w:i/>
          <w:sz w:val="28"/>
          <w:szCs w:val="28"/>
        </w:rPr>
      </w:pP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Т = Зн + П – В – 3к</w:t>
      </w:r>
      <w:r w:rsidRPr="00B754E2">
        <w:rPr>
          <w:rFonts w:ascii="Times New Roman" w:hAnsi="Times New Roman"/>
          <w:sz w:val="28"/>
          <w:szCs w:val="28"/>
        </w:rPr>
        <w:tab/>
      </w:r>
      <w:r w:rsidRPr="00B754E2">
        <w:rPr>
          <w:rFonts w:ascii="Times New Roman" w:hAnsi="Times New Roman"/>
          <w:sz w:val="28"/>
          <w:szCs w:val="28"/>
        </w:rPr>
        <w:tab/>
      </w:r>
      <w:r w:rsidRPr="00B754E2">
        <w:rPr>
          <w:rFonts w:ascii="Times New Roman" w:hAnsi="Times New Roman"/>
          <w:sz w:val="28"/>
          <w:szCs w:val="28"/>
        </w:rPr>
        <w:tab/>
      </w:r>
      <w:r w:rsidR="00B754E2">
        <w:rPr>
          <w:rFonts w:ascii="Times New Roman" w:hAnsi="Times New Roman"/>
          <w:sz w:val="28"/>
          <w:szCs w:val="28"/>
        </w:rPr>
        <w:t xml:space="preserve"> </w:t>
      </w:r>
      <w:r w:rsidRPr="00B754E2">
        <w:rPr>
          <w:rFonts w:ascii="Times New Roman" w:hAnsi="Times New Roman"/>
          <w:sz w:val="28"/>
          <w:szCs w:val="28"/>
        </w:rPr>
        <w:tab/>
      </w:r>
      <w:r w:rsidRPr="00B754E2">
        <w:rPr>
          <w:rFonts w:ascii="Times New Roman" w:hAnsi="Times New Roman"/>
          <w:sz w:val="28"/>
          <w:szCs w:val="28"/>
        </w:rPr>
        <w:tab/>
        <w:t>(1)</w:t>
      </w:r>
    </w:p>
    <w:p w:rsidR="00B754E2" w:rsidRDefault="00B754E2" w:rsidP="00B754E2">
      <w:pPr>
        <w:pStyle w:val="a3"/>
        <w:widowControl w:val="0"/>
        <w:spacing w:line="360" w:lineRule="auto"/>
        <w:ind w:firstLine="709"/>
        <w:jc w:val="both"/>
        <w:rPr>
          <w:rFonts w:ascii="Times New Roman" w:hAnsi="Times New Roman"/>
          <w:sz w:val="28"/>
          <w:szCs w:val="28"/>
        </w:rPr>
      </w:pP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где Т – объем розничного товарооборота;</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3н – запасы товаров на начало периода;</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П – поступление товаров;</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В – выбытие товаров;</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3к – запасы товаров на конец периода.</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Используя способ разниц, или способ цепной подстановки, можно определить влияние каждого и отмеченных показателей на объем розничного товарооборота торгового предприятия. Значительное влияние на объем розничного товарооборота оказывает обеспеченность торгового предприятия трудовыми ресурсами и эффективность их использования. Эта зависимость выражается формулой:</w:t>
      </w:r>
    </w:p>
    <w:p w:rsidR="00B754E2" w:rsidRDefault="00B754E2" w:rsidP="00B754E2">
      <w:pPr>
        <w:pStyle w:val="a3"/>
        <w:widowControl w:val="0"/>
        <w:spacing w:line="360" w:lineRule="auto"/>
        <w:ind w:firstLine="709"/>
        <w:jc w:val="both"/>
        <w:rPr>
          <w:rFonts w:ascii="Times New Roman" w:hAnsi="Times New Roman"/>
          <w:sz w:val="28"/>
          <w:szCs w:val="28"/>
        </w:rPr>
      </w:pP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Т = П · Ч,</w:t>
      </w:r>
      <w:r w:rsidRPr="00B754E2">
        <w:rPr>
          <w:rFonts w:ascii="Times New Roman" w:hAnsi="Times New Roman"/>
          <w:sz w:val="28"/>
          <w:szCs w:val="28"/>
        </w:rPr>
        <w:tab/>
      </w:r>
      <w:r w:rsidR="00B754E2">
        <w:rPr>
          <w:rFonts w:ascii="Times New Roman" w:hAnsi="Times New Roman"/>
          <w:sz w:val="28"/>
          <w:szCs w:val="28"/>
        </w:rPr>
        <w:t xml:space="preserve"> </w:t>
      </w:r>
      <w:r w:rsidRPr="00B754E2">
        <w:rPr>
          <w:rFonts w:ascii="Times New Roman" w:hAnsi="Times New Roman"/>
          <w:sz w:val="28"/>
          <w:szCs w:val="28"/>
        </w:rPr>
        <w:tab/>
      </w:r>
      <w:r w:rsidRPr="00B754E2">
        <w:rPr>
          <w:rFonts w:ascii="Times New Roman" w:hAnsi="Times New Roman"/>
          <w:sz w:val="28"/>
          <w:szCs w:val="28"/>
        </w:rPr>
        <w:tab/>
      </w:r>
      <w:r w:rsidRPr="00B754E2">
        <w:rPr>
          <w:rFonts w:ascii="Times New Roman" w:hAnsi="Times New Roman"/>
          <w:sz w:val="28"/>
          <w:szCs w:val="28"/>
        </w:rPr>
        <w:tab/>
      </w:r>
      <w:r w:rsidRPr="00B754E2">
        <w:rPr>
          <w:rFonts w:ascii="Times New Roman" w:hAnsi="Times New Roman"/>
          <w:sz w:val="28"/>
          <w:szCs w:val="28"/>
        </w:rPr>
        <w:tab/>
        <w:t>(2)</w:t>
      </w:r>
    </w:p>
    <w:p w:rsidR="00B754E2" w:rsidRDefault="00B754E2" w:rsidP="00B754E2">
      <w:pPr>
        <w:pStyle w:val="a3"/>
        <w:widowControl w:val="0"/>
        <w:spacing w:line="360" w:lineRule="auto"/>
        <w:ind w:firstLine="709"/>
        <w:jc w:val="both"/>
        <w:rPr>
          <w:rFonts w:ascii="Times New Roman" w:hAnsi="Times New Roman"/>
          <w:sz w:val="28"/>
          <w:szCs w:val="28"/>
        </w:rPr>
      </w:pP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где Т – объем розничного товарооборота, руб.;</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Ч – среднесписочная численность работников, чел.;</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П – производительность труда одного работника, руб.</w:t>
      </w:r>
    </w:p>
    <w:p w:rsidR="00A279E5" w:rsidRPr="00B754E2" w:rsidRDefault="00A279E5" w:rsidP="00B754E2">
      <w:pPr>
        <w:pStyle w:val="a3"/>
        <w:widowControl w:val="0"/>
        <w:spacing w:line="360" w:lineRule="auto"/>
        <w:ind w:firstLine="709"/>
        <w:jc w:val="both"/>
        <w:rPr>
          <w:rFonts w:ascii="Times New Roman" w:hAnsi="Times New Roman"/>
          <w:bCs/>
          <w:sz w:val="28"/>
          <w:szCs w:val="28"/>
        </w:rPr>
      </w:pPr>
      <w:r w:rsidRPr="00B754E2">
        <w:rPr>
          <w:rFonts w:ascii="Times New Roman" w:hAnsi="Times New Roman"/>
          <w:bCs/>
          <w:sz w:val="28"/>
          <w:szCs w:val="28"/>
        </w:rPr>
        <w:t>Используя интегральный способ анализа, можно определить влияние данных показателей на изменение объема товарооборота:</w:t>
      </w:r>
    </w:p>
    <w:p w:rsidR="00B754E2" w:rsidRDefault="00B754E2" w:rsidP="00B754E2">
      <w:pPr>
        <w:pStyle w:val="a3"/>
        <w:widowControl w:val="0"/>
        <w:spacing w:line="360" w:lineRule="auto"/>
        <w:ind w:firstLine="709"/>
        <w:jc w:val="both"/>
        <w:rPr>
          <w:rFonts w:ascii="Times New Roman" w:hAnsi="Times New Roman"/>
          <w:sz w:val="28"/>
          <w:szCs w:val="28"/>
        </w:rPr>
      </w:pP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Δ Тч = Пп · Δ Ч + (Δ Ч · Δ П) : 2,</w:t>
      </w:r>
      <w:r w:rsidRPr="00B754E2">
        <w:rPr>
          <w:rFonts w:ascii="Times New Roman" w:hAnsi="Times New Roman"/>
          <w:sz w:val="28"/>
          <w:szCs w:val="28"/>
        </w:rPr>
        <w:tab/>
      </w:r>
      <w:r w:rsidRPr="00B754E2">
        <w:rPr>
          <w:rFonts w:ascii="Times New Roman" w:hAnsi="Times New Roman"/>
          <w:sz w:val="28"/>
          <w:szCs w:val="28"/>
        </w:rPr>
        <w:tab/>
      </w:r>
      <w:r w:rsidR="00B754E2">
        <w:rPr>
          <w:rFonts w:ascii="Times New Roman" w:hAnsi="Times New Roman"/>
          <w:sz w:val="28"/>
          <w:szCs w:val="28"/>
        </w:rPr>
        <w:t xml:space="preserve"> </w:t>
      </w:r>
      <w:r w:rsidRPr="00B754E2">
        <w:rPr>
          <w:rFonts w:ascii="Times New Roman" w:hAnsi="Times New Roman"/>
          <w:sz w:val="28"/>
          <w:szCs w:val="28"/>
        </w:rPr>
        <w:tab/>
        <w:t>(3)</w:t>
      </w:r>
    </w:p>
    <w:p w:rsidR="00B754E2" w:rsidRDefault="00B754E2" w:rsidP="00B754E2">
      <w:pPr>
        <w:pStyle w:val="a3"/>
        <w:widowControl w:val="0"/>
        <w:spacing w:line="360" w:lineRule="auto"/>
        <w:ind w:firstLine="709"/>
        <w:jc w:val="both"/>
        <w:rPr>
          <w:rFonts w:ascii="Times New Roman" w:hAnsi="Times New Roman"/>
          <w:sz w:val="28"/>
          <w:szCs w:val="28"/>
        </w:rPr>
      </w:pP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где ΔТч – изменение объема товарооборота за счет изменения среднесписочной численности работников, руб.;</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ΔЧ – изменение среднесписочной численности работников в отчетном году по сравнению с предыдущим годом, чел.;</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Пп – производительность труда одного работника с предшествующим годом, руб.;</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Δ П – изменение производительности труда одного работника в отчетном году по сравнению с предшествующим годом, руб.</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Изменение объема товарооборота за счет изменения производительности труда одного работника:</w:t>
      </w:r>
    </w:p>
    <w:p w:rsidR="00B754E2" w:rsidRDefault="00B754E2" w:rsidP="00B754E2">
      <w:pPr>
        <w:pStyle w:val="a3"/>
        <w:widowControl w:val="0"/>
        <w:spacing w:line="360" w:lineRule="auto"/>
        <w:ind w:firstLine="709"/>
        <w:jc w:val="both"/>
        <w:rPr>
          <w:rFonts w:ascii="Times New Roman" w:hAnsi="Times New Roman"/>
          <w:sz w:val="28"/>
          <w:szCs w:val="28"/>
        </w:rPr>
      </w:pP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Δ Тп = Чп · Δ П + (Δ Ч · Δ П) : 2,</w:t>
      </w:r>
      <w:r w:rsidRPr="00B754E2">
        <w:rPr>
          <w:rFonts w:ascii="Times New Roman" w:hAnsi="Times New Roman"/>
          <w:sz w:val="28"/>
          <w:szCs w:val="28"/>
        </w:rPr>
        <w:tab/>
      </w:r>
      <w:r w:rsidRPr="00B754E2">
        <w:rPr>
          <w:rFonts w:ascii="Times New Roman" w:hAnsi="Times New Roman"/>
          <w:sz w:val="28"/>
          <w:szCs w:val="28"/>
        </w:rPr>
        <w:tab/>
      </w:r>
      <w:r w:rsidR="00B754E2">
        <w:rPr>
          <w:rFonts w:ascii="Times New Roman" w:hAnsi="Times New Roman"/>
          <w:sz w:val="28"/>
          <w:szCs w:val="28"/>
        </w:rPr>
        <w:t xml:space="preserve"> </w:t>
      </w:r>
      <w:r w:rsidRPr="00B754E2">
        <w:rPr>
          <w:rFonts w:ascii="Times New Roman" w:hAnsi="Times New Roman"/>
          <w:sz w:val="28"/>
          <w:szCs w:val="28"/>
        </w:rPr>
        <w:tab/>
        <w:t>(4)</w:t>
      </w:r>
    </w:p>
    <w:p w:rsidR="00B754E2" w:rsidRDefault="00B754E2" w:rsidP="00B754E2">
      <w:pPr>
        <w:pStyle w:val="a3"/>
        <w:widowControl w:val="0"/>
        <w:spacing w:line="360" w:lineRule="auto"/>
        <w:ind w:firstLine="709"/>
        <w:jc w:val="both"/>
        <w:rPr>
          <w:rFonts w:ascii="Times New Roman" w:hAnsi="Times New Roman"/>
          <w:sz w:val="28"/>
          <w:szCs w:val="28"/>
        </w:rPr>
      </w:pPr>
    </w:p>
    <w:p w:rsidR="009075DA" w:rsidRPr="00B754E2" w:rsidRDefault="009075DA"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где ΔТп – изменение объема товарооборота за счет изменения производительности труда, руб.;</w:t>
      </w:r>
    </w:p>
    <w:p w:rsidR="009075DA" w:rsidRPr="00B754E2" w:rsidRDefault="009075DA"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Чп – среднесписочная численность работников в предшествующем году, чел.; </w:t>
      </w:r>
    </w:p>
    <w:p w:rsidR="009075DA" w:rsidRPr="00B754E2" w:rsidRDefault="009075DA"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Δ П – изменение производительности труда одного работника в отчетном году по сравнению с предшествующим годом, руб.;</w:t>
      </w:r>
    </w:p>
    <w:p w:rsidR="009075DA" w:rsidRPr="00B754E2" w:rsidRDefault="009075DA"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ΔЧ – изменение среднесписочной численности работников в отчетном году по сравнению с предыдущим годом, чел.</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Большое влияние на динамику розничного товарооборота оказывают состояние, развитие и эффективность использования основных фондов торгового предприятия, а также режим его работы. Объем розничного товарооборота торгового предприятия может быть определен по следующей формуле:</w:t>
      </w:r>
    </w:p>
    <w:p w:rsidR="00B754E2" w:rsidRDefault="00B754E2" w:rsidP="00B754E2">
      <w:pPr>
        <w:pStyle w:val="a3"/>
        <w:widowControl w:val="0"/>
        <w:spacing w:line="360" w:lineRule="auto"/>
        <w:ind w:firstLine="709"/>
        <w:jc w:val="both"/>
        <w:rPr>
          <w:rFonts w:ascii="Times New Roman" w:hAnsi="Times New Roman"/>
          <w:sz w:val="28"/>
          <w:szCs w:val="28"/>
        </w:rPr>
      </w:pP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Т = </w:t>
      </w:r>
      <w:r w:rsidRPr="00B754E2">
        <w:rPr>
          <w:rFonts w:ascii="Times New Roman" w:hAnsi="Times New Roman"/>
          <w:sz w:val="28"/>
          <w:szCs w:val="28"/>
          <w:lang w:val="en-US"/>
        </w:rPr>
        <w:t>S</w:t>
      </w:r>
      <w:r w:rsidRPr="00B754E2">
        <w:rPr>
          <w:rFonts w:ascii="Times New Roman" w:hAnsi="Times New Roman"/>
          <w:sz w:val="28"/>
          <w:szCs w:val="28"/>
        </w:rPr>
        <w:t xml:space="preserve"> · Ксм · Д · </w:t>
      </w:r>
      <w:r w:rsidRPr="00B754E2">
        <w:rPr>
          <w:rFonts w:ascii="Times New Roman" w:hAnsi="Times New Roman"/>
          <w:sz w:val="28"/>
          <w:szCs w:val="28"/>
          <w:lang w:val="en-US"/>
        </w:rPr>
        <w:t>Bs</w:t>
      </w:r>
      <w:r w:rsidRPr="00B754E2">
        <w:rPr>
          <w:rFonts w:ascii="Times New Roman" w:hAnsi="Times New Roman"/>
          <w:sz w:val="28"/>
          <w:szCs w:val="28"/>
        </w:rPr>
        <w:tab/>
      </w:r>
      <w:r w:rsidRPr="00B754E2">
        <w:rPr>
          <w:rFonts w:ascii="Times New Roman" w:hAnsi="Times New Roman"/>
          <w:sz w:val="28"/>
          <w:szCs w:val="28"/>
        </w:rPr>
        <w:tab/>
      </w:r>
      <w:r w:rsidR="00B754E2">
        <w:rPr>
          <w:rFonts w:ascii="Times New Roman" w:hAnsi="Times New Roman"/>
          <w:sz w:val="28"/>
          <w:szCs w:val="28"/>
        </w:rPr>
        <w:t xml:space="preserve"> </w:t>
      </w:r>
      <w:r w:rsidRPr="00B754E2">
        <w:rPr>
          <w:rFonts w:ascii="Times New Roman" w:hAnsi="Times New Roman"/>
          <w:sz w:val="28"/>
          <w:szCs w:val="28"/>
        </w:rPr>
        <w:tab/>
      </w:r>
      <w:r w:rsidRPr="00B754E2">
        <w:rPr>
          <w:rFonts w:ascii="Times New Roman" w:hAnsi="Times New Roman"/>
          <w:sz w:val="28"/>
          <w:szCs w:val="28"/>
        </w:rPr>
        <w:tab/>
        <w:t>(5)</w:t>
      </w:r>
    </w:p>
    <w:p w:rsidR="00B754E2" w:rsidRDefault="00B754E2" w:rsidP="00B754E2">
      <w:pPr>
        <w:pStyle w:val="a3"/>
        <w:widowControl w:val="0"/>
        <w:spacing w:line="360" w:lineRule="auto"/>
        <w:ind w:firstLine="709"/>
        <w:jc w:val="both"/>
        <w:rPr>
          <w:rFonts w:ascii="Times New Roman" w:hAnsi="Times New Roman"/>
          <w:sz w:val="28"/>
          <w:szCs w:val="28"/>
        </w:rPr>
      </w:pP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где Т – объем розничного товарооборота, руб.;</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lang w:val="en-US"/>
        </w:rPr>
        <w:t>S</w:t>
      </w:r>
      <w:r w:rsidRPr="00B754E2">
        <w:rPr>
          <w:rFonts w:ascii="Times New Roman" w:hAnsi="Times New Roman"/>
          <w:sz w:val="28"/>
          <w:szCs w:val="28"/>
        </w:rPr>
        <w:t xml:space="preserve"> – площадь торгового зала предприятия, м</w:t>
      </w:r>
      <w:r w:rsidRPr="00B754E2">
        <w:rPr>
          <w:rFonts w:ascii="Times New Roman" w:hAnsi="Times New Roman"/>
          <w:sz w:val="28"/>
          <w:szCs w:val="28"/>
          <w:vertAlign w:val="superscript"/>
        </w:rPr>
        <w:t>2</w:t>
      </w:r>
      <w:r w:rsidRPr="00B754E2">
        <w:rPr>
          <w:rFonts w:ascii="Times New Roman" w:hAnsi="Times New Roman"/>
          <w:sz w:val="28"/>
          <w:szCs w:val="28"/>
        </w:rPr>
        <w:t>;</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Кcм – коэффициент сменности работы предприятия;</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Д – количество дней работы предприятия;</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В</w:t>
      </w:r>
      <w:r w:rsidRPr="00B754E2">
        <w:rPr>
          <w:rFonts w:ascii="Times New Roman" w:hAnsi="Times New Roman"/>
          <w:sz w:val="28"/>
          <w:szCs w:val="28"/>
          <w:lang w:val="en-US"/>
        </w:rPr>
        <w:t>s</w:t>
      </w:r>
      <w:r w:rsidRPr="00B754E2">
        <w:rPr>
          <w:rFonts w:ascii="Times New Roman" w:hAnsi="Times New Roman"/>
          <w:sz w:val="28"/>
          <w:szCs w:val="28"/>
        </w:rPr>
        <w:t xml:space="preserve"> – товарооборот на </w:t>
      </w:r>
      <w:smartTag w:uri="urn:schemas-microsoft-com:office:smarttags" w:element="metricconverter">
        <w:smartTagPr>
          <w:attr w:name="ProductID" w:val="1 м2"/>
        </w:smartTagPr>
        <w:r w:rsidRPr="00B754E2">
          <w:rPr>
            <w:rFonts w:ascii="Times New Roman" w:hAnsi="Times New Roman"/>
            <w:sz w:val="28"/>
            <w:szCs w:val="28"/>
          </w:rPr>
          <w:t>1 м</w:t>
        </w:r>
        <w:r w:rsidRPr="00B754E2">
          <w:rPr>
            <w:rFonts w:ascii="Times New Roman" w:hAnsi="Times New Roman"/>
            <w:sz w:val="28"/>
            <w:szCs w:val="28"/>
            <w:vertAlign w:val="superscript"/>
          </w:rPr>
          <w:t>2</w:t>
        </w:r>
      </w:smartTag>
      <w:r w:rsidRPr="00B754E2">
        <w:rPr>
          <w:rFonts w:ascii="Times New Roman" w:hAnsi="Times New Roman"/>
          <w:sz w:val="28"/>
          <w:szCs w:val="28"/>
        </w:rPr>
        <w:t xml:space="preserve"> площади торгового зала в смену, руб.</w:t>
      </w:r>
    </w:p>
    <w:p w:rsidR="00A279E5"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Последовательно заменяя в приведенной формуле показатели предшествующего года на данные отчетного года и вычитая из полученного результата предыдущий, можно определить влияние на объем товарооборота изменения факторов, связанных с эффективностью использования материально-технической базы торгового предприятия и режимом его работы. Этот способ расчета называется методом цепной подстановки.</w:t>
      </w:r>
    </w:p>
    <w:p w:rsidR="006E2703" w:rsidRPr="00B754E2" w:rsidRDefault="00A279E5"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Аналитическая работа завершается составлением плана мероприятий по использованию выявленных резервов увеличения объема розничного товарооборота торгового предприятия. Анализ розничного товарооборота помогает руководителям предприятия вовремя выявить недостатки в структуре товарооборота по группам, зависимость товарооборота от движения и наличия запасов, численности работников и их производительности, изменения цен, учесть все это в своей работе и прогнозировать деятельность предприятия в ближайшем будущем.</w:t>
      </w:r>
    </w:p>
    <w:p w:rsidR="009E549C" w:rsidRPr="00B754E2" w:rsidRDefault="009E549C" w:rsidP="00B754E2">
      <w:pPr>
        <w:pStyle w:val="a3"/>
        <w:widowControl w:val="0"/>
        <w:spacing w:line="360" w:lineRule="auto"/>
        <w:ind w:left="709"/>
        <w:rPr>
          <w:rFonts w:ascii="Times New Roman" w:hAnsi="Times New Roman"/>
          <w:b/>
          <w:sz w:val="28"/>
          <w:szCs w:val="28"/>
        </w:rPr>
      </w:pPr>
      <w:r w:rsidRPr="00B754E2">
        <w:rPr>
          <w:rFonts w:ascii="Times New Roman" w:hAnsi="Times New Roman"/>
          <w:sz w:val="28"/>
          <w:szCs w:val="28"/>
        </w:rPr>
        <w:br w:type="page"/>
      </w:r>
      <w:r w:rsidRPr="00B754E2">
        <w:rPr>
          <w:rFonts w:ascii="Times New Roman" w:hAnsi="Times New Roman"/>
          <w:b/>
          <w:sz w:val="28"/>
          <w:szCs w:val="28"/>
        </w:rPr>
        <w:t>2 ОРГАНИЗАЦИЯ ПЛАНИРОВАНИЯ ОБОРОТА РОЗНИЧНОЙ ТОРГОВЛИ</w:t>
      </w:r>
    </w:p>
    <w:p w:rsidR="009E549C" w:rsidRPr="00B754E2" w:rsidRDefault="009E549C" w:rsidP="00B754E2">
      <w:pPr>
        <w:pStyle w:val="a3"/>
        <w:widowControl w:val="0"/>
        <w:spacing w:line="360" w:lineRule="auto"/>
        <w:ind w:left="709"/>
        <w:rPr>
          <w:rFonts w:ascii="Times New Roman" w:hAnsi="Times New Roman"/>
          <w:b/>
          <w:sz w:val="28"/>
          <w:szCs w:val="28"/>
        </w:rPr>
      </w:pPr>
    </w:p>
    <w:p w:rsidR="009E549C" w:rsidRPr="00B754E2" w:rsidRDefault="009E549C" w:rsidP="00B754E2">
      <w:pPr>
        <w:pStyle w:val="a3"/>
        <w:widowControl w:val="0"/>
        <w:spacing w:line="360" w:lineRule="auto"/>
        <w:ind w:left="709"/>
        <w:rPr>
          <w:rFonts w:ascii="Times New Roman" w:hAnsi="Times New Roman"/>
          <w:b/>
          <w:sz w:val="28"/>
          <w:szCs w:val="28"/>
        </w:rPr>
      </w:pPr>
      <w:bookmarkStart w:id="3" w:name="_Toc239749200"/>
      <w:r w:rsidRPr="00B754E2">
        <w:rPr>
          <w:rFonts w:ascii="Times New Roman" w:hAnsi="Times New Roman"/>
          <w:b/>
          <w:sz w:val="28"/>
          <w:szCs w:val="28"/>
        </w:rPr>
        <w:t>2.</w:t>
      </w:r>
      <w:r w:rsidR="00A17F6A" w:rsidRPr="00B754E2">
        <w:rPr>
          <w:rFonts w:ascii="Times New Roman" w:hAnsi="Times New Roman"/>
          <w:b/>
          <w:sz w:val="28"/>
          <w:szCs w:val="28"/>
        </w:rPr>
        <w:t>1</w:t>
      </w:r>
      <w:r w:rsidRPr="00B754E2">
        <w:rPr>
          <w:rFonts w:ascii="Times New Roman" w:hAnsi="Times New Roman"/>
          <w:b/>
          <w:sz w:val="28"/>
          <w:szCs w:val="28"/>
        </w:rPr>
        <w:t xml:space="preserve"> Планирование общего объема розничной торговли</w:t>
      </w:r>
      <w:bookmarkEnd w:id="3"/>
    </w:p>
    <w:p w:rsidR="00B754E2" w:rsidRDefault="00B754E2" w:rsidP="00B754E2">
      <w:pPr>
        <w:pStyle w:val="a3"/>
        <w:widowControl w:val="0"/>
        <w:spacing w:line="360" w:lineRule="auto"/>
        <w:ind w:firstLine="709"/>
        <w:jc w:val="both"/>
        <w:rPr>
          <w:rFonts w:ascii="Times New Roman" w:hAnsi="Times New Roman"/>
          <w:sz w:val="28"/>
          <w:szCs w:val="28"/>
        </w:rPr>
      </w:pPr>
      <w:bookmarkStart w:id="4" w:name="_Toc239749202"/>
    </w:p>
    <w:p w:rsidR="00A17F6A" w:rsidRPr="00B754E2" w:rsidRDefault="00A17F6A"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Прогноз общего объема товарооборота магазина рассчитывается как сумма продаж отдельных товарных групп. Базой для такого расчета служат маркетинговые исследования, основанные на глубоком изучении происходящих социально-экономических изменений, анализе товарооборота за прошлые годы, тщательном учете перспектив развития всех отраслей народного хозяйства, изменений в спросе населения на различные товары. При этом учитывают комплексное влияние множества факторов, основными из которых являются следующие:</w:t>
      </w:r>
    </w:p>
    <w:p w:rsidR="00A17F6A" w:rsidRPr="00B754E2" w:rsidRDefault="00A17F6A"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1) Сложившийся уровень потребления и реализации товаров и его зависимость от покупательских фондов населения. </w:t>
      </w:r>
    </w:p>
    <w:p w:rsidR="00A17F6A" w:rsidRPr="00B754E2" w:rsidRDefault="00A17F6A"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Анализ этих данных позволяет выявить тенденции в спросе населения на отдельные товарные группы. По тем товарам, на которые спрос населения удовлетворяется полностью, фактическая продажа в определенной мере характеризует размер платежеспособного спроса. Учитываются изменения, которые происходят в структуре товарооборота под влиянием роста материального благосостояния населения. Так, при увеличении продажи мяса снижается потребление хлеба; при расчете реализации сахара учитывается рост продажи кондитерских изделий. Чем выше уровень потребления отдельных товаров и степень удовлетворения потребностей в них населения, тем меньше изменится реализация этих товаров в будущем даже при значительном росте покупательских фондов.Для оценки спроса по товарам, которых в продаже недостает, приходится определять примерную величину неудовлетворенного спроса.</w:t>
      </w:r>
    </w:p>
    <w:p w:rsidR="00A17F6A" w:rsidRPr="00B754E2" w:rsidRDefault="00A17F6A"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2) Уровень производства отдельных предметов потребления и соответственно изменение объема и структуры товарных ресурсов.</w:t>
      </w:r>
    </w:p>
    <w:p w:rsidR="00A17F6A" w:rsidRPr="00B754E2" w:rsidRDefault="00A17F6A"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3) Соотношение товарного и нетоварного потребления. </w:t>
      </w:r>
    </w:p>
    <w:p w:rsidR="00A17F6A" w:rsidRPr="00B754E2" w:rsidRDefault="00A17F6A"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На объем розничного товарооборота по продуктам питания влияет объем продукции личного подсобного хозяйства, другие источники удовлетворения потребности в таких продуктах, как мясо, молоко, картофель, овощи. При этом учитываются выявленные тенденции развития подсобных хозяйств.</w:t>
      </w:r>
    </w:p>
    <w:p w:rsidR="00A17F6A" w:rsidRPr="00B754E2" w:rsidRDefault="00A17F6A"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4) Нормы потребления пищевых продуктов и важнейших непродовольственных товаров в сопоставлении с фактическим уровнем потребления.</w:t>
      </w:r>
    </w:p>
    <w:p w:rsidR="00A17F6A" w:rsidRPr="00B754E2" w:rsidRDefault="00A17F6A"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5) Изменения жилищно-бытовых условий обслуживаемого населения. В связи с расширением жилищного строительства резко увеличивается спрос на мебель, растет продажа индивидуальным застройщикам различных строительных материалов.</w:t>
      </w:r>
    </w:p>
    <w:p w:rsidR="00A17F6A" w:rsidRPr="00B754E2" w:rsidRDefault="00A17F6A"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Методика прогнозирования и планирования розничного товарооборота различна в зависимости от особенностей отдельных групп товаров. Применительно к каждой товарной группе используют дифференцированные методы расчета объема продажи с учетом тех экономических факторов, которые оказывают на него решающее влияние. </w:t>
      </w:r>
    </w:p>
    <w:p w:rsidR="00A17F6A" w:rsidRPr="00B754E2" w:rsidRDefault="00A17F6A"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В соответствии с этим могут быть выделены следующие группы товаров:</w:t>
      </w:r>
    </w:p>
    <w:p w:rsidR="00A17F6A" w:rsidRPr="00B754E2" w:rsidRDefault="00A17F6A" w:rsidP="00B754E2">
      <w:pPr>
        <w:pStyle w:val="a3"/>
        <w:widowControl w:val="0"/>
        <w:numPr>
          <w:ilvl w:val="0"/>
          <w:numId w:val="20"/>
        </w:numPr>
        <w:spacing w:line="360" w:lineRule="auto"/>
        <w:ind w:left="0" w:firstLine="709"/>
        <w:jc w:val="both"/>
        <w:rPr>
          <w:rFonts w:ascii="Times New Roman" w:hAnsi="Times New Roman"/>
          <w:sz w:val="28"/>
          <w:szCs w:val="28"/>
        </w:rPr>
      </w:pPr>
      <w:r w:rsidRPr="00B754E2">
        <w:rPr>
          <w:rFonts w:ascii="Times New Roman" w:hAnsi="Times New Roman"/>
          <w:sz w:val="28"/>
          <w:szCs w:val="28"/>
        </w:rPr>
        <w:t>продукты питания, часть потребностей в которых удовлетворяется за счет нетоварных источников потребления (мясо, картофель и т.п.);</w:t>
      </w:r>
    </w:p>
    <w:p w:rsidR="00A17F6A" w:rsidRPr="00B754E2" w:rsidRDefault="00A17F6A" w:rsidP="00B754E2">
      <w:pPr>
        <w:pStyle w:val="a3"/>
        <w:widowControl w:val="0"/>
        <w:numPr>
          <w:ilvl w:val="0"/>
          <w:numId w:val="20"/>
        </w:numPr>
        <w:spacing w:line="360" w:lineRule="auto"/>
        <w:ind w:left="0" w:firstLine="709"/>
        <w:jc w:val="both"/>
        <w:rPr>
          <w:rFonts w:ascii="Times New Roman" w:hAnsi="Times New Roman"/>
          <w:sz w:val="28"/>
          <w:szCs w:val="28"/>
        </w:rPr>
      </w:pPr>
      <w:r w:rsidRPr="00B754E2">
        <w:rPr>
          <w:rFonts w:ascii="Times New Roman" w:hAnsi="Times New Roman"/>
          <w:sz w:val="28"/>
          <w:szCs w:val="28"/>
        </w:rPr>
        <w:t>продовольственные товары, вся потребность в которых удовлетворяется за счет покупок в торговле (колбасные изделия, соль, чай и т.п.);</w:t>
      </w:r>
    </w:p>
    <w:p w:rsidR="00A17F6A" w:rsidRPr="00B754E2" w:rsidRDefault="00A17F6A" w:rsidP="00B754E2">
      <w:pPr>
        <w:pStyle w:val="a3"/>
        <w:widowControl w:val="0"/>
        <w:numPr>
          <w:ilvl w:val="0"/>
          <w:numId w:val="20"/>
        </w:numPr>
        <w:spacing w:line="360" w:lineRule="auto"/>
        <w:ind w:left="0" w:firstLine="709"/>
        <w:jc w:val="both"/>
        <w:rPr>
          <w:rFonts w:ascii="Times New Roman" w:hAnsi="Times New Roman"/>
          <w:sz w:val="28"/>
          <w:szCs w:val="28"/>
        </w:rPr>
      </w:pPr>
      <w:r w:rsidRPr="00B754E2">
        <w:rPr>
          <w:rFonts w:ascii="Times New Roman" w:hAnsi="Times New Roman"/>
          <w:sz w:val="28"/>
          <w:szCs w:val="28"/>
        </w:rPr>
        <w:t>непродовольственные товары;</w:t>
      </w:r>
    </w:p>
    <w:p w:rsidR="00A17F6A" w:rsidRPr="00B754E2" w:rsidRDefault="00A17F6A" w:rsidP="00B754E2">
      <w:pPr>
        <w:pStyle w:val="a3"/>
        <w:widowControl w:val="0"/>
        <w:numPr>
          <w:ilvl w:val="0"/>
          <w:numId w:val="20"/>
        </w:numPr>
        <w:spacing w:line="360" w:lineRule="auto"/>
        <w:ind w:left="0" w:firstLine="709"/>
        <w:jc w:val="both"/>
        <w:rPr>
          <w:rFonts w:ascii="Times New Roman" w:hAnsi="Times New Roman"/>
          <w:sz w:val="28"/>
          <w:szCs w:val="28"/>
        </w:rPr>
      </w:pPr>
      <w:r w:rsidRPr="00B754E2">
        <w:rPr>
          <w:rFonts w:ascii="Times New Roman" w:hAnsi="Times New Roman"/>
          <w:sz w:val="28"/>
          <w:szCs w:val="28"/>
        </w:rPr>
        <w:t>товары длительного пользования, спрос на которые зависит от степени обеспеченности населения этими товарами (швейные машины, радиоприемники, часы, велосипеды и т.п.), поэтому следует учитывать наличие у обслуживаемого населения предметов длительного пользования в расчете на 100 семей.</w:t>
      </w:r>
    </w:p>
    <w:p w:rsidR="00A17F6A" w:rsidRPr="00B754E2" w:rsidRDefault="00A17F6A"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Методы прогнозирования и планирования структуры розничного товарооборота зависят в значительной мере от содержания и объема экономической информации, которой располагают для расчетов розничные торговые предприятия. При планировании общего объема розничного товарооборота торгового предприятия могут быть использованы следующие методы: </w:t>
      </w:r>
    </w:p>
    <w:p w:rsidR="00A17F6A" w:rsidRPr="00B754E2" w:rsidRDefault="00A17F6A" w:rsidP="00B754E2">
      <w:pPr>
        <w:pStyle w:val="a3"/>
        <w:widowControl w:val="0"/>
        <w:numPr>
          <w:ilvl w:val="0"/>
          <w:numId w:val="21"/>
        </w:numPr>
        <w:spacing w:line="360" w:lineRule="auto"/>
        <w:ind w:left="0" w:firstLine="709"/>
        <w:jc w:val="both"/>
        <w:rPr>
          <w:rFonts w:ascii="Times New Roman" w:hAnsi="Times New Roman"/>
          <w:sz w:val="28"/>
          <w:szCs w:val="28"/>
        </w:rPr>
      </w:pPr>
      <w:r w:rsidRPr="00B754E2">
        <w:rPr>
          <w:rFonts w:ascii="Times New Roman" w:hAnsi="Times New Roman"/>
          <w:sz w:val="28"/>
          <w:szCs w:val="28"/>
        </w:rPr>
        <w:t>опытно-статистический;</w:t>
      </w:r>
    </w:p>
    <w:p w:rsidR="00A17F6A" w:rsidRPr="00B754E2" w:rsidRDefault="00A17F6A" w:rsidP="00B754E2">
      <w:pPr>
        <w:pStyle w:val="a3"/>
        <w:widowControl w:val="0"/>
        <w:numPr>
          <w:ilvl w:val="0"/>
          <w:numId w:val="21"/>
        </w:numPr>
        <w:spacing w:line="360" w:lineRule="auto"/>
        <w:ind w:left="0" w:firstLine="709"/>
        <w:jc w:val="both"/>
        <w:rPr>
          <w:rFonts w:ascii="Times New Roman" w:hAnsi="Times New Roman"/>
          <w:sz w:val="28"/>
          <w:szCs w:val="28"/>
        </w:rPr>
      </w:pPr>
      <w:r w:rsidRPr="00B754E2">
        <w:rPr>
          <w:rFonts w:ascii="Times New Roman" w:hAnsi="Times New Roman"/>
          <w:sz w:val="28"/>
          <w:szCs w:val="28"/>
        </w:rPr>
        <w:t xml:space="preserve">экономико-статистический; </w:t>
      </w:r>
    </w:p>
    <w:p w:rsidR="00A17F6A" w:rsidRPr="00B754E2" w:rsidRDefault="00A17F6A" w:rsidP="00B754E2">
      <w:pPr>
        <w:pStyle w:val="a3"/>
        <w:widowControl w:val="0"/>
        <w:numPr>
          <w:ilvl w:val="0"/>
          <w:numId w:val="21"/>
        </w:numPr>
        <w:spacing w:line="360" w:lineRule="auto"/>
        <w:ind w:left="0" w:firstLine="709"/>
        <w:jc w:val="both"/>
        <w:rPr>
          <w:rFonts w:ascii="Times New Roman" w:hAnsi="Times New Roman"/>
          <w:sz w:val="28"/>
          <w:szCs w:val="28"/>
        </w:rPr>
      </w:pPr>
      <w:r w:rsidRPr="00B754E2">
        <w:rPr>
          <w:rFonts w:ascii="Times New Roman" w:hAnsi="Times New Roman"/>
          <w:sz w:val="28"/>
          <w:szCs w:val="28"/>
        </w:rPr>
        <w:t>экономико-математического моделирования;</w:t>
      </w:r>
    </w:p>
    <w:p w:rsidR="00A17F6A" w:rsidRPr="00B754E2" w:rsidRDefault="00A17F6A" w:rsidP="00B754E2">
      <w:pPr>
        <w:pStyle w:val="a3"/>
        <w:widowControl w:val="0"/>
        <w:numPr>
          <w:ilvl w:val="0"/>
          <w:numId w:val="21"/>
        </w:numPr>
        <w:spacing w:line="360" w:lineRule="auto"/>
        <w:ind w:left="0" w:firstLine="709"/>
        <w:jc w:val="both"/>
        <w:rPr>
          <w:rFonts w:ascii="Times New Roman" w:hAnsi="Times New Roman"/>
          <w:sz w:val="28"/>
          <w:szCs w:val="28"/>
        </w:rPr>
      </w:pPr>
      <w:r w:rsidRPr="00B754E2">
        <w:rPr>
          <w:rFonts w:ascii="Times New Roman" w:hAnsi="Times New Roman"/>
          <w:sz w:val="28"/>
          <w:szCs w:val="28"/>
        </w:rPr>
        <w:t xml:space="preserve">комплексной увязки основных показателей хозяйственной деятельности торгового предприятия. </w:t>
      </w:r>
    </w:p>
    <w:p w:rsidR="0068602D" w:rsidRPr="00B754E2" w:rsidRDefault="00A17F6A"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Однако при использовании любого из методов следует иметь в виду, что составление плана товарооборота начинается в тот момент, когда еще нет данных о фактическом товарообороте за весь отчетный (предплановый) период. Поэтому при планировании сначала определяется ожидаемый товарооборот, под которым следует понимать наиболее вероятную реально выполнимую величину.</w:t>
      </w:r>
    </w:p>
    <w:p w:rsidR="0068602D" w:rsidRPr="00B754E2" w:rsidRDefault="00A17F6A"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Важным условием при планировании товарооборота является обеспечение сопоставимости его объема с точки зрения изменений в материально-технической базе торгового предприятия (открытие или закрытие филиалов, палаток, ларьков, других структурных подразделений).Опытно-статистический метод позволяет определить плановый объем товарооборота торгового предприятия на будущий год исходя из сопоставимого объема товарооборота за отчетный год и среднегодового темпа изменения товарооборота за 3 – 5 лет, предшествующих планируемому году.</w:t>
      </w:r>
    </w:p>
    <w:p w:rsidR="0068602D" w:rsidRPr="00B754E2" w:rsidRDefault="00A17F6A"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Одним из методов расчета общего объема розничного товарооборота торгового предприятия является экономико-статистический метод, основанный на сглаживании данных о приросте товарооборота за ряд лет, предшествующих планируемому году.</w:t>
      </w:r>
    </w:p>
    <w:p w:rsidR="0068602D" w:rsidRPr="00B754E2" w:rsidRDefault="00A17F6A"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При планировании общего объема товарооборота розничного торгового предприятия могут быть использованы различные экономико-математические модели.</w:t>
      </w:r>
    </w:p>
    <w:p w:rsidR="0068602D" w:rsidRPr="00B754E2" w:rsidRDefault="00A17F6A"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Товарооборот формируется в результате совокупного влияния множества длительно и кратковременно действующих факторов. Изменение условий развития товарооборота приводит к вариации оборота во времени. Однако в результате длительно действующих факторов развитие товарооборота в определенной степени имеет инерционный характер, что проявляется во-первых, как инерционность взаимосвязи, т.е. сохранение механизма формирования товарооборота; во-вторых, как инерционность в развитии отдельных сторон этого процесса, т.е. сохранение темпов и направлений изменения товарооборота.</w:t>
      </w:r>
    </w:p>
    <w:p w:rsidR="0068602D" w:rsidRPr="00B754E2" w:rsidRDefault="00A17F6A"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Наличие инерционности дает возможность судить о будущем развитии товарооборота (хотя с недостаточной степенью точности), исходя из анализа прошлого, выявления закономерностей прошедшего периода, т.е. о тенденции товарооборота, которую можно охарактеризо</w:t>
      </w:r>
      <w:r w:rsidR="0068602D" w:rsidRPr="00B754E2">
        <w:rPr>
          <w:rFonts w:ascii="Times New Roman" w:hAnsi="Times New Roman"/>
          <w:sz w:val="28"/>
          <w:szCs w:val="28"/>
        </w:rPr>
        <w:t xml:space="preserve">вать в виде некоторой функции – </w:t>
      </w:r>
      <w:r w:rsidRPr="00B754E2">
        <w:rPr>
          <w:rFonts w:ascii="Times New Roman" w:hAnsi="Times New Roman"/>
          <w:sz w:val="28"/>
          <w:szCs w:val="28"/>
        </w:rPr>
        <w:t>тренда. При этом предполагается, что через время можно выразить влияние всех основных факторов, причем механизм их влияния в явном виде не учитывается.</w:t>
      </w:r>
    </w:p>
    <w:p w:rsidR="0068602D" w:rsidRPr="00B754E2" w:rsidRDefault="00A17F6A"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Для выявления основной тенденции развития товарооборота</w:t>
      </w:r>
      <w:r w:rsidR="00B754E2">
        <w:rPr>
          <w:rFonts w:ascii="Times New Roman" w:hAnsi="Times New Roman"/>
          <w:sz w:val="28"/>
          <w:szCs w:val="28"/>
        </w:rPr>
        <w:t xml:space="preserve"> </w:t>
      </w:r>
      <w:r w:rsidRPr="00B754E2">
        <w:rPr>
          <w:rFonts w:ascii="Times New Roman" w:hAnsi="Times New Roman"/>
          <w:sz w:val="28"/>
          <w:szCs w:val="28"/>
        </w:rPr>
        <w:t>используется метод аналитического выравнивания (трендовый метод).Рассчитываемый объем розничного товарооборота может быть уточнен после определения необходимой торговому предприятию на планируемый год суммы прибыли. Такое уточнение осуществляется путем комплексной увязки основных показателей хозяйственной деятельности торгового предприятия: прибыли, издержек обращения, валового дохода, объема товарооборота.</w:t>
      </w:r>
    </w:p>
    <w:p w:rsidR="009E549C" w:rsidRPr="00B754E2" w:rsidRDefault="00A17F6A"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Планирование объема товарооборота предприятий общественного питания и оптовой торговли может осуществляться теми же методами, что и предприятий розничной торговли.</w:t>
      </w:r>
    </w:p>
    <w:p w:rsidR="0068602D" w:rsidRPr="00B754E2" w:rsidRDefault="0068602D" w:rsidP="00B754E2">
      <w:pPr>
        <w:pStyle w:val="a3"/>
        <w:widowControl w:val="0"/>
        <w:spacing w:line="360" w:lineRule="auto"/>
        <w:ind w:firstLine="709"/>
        <w:jc w:val="both"/>
        <w:rPr>
          <w:rFonts w:ascii="Times New Roman" w:hAnsi="Times New Roman"/>
          <w:sz w:val="28"/>
          <w:szCs w:val="28"/>
        </w:rPr>
      </w:pPr>
    </w:p>
    <w:p w:rsidR="0068602D" w:rsidRPr="00B754E2" w:rsidRDefault="0068602D" w:rsidP="00B754E2">
      <w:pPr>
        <w:pStyle w:val="a3"/>
        <w:widowControl w:val="0"/>
        <w:spacing w:line="360" w:lineRule="auto"/>
        <w:ind w:left="709"/>
        <w:rPr>
          <w:rFonts w:ascii="Times New Roman" w:hAnsi="Times New Roman"/>
          <w:b/>
          <w:sz w:val="28"/>
          <w:szCs w:val="28"/>
        </w:rPr>
      </w:pPr>
      <w:r w:rsidRPr="00B754E2">
        <w:rPr>
          <w:rFonts w:ascii="Times New Roman" w:hAnsi="Times New Roman"/>
          <w:b/>
          <w:sz w:val="28"/>
          <w:szCs w:val="28"/>
        </w:rPr>
        <w:t>2.2</w:t>
      </w:r>
      <w:r w:rsidR="00B754E2" w:rsidRPr="00B754E2">
        <w:rPr>
          <w:rFonts w:ascii="Times New Roman" w:hAnsi="Times New Roman"/>
          <w:b/>
          <w:sz w:val="28"/>
          <w:szCs w:val="28"/>
        </w:rPr>
        <w:t xml:space="preserve"> </w:t>
      </w:r>
      <w:r w:rsidRPr="00B754E2">
        <w:rPr>
          <w:rFonts w:ascii="Times New Roman" w:hAnsi="Times New Roman"/>
          <w:b/>
          <w:sz w:val="28"/>
          <w:szCs w:val="28"/>
        </w:rPr>
        <w:t>Планирование товарооборота розничного предприятия по кварталам и месяцам</w:t>
      </w:r>
    </w:p>
    <w:p w:rsidR="00B754E2" w:rsidRDefault="00B754E2" w:rsidP="00B754E2">
      <w:pPr>
        <w:pStyle w:val="a3"/>
        <w:widowControl w:val="0"/>
        <w:spacing w:line="360" w:lineRule="auto"/>
        <w:ind w:firstLine="709"/>
        <w:jc w:val="both"/>
        <w:rPr>
          <w:rFonts w:ascii="Times New Roman" w:hAnsi="Times New Roman"/>
          <w:sz w:val="28"/>
          <w:szCs w:val="28"/>
        </w:rPr>
      </w:pPr>
    </w:p>
    <w:p w:rsidR="0068602D" w:rsidRPr="00B754E2" w:rsidRDefault="0068602D"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Динамика квартальных и месячных товарооборотов торгового предприятия существенно отличается от годовых. Это проявляется прежде всего в том, что развитие годовых объемов товарооборота носит более или менее монотонный характер, в то время как изменения квартальных и месячных объемов оборота тех же товаров в рамках года характеризуется, как правило, большей неравномерностью, резко выраженными колебаниями.</w:t>
      </w:r>
    </w:p>
    <w:p w:rsidR="0068602D" w:rsidRPr="00B754E2" w:rsidRDefault="0068602D"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Сложное социально-экономическое явление представляет собой серьезность в торговле. Она непрерывно изменяется: смещаются периоды увеличения и уменьшения реализации, изменяется степень колеблемости сезонной волны. Для научно обоснованного расчета товарооборота по кварталам и месяцам необходимо изучать условия формирования сезонности в торговле и уметь ее прогнозировать.</w:t>
      </w:r>
    </w:p>
    <w:p w:rsidR="0068602D" w:rsidRPr="00B754E2" w:rsidRDefault="0068602D"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В настоящее время существует много различных методов, с помощью которых осуществляются анализ и прогнозирование квартальных и месячных объемов товарооборота. Наиболее простым и достаточно надежным является метод относительной средней. При данном методе допустима сопоставимость товарооборота только внутри года. Для расчета необходимо использовать данные о квартальном (месячном) обороте не менее чем за 3 года. При этом не важно, в каких ценах (сопоставимых или фактических) ведутся расчеты, так как при данной методике влияние индекса цен нивелируется.</w:t>
      </w:r>
    </w:p>
    <w:p w:rsidR="0068602D" w:rsidRPr="00B754E2" w:rsidRDefault="0068602D"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Составление прогноза розничного товарооборота по периодам года (кварталам и месяцам) требует комплексного учета целого ряда факторов. Основными факторами являются:</w:t>
      </w:r>
    </w:p>
    <w:p w:rsidR="0068602D" w:rsidRPr="00B754E2" w:rsidRDefault="0068602D"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1) Покупательная способность населения в разные периоды года, определяемая на основе примерных расчетов денежных доходов населения. </w:t>
      </w:r>
    </w:p>
    <w:p w:rsidR="0068602D" w:rsidRPr="00B754E2" w:rsidRDefault="0068602D"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Внутригодичные колебания покупательских фондов, или денежных доходов, не совпадают с соответствующими показателями розничного товарооборота, так как доходы, полученные населением в одном периоде, могут быть израсходованы на покупку товаров в другое время. Однако использование данных о динамике денежных доходов населения по кварталам и месяцам, о темпах их роста на планируемый период наряду с глубоким экономическим анализом розничного товарооборота за прошлые годы позволяет повысить обоснованность внутригодичных прогнозов товарооборота.</w:t>
      </w:r>
    </w:p>
    <w:p w:rsidR="0068602D" w:rsidRPr="00B754E2" w:rsidRDefault="0068602D"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2) Особенности покупательского спроса населения в отдельные периоды (весенне-летний и осенне-зимний сезоны, предпраздничные и праздничные дни, в период подготовки к учебному году и т.п.). </w:t>
      </w:r>
    </w:p>
    <w:p w:rsidR="0068602D" w:rsidRPr="00B754E2" w:rsidRDefault="0068602D"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Они отражаются на показателях внутригодичного товарооборота. Для анализа этих показателей рассчитывается удельный вес каждого квартала в годовом товарообороте и соответственно доля каждого месяца в квартальном обороте. При этом учитывается сезонность в производстве и потреблении отдельных групп товаров, климатические особенности каждого периода, влияющие на спрос населения, и другие факторы. В целом по магазину в годовом и в квартальном оборотах имеется некоторая стабильность. Однако при планировании товарооборота нельзя механически переносить в план сложившиеся в прошлом пропорции. Надо критически проанализировать результаты и выявить, под влиянием каких факторов сложились внутригодичные колебания розничного товарооборота и какова степень влияния этих факторов в плановом периоде с учетом изменений, происходящих в экономике района торговли.</w:t>
      </w:r>
    </w:p>
    <w:p w:rsidR="0068602D" w:rsidRPr="00B754E2" w:rsidRDefault="0068602D"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3) Равномерность завоза товаров по периодам года. </w:t>
      </w:r>
    </w:p>
    <w:p w:rsidR="0068602D" w:rsidRPr="00B754E2" w:rsidRDefault="0068602D"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Исследования внутригодичного товарооборота показывают, что он колеблется по месяцам в значительной степени в зависимости от поступления товаров. Изменение внутригодичных оборотов под влиянием покупательных фондов населения и особенностей спроса – нормальное явление, а колебания оборота в результате неравномерного завоза товаров свидетельствуют о неудовлетворительной работе коммерческого отдела и недостатках в организации торговли. Поэтому при внутригодичном планировании предусматриваются меры по обеспечению более ритмичного завоза товаров в соответствии с особенностями покупательского спроса населения в отдельные периоды года. Поступление товаров на протяжении года должно быть подчинено задаче наилучшего удовлетворения потребностей населения, так как это является основой увеличения товарооборота.</w:t>
      </w:r>
    </w:p>
    <w:bookmarkEnd w:id="4"/>
    <w:p w:rsidR="000A1759" w:rsidRPr="00B754E2" w:rsidRDefault="000A1759" w:rsidP="00B754E2">
      <w:pPr>
        <w:pStyle w:val="a3"/>
        <w:widowControl w:val="0"/>
        <w:spacing w:line="360" w:lineRule="auto"/>
        <w:ind w:left="709"/>
        <w:rPr>
          <w:rFonts w:ascii="Times New Roman" w:hAnsi="Times New Roman"/>
          <w:b/>
          <w:sz w:val="28"/>
          <w:szCs w:val="28"/>
        </w:rPr>
      </w:pPr>
      <w:r w:rsidRPr="00B754E2">
        <w:rPr>
          <w:rFonts w:ascii="Times New Roman" w:hAnsi="Times New Roman"/>
          <w:sz w:val="28"/>
          <w:szCs w:val="28"/>
        </w:rPr>
        <w:br w:type="page"/>
      </w:r>
      <w:r w:rsidRPr="00B754E2">
        <w:rPr>
          <w:rFonts w:ascii="Times New Roman" w:hAnsi="Times New Roman"/>
          <w:b/>
          <w:sz w:val="28"/>
          <w:szCs w:val="28"/>
        </w:rPr>
        <w:t>3 РАСЧЕТ ОБОРОТА РОЗНИЧНОЙ ТОРГОВЛИ ПРЕДПРИЯТИЯ НА ПРИМЕРЕ ООО «ИМПУЛЬС»</w:t>
      </w:r>
    </w:p>
    <w:p w:rsidR="000A1759" w:rsidRPr="00B754E2" w:rsidRDefault="000A1759" w:rsidP="00B754E2">
      <w:pPr>
        <w:pStyle w:val="a3"/>
        <w:widowControl w:val="0"/>
        <w:spacing w:line="360" w:lineRule="auto"/>
        <w:ind w:left="709"/>
        <w:rPr>
          <w:rFonts w:ascii="Times New Roman" w:hAnsi="Times New Roman"/>
          <w:b/>
          <w:sz w:val="28"/>
          <w:szCs w:val="28"/>
        </w:rPr>
      </w:pPr>
    </w:p>
    <w:p w:rsidR="000A1759" w:rsidRPr="00B754E2" w:rsidRDefault="000A1759" w:rsidP="00B754E2">
      <w:pPr>
        <w:pStyle w:val="a3"/>
        <w:widowControl w:val="0"/>
        <w:spacing w:line="360" w:lineRule="auto"/>
        <w:ind w:left="709"/>
        <w:rPr>
          <w:rFonts w:ascii="Times New Roman" w:hAnsi="Times New Roman"/>
          <w:b/>
          <w:sz w:val="28"/>
          <w:szCs w:val="28"/>
        </w:rPr>
      </w:pPr>
      <w:r w:rsidRPr="00B754E2">
        <w:rPr>
          <w:rFonts w:ascii="Times New Roman" w:hAnsi="Times New Roman"/>
          <w:b/>
          <w:sz w:val="28"/>
          <w:szCs w:val="28"/>
        </w:rPr>
        <w:t>3.1 Расчет товарооборота по предприятию, по кварталам</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Основным видом деятельности ООО «Импульс» является розничная торговля. Развитие розничной реализации товаров предприятия за последние три года характеризуется следующими данными, представленными в таблице 1.</w:t>
      </w: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Таблица 1 – Динамика розничного товарооборота ООО «Импульс» за 2007 – 2009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865"/>
        <w:gridCol w:w="1571"/>
        <w:gridCol w:w="1628"/>
        <w:gridCol w:w="1437"/>
        <w:gridCol w:w="1251"/>
        <w:gridCol w:w="1259"/>
        <w:gridCol w:w="1423"/>
      </w:tblGrid>
      <w:tr w:rsidR="000A1759" w:rsidRPr="00B754E2" w:rsidTr="00B754E2">
        <w:trPr>
          <w:cantSplit/>
          <w:trHeight w:hRule="exact" w:val="1496"/>
        </w:trPr>
        <w:tc>
          <w:tcPr>
            <w:tcW w:w="473" w:type="pct"/>
            <w:vMerge w:val="restart"/>
          </w:tcPr>
          <w:p w:rsidR="000A1759" w:rsidRPr="00B754E2" w:rsidRDefault="000A1759" w:rsidP="00B754E2">
            <w:pPr>
              <w:pStyle w:val="a3"/>
              <w:widowControl w:val="0"/>
              <w:spacing w:line="360" w:lineRule="auto"/>
              <w:rPr>
                <w:rFonts w:ascii="Times New Roman" w:hAnsi="Times New Roman"/>
                <w:i/>
                <w:snapToGrid w:val="0"/>
                <w:sz w:val="20"/>
                <w:szCs w:val="20"/>
              </w:rPr>
            </w:pPr>
          </w:p>
          <w:p w:rsidR="000A1759" w:rsidRPr="00B754E2" w:rsidRDefault="000A1759"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Годы</w:t>
            </w:r>
          </w:p>
        </w:tc>
        <w:tc>
          <w:tcPr>
            <w:tcW w:w="1724" w:type="pct"/>
            <w:gridSpan w:val="2"/>
          </w:tcPr>
          <w:p w:rsidR="000A1759" w:rsidRPr="00B754E2" w:rsidRDefault="000A1759"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Фактический розничный товарооборот (тыс. руб.)</w:t>
            </w:r>
          </w:p>
        </w:tc>
        <w:tc>
          <w:tcPr>
            <w:tcW w:w="1452" w:type="pct"/>
            <w:gridSpan w:val="2"/>
          </w:tcPr>
          <w:p w:rsidR="000A1759" w:rsidRPr="00B754E2" w:rsidRDefault="000A1759"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Цепные темпы роста товарооборота, %</w:t>
            </w:r>
          </w:p>
        </w:tc>
        <w:tc>
          <w:tcPr>
            <w:tcW w:w="1350" w:type="pct"/>
            <w:gridSpan w:val="2"/>
          </w:tcPr>
          <w:p w:rsidR="000A1759" w:rsidRPr="00B754E2" w:rsidRDefault="000A1759"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Базисные темпы роста товарооборота, %</w:t>
            </w:r>
          </w:p>
        </w:tc>
      </w:tr>
      <w:tr w:rsidR="000A1759" w:rsidRPr="00B754E2" w:rsidTr="00B754E2">
        <w:trPr>
          <w:cantSplit/>
          <w:trHeight w:hRule="exact" w:val="1121"/>
        </w:trPr>
        <w:tc>
          <w:tcPr>
            <w:tcW w:w="473" w:type="pct"/>
            <w:vMerge/>
          </w:tcPr>
          <w:p w:rsidR="000A1759" w:rsidRPr="00B754E2" w:rsidRDefault="000A1759" w:rsidP="00B754E2">
            <w:pPr>
              <w:pStyle w:val="a3"/>
              <w:widowControl w:val="0"/>
              <w:spacing w:line="360" w:lineRule="auto"/>
              <w:rPr>
                <w:rFonts w:ascii="Times New Roman" w:hAnsi="Times New Roman"/>
                <w:i/>
                <w:snapToGrid w:val="0"/>
                <w:sz w:val="20"/>
                <w:szCs w:val="20"/>
              </w:rPr>
            </w:pPr>
          </w:p>
        </w:tc>
        <w:tc>
          <w:tcPr>
            <w:tcW w:w="847" w:type="pct"/>
          </w:tcPr>
          <w:p w:rsidR="000A1759" w:rsidRPr="00B754E2" w:rsidRDefault="000A1759"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В действующих ценах</w:t>
            </w:r>
          </w:p>
        </w:tc>
        <w:tc>
          <w:tcPr>
            <w:tcW w:w="877" w:type="pct"/>
          </w:tcPr>
          <w:p w:rsidR="000A1759" w:rsidRPr="00B754E2" w:rsidRDefault="000A1759"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В сопоставимых ценах</w:t>
            </w:r>
          </w:p>
        </w:tc>
        <w:tc>
          <w:tcPr>
            <w:tcW w:w="776" w:type="pct"/>
          </w:tcPr>
          <w:p w:rsidR="000A1759" w:rsidRPr="00B754E2" w:rsidRDefault="000A1759"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В действующих ценах</w:t>
            </w:r>
          </w:p>
        </w:tc>
        <w:tc>
          <w:tcPr>
            <w:tcW w:w="677" w:type="pct"/>
          </w:tcPr>
          <w:p w:rsidR="000A1759" w:rsidRPr="00B754E2" w:rsidRDefault="000A1759"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В сопостави</w:t>
            </w:r>
            <w:r w:rsidR="000441B8" w:rsidRPr="00B754E2">
              <w:rPr>
                <w:rFonts w:ascii="Times New Roman" w:hAnsi="Times New Roman"/>
                <w:snapToGrid w:val="0"/>
                <w:sz w:val="20"/>
                <w:szCs w:val="20"/>
              </w:rPr>
              <w:t xml:space="preserve"> </w:t>
            </w:r>
            <w:r w:rsidRPr="00B754E2">
              <w:rPr>
                <w:rFonts w:ascii="Times New Roman" w:hAnsi="Times New Roman"/>
                <w:snapToGrid w:val="0"/>
                <w:sz w:val="20"/>
                <w:szCs w:val="20"/>
              </w:rPr>
              <w:t>мых ценах</w:t>
            </w:r>
          </w:p>
        </w:tc>
        <w:tc>
          <w:tcPr>
            <w:tcW w:w="582" w:type="pct"/>
          </w:tcPr>
          <w:p w:rsidR="000A1759" w:rsidRPr="00B754E2" w:rsidRDefault="000A1759"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В действующих ценах</w:t>
            </w:r>
          </w:p>
        </w:tc>
        <w:tc>
          <w:tcPr>
            <w:tcW w:w="769" w:type="pct"/>
          </w:tcPr>
          <w:p w:rsidR="000A1759" w:rsidRPr="00B754E2" w:rsidRDefault="000A1759"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В сопоставимых ценах</w:t>
            </w:r>
          </w:p>
        </w:tc>
      </w:tr>
      <w:tr w:rsidR="000A1759" w:rsidRPr="00B754E2" w:rsidTr="00B754E2">
        <w:trPr>
          <w:trHeight w:hRule="exact" w:val="368"/>
        </w:trPr>
        <w:tc>
          <w:tcPr>
            <w:tcW w:w="473" w:type="pct"/>
          </w:tcPr>
          <w:p w:rsidR="000A1759" w:rsidRPr="00B754E2" w:rsidRDefault="000A1759"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2007</w:t>
            </w:r>
          </w:p>
        </w:tc>
        <w:tc>
          <w:tcPr>
            <w:tcW w:w="847" w:type="pct"/>
          </w:tcPr>
          <w:p w:rsidR="000A1759" w:rsidRPr="00B754E2" w:rsidRDefault="000A1759"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2141,5</w:t>
            </w:r>
          </w:p>
        </w:tc>
        <w:tc>
          <w:tcPr>
            <w:tcW w:w="877" w:type="pct"/>
          </w:tcPr>
          <w:p w:rsidR="000A1759" w:rsidRPr="00B754E2" w:rsidRDefault="000A1759"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2141,5</w:t>
            </w:r>
          </w:p>
        </w:tc>
        <w:tc>
          <w:tcPr>
            <w:tcW w:w="776" w:type="pct"/>
          </w:tcPr>
          <w:p w:rsidR="000A1759" w:rsidRPr="00B754E2" w:rsidRDefault="000A1759"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100,0</w:t>
            </w:r>
          </w:p>
        </w:tc>
        <w:tc>
          <w:tcPr>
            <w:tcW w:w="677" w:type="pct"/>
          </w:tcPr>
          <w:p w:rsidR="000A1759" w:rsidRPr="00B754E2" w:rsidRDefault="000A1759"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100,0</w:t>
            </w:r>
          </w:p>
        </w:tc>
        <w:tc>
          <w:tcPr>
            <w:tcW w:w="582" w:type="pct"/>
          </w:tcPr>
          <w:p w:rsidR="000A1759" w:rsidRPr="00B754E2" w:rsidRDefault="000A1759"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100,0</w:t>
            </w:r>
          </w:p>
        </w:tc>
        <w:tc>
          <w:tcPr>
            <w:tcW w:w="769" w:type="pct"/>
          </w:tcPr>
          <w:p w:rsidR="000A1759" w:rsidRPr="00B754E2" w:rsidRDefault="000A1759"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100,0</w:t>
            </w:r>
          </w:p>
        </w:tc>
      </w:tr>
      <w:tr w:rsidR="000A1759" w:rsidRPr="00B754E2" w:rsidTr="00B754E2">
        <w:trPr>
          <w:trHeight w:hRule="exact" w:val="416"/>
        </w:trPr>
        <w:tc>
          <w:tcPr>
            <w:tcW w:w="473" w:type="pct"/>
          </w:tcPr>
          <w:p w:rsidR="000A1759" w:rsidRPr="00B754E2" w:rsidRDefault="000A1759"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2008</w:t>
            </w:r>
          </w:p>
        </w:tc>
        <w:tc>
          <w:tcPr>
            <w:tcW w:w="847" w:type="pct"/>
          </w:tcPr>
          <w:p w:rsidR="000A1759" w:rsidRPr="00B754E2" w:rsidRDefault="000A1759"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2620,7</w:t>
            </w:r>
          </w:p>
        </w:tc>
        <w:tc>
          <w:tcPr>
            <w:tcW w:w="877" w:type="pct"/>
          </w:tcPr>
          <w:p w:rsidR="000A1759" w:rsidRPr="00B754E2" w:rsidRDefault="000A1759"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2176,6</w:t>
            </w:r>
          </w:p>
        </w:tc>
        <w:tc>
          <w:tcPr>
            <w:tcW w:w="776" w:type="pct"/>
          </w:tcPr>
          <w:p w:rsidR="000A1759" w:rsidRPr="00B754E2" w:rsidRDefault="000A1759"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122,4</w:t>
            </w:r>
          </w:p>
        </w:tc>
        <w:tc>
          <w:tcPr>
            <w:tcW w:w="677" w:type="pct"/>
          </w:tcPr>
          <w:p w:rsidR="000A1759" w:rsidRPr="00B754E2" w:rsidRDefault="000A1759"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101,7</w:t>
            </w:r>
          </w:p>
        </w:tc>
        <w:tc>
          <w:tcPr>
            <w:tcW w:w="582" w:type="pct"/>
          </w:tcPr>
          <w:p w:rsidR="000A1759" w:rsidRPr="00B754E2" w:rsidRDefault="000A1759"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122,4</w:t>
            </w:r>
          </w:p>
        </w:tc>
        <w:tc>
          <w:tcPr>
            <w:tcW w:w="769" w:type="pct"/>
          </w:tcPr>
          <w:p w:rsidR="000A1759" w:rsidRPr="00B754E2" w:rsidRDefault="000A1759"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101,7</w:t>
            </w:r>
          </w:p>
        </w:tc>
      </w:tr>
      <w:tr w:rsidR="000A1759" w:rsidRPr="00B754E2" w:rsidTr="00B754E2">
        <w:trPr>
          <w:trHeight w:val="393"/>
        </w:trPr>
        <w:tc>
          <w:tcPr>
            <w:tcW w:w="473" w:type="pct"/>
          </w:tcPr>
          <w:p w:rsidR="000A1759" w:rsidRPr="00B754E2" w:rsidRDefault="000A1759"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2009</w:t>
            </w:r>
          </w:p>
        </w:tc>
        <w:tc>
          <w:tcPr>
            <w:tcW w:w="847" w:type="pct"/>
          </w:tcPr>
          <w:p w:rsidR="000A1759" w:rsidRPr="00B754E2" w:rsidRDefault="000A1759"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3105.2</w:t>
            </w:r>
          </w:p>
        </w:tc>
        <w:tc>
          <w:tcPr>
            <w:tcW w:w="877" w:type="pct"/>
          </w:tcPr>
          <w:p w:rsidR="000A1759" w:rsidRPr="00B754E2" w:rsidRDefault="000A1759"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2227,5</w:t>
            </w:r>
          </w:p>
        </w:tc>
        <w:tc>
          <w:tcPr>
            <w:tcW w:w="776" w:type="pct"/>
          </w:tcPr>
          <w:p w:rsidR="000A1759" w:rsidRPr="00B754E2" w:rsidRDefault="000A1759"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118,5</w:t>
            </w:r>
          </w:p>
        </w:tc>
        <w:tc>
          <w:tcPr>
            <w:tcW w:w="677" w:type="pct"/>
          </w:tcPr>
          <w:p w:rsidR="000A1759" w:rsidRPr="00B754E2" w:rsidRDefault="000A1759"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102,3</w:t>
            </w:r>
          </w:p>
        </w:tc>
        <w:tc>
          <w:tcPr>
            <w:tcW w:w="582" w:type="pct"/>
          </w:tcPr>
          <w:p w:rsidR="000A1759" w:rsidRPr="00B754E2" w:rsidRDefault="000A1759"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145,0</w:t>
            </w:r>
          </w:p>
        </w:tc>
        <w:tc>
          <w:tcPr>
            <w:tcW w:w="769" w:type="pct"/>
          </w:tcPr>
          <w:p w:rsidR="000A1759" w:rsidRPr="00B754E2" w:rsidRDefault="000A1759"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104,0</w:t>
            </w:r>
          </w:p>
        </w:tc>
      </w:tr>
    </w:tbl>
    <w:p w:rsidR="000A1759" w:rsidRPr="00B754E2" w:rsidRDefault="000A1759" w:rsidP="00B754E2">
      <w:pPr>
        <w:pStyle w:val="a3"/>
        <w:widowControl w:val="0"/>
        <w:spacing w:line="360" w:lineRule="auto"/>
        <w:ind w:firstLine="709"/>
        <w:jc w:val="both"/>
        <w:rPr>
          <w:rFonts w:ascii="Times New Roman" w:hAnsi="Times New Roman"/>
          <w:snapToGrid w:val="0"/>
          <w:sz w:val="28"/>
          <w:szCs w:val="28"/>
        </w:rPr>
      </w:pP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Данные таблицы показывают, что за последние три года темпы роста розничного товарооборота снижаются: в 200</w:t>
      </w:r>
      <w:r w:rsidR="000441B8" w:rsidRPr="00B754E2">
        <w:rPr>
          <w:rFonts w:ascii="Times New Roman" w:hAnsi="Times New Roman"/>
          <w:sz w:val="28"/>
          <w:szCs w:val="28"/>
        </w:rPr>
        <w:t>8</w:t>
      </w:r>
      <w:r w:rsidRPr="00B754E2">
        <w:rPr>
          <w:rFonts w:ascii="Times New Roman" w:hAnsi="Times New Roman"/>
          <w:sz w:val="28"/>
          <w:szCs w:val="28"/>
        </w:rPr>
        <w:t xml:space="preserve"> году рост товарооборота составил 122,4%, а в 200</w:t>
      </w:r>
      <w:r w:rsidR="000441B8" w:rsidRPr="00B754E2">
        <w:rPr>
          <w:rFonts w:ascii="Times New Roman" w:hAnsi="Times New Roman"/>
          <w:sz w:val="28"/>
          <w:szCs w:val="28"/>
        </w:rPr>
        <w:t>9</w:t>
      </w:r>
      <w:r w:rsidRPr="00B754E2">
        <w:rPr>
          <w:rFonts w:ascii="Times New Roman" w:hAnsi="Times New Roman"/>
          <w:sz w:val="28"/>
          <w:szCs w:val="28"/>
        </w:rPr>
        <w:t xml:space="preserve"> году - 118,5%. Это объясняется тем, что цены на товары, реализуемые в предприятии, выросли в </w:t>
      </w:r>
      <w:r w:rsidR="000441B8" w:rsidRPr="00B754E2">
        <w:rPr>
          <w:rFonts w:ascii="Times New Roman" w:hAnsi="Times New Roman"/>
          <w:sz w:val="28"/>
          <w:szCs w:val="28"/>
        </w:rPr>
        <w:t>2009</w:t>
      </w:r>
      <w:r w:rsidRPr="00B754E2">
        <w:rPr>
          <w:rFonts w:ascii="Times New Roman" w:hAnsi="Times New Roman"/>
          <w:sz w:val="28"/>
          <w:szCs w:val="28"/>
        </w:rPr>
        <w:t xml:space="preserve"> году по сравнению с </w:t>
      </w:r>
      <w:r w:rsidR="000441B8" w:rsidRPr="00B754E2">
        <w:rPr>
          <w:rFonts w:ascii="Times New Roman" w:hAnsi="Times New Roman"/>
          <w:sz w:val="28"/>
          <w:szCs w:val="28"/>
        </w:rPr>
        <w:t>2008</w:t>
      </w:r>
      <w:r w:rsidRPr="00B754E2">
        <w:rPr>
          <w:rFonts w:ascii="Times New Roman" w:hAnsi="Times New Roman"/>
          <w:sz w:val="28"/>
          <w:szCs w:val="28"/>
        </w:rPr>
        <w:t xml:space="preserve"> годом, но меньше, чем в 200</w:t>
      </w:r>
      <w:r w:rsidR="000441B8" w:rsidRPr="00B754E2">
        <w:rPr>
          <w:rFonts w:ascii="Times New Roman" w:hAnsi="Times New Roman"/>
          <w:sz w:val="28"/>
          <w:szCs w:val="28"/>
        </w:rPr>
        <w:t>8</w:t>
      </w:r>
      <w:r w:rsidRPr="00B754E2">
        <w:rPr>
          <w:rFonts w:ascii="Times New Roman" w:hAnsi="Times New Roman"/>
          <w:sz w:val="28"/>
          <w:szCs w:val="28"/>
        </w:rPr>
        <w:t xml:space="preserve"> году по сравнению с 200</w:t>
      </w:r>
      <w:r w:rsidR="000441B8" w:rsidRPr="00B754E2">
        <w:rPr>
          <w:rFonts w:ascii="Times New Roman" w:hAnsi="Times New Roman"/>
          <w:sz w:val="28"/>
          <w:szCs w:val="28"/>
        </w:rPr>
        <w:t>7</w:t>
      </w:r>
      <w:r w:rsidRPr="00B754E2">
        <w:rPr>
          <w:rFonts w:ascii="Times New Roman" w:hAnsi="Times New Roman"/>
          <w:sz w:val="28"/>
          <w:szCs w:val="28"/>
        </w:rPr>
        <w:t xml:space="preserve"> годом (средний индекс цен в </w:t>
      </w:r>
      <w:r w:rsidR="000441B8" w:rsidRPr="00B754E2">
        <w:rPr>
          <w:rFonts w:ascii="Times New Roman" w:hAnsi="Times New Roman"/>
          <w:sz w:val="28"/>
          <w:szCs w:val="28"/>
        </w:rPr>
        <w:t>2008</w:t>
      </w:r>
      <w:r w:rsidRPr="00B754E2">
        <w:rPr>
          <w:rFonts w:ascii="Times New Roman" w:hAnsi="Times New Roman"/>
          <w:sz w:val="28"/>
          <w:szCs w:val="28"/>
        </w:rPr>
        <w:t xml:space="preserve"> году - 1,204 или 120,4%, в 200</w:t>
      </w:r>
      <w:r w:rsidR="000441B8" w:rsidRPr="00B754E2">
        <w:rPr>
          <w:rFonts w:ascii="Times New Roman" w:hAnsi="Times New Roman"/>
          <w:sz w:val="28"/>
          <w:szCs w:val="28"/>
        </w:rPr>
        <w:t>9</w:t>
      </w:r>
      <w:r w:rsidRPr="00B754E2">
        <w:rPr>
          <w:rFonts w:ascii="Times New Roman" w:hAnsi="Times New Roman"/>
          <w:sz w:val="28"/>
          <w:szCs w:val="28"/>
        </w:rPr>
        <w:t xml:space="preserve"> году - 1,158 или 115,8%). Количество реализованных товаров увеличилось в 200</w:t>
      </w:r>
      <w:r w:rsidR="000441B8" w:rsidRPr="00B754E2">
        <w:rPr>
          <w:rFonts w:ascii="Times New Roman" w:hAnsi="Times New Roman"/>
          <w:sz w:val="28"/>
          <w:szCs w:val="28"/>
        </w:rPr>
        <w:t>8</w:t>
      </w:r>
      <w:r w:rsidRPr="00B754E2">
        <w:rPr>
          <w:rFonts w:ascii="Times New Roman" w:hAnsi="Times New Roman"/>
          <w:sz w:val="28"/>
          <w:szCs w:val="28"/>
        </w:rPr>
        <w:t xml:space="preserve"> году на 1,7%, в 200</w:t>
      </w:r>
      <w:r w:rsidR="000441B8" w:rsidRPr="00B754E2">
        <w:rPr>
          <w:rFonts w:ascii="Times New Roman" w:hAnsi="Times New Roman"/>
          <w:sz w:val="28"/>
          <w:szCs w:val="28"/>
        </w:rPr>
        <w:t>9</w:t>
      </w:r>
      <w:r w:rsidRPr="00B754E2">
        <w:rPr>
          <w:rFonts w:ascii="Times New Roman" w:hAnsi="Times New Roman"/>
          <w:sz w:val="28"/>
          <w:szCs w:val="28"/>
        </w:rPr>
        <w:t xml:space="preserve"> году на 2,3%. Темпы роста физического объема товарооборота (количества товаров) невысокие, но тенденция намечается положительная.</w:t>
      </w: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За три года розничный товарооборот предприятия возрос на 45,0 % (в действующих ценах) или на 963,7 тыс. руб. (3105,2 -141,5). Этот прирост произошел за счет увеличения количества реализованных товаров (физического объема розничного товарооборота) на 4,0%, что составило 86,0 тыс. руб. (2227,5 - 2141,5), и в связи с увеличением розничных цен на товары - на 877,7 тыс. руб. (3105,2 - 2227,5).</w:t>
      </w: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По данным этих расчетов можно сказать, что свыше 90% прироста товарооборота получено за счет роста цен. Потери покупателями денежных средств от повышения розничных цен (в связи с покупкой товаров по более высоким ценам в предприятии) составили 877,7 тыс. руб.</w:t>
      </w: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За 200</w:t>
      </w:r>
      <w:r w:rsidR="000441B8" w:rsidRPr="00B754E2">
        <w:rPr>
          <w:rFonts w:ascii="Times New Roman" w:hAnsi="Times New Roman"/>
          <w:sz w:val="28"/>
          <w:szCs w:val="28"/>
        </w:rPr>
        <w:t>7</w:t>
      </w:r>
      <w:r w:rsidRPr="00B754E2">
        <w:rPr>
          <w:rFonts w:ascii="Times New Roman" w:hAnsi="Times New Roman"/>
          <w:sz w:val="28"/>
          <w:szCs w:val="28"/>
        </w:rPr>
        <w:t>-200</w:t>
      </w:r>
      <w:r w:rsidR="000441B8" w:rsidRPr="00B754E2">
        <w:rPr>
          <w:rFonts w:ascii="Times New Roman" w:hAnsi="Times New Roman"/>
          <w:sz w:val="28"/>
          <w:szCs w:val="28"/>
        </w:rPr>
        <w:t>9</w:t>
      </w:r>
      <w:r w:rsidRPr="00B754E2">
        <w:rPr>
          <w:rFonts w:ascii="Times New Roman" w:hAnsi="Times New Roman"/>
          <w:sz w:val="28"/>
          <w:szCs w:val="28"/>
        </w:rPr>
        <w:t xml:space="preserve"> </w:t>
      </w:r>
      <w:r w:rsidR="000441B8" w:rsidRPr="00B754E2">
        <w:rPr>
          <w:rFonts w:ascii="Times New Roman" w:hAnsi="Times New Roman"/>
          <w:sz w:val="28"/>
          <w:szCs w:val="28"/>
        </w:rPr>
        <w:t>гг.</w:t>
      </w:r>
      <w:r w:rsidRPr="00B754E2">
        <w:rPr>
          <w:rFonts w:ascii="Times New Roman" w:hAnsi="Times New Roman"/>
          <w:sz w:val="28"/>
          <w:szCs w:val="28"/>
        </w:rPr>
        <w:t xml:space="preserve"> среднегодовой темп роста товарооборота предприятия в действующих ценах составил 120,4%, в сопоставимых ценах 102,0%.</w:t>
      </w: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По кварталам розничный товарооборот предприятия распределялся неравномерно. Наибольший удельный вес в годовом товарообороте.</w:t>
      </w: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По кварталам розничный товарооборот предприятия распределялся неравномерно. Наибольший удельный вес в годовом товарообороте занимает оборот четвертого квартала - свыше 27,0%, а наименьший удельный вес в годовом обороте приходится на первый квартал - свыше 23,0%. И распределение оборота по кварталам года продолжает изменяться.</w:t>
      </w: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Ритмичность развития розничного товарооборота предприятия по кварталам рассмотрим на основе данных таблицы 2.</w:t>
      </w:r>
    </w:p>
    <w:p w:rsidR="00B754E2" w:rsidRDefault="00B754E2" w:rsidP="00B754E2">
      <w:pPr>
        <w:pStyle w:val="a3"/>
        <w:widowControl w:val="0"/>
        <w:spacing w:line="360" w:lineRule="auto"/>
        <w:ind w:firstLine="709"/>
        <w:jc w:val="both"/>
        <w:rPr>
          <w:rFonts w:ascii="Times New Roman" w:hAnsi="Times New Roman"/>
          <w:snapToGrid w:val="0"/>
          <w:sz w:val="28"/>
          <w:szCs w:val="28"/>
        </w:rPr>
      </w:pPr>
    </w:p>
    <w:p w:rsidR="000441B8" w:rsidRPr="00B754E2" w:rsidRDefault="000441B8"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napToGrid w:val="0"/>
          <w:sz w:val="28"/>
          <w:szCs w:val="28"/>
        </w:rPr>
        <w:t xml:space="preserve">Таблица 2 – </w:t>
      </w:r>
      <w:r w:rsidRPr="00B754E2">
        <w:rPr>
          <w:rFonts w:ascii="Times New Roman" w:hAnsi="Times New Roman"/>
          <w:sz w:val="28"/>
          <w:szCs w:val="28"/>
        </w:rPr>
        <w:t>Розничный товарооборот ООО «Импульс» по кварталам года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463"/>
        <w:gridCol w:w="1238"/>
        <w:gridCol w:w="1238"/>
        <w:gridCol w:w="1238"/>
        <w:gridCol w:w="1238"/>
        <w:gridCol w:w="1828"/>
        <w:gridCol w:w="1191"/>
      </w:tblGrid>
      <w:tr w:rsidR="000441B8" w:rsidRPr="00B754E2" w:rsidTr="00B754E2">
        <w:trPr>
          <w:trHeight w:hRule="exact" w:val="495"/>
          <w:jc w:val="center"/>
        </w:trPr>
        <w:tc>
          <w:tcPr>
            <w:tcW w:w="776" w:type="pct"/>
            <w:vMerge w:val="restar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z w:val="20"/>
                <w:szCs w:val="20"/>
              </w:rPr>
              <w:t>Кварталы</w:t>
            </w:r>
          </w:p>
        </w:tc>
        <w:tc>
          <w:tcPr>
            <w:tcW w:w="1312" w:type="pct"/>
            <w:gridSpan w:val="2"/>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2008 г.</w:t>
            </w:r>
          </w:p>
        </w:tc>
        <w:tc>
          <w:tcPr>
            <w:tcW w:w="1312" w:type="pct"/>
            <w:gridSpan w:val="2"/>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2009 г.</w:t>
            </w:r>
          </w:p>
          <w:p w:rsidR="000441B8" w:rsidRPr="00B754E2" w:rsidRDefault="000441B8" w:rsidP="00B754E2">
            <w:pPr>
              <w:pStyle w:val="a3"/>
              <w:widowControl w:val="0"/>
              <w:spacing w:line="360" w:lineRule="auto"/>
              <w:rPr>
                <w:rFonts w:ascii="Times New Roman" w:hAnsi="Times New Roman"/>
                <w:snapToGrid w:val="0"/>
                <w:sz w:val="20"/>
                <w:szCs w:val="20"/>
              </w:rPr>
            </w:pPr>
          </w:p>
        </w:tc>
        <w:tc>
          <w:tcPr>
            <w:tcW w:w="969" w:type="pct"/>
            <w:vMerge w:val="restar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Отклонение в сумме (+,-)</w:t>
            </w:r>
          </w:p>
        </w:tc>
        <w:tc>
          <w:tcPr>
            <w:tcW w:w="631" w:type="pct"/>
            <w:vMerge w:val="restar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 xml:space="preserve">2009 г. в % к 2008 г. </w:t>
            </w:r>
          </w:p>
        </w:tc>
      </w:tr>
      <w:tr w:rsidR="000441B8" w:rsidRPr="00B754E2" w:rsidTr="00B754E2">
        <w:trPr>
          <w:trHeight w:hRule="exact" w:val="620"/>
          <w:jc w:val="center"/>
        </w:trPr>
        <w:tc>
          <w:tcPr>
            <w:tcW w:w="776" w:type="pct"/>
            <w:vMerge/>
            <w:vAlign w:val="center"/>
          </w:tcPr>
          <w:p w:rsidR="000441B8" w:rsidRPr="00B754E2" w:rsidRDefault="000441B8" w:rsidP="00B754E2">
            <w:pPr>
              <w:pStyle w:val="a3"/>
              <w:widowControl w:val="0"/>
              <w:spacing w:line="360" w:lineRule="auto"/>
              <w:rPr>
                <w:rFonts w:ascii="Times New Roman" w:hAnsi="Times New Roman"/>
                <w:sz w:val="20"/>
                <w:szCs w:val="20"/>
              </w:rPr>
            </w:pPr>
          </w:p>
        </w:tc>
        <w:tc>
          <w:tcPr>
            <w:tcW w:w="656"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сумма, тыс. руб.</w:t>
            </w:r>
          </w:p>
        </w:tc>
        <w:tc>
          <w:tcPr>
            <w:tcW w:w="656"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удельный вес, %</w:t>
            </w:r>
          </w:p>
        </w:tc>
        <w:tc>
          <w:tcPr>
            <w:tcW w:w="656"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сумма, тыс. руб.</w:t>
            </w:r>
          </w:p>
        </w:tc>
        <w:tc>
          <w:tcPr>
            <w:tcW w:w="656"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удельный вес, %</w:t>
            </w:r>
          </w:p>
        </w:tc>
        <w:tc>
          <w:tcPr>
            <w:tcW w:w="969" w:type="pct"/>
            <w:vMerge/>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p>
        </w:tc>
        <w:tc>
          <w:tcPr>
            <w:tcW w:w="631" w:type="pct"/>
            <w:vMerge/>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p>
        </w:tc>
      </w:tr>
      <w:tr w:rsidR="000441B8" w:rsidRPr="00B754E2" w:rsidTr="00B754E2">
        <w:trPr>
          <w:trHeight w:hRule="exact" w:val="267"/>
          <w:jc w:val="center"/>
        </w:trPr>
        <w:tc>
          <w:tcPr>
            <w:tcW w:w="776"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1</w:t>
            </w:r>
          </w:p>
        </w:tc>
        <w:tc>
          <w:tcPr>
            <w:tcW w:w="656"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610,8</w:t>
            </w:r>
          </w:p>
        </w:tc>
        <w:tc>
          <w:tcPr>
            <w:tcW w:w="656"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23,3</w:t>
            </w:r>
          </w:p>
        </w:tc>
        <w:tc>
          <w:tcPr>
            <w:tcW w:w="656"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714,0</w:t>
            </w:r>
          </w:p>
        </w:tc>
        <w:tc>
          <w:tcPr>
            <w:tcW w:w="656"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23,0</w:t>
            </w:r>
          </w:p>
        </w:tc>
        <w:tc>
          <w:tcPr>
            <w:tcW w:w="969"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+103,2</w:t>
            </w:r>
          </w:p>
        </w:tc>
        <w:tc>
          <w:tcPr>
            <w:tcW w:w="631"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116,9</w:t>
            </w:r>
          </w:p>
        </w:tc>
      </w:tr>
      <w:tr w:rsidR="000441B8" w:rsidRPr="00B754E2" w:rsidTr="00B754E2">
        <w:trPr>
          <w:trHeight w:hRule="exact" w:val="286"/>
          <w:jc w:val="center"/>
        </w:trPr>
        <w:tc>
          <w:tcPr>
            <w:tcW w:w="776"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2</w:t>
            </w:r>
          </w:p>
        </w:tc>
        <w:tc>
          <w:tcPr>
            <w:tcW w:w="656"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655.2</w:t>
            </w:r>
          </w:p>
        </w:tc>
        <w:tc>
          <w:tcPr>
            <w:tcW w:w="656"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25,0</w:t>
            </w:r>
          </w:p>
        </w:tc>
        <w:tc>
          <w:tcPr>
            <w:tcW w:w="656"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770,5</w:t>
            </w:r>
          </w:p>
        </w:tc>
        <w:tc>
          <w:tcPr>
            <w:tcW w:w="656"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24,8</w:t>
            </w:r>
          </w:p>
        </w:tc>
        <w:tc>
          <w:tcPr>
            <w:tcW w:w="969"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+115,3</w:t>
            </w:r>
          </w:p>
        </w:tc>
        <w:tc>
          <w:tcPr>
            <w:tcW w:w="631"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11 7,6</w:t>
            </w:r>
          </w:p>
        </w:tc>
      </w:tr>
      <w:tr w:rsidR="000441B8" w:rsidRPr="00B754E2" w:rsidTr="00B754E2">
        <w:trPr>
          <w:trHeight w:hRule="exact" w:val="275"/>
          <w:jc w:val="center"/>
        </w:trPr>
        <w:tc>
          <w:tcPr>
            <w:tcW w:w="776"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3</w:t>
            </w:r>
          </w:p>
        </w:tc>
        <w:tc>
          <w:tcPr>
            <w:tcW w:w="656"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647,3</w:t>
            </w:r>
          </w:p>
        </w:tc>
        <w:tc>
          <w:tcPr>
            <w:tcW w:w="656"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24,7</w:t>
            </w:r>
          </w:p>
        </w:tc>
        <w:tc>
          <w:tcPr>
            <w:tcW w:w="656"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770.1</w:t>
            </w:r>
          </w:p>
        </w:tc>
        <w:tc>
          <w:tcPr>
            <w:tcW w:w="656"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24,8</w:t>
            </w:r>
          </w:p>
        </w:tc>
        <w:tc>
          <w:tcPr>
            <w:tcW w:w="969"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+122,8</w:t>
            </w:r>
          </w:p>
        </w:tc>
        <w:tc>
          <w:tcPr>
            <w:tcW w:w="631"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119,0</w:t>
            </w:r>
          </w:p>
        </w:tc>
      </w:tr>
      <w:tr w:rsidR="000441B8" w:rsidRPr="00B754E2" w:rsidTr="00B754E2">
        <w:trPr>
          <w:trHeight w:hRule="exact" w:val="280"/>
          <w:jc w:val="center"/>
        </w:trPr>
        <w:tc>
          <w:tcPr>
            <w:tcW w:w="776"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4</w:t>
            </w:r>
          </w:p>
        </w:tc>
        <w:tc>
          <w:tcPr>
            <w:tcW w:w="656"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707,4</w:t>
            </w:r>
          </w:p>
        </w:tc>
        <w:tc>
          <w:tcPr>
            <w:tcW w:w="656"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27,0</w:t>
            </w:r>
          </w:p>
        </w:tc>
        <w:tc>
          <w:tcPr>
            <w:tcW w:w="656"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850,6</w:t>
            </w:r>
          </w:p>
        </w:tc>
        <w:tc>
          <w:tcPr>
            <w:tcW w:w="656"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27,4</w:t>
            </w:r>
          </w:p>
        </w:tc>
        <w:tc>
          <w:tcPr>
            <w:tcW w:w="969"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+143,2</w:t>
            </w:r>
          </w:p>
        </w:tc>
        <w:tc>
          <w:tcPr>
            <w:tcW w:w="631"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120,2</w:t>
            </w:r>
          </w:p>
        </w:tc>
      </w:tr>
      <w:tr w:rsidR="000441B8" w:rsidRPr="00B754E2" w:rsidTr="00B754E2">
        <w:trPr>
          <w:trHeight w:hRule="exact" w:val="283"/>
          <w:jc w:val="center"/>
        </w:trPr>
        <w:tc>
          <w:tcPr>
            <w:tcW w:w="776"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Всего за год</w:t>
            </w:r>
          </w:p>
        </w:tc>
        <w:tc>
          <w:tcPr>
            <w:tcW w:w="656"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2620,7</w:t>
            </w:r>
          </w:p>
        </w:tc>
        <w:tc>
          <w:tcPr>
            <w:tcW w:w="656"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100,0</w:t>
            </w:r>
          </w:p>
        </w:tc>
        <w:tc>
          <w:tcPr>
            <w:tcW w:w="656"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3105,2</w:t>
            </w:r>
          </w:p>
        </w:tc>
        <w:tc>
          <w:tcPr>
            <w:tcW w:w="656"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100,0</w:t>
            </w:r>
          </w:p>
        </w:tc>
        <w:tc>
          <w:tcPr>
            <w:tcW w:w="969"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+484,5</w:t>
            </w:r>
          </w:p>
        </w:tc>
        <w:tc>
          <w:tcPr>
            <w:tcW w:w="631" w:type="pct"/>
            <w:vAlign w:val="center"/>
          </w:tcPr>
          <w:p w:rsidR="000441B8" w:rsidRPr="00B754E2" w:rsidRDefault="000441B8" w:rsidP="00B754E2">
            <w:pPr>
              <w:pStyle w:val="a3"/>
              <w:widowControl w:val="0"/>
              <w:spacing w:line="360" w:lineRule="auto"/>
              <w:rPr>
                <w:rFonts w:ascii="Times New Roman" w:hAnsi="Times New Roman"/>
                <w:snapToGrid w:val="0"/>
                <w:sz w:val="20"/>
                <w:szCs w:val="20"/>
              </w:rPr>
            </w:pPr>
            <w:r w:rsidRPr="00B754E2">
              <w:rPr>
                <w:rFonts w:ascii="Times New Roman" w:hAnsi="Times New Roman"/>
                <w:snapToGrid w:val="0"/>
                <w:sz w:val="20"/>
                <w:szCs w:val="20"/>
              </w:rPr>
              <w:t>118,5</w:t>
            </w:r>
          </w:p>
        </w:tc>
      </w:tr>
    </w:tbl>
    <w:p w:rsidR="000441B8" w:rsidRPr="00B754E2" w:rsidRDefault="000441B8" w:rsidP="00B754E2">
      <w:pPr>
        <w:pStyle w:val="a3"/>
        <w:widowControl w:val="0"/>
        <w:spacing w:line="360" w:lineRule="auto"/>
        <w:ind w:firstLine="709"/>
        <w:jc w:val="both"/>
        <w:rPr>
          <w:rFonts w:ascii="Times New Roman" w:hAnsi="Times New Roman"/>
          <w:sz w:val="28"/>
          <w:szCs w:val="28"/>
        </w:rPr>
      </w:pPr>
    </w:p>
    <w:p w:rsidR="000A1759" w:rsidRPr="00B754E2" w:rsidRDefault="00B754E2" w:rsidP="00B754E2">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br w:type="page"/>
      </w:r>
      <w:r w:rsidR="000A1759" w:rsidRPr="00B754E2">
        <w:rPr>
          <w:rFonts w:ascii="Times New Roman" w:hAnsi="Times New Roman"/>
          <w:sz w:val="28"/>
          <w:szCs w:val="28"/>
        </w:rPr>
        <w:t>Данные таблицы свидетельствуют о неритмичном развитии товарооборота предприятия по кварталам: наиболее напряженным был четвертый квартал, а наименее напряженным - первый. Самый низкий темп роста товарооборота достигнут в первом квартале (116,9%), а самый высокий - в третьем и четвертом кварталах (119,0% и 120,0%). Неритмичное развитие розничного товарооборота по кварталам привело к изменению удельного веса оборота каждого квартала в годовом объеме товарооборота. Так, снизился удельный вес оборотов первого квартала на 0,3% и второго квартала - на 0,2% по сравнению с 200</w:t>
      </w:r>
      <w:r w:rsidR="00FF699F" w:rsidRPr="00B754E2">
        <w:rPr>
          <w:rFonts w:ascii="Times New Roman" w:hAnsi="Times New Roman"/>
          <w:sz w:val="28"/>
          <w:szCs w:val="28"/>
        </w:rPr>
        <w:t>8</w:t>
      </w:r>
      <w:r w:rsidR="000A1759" w:rsidRPr="00B754E2">
        <w:rPr>
          <w:rFonts w:ascii="Times New Roman" w:hAnsi="Times New Roman"/>
          <w:sz w:val="28"/>
          <w:szCs w:val="28"/>
        </w:rPr>
        <w:t xml:space="preserve"> годом, потому что в этих кварталах темпы роста оборота ниже, чем в целом за год (118,5%).</w:t>
      </w:r>
    </w:p>
    <w:p w:rsidR="00FF699F"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Доля оборота третьего квартала возросла с 24,7% в 200</w:t>
      </w:r>
      <w:r w:rsidR="00FF699F" w:rsidRPr="00B754E2">
        <w:rPr>
          <w:rFonts w:ascii="Times New Roman" w:hAnsi="Times New Roman"/>
          <w:sz w:val="28"/>
          <w:szCs w:val="28"/>
        </w:rPr>
        <w:t>8</w:t>
      </w:r>
      <w:r w:rsidRPr="00B754E2">
        <w:rPr>
          <w:rFonts w:ascii="Times New Roman" w:hAnsi="Times New Roman"/>
          <w:sz w:val="28"/>
          <w:szCs w:val="28"/>
        </w:rPr>
        <w:t xml:space="preserve"> году до 24,8% в 200</w:t>
      </w:r>
      <w:r w:rsidR="00FF699F" w:rsidRPr="00B754E2">
        <w:rPr>
          <w:rFonts w:ascii="Times New Roman" w:hAnsi="Times New Roman"/>
          <w:sz w:val="28"/>
          <w:szCs w:val="28"/>
        </w:rPr>
        <w:t>9</w:t>
      </w:r>
      <w:r w:rsidRPr="00B754E2">
        <w:rPr>
          <w:rFonts w:ascii="Times New Roman" w:hAnsi="Times New Roman"/>
          <w:sz w:val="28"/>
          <w:szCs w:val="28"/>
        </w:rPr>
        <w:t xml:space="preserve"> году (темп роста оборота в этом квартале 119,0%), а доля оборота четвертого квартала составила в 200</w:t>
      </w:r>
      <w:r w:rsidR="00FF699F" w:rsidRPr="00B754E2">
        <w:rPr>
          <w:rFonts w:ascii="Times New Roman" w:hAnsi="Times New Roman"/>
          <w:sz w:val="28"/>
          <w:szCs w:val="28"/>
        </w:rPr>
        <w:t>9</w:t>
      </w:r>
      <w:r w:rsidRPr="00B754E2">
        <w:rPr>
          <w:rFonts w:ascii="Times New Roman" w:hAnsi="Times New Roman"/>
          <w:sz w:val="28"/>
          <w:szCs w:val="28"/>
        </w:rPr>
        <w:t xml:space="preserve"> году 27,4% и возросла по сравнению с 200</w:t>
      </w:r>
      <w:r w:rsidR="00FF699F" w:rsidRPr="00B754E2">
        <w:rPr>
          <w:rFonts w:ascii="Times New Roman" w:hAnsi="Times New Roman"/>
          <w:sz w:val="28"/>
          <w:szCs w:val="28"/>
        </w:rPr>
        <w:t>8</w:t>
      </w:r>
      <w:r w:rsidRPr="00B754E2">
        <w:rPr>
          <w:rFonts w:ascii="Times New Roman" w:hAnsi="Times New Roman"/>
          <w:sz w:val="28"/>
          <w:szCs w:val="28"/>
        </w:rPr>
        <w:t xml:space="preserve"> годом на 0,4% (темп роста товарооборота -119,6%). </w:t>
      </w: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Таким образом, товарооборот предприятия по кварталам года распределялся неравномерно и развивался неритмично.</w:t>
      </w:r>
    </w:p>
    <w:p w:rsidR="00FF699F" w:rsidRPr="00B754E2" w:rsidRDefault="00FF699F"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b/>
          <w:sz w:val="28"/>
          <w:szCs w:val="28"/>
        </w:rPr>
      </w:pPr>
      <w:r w:rsidRPr="00B754E2">
        <w:rPr>
          <w:rFonts w:ascii="Times New Roman" w:hAnsi="Times New Roman"/>
          <w:b/>
          <w:sz w:val="28"/>
          <w:szCs w:val="28"/>
        </w:rPr>
        <w:t>3.2 Расчет товарооборота по товарным группам</w:t>
      </w:r>
    </w:p>
    <w:p w:rsidR="00B754E2" w:rsidRDefault="00B754E2" w:rsidP="00B754E2">
      <w:pPr>
        <w:pStyle w:val="a3"/>
        <w:widowControl w:val="0"/>
        <w:spacing w:line="360" w:lineRule="auto"/>
        <w:ind w:firstLine="709"/>
        <w:jc w:val="both"/>
        <w:rPr>
          <w:rFonts w:ascii="Times New Roman" w:hAnsi="Times New Roman"/>
          <w:snapToGrid w:val="0"/>
          <w:sz w:val="28"/>
          <w:szCs w:val="28"/>
        </w:rPr>
      </w:pPr>
    </w:p>
    <w:p w:rsidR="00FF699F" w:rsidRPr="00B754E2" w:rsidRDefault="00FF699F" w:rsidP="00B754E2">
      <w:pPr>
        <w:pStyle w:val="a3"/>
        <w:widowControl w:val="0"/>
        <w:spacing w:line="360" w:lineRule="auto"/>
        <w:ind w:firstLine="709"/>
        <w:jc w:val="both"/>
        <w:rPr>
          <w:rFonts w:ascii="Times New Roman" w:hAnsi="Times New Roman"/>
          <w:snapToGrid w:val="0"/>
          <w:sz w:val="28"/>
          <w:szCs w:val="28"/>
        </w:rPr>
      </w:pPr>
      <w:r w:rsidRPr="00B754E2">
        <w:rPr>
          <w:rFonts w:ascii="Times New Roman" w:hAnsi="Times New Roman"/>
          <w:snapToGrid w:val="0"/>
          <w:sz w:val="28"/>
          <w:szCs w:val="28"/>
        </w:rPr>
        <w:t>Розничный товарооборот в действующих ценах возрос по всем товарным труппам (табл.3). Особенно значительный рост достигнут по реализации мяса и птицы, рыбы и рыбопродуктов, яиц, сахара, кондитерских изделий, ликероводочных изделий и прочих продовольственных товаров.</w:t>
      </w:r>
    </w:p>
    <w:p w:rsidR="00FF699F" w:rsidRPr="00B754E2" w:rsidRDefault="00FF699F" w:rsidP="00B754E2">
      <w:pPr>
        <w:pStyle w:val="a3"/>
        <w:widowControl w:val="0"/>
        <w:spacing w:line="360" w:lineRule="auto"/>
        <w:ind w:firstLine="709"/>
        <w:jc w:val="both"/>
        <w:rPr>
          <w:rFonts w:ascii="Times New Roman" w:hAnsi="Times New Roman"/>
          <w:snapToGrid w:val="0"/>
          <w:sz w:val="28"/>
          <w:szCs w:val="28"/>
        </w:rPr>
      </w:pPr>
    </w:p>
    <w:p w:rsidR="00FF699F" w:rsidRPr="00B754E2" w:rsidRDefault="00B754E2" w:rsidP="00B754E2">
      <w:pPr>
        <w:pStyle w:val="a3"/>
        <w:widowControl w:val="0"/>
        <w:spacing w:line="360" w:lineRule="auto"/>
        <w:ind w:firstLine="709"/>
        <w:jc w:val="both"/>
        <w:rPr>
          <w:rFonts w:ascii="Times New Roman" w:hAnsi="Times New Roman"/>
          <w:sz w:val="28"/>
          <w:szCs w:val="28"/>
        </w:rPr>
      </w:pPr>
      <w:r>
        <w:rPr>
          <w:rFonts w:ascii="Times New Roman" w:hAnsi="Times New Roman"/>
          <w:snapToGrid w:val="0"/>
          <w:sz w:val="28"/>
          <w:szCs w:val="28"/>
        </w:rPr>
        <w:br w:type="page"/>
      </w:r>
      <w:r w:rsidR="00FF699F" w:rsidRPr="00B754E2">
        <w:rPr>
          <w:rFonts w:ascii="Times New Roman" w:hAnsi="Times New Roman"/>
          <w:snapToGrid w:val="0"/>
          <w:sz w:val="28"/>
          <w:szCs w:val="28"/>
        </w:rPr>
        <w:t xml:space="preserve">Таблица 3 – </w:t>
      </w:r>
      <w:r w:rsidR="00FF699F" w:rsidRPr="00B754E2">
        <w:rPr>
          <w:rFonts w:ascii="Times New Roman" w:hAnsi="Times New Roman"/>
          <w:sz w:val="28"/>
          <w:szCs w:val="28"/>
        </w:rPr>
        <w:t>Розничный товарооборот предприятия по товарным группам.</w:t>
      </w:r>
    </w:p>
    <w:tbl>
      <w:tblPr>
        <w:tblW w:w="5000" w:type="pct"/>
        <w:tblCellMar>
          <w:left w:w="40" w:type="dxa"/>
          <w:right w:w="40" w:type="dxa"/>
        </w:tblCellMar>
        <w:tblLook w:val="0000" w:firstRow="0" w:lastRow="0" w:firstColumn="0" w:lastColumn="0" w:noHBand="0" w:noVBand="0"/>
      </w:tblPr>
      <w:tblGrid>
        <w:gridCol w:w="2026"/>
        <w:gridCol w:w="13"/>
        <w:gridCol w:w="877"/>
        <w:gridCol w:w="19"/>
        <w:gridCol w:w="685"/>
        <w:gridCol w:w="1179"/>
        <w:gridCol w:w="698"/>
        <w:gridCol w:w="919"/>
        <w:gridCol w:w="15"/>
        <w:gridCol w:w="1013"/>
        <w:gridCol w:w="857"/>
        <w:gridCol w:w="1038"/>
        <w:gridCol w:w="6"/>
        <w:gridCol w:w="89"/>
      </w:tblGrid>
      <w:tr w:rsidR="00FF699F" w:rsidRPr="00B754E2" w:rsidTr="00B754E2">
        <w:trPr>
          <w:gridAfter w:val="2"/>
          <w:wAfter w:w="50" w:type="pct"/>
          <w:cantSplit/>
          <w:trHeight w:hRule="exact" w:val="485"/>
        </w:trPr>
        <w:tc>
          <w:tcPr>
            <w:tcW w:w="1074" w:type="pct"/>
            <w:vMerge w:val="restart"/>
            <w:tcBorders>
              <w:top w:val="single" w:sz="6" w:space="0" w:color="auto"/>
              <w:left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Товарные группы</w:t>
            </w:r>
          </w:p>
        </w:tc>
        <w:tc>
          <w:tcPr>
            <w:tcW w:w="845" w:type="pct"/>
            <w:gridSpan w:val="4"/>
            <w:tcBorders>
              <w:top w:val="single" w:sz="6" w:space="0" w:color="auto"/>
              <w:left w:val="single" w:sz="6" w:space="0" w:color="auto"/>
              <w:bottom w:val="single" w:sz="6" w:space="0" w:color="auto"/>
              <w:right w:val="single" w:sz="6" w:space="0" w:color="auto"/>
            </w:tcBorders>
          </w:tcPr>
          <w:p w:rsidR="00FF699F" w:rsidRPr="00B754E2" w:rsidRDefault="00D10CDB"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2008</w:t>
            </w:r>
          </w:p>
        </w:tc>
        <w:tc>
          <w:tcPr>
            <w:tcW w:w="2027" w:type="pct"/>
            <w:gridSpan w:val="5"/>
            <w:tcBorders>
              <w:top w:val="single" w:sz="6" w:space="0" w:color="auto"/>
              <w:left w:val="single" w:sz="6" w:space="0" w:color="auto"/>
              <w:bottom w:val="single" w:sz="6" w:space="0" w:color="auto"/>
              <w:right w:val="single" w:sz="4" w:space="0" w:color="auto"/>
            </w:tcBorders>
          </w:tcPr>
          <w:p w:rsidR="00FF699F" w:rsidRPr="00B754E2" w:rsidRDefault="00D10CDB"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2009</w:t>
            </w:r>
          </w:p>
        </w:tc>
        <w:tc>
          <w:tcPr>
            <w:tcW w:w="1004" w:type="pct"/>
            <w:gridSpan w:val="2"/>
            <w:tcBorders>
              <w:top w:val="single" w:sz="6" w:space="0" w:color="auto"/>
              <w:left w:val="single" w:sz="4"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200</w:t>
            </w:r>
            <w:r w:rsidR="00D10CDB" w:rsidRPr="00B754E2">
              <w:rPr>
                <w:rFonts w:ascii="Times New Roman" w:hAnsi="Times New Roman"/>
                <w:snapToGrid w:val="0"/>
                <w:sz w:val="20"/>
                <w:szCs w:val="20"/>
              </w:rPr>
              <w:t>9</w:t>
            </w:r>
            <w:r w:rsidRPr="00B754E2">
              <w:rPr>
                <w:rFonts w:ascii="Times New Roman" w:hAnsi="Times New Roman"/>
                <w:snapToGrid w:val="0"/>
                <w:sz w:val="20"/>
                <w:szCs w:val="20"/>
              </w:rPr>
              <w:t>г. в % к 200</w:t>
            </w:r>
            <w:r w:rsidR="00D10CDB" w:rsidRPr="00B754E2">
              <w:rPr>
                <w:rFonts w:ascii="Times New Roman" w:hAnsi="Times New Roman"/>
                <w:snapToGrid w:val="0"/>
                <w:sz w:val="20"/>
                <w:szCs w:val="20"/>
              </w:rPr>
              <w:t>8</w:t>
            </w:r>
            <w:r w:rsidRPr="00B754E2">
              <w:rPr>
                <w:rFonts w:ascii="Times New Roman" w:hAnsi="Times New Roman"/>
                <w:snapToGrid w:val="0"/>
                <w:sz w:val="20"/>
                <w:szCs w:val="20"/>
              </w:rPr>
              <w:t>г.</w:t>
            </w:r>
          </w:p>
        </w:tc>
      </w:tr>
      <w:tr w:rsidR="00FF699F" w:rsidRPr="00B754E2" w:rsidTr="00B754E2">
        <w:trPr>
          <w:cantSplit/>
          <w:trHeight w:hRule="exact" w:val="974"/>
        </w:trPr>
        <w:tc>
          <w:tcPr>
            <w:tcW w:w="1074" w:type="pct"/>
            <w:vMerge/>
            <w:tcBorders>
              <w:left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i/>
                <w:snapToGrid w:val="0"/>
                <w:sz w:val="20"/>
                <w:szCs w:val="20"/>
              </w:rPr>
            </w:pPr>
          </w:p>
        </w:tc>
        <w:tc>
          <w:tcPr>
            <w:tcW w:w="472" w:type="pct"/>
            <w:gridSpan w:val="2"/>
            <w:vMerge w:val="restart"/>
            <w:tcBorders>
              <w:top w:val="single" w:sz="6" w:space="0" w:color="auto"/>
              <w:left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сумма млн. руб.</w:t>
            </w:r>
          </w:p>
        </w:tc>
        <w:tc>
          <w:tcPr>
            <w:tcW w:w="373" w:type="pct"/>
            <w:gridSpan w:val="2"/>
            <w:vMerge w:val="restart"/>
            <w:tcBorders>
              <w:top w:val="single" w:sz="6" w:space="0" w:color="auto"/>
              <w:left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удель ный</w:t>
            </w:r>
          </w:p>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вес, %</w:t>
            </w:r>
          </w:p>
        </w:tc>
        <w:tc>
          <w:tcPr>
            <w:tcW w:w="995" w:type="pct"/>
            <w:gridSpan w:val="2"/>
            <w:tcBorders>
              <w:top w:val="single" w:sz="6" w:space="0" w:color="auto"/>
              <w:left w:val="single" w:sz="6" w:space="0" w:color="auto"/>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в действующих ценах</w:t>
            </w:r>
          </w:p>
          <w:p w:rsidR="00FF699F" w:rsidRPr="00B754E2" w:rsidRDefault="00FF699F" w:rsidP="00B754E2">
            <w:pPr>
              <w:pStyle w:val="a3"/>
              <w:widowControl w:val="0"/>
              <w:spacing w:line="360" w:lineRule="auto"/>
              <w:jc w:val="both"/>
              <w:rPr>
                <w:rFonts w:ascii="Times New Roman" w:hAnsi="Times New Roman"/>
                <w:snapToGrid w:val="0"/>
                <w:sz w:val="20"/>
                <w:szCs w:val="20"/>
              </w:rPr>
            </w:pPr>
          </w:p>
        </w:tc>
        <w:tc>
          <w:tcPr>
            <w:tcW w:w="1032" w:type="pct"/>
            <w:gridSpan w:val="3"/>
            <w:tcBorders>
              <w:top w:val="single" w:sz="6" w:space="0" w:color="auto"/>
              <w:left w:val="single" w:sz="6"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в сопоставимых</w:t>
            </w:r>
            <w:r w:rsidR="00B754E2" w:rsidRPr="00B754E2">
              <w:rPr>
                <w:rFonts w:ascii="Times New Roman" w:hAnsi="Times New Roman"/>
                <w:snapToGrid w:val="0"/>
                <w:sz w:val="20"/>
                <w:szCs w:val="20"/>
              </w:rPr>
              <w:t xml:space="preserve"> </w:t>
            </w:r>
            <w:r w:rsidRPr="00B754E2">
              <w:rPr>
                <w:rFonts w:ascii="Times New Roman" w:hAnsi="Times New Roman"/>
                <w:snapToGrid w:val="0"/>
                <w:sz w:val="20"/>
                <w:szCs w:val="20"/>
              </w:rPr>
              <w:t>ценах</w:t>
            </w:r>
          </w:p>
        </w:tc>
        <w:tc>
          <w:tcPr>
            <w:tcW w:w="454" w:type="pct"/>
            <w:tcBorders>
              <w:top w:val="single" w:sz="6" w:space="0" w:color="auto"/>
              <w:left w:val="single" w:sz="4"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в сопо</w:t>
            </w:r>
          </w:p>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стави мых</w:t>
            </w:r>
          </w:p>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ценах</w:t>
            </w:r>
          </w:p>
        </w:tc>
        <w:tc>
          <w:tcPr>
            <w:tcW w:w="553" w:type="pct"/>
            <w:gridSpan w:val="2"/>
            <w:tcBorders>
              <w:top w:val="single" w:sz="6" w:space="0" w:color="auto"/>
              <w:left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в деист</w:t>
            </w:r>
          </w:p>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вующих ценах</w:t>
            </w:r>
          </w:p>
        </w:tc>
        <w:tc>
          <w:tcPr>
            <w:tcW w:w="47" w:type="pct"/>
            <w:tcBorders>
              <w:left w:val="single" w:sz="4" w:space="0" w:color="auto"/>
            </w:tcBorders>
          </w:tcPr>
          <w:p w:rsidR="00FF699F" w:rsidRPr="00B754E2" w:rsidRDefault="00FF699F" w:rsidP="00B754E2">
            <w:pPr>
              <w:widowControl w:val="0"/>
              <w:spacing w:after="0" w:line="360" w:lineRule="auto"/>
              <w:jc w:val="both"/>
              <w:rPr>
                <w:rFonts w:ascii="Times New Roman" w:hAnsi="Times New Roman"/>
                <w:snapToGrid w:val="0"/>
                <w:sz w:val="20"/>
                <w:szCs w:val="20"/>
              </w:rPr>
            </w:pPr>
          </w:p>
          <w:p w:rsidR="00FF699F" w:rsidRPr="00B754E2" w:rsidRDefault="00FF699F" w:rsidP="00B754E2">
            <w:pPr>
              <w:widowControl w:val="0"/>
              <w:spacing w:after="0" w:line="360" w:lineRule="auto"/>
              <w:jc w:val="both"/>
              <w:rPr>
                <w:rFonts w:ascii="Times New Roman" w:hAnsi="Times New Roman"/>
                <w:snapToGrid w:val="0"/>
                <w:sz w:val="20"/>
                <w:szCs w:val="20"/>
              </w:rPr>
            </w:pPr>
          </w:p>
          <w:p w:rsidR="00FF699F" w:rsidRPr="00B754E2" w:rsidRDefault="00FF699F" w:rsidP="00B754E2">
            <w:pPr>
              <w:pStyle w:val="a3"/>
              <w:widowControl w:val="0"/>
              <w:spacing w:line="360" w:lineRule="auto"/>
              <w:jc w:val="both"/>
              <w:rPr>
                <w:rFonts w:ascii="Times New Roman" w:hAnsi="Times New Roman"/>
                <w:snapToGrid w:val="0"/>
                <w:sz w:val="20"/>
                <w:szCs w:val="20"/>
              </w:rPr>
            </w:pPr>
          </w:p>
        </w:tc>
      </w:tr>
      <w:tr w:rsidR="00FF699F" w:rsidRPr="00B754E2" w:rsidTr="00B754E2">
        <w:trPr>
          <w:gridAfter w:val="2"/>
          <w:wAfter w:w="50" w:type="pct"/>
          <w:cantSplit/>
          <w:trHeight w:hRule="exact" w:val="978"/>
        </w:trPr>
        <w:tc>
          <w:tcPr>
            <w:tcW w:w="1074" w:type="pct"/>
            <w:vMerge/>
            <w:tcBorders>
              <w:left w:val="single" w:sz="6" w:space="0" w:color="auto"/>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i/>
                <w:snapToGrid w:val="0"/>
                <w:sz w:val="20"/>
                <w:szCs w:val="20"/>
              </w:rPr>
            </w:pPr>
          </w:p>
        </w:tc>
        <w:tc>
          <w:tcPr>
            <w:tcW w:w="472" w:type="pct"/>
            <w:gridSpan w:val="2"/>
            <w:vMerge/>
            <w:tcBorders>
              <w:left w:val="single" w:sz="6" w:space="0" w:color="auto"/>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p>
        </w:tc>
        <w:tc>
          <w:tcPr>
            <w:tcW w:w="373" w:type="pct"/>
            <w:gridSpan w:val="2"/>
            <w:vMerge/>
            <w:tcBorders>
              <w:left w:val="single" w:sz="6" w:space="0" w:color="auto"/>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p>
        </w:tc>
        <w:tc>
          <w:tcPr>
            <w:tcW w:w="625" w:type="pct"/>
            <w:tcBorders>
              <w:top w:val="single" w:sz="6" w:space="0" w:color="auto"/>
              <w:left w:val="single" w:sz="6" w:space="0" w:color="auto"/>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сумма тыс. руб.</w:t>
            </w:r>
          </w:p>
        </w:tc>
        <w:tc>
          <w:tcPr>
            <w:tcW w:w="370" w:type="pct"/>
            <w:tcBorders>
              <w:top w:val="single" w:sz="6" w:space="0" w:color="auto"/>
              <w:left w:val="single" w:sz="6" w:space="0" w:color="auto"/>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удель ный вес ,%</w:t>
            </w:r>
          </w:p>
        </w:tc>
        <w:tc>
          <w:tcPr>
            <w:tcW w:w="495" w:type="pct"/>
            <w:gridSpan w:val="2"/>
            <w:tcBorders>
              <w:top w:val="single" w:sz="6" w:space="0" w:color="auto"/>
              <w:left w:val="single" w:sz="6"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сумма тыс.</w:t>
            </w:r>
          </w:p>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руб.</w:t>
            </w:r>
          </w:p>
        </w:tc>
        <w:tc>
          <w:tcPr>
            <w:tcW w:w="537" w:type="pct"/>
            <w:tcBorders>
              <w:top w:val="single" w:sz="6" w:space="0" w:color="auto"/>
              <w:left w:val="nil"/>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удель ный вес, %</w:t>
            </w:r>
          </w:p>
        </w:tc>
        <w:tc>
          <w:tcPr>
            <w:tcW w:w="454" w:type="pct"/>
            <w:tcBorders>
              <w:left w:val="single" w:sz="6" w:space="0" w:color="auto"/>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ценах</w:t>
            </w:r>
          </w:p>
        </w:tc>
        <w:tc>
          <w:tcPr>
            <w:tcW w:w="550" w:type="pct"/>
            <w:tcBorders>
              <w:left w:val="single" w:sz="6"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p>
        </w:tc>
      </w:tr>
      <w:tr w:rsidR="00FF699F" w:rsidRPr="00B754E2" w:rsidTr="00B754E2">
        <w:trPr>
          <w:gridAfter w:val="2"/>
          <w:wAfter w:w="50" w:type="pct"/>
          <w:trHeight w:hRule="exact" w:val="548"/>
        </w:trPr>
        <w:tc>
          <w:tcPr>
            <w:tcW w:w="1074" w:type="pct"/>
            <w:tcBorders>
              <w:top w:val="single" w:sz="6" w:space="0" w:color="auto"/>
              <w:left w:val="single" w:sz="6" w:space="0" w:color="auto"/>
              <w:bottom w:val="single" w:sz="4"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Мясо и птица</w:t>
            </w:r>
          </w:p>
        </w:tc>
        <w:tc>
          <w:tcPr>
            <w:tcW w:w="482" w:type="pct"/>
            <w:gridSpan w:val="3"/>
            <w:tcBorders>
              <w:top w:val="single" w:sz="6" w:space="0" w:color="auto"/>
              <w:left w:val="single" w:sz="6" w:space="0" w:color="auto"/>
              <w:bottom w:val="single" w:sz="4"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372,1</w:t>
            </w:r>
          </w:p>
          <w:p w:rsidR="00FF699F" w:rsidRPr="00B754E2" w:rsidRDefault="00FF699F" w:rsidP="00B754E2">
            <w:pPr>
              <w:pStyle w:val="a3"/>
              <w:widowControl w:val="0"/>
              <w:spacing w:line="360" w:lineRule="auto"/>
              <w:jc w:val="both"/>
              <w:rPr>
                <w:rFonts w:ascii="Times New Roman" w:hAnsi="Times New Roman"/>
                <w:snapToGrid w:val="0"/>
                <w:sz w:val="20"/>
                <w:szCs w:val="20"/>
              </w:rPr>
            </w:pPr>
          </w:p>
        </w:tc>
        <w:tc>
          <w:tcPr>
            <w:tcW w:w="363" w:type="pct"/>
            <w:tcBorders>
              <w:top w:val="single" w:sz="6" w:space="0" w:color="auto"/>
              <w:left w:val="nil"/>
              <w:bottom w:val="single" w:sz="4"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14,2</w:t>
            </w:r>
          </w:p>
        </w:tc>
        <w:tc>
          <w:tcPr>
            <w:tcW w:w="625" w:type="pct"/>
            <w:tcBorders>
              <w:top w:val="single" w:sz="6" w:space="0" w:color="auto"/>
              <w:left w:val="single" w:sz="6" w:space="0" w:color="auto"/>
              <w:bottom w:val="single" w:sz="4"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447,0</w:t>
            </w:r>
          </w:p>
        </w:tc>
        <w:tc>
          <w:tcPr>
            <w:tcW w:w="370" w:type="pct"/>
            <w:tcBorders>
              <w:top w:val="single" w:sz="6" w:space="0" w:color="auto"/>
              <w:left w:val="nil"/>
              <w:bottom w:val="single" w:sz="4"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14,4</w:t>
            </w:r>
          </w:p>
        </w:tc>
        <w:tc>
          <w:tcPr>
            <w:tcW w:w="487" w:type="pct"/>
            <w:tcBorders>
              <w:top w:val="single" w:sz="6" w:space="0" w:color="auto"/>
              <w:left w:val="single" w:sz="6" w:space="0" w:color="auto"/>
              <w:bottom w:val="single" w:sz="4"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376,2</w:t>
            </w:r>
          </w:p>
        </w:tc>
        <w:tc>
          <w:tcPr>
            <w:tcW w:w="545" w:type="pct"/>
            <w:gridSpan w:val="2"/>
            <w:tcBorders>
              <w:top w:val="single" w:sz="6" w:space="0" w:color="auto"/>
              <w:left w:val="nil"/>
              <w:bottom w:val="single" w:sz="4"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14,0</w:t>
            </w:r>
          </w:p>
          <w:p w:rsidR="00FF699F" w:rsidRPr="00B754E2" w:rsidRDefault="00FF699F" w:rsidP="00B754E2">
            <w:pPr>
              <w:pStyle w:val="a3"/>
              <w:widowControl w:val="0"/>
              <w:spacing w:line="360" w:lineRule="auto"/>
              <w:jc w:val="both"/>
              <w:rPr>
                <w:rFonts w:ascii="Times New Roman" w:hAnsi="Times New Roman"/>
                <w:snapToGrid w:val="0"/>
                <w:sz w:val="20"/>
                <w:szCs w:val="20"/>
              </w:rPr>
            </w:pPr>
          </w:p>
        </w:tc>
        <w:tc>
          <w:tcPr>
            <w:tcW w:w="454" w:type="pct"/>
            <w:tcBorders>
              <w:top w:val="single" w:sz="6" w:space="0" w:color="auto"/>
              <w:left w:val="single" w:sz="6" w:space="0" w:color="auto"/>
              <w:bottom w:val="single" w:sz="4"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120,1</w:t>
            </w:r>
          </w:p>
        </w:tc>
        <w:tc>
          <w:tcPr>
            <w:tcW w:w="550" w:type="pct"/>
            <w:tcBorders>
              <w:top w:val="single" w:sz="6" w:space="0" w:color="auto"/>
              <w:left w:val="single" w:sz="6" w:space="0" w:color="auto"/>
              <w:bottom w:val="single" w:sz="4"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101,2</w:t>
            </w:r>
          </w:p>
        </w:tc>
      </w:tr>
      <w:tr w:rsidR="00FF699F" w:rsidRPr="00B754E2" w:rsidTr="00B754E2">
        <w:trPr>
          <w:gridAfter w:val="2"/>
          <w:wAfter w:w="50" w:type="pct"/>
          <w:trHeight w:hRule="exact" w:val="316"/>
        </w:trPr>
        <w:tc>
          <w:tcPr>
            <w:tcW w:w="1074" w:type="pct"/>
            <w:tcBorders>
              <w:top w:val="single" w:sz="4" w:space="0" w:color="auto"/>
              <w:left w:val="single" w:sz="6" w:space="0" w:color="auto"/>
              <w:bottom w:val="single" w:sz="4"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Колбасные изделия</w:t>
            </w:r>
          </w:p>
        </w:tc>
        <w:tc>
          <w:tcPr>
            <w:tcW w:w="482" w:type="pct"/>
            <w:gridSpan w:val="3"/>
            <w:tcBorders>
              <w:top w:val="single" w:sz="4" w:space="0" w:color="auto"/>
              <w:left w:val="single" w:sz="6" w:space="0" w:color="auto"/>
              <w:bottom w:val="single" w:sz="4"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340,8</w:t>
            </w:r>
          </w:p>
        </w:tc>
        <w:tc>
          <w:tcPr>
            <w:tcW w:w="363" w:type="pct"/>
            <w:tcBorders>
              <w:top w:val="single" w:sz="4" w:space="0" w:color="auto"/>
              <w:left w:val="nil"/>
              <w:bottom w:val="single" w:sz="4"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13,0</w:t>
            </w:r>
          </w:p>
        </w:tc>
        <w:tc>
          <w:tcPr>
            <w:tcW w:w="625" w:type="pct"/>
            <w:tcBorders>
              <w:top w:val="single" w:sz="4" w:space="0" w:color="auto"/>
              <w:left w:val="single" w:sz="6" w:space="0" w:color="auto"/>
              <w:bottom w:val="single" w:sz="4"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403,4</w:t>
            </w:r>
          </w:p>
        </w:tc>
        <w:tc>
          <w:tcPr>
            <w:tcW w:w="370" w:type="pct"/>
            <w:tcBorders>
              <w:top w:val="single" w:sz="4" w:space="0" w:color="auto"/>
              <w:left w:val="nil"/>
              <w:bottom w:val="single" w:sz="4"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13,0</w:t>
            </w:r>
          </w:p>
        </w:tc>
        <w:tc>
          <w:tcPr>
            <w:tcW w:w="487" w:type="pct"/>
            <w:tcBorders>
              <w:top w:val="single" w:sz="4" w:space="0" w:color="auto"/>
              <w:left w:val="single" w:sz="6" w:space="0" w:color="auto"/>
              <w:bottom w:val="single" w:sz="4"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342,7</w:t>
            </w:r>
          </w:p>
        </w:tc>
        <w:tc>
          <w:tcPr>
            <w:tcW w:w="545" w:type="pct"/>
            <w:gridSpan w:val="2"/>
            <w:tcBorders>
              <w:top w:val="single" w:sz="4" w:space="0" w:color="auto"/>
              <w:left w:val="nil"/>
              <w:bottom w:val="single" w:sz="4"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12,8</w:t>
            </w:r>
          </w:p>
        </w:tc>
        <w:tc>
          <w:tcPr>
            <w:tcW w:w="454" w:type="pct"/>
            <w:tcBorders>
              <w:top w:val="single" w:sz="4" w:space="0" w:color="auto"/>
              <w:left w:val="single" w:sz="6" w:space="0" w:color="auto"/>
              <w:bottom w:val="single" w:sz="4"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118,4</w:t>
            </w:r>
          </w:p>
        </w:tc>
        <w:tc>
          <w:tcPr>
            <w:tcW w:w="550" w:type="pct"/>
            <w:tcBorders>
              <w:top w:val="single" w:sz="4" w:space="0" w:color="auto"/>
              <w:left w:val="single" w:sz="6" w:space="0" w:color="auto"/>
              <w:bottom w:val="single" w:sz="4"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100,6</w:t>
            </w:r>
          </w:p>
        </w:tc>
      </w:tr>
      <w:tr w:rsidR="00FF699F" w:rsidRPr="00B754E2" w:rsidTr="00B754E2">
        <w:trPr>
          <w:gridAfter w:val="2"/>
          <w:wAfter w:w="50" w:type="pct"/>
          <w:trHeight w:hRule="exact" w:val="320"/>
        </w:trPr>
        <w:tc>
          <w:tcPr>
            <w:tcW w:w="1074" w:type="pct"/>
            <w:tcBorders>
              <w:top w:val="single" w:sz="4" w:space="0" w:color="auto"/>
              <w:left w:val="single" w:sz="6"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Рыба, сельдь</w:t>
            </w:r>
          </w:p>
        </w:tc>
        <w:tc>
          <w:tcPr>
            <w:tcW w:w="482" w:type="pct"/>
            <w:gridSpan w:val="3"/>
            <w:tcBorders>
              <w:top w:val="single" w:sz="4" w:space="0" w:color="auto"/>
              <w:left w:val="nil"/>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76.1</w:t>
            </w:r>
          </w:p>
        </w:tc>
        <w:tc>
          <w:tcPr>
            <w:tcW w:w="363" w:type="pct"/>
            <w:tcBorders>
              <w:top w:val="single" w:sz="4" w:space="0" w:color="auto"/>
              <w:left w:val="single" w:sz="6"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2,9</w:t>
            </w:r>
          </w:p>
        </w:tc>
        <w:tc>
          <w:tcPr>
            <w:tcW w:w="625" w:type="pct"/>
            <w:tcBorders>
              <w:top w:val="single" w:sz="4" w:space="0" w:color="auto"/>
              <w:left w:val="nil"/>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90,3</w:t>
            </w:r>
          </w:p>
        </w:tc>
        <w:tc>
          <w:tcPr>
            <w:tcW w:w="370" w:type="pct"/>
            <w:tcBorders>
              <w:top w:val="single" w:sz="4" w:space="0" w:color="auto"/>
              <w:left w:val="nil"/>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2,9</w:t>
            </w:r>
          </w:p>
        </w:tc>
        <w:tc>
          <w:tcPr>
            <w:tcW w:w="487" w:type="pct"/>
            <w:tcBorders>
              <w:top w:val="single" w:sz="4" w:space="0" w:color="auto"/>
              <w:left w:val="single" w:sz="6"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77,3</w:t>
            </w:r>
          </w:p>
        </w:tc>
        <w:tc>
          <w:tcPr>
            <w:tcW w:w="545" w:type="pct"/>
            <w:gridSpan w:val="2"/>
            <w:tcBorders>
              <w:top w:val="single" w:sz="4" w:space="0" w:color="auto"/>
              <w:left w:val="nil"/>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2,8</w:t>
            </w:r>
          </w:p>
        </w:tc>
        <w:tc>
          <w:tcPr>
            <w:tcW w:w="454" w:type="pct"/>
            <w:tcBorders>
              <w:top w:val="single" w:sz="4" w:space="0" w:color="auto"/>
              <w:left w:val="nil"/>
              <w:bottom w:val="single" w:sz="4"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118,7</w:t>
            </w:r>
          </w:p>
        </w:tc>
        <w:tc>
          <w:tcPr>
            <w:tcW w:w="550" w:type="pct"/>
            <w:tcBorders>
              <w:top w:val="single" w:sz="4" w:space="0" w:color="auto"/>
              <w:left w:val="nil"/>
              <w:bottom w:val="single" w:sz="4"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101.6</w:t>
            </w:r>
          </w:p>
        </w:tc>
      </w:tr>
      <w:tr w:rsidR="00FF699F" w:rsidRPr="00B754E2" w:rsidTr="00B754E2">
        <w:trPr>
          <w:gridAfter w:val="2"/>
          <w:wAfter w:w="50" w:type="pct"/>
          <w:trHeight w:hRule="exact" w:val="320"/>
        </w:trPr>
        <w:tc>
          <w:tcPr>
            <w:tcW w:w="1074" w:type="pct"/>
            <w:tcBorders>
              <w:top w:val="single" w:sz="6" w:space="0" w:color="auto"/>
              <w:left w:val="single" w:sz="6"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Масло животное</w:t>
            </w:r>
          </w:p>
        </w:tc>
        <w:tc>
          <w:tcPr>
            <w:tcW w:w="482" w:type="pct"/>
            <w:gridSpan w:val="3"/>
            <w:tcBorders>
              <w:top w:val="single" w:sz="6" w:space="0" w:color="auto"/>
              <w:left w:val="nil"/>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97.0</w:t>
            </w:r>
          </w:p>
        </w:tc>
        <w:tc>
          <w:tcPr>
            <w:tcW w:w="363" w:type="pct"/>
            <w:tcBorders>
              <w:top w:val="single" w:sz="6" w:space="0" w:color="auto"/>
              <w:left w:val="single" w:sz="6"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3,7</w:t>
            </w:r>
          </w:p>
        </w:tc>
        <w:tc>
          <w:tcPr>
            <w:tcW w:w="625" w:type="pct"/>
            <w:tcBorders>
              <w:top w:val="single" w:sz="6" w:space="0" w:color="auto"/>
              <w:left w:val="nil"/>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114,9</w:t>
            </w:r>
          </w:p>
        </w:tc>
        <w:tc>
          <w:tcPr>
            <w:tcW w:w="370" w:type="pct"/>
            <w:tcBorders>
              <w:top w:val="single" w:sz="6" w:space="0" w:color="auto"/>
              <w:left w:val="nil"/>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3,7</w:t>
            </w:r>
          </w:p>
        </w:tc>
        <w:tc>
          <w:tcPr>
            <w:tcW w:w="487" w:type="pct"/>
            <w:tcBorders>
              <w:top w:val="single" w:sz="6" w:space="0" w:color="auto"/>
              <w:left w:val="single" w:sz="6"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98,8</w:t>
            </w:r>
          </w:p>
        </w:tc>
        <w:tc>
          <w:tcPr>
            <w:tcW w:w="545" w:type="pct"/>
            <w:gridSpan w:val="2"/>
            <w:tcBorders>
              <w:top w:val="single" w:sz="6" w:space="0" w:color="auto"/>
              <w:left w:val="nil"/>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3,7</w:t>
            </w:r>
          </w:p>
        </w:tc>
        <w:tc>
          <w:tcPr>
            <w:tcW w:w="454" w:type="pct"/>
            <w:tcBorders>
              <w:top w:val="single" w:sz="4" w:space="0" w:color="auto"/>
              <w:left w:val="nil"/>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118.5</w:t>
            </w:r>
          </w:p>
        </w:tc>
        <w:tc>
          <w:tcPr>
            <w:tcW w:w="550" w:type="pct"/>
            <w:tcBorders>
              <w:top w:val="single" w:sz="4" w:space="0" w:color="auto"/>
              <w:left w:val="nil"/>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101,9</w:t>
            </w:r>
          </w:p>
        </w:tc>
      </w:tr>
      <w:tr w:rsidR="00FF699F" w:rsidRPr="00B754E2" w:rsidTr="00B754E2">
        <w:trPr>
          <w:gridAfter w:val="2"/>
          <w:wAfter w:w="50" w:type="pct"/>
          <w:trHeight w:hRule="exact" w:val="787"/>
        </w:trPr>
        <w:tc>
          <w:tcPr>
            <w:tcW w:w="1074" w:type="pct"/>
            <w:tcBorders>
              <w:top w:val="single" w:sz="6" w:space="0" w:color="auto"/>
              <w:left w:val="single" w:sz="6" w:space="0" w:color="auto"/>
              <w:bottom w:val="single" w:sz="4"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Молоке, сыр и молочные продукты</w:t>
            </w:r>
          </w:p>
        </w:tc>
        <w:tc>
          <w:tcPr>
            <w:tcW w:w="482" w:type="pct"/>
            <w:gridSpan w:val="3"/>
            <w:tcBorders>
              <w:top w:val="single" w:sz="6" w:space="0" w:color="auto"/>
              <w:left w:val="single" w:sz="6" w:space="0" w:color="auto"/>
              <w:bottom w:val="single" w:sz="4"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214,8</w:t>
            </w:r>
          </w:p>
        </w:tc>
        <w:tc>
          <w:tcPr>
            <w:tcW w:w="363" w:type="pct"/>
            <w:tcBorders>
              <w:top w:val="single" w:sz="6" w:space="0" w:color="auto"/>
              <w:left w:val="single" w:sz="6" w:space="0" w:color="auto"/>
              <w:bottom w:val="single" w:sz="4"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8,2</w:t>
            </w:r>
          </w:p>
        </w:tc>
        <w:tc>
          <w:tcPr>
            <w:tcW w:w="625" w:type="pct"/>
            <w:tcBorders>
              <w:top w:val="single" w:sz="6" w:space="0" w:color="auto"/>
              <w:left w:val="single" w:sz="6" w:space="0" w:color="auto"/>
              <w:bottom w:val="single" w:sz="4"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248,7</w:t>
            </w:r>
          </w:p>
        </w:tc>
        <w:tc>
          <w:tcPr>
            <w:tcW w:w="370" w:type="pct"/>
            <w:tcBorders>
              <w:top w:val="single" w:sz="6" w:space="0" w:color="auto"/>
              <w:left w:val="nil"/>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8,0</w:t>
            </w:r>
          </w:p>
          <w:p w:rsidR="00FF699F" w:rsidRPr="00B754E2" w:rsidRDefault="00FF699F" w:rsidP="00B754E2">
            <w:pPr>
              <w:pStyle w:val="a3"/>
              <w:widowControl w:val="0"/>
              <w:spacing w:line="360" w:lineRule="auto"/>
              <w:jc w:val="both"/>
              <w:rPr>
                <w:rFonts w:ascii="Times New Roman" w:hAnsi="Times New Roman"/>
                <w:snapToGrid w:val="0"/>
                <w:sz w:val="20"/>
                <w:szCs w:val="20"/>
              </w:rPr>
            </w:pPr>
          </w:p>
        </w:tc>
        <w:tc>
          <w:tcPr>
            <w:tcW w:w="487" w:type="pct"/>
            <w:tcBorders>
              <w:top w:val="single" w:sz="6" w:space="0" w:color="auto"/>
              <w:left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212,2</w:t>
            </w:r>
          </w:p>
        </w:tc>
        <w:tc>
          <w:tcPr>
            <w:tcW w:w="545" w:type="pct"/>
            <w:gridSpan w:val="2"/>
            <w:tcBorders>
              <w:top w:val="single" w:sz="6" w:space="0" w:color="auto"/>
              <w:left w:val="nil"/>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7,9</w:t>
            </w:r>
          </w:p>
        </w:tc>
        <w:tc>
          <w:tcPr>
            <w:tcW w:w="454" w:type="pct"/>
            <w:tcBorders>
              <w:top w:val="single" w:sz="6" w:space="0" w:color="auto"/>
              <w:left w:val="nil"/>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115,8</w:t>
            </w:r>
          </w:p>
        </w:tc>
        <w:tc>
          <w:tcPr>
            <w:tcW w:w="550" w:type="pct"/>
            <w:tcBorders>
              <w:top w:val="single" w:sz="6" w:space="0" w:color="auto"/>
              <w:left w:val="nil"/>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98,8</w:t>
            </w:r>
          </w:p>
        </w:tc>
      </w:tr>
      <w:tr w:rsidR="00FF699F" w:rsidRPr="00B754E2" w:rsidTr="00B754E2">
        <w:trPr>
          <w:gridAfter w:val="2"/>
          <w:wAfter w:w="50" w:type="pct"/>
          <w:cantSplit/>
          <w:trHeight w:hRule="exact" w:val="340"/>
        </w:trPr>
        <w:tc>
          <w:tcPr>
            <w:tcW w:w="1081" w:type="pct"/>
            <w:gridSpan w:val="2"/>
            <w:tcBorders>
              <w:top w:val="single" w:sz="4" w:space="0" w:color="auto"/>
              <w:left w:val="single" w:sz="4" w:space="0" w:color="auto"/>
              <w:bottom w:val="single" w:sz="4"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Яйца</w:t>
            </w:r>
          </w:p>
        </w:tc>
        <w:tc>
          <w:tcPr>
            <w:tcW w:w="475" w:type="pct"/>
            <w:gridSpan w:val="2"/>
            <w:tcBorders>
              <w:top w:val="single" w:sz="4" w:space="0" w:color="auto"/>
              <w:left w:val="single" w:sz="6" w:space="0" w:color="auto"/>
              <w:bottom w:val="single" w:sz="4"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68,2</w:t>
            </w:r>
          </w:p>
        </w:tc>
        <w:tc>
          <w:tcPr>
            <w:tcW w:w="363" w:type="pct"/>
            <w:tcBorders>
              <w:top w:val="single" w:sz="4" w:space="0" w:color="auto"/>
              <w:left w:val="nil"/>
              <w:bottom w:val="single" w:sz="4"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2,6</w:t>
            </w:r>
          </w:p>
        </w:tc>
        <w:tc>
          <w:tcPr>
            <w:tcW w:w="625" w:type="pct"/>
            <w:tcBorders>
              <w:top w:val="single" w:sz="4" w:space="0" w:color="auto"/>
              <w:left w:val="nil"/>
              <w:bottom w:val="single" w:sz="4"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80,9</w:t>
            </w:r>
          </w:p>
        </w:tc>
        <w:tc>
          <w:tcPr>
            <w:tcW w:w="370" w:type="pct"/>
            <w:tcBorders>
              <w:top w:val="single" w:sz="4" w:space="0" w:color="auto"/>
              <w:left w:val="single" w:sz="6" w:space="0" w:color="auto"/>
              <w:bottom w:val="single" w:sz="4"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2,6</w:t>
            </w:r>
          </w:p>
          <w:p w:rsidR="00FF699F" w:rsidRPr="00B754E2" w:rsidRDefault="00FF699F" w:rsidP="00B754E2">
            <w:pPr>
              <w:pStyle w:val="a3"/>
              <w:widowControl w:val="0"/>
              <w:spacing w:line="360" w:lineRule="auto"/>
              <w:jc w:val="both"/>
              <w:rPr>
                <w:rFonts w:ascii="Times New Roman" w:hAnsi="Times New Roman"/>
                <w:snapToGrid w:val="0"/>
                <w:sz w:val="20"/>
                <w:szCs w:val="20"/>
              </w:rPr>
            </w:pPr>
          </w:p>
          <w:p w:rsidR="00FF699F" w:rsidRPr="00B754E2" w:rsidRDefault="00FF699F" w:rsidP="00B754E2">
            <w:pPr>
              <w:pStyle w:val="a3"/>
              <w:widowControl w:val="0"/>
              <w:spacing w:line="360" w:lineRule="auto"/>
              <w:jc w:val="both"/>
              <w:rPr>
                <w:rFonts w:ascii="Times New Roman" w:hAnsi="Times New Roman"/>
                <w:snapToGrid w:val="0"/>
                <w:sz w:val="20"/>
                <w:szCs w:val="20"/>
              </w:rPr>
            </w:pPr>
          </w:p>
        </w:tc>
        <w:tc>
          <w:tcPr>
            <w:tcW w:w="495" w:type="pct"/>
            <w:gridSpan w:val="2"/>
            <w:tcBorders>
              <w:top w:val="single" w:sz="6" w:space="0" w:color="auto"/>
              <w:left w:val="nil"/>
              <w:bottom w:val="single" w:sz="4"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69,8</w:t>
            </w:r>
          </w:p>
        </w:tc>
        <w:tc>
          <w:tcPr>
            <w:tcW w:w="537" w:type="pct"/>
            <w:tcBorders>
              <w:top w:val="single" w:sz="6" w:space="0" w:color="auto"/>
              <w:left w:val="single" w:sz="6" w:space="0" w:color="auto"/>
              <w:bottom w:val="single" w:sz="4"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2,6</w:t>
            </w:r>
          </w:p>
          <w:p w:rsidR="00FF699F" w:rsidRPr="00B754E2" w:rsidRDefault="00FF699F" w:rsidP="00B754E2">
            <w:pPr>
              <w:pStyle w:val="a3"/>
              <w:widowControl w:val="0"/>
              <w:spacing w:line="360" w:lineRule="auto"/>
              <w:jc w:val="both"/>
              <w:rPr>
                <w:rFonts w:ascii="Times New Roman" w:hAnsi="Times New Roman"/>
                <w:snapToGrid w:val="0"/>
                <w:sz w:val="20"/>
                <w:szCs w:val="20"/>
              </w:rPr>
            </w:pPr>
          </w:p>
          <w:p w:rsidR="00FF699F" w:rsidRPr="00B754E2" w:rsidRDefault="00FF699F" w:rsidP="00B754E2">
            <w:pPr>
              <w:pStyle w:val="a3"/>
              <w:widowControl w:val="0"/>
              <w:spacing w:line="360" w:lineRule="auto"/>
              <w:jc w:val="both"/>
              <w:rPr>
                <w:rFonts w:ascii="Times New Roman" w:hAnsi="Times New Roman"/>
                <w:snapToGrid w:val="0"/>
                <w:sz w:val="20"/>
                <w:szCs w:val="20"/>
              </w:rPr>
            </w:pPr>
          </w:p>
        </w:tc>
        <w:tc>
          <w:tcPr>
            <w:tcW w:w="454" w:type="pct"/>
            <w:tcBorders>
              <w:top w:val="single" w:sz="6" w:space="0" w:color="auto"/>
              <w:left w:val="nil"/>
              <w:bottom w:val="single" w:sz="4"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118,6</w:t>
            </w:r>
          </w:p>
        </w:tc>
        <w:tc>
          <w:tcPr>
            <w:tcW w:w="550" w:type="pct"/>
            <w:tcBorders>
              <w:top w:val="single" w:sz="6" w:space="0" w:color="auto"/>
              <w:left w:val="single" w:sz="6" w:space="0" w:color="auto"/>
              <w:bottom w:val="single" w:sz="4"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102,3</w:t>
            </w:r>
          </w:p>
        </w:tc>
      </w:tr>
      <w:tr w:rsidR="00FF699F" w:rsidRPr="00B754E2" w:rsidTr="00B754E2">
        <w:trPr>
          <w:gridAfter w:val="2"/>
          <w:wAfter w:w="50" w:type="pct"/>
          <w:cantSplit/>
          <w:trHeight w:hRule="exact" w:val="320"/>
        </w:trPr>
        <w:tc>
          <w:tcPr>
            <w:tcW w:w="1081" w:type="pct"/>
            <w:gridSpan w:val="2"/>
            <w:tcBorders>
              <w:top w:val="single" w:sz="4" w:space="0" w:color="auto"/>
              <w:left w:val="single" w:sz="4" w:space="0" w:color="auto"/>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Сахар</w:t>
            </w:r>
          </w:p>
        </w:tc>
        <w:tc>
          <w:tcPr>
            <w:tcW w:w="475" w:type="pct"/>
            <w:gridSpan w:val="2"/>
            <w:tcBorders>
              <w:top w:val="single" w:sz="4" w:space="0" w:color="auto"/>
              <w:left w:val="single" w:sz="6" w:space="0" w:color="auto"/>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81.3</w:t>
            </w:r>
          </w:p>
        </w:tc>
        <w:tc>
          <w:tcPr>
            <w:tcW w:w="363" w:type="pct"/>
            <w:tcBorders>
              <w:top w:val="single" w:sz="4" w:space="0" w:color="auto"/>
              <w:left w:val="single" w:sz="6"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3,1</w:t>
            </w:r>
          </w:p>
        </w:tc>
        <w:tc>
          <w:tcPr>
            <w:tcW w:w="625" w:type="pct"/>
            <w:tcBorders>
              <w:top w:val="single" w:sz="4" w:space="0" w:color="auto"/>
              <w:left w:val="nil"/>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99,3</w:t>
            </w:r>
          </w:p>
        </w:tc>
        <w:tc>
          <w:tcPr>
            <w:tcW w:w="370" w:type="pct"/>
            <w:tcBorders>
              <w:top w:val="single" w:sz="4" w:space="0" w:color="auto"/>
              <w:left w:val="single" w:sz="6"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3,2</w:t>
            </w:r>
          </w:p>
          <w:p w:rsidR="00FF699F" w:rsidRPr="00B754E2" w:rsidRDefault="00FF699F" w:rsidP="00B754E2">
            <w:pPr>
              <w:pStyle w:val="a3"/>
              <w:widowControl w:val="0"/>
              <w:spacing w:line="360" w:lineRule="auto"/>
              <w:jc w:val="both"/>
              <w:rPr>
                <w:rFonts w:ascii="Times New Roman" w:hAnsi="Times New Roman"/>
                <w:snapToGrid w:val="0"/>
                <w:sz w:val="20"/>
                <w:szCs w:val="20"/>
              </w:rPr>
            </w:pPr>
          </w:p>
          <w:p w:rsidR="00FF699F" w:rsidRPr="00B754E2" w:rsidRDefault="00FF699F" w:rsidP="00B754E2">
            <w:pPr>
              <w:pStyle w:val="a3"/>
              <w:widowControl w:val="0"/>
              <w:spacing w:line="360" w:lineRule="auto"/>
              <w:jc w:val="both"/>
              <w:rPr>
                <w:rFonts w:ascii="Times New Roman" w:hAnsi="Times New Roman"/>
                <w:snapToGrid w:val="0"/>
                <w:sz w:val="20"/>
                <w:szCs w:val="20"/>
              </w:rPr>
            </w:pPr>
          </w:p>
        </w:tc>
        <w:tc>
          <w:tcPr>
            <w:tcW w:w="495" w:type="pct"/>
            <w:gridSpan w:val="2"/>
            <w:tcBorders>
              <w:top w:val="single" w:sz="4" w:space="0" w:color="auto"/>
              <w:left w:val="nil"/>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84,0</w:t>
            </w:r>
          </w:p>
        </w:tc>
        <w:tc>
          <w:tcPr>
            <w:tcW w:w="537" w:type="pct"/>
            <w:tcBorders>
              <w:top w:val="single" w:sz="4" w:space="0" w:color="auto"/>
              <w:left w:val="single" w:sz="6"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3,2</w:t>
            </w:r>
          </w:p>
          <w:p w:rsidR="00FF699F" w:rsidRPr="00B754E2" w:rsidRDefault="00FF699F" w:rsidP="00B754E2">
            <w:pPr>
              <w:pStyle w:val="a3"/>
              <w:widowControl w:val="0"/>
              <w:spacing w:line="360" w:lineRule="auto"/>
              <w:jc w:val="both"/>
              <w:rPr>
                <w:rFonts w:ascii="Times New Roman" w:hAnsi="Times New Roman"/>
                <w:snapToGrid w:val="0"/>
                <w:sz w:val="20"/>
                <w:szCs w:val="20"/>
              </w:rPr>
            </w:pPr>
          </w:p>
          <w:p w:rsidR="00FF699F" w:rsidRPr="00B754E2" w:rsidRDefault="00FF699F" w:rsidP="00B754E2">
            <w:pPr>
              <w:pStyle w:val="a3"/>
              <w:widowControl w:val="0"/>
              <w:spacing w:line="360" w:lineRule="auto"/>
              <w:jc w:val="both"/>
              <w:rPr>
                <w:rFonts w:ascii="Times New Roman" w:hAnsi="Times New Roman"/>
                <w:snapToGrid w:val="0"/>
                <w:sz w:val="20"/>
                <w:szCs w:val="20"/>
              </w:rPr>
            </w:pPr>
          </w:p>
        </w:tc>
        <w:tc>
          <w:tcPr>
            <w:tcW w:w="454" w:type="pct"/>
            <w:tcBorders>
              <w:top w:val="single" w:sz="4" w:space="0" w:color="auto"/>
              <w:left w:val="nil"/>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122,1</w:t>
            </w:r>
          </w:p>
        </w:tc>
        <w:tc>
          <w:tcPr>
            <w:tcW w:w="550" w:type="pct"/>
            <w:tcBorders>
              <w:top w:val="single" w:sz="4" w:space="0" w:color="auto"/>
              <w:left w:val="single" w:sz="6"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103,3</w:t>
            </w:r>
          </w:p>
        </w:tc>
      </w:tr>
      <w:tr w:rsidR="00FF699F" w:rsidRPr="00B754E2" w:rsidTr="00B754E2">
        <w:trPr>
          <w:gridAfter w:val="2"/>
          <w:wAfter w:w="50" w:type="pct"/>
          <w:cantSplit/>
          <w:trHeight w:hRule="exact" w:val="756"/>
        </w:trPr>
        <w:tc>
          <w:tcPr>
            <w:tcW w:w="1081" w:type="pct"/>
            <w:gridSpan w:val="2"/>
            <w:tcBorders>
              <w:top w:val="single" w:sz="6" w:space="0" w:color="auto"/>
              <w:left w:val="single" w:sz="4" w:space="0" w:color="auto"/>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Кондитерские изделия</w:t>
            </w:r>
          </w:p>
        </w:tc>
        <w:tc>
          <w:tcPr>
            <w:tcW w:w="475" w:type="pct"/>
            <w:gridSpan w:val="2"/>
            <w:tcBorders>
              <w:top w:val="single" w:sz="6" w:space="0" w:color="auto"/>
              <w:left w:val="single" w:sz="6" w:space="0" w:color="auto"/>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157,3</w:t>
            </w:r>
          </w:p>
        </w:tc>
        <w:tc>
          <w:tcPr>
            <w:tcW w:w="363" w:type="pct"/>
            <w:tcBorders>
              <w:top w:val="single" w:sz="6" w:space="0" w:color="auto"/>
              <w:left w:val="single" w:sz="6"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6,0</w:t>
            </w:r>
          </w:p>
        </w:tc>
        <w:tc>
          <w:tcPr>
            <w:tcW w:w="625" w:type="pct"/>
            <w:tcBorders>
              <w:top w:val="single" w:sz="6" w:space="0" w:color="auto"/>
              <w:left w:val="nil"/>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186,8</w:t>
            </w:r>
          </w:p>
        </w:tc>
        <w:tc>
          <w:tcPr>
            <w:tcW w:w="370" w:type="pct"/>
            <w:tcBorders>
              <w:top w:val="single" w:sz="6" w:space="0" w:color="auto"/>
              <w:left w:val="single" w:sz="6"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6,0</w:t>
            </w:r>
          </w:p>
        </w:tc>
        <w:tc>
          <w:tcPr>
            <w:tcW w:w="495" w:type="pct"/>
            <w:gridSpan w:val="2"/>
            <w:tcBorders>
              <w:top w:val="single" w:sz="6" w:space="0" w:color="auto"/>
              <w:left w:val="nil"/>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160,5</w:t>
            </w:r>
          </w:p>
        </w:tc>
        <w:tc>
          <w:tcPr>
            <w:tcW w:w="537" w:type="pct"/>
            <w:tcBorders>
              <w:top w:val="single" w:sz="6" w:space="0" w:color="auto"/>
              <w:left w:val="single" w:sz="6" w:space="0" w:color="auto"/>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5,9</w:t>
            </w:r>
          </w:p>
        </w:tc>
        <w:tc>
          <w:tcPr>
            <w:tcW w:w="454" w:type="pct"/>
            <w:tcBorders>
              <w:top w:val="single" w:sz="6" w:space="0" w:color="auto"/>
              <w:left w:val="single" w:sz="6"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118,8</w:t>
            </w:r>
          </w:p>
        </w:tc>
        <w:tc>
          <w:tcPr>
            <w:tcW w:w="550" w:type="pct"/>
            <w:tcBorders>
              <w:top w:val="single" w:sz="6" w:space="0" w:color="auto"/>
              <w:left w:val="nil"/>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102,0</w:t>
            </w:r>
          </w:p>
        </w:tc>
      </w:tr>
      <w:tr w:rsidR="00FF699F" w:rsidRPr="00B754E2" w:rsidTr="00B754E2">
        <w:trPr>
          <w:gridAfter w:val="2"/>
          <w:wAfter w:w="50" w:type="pct"/>
          <w:cantSplit/>
          <w:trHeight w:hRule="exact" w:val="696"/>
        </w:trPr>
        <w:tc>
          <w:tcPr>
            <w:tcW w:w="1081" w:type="pct"/>
            <w:gridSpan w:val="2"/>
            <w:tcBorders>
              <w:top w:val="single" w:sz="6" w:space="0" w:color="auto"/>
              <w:left w:val="single" w:sz="4" w:space="0" w:color="auto"/>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Мука, крупа и макаронные изделия</w:t>
            </w:r>
          </w:p>
        </w:tc>
        <w:tc>
          <w:tcPr>
            <w:tcW w:w="475" w:type="pct"/>
            <w:gridSpan w:val="2"/>
            <w:tcBorders>
              <w:top w:val="single" w:sz="6" w:space="0" w:color="auto"/>
              <w:left w:val="single" w:sz="6" w:space="0" w:color="auto"/>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62,7</w:t>
            </w:r>
          </w:p>
        </w:tc>
        <w:tc>
          <w:tcPr>
            <w:tcW w:w="363" w:type="pct"/>
            <w:tcBorders>
              <w:top w:val="single" w:sz="6" w:space="0" w:color="auto"/>
              <w:left w:val="single" w:sz="6"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2,4</w:t>
            </w:r>
          </w:p>
        </w:tc>
        <w:tc>
          <w:tcPr>
            <w:tcW w:w="625" w:type="pct"/>
            <w:tcBorders>
              <w:top w:val="single" w:sz="6" w:space="0" w:color="auto"/>
              <w:left w:val="nil"/>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74,7</w:t>
            </w:r>
          </w:p>
        </w:tc>
        <w:tc>
          <w:tcPr>
            <w:tcW w:w="370" w:type="pct"/>
            <w:tcBorders>
              <w:top w:val="single" w:sz="6" w:space="0" w:color="auto"/>
              <w:left w:val="single" w:sz="6"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2,4</w:t>
            </w:r>
          </w:p>
          <w:p w:rsidR="00FF699F" w:rsidRPr="00B754E2" w:rsidRDefault="00FF699F" w:rsidP="00B754E2">
            <w:pPr>
              <w:pStyle w:val="a3"/>
              <w:widowControl w:val="0"/>
              <w:spacing w:line="360" w:lineRule="auto"/>
              <w:jc w:val="both"/>
              <w:rPr>
                <w:rFonts w:ascii="Times New Roman" w:hAnsi="Times New Roman"/>
                <w:snapToGrid w:val="0"/>
                <w:sz w:val="20"/>
                <w:szCs w:val="20"/>
              </w:rPr>
            </w:pPr>
          </w:p>
        </w:tc>
        <w:tc>
          <w:tcPr>
            <w:tcW w:w="495" w:type="pct"/>
            <w:gridSpan w:val="2"/>
            <w:tcBorders>
              <w:top w:val="single" w:sz="6" w:space="0" w:color="auto"/>
              <w:left w:val="nil"/>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64,2</w:t>
            </w:r>
          </w:p>
        </w:tc>
        <w:tc>
          <w:tcPr>
            <w:tcW w:w="537" w:type="pct"/>
            <w:tcBorders>
              <w:top w:val="single" w:sz="6" w:space="0" w:color="auto"/>
              <w:left w:val="single" w:sz="6" w:space="0" w:color="auto"/>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2.4</w:t>
            </w:r>
          </w:p>
        </w:tc>
        <w:tc>
          <w:tcPr>
            <w:tcW w:w="454" w:type="pct"/>
            <w:tcBorders>
              <w:top w:val="single" w:sz="6" w:space="0" w:color="auto"/>
              <w:left w:val="single" w:sz="6"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119,1</w:t>
            </w:r>
          </w:p>
        </w:tc>
        <w:tc>
          <w:tcPr>
            <w:tcW w:w="550" w:type="pct"/>
            <w:tcBorders>
              <w:top w:val="single" w:sz="6" w:space="0" w:color="auto"/>
              <w:left w:val="nil"/>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102,4</w:t>
            </w:r>
          </w:p>
        </w:tc>
      </w:tr>
      <w:tr w:rsidR="00FF699F" w:rsidRPr="00B754E2" w:rsidTr="00B754E2">
        <w:trPr>
          <w:gridAfter w:val="2"/>
          <w:wAfter w:w="50" w:type="pct"/>
          <w:cantSplit/>
          <w:trHeight w:hRule="exact" w:val="746"/>
        </w:trPr>
        <w:tc>
          <w:tcPr>
            <w:tcW w:w="1081" w:type="pct"/>
            <w:gridSpan w:val="2"/>
            <w:tcBorders>
              <w:top w:val="single" w:sz="6" w:space="0" w:color="auto"/>
              <w:left w:val="single" w:sz="4" w:space="0" w:color="auto"/>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Водка и ликероводочные изделия</w:t>
            </w:r>
          </w:p>
        </w:tc>
        <w:tc>
          <w:tcPr>
            <w:tcW w:w="475" w:type="pct"/>
            <w:gridSpan w:val="2"/>
            <w:tcBorders>
              <w:top w:val="single" w:sz="6" w:space="0" w:color="auto"/>
              <w:left w:val="single" w:sz="6" w:space="0" w:color="auto"/>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314,4</w:t>
            </w:r>
          </w:p>
        </w:tc>
        <w:tc>
          <w:tcPr>
            <w:tcW w:w="363" w:type="pct"/>
            <w:tcBorders>
              <w:top w:val="single" w:sz="6" w:space="0" w:color="auto"/>
              <w:left w:val="single" w:sz="6"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12,0</w:t>
            </w:r>
          </w:p>
        </w:tc>
        <w:tc>
          <w:tcPr>
            <w:tcW w:w="625" w:type="pct"/>
            <w:tcBorders>
              <w:top w:val="single" w:sz="6" w:space="0" w:color="auto"/>
              <w:left w:val="nil"/>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375,7</w:t>
            </w:r>
          </w:p>
        </w:tc>
        <w:tc>
          <w:tcPr>
            <w:tcW w:w="370" w:type="pct"/>
            <w:tcBorders>
              <w:top w:val="single" w:sz="6" w:space="0" w:color="auto"/>
              <w:left w:val="single" w:sz="6"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12,1</w:t>
            </w:r>
          </w:p>
        </w:tc>
        <w:tc>
          <w:tcPr>
            <w:tcW w:w="495" w:type="pct"/>
            <w:gridSpan w:val="2"/>
            <w:tcBorders>
              <w:top w:val="single" w:sz="6" w:space="0" w:color="auto"/>
              <w:left w:val="nil"/>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323,5</w:t>
            </w:r>
          </w:p>
        </w:tc>
        <w:tc>
          <w:tcPr>
            <w:tcW w:w="537" w:type="pct"/>
            <w:tcBorders>
              <w:top w:val="single" w:sz="6" w:space="0" w:color="auto"/>
              <w:left w:val="single" w:sz="6" w:space="0" w:color="auto"/>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12,1</w:t>
            </w:r>
          </w:p>
        </w:tc>
        <w:tc>
          <w:tcPr>
            <w:tcW w:w="454" w:type="pct"/>
            <w:tcBorders>
              <w:top w:val="single" w:sz="6" w:space="0" w:color="auto"/>
              <w:left w:val="single" w:sz="6"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119,5</w:t>
            </w:r>
          </w:p>
        </w:tc>
        <w:tc>
          <w:tcPr>
            <w:tcW w:w="550" w:type="pct"/>
            <w:tcBorders>
              <w:top w:val="single" w:sz="6" w:space="0" w:color="auto"/>
              <w:left w:val="nil"/>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102,9</w:t>
            </w:r>
          </w:p>
        </w:tc>
      </w:tr>
      <w:tr w:rsidR="00FF699F" w:rsidRPr="00B754E2" w:rsidTr="00B754E2">
        <w:trPr>
          <w:gridAfter w:val="2"/>
          <w:wAfter w:w="50" w:type="pct"/>
          <w:cantSplit/>
          <w:trHeight w:hRule="exact" w:val="678"/>
        </w:trPr>
        <w:tc>
          <w:tcPr>
            <w:tcW w:w="1081" w:type="pct"/>
            <w:gridSpan w:val="2"/>
            <w:tcBorders>
              <w:top w:val="single" w:sz="6" w:space="0" w:color="auto"/>
              <w:left w:val="single" w:sz="4" w:space="0" w:color="auto"/>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Вина, шампанское, коньяк</w:t>
            </w:r>
          </w:p>
        </w:tc>
        <w:tc>
          <w:tcPr>
            <w:tcW w:w="475" w:type="pct"/>
            <w:gridSpan w:val="2"/>
            <w:tcBorders>
              <w:top w:val="single" w:sz="6" w:space="0" w:color="auto"/>
              <w:left w:val="single" w:sz="6" w:space="0" w:color="auto"/>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283,0</w:t>
            </w:r>
          </w:p>
        </w:tc>
        <w:tc>
          <w:tcPr>
            <w:tcW w:w="363" w:type="pct"/>
            <w:tcBorders>
              <w:top w:val="single" w:sz="6" w:space="0" w:color="auto"/>
              <w:left w:val="single" w:sz="6"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10,8</w:t>
            </w:r>
          </w:p>
        </w:tc>
        <w:tc>
          <w:tcPr>
            <w:tcW w:w="625" w:type="pct"/>
            <w:tcBorders>
              <w:top w:val="single" w:sz="6" w:space="0" w:color="auto"/>
              <w:left w:val="nil"/>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329,3</w:t>
            </w:r>
          </w:p>
        </w:tc>
        <w:tc>
          <w:tcPr>
            <w:tcW w:w="370" w:type="pct"/>
            <w:tcBorders>
              <w:top w:val="single" w:sz="6" w:space="0" w:color="auto"/>
              <w:left w:val="single" w:sz="6"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10,4</w:t>
            </w:r>
          </w:p>
        </w:tc>
        <w:tc>
          <w:tcPr>
            <w:tcW w:w="495" w:type="pct"/>
            <w:gridSpan w:val="2"/>
            <w:tcBorders>
              <w:top w:val="single" w:sz="6" w:space="0" w:color="auto"/>
              <w:left w:val="nil"/>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281,2</w:t>
            </w:r>
          </w:p>
        </w:tc>
        <w:tc>
          <w:tcPr>
            <w:tcW w:w="537" w:type="pct"/>
            <w:tcBorders>
              <w:top w:val="single" w:sz="6" w:space="0" w:color="auto"/>
              <w:left w:val="single" w:sz="6" w:space="0" w:color="auto"/>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10,5</w:t>
            </w:r>
          </w:p>
        </w:tc>
        <w:tc>
          <w:tcPr>
            <w:tcW w:w="454" w:type="pct"/>
            <w:tcBorders>
              <w:top w:val="single" w:sz="6" w:space="0" w:color="auto"/>
              <w:left w:val="single" w:sz="6"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116,4</w:t>
            </w:r>
          </w:p>
        </w:tc>
        <w:tc>
          <w:tcPr>
            <w:tcW w:w="550" w:type="pct"/>
            <w:tcBorders>
              <w:top w:val="single" w:sz="6" w:space="0" w:color="auto"/>
              <w:left w:val="nil"/>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99,4</w:t>
            </w:r>
          </w:p>
        </w:tc>
      </w:tr>
      <w:tr w:rsidR="00FF699F" w:rsidRPr="00B754E2" w:rsidTr="00B754E2">
        <w:trPr>
          <w:gridAfter w:val="2"/>
          <w:wAfter w:w="50" w:type="pct"/>
          <w:cantSplit/>
          <w:trHeight w:hRule="exact" w:val="1112"/>
        </w:trPr>
        <w:tc>
          <w:tcPr>
            <w:tcW w:w="1081" w:type="pct"/>
            <w:gridSpan w:val="2"/>
            <w:tcBorders>
              <w:top w:val="single" w:sz="6" w:space="0" w:color="auto"/>
              <w:left w:val="single" w:sz="4" w:space="0" w:color="auto"/>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Прочие продовольсгвенные товары</w:t>
            </w:r>
          </w:p>
        </w:tc>
        <w:tc>
          <w:tcPr>
            <w:tcW w:w="475" w:type="pct"/>
            <w:gridSpan w:val="2"/>
            <w:tcBorders>
              <w:top w:val="single" w:sz="6" w:space="0" w:color="auto"/>
              <w:left w:val="single" w:sz="6" w:space="0" w:color="auto"/>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264,7</w:t>
            </w:r>
          </w:p>
        </w:tc>
        <w:tc>
          <w:tcPr>
            <w:tcW w:w="363" w:type="pct"/>
            <w:tcBorders>
              <w:top w:val="single" w:sz="6" w:space="0" w:color="auto"/>
              <w:left w:val="single" w:sz="6"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10,1</w:t>
            </w:r>
          </w:p>
        </w:tc>
        <w:tc>
          <w:tcPr>
            <w:tcW w:w="625" w:type="pct"/>
            <w:tcBorders>
              <w:top w:val="single" w:sz="6" w:space="0" w:color="auto"/>
              <w:left w:val="nil"/>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321,8</w:t>
            </w:r>
          </w:p>
        </w:tc>
        <w:tc>
          <w:tcPr>
            <w:tcW w:w="370" w:type="pct"/>
            <w:tcBorders>
              <w:top w:val="single" w:sz="6" w:space="0" w:color="auto"/>
              <w:left w:val="single" w:sz="6"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10,4</w:t>
            </w:r>
          </w:p>
        </w:tc>
        <w:tc>
          <w:tcPr>
            <w:tcW w:w="495" w:type="pct"/>
            <w:gridSpan w:val="2"/>
            <w:tcBorders>
              <w:top w:val="single" w:sz="6" w:space="0" w:color="auto"/>
              <w:left w:val="nil"/>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304,8</w:t>
            </w:r>
          </w:p>
        </w:tc>
        <w:tc>
          <w:tcPr>
            <w:tcW w:w="537" w:type="pct"/>
            <w:tcBorders>
              <w:top w:val="single" w:sz="6" w:space="0" w:color="auto"/>
              <w:left w:val="single" w:sz="6" w:space="0" w:color="auto"/>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11,4</w:t>
            </w:r>
          </w:p>
        </w:tc>
        <w:tc>
          <w:tcPr>
            <w:tcW w:w="454" w:type="pct"/>
            <w:tcBorders>
              <w:top w:val="single" w:sz="6" w:space="0" w:color="auto"/>
              <w:left w:val="single" w:sz="6"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121,6</w:t>
            </w:r>
          </w:p>
        </w:tc>
        <w:tc>
          <w:tcPr>
            <w:tcW w:w="550" w:type="pct"/>
            <w:tcBorders>
              <w:top w:val="single" w:sz="6" w:space="0" w:color="auto"/>
              <w:left w:val="nil"/>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115,1</w:t>
            </w:r>
          </w:p>
        </w:tc>
      </w:tr>
      <w:tr w:rsidR="00FF699F" w:rsidRPr="00B754E2" w:rsidTr="00B754E2">
        <w:trPr>
          <w:gridAfter w:val="2"/>
          <w:wAfter w:w="50" w:type="pct"/>
          <w:cantSplit/>
          <w:trHeight w:hRule="exact" w:val="732"/>
        </w:trPr>
        <w:tc>
          <w:tcPr>
            <w:tcW w:w="1081" w:type="pct"/>
            <w:gridSpan w:val="2"/>
            <w:tcBorders>
              <w:top w:val="single" w:sz="6" w:space="0" w:color="auto"/>
              <w:left w:val="single" w:sz="4" w:space="0" w:color="auto"/>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Непродовольственные товары</w:t>
            </w:r>
          </w:p>
        </w:tc>
        <w:tc>
          <w:tcPr>
            <w:tcW w:w="475" w:type="pct"/>
            <w:gridSpan w:val="2"/>
            <w:tcBorders>
              <w:top w:val="single" w:sz="6" w:space="0" w:color="auto"/>
              <w:left w:val="single" w:sz="6" w:space="0" w:color="auto"/>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170,4</w:t>
            </w:r>
          </w:p>
        </w:tc>
        <w:tc>
          <w:tcPr>
            <w:tcW w:w="363" w:type="pct"/>
            <w:tcBorders>
              <w:top w:val="single" w:sz="6" w:space="0" w:color="auto"/>
              <w:left w:val="single" w:sz="6"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6,5</w:t>
            </w:r>
          </w:p>
        </w:tc>
        <w:tc>
          <w:tcPr>
            <w:tcW w:w="625" w:type="pct"/>
            <w:tcBorders>
              <w:top w:val="single" w:sz="6" w:space="0" w:color="auto"/>
              <w:left w:val="nil"/>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195,8</w:t>
            </w:r>
          </w:p>
        </w:tc>
        <w:tc>
          <w:tcPr>
            <w:tcW w:w="370" w:type="pct"/>
            <w:tcBorders>
              <w:top w:val="single" w:sz="6" w:space="0" w:color="auto"/>
              <w:left w:val="single" w:sz="6"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6,3</w:t>
            </w:r>
          </w:p>
        </w:tc>
        <w:tc>
          <w:tcPr>
            <w:tcW w:w="495" w:type="pct"/>
            <w:gridSpan w:val="2"/>
            <w:tcBorders>
              <w:top w:val="single" w:sz="6" w:space="0" w:color="auto"/>
              <w:left w:val="nil"/>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168,3</w:t>
            </w:r>
          </w:p>
        </w:tc>
        <w:tc>
          <w:tcPr>
            <w:tcW w:w="537" w:type="pct"/>
            <w:tcBorders>
              <w:top w:val="single" w:sz="6" w:space="0" w:color="auto"/>
              <w:left w:val="single" w:sz="6" w:space="0" w:color="auto"/>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6,3</w:t>
            </w:r>
          </w:p>
        </w:tc>
        <w:tc>
          <w:tcPr>
            <w:tcW w:w="454" w:type="pct"/>
            <w:tcBorders>
              <w:top w:val="single" w:sz="6" w:space="0" w:color="auto"/>
              <w:left w:val="single" w:sz="6"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114,9</w:t>
            </w:r>
          </w:p>
        </w:tc>
        <w:tc>
          <w:tcPr>
            <w:tcW w:w="550" w:type="pct"/>
            <w:tcBorders>
              <w:top w:val="single" w:sz="6" w:space="0" w:color="auto"/>
              <w:left w:val="nil"/>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98,8</w:t>
            </w:r>
          </w:p>
        </w:tc>
      </w:tr>
      <w:tr w:rsidR="00FF699F" w:rsidRPr="00B754E2" w:rsidTr="00B754E2">
        <w:trPr>
          <w:gridAfter w:val="2"/>
          <w:wAfter w:w="50" w:type="pct"/>
          <w:cantSplit/>
          <w:trHeight w:hRule="exact" w:val="417"/>
        </w:trPr>
        <w:tc>
          <w:tcPr>
            <w:tcW w:w="1081" w:type="pct"/>
            <w:gridSpan w:val="2"/>
            <w:tcBorders>
              <w:top w:val="single" w:sz="6" w:space="0" w:color="auto"/>
              <w:left w:val="single" w:sz="4" w:space="0" w:color="auto"/>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z w:val="20"/>
                <w:szCs w:val="20"/>
              </w:rPr>
            </w:pPr>
            <w:r w:rsidRPr="00B754E2">
              <w:rPr>
                <w:rFonts w:ascii="Times New Roman" w:hAnsi="Times New Roman"/>
                <w:snapToGrid w:val="0"/>
                <w:sz w:val="20"/>
                <w:szCs w:val="20"/>
              </w:rPr>
              <w:t>Всего товаров</w:t>
            </w:r>
          </w:p>
        </w:tc>
        <w:tc>
          <w:tcPr>
            <w:tcW w:w="475" w:type="pct"/>
            <w:gridSpan w:val="2"/>
            <w:tcBorders>
              <w:top w:val="single" w:sz="6" w:space="0" w:color="auto"/>
              <w:left w:val="single" w:sz="6" w:space="0" w:color="auto"/>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2620,7</w:t>
            </w:r>
          </w:p>
        </w:tc>
        <w:tc>
          <w:tcPr>
            <w:tcW w:w="363" w:type="pct"/>
            <w:tcBorders>
              <w:top w:val="single" w:sz="6" w:space="0" w:color="auto"/>
              <w:left w:val="single" w:sz="6"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100,0</w:t>
            </w:r>
          </w:p>
        </w:tc>
        <w:tc>
          <w:tcPr>
            <w:tcW w:w="625" w:type="pct"/>
            <w:tcBorders>
              <w:top w:val="single" w:sz="6" w:space="0" w:color="auto"/>
              <w:left w:val="nil"/>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3105,2</w:t>
            </w:r>
          </w:p>
        </w:tc>
        <w:tc>
          <w:tcPr>
            <w:tcW w:w="370" w:type="pct"/>
            <w:tcBorders>
              <w:top w:val="single" w:sz="6" w:space="0" w:color="auto"/>
              <w:left w:val="single" w:sz="6"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100,0</w:t>
            </w:r>
          </w:p>
        </w:tc>
        <w:tc>
          <w:tcPr>
            <w:tcW w:w="495" w:type="pct"/>
            <w:gridSpan w:val="2"/>
            <w:tcBorders>
              <w:top w:val="single" w:sz="6" w:space="0" w:color="auto"/>
              <w:left w:val="nil"/>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2681,5</w:t>
            </w:r>
          </w:p>
        </w:tc>
        <w:tc>
          <w:tcPr>
            <w:tcW w:w="537" w:type="pct"/>
            <w:tcBorders>
              <w:top w:val="single" w:sz="6" w:space="0" w:color="auto"/>
              <w:left w:val="single" w:sz="6" w:space="0" w:color="auto"/>
              <w:bottom w:val="single" w:sz="6" w:space="0" w:color="auto"/>
              <w:right w:val="single" w:sz="6"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100,0</w:t>
            </w:r>
          </w:p>
        </w:tc>
        <w:tc>
          <w:tcPr>
            <w:tcW w:w="454" w:type="pct"/>
            <w:tcBorders>
              <w:top w:val="single" w:sz="6" w:space="0" w:color="auto"/>
              <w:left w:val="single" w:sz="6" w:space="0" w:color="auto"/>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118,5</w:t>
            </w:r>
          </w:p>
        </w:tc>
        <w:tc>
          <w:tcPr>
            <w:tcW w:w="550" w:type="pct"/>
            <w:tcBorders>
              <w:top w:val="single" w:sz="6" w:space="0" w:color="auto"/>
              <w:left w:val="nil"/>
              <w:bottom w:val="single" w:sz="6" w:space="0" w:color="auto"/>
              <w:right w:val="single" w:sz="4" w:space="0" w:color="auto"/>
            </w:tcBorders>
          </w:tcPr>
          <w:p w:rsidR="00FF699F" w:rsidRPr="00B754E2" w:rsidRDefault="00FF699F" w:rsidP="00B754E2">
            <w:pPr>
              <w:pStyle w:val="a3"/>
              <w:widowControl w:val="0"/>
              <w:spacing w:line="360" w:lineRule="auto"/>
              <w:jc w:val="both"/>
              <w:rPr>
                <w:rFonts w:ascii="Times New Roman" w:hAnsi="Times New Roman"/>
                <w:snapToGrid w:val="0"/>
                <w:sz w:val="20"/>
                <w:szCs w:val="20"/>
              </w:rPr>
            </w:pPr>
            <w:r w:rsidRPr="00B754E2">
              <w:rPr>
                <w:rFonts w:ascii="Times New Roman" w:hAnsi="Times New Roman"/>
                <w:snapToGrid w:val="0"/>
                <w:sz w:val="20"/>
                <w:szCs w:val="20"/>
              </w:rPr>
              <w:t>102,3</w:t>
            </w:r>
          </w:p>
        </w:tc>
      </w:tr>
    </w:tbl>
    <w:p w:rsidR="00FF699F" w:rsidRPr="00B754E2" w:rsidRDefault="00FF699F" w:rsidP="00B754E2">
      <w:pPr>
        <w:pStyle w:val="a3"/>
        <w:widowControl w:val="0"/>
        <w:spacing w:line="360" w:lineRule="auto"/>
        <w:ind w:firstLine="709"/>
        <w:jc w:val="both"/>
        <w:rPr>
          <w:rFonts w:ascii="Times New Roman" w:hAnsi="Times New Roman"/>
          <w:snapToGrid w:val="0"/>
          <w:sz w:val="28"/>
          <w:szCs w:val="28"/>
        </w:rPr>
      </w:pPr>
    </w:p>
    <w:p w:rsidR="00FF699F" w:rsidRPr="00B754E2" w:rsidRDefault="00D10CDB"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Несмотря на значительный рост по реализации ряда позиций, в</w:t>
      </w:r>
      <w:r w:rsidR="00FF699F" w:rsidRPr="00B754E2">
        <w:rPr>
          <w:rFonts w:ascii="Times New Roman" w:hAnsi="Times New Roman"/>
          <w:sz w:val="28"/>
          <w:szCs w:val="28"/>
        </w:rPr>
        <w:t xml:space="preserve"> сопоставимых ценах темпы роста товарооборота по товарным группам значительно ниже, </w:t>
      </w:r>
      <w:r w:rsidRPr="00B754E2">
        <w:rPr>
          <w:rFonts w:ascii="Times New Roman" w:hAnsi="Times New Roman"/>
          <w:sz w:val="28"/>
          <w:szCs w:val="28"/>
        </w:rPr>
        <w:t>что</w:t>
      </w:r>
      <w:r w:rsidR="00FF699F" w:rsidRPr="00B754E2">
        <w:rPr>
          <w:rFonts w:ascii="Times New Roman" w:hAnsi="Times New Roman"/>
          <w:sz w:val="28"/>
          <w:szCs w:val="28"/>
        </w:rPr>
        <w:t xml:space="preserve"> говорит о том, что большой заслуги предприятия в росте суммы товарооборота нет, так как она растет за счет увеличения цен. </w:t>
      </w:r>
      <w:r w:rsidRPr="00B754E2">
        <w:rPr>
          <w:rFonts w:ascii="Times New Roman" w:hAnsi="Times New Roman"/>
          <w:sz w:val="28"/>
          <w:szCs w:val="28"/>
        </w:rPr>
        <w:t>Наблюдается с</w:t>
      </w:r>
      <w:r w:rsidR="00FF699F" w:rsidRPr="00B754E2">
        <w:rPr>
          <w:rFonts w:ascii="Times New Roman" w:hAnsi="Times New Roman"/>
          <w:sz w:val="28"/>
          <w:szCs w:val="28"/>
        </w:rPr>
        <w:t>ни</w:t>
      </w:r>
      <w:r w:rsidRPr="00B754E2">
        <w:rPr>
          <w:rFonts w:ascii="Times New Roman" w:hAnsi="Times New Roman"/>
          <w:sz w:val="28"/>
          <w:szCs w:val="28"/>
        </w:rPr>
        <w:t>жение</w:t>
      </w:r>
      <w:r w:rsidR="00FF699F" w:rsidRPr="00B754E2">
        <w:rPr>
          <w:rFonts w:ascii="Times New Roman" w:hAnsi="Times New Roman"/>
          <w:sz w:val="28"/>
          <w:szCs w:val="28"/>
        </w:rPr>
        <w:t xml:space="preserve"> физическ</w:t>
      </w:r>
      <w:r w:rsidRPr="00B754E2">
        <w:rPr>
          <w:rFonts w:ascii="Times New Roman" w:hAnsi="Times New Roman"/>
          <w:sz w:val="28"/>
          <w:szCs w:val="28"/>
        </w:rPr>
        <w:t>ого</w:t>
      </w:r>
      <w:r w:rsidR="00FF699F" w:rsidRPr="00B754E2">
        <w:rPr>
          <w:rFonts w:ascii="Times New Roman" w:hAnsi="Times New Roman"/>
          <w:sz w:val="28"/>
          <w:szCs w:val="28"/>
        </w:rPr>
        <w:t xml:space="preserve"> объем</w:t>
      </w:r>
      <w:r w:rsidRPr="00B754E2">
        <w:rPr>
          <w:rFonts w:ascii="Times New Roman" w:hAnsi="Times New Roman"/>
          <w:sz w:val="28"/>
          <w:szCs w:val="28"/>
        </w:rPr>
        <w:t>а</w:t>
      </w:r>
      <w:r w:rsidR="00FF699F" w:rsidRPr="00B754E2">
        <w:rPr>
          <w:rFonts w:ascii="Times New Roman" w:hAnsi="Times New Roman"/>
          <w:sz w:val="28"/>
          <w:szCs w:val="28"/>
        </w:rPr>
        <w:t xml:space="preserve"> товарооборота (количество реали</w:t>
      </w:r>
      <w:r w:rsidRPr="00B754E2">
        <w:rPr>
          <w:rFonts w:ascii="Times New Roman" w:hAnsi="Times New Roman"/>
          <w:sz w:val="28"/>
          <w:szCs w:val="28"/>
        </w:rPr>
        <w:t>зованных товаров) п</w:t>
      </w:r>
      <w:r w:rsidR="00FF699F" w:rsidRPr="00B754E2">
        <w:rPr>
          <w:rFonts w:ascii="Times New Roman" w:hAnsi="Times New Roman"/>
          <w:sz w:val="28"/>
          <w:szCs w:val="28"/>
        </w:rPr>
        <w:t>о таким товарным группам, как молоко и молочная продукция - на 1,2%, хлебобулочные изделия - на 0,5%, непродовольственные товары - на 1,2%, вина, шампанское, коньяк - на 0,6%.</w:t>
      </w:r>
    </w:p>
    <w:p w:rsidR="000A1759" w:rsidRPr="00B754E2" w:rsidRDefault="000A1759" w:rsidP="00B754E2">
      <w:pPr>
        <w:pStyle w:val="a3"/>
        <w:widowControl w:val="0"/>
        <w:spacing w:line="360" w:lineRule="auto"/>
        <w:ind w:firstLine="709"/>
        <w:jc w:val="both"/>
        <w:rPr>
          <w:rFonts w:ascii="Times New Roman" w:hAnsi="Times New Roman"/>
          <w:snapToGrid w:val="0"/>
          <w:sz w:val="28"/>
          <w:szCs w:val="28"/>
        </w:rPr>
      </w:pPr>
      <w:r w:rsidRPr="00B754E2">
        <w:rPr>
          <w:rFonts w:ascii="Times New Roman" w:hAnsi="Times New Roman"/>
          <w:snapToGrid w:val="0"/>
          <w:sz w:val="28"/>
          <w:szCs w:val="28"/>
        </w:rPr>
        <w:t xml:space="preserve">Неравномерность развития розничного товарооборота в ассортиментном разрезе привела к изменению его структуры. В частности, по сравнению с </w:t>
      </w:r>
      <w:r w:rsidR="00D10CDB" w:rsidRPr="00B754E2">
        <w:rPr>
          <w:rFonts w:ascii="Times New Roman" w:hAnsi="Times New Roman"/>
          <w:snapToGrid w:val="0"/>
          <w:sz w:val="28"/>
          <w:szCs w:val="28"/>
        </w:rPr>
        <w:t>2008</w:t>
      </w:r>
      <w:r w:rsidRPr="00B754E2">
        <w:rPr>
          <w:rFonts w:ascii="Times New Roman" w:hAnsi="Times New Roman"/>
          <w:snapToGrid w:val="0"/>
          <w:sz w:val="28"/>
          <w:szCs w:val="28"/>
        </w:rPr>
        <w:t xml:space="preserve"> годом в общем объеме товарооборота (в сопоставимых ценах) возросла доля продажи сахара, водки и ликероводочных изделий, прочих продовольственных товаров при: относительном снижении реализации мяса и птицы, колбасных изделий, молока и молочной продукции, кондитерских изделий, хлебобулочных изделий, вина, шампанского и коньяка, непродовольственных товаров. Это говорит об ухудшении структуры розничного товарооборота предприят</w:t>
      </w:r>
      <w:r w:rsidR="00FF699F" w:rsidRPr="00B754E2">
        <w:rPr>
          <w:rFonts w:ascii="Times New Roman" w:hAnsi="Times New Roman"/>
          <w:snapToGrid w:val="0"/>
          <w:sz w:val="28"/>
          <w:szCs w:val="28"/>
        </w:rPr>
        <w:t>ия</w:t>
      </w:r>
      <w:r w:rsidRPr="00B754E2">
        <w:rPr>
          <w:rFonts w:ascii="Times New Roman" w:hAnsi="Times New Roman"/>
          <w:snapToGrid w:val="0"/>
          <w:sz w:val="28"/>
          <w:szCs w:val="28"/>
        </w:rPr>
        <w:t>.</w:t>
      </w:r>
    </w:p>
    <w:p w:rsidR="000A1759" w:rsidRPr="00B754E2" w:rsidRDefault="000A1759" w:rsidP="00B754E2">
      <w:pPr>
        <w:pStyle w:val="a3"/>
        <w:widowControl w:val="0"/>
        <w:spacing w:line="360" w:lineRule="auto"/>
        <w:ind w:firstLine="709"/>
        <w:jc w:val="both"/>
        <w:rPr>
          <w:rFonts w:ascii="Times New Roman" w:hAnsi="Times New Roman"/>
          <w:snapToGrid w:val="0"/>
          <w:sz w:val="28"/>
          <w:szCs w:val="28"/>
        </w:rPr>
      </w:pPr>
    </w:p>
    <w:p w:rsidR="000A1759" w:rsidRPr="00B754E2" w:rsidRDefault="000A1759" w:rsidP="00B754E2">
      <w:pPr>
        <w:pStyle w:val="a3"/>
        <w:widowControl w:val="0"/>
        <w:spacing w:line="360" w:lineRule="auto"/>
        <w:ind w:firstLine="709"/>
        <w:jc w:val="both"/>
        <w:rPr>
          <w:rFonts w:ascii="Times New Roman" w:hAnsi="Times New Roman"/>
          <w:b/>
          <w:sz w:val="28"/>
          <w:szCs w:val="28"/>
        </w:rPr>
      </w:pPr>
      <w:r w:rsidRPr="00B754E2">
        <w:rPr>
          <w:rFonts w:ascii="Times New Roman" w:hAnsi="Times New Roman"/>
          <w:b/>
          <w:sz w:val="28"/>
          <w:szCs w:val="28"/>
        </w:rPr>
        <w:t>3.3 Расчет норматива товарных запасов по предприятию</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Рассмотрим методику расчета товарных запасов в днях на приме</w:t>
      </w:r>
      <w:r w:rsidR="00F56DF3" w:rsidRPr="00B754E2">
        <w:rPr>
          <w:rFonts w:ascii="Times New Roman" w:hAnsi="Times New Roman"/>
          <w:sz w:val="28"/>
          <w:szCs w:val="28"/>
        </w:rPr>
        <w:t>ре. Данные приведены в таблице 4</w:t>
      </w:r>
      <w:r w:rsidRPr="00B754E2">
        <w:rPr>
          <w:rFonts w:ascii="Times New Roman" w:hAnsi="Times New Roman"/>
          <w:sz w:val="28"/>
          <w:szCs w:val="28"/>
        </w:rPr>
        <w:t>.</w:t>
      </w:r>
    </w:p>
    <w:p w:rsidR="00B754E2" w:rsidRDefault="00B754E2" w:rsidP="00B754E2">
      <w:pPr>
        <w:pStyle w:val="a3"/>
        <w:widowControl w:val="0"/>
        <w:spacing w:line="360" w:lineRule="auto"/>
        <w:ind w:firstLine="709"/>
        <w:jc w:val="both"/>
        <w:rPr>
          <w:rFonts w:ascii="Times New Roman" w:hAnsi="Times New Roman"/>
          <w:sz w:val="28"/>
          <w:szCs w:val="28"/>
        </w:rPr>
      </w:pPr>
    </w:p>
    <w:p w:rsidR="00F56DF3" w:rsidRPr="00B754E2" w:rsidRDefault="00F56DF3"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Таблица 4 – Товарооборот и товарные запасы облпотребсоюза в </w:t>
      </w:r>
      <w:r w:rsidRPr="00B754E2">
        <w:rPr>
          <w:rFonts w:ascii="Times New Roman" w:hAnsi="Times New Roman"/>
          <w:sz w:val="28"/>
          <w:szCs w:val="28"/>
          <w:lang w:val="en-US"/>
        </w:rPr>
        <w:t>III</w:t>
      </w:r>
      <w:r w:rsidRPr="00B754E2">
        <w:rPr>
          <w:rFonts w:ascii="Times New Roman" w:hAnsi="Times New Roman"/>
          <w:sz w:val="28"/>
          <w:szCs w:val="28"/>
        </w:rPr>
        <w:t xml:space="preserve"> квартале.</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6"/>
        <w:gridCol w:w="1701"/>
      </w:tblGrid>
      <w:tr w:rsidR="00F56DF3" w:rsidRPr="00B754E2" w:rsidTr="00F56DF3">
        <w:trPr>
          <w:trHeight w:val="669"/>
        </w:trPr>
        <w:tc>
          <w:tcPr>
            <w:tcW w:w="8056" w:type="dxa"/>
            <w:vAlign w:val="center"/>
          </w:tcPr>
          <w:p w:rsidR="00F56DF3" w:rsidRPr="00B754E2" w:rsidRDefault="00F56DF3"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 xml:space="preserve">Показатели </w:t>
            </w:r>
          </w:p>
        </w:tc>
        <w:tc>
          <w:tcPr>
            <w:tcW w:w="1701" w:type="dxa"/>
            <w:vAlign w:val="center"/>
          </w:tcPr>
          <w:p w:rsidR="00F56DF3" w:rsidRPr="00B754E2" w:rsidRDefault="00F56DF3"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Сумма</w:t>
            </w:r>
          </w:p>
          <w:p w:rsidR="00F56DF3" w:rsidRPr="00B754E2" w:rsidRDefault="00F56DF3"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тыс. руб.</w:t>
            </w:r>
          </w:p>
        </w:tc>
      </w:tr>
      <w:tr w:rsidR="00F56DF3" w:rsidRPr="00B754E2" w:rsidTr="00F56DF3">
        <w:trPr>
          <w:trHeight w:val="511"/>
        </w:trPr>
        <w:tc>
          <w:tcPr>
            <w:tcW w:w="8056" w:type="dxa"/>
          </w:tcPr>
          <w:p w:rsidR="00F56DF3" w:rsidRPr="00B754E2" w:rsidRDefault="00F56DF3"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 xml:space="preserve">План розничного товарооборота на </w:t>
            </w:r>
            <w:r w:rsidRPr="00B754E2">
              <w:rPr>
                <w:rFonts w:ascii="Times New Roman" w:hAnsi="Times New Roman"/>
                <w:sz w:val="20"/>
                <w:szCs w:val="20"/>
                <w:lang w:val="en-US"/>
              </w:rPr>
              <w:t>III</w:t>
            </w:r>
            <w:r w:rsidRPr="00B754E2">
              <w:rPr>
                <w:rFonts w:ascii="Times New Roman" w:hAnsi="Times New Roman"/>
                <w:sz w:val="20"/>
                <w:szCs w:val="20"/>
              </w:rPr>
              <w:t xml:space="preserve"> квартал.</w:t>
            </w:r>
          </w:p>
          <w:p w:rsidR="00F56DF3" w:rsidRPr="00B754E2" w:rsidRDefault="00F56DF3"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В том числе оборот комиссионных магазинов.</w:t>
            </w:r>
          </w:p>
        </w:tc>
        <w:tc>
          <w:tcPr>
            <w:tcW w:w="1701" w:type="dxa"/>
          </w:tcPr>
          <w:p w:rsidR="00F56DF3" w:rsidRPr="00B754E2" w:rsidRDefault="00F56DF3"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228,0</w:t>
            </w:r>
          </w:p>
          <w:p w:rsidR="00F56DF3" w:rsidRPr="00B754E2" w:rsidRDefault="00F56DF3"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3,0</w:t>
            </w:r>
          </w:p>
        </w:tc>
      </w:tr>
      <w:tr w:rsidR="00F56DF3" w:rsidRPr="00B754E2" w:rsidTr="00F56DF3">
        <w:trPr>
          <w:trHeight w:val="987"/>
        </w:trPr>
        <w:tc>
          <w:tcPr>
            <w:tcW w:w="8056" w:type="dxa"/>
          </w:tcPr>
          <w:p w:rsidR="00F56DF3" w:rsidRPr="00B754E2" w:rsidRDefault="00F56DF3"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Товарные запасы в розничной сети на 1 июля.</w:t>
            </w:r>
          </w:p>
          <w:p w:rsidR="00F56DF3" w:rsidRPr="00B754E2" w:rsidRDefault="00F56DF3"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В том числе: запасы сезонного хранения</w:t>
            </w:r>
          </w:p>
          <w:p w:rsidR="00F56DF3" w:rsidRPr="00B754E2" w:rsidRDefault="00F56DF3"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товары в пути, учтенные по бухгалтерскому балансу</w:t>
            </w:r>
          </w:p>
          <w:p w:rsidR="00F56DF3" w:rsidRPr="00B754E2" w:rsidRDefault="00F56DF3"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скидка на остаток товаров по балансу = 6%</w:t>
            </w:r>
          </w:p>
        </w:tc>
        <w:tc>
          <w:tcPr>
            <w:tcW w:w="1701" w:type="dxa"/>
          </w:tcPr>
          <w:p w:rsidR="00F56DF3" w:rsidRPr="00B754E2" w:rsidRDefault="00F56DF3"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298,6</w:t>
            </w:r>
          </w:p>
          <w:p w:rsidR="00B754E2" w:rsidRDefault="00B754E2" w:rsidP="00B754E2">
            <w:pPr>
              <w:pStyle w:val="a3"/>
              <w:widowControl w:val="0"/>
              <w:spacing w:line="360" w:lineRule="auto"/>
              <w:rPr>
                <w:rFonts w:ascii="Times New Roman" w:hAnsi="Times New Roman"/>
                <w:sz w:val="20"/>
                <w:szCs w:val="20"/>
              </w:rPr>
            </w:pPr>
          </w:p>
          <w:p w:rsidR="00F56DF3" w:rsidRPr="00B754E2" w:rsidRDefault="00F56DF3"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35,3</w:t>
            </w:r>
          </w:p>
          <w:p w:rsidR="00F56DF3" w:rsidRPr="00B754E2" w:rsidRDefault="00F56DF3"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11,0</w:t>
            </w:r>
          </w:p>
        </w:tc>
      </w:tr>
      <w:tr w:rsidR="00F56DF3" w:rsidRPr="00B754E2" w:rsidTr="00F56DF3">
        <w:trPr>
          <w:trHeight w:val="469"/>
        </w:trPr>
        <w:tc>
          <w:tcPr>
            <w:tcW w:w="8056" w:type="dxa"/>
          </w:tcPr>
          <w:p w:rsidR="00F56DF3" w:rsidRPr="00B754E2" w:rsidRDefault="00F56DF3"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 xml:space="preserve">Норматив запасов текущего хранения на </w:t>
            </w:r>
            <w:r w:rsidRPr="00B754E2">
              <w:rPr>
                <w:rFonts w:ascii="Times New Roman" w:hAnsi="Times New Roman"/>
                <w:sz w:val="20"/>
                <w:szCs w:val="20"/>
                <w:lang w:val="en-US"/>
              </w:rPr>
              <w:t>III</w:t>
            </w:r>
            <w:r w:rsidRPr="00B754E2">
              <w:rPr>
                <w:rFonts w:ascii="Times New Roman" w:hAnsi="Times New Roman"/>
                <w:sz w:val="20"/>
                <w:szCs w:val="20"/>
              </w:rPr>
              <w:t xml:space="preserve"> квартал: в сумме</w:t>
            </w:r>
          </w:p>
          <w:p w:rsidR="00F56DF3" w:rsidRPr="00B754E2" w:rsidRDefault="00F56DF3"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в днях</w:t>
            </w:r>
          </w:p>
        </w:tc>
        <w:tc>
          <w:tcPr>
            <w:tcW w:w="1701" w:type="dxa"/>
          </w:tcPr>
          <w:p w:rsidR="00F56DF3" w:rsidRPr="00B754E2" w:rsidRDefault="00F56DF3"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262,5</w:t>
            </w:r>
          </w:p>
          <w:p w:rsidR="00F56DF3" w:rsidRPr="00B754E2" w:rsidRDefault="00F56DF3" w:rsidP="00B754E2">
            <w:pPr>
              <w:pStyle w:val="a3"/>
              <w:widowControl w:val="0"/>
              <w:spacing w:line="360" w:lineRule="auto"/>
              <w:rPr>
                <w:rFonts w:ascii="Times New Roman" w:hAnsi="Times New Roman"/>
                <w:sz w:val="20"/>
                <w:szCs w:val="20"/>
              </w:rPr>
            </w:pPr>
            <w:r w:rsidRPr="00B754E2">
              <w:rPr>
                <w:rFonts w:ascii="Times New Roman" w:hAnsi="Times New Roman"/>
                <w:sz w:val="20"/>
                <w:szCs w:val="20"/>
              </w:rPr>
              <w:t>105</w:t>
            </w:r>
          </w:p>
        </w:tc>
      </w:tr>
    </w:tbl>
    <w:p w:rsidR="00F56DF3" w:rsidRPr="00B754E2" w:rsidRDefault="00F56DF3" w:rsidP="00B754E2">
      <w:pPr>
        <w:pStyle w:val="a3"/>
        <w:widowControl w:val="0"/>
        <w:spacing w:line="360" w:lineRule="auto"/>
        <w:ind w:firstLine="709"/>
        <w:jc w:val="both"/>
        <w:rPr>
          <w:rFonts w:ascii="Times New Roman" w:hAnsi="Times New Roman"/>
          <w:sz w:val="28"/>
          <w:szCs w:val="28"/>
        </w:rPr>
      </w:pPr>
    </w:p>
    <w:p w:rsidR="000A1759" w:rsidRPr="00B754E2" w:rsidRDefault="00B754E2" w:rsidP="00B754E2">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br w:type="page"/>
      </w:r>
      <w:r w:rsidR="000A1759" w:rsidRPr="00B754E2">
        <w:rPr>
          <w:rFonts w:ascii="Times New Roman" w:hAnsi="Times New Roman"/>
          <w:sz w:val="28"/>
          <w:szCs w:val="28"/>
        </w:rPr>
        <w:t xml:space="preserve">Исключив из товарооборота </w:t>
      </w:r>
      <w:r w:rsidR="000A1759" w:rsidRPr="00B754E2">
        <w:rPr>
          <w:rFonts w:ascii="Times New Roman" w:hAnsi="Times New Roman"/>
          <w:sz w:val="28"/>
          <w:szCs w:val="28"/>
          <w:lang w:val="en-US"/>
        </w:rPr>
        <w:t>III</w:t>
      </w:r>
      <w:r w:rsidR="000A1759" w:rsidRPr="00B754E2">
        <w:rPr>
          <w:rFonts w:ascii="Times New Roman" w:hAnsi="Times New Roman"/>
          <w:sz w:val="28"/>
          <w:szCs w:val="28"/>
        </w:rPr>
        <w:t xml:space="preserve"> квартала продажу товаров комиссионными магазинами, получил кредитуемый оборот:</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228 - 3 = 225 тыс. руб.</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Тогда однодневный плановый кредитуемый оборот будет равен:</w:t>
      </w:r>
    </w:p>
    <w:p w:rsidR="00B754E2" w:rsidRDefault="00B754E2" w:rsidP="00B754E2">
      <w:pPr>
        <w:pStyle w:val="a3"/>
        <w:widowControl w:val="0"/>
        <w:spacing w:line="360" w:lineRule="auto"/>
        <w:ind w:firstLine="709"/>
        <w:jc w:val="both"/>
        <w:rPr>
          <w:rFonts w:ascii="Times New Roman" w:hAnsi="Times New Roman"/>
          <w:sz w:val="28"/>
          <w:szCs w:val="28"/>
        </w:rPr>
      </w:pPr>
    </w:p>
    <w:p w:rsidR="00F56DF3" w:rsidRPr="00B754E2" w:rsidRDefault="00F56DF3"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Т пл = </w:t>
      </w:r>
      <w:r w:rsidR="003D0ADF">
        <w:rPr>
          <w:rFonts w:ascii="Times New Roman" w:hAnsi="Times New Roman"/>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0.75pt">
            <v:imagedata r:id="rId7" o:title=""/>
          </v:shape>
        </w:pict>
      </w:r>
      <w:r w:rsidRPr="00B754E2">
        <w:rPr>
          <w:rFonts w:ascii="Times New Roman" w:hAnsi="Times New Roman"/>
          <w:sz w:val="28"/>
          <w:szCs w:val="28"/>
        </w:rPr>
        <w:t>= 2,5 тыс.руб.</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Затем товары в пути пересчитаем в розничные цены. Для этого по заданной торговой скидк</w:t>
      </w:r>
      <w:r w:rsidR="00F56DF3" w:rsidRPr="00B754E2">
        <w:rPr>
          <w:rFonts w:ascii="Times New Roman" w:hAnsi="Times New Roman"/>
          <w:sz w:val="28"/>
          <w:szCs w:val="28"/>
        </w:rPr>
        <w:t>е</w:t>
      </w:r>
      <w:r w:rsidRPr="00B754E2">
        <w:rPr>
          <w:rFonts w:ascii="Times New Roman" w:hAnsi="Times New Roman"/>
          <w:sz w:val="28"/>
          <w:szCs w:val="28"/>
        </w:rPr>
        <w:t xml:space="preserve"> в процентах исчислили накидку:</w:t>
      </w:r>
    </w:p>
    <w:p w:rsidR="00B754E2" w:rsidRDefault="00B754E2" w:rsidP="00B754E2">
      <w:pPr>
        <w:pStyle w:val="a3"/>
        <w:widowControl w:val="0"/>
        <w:spacing w:line="360" w:lineRule="auto"/>
        <w:ind w:firstLine="709"/>
        <w:jc w:val="both"/>
        <w:rPr>
          <w:rFonts w:ascii="Times New Roman" w:hAnsi="Times New Roman"/>
          <w:sz w:val="28"/>
          <w:szCs w:val="28"/>
        </w:rPr>
      </w:pPr>
    </w:p>
    <w:p w:rsidR="00F56DF3" w:rsidRPr="00B754E2" w:rsidRDefault="003D0ADF" w:rsidP="00B754E2">
      <w:pPr>
        <w:pStyle w:val="a3"/>
        <w:widowControl w:val="0"/>
        <w:spacing w:line="360" w:lineRule="auto"/>
        <w:ind w:firstLine="709"/>
        <w:jc w:val="both"/>
        <w:rPr>
          <w:rFonts w:ascii="Times New Roman" w:hAnsi="Times New Roman"/>
          <w:sz w:val="28"/>
          <w:szCs w:val="28"/>
        </w:rPr>
      </w:pPr>
      <w:r>
        <w:rPr>
          <w:rFonts w:ascii="Times New Roman" w:hAnsi="Times New Roman"/>
          <w:position w:val="-24"/>
          <w:sz w:val="28"/>
          <w:szCs w:val="28"/>
        </w:rPr>
        <w:pict>
          <v:shape id="_x0000_i1026" type="#_x0000_t75" style="width:59.25pt;height:30.75pt">
            <v:imagedata r:id="rId8" o:title=""/>
          </v:shape>
        </w:pict>
      </w:r>
      <w:r w:rsidR="00F56DF3" w:rsidRPr="00B754E2">
        <w:rPr>
          <w:rFonts w:ascii="Times New Roman" w:hAnsi="Times New Roman"/>
          <w:sz w:val="28"/>
          <w:szCs w:val="28"/>
        </w:rPr>
        <w:t xml:space="preserve"> = 6,4%</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Следовательно, товарных запасов в пути в розничных ценах составят:</w:t>
      </w:r>
    </w:p>
    <w:p w:rsidR="00B754E2" w:rsidRDefault="00B754E2" w:rsidP="00B754E2">
      <w:pPr>
        <w:pStyle w:val="a3"/>
        <w:widowControl w:val="0"/>
        <w:spacing w:line="360" w:lineRule="auto"/>
        <w:ind w:firstLine="709"/>
        <w:jc w:val="both"/>
        <w:rPr>
          <w:rFonts w:ascii="Times New Roman" w:hAnsi="Times New Roman"/>
          <w:sz w:val="28"/>
          <w:szCs w:val="28"/>
        </w:rPr>
      </w:pPr>
    </w:p>
    <w:p w:rsidR="00F56DF3" w:rsidRPr="00B754E2" w:rsidRDefault="003D0ADF" w:rsidP="00B754E2">
      <w:pPr>
        <w:pStyle w:val="a3"/>
        <w:widowControl w:val="0"/>
        <w:spacing w:line="360" w:lineRule="auto"/>
        <w:ind w:firstLine="709"/>
        <w:jc w:val="both"/>
        <w:rPr>
          <w:rFonts w:ascii="Times New Roman" w:hAnsi="Times New Roman"/>
          <w:sz w:val="28"/>
          <w:szCs w:val="28"/>
        </w:rPr>
      </w:pPr>
      <w:r>
        <w:rPr>
          <w:rFonts w:ascii="Times New Roman" w:hAnsi="Times New Roman"/>
          <w:position w:val="-24"/>
          <w:sz w:val="28"/>
          <w:szCs w:val="28"/>
        </w:rPr>
        <w:pict>
          <v:shape id="_x0000_i1027" type="#_x0000_t75" style="width:78.75pt;height:30.75pt">
            <v:imagedata r:id="rId9" o:title=""/>
          </v:shape>
        </w:pict>
      </w:r>
      <w:r w:rsidR="00F56DF3" w:rsidRPr="00B754E2">
        <w:rPr>
          <w:rFonts w:ascii="Times New Roman" w:hAnsi="Times New Roman"/>
          <w:sz w:val="28"/>
          <w:szCs w:val="28"/>
        </w:rPr>
        <w:t>= 11,7 тыс.руб.</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Далее определяем запасы текущего хранения:</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∑З</w:t>
      </w:r>
      <w:r w:rsidRPr="00B754E2">
        <w:rPr>
          <w:rFonts w:ascii="Times New Roman" w:hAnsi="Times New Roman"/>
          <w:sz w:val="28"/>
          <w:szCs w:val="28"/>
          <w:vertAlign w:val="subscript"/>
        </w:rPr>
        <w:t>1</w:t>
      </w:r>
      <w:r w:rsidRPr="00B754E2">
        <w:rPr>
          <w:rFonts w:ascii="Times New Roman" w:hAnsi="Times New Roman"/>
          <w:sz w:val="28"/>
          <w:szCs w:val="28"/>
        </w:rPr>
        <w:t xml:space="preserve"> = 298,6 - 35,3 + 11,7 = 275,0 тыс. руб.</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Следовательно, товарные запасы в днях товарооборота составят:</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ЗД = </w:t>
      </w:r>
      <w:r w:rsidR="003D0ADF">
        <w:rPr>
          <w:rFonts w:ascii="Times New Roman" w:hAnsi="Times New Roman"/>
          <w:position w:val="-28"/>
          <w:sz w:val="28"/>
          <w:szCs w:val="28"/>
        </w:rPr>
        <w:pict>
          <v:shape id="_x0000_i1028" type="#_x0000_t75" style="width:32.25pt;height:33pt">
            <v:imagedata r:id="rId10" o:title=""/>
          </v:shape>
        </w:pict>
      </w:r>
      <w:r w:rsidRPr="00B754E2">
        <w:rPr>
          <w:rFonts w:ascii="Times New Roman" w:hAnsi="Times New Roman"/>
          <w:sz w:val="28"/>
          <w:szCs w:val="28"/>
        </w:rPr>
        <w:t xml:space="preserve"> =110 дней</w:t>
      </w:r>
    </w:p>
    <w:p w:rsidR="000A1759" w:rsidRPr="00B754E2" w:rsidRDefault="00B754E2" w:rsidP="00B754E2">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br w:type="page"/>
      </w:r>
      <w:r w:rsidR="00F56DF3" w:rsidRPr="00B754E2">
        <w:rPr>
          <w:rFonts w:ascii="Times New Roman" w:hAnsi="Times New Roman"/>
          <w:sz w:val="28"/>
          <w:szCs w:val="28"/>
        </w:rPr>
        <w:t xml:space="preserve">Таким образом имеющихся запасов товаров хватит </w:t>
      </w:r>
      <w:r w:rsidR="000A1759" w:rsidRPr="00B754E2">
        <w:rPr>
          <w:rFonts w:ascii="Times New Roman" w:hAnsi="Times New Roman"/>
          <w:sz w:val="28"/>
          <w:szCs w:val="28"/>
        </w:rPr>
        <w:t xml:space="preserve">на 110 дней торговли планового </w:t>
      </w:r>
      <w:r w:rsidR="000A1759" w:rsidRPr="00B754E2">
        <w:rPr>
          <w:rFonts w:ascii="Times New Roman" w:hAnsi="Times New Roman"/>
          <w:sz w:val="28"/>
          <w:szCs w:val="28"/>
          <w:lang w:val="en-US"/>
        </w:rPr>
        <w:t>III</w:t>
      </w:r>
      <w:r w:rsidR="000A1759" w:rsidRPr="00B754E2">
        <w:rPr>
          <w:rFonts w:ascii="Times New Roman" w:hAnsi="Times New Roman"/>
          <w:sz w:val="28"/>
          <w:szCs w:val="28"/>
        </w:rPr>
        <w:t xml:space="preserve"> квартала.</w:t>
      </w: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Далее запасы текущего хранения сопоставляются с нормативом</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275 - 262,5 = +12,5 тыс. руб.</w:t>
      </w: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110 - 105 = +5 дней.</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Таким образом, текущие товарные запасы облпотребсоюза превышают норматив на 12,5 тыс. руб. или на 5 дней. Отклонение запасов от норматива в днях можно было определить также делением суммы отклонения запасов на плановый однодневный товарооборот:</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F56DF3"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12,5 / </w:t>
      </w:r>
      <w:r w:rsidR="000A1759" w:rsidRPr="00B754E2">
        <w:rPr>
          <w:rFonts w:ascii="Times New Roman" w:hAnsi="Times New Roman"/>
          <w:sz w:val="28"/>
          <w:szCs w:val="28"/>
        </w:rPr>
        <w:t>2,5 = 5 дней</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Следует помнить, что при определени</w:t>
      </w:r>
      <w:r w:rsidR="00F56DF3" w:rsidRPr="00B754E2">
        <w:rPr>
          <w:rFonts w:ascii="Times New Roman" w:hAnsi="Times New Roman"/>
          <w:sz w:val="28"/>
          <w:szCs w:val="28"/>
        </w:rPr>
        <w:t>и</w:t>
      </w:r>
      <w:r w:rsidRPr="00B754E2">
        <w:rPr>
          <w:rFonts w:ascii="Times New Roman" w:hAnsi="Times New Roman"/>
          <w:sz w:val="28"/>
          <w:szCs w:val="28"/>
        </w:rPr>
        <w:t xml:space="preserve"> товарных запасов в днях по розничной торговле их сумму делят на однодневный розничный товарооборот без мелкооптовой продажи со склада, по оптовой торговле на однодневный оптово-складской оборот, включая мелкооптовый отпуск со склада, в целом по системе потребсоюза на однодневный розничный оборот, включая мелкооптовый оборот.</w:t>
      </w: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Потребность организаций в запасах зависит от быстроты их оборачиваемости. Оборачиваемость запасов характеризуется двумя показателями: времени обращения и скорости товарооборота.</w:t>
      </w: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Время обращения (В) показывает число дней, за которые был реализован средний товарный запас в прошедшем периоде, и вычисляется по формуле:</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В = </w:t>
      </w:r>
      <w:r w:rsidR="003D0ADF">
        <w:rPr>
          <w:rFonts w:ascii="Times New Roman" w:hAnsi="Times New Roman"/>
          <w:position w:val="-24"/>
          <w:sz w:val="28"/>
          <w:szCs w:val="28"/>
        </w:rPr>
        <w:pict>
          <v:shape id="_x0000_i1029" type="#_x0000_t75" style="width:12.75pt;height:30.75pt">
            <v:imagedata r:id="rId11" o:title=""/>
          </v:shape>
        </w:pict>
      </w:r>
      <w:r w:rsidR="006D449E" w:rsidRPr="00B754E2">
        <w:rPr>
          <w:rFonts w:ascii="Times New Roman" w:hAnsi="Times New Roman"/>
          <w:sz w:val="28"/>
          <w:szCs w:val="28"/>
        </w:rPr>
        <w:t>,</w:t>
      </w:r>
      <w:r w:rsidR="00B754E2">
        <w:rPr>
          <w:rFonts w:ascii="Times New Roman" w:hAnsi="Times New Roman"/>
          <w:sz w:val="28"/>
          <w:szCs w:val="28"/>
        </w:rPr>
        <w:t xml:space="preserve"> </w:t>
      </w:r>
      <w:r w:rsidR="006D449E" w:rsidRPr="00B754E2">
        <w:rPr>
          <w:rFonts w:ascii="Times New Roman" w:hAnsi="Times New Roman"/>
          <w:sz w:val="28"/>
          <w:szCs w:val="28"/>
        </w:rPr>
        <w:tab/>
      </w:r>
      <w:r w:rsidR="006D449E" w:rsidRPr="00B754E2">
        <w:rPr>
          <w:rFonts w:ascii="Times New Roman" w:hAnsi="Times New Roman"/>
          <w:sz w:val="28"/>
          <w:szCs w:val="28"/>
        </w:rPr>
        <w:tab/>
      </w:r>
      <w:r w:rsidR="006D449E" w:rsidRPr="00B754E2">
        <w:rPr>
          <w:rFonts w:ascii="Times New Roman" w:hAnsi="Times New Roman"/>
          <w:sz w:val="28"/>
          <w:szCs w:val="28"/>
        </w:rPr>
        <w:tab/>
        <w:t xml:space="preserve"> </w:t>
      </w:r>
      <w:r w:rsidR="006D449E" w:rsidRPr="00B754E2">
        <w:rPr>
          <w:rFonts w:ascii="Times New Roman" w:hAnsi="Times New Roman"/>
          <w:sz w:val="28"/>
          <w:szCs w:val="28"/>
        </w:rPr>
        <w:tab/>
      </w:r>
      <w:r w:rsidR="006D449E" w:rsidRPr="00B754E2">
        <w:rPr>
          <w:rFonts w:ascii="Times New Roman" w:hAnsi="Times New Roman"/>
          <w:sz w:val="28"/>
          <w:szCs w:val="28"/>
        </w:rPr>
        <w:tab/>
      </w:r>
      <w:r w:rsidR="006D449E" w:rsidRPr="00B754E2">
        <w:rPr>
          <w:rFonts w:ascii="Times New Roman" w:hAnsi="Times New Roman"/>
          <w:sz w:val="28"/>
          <w:szCs w:val="28"/>
        </w:rPr>
        <w:tab/>
      </w:r>
      <w:r w:rsidR="00B754E2">
        <w:rPr>
          <w:rFonts w:ascii="Times New Roman" w:hAnsi="Times New Roman"/>
          <w:sz w:val="28"/>
          <w:szCs w:val="28"/>
        </w:rPr>
        <w:t xml:space="preserve"> </w:t>
      </w:r>
      <w:r w:rsidR="006D449E" w:rsidRPr="00B754E2">
        <w:rPr>
          <w:rFonts w:ascii="Times New Roman" w:hAnsi="Times New Roman"/>
          <w:sz w:val="28"/>
          <w:szCs w:val="28"/>
        </w:rPr>
        <w:t>(6)</w:t>
      </w:r>
    </w:p>
    <w:p w:rsidR="000A1759" w:rsidRPr="00B754E2" w:rsidRDefault="00B754E2" w:rsidP="00B754E2">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br w:type="page"/>
      </w:r>
      <w:r w:rsidR="000A1759" w:rsidRPr="00B754E2">
        <w:rPr>
          <w:rFonts w:ascii="Times New Roman" w:hAnsi="Times New Roman"/>
          <w:sz w:val="28"/>
          <w:szCs w:val="28"/>
        </w:rPr>
        <w:t xml:space="preserve">где </w:t>
      </w:r>
      <w:r w:rsidR="006D449E" w:rsidRPr="00B754E2">
        <w:rPr>
          <w:rFonts w:ascii="Times New Roman" w:hAnsi="Times New Roman"/>
          <w:sz w:val="28"/>
          <w:szCs w:val="28"/>
          <w:lang w:val="en-US"/>
        </w:rPr>
        <w:t>Z</w:t>
      </w:r>
      <w:r w:rsidR="000A1759" w:rsidRPr="00B754E2">
        <w:rPr>
          <w:rFonts w:ascii="Times New Roman" w:hAnsi="Times New Roman"/>
          <w:sz w:val="28"/>
          <w:szCs w:val="28"/>
        </w:rPr>
        <w:t xml:space="preserve"> - средний товарный запас;</w:t>
      </w:r>
      <w:r w:rsidR="006D449E" w:rsidRPr="00B754E2">
        <w:rPr>
          <w:rFonts w:ascii="Times New Roman" w:hAnsi="Times New Roman"/>
          <w:sz w:val="28"/>
          <w:szCs w:val="28"/>
        </w:rPr>
        <w:t xml:space="preserve"> </w:t>
      </w: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Т - фактический однодневный товарооборот этого же периода.</w:t>
      </w: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Скорость товарооборота (С) показывает число оборотов среднего товарного запаса и определяется по формуле:</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С = </w:t>
      </w:r>
      <w:r w:rsidR="003D0ADF">
        <w:rPr>
          <w:rFonts w:ascii="Times New Roman" w:hAnsi="Times New Roman"/>
          <w:position w:val="-24"/>
          <w:sz w:val="28"/>
          <w:szCs w:val="28"/>
        </w:rPr>
        <w:pict>
          <v:shape id="_x0000_i1030" type="#_x0000_t75" style="width:14.25pt;height:30.75pt">
            <v:imagedata r:id="rId12" o:title=""/>
          </v:shape>
        </w:pict>
      </w:r>
      <w:r w:rsidR="006D449E" w:rsidRPr="00B754E2">
        <w:rPr>
          <w:rFonts w:ascii="Times New Roman" w:hAnsi="Times New Roman"/>
          <w:sz w:val="28"/>
          <w:szCs w:val="28"/>
        </w:rPr>
        <w:t>,</w:t>
      </w:r>
      <w:r w:rsidR="006D449E" w:rsidRPr="00B754E2">
        <w:rPr>
          <w:rFonts w:ascii="Times New Roman" w:hAnsi="Times New Roman"/>
          <w:sz w:val="28"/>
          <w:szCs w:val="28"/>
        </w:rPr>
        <w:tab/>
      </w:r>
      <w:r w:rsidR="006D449E" w:rsidRPr="00B754E2">
        <w:rPr>
          <w:rFonts w:ascii="Times New Roman" w:hAnsi="Times New Roman"/>
          <w:sz w:val="28"/>
          <w:szCs w:val="28"/>
        </w:rPr>
        <w:tab/>
      </w:r>
      <w:r w:rsidR="00B754E2" w:rsidRPr="00B754E2">
        <w:rPr>
          <w:rFonts w:ascii="Times New Roman" w:hAnsi="Times New Roman"/>
          <w:sz w:val="28"/>
          <w:szCs w:val="28"/>
        </w:rPr>
        <w:t xml:space="preserve"> </w:t>
      </w:r>
      <w:r w:rsidR="006D449E" w:rsidRPr="00B754E2">
        <w:rPr>
          <w:rFonts w:ascii="Times New Roman" w:hAnsi="Times New Roman"/>
          <w:sz w:val="28"/>
          <w:szCs w:val="28"/>
        </w:rPr>
        <w:tab/>
      </w:r>
      <w:r w:rsidR="006D449E" w:rsidRPr="00B754E2">
        <w:rPr>
          <w:rFonts w:ascii="Times New Roman" w:hAnsi="Times New Roman"/>
          <w:sz w:val="28"/>
          <w:szCs w:val="28"/>
        </w:rPr>
        <w:tab/>
      </w:r>
      <w:r w:rsidR="006D449E" w:rsidRPr="00B754E2">
        <w:rPr>
          <w:rFonts w:ascii="Times New Roman" w:hAnsi="Times New Roman"/>
          <w:sz w:val="28"/>
          <w:szCs w:val="28"/>
        </w:rPr>
        <w:tab/>
      </w:r>
      <w:r w:rsidR="006D449E" w:rsidRPr="00B754E2">
        <w:rPr>
          <w:rFonts w:ascii="Times New Roman" w:hAnsi="Times New Roman"/>
          <w:sz w:val="28"/>
          <w:szCs w:val="28"/>
        </w:rPr>
        <w:tab/>
      </w:r>
      <w:r w:rsidR="006D449E" w:rsidRPr="00B754E2">
        <w:rPr>
          <w:rFonts w:ascii="Times New Roman" w:hAnsi="Times New Roman"/>
          <w:sz w:val="28"/>
          <w:szCs w:val="28"/>
        </w:rPr>
        <w:tab/>
        <w:t>(7)</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где О - объем товарооборота</w:t>
      </w: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Средние товарные запасы вычисляются в зависимости от наличия известных данных:</w:t>
      </w:r>
    </w:p>
    <w:p w:rsidR="000A1759" w:rsidRPr="00B754E2" w:rsidRDefault="006D449E"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а) </w:t>
      </w:r>
      <w:r w:rsidR="000A1759" w:rsidRPr="00B754E2">
        <w:rPr>
          <w:rFonts w:ascii="Times New Roman" w:hAnsi="Times New Roman"/>
          <w:sz w:val="28"/>
          <w:szCs w:val="28"/>
        </w:rPr>
        <w:t>если имеются данные на две даты, это используют среднюю арифметическую простую:</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6D449E"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lang w:val="en-US"/>
        </w:rPr>
        <w:t>Z</w:t>
      </w:r>
      <w:r w:rsidR="000A1759" w:rsidRPr="00B754E2">
        <w:rPr>
          <w:rFonts w:ascii="Times New Roman" w:hAnsi="Times New Roman"/>
          <w:sz w:val="28"/>
          <w:szCs w:val="28"/>
        </w:rPr>
        <w:t xml:space="preserve">= </w:t>
      </w:r>
      <w:r w:rsidR="003D0ADF">
        <w:rPr>
          <w:rFonts w:ascii="Times New Roman" w:hAnsi="Times New Roman"/>
          <w:position w:val="-24"/>
          <w:sz w:val="28"/>
          <w:szCs w:val="28"/>
        </w:rPr>
        <w:pict>
          <v:shape id="_x0000_i1031" type="#_x0000_t75" style="width:48.75pt;height:30.75pt">
            <v:imagedata r:id="rId13" o:title=""/>
          </v:shape>
        </w:pict>
      </w:r>
      <w:r w:rsidRPr="00B754E2">
        <w:rPr>
          <w:rFonts w:ascii="Times New Roman" w:hAnsi="Times New Roman"/>
          <w:sz w:val="28"/>
          <w:szCs w:val="28"/>
        </w:rPr>
        <w:t>,</w:t>
      </w:r>
      <w:r w:rsidR="000A1759" w:rsidRPr="00B754E2">
        <w:rPr>
          <w:rFonts w:ascii="Times New Roman" w:hAnsi="Times New Roman"/>
          <w:sz w:val="28"/>
          <w:szCs w:val="28"/>
        </w:rPr>
        <w:t xml:space="preserve"> </w:t>
      </w:r>
      <w:r w:rsidRPr="00B754E2">
        <w:rPr>
          <w:rFonts w:ascii="Times New Roman" w:hAnsi="Times New Roman"/>
          <w:sz w:val="28"/>
          <w:szCs w:val="28"/>
        </w:rPr>
        <w:tab/>
      </w:r>
      <w:r w:rsidRPr="00B754E2">
        <w:rPr>
          <w:rFonts w:ascii="Times New Roman" w:hAnsi="Times New Roman"/>
          <w:sz w:val="28"/>
          <w:szCs w:val="28"/>
        </w:rPr>
        <w:tab/>
      </w:r>
      <w:r w:rsidRPr="00B754E2">
        <w:rPr>
          <w:rFonts w:ascii="Times New Roman" w:hAnsi="Times New Roman"/>
          <w:sz w:val="28"/>
          <w:szCs w:val="28"/>
        </w:rPr>
        <w:tab/>
      </w:r>
      <w:r w:rsidR="00B754E2">
        <w:rPr>
          <w:rFonts w:ascii="Times New Roman" w:hAnsi="Times New Roman"/>
          <w:sz w:val="28"/>
          <w:szCs w:val="28"/>
        </w:rPr>
        <w:t xml:space="preserve"> </w:t>
      </w:r>
      <w:r w:rsidRPr="00B754E2">
        <w:rPr>
          <w:rFonts w:ascii="Times New Roman" w:hAnsi="Times New Roman"/>
          <w:sz w:val="28"/>
          <w:szCs w:val="28"/>
        </w:rPr>
        <w:tab/>
      </w:r>
      <w:r w:rsidRPr="00B754E2">
        <w:rPr>
          <w:rFonts w:ascii="Times New Roman" w:hAnsi="Times New Roman"/>
          <w:sz w:val="28"/>
          <w:szCs w:val="28"/>
        </w:rPr>
        <w:tab/>
      </w:r>
      <w:r w:rsidRPr="00B754E2">
        <w:rPr>
          <w:rFonts w:ascii="Times New Roman" w:hAnsi="Times New Roman"/>
          <w:sz w:val="28"/>
          <w:szCs w:val="28"/>
        </w:rPr>
        <w:tab/>
        <w:t>(8)</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где ЗН - товарные запасы на начало периода;</w:t>
      </w: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ЗК - товарные запасы на конец периода.</w:t>
      </w:r>
    </w:p>
    <w:p w:rsidR="000A1759" w:rsidRPr="00B754E2" w:rsidRDefault="006D449E"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б) </w:t>
      </w:r>
      <w:r w:rsidR="000A1759" w:rsidRPr="00B754E2">
        <w:rPr>
          <w:rFonts w:ascii="Times New Roman" w:hAnsi="Times New Roman"/>
          <w:sz w:val="28"/>
          <w:szCs w:val="28"/>
        </w:rPr>
        <w:t>если имеются данные на три даты и более, то применяется средняя хронологическая.</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6D449E"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lang w:val="en-US"/>
        </w:rPr>
        <w:t>Z</w:t>
      </w:r>
      <w:r w:rsidRPr="00B754E2">
        <w:rPr>
          <w:rFonts w:ascii="Times New Roman" w:hAnsi="Times New Roman"/>
          <w:sz w:val="28"/>
          <w:szCs w:val="28"/>
        </w:rPr>
        <w:t xml:space="preserve"> </w:t>
      </w:r>
      <w:r w:rsidR="000A1759" w:rsidRPr="00B754E2">
        <w:rPr>
          <w:rFonts w:ascii="Times New Roman" w:hAnsi="Times New Roman"/>
          <w:sz w:val="28"/>
          <w:szCs w:val="28"/>
        </w:rPr>
        <w:t xml:space="preserve">= </w:t>
      </w:r>
      <w:r w:rsidR="003D0ADF">
        <w:rPr>
          <w:rFonts w:ascii="Times New Roman" w:hAnsi="Times New Roman"/>
          <w:position w:val="-24"/>
          <w:sz w:val="28"/>
          <w:szCs w:val="28"/>
        </w:rPr>
        <w:pict>
          <v:shape id="_x0000_i1032" type="#_x0000_t75" style="width:150.75pt;height:30.75pt">
            <v:imagedata r:id="rId14" o:title=""/>
          </v:shape>
        </w:pict>
      </w:r>
      <w:r w:rsidRPr="00B754E2">
        <w:rPr>
          <w:rFonts w:ascii="Times New Roman" w:hAnsi="Times New Roman"/>
          <w:sz w:val="28"/>
          <w:szCs w:val="28"/>
        </w:rPr>
        <w:t>,</w:t>
      </w:r>
      <w:r w:rsidRPr="00B754E2">
        <w:rPr>
          <w:rFonts w:ascii="Times New Roman" w:hAnsi="Times New Roman"/>
          <w:sz w:val="28"/>
          <w:szCs w:val="28"/>
        </w:rPr>
        <w:tab/>
      </w:r>
      <w:r w:rsidRPr="00B754E2">
        <w:rPr>
          <w:rFonts w:ascii="Times New Roman" w:hAnsi="Times New Roman"/>
          <w:sz w:val="28"/>
          <w:szCs w:val="28"/>
        </w:rPr>
        <w:tab/>
      </w:r>
      <w:r w:rsidR="00B754E2">
        <w:rPr>
          <w:rFonts w:ascii="Times New Roman" w:hAnsi="Times New Roman"/>
          <w:sz w:val="28"/>
          <w:szCs w:val="28"/>
        </w:rPr>
        <w:t xml:space="preserve"> </w:t>
      </w:r>
      <w:r w:rsidRPr="00B754E2">
        <w:rPr>
          <w:rFonts w:ascii="Times New Roman" w:hAnsi="Times New Roman"/>
          <w:sz w:val="28"/>
          <w:szCs w:val="28"/>
        </w:rPr>
        <w:tab/>
      </w:r>
      <w:r w:rsidRPr="00B754E2">
        <w:rPr>
          <w:rFonts w:ascii="Times New Roman" w:hAnsi="Times New Roman"/>
          <w:sz w:val="28"/>
          <w:szCs w:val="28"/>
        </w:rPr>
        <w:tab/>
        <w:t>(9)</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где З</w:t>
      </w:r>
      <w:r w:rsidRPr="00B754E2">
        <w:rPr>
          <w:rFonts w:ascii="Times New Roman" w:hAnsi="Times New Roman"/>
          <w:sz w:val="28"/>
          <w:szCs w:val="28"/>
          <w:vertAlign w:val="subscript"/>
        </w:rPr>
        <w:t>2</w:t>
      </w:r>
      <w:r w:rsidRPr="00B754E2">
        <w:rPr>
          <w:rFonts w:ascii="Times New Roman" w:hAnsi="Times New Roman"/>
          <w:sz w:val="28"/>
          <w:szCs w:val="28"/>
        </w:rPr>
        <w:t>, З</w:t>
      </w:r>
      <w:r w:rsidRPr="00B754E2">
        <w:rPr>
          <w:rFonts w:ascii="Times New Roman" w:hAnsi="Times New Roman"/>
          <w:sz w:val="28"/>
          <w:szCs w:val="28"/>
          <w:vertAlign w:val="subscript"/>
        </w:rPr>
        <w:t>3</w:t>
      </w:r>
      <w:r w:rsidRPr="00B754E2">
        <w:rPr>
          <w:rFonts w:ascii="Times New Roman" w:hAnsi="Times New Roman"/>
          <w:sz w:val="28"/>
          <w:szCs w:val="28"/>
        </w:rPr>
        <w:t>… - запасы товаров на определенные даты</w:t>
      </w: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n - количество дат.</w:t>
      </w: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Вычисления показателей оборачиваемости по звеньям торговли производят с учетом следующих особенностей: при определении их в розничной торговле в расчетах берут розничный товарооборот без мелкооптовой продажи со склада; в оптовой торговле - оптово-складской оборот, включая мелкооптовую продажу со склада; в целом по системе потребсоюза - розничный товарооборот, включая мелкооптовую продажу со склада. Рассмотрим методику расчета показателей оборачиваемости товарных запасов на следующем примере. </w:t>
      </w: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Розничный товарооборот (тыс. руб.) 2700</w:t>
      </w: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Оптовый товарооборот (тыс. руб.) 1800</w:t>
      </w: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Мелкооптовая продажа со склада (тыс. руб.) 140</w:t>
      </w: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Для расчета средних товарных запасов применим формулу средней хронологической (таблица 5).</w:t>
      </w:r>
    </w:p>
    <w:p w:rsidR="00B754E2" w:rsidRDefault="00B754E2" w:rsidP="00B754E2">
      <w:pPr>
        <w:pStyle w:val="a3"/>
        <w:widowControl w:val="0"/>
        <w:spacing w:line="360" w:lineRule="auto"/>
        <w:ind w:firstLine="709"/>
        <w:jc w:val="both"/>
        <w:rPr>
          <w:rFonts w:ascii="Times New Roman" w:hAnsi="Times New Roman"/>
          <w:sz w:val="28"/>
          <w:szCs w:val="28"/>
        </w:rPr>
      </w:pPr>
    </w:p>
    <w:p w:rsidR="00A75F5E" w:rsidRPr="00B754E2" w:rsidRDefault="00A75F5E"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Таблица 5 – Запасы товаров за </w:t>
      </w:r>
      <w:r w:rsidRPr="00B754E2">
        <w:rPr>
          <w:rFonts w:ascii="Times New Roman" w:hAnsi="Times New Roman"/>
          <w:sz w:val="28"/>
          <w:szCs w:val="28"/>
          <w:lang w:val="en-US"/>
        </w:rPr>
        <w:t>I</w:t>
      </w:r>
      <w:r w:rsidRPr="00B754E2">
        <w:rPr>
          <w:rFonts w:ascii="Times New Roman" w:hAnsi="Times New Roman"/>
          <w:sz w:val="28"/>
          <w:szCs w:val="28"/>
        </w:rPr>
        <w:t xml:space="preserve"> квартал,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1"/>
        <w:gridCol w:w="926"/>
        <w:gridCol w:w="1298"/>
        <w:gridCol w:w="1049"/>
        <w:gridCol w:w="926"/>
      </w:tblGrid>
      <w:tr w:rsidR="00A75F5E" w:rsidRPr="00B754E2" w:rsidTr="00B754E2">
        <w:trPr>
          <w:trHeight w:val="567"/>
        </w:trPr>
        <w:tc>
          <w:tcPr>
            <w:tcW w:w="2806" w:type="pct"/>
            <w:vAlign w:val="center"/>
          </w:tcPr>
          <w:p w:rsidR="00A75F5E" w:rsidRPr="00B754E2" w:rsidRDefault="00A75F5E" w:rsidP="00B754E2">
            <w:pPr>
              <w:pStyle w:val="a3"/>
              <w:widowControl w:val="0"/>
              <w:spacing w:line="360" w:lineRule="auto"/>
              <w:jc w:val="both"/>
              <w:rPr>
                <w:rFonts w:ascii="Times New Roman" w:hAnsi="Times New Roman"/>
                <w:sz w:val="20"/>
                <w:szCs w:val="20"/>
              </w:rPr>
            </w:pPr>
            <w:r w:rsidRPr="00B754E2">
              <w:rPr>
                <w:rFonts w:ascii="Times New Roman" w:hAnsi="Times New Roman"/>
                <w:sz w:val="20"/>
                <w:szCs w:val="20"/>
              </w:rPr>
              <w:t xml:space="preserve">Товарные запасы </w:t>
            </w:r>
          </w:p>
        </w:tc>
        <w:tc>
          <w:tcPr>
            <w:tcW w:w="484" w:type="pct"/>
            <w:vAlign w:val="center"/>
          </w:tcPr>
          <w:p w:rsidR="00A75F5E" w:rsidRPr="00B754E2" w:rsidRDefault="00A75F5E" w:rsidP="00B754E2">
            <w:pPr>
              <w:pStyle w:val="a3"/>
              <w:widowControl w:val="0"/>
              <w:spacing w:line="360" w:lineRule="auto"/>
              <w:jc w:val="both"/>
              <w:rPr>
                <w:rFonts w:ascii="Times New Roman" w:hAnsi="Times New Roman"/>
                <w:sz w:val="20"/>
                <w:szCs w:val="20"/>
              </w:rPr>
            </w:pPr>
            <w:r w:rsidRPr="00B754E2">
              <w:rPr>
                <w:rFonts w:ascii="Times New Roman" w:hAnsi="Times New Roman"/>
                <w:sz w:val="20"/>
                <w:szCs w:val="20"/>
              </w:rPr>
              <w:t>01.01</w:t>
            </w:r>
          </w:p>
        </w:tc>
        <w:tc>
          <w:tcPr>
            <w:tcW w:w="678" w:type="pct"/>
            <w:vAlign w:val="center"/>
          </w:tcPr>
          <w:p w:rsidR="00A75F5E" w:rsidRPr="00B754E2" w:rsidRDefault="00A75F5E" w:rsidP="00B754E2">
            <w:pPr>
              <w:pStyle w:val="a3"/>
              <w:widowControl w:val="0"/>
              <w:spacing w:line="360" w:lineRule="auto"/>
              <w:jc w:val="both"/>
              <w:rPr>
                <w:rFonts w:ascii="Times New Roman" w:hAnsi="Times New Roman"/>
                <w:sz w:val="20"/>
                <w:szCs w:val="20"/>
              </w:rPr>
            </w:pPr>
            <w:r w:rsidRPr="00B754E2">
              <w:rPr>
                <w:rFonts w:ascii="Times New Roman" w:hAnsi="Times New Roman"/>
                <w:sz w:val="20"/>
                <w:szCs w:val="20"/>
              </w:rPr>
              <w:t>01.02</w:t>
            </w:r>
          </w:p>
        </w:tc>
        <w:tc>
          <w:tcPr>
            <w:tcW w:w="548" w:type="pct"/>
            <w:vAlign w:val="center"/>
          </w:tcPr>
          <w:p w:rsidR="00A75F5E" w:rsidRPr="00B754E2" w:rsidRDefault="00A75F5E" w:rsidP="00B754E2">
            <w:pPr>
              <w:pStyle w:val="a3"/>
              <w:widowControl w:val="0"/>
              <w:spacing w:line="360" w:lineRule="auto"/>
              <w:jc w:val="both"/>
              <w:rPr>
                <w:rFonts w:ascii="Times New Roman" w:hAnsi="Times New Roman"/>
                <w:sz w:val="20"/>
                <w:szCs w:val="20"/>
              </w:rPr>
            </w:pPr>
            <w:r w:rsidRPr="00B754E2">
              <w:rPr>
                <w:rFonts w:ascii="Times New Roman" w:hAnsi="Times New Roman"/>
                <w:sz w:val="20"/>
                <w:szCs w:val="20"/>
              </w:rPr>
              <w:t>01.03</w:t>
            </w:r>
          </w:p>
        </w:tc>
        <w:tc>
          <w:tcPr>
            <w:tcW w:w="484" w:type="pct"/>
            <w:vAlign w:val="center"/>
          </w:tcPr>
          <w:p w:rsidR="00A75F5E" w:rsidRPr="00B754E2" w:rsidRDefault="00A75F5E" w:rsidP="00B754E2">
            <w:pPr>
              <w:pStyle w:val="a3"/>
              <w:widowControl w:val="0"/>
              <w:spacing w:line="360" w:lineRule="auto"/>
              <w:jc w:val="both"/>
              <w:rPr>
                <w:rFonts w:ascii="Times New Roman" w:hAnsi="Times New Roman"/>
                <w:sz w:val="20"/>
                <w:szCs w:val="20"/>
              </w:rPr>
            </w:pPr>
            <w:r w:rsidRPr="00B754E2">
              <w:rPr>
                <w:rFonts w:ascii="Times New Roman" w:hAnsi="Times New Roman"/>
                <w:sz w:val="20"/>
                <w:szCs w:val="20"/>
              </w:rPr>
              <w:t>01.04</w:t>
            </w:r>
          </w:p>
        </w:tc>
      </w:tr>
      <w:tr w:rsidR="00A75F5E" w:rsidRPr="00B754E2" w:rsidTr="00B754E2">
        <w:trPr>
          <w:trHeight w:val="434"/>
        </w:trPr>
        <w:tc>
          <w:tcPr>
            <w:tcW w:w="2806" w:type="pct"/>
          </w:tcPr>
          <w:p w:rsidR="00A75F5E" w:rsidRPr="00B754E2" w:rsidRDefault="00A75F5E" w:rsidP="00B754E2">
            <w:pPr>
              <w:pStyle w:val="a3"/>
              <w:widowControl w:val="0"/>
              <w:spacing w:line="360" w:lineRule="auto"/>
              <w:jc w:val="both"/>
              <w:rPr>
                <w:rFonts w:ascii="Times New Roman" w:hAnsi="Times New Roman"/>
                <w:sz w:val="20"/>
                <w:szCs w:val="20"/>
              </w:rPr>
            </w:pPr>
            <w:r w:rsidRPr="00B754E2">
              <w:rPr>
                <w:rFonts w:ascii="Times New Roman" w:hAnsi="Times New Roman"/>
                <w:sz w:val="20"/>
                <w:szCs w:val="20"/>
              </w:rPr>
              <w:t>Розничная сеть</w:t>
            </w:r>
          </w:p>
        </w:tc>
        <w:tc>
          <w:tcPr>
            <w:tcW w:w="484" w:type="pct"/>
            <w:vAlign w:val="center"/>
          </w:tcPr>
          <w:p w:rsidR="00A75F5E" w:rsidRPr="00B754E2" w:rsidRDefault="00A75F5E" w:rsidP="00B754E2">
            <w:pPr>
              <w:pStyle w:val="a3"/>
              <w:widowControl w:val="0"/>
              <w:spacing w:line="360" w:lineRule="auto"/>
              <w:jc w:val="both"/>
              <w:rPr>
                <w:rFonts w:ascii="Times New Roman" w:hAnsi="Times New Roman"/>
                <w:sz w:val="20"/>
                <w:szCs w:val="20"/>
              </w:rPr>
            </w:pPr>
            <w:r w:rsidRPr="00B754E2">
              <w:rPr>
                <w:rFonts w:ascii="Times New Roman" w:hAnsi="Times New Roman"/>
                <w:sz w:val="20"/>
                <w:szCs w:val="20"/>
              </w:rPr>
              <w:t>560</w:t>
            </w:r>
          </w:p>
        </w:tc>
        <w:tc>
          <w:tcPr>
            <w:tcW w:w="678" w:type="pct"/>
            <w:vAlign w:val="center"/>
          </w:tcPr>
          <w:p w:rsidR="00A75F5E" w:rsidRPr="00B754E2" w:rsidRDefault="00A75F5E" w:rsidP="00B754E2">
            <w:pPr>
              <w:pStyle w:val="a3"/>
              <w:widowControl w:val="0"/>
              <w:spacing w:line="360" w:lineRule="auto"/>
              <w:jc w:val="both"/>
              <w:rPr>
                <w:rFonts w:ascii="Times New Roman" w:hAnsi="Times New Roman"/>
                <w:sz w:val="20"/>
                <w:szCs w:val="20"/>
              </w:rPr>
            </w:pPr>
            <w:r w:rsidRPr="00B754E2">
              <w:rPr>
                <w:rFonts w:ascii="Times New Roman" w:hAnsi="Times New Roman"/>
                <w:sz w:val="20"/>
                <w:szCs w:val="20"/>
              </w:rPr>
              <w:t>582</w:t>
            </w:r>
          </w:p>
        </w:tc>
        <w:tc>
          <w:tcPr>
            <w:tcW w:w="548" w:type="pct"/>
            <w:vAlign w:val="center"/>
          </w:tcPr>
          <w:p w:rsidR="00A75F5E" w:rsidRPr="00B754E2" w:rsidRDefault="00A75F5E" w:rsidP="00B754E2">
            <w:pPr>
              <w:pStyle w:val="a3"/>
              <w:widowControl w:val="0"/>
              <w:spacing w:line="360" w:lineRule="auto"/>
              <w:jc w:val="both"/>
              <w:rPr>
                <w:rFonts w:ascii="Times New Roman" w:hAnsi="Times New Roman"/>
                <w:sz w:val="20"/>
                <w:szCs w:val="20"/>
              </w:rPr>
            </w:pPr>
            <w:r w:rsidRPr="00B754E2">
              <w:rPr>
                <w:rFonts w:ascii="Times New Roman" w:hAnsi="Times New Roman"/>
                <w:sz w:val="20"/>
                <w:szCs w:val="20"/>
              </w:rPr>
              <w:t>594</w:t>
            </w:r>
          </w:p>
        </w:tc>
        <w:tc>
          <w:tcPr>
            <w:tcW w:w="484" w:type="pct"/>
            <w:vAlign w:val="center"/>
          </w:tcPr>
          <w:p w:rsidR="00A75F5E" w:rsidRPr="00B754E2" w:rsidRDefault="00A75F5E" w:rsidP="00B754E2">
            <w:pPr>
              <w:pStyle w:val="a3"/>
              <w:widowControl w:val="0"/>
              <w:spacing w:line="360" w:lineRule="auto"/>
              <w:jc w:val="both"/>
              <w:rPr>
                <w:rFonts w:ascii="Times New Roman" w:hAnsi="Times New Roman"/>
                <w:sz w:val="20"/>
                <w:szCs w:val="20"/>
              </w:rPr>
            </w:pPr>
            <w:r w:rsidRPr="00B754E2">
              <w:rPr>
                <w:rFonts w:ascii="Times New Roman" w:hAnsi="Times New Roman"/>
                <w:sz w:val="20"/>
                <w:szCs w:val="20"/>
              </w:rPr>
              <w:t>610</w:t>
            </w:r>
          </w:p>
        </w:tc>
      </w:tr>
      <w:tr w:rsidR="00A75F5E" w:rsidRPr="00B754E2" w:rsidTr="00B754E2">
        <w:trPr>
          <w:trHeight w:val="487"/>
        </w:trPr>
        <w:tc>
          <w:tcPr>
            <w:tcW w:w="2806" w:type="pct"/>
          </w:tcPr>
          <w:p w:rsidR="00A75F5E" w:rsidRPr="00B754E2" w:rsidRDefault="00A75F5E" w:rsidP="00B754E2">
            <w:pPr>
              <w:pStyle w:val="a3"/>
              <w:widowControl w:val="0"/>
              <w:spacing w:line="360" w:lineRule="auto"/>
              <w:jc w:val="both"/>
              <w:rPr>
                <w:rFonts w:ascii="Times New Roman" w:hAnsi="Times New Roman"/>
                <w:sz w:val="20"/>
                <w:szCs w:val="20"/>
              </w:rPr>
            </w:pPr>
            <w:r w:rsidRPr="00B754E2">
              <w:rPr>
                <w:rFonts w:ascii="Times New Roman" w:hAnsi="Times New Roman"/>
                <w:sz w:val="20"/>
                <w:szCs w:val="20"/>
              </w:rPr>
              <w:t>Оптовая база</w:t>
            </w:r>
          </w:p>
        </w:tc>
        <w:tc>
          <w:tcPr>
            <w:tcW w:w="484" w:type="pct"/>
            <w:vAlign w:val="center"/>
          </w:tcPr>
          <w:p w:rsidR="00A75F5E" w:rsidRPr="00B754E2" w:rsidRDefault="00A75F5E" w:rsidP="00B754E2">
            <w:pPr>
              <w:pStyle w:val="a3"/>
              <w:widowControl w:val="0"/>
              <w:spacing w:line="360" w:lineRule="auto"/>
              <w:jc w:val="both"/>
              <w:rPr>
                <w:rFonts w:ascii="Times New Roman" w:hAnsi="Times New Roman"/>
                <w:sz w:val="20"/>
                <w:szCs w:val="20"/>
              </w:rPr>
            </w:pPr>
            <w:r w:rsidRPr="00B754E2">
              <w:rPr>
                <w:rFonts w:ascii="Times New Roman" w:hAnsi="Times New Roman"/>
                <w:sz w:val="20"/>
                <w:szCs w:val="20"/>
              </w:rPr>
              <w:t>430</w:t>
            </w:r>
          </w:p>
        </w:tc>
        <w:tc>
          <w:tcPr>
            <w:tcW w:w="678" w:type="pct"/>
            <w:vAlign w:val="center"/>
          </w:tcPr>
          <w:p w:rsidR="00A75F5E" w:rsidRPr="00B754E2" w:rsidRDefault="00A75F5E" w:rsidP="00B754E2">
            <w:pPr>
              <w:pStyle w:val="a3"/>
              <w:widowControl w:val="0"/>
              <w:spacing w:line="360" w:lineRule="auto"/>
              <w:jc w:val="both"/>
              <w:rPr>
                <w:rFonts w:ascii="Times New Roman" w:hAnsi="Times New Roman"/>
                <w:sz w:val="20"/>
                <w:szCs w:val="20"/>
              </w:rPr>
            </w:pPr>
            <w:r w:rsidRPr="00B754E2">
              <w:rPr>
                <w:rFonts w:ascii="Times New Roman" w:hAnsi="Times New Roman"/>
                <w:sz w:val="20"/>
                <w:szCs w:val="20"/>
              </w:rPr>
              <w:t>460</w:t>
            </w:r>
          </w:p>
        </w:tc>
        <w:tc>
          <w:tcPr>
            <w:tcW w:w="548" w:type="pct"/>
            <w:vAlign w:val="center"/>
          </w:tcPr>
          <w:p w:rsidR="00A75F5E" w:rsidRPr="00B754E2" w:rsidRDefault="00A75F5E" w:rsidP="00B754E2">
            <w:pPr>
              <w:pStyle w:val="a3"/>
              <w:widowControl w:val="0"/>
              <w:spacing w:line="360" w:lineRule="auto"/>
              <w:jc w:val="both"/>
              <w:rPr>
                <w:rFonts w:ascii="Times New Roman" w:hAnsi="Times New Roman"/>
                <w:sz w:val="20"/>
                <w:szCs w:val="20"/>
              </w:rPr>
            </w:pPr>
            <w:r w:rsidRPr="00B754E2">
              <w:rPr>
                <w:rFonts w:ascii="Times New Roman" w:hAnsi="Times New Roman"/>
                <w:sz w:val="20"/>
                <w:szCs w:val="20"/>
              </w:rPr>
              <w:t>472</w:t>
            </w:r>
          </w:p>
        </w:tc>
        <w:tc>
          <w:tcPr>
            <w:tcW w:w="484" w:type="pct"/>
            <w:vAlign w:val="center"/>
          </w:tcPr>
          <w:p w:rsidR="00A75F5E" w:rsidRPr="00B754E2" w:rsidRDefault="00A75F5E" w:rsidP="00B754E2">
            <w:pPr>
              <w:pStyle w:val="a3"/>
              <w:widowControl w:val="0"/>
              <w:spacing w:line="360" w:lineRule="auto"/>
              <w:jc w:val="both"/>
              <w:rPr>
                <w:rFonts w:ascii="Times New Roman" w:hAnsi="Times New Roman"/>
                <w:sz w:val="20"/>
                <w:szCs w:val="20"/>
              </w:rPr>
            </w:pPr>
            <w:r w:rsidRPr="00B754E2">
              <w:rPr>
                <w:rFonts w:ascii="Times New Roman" w:hAnsi="Times New Roman"/>
                <w:sz w:val="20"/>
                <w:szCs w:val="20"/>
              </w:rPr>
              <w:t>500</w:t>
            </w:r>
          </w:p>
        </w:tc>
      </w:tr>
    </w:tbl>
    <w:p w:rsidR="00A75F5E" w:rsidRPr="00B754E2" w:rsidRDefault="00A75F5E" w:rsidP="00B754E2">
      <w:pPr>
        <w:pStyle w:val="a3"/>
        <w:widowControl w:val="0"/>
        <w:spacing w:line="360" w:lineRule="auto"/>
        <w:ind w:firstLine="709"/>
        <w:jc w:val="both"/>
        <w:rPr>
          <w:rFonts w:ascii="Times New Roman" w:hAnsi="Times New Roman"/>
          <w:sz w:val="28"/>
          <w:szCs w:val="28"/>
        </w:rPr>
      </w:pPr>
    </w:p>
    <w:p w:rsidR="000A1759" w:rsidRPr="00B754E2" w:rsidRDefault="00A75F5E"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С</w:t>
      </w:r>
      <w:r w:rsidR="000A1759" w:rsidRPr="00B754E2">
        <w:rPr>
          <w:rFonts w:ascii="Times New Roman" w:hAnsi="Times New Roman"/>
          <w:sz w:val="28"/>
          <w:szCs w:val="28"/>
        </w:rPr>
        <w:t>редние товарные запасы в розничной сети:</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A75F5E"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lang w:val="en-US"/>
        </w:rPr>
        <w:t>Z</w:t>
      </w:r>
      <w:r w:rsidR="000A1759" w:rsidRPr="00B754E2">
        <w:rPr>
          <w:rFonts w:ascii="Times New Roman" w:hAnsi="Times New Roman"/>
          <w:sz w:val="28"/>
          <w:szCs w:val="28"/>
          <w:vertAlign w:val="subscript"/>
        </w:rPr>
        <w:t>р</w:t>
      </w:r>
      <w:r w:rsidR="000A1759" w:rsidRPr="00B754E2">
        <w:rPr>
          <w:rFonts w:ascii="Times New Roman" w:hAnsi="Times New Roman"/>
          <w:sz w:val="28"/>
          <w:szCs w:val="28"/>
        </w:rPr>
        <w:t xml:space="preserve"> = </w:t>
      </w:r>
      <w:r w:rsidR="003D0ADF">
        <w:rPr>
          <w:rFonts w:ascii="Times New Roman" w:hAnsi="Times New Roman"/>
          <w:position w:val="-24"/>
          <w:sz w:val="28"/>
          <w:szCs w:val="28"/>
        </w:rPr>
        <w:pict>
          <v:shape id="_x0000_i1033" type="#_x0000_t75" style="width:150.75pt;height:30.75pt">
            <v:imagedata r:id="rId15" o:title=""/>
          </v:shape>
        </w:pict>
      </w:r>
      <w:r w:rsidR="000A1759" w:rsidRPr="00B754E2">
        <w:rPr>
          <w:rFonts w:ascii="Times New Roman" w:hAnsi="Times New Roman"/>
          <w:sz w:val="28"/>
          <w:szCs w:val="28"/>
        </w:rPr>
        <w:t xml:space="preserve"> = 587</w:t>
      </w:r>
      <w:r w:rsidR="000A1759" w:rsidRPr="00B754E2">
        <w:rPr>
          <w:rFonts w:ascii="Times New Roman" w:hAnsi="Times New Roman"/>
          <w:i/>
          <w:sz w:val="28"/>
          <w:szCs w:val="28"/>
        </w:rPr>
        <w:t xml:space="preserve"> </w:t>
      </w:r>
      <w:r w:rsidR="000A1759" w:rsidRPr="00B754E2">
        <w:rPr>
          <w:rFonts w:ascii="Times New Roman" w:hAnsi="Times New Roman"/>
          <w:sz w:val="28"/>
          <w:szCs w:val="28"/>
        </w:rPr>
        <w:t>тыс. руб.</w:t>
      </w:r>
      <w:r w:rsidR="000A1759" w:rsidRPr="00B754E2">
        <w:rPr>
          <w:rFonts w:ascii="Times New Roman" w:hAnsi="Times New Roman"/>
          <w:i/>
          <w:sz w:val="28"/>
          <w:szCs w:val="28"/>
        </w:rPr>
        <w:t xml:space="preserve"> </w:t>
      </w:r>
    </w:p>
    <w:p w:rsidR="00A75F5E" w:rsidRPr="00B754E2" w:rsidRDefault="00A75F5E" w:rsidP="00B754E2">
      <w:pPr>
        <w:pStyle w:val="a3"/>
        <w:widowControl w:val="0"/>
        <w:spacing w:line="360" w:lineRule="auto"/>
        <w:ind w:firstLine="709"/>
        <w:jc w:val="both"/>
        <w:rPr>
          <w:rFonts w:ascii="Times New Roman" w:hAnsi="Times New Roman"/>
          <w:sz w:val="28"/>
          <w:szCs w:val="28"/>
        </w:rPr>
      </w:pPr>
    </w:p>
    <w:p w:rsidR="000A1759" w:rsidRPr="00B754E2" w:rsidRDefault="00A75F5E"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С</w:t>
      </w:r>
      <w:r w:rsidR="000A1759" w:rsidRPr="00B754E2">
        <w:rPr>
          <w:rFonts w:ascii="Times New Roman" w:hAnsi="Times New Roman"/>
          <w:sz w:val="28"/>
          <w:szCs w:val="28"/>
        </w:rPr>
        <w:t>редние товарные запасы в оптовой сети:</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A75F5E"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lang w:val="en-US"/>
        </w:rPr>
        <w:t>Z</w:t>
      </w:r>
      <w:r w:rsidR="000A1759" w:rsidRPr="00B754E2">
        <w:rPr>
          <w:rFonts w:ascii="Times New Roman" w:hAnsi="Times New Roman"/>
          <w:sz w:val="28"/>
          <w:szCs w:val="28"/>
          <w:vertAlign w:val="subscript"/>
        </w:rPr>
        <w:t>0</w:t>
      </w:r>
      <w:r w:rsidR="000A1759" w:rsidRPr="00B754E2">
        <w:rPr>
          <w:rFonts w:ascii="Times New Roman" w:hAnsi="Times New Roman"/>
          <w:sz w:val="28"/>
          <w:szCs w:val="28"/>
        </w:rPr>
        <w:t xml:space="preserve"> =</w:t>
      </w:r>
      <w:r w:rsidR="003D0ADF">
        <w:rPr>
          <w:rFonts w:ascii="Times New Roman" w:hAnsi="Times New Roman"/>
          <w:position w:val="-24"/>
          <w:sz w:val="28"/>
          <w:szCs w:val="28"/>
        </w:rPr>
        <w:pict>
          <v:shape id="_x0000_i1034" type="#_x0000_t75" style="width:152.25pt;height:30.75pt">
            <v:imagedata r:id="rId16" o:title=""/>
          </v:shape>
        </w:pict>
      </w:r>
      <w:r w:rsidR="000A1759" w:rsidRPr="00B754E2">
        <w:rPr>
          <w:rFonts w:ascii="Times New Roman" w:hAnsi="Times New Roman"/>
          <w:sz w:val="28"/>
          <w:szCs w:val="28"/>
        </w:rPr>
        <w:t xml:space="preserve"> = 466</w:t>
      </w:r>
      <w:r w:rsidR="000A1759" w:rsidRPr="00B754E2">
        <w:rPr>
          <w:rFonts w:ascii="Times New Roman" w:hAnsi="Times New Roman"/>
          <w:i/>
          <w:sz w:val="28"/>
          <w:szCs w:val="28"/>
        </w:rPr>
        <w:t xml:space="preserve"> </w:t>
      </w:r>
      <w:r w:rsidR="000A1759" w:rsidRPr="00B754E2">
        <w:rPr>
          <w:rFonts w:ascii="Times New Roman" w:hAnsi="Times New Roman"/>
          <w:sz w:val="28"/>
          <w:szCs w:val="28"/>
        </w:rPr>
        <w:t>тыс. руб.</w:t>
      </w:r>
      <w:r w:rsidR="000A1759" w:rsidRPr="00B754E2">
        <w:rPr>
          <w:rFonts w:ascii="Times New Roman" w:hAnsi="Times New Roman"/>
          <w:i/>
          <w:sz w:val="28"/>
          <w:szCs w:val="28"/>
        </w:rPr>
        <w:t xml:space="preserve"> </w:t>
      </w:r>
    </w:p>
    <w:p w:rsidR="00A75F5E" w:rsidRPr="00B754E2" w:rsidRDefault="00A75F5E" w:rsidP="00B754E2">
      <w:pPr>
        <w:pStyle w:val="a3"/>
        <w:widowControl w:val="0"/>
        <w:spacing w:line="360" w:lineRule="auto"/>
        <w:ind w:firstLine="709"/>
        <w:jc w:val="both"/>
        <w:rPr>
          <w:rFonts w:ascii="Times New Roman" w:hAnsi="Times New Roman"/>
          <w:sz w:val="28"/>
          <w:szCs w:val="28"/>
        </w:rPr>
      </w:pPr>
    </w:p>
    <w:p w:rsidR="000A1759" w:rsidRPr="00B754E2" w:rsidRDefault="00A75F5E"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С</w:t>
      </w:r>
      <w:r w:rsidR="000A1759" w:rsidRPr="00B754E2">
        <w:rPr>
          <w:rFonts w:ascii="Times New Roman" w:hAnsi="Times New Roman"/>
          <w:sz w:val="28"/>
          <w:szCs w:val="28"/>
        </w:rPr>
        <w:t>редние товарные запасы в целом по организации:</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A75F5E"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lang w:val="en-US"/>
        </w:rPr>
        <w:t>Z</w:t>
      </w:r>
      <w:r w:rsidR="000A1759" w:rsidRPr="00B754E2">
        <w:rPr>
          <w:rFonts w:ascii="Times New Roman" w:hAnsi="Times New Roman"/>
          <w:sz w:val="28"/>
          <w:szCs w:val="28"/>
        </w:rPr>
        <w:t xml:space="preserve"> = 587 + 466 =1053</w:t>
      </w:r>
      <w:r w:rsidR="000A1759" w:rsidRPr="00B754E2">
        <w:rPr>
          <w:rFonts w:ascii="Times New Roman" w:hAnsi="Times New Roman"/>
          <w:i/>
          <w:sz w:val="28"/>
          <w:szCs w:val="28"/>
        </w:rPr>
        <w:t xml:space="preserve"> </w:t>
      </w:r>
      <w:r w:rsidR="000A1759" w:rsidRPr="00B754E2">
        <w:rPr>
          <w:rFonts w:ascii="Times New Roman" w:hAnsi="Times New Roman"/>
          <w:sz w:val="28"/>
          <w:szCs w:val="28"/>
        </w:rPr>
        <w:t>тыс. руб.</w:t>
      </w:r>
    </w:p>
    <w:p w:rsidR="00A75F5E" w:rsidRPr="00B754E2" w:rsidRDefault="00A75F5E" w:rsidP="00B754E2">
      <w:pPr>
        <w:pStyle w:val="a3"/>
        <w:widowControl w:val="0"/>
        <w:spacing w:line="360" w:lineRule="auto"/>
        <w:ind w:firstLine="709"/>
        <w:jc w:val="both"/>
        <w:rPr>
          <w:rFonts w:ascii="Times New Roman" w:hAnsi="Times New Roman"/>
          <w:sz w:val="28"/>
          <w:szCs w:val="28"/>
        </w:rPr>
      </w:pPr>
    </w:p>
    <w:p w:rsidR="000A1759" w:rsidRPr="00B754E2" w:rsidRDefault="00B754E2" w:rsidP="00B754E2">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br w:type="page"/>
      </w:r>
      <w:r w:rsidR="000A1759" w:rsidRPr="00B754E2">
        <w:rPr>
          <w:rFonts w:ascii="Times New Roman" w:hAnsi="Times New Roman"/>
          <w:sz w:val="28"/>
          <w:szCs w:val="28"/>
        </w:rPr>
        <w:t>Далее определим однодневный фактический товарооборот за квартал:</w:t>
      </w:r>
    </w:p>
    <w:p w:rsidR="000A1759" w:rsidRPr="00B754E2" w:rsidRDefault="00A75F5E"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а) </w:t>
      </w:r>
      <w:r w:rsidR="000A1759" w:rsidRPr="00B754E2">
        <w:rPr>
          <w:rFonts w:ascii="Times New Roman" w:hAnsi="Times New Roman"/>
          <w:sz w:val="28"/>
          <w:szCs w:val="28"/>
        </w:rPr>
        <w:t>в розничной сети:</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Тр = </w:t>
      </w:r>
      <w:r w:rsidR="003D0ADF">
        <w:rPr>
          <w:rFonts w:ascii="Times New Roman" w:hAnsi="Times New Roman"/>
          <w:position w:val="-24"/>
          <w:sz w:val="28"/>
          <w:szCs w:val="28"/>
        </w:rPr>
        <w:pict>
          <v:shape id="_x0000_i1035" type="#_x0000_t75" style="width:30pt;height:30.75pt">
            <v:imagedata r:id="rId17" o:title=""/>
          </v:shape>
        </w:pict>
      </w:r>
      <w:r w:rsidRPr="00B754E2">
        <w:rPr>
          <w:rFonts w:ascii="Times New Roman" w:hAnsi="Times New Roman"/>
          <w:sz w:val="28"/>
          <w:szCs w:val="28"/>
        </w:rPr>
        <w:t xml:space="preserve"> = 30</w:t>
      </w:r>
      <w:r w:rsidRPr="00B754E2">
        <w:rPr>
          <w:rFonts w:ascii="Times New Roman" w:hAnsi="Times New Roman"/>
          <w:i/>
          <w:sz w:val="28"/>
          <w:szCs w:val="28"/>
        </w:rPr>
        <w:t xml:space="preserve"> </w:t>
      </w:r>
      <w:r w:rsidRPr="00B754E2">
        <w:rPr>
          <w:rFonts w:ascii="Times New Roman" w:hAnsi="Times New Roman"/>
          <w:sz w:val="28"/>
          <w:szCs w:val="28"/>
        </w:rPr>
        <w:t>тыс. руб.</w:t>
      </w:r>
      <w:r w:rsidRPr="00B754E2">
        <w:rPr>
          <w:rFonts w:ascii="Times New Roman" w:hAnsi="Times New Roman"/>
          <w:i/>
          <w:sz w:val="28"/>
          <w:szCs w:val="28"/>
        </w:rPr>
        <w:t xml:space="preserve"> </w:t>
      </w:r>
    </w:p>
    <w:p w:rsidR="00A75F5E" w:rsidRPr="00B754E2" w:rsidRDefault="00A75F5E" w:rsidP="00B754E2">
      <w:pPr>
        <w:pStyle w:val="a3"/>
        <w:widowControl w:val="0"/>
        <w:spacing w:line="360" w:lineRule="auto"/>
        <w:ind w:firstLine="709"/>
        <w:jc w:val="both"/>
        <w:rPr>
          <w:rFonts w:ascii="Times New Roman" w:hAnsi="Times New Roman"/>
          <w:sz w:val="28"/>
          <w:szCs w:val="28"/>
        </w:rPr>
      </w:pPr>
    </w:p>
    <w:p w:rsidR="000A1759" w:rsidRPr="00B754E2" w:rsidRDefault="00A75F5E"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б) </w:t>
      </w:r>
      <w:r w:rsidR="000A1759" w:rsidRPr="00B754E2">
        <w:rPr>
          <w:rFonts w:ascii="Times New Roman" w:hAnsi="Times New Roman"/>
          <w:sz w:val="28"/>
          <w:szCs w:val="28"/>
        </w:rPr>
        <w:t>в оптовой сети:</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i/>
          <w:sz w:val="28"/>
          <w:szCs w:val="28"/>
        </w:rPr>
      </w:pPr>
      <w:r w:rsidRPr="00B754E2">
        <w:rPr>
          <w:rFonts w:ascii="Times New Roman" w:hAnsi="Times New Roman"/>
          <w:sz w:val="28"/>
          <w:szCs w:val="28"/>
        </w:rPr>
        <w:t xml:space="preserve">Тр = </w:t>
      </w:r>
      <w:r w:rsidR="003D0ADF">
        <w:rPr>
          <w:rFonts w:ascii="Times New Roman" w:hAnsi="Times New Roman"/>
          <w:position w:val="-24"/>
          <w:sz w:val="28"/>
          <w:szCs w:val="28"/>
        </w:rPr>
        <w:pict>
          <v:shape id="_x0000_i1036" type="#_x0000_t75" style="width:27.75pt;height:30.75pt">
            <v:imagedata r:id="rId18" o:title=""/>
          </v:shape>
        </w:pict>
      </w:r>
      <w:r w:rsidRPr="00B754E2">
        <w:rPr>
          <w:rFonts w:ascii="Times New Roman" w:hAnsi="Times New Roman"/>
          <w:sz w:val="28"/>
          <w:szCs w:val="28"/>
        </w:rPr>
        <w:t xml:space="preserve"> = 20</w:t>
      </w:r>
      <w:r w:rsidRPr="00B754E2">
        <w:rPr>
          <w:rFonts w:ascii="Times New Roman" w:hAnsi="Times New Roman"/>
          <w:i/>
          <w:sz w:val="28"/>
          <w:szCs w:val="28"/>
        </w:rPr>
        <w:t xml:space="preserve"> </w:t>
      </w:r>
      <w:r w:rsidRPr="00B754E2">
        <w:rPr>
          <w:rFonts w:ascii="Times New Roman" w:hAnsi="Times New Roman"/>
          <w:sz w:val="28"/>
          <w:szCs w:val="28"/>
        </w:rPr>
        <w:t>тыс. руб.</w:t>
      </w:r>
      <w:r w:rsidRPr="00B754E2">
        <w:rPr>
          <w:rFonts w:ascii="Times New Roman" w:hAnsi="Times New Roman"/>
          <w:i/>
          <w:sz w:val="28"/>
          <w:szCs w:val="28"/>
        </w:rPr>
        <w:t xml:space="preserve"> </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A75F5E"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в) </w:t>
      </w:r>
      <w:r w:rsidR="000A1759" w:rsidRPr="00B754E2">
        <w:rPr>
          <w:rFonts w:ascii="Times New Roman" w:hAnsi="Times New Roman"/>
          <w:sz w:val="28"/>
          <w:szCs w:val="28"/>
        </w:rPr>
        <w:t>мелким оптом со склада:</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Тр = </w:t>
      </w:r>
      <w:r w:rsidR="003D0ADF">
        <w:rPr>
          <w:rFonts w:ascii="Times New Roman" w:hAnsi="Times New Roman"/>
          <w:position w:val="-24"/>
          <w:sz w:val="28"/>
          <w:szCs w:val="28"/>
        </w:rPr>
        <w:pict>
          <v:shape id="_x0000_i1037" type="#_x0000_t75" style="width:21.75pt;height:30.75pt">
            <v:imagedata r:id="rId19" o:title=""/>
          </v:shape>
        </w:pict>
      </w:r>
      <w:r w:rsidRPr="00B754E2">
        <w:rPr>
          <w:rFonts w:ascii="Times New Roman" w:hAnsi="Times New Roman"/>
          <w:sz w:val="28"/>
          <w:szCs w:val="28"/>
        </w:rPr>
        <w:t>= 1,6</w:t>
      </w:r>
      <w:r w:rsidRPr="00B754E2">
        <w:rPr>
          <w:rFonts w:ascii="Times New Roman" w:hAnsi="Times New Roman"/>
          <w:i/>
          <w:sz w:val="28"/>
          <w:szCs w:val="28"/>
        </w:rPr>
        <w:t xml:space="preserve"> </w:t>
      </w:r>
      <w:r w:rsidRPr="00B754E2">
        <w:rPr>
          <w:rFonts w:ascii="Times New Roman" w:hAnsi="Times New Roman"/>
          <w:sz w:val="28"/>
          <w:szCs w:val="28"/>
        </w:rPr>
        <w:t>тыс. руб.</w:t>
      </w:r>
      <w:r w:rsidRPr="00B754E2">
        <w:rPr>
          <w:rFonts w:ascii="Times New Roman" w:hAnsi="Times New Roman"/>
          <w:i/>
          <w:sz w:val="28"/>
          <w:szCs w:val="28"/>
        </w:rPr>
        <w:t xml:space="preserve"> </w:t>
      </w:r>
    </w:p>
    <w:p w:rsidR="00A75F5E" w:rsidRPr="00B754E2" w:rsidRDefault="00A75F5E"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Определим время обращения запасов в днях:</w:t>
      </w:r>
    </w:p>
    <w:p w:rsidR="000A1759" w:rsidRPr="00B754E2" w:rsidRDefault="00A75F5E"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а) </w:t>
      </w:r>
      <w:r w:rsidR="000A1759" w:rsidRPr="00B754E2">
        <w:rPr>
          <w:rFonts w:ascii="Times New Roman" w:hAnsi="Times New Roman"/>
          <w:sz w:val="28"/>
          <w:szCs w:val="28"/>
        </w:rPr>
        <w:t>в розничной сети:</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Вр </w:t>
      </w:r>
      <w:r w:rsidR="003D0ADF">
        <w:rPr>
          <w:rFonts w:ascii="Times New Roman" w:hAnsi="Times New Roman"/>
          <w:position w:val="-24"/>
          <w:sz w:val="28"/>
          <w:szCs w:val="28"/>
        </w:rPr>
        <w:pict>
          <v:shape id="_x0000_i1038" type="#_x0000_t75" style="width:24pt;height:30.75pt">
            <v:imagedata r:id="rId20" o:title=""/>
          </v:shape>
        </w:pict>
      </w:r>
      <w:r w:rsidRPr="00B754E2">
        <w:rPr>
          <w:rFonts w:ascii="Times New Roman" w:hAnsi="Times New Roman"/>
          <w:sz w:val="28"/>
          <w:szCs w:val="28"/>
        </w:rPr>
        <w:t>= 16,6</w:t>
      </w:r>
      <w:r w:rsidRPr="00B754E2">
        <w:rPr>
          <w:rFonts w:ascii="Times New Roman" w:hAnsi="Times New Roman"/>
          <w:i/>
          <w:sz w:val="28"/>
          <w:szCs w:val="28"/>
        </w:rPr>
        <w:t xml:space="preserve"> </w:t>
      </w:r>
      <w:r w:rsidRPr="00B754E2">
        <w:rPr>
          <w:rFonts w:ascii="Times New Roman" w:hAnsi="Times New Roman"/>
          <w:sz w:val="28"/>
          <w:szCs w:val="28"/>
        </w:rPr>
        <w:t>дня.</w:t>
      </w:r>
      <w:r w:rsidRPr="00B754E2">
        <w:rPr>
          <w:rFonts w:ascii="Times New Roman" w:hAnsi="Times New Roman"/>
          <w:i/>
          <w:sz w:val="28"/>
          <w:szCs w:val="28"/>
        </w:rPr>
        <w:t xml:space="preserve"> </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A75F5E"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б) </w:t>
      </w:r>
      <w:r w:rsidR="000A1759" w:rsidRPr="00B754E2">
        <w:rPr>
          <w:rFonts w:ascii="Times New Roman" w:hAnsi="Times New Roman"/>
          <w:sz w:val="28"/>
          <w:szCs w:val="28"/>
        </w:rPr>
        <w:t>в оптовой сети:</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Во = </w:t>
      </w:r>
      <w:r w:rsidR="003D0ADF">
        <w:rPr>
          <w:rFonts w:ascii="Times New Roman" w:hAnsi="Times New Roman"/>
          <w:position w:val="-28"/>
          <w:sz w:val="28"/>
          <w:szCs w:val="28"/>
        </w:rPr>
        <w:pict>
          <v:shape id="_x0000_i1039" type="#_x0000_t75" style="width:41.25pt;height:33pt">
            <v:imagedata r:id="rId21" o:title=""/>
          </v:shape>
        </w:pict>
      </w:r>
      <w:r w:rsidRPr="00B754E2">
        <w:rPr>
          <w:rFonts w:ascii="Times New Roman" w:hAnsi="Times New Roman"/>
          <w:sz w:val="28"/>
          <w:szCs w:val="28"/>
        </w:rPr>
        <w:t xml:space="preserve"> = 21,6</w:t>
      </w:r>
      <w:r w:rsidRPr="00B754E2">
        <w:rPr>
          <w:rFonts w:ascii="Times New Roman" w:hAnsi="Times New Roman"/>
          <w:i/>
          <w:sz w:val="28"/>
          <w:szCs w:val="28"/>
        </w:rPr>
        <w:t xml:space="preserve"> </w:t>
      </w:r>
      <w:r w:rsidRPr="00B754E2">
        <w:rPr>
          <w:rFonts w:ascii="Times New Roman" w:hAnsi="Times New Roman"/>
          <w:sz w:val="28"/>
          <w:szCs w:val="28"/>
        </w:rPr>
        <w:t>дня.</w:t>
      </w:r>
      <w:r w:rsidRPr="00B754E2">
        <w:rPr>
          <w:rFonts w:ascii="Times New Roman" w:hAnsi="Times New Roman"/>
          <w:i/>
          <w:sz w:val="28"/>
          <w:szCs w:val="28"/>
        </w:rPr>
        <w:t xml:space="preserve"> </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A75F5E"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в) </w:t>
      </w:r>
      <w:r w:rsidR="000A1759" w:rsidRPr="00B754E2">
        <w:rPr>
          <w:rFonts w:ascii="Times New Roman" w:hAnsi="Times New Roman"/>
          <w:sz w:val="28"/>
          <w:szCs w:val="28"/>
        </w:rPr>
        <w:t xml:space="preserve">в целом по организации: </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В = </w:t>
      </w:r>
      <w:r w:rsidR="003D0ADF">
        <w:rPr>
          <w:rFonts w:ascii="Times New Roman" w:hAnsi="Times New Roman"/>
          <w:position w:val="-28"/>
          <w:sz w:val="28"/>
          <w:szCs w:val="28"/>
        </w:rPr>
        <w:pict>
          <v:shape id="_x0000_i1040" type="#_x0000_t75" style="width:51.75pt;height:33pt">
            <v:imagedata r:id="rId22" o:title=""/>
          </v:shape>
        </w:pict>
      </w:r>
      <w:r w:rsidRPr="00B754E2">
        <w:rPr>
          <w:rFonts w:ascii="Times New Roman" w:hAnsi="Times New Roman"/>
          <w:sz w:val="28"/>
          <w:szCs w:val="28"/>
        </w:rPr>
        <w:t xml:space="preserve"> = 33,3</w:t>
      </w:r>
      <w:r w:rsidRPr="00B754E2">
        <w:rPr>
          <w:rFonts w:ascii="Times New Roman" w:hAnsi="Times New Roman"/>
          <w:i/>
          <w:sz w:val="28"/>
          <w:szCs w:val="28"/>
        </w:rPr>
        <w:t xml:space="preserve"> </w:t>
      </w:r>
      <w:r w:rsidRPr="00B754E2">
        <w:rPr>
          <w:rFonts w:ascii="Times New Roman" w:hAnsi="Times New Roman"/>
          <w:sz w:val="28"/>
          <w:szCs w:val="28"/>
        </w:rPr>
        <w:t>дня.</w:t>
      </w:r>
      <w:r w:rsidRPr="00B754E2">
        <w:rPr>
          <w:rFonts w:ascii="Times New Roman" w:hAnsi="Times New Roman"/>
          <w:i/>
          <w:sz w:val="28"/>
          <w:szCs w:val="28"/>
        </w:rPr>
        <w:t xml:space="preserve"> </w:t>
      </w:r>
    </w:p>
    <w:p w:rsidR="000A1759" w:rsidRPr="00B754E2" w:rsidRDefault="00B754E2" w:rsidP="00B754E2">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br w:type="page"/>
      </w:r>
      <w:r w:rsidR="000A1759" w:rsidRPr="00B754E2">
        <w:rPr>
          <w:rFonts w:ascii="Times New Roman" w:hAnsi="Times New Roman"/>
          <w:sz w:val="28"/>
          <w:szCs w:val="28"/>
        </w:rPr>
        <w:t>Определим скорость обращения (в разах):</w:t>
      </w:r>
    </w:p>
    <w:p w:rsidR="000A1759" w:rsidRPr="00B754E2" w:rsidRDefault="005B6830"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а) </w:t>
      </w:r>
      <w:r w:rsidR="000A1759" w:rsidRPr="00B754E2">
        <w:rPr>
          <w:rFonts w:ascii="Times New Roman" w:hAnsi="Times New Roman"/>
          <w:sz w:val="28"/>
          <w:szCs w:val="28"/>
        </w:rPr>
        <w:t>в розничной сети:</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Ср = </w:t>
      </w:r>
      <w:r w:rsidR="003D0ADF">
        <w:rPr>
          <w:rFonts w:ascii="Times New Roman" w:hAnsi="Times New Roman"/>
          <w:position w:val="-24"/>
          <w:sz w:val="28"/>
          <w:szCs w:val="28"/>
        </w:rPr>
        <w:pict>
          <v:shape id="_x0000_i1041" type="#_x0000_t75" style="width:30pt;height:30.75pt">
            <v:imagedata r:id="rId23" o:title=""/>
          </v:shape>
        </w:pict>
      </w:r>
      <w:r w:rsidRPr="00B754E2">
        <w:rPr>
          <w:rFonts w:ascii="Times New Roman" w:hAnsi="Times New Roman"/>
          <w:sz w:val="28"/>
          <w:szCs w:val="28"/>
        </w:rPr>
        <w:t>= 4,6</w:t>
      </w:r>
      <w:r w:rsidRPr="00B754E2">
        <w:rPr>
          <w:rFonts w:ascii="Times New Roman" w:hAnsi="Times New Roman"/>
          <w:i/>
          <w:sz w:val="28"/>
          <w:szCs w:val="28"/>
        </w:rPr>
        <w:t xml:space="preserve"> </w:t>
      </w:r>
      <w:r w:rsidRPr="00B754E2">
        <w:rPr>
          <w:rFonts w:ascii="Times New Roman" w:hAnsi="Times New Roman"/>
          <w:sz w:val="28"/>
          <w:szCs w:val="28"/>
        </w:rPr>
        <w:t>раза.</w:t>
      </w:r>
      <w:r w:rsidRPr="00B754E2">
        <w:rPr>
          <w:rFonts w:ascii="Times New Roman" w:hAnsi="Times New Roman"/>
          <w:i/>
          <w:sz w:val="28"/>
          <w:szCs w:val="28"/>
        </w:rPr>
        <w:t xml:space="preserve"> </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5B6830"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б) </w:t>
      </w:r>
      <w:r w:rsidR="000A1759" w:rsidRPr="00B754E2">
        <w:rPr>
          <w:rFonts w:ascii="Times New Roman" w:hAnsi="Times New Roman"/>
          <w:sz w:val="28"/>
          <w:szCs w:val="28"/>
        </w:rPr>
        <w:t>в оптовой сети:</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СО = </w:t>
      </w:r>
      <w:r w:rsidR="003D0ADF">
        <w:rPr>
          <w:rFonts w:ascii="Times New Roman" w:hAnsi="Times New Roman"/>
          <w:position w:val="-24"/>
          <w:sz w:val="28"/>
          <w:szCs w:val="28"/>
        </w:rPr>
        <w:pict>
          <v:shape id="_x0000_i1042" type="#_x0000_t75" style="width:56.25pt;height:30.75pt">
            <v:imagedata r:id="rId24" o:title=""/>
          </v:shape>
        </w:pict>
      </w:r>
      <w:r w:rsidRPr="00B754E2">
        <w:rPr>
          <w:rFonts w:ascii="Times New Roman" w:hAnsi="Times New Roman"/>
          <w:sz w:val="28"/>
          <w:szCs w:val="28"/>
        </w:rPr>
        <w:t>= 4,2</w:t>
      </w:r>
      <w:r w:rsidRPr="00B754E2">
        <w:rPr>
          <w:rFonts w:ascii="Times New Roman" w:hAnsi="Times New Roman"/>
          <w:i/>
          <w:sz w:val="28"/>
          <w:szCs w:val="28"/>
        </w:rPr>
        <w:t xml:space="preserve"> </w:t>
      </w:r>
      <w:r w:rsidRPr="00B754E2">
        <w:rPr>
          <w:rFonts w:ascii="Times New Roman" w:hAnsi="Times New Roman"/>
          <w:sz w:val="28"/>
          <w:szCs w:val="28"/>
        </w:rPr>
        <w:t>раза.</w:t>
      </w:r>
      <w:r w:rsidRPr="00B754E2">
        <w:rPr>
          <w:rFonts w:ascii="Times New Roman" w:hAnsi="Times New Roman"/>
          <w:i/>
          <w:sz w:val="28"/>
          <w:szCs w:val="28"/>
        </w:rPr>
        <w:t xml:space="preserve"> </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5B6830"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в) </w:t>
      </w:r>
      <w:r w:rsidR="000A1759" w:rsidRPr="00B754E2">
        <w:rPr>
          <w:rFonts w:ascii="Times New Roman" w:hAnsi="Times New Roman"/>
          <w:sz w:val="28"/>
          <w:szCs w:val="28"/>
        </w:rPr>
        <w:t>в целом по организации:</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СО = </w:t>
      </w:r>
      <w:r w:rsidR="003D0ADF">
        <w:rPr>
          <w:rFonts w:ascii="Times New Roman" w:hAnsi="Times New Roman"/>
          <w:position w:val="-24"/>
          <w:sz w:val="28"/>
          <w:szCs w:val="28"/>
        </w:rPr>
        <w:pict>
          <v:shape id="_x0000_i1043" type="#_x0000_t75" style="width:57pt;height:30.75pt">
            <v:imagedata r:id="rId25" o:title=""/>
          </v:shape>
        </w:pict>
      </w:r>
      <w:r w:rsidRPr="00B754E2">
        <w:rPr>
          <w:rFonts w:ascii="Times New Roman" w:hAnsi="Times New Roman"/>
          <w:sz w:val="28"/>
          <w:szCs w:val="28"/>
        </w:rPr>
        <w:t>= 2,7</w:t>
      </w:r>
      <w:r w:rsidRPr="00B754E2">
        <w:rPr>
          <w:rFonts w:ascii="Times New Roman" w:hAnsi="Times New Roman"/>
          <w:i/>
          <w:sz w:val="28"/>
          <w:szCs w:val="28"/>
        </w:rPr>
        <w:t xml:space="preserve"> </w:t>
      </w:r>
      <w:r w:rsidRPr="00B754E2">
        <w:rPr>
          <w:rFonts w:ascii="Times New Roman" w:hAnsi="Times New Roman"/>
          <w:sz w:val="28"/>
          <w:szCs w:val="28"/>
        </w:rPr>
        <w:t>раза.</w:t>
      </w:r>
      <w:r w:rsidRPr="00B754E2">
        <w:rPr>
          <w:rFonts w:ascii="Times New Roman" w:hAnsi="Times New Roman"/>
          <w:i/>
          <w:sz w:val="28"/>
          <w:szCs w:val="28"/>
        </w:rPr>
        <w:t xml:space="preserve"> </w:t>
      </w:r>
    </w:p>
    <w:p w:rsidR="005B6830" w:rsidRPr="00B754E2" w:rsidRDefault="005B6830"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b/>
          <w:sz w:val="28"/>
          <w:szCs w:val="28"/>
        </w:rPr>
      </w:pPr>
      <w:r w:rsidRPr="00B754E2">
        <w:rPr>
          <w:rFonts w:ascii="Times New Roman" w:hAnsi="Times New Roman"/>
          <w:b/>
          <w:sz w:val="28"/>
          <w:szCs w:val="28"/>
        </w:rPr>
        <w:t>3.4 Расчет товарного обеспечения</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i/>
          <w:sz w:val="28"/>
          <w:szCs w:val="28"/>
          <w:u w:val="single"/>
        </w:rPr>
      </w:pPr>
      <w:r w:rsidRPr="00B754E2">
        <w:rPr>
          <w:rFonts w:ascii="Times New Roman" w:hAnsi="Times New Roman"/>
          <w:sz w:val="28"/>
          <w:szCs w:val="28"/>
        </w:rPr>
        <w:t xml:space="preserve">Обеспеченность товарооборота товарными запасами </w:t>
      </w:r>
      <w:r w:rsidR="005B6830" w:rsidRPr="00B754E2">
        <w:rPr>
          <w:rFonts w:ascii="Times New Roman" w:hAnsi="Times New Roman"/>
          <w:sz w:val="28"/>
          <w:szCs w:val="28"/>
        </w:rPr>
        <w:t>–</w:t>
      </w:r>
      <w:r w:rsidRPr="00B754E2">
        <w:rPr>
          <w:rFonts w:ascii="Times New Roman" w:hAnsi="Times New Roman"/>
          <w:sz w:val="28"/>
          <w:szCs w:val="28"/>
        </w:rPr>
        <w:t xml:space="preserve"> показатель</w:t>
      </w:r>
      <w:r w:rsidR="005B6830" w:rsidRPr="00B754E2">
        <w:rPr>
          <w:rFonts w:ascii="Times New Roman" w:hAnsi="Times New Roman"/>
          <w:sz w:val="28"/>
          <w:szCs w:val="28"/>
        </w:rPr>
        <w:t>, отражающий</w:t>
      </w:r>
      <w:r w:rsidRPr="00B754E2">
        <w:rPr>
          <w:rFonts w:ascii="Times New Roman" w:hAnsi="Times New Roman"/>
          <w:sz w:val="28"/>
          <w:szCs w:val="28"/>
        </w:rPr>
        <w:t xml:space="preserve"> число дней торговли, на которые хватит товарных запасов до момента их полного истощения. </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Зо</w:t>
      </w:r>
      <w:r w:rsidRPr="00B754E2">
        <w:rPr>
          <w:rFonts w:ascii="Times New Roman" w:hAnsi="Times New Roman"/>
          <w:sz w:val="28"/>
          <w:szCs w:val="28"/>
          <w:vertAlign w:val="subscript"/>
          <w:lang w:val="en-US"/>
        </w:rPr>
        <w:t>i</w:t>
      </w:r>
      <w:r w:rsidRPr="00B754E2">
        <w:rPr>
          <w:rFonts w:ascii="Times New Roman" w:hAnsi="Times New Roman"/>
          <w:sz w:val="28"/>
          <w:szCs w:val="28"/>
        </w:rPr>
        <w:t xml:space="preserve"> = Зк</w:t>
      </w:r>
      <w:r w:rsidRPr="00B754E2">
        <w:rPr>
          <w:rFonts w:ascii="Times New Roman" w:hAnsi="Times New Roman"/>
          <w:sz w:val="28"/>
          <w:szCs w:val="28"/>
          <w:vertAlign w:val="subscript"/>
          <w:lang w:val="en-US"/>
        </w:rPr>
        <w:t>i</w:t>
      </w:r>
      <w:r w:rsidRPr="00B754E2">
        <w:rPr>
          <w:rFonts w:ascii="Times New Roman" w:hAnsi="Times New Roman"/>
          <w:sz w:val="28"/>
          <w:szCs w:val="28"/>
        </w:rPr>
        <w:t xml:space="preserve"> /</w:t>
      </w:r>
      <w:r w:rsidRPr="00B754E2">
        <w:rPr>
          <w:rFonts w:ascii="Times New Roman" w:hAnsi="Times New Roman"/>
          <w:sz w:val="28"/>
          <w:szCs w:val="28"/>
          <w:lang w:val="en-US"/>
        </w:rPr>
        <w:t>m</w:t>
      </w:r>
      <w:r w:rsidRPr="00B754E2">
        <w:rPr>
          <w:rFonts w:ascii="Times New Roman" w:hAnsi="Times New Roman"/>
          <w:sz w:val="28"/>
          <w:szCs w:val="28"/>
          <w:vertAlign w:val="subscript"/>
          <w:lang w:val="en-US"/>
        </w:rPr>
        <w:t>i</w:t>
      </w:r>
      <w:r w:rsidRPr="00B754E2">
        <w:rPr>
          <w:rFonts w:ascii="Times New Roman" w:hAnsi="Times New Roman"/>
          <w:sz w:val="28"/>
          <w:szCs w:val="28"/>
        </w:rPr>
        <w:t>,</w:t>
      </w:r>
      <w:r w:rsidR="005B6830" w:rsidRPr="00B754E2">
        <w:rPr>
          <w:rFonts w:ascii="Times New Roman" w:hAnsi="Times New Roman"/>
          <w:sz w:val="28"/>
          <w:szCs w:val="28"/>
        </w:rPr>
        <w:tab/>
      </w:r>
      <w:r w:rsidR="005B6830" w:rsidRPr="00B754E2">
        <w:rPr>
          <w:rFonts w:ascii="Times New Roman" w:hAnsi="Times New Roman"/>
          <w:sz w:val="28"/>
          <w:szCs w:val="28"/>
        </w:rPr>
        <w:tab/>
      </w:r>
      <w:r w:rsidR="005B6830" w:rsidRPr="00B754E2">
        <w:rPr>
          <w:rFonts w:ascii="Times New Roman" w:hAnsi="Times New Roman"/>
          <w:sz w:val="28"/>
          <w:szCs w:val="28"/>
        </w:rPr>
        <w:tab/>
      </w:r>
      <w:r w:rsidR="00B754E2">
        <w:rPr>
          <w:rFonts w:ascii="Times New Roman" w:hAnsi="Times New Roman"/>
          <w:sz w:val="28"/>
          <w:szCs w:val="28"/>
        </w:rPr>
        <w:t xml:space="preserve"> </w:t>
      </w:r>
      <w:r w:rsidR="005B6830" w:rsidRPr="00B754E2">
        <w:rPr>
          <w:rFonts w:ascii="Times New Roman" w:hAnsi="Times New Roman"/>
          <w:sz w:val="28"/>
          <w:szCs w:val="28"/>
        </w:rPr>
        <w:tab/>
        <w:t>(10)</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где Зо</w:t>
      </w:r>
      <w:r w:rsidRPr="00B754E2">
        <w:rPr>
          <w:rFonts w:ascii="Times New Roman" w:hAnsi="Times New Roman"/>
          <w:sz w:val="28"/>
          <w:szCs w:val="28"/>
          <w:vertAlign w:val="subscript"/>
          <w:lang w:val="en-US"/>
        </w:rPr>
        <w:t>i</w:t>
      </w:r>
      <w:r w:rsidRPr="00B754E2">
        <w:rPr>
          <w:rFonts w:ascii="Times New Roman" w:hAnsi="Times New Roman"/>
          <w:sz w:val="28"/>
          <w:szCs w:val="28"/>
        </w:rPr>
        <w:t xml:space="preserve"> – обеспеченность товарооборота </w:t>
      </w:r>
      <w:r w:rsidRPr="00B754E2">
        <w:rPr>
          <w:rFonts w:ascii="Times New Roman" w:hAnsi="Times New Roman"/>
          <w:sz w:val="28"/>
          <w:szCs w:val="28"/>
          <w:lang w:val="en-US"/>
        </w:rPr>
        <w:t>i</w:t>
      </w:r>
      <w:r w:rsidRPr="00B754E2">
        <w:rPr>
          <w:rFonts w:ascii="Times New Roman" w:hAnsi="Times New Roman"/>
          <w:sz w:val="28"/>
          <w:szCs w:val="28"/>
        </w:rPr>
        <w:t xml:space="preserve">-го товара запасами этого товара; </w:t>
      </w: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lang w:val="en-US"/>
        </w:rPr>
        <w:t>m</w:t>
      </w:r>
      <w:r w:rsidRPr="00B754E2">
        <w:rPr>
          <w:rFonts w:ascii="Times New Roman" w:hAnsi="Times New Roman"/>
          <w:sz w:val="28"/>
          <w:szCs w:val="28"/>
          <w:vertAlign w:val="subscript"/>
          <w:lang w:val="en-US"/>
        </w:rPr>
        <w:t>i</w:t>
      </w:r>
      <w:r w:rsidRPr="00B754E2">
        <w:rPr>
          <w:rFonts w:ascii="Times New Roman" w:hAnsi="Times New Roman"/>
          <w:sz w:val="28"/>
          <w:szCs w:val="28"/>
        </w:rPr>
        <w:t xml:space="preserve"> – однодневный товарооборот </w:t>
      </w:r>
      <w:r w:rsidRPr="00B754E2">
        <w:rPr>
          <w:rFonts w:ascii="Times New Roman" w:hAnsi="Times New Roman"/>
          <w:sz w:val="28"/>
          <w:szCs w:val="28"/>
          <w:lang w:val="en-US"/>
        </w:rPr>
        <w:t>i</w:t>
      </w:r>
      <w:r w:rsidRPr="00B754E2">
        <w:rPr>
          <w:rFonts w:ascii="Times New Roman" w:hAnsi="Times New Roman"/>
          <w:sz w:val="28"/>
          <w:szCs w:val="28"/>
        </w:rPr>
        <w:t xml:space="preserve">-го товара, определяемый по формуле </w:t>
      </w:r>
    </w:p>
    <w:p w:rsidR="005B6830" w:rsidRPr="00B754E2" w:rsidRDefault="005B6830"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lang w:val="en-US"/>
        </w:rPr>
        <w:t>m</w:t>
      </w:r>
      <w:r w:rsidRPr="00B754E2">
        <w:rPr>
          <w:rFonts w:ascii="Times New Roman" w:hAnsi="Times New Roman"/>
          <w:sz w:val="28"/>
          <w:szCs w:val="28"/>
          <w:vertAlign w:val="subscript"/>
          <w:lang w:val="en-US"/>
        </w:rPr>
        <w:t>i</w:t>
      </w:r>
      <w:r w:rsidR="005B6830" w:rsidRPr="00B754E2">
        <w:rPr>
          <w:rFonts w:ascii="Times New Roman" w:hAnsi="Times New Roman"/>
          <w:sz w:val="28"/>
          <w:szCs w:val="28"/>
          <w:vertAlign w:val="subscript"/>
        </w:rPr>
        <w:t xml:space="preserve"> </w:t>
      </w:r>
      <w:r w:rsidRPr="00B754E2">
        <w:rPr>
          <w:rFonts w:ascii="Times New Roman" w:hAnsi="Times New Roman"/>
          <w:sz w:val="28"/>
          <w:szCs w:val="28"/>
        </w:rPr>
        <w:t>=</w:t>
      </w:r>
      <w:r w:rsidR="005B6830" w:rsidRPr="00B754E2">
        <w:rPr>
          <w:rFonts w:ascii="Times New Roman" w:hAnsi="Times New Roman"/>
          <w:sz w:val="28"/>
          <w:szCs w:val="28"/>
        </w:rPr>
        <w:t xml:space="preserve"> </w:t>
      </w:r>
      <w:r w:rsidRPr="00B754E2">
        <w:rPr>
          <w:rFonts w:ascii="Times New Roman" w:hAnsi="Times New Roman"/>
          <w:sz w:val="28"/>
          <w:szCs w:val="28"/>
          <w:lang w:val="en-US"/>
        </w:rPr>
        <w:t>O</w:t>
      </w:r>
      <w:r w:rsidRPr="00B754E2">
        <w:rPr>
          <w:rFonts w:ascii="Times New Roman" w:hAnsi="Times New Roman"/>
          <w:sz w:val="28"/>
          <w:szCs w:val="28"/>
          <w:vertAlign w:val="subscript"/>
          <w:lang w:val="en-US"/>
        </w:rPr>
        <w:t>i</w:t>
      </w:r>
      <w:r w:rsidRPr="00B754E2">
        <w:rPr>
          <w:rFonts w:ascii="Times New Roman" w:hAnsi="Times New Roman"/>
          <w:sz w:val="28"/>
          <w:szCs w:val="28"/>
        </w:rPr>
        <w:t xml:space="preserve"> / </w:t>
      </w:r>
      <w:r w:rsidRPr="00B754E2">
        <w:rPr>
          <w:rFonts w:ascii="Times New Roman" w:hAnsi="Times New Roman"/>
          <w:sz w:val="28"/>
          <w:szCs w:val="28"/>
          <w:lang w:val="en-US"/>
        </w:rPr>
        <w:t>t</w:t>
      </w:r>
      <w:r w:rsidRPr="00B754E2">
        <w:rPr>
          <w:rFonts w:ascii="Times New Roman" w:hAnsi="Times New Roman"/>
          <w:sz w:val="28"/>
          <w:szCs w:val="28"/>
        </w:rPr>
        <w:t>,</w:t>
      </w:r>
      <w:r w:rsidR="005B6830" w:rsidRPr="00B754E2">
        <w:rPr>
          <w:rFonts w:ascii="Times New Roman" w:hAnsi="Times New Roman"/>
          <w:sz w:val="28"/>
          <w:szCs w:val="28"/>
        </w:rPr>
        <w:t xml:space="preserve"> </w:t>
      </w:r>
      <w:r w:rsidR="005B6830" w:rsidRPr="00B754E2">
        <w:rPr>
          <w:rFonts w:ascii="Times New Roman" w:hAnsi="Times New Roman"/>
          <w:sz w:val="28"/>
          <w:szCs w:val="28"/>
        </w:rPr>
        <w:tab/>
      </w:r>
      <w:r w:rsidR="005B6830" w:rsidRPr="00B754E2">
        <w:rPr>
          <w:rFonts w:ascii="Times New Roman" w:hAnsi="Times New Roman"/>
          <w:sz w:val="28"/>
          <w:szCs w:val="28"/>
        </w:rPr>
        <w:tab/>
      </w:r>
      <w:r w:rsidR="005B6830" w:rsidRPr="00B754E2">
        <w:rPr>
          <w:rFonts w:ascii="Times New Roman" w:hAnsi="Times New Roman"/>
          <w:sz w:val="28"/>
          <w:szCs w:val="28"/>
        </w:rPr>
        <w:tab/>
      </w:r>
      <w:r w:rsidR="00B754E2">
        <w:rPr>
          <w:rFonts w:ascii="Times New Roman" w:hAnsi="Times New Roman"/>
          <w:sz w:val="28"/>
          <w:szCs w:val="28"/>
        </w:rPr>
        <w:t xml:space="preserve"> </w:t>
      </w:r>
      <w:r w:rsidR="005B6830" w:rsidRPr="00B754E2">
        <w:rPr>
          <w:rFonts w:ascii="Times New Roman" w:hAnsi="Times New Roman"/>
          <w:sz w:val="28"/>
          <w:szCs w:val="28"/>
        </w:rPr>
        <w:tab/>
      </w:r>
      <w:r w:rsidR="005B6830" w:rsidRPr="00B754E2">
        <w:rPr>
          <w:rFonts w:ascii="Times New Roman" w:hAnsi="Times New Roman"/>
          <w:sz w:val="28"/>
          <w:szCs w:val="28"/>
        </w:rPr>
        <w:tab/>
        <w:t>(11)</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B754E2" w:rsidP="00B754E2">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br w:type="page"/>
      </w:r>
      <w:r w:rsidR="000A1759" w:rsidRPr="00B754E2">
        <w:rPr>
          <w:rFonts w:ascii="Times New Roman" w:hAnsi="Times New Roman"/>
          <w:sz w:val="28"/>
          <w:szCs w:val="28"/>
        </w:rPr>
        <w:t xml:space="preserve">где </w:t>
      </w:r>
      <w:r w:rsidR="000A1759" w:rsidRPr="00B754E2">
        <w:rPr>
          <w:rFonts w:ascii="Times New Roman" w:hAnsi="Times New Roman"/>
          <w:sz w:val="28"/>
          <w:szCs w:val="28"/>
          <w:lang w:val="en-US"/>
        </w:rPr>
        <w:t>t</w:t>
      </w:r>
      <w:r w:rsidR="000A1759" w:rsidRPr="00B754E2">
        <w:rPr>
          <w:rFonts w:ascii="Times New Roman" w:hAnsi="Times New Roman"/>
          <w:sz w:val="28"/>
          <w:szCs w:val="28"/>
        </w:rPr>
        <w:t xml:space="preserve"> – количество дней в анализируемом периоде.</w:t>
      </w:r>
    </w:p>
    <w:p w:rsidR="005B6830" w:rsidRPr="00B754E2" w:rsidRDefault="005B6830" w:rsidP="00B754E2">
      <w:pPr>
        <w:pStyle w:val="a3"/>
        <w:widowControl w:val="0"/>
        <w:spacing w:line="360" w:lineRule="auto"/>
        <w:ind w:firstLine="709"/>
        <w:jc w:val="both"/>
        <w:rPr>
          <w:rFonts w:ascii="Times New Roman" w:hAnsi="Times New Roman"/>
          <w:sz w:val="28"/>
          <w:szCs w:val="28"/>
        </w:rPr>
      </w:pPr>
    </w:p>
    <w:p w:rsidR="005B6830" w:rsidRPr="00B754E2" w:rsidRDefault="005B6830"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Продовольственные товары</w:t>
      </w:r>
      <w:r w:rsidR="000A1759" w:rsidRPr="00B754E2">
        <w:rPr>
          <w:rFonts w:ascii="Times New Roman" w:hAnsi="Times New Roman"/>
          <w:sz w:val="28"/>
          <w:szCs w:val="28"/>
        </w:rPr>
        <w:t xml:space="preserve"> </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lang w:val="en-US"/>
        </w:rPr>
        <w:t>m</w:t>
      </w:r>
      <w:r w:rsidRPr="00B754E2">
        <w:rPr>
          <w:rFonts w:ascii="Times New Roman" w:hAnsi="Times New Roman"/>
          <w:sz w:val="28"/>
          <w:szCs w:val="28"/>
          <w:vertAlign w:val="subscript"/>
        </w:rPr>
        <w:t>прод</w:t>
      </w:r>
      <w:r w:rsidRPr="00B754E2">
        <w:rPr>
          <w:rFonts w:ascii="Times New Roman" w:hAnsi="Times New Roman"/>
          <w:sz w:val="28"/>
          <w:szCs w:val="28"/>
        </w:rPr>
        <w:t>= О</w:t>
      </w:r>
      <w:r w:rsidRPr="00B754E2">
        <w:rPr>
          <w:rFonts w:ascii="Times New Roman" w:hAnsi="Times New Roman"/>
          <w:sz w:val="28"/>
          <w:szCs w:val="28"/>
          <w:vertAlign w:val="subscript"/>
        </w:rPr>
        <w:t>прод</w:t>
      </w:r>
      <w:r w:rsidRPr="00B754E2">
        <w:rPr>
          <w:rFonts w:ascii="Times New Roman" w:hAnsi="Times New Roman"/>
          <w:sz w:val="28"/>
          <w:szCs w:val="28"/>
        </w:rPr>
        <w:t xml:space="preserve"> /</w:t>
      </w:r>
      <w:r w:rsidRPr="00B754E2">
        <w:rPr>
          <w:rFonts w:ascii="Times New Roman" w:hAnsi="Times New Roman"/>
          <w:sz w:val="28"/>
          <w:szCs w:val="28"/>
          <w:lang w:val="en-US"/>
        </w:rPr>
        <w:t>t</w:t>
      </w:r>
      <w:r w:rsidRPr="00B754E2">
        <w:rPr>
          <w:rFonts w:ascii="Times New Roman" w:hAnsi="Times New Roman"/>
          <w:sz w:val="28"/>
          <w:szCs w:val="28"/>
        </w:rPr>
        <w:t xml:space="preserve"> = 35460/365=97,2</w:t>
      </w: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lang w:val="en-US"/>
        </w:rPr>
        <w:t>t</w:t>
      </w:r>
      <w:r w:rsidRPr="00B754E2">
        <w:rPr>
          <w:rFonts w:ascii="Times New Roman" w:hAnsi="Times New Roman"/>
          <w:sz w:val="28"/>
          <w:szCs w:val="28"/>
        </w:rPr>
        <w:t>=365</w:t>
      </w: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О</w:t>
      </w:r>
      <w:r w:rsidRPr="00B754E2">
        <w:rPr>
          <w:rFonts w:ascii="Times New Roman" w:hAnsi="Times New Roman"/>
          <w:sz w:val="28"/>
          <w:szCs w:val="28"/>
          <w:vertAlign w:val="subscript"/>
        </w:rPr>
        <w:t>прод</w:t>
      </w:r>
      <w:r w:rsidRPr="00B754E2">
        <w:rPr>
          <w:rFonts w:ascii="Times New Roman" w:hAnsi="Times New Roman"/>
          <w:sz w:val="28"/>
          <w:szCs w:val="28"/>
        </w:rPr>
        <w:t>=35460</w:t>
      </w: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Зо</w:t>
      </w:r>
      <w:r w:rsidRPr="00B754E2">
        <w:rPr>
          <w:rFonts w:ascii="Times New Roman" w:hAnsi="Times New Roman"/>
          <w:sz w:val="28"/>
          <w:szCs w:val="28"/>
          <w:vertAlign w:val="subscript"/>
        </w:rPr>
        <w:t>прод</w:t>
      </w:r>
      <w:r w:rsidRPr="00B754E2">
        <w:rPr>
          <w:rFonts w:ascii="Times New Roman" w:hAnsi="Times New Roman"/>
          <w:sz w:val="28"/>
          <w:szCs w:val="28"/>
        </w:rPr>
        <w:t>= Зк</w:t>
      </w:r>
      <w:r w:rsidRPr="00B754E2">
        <w:rPr>
          <w:rFonts w:ascii="Times New Roman" w:hAnsi="Times New Roman"/>
          <w:sz w:val="28"/>
          <w:szCs w:val="28"/>
          <w:vertAlign w:val="subscript"/>
        </w:rPr>
        <w:t>прод</w:t>
      </w:r>
      <w:r w:rsidRPr="00B754E2">
        <w:rPr>
          <w:rFonts w:ascii="Times New Roman" w:hAnsi="Times New Roman"/>
          <w:sz w:val="28"/>
          <w:szCs w:val="28"/>
        </w:rPr>
        <w:t xml:space="preserve"> /</w:t>
      </w:r>
      <w:r w:rsidRPr="00B754E2">
        <w:rPr>
          <w:rFonts w:ascii="Times New Roman" w:hAnsi="Times New Roman"/>
          <w:sz w:val="28"/>
          <w:szCs w:val="28"/>
          <w:lang w:val="en-US"/>
        </w:rPr>
        <w:t>m</w:t>
      </w:r>
      <w:r w:rsidRPr="00B754E2">
        <w:rPr>
          <w:rFonts w:ascii="Times New Roman" w:hAnsi="Times New Roman"/>
          <w:sz w:val="28"/>
          <w:szCs w:val="28"/>
          <w:vertAlign w:val="subscript"/>
        </w:rPr>
        <w:t>прод</w:t>
      </w:r>
      <w:r w:rsidRPr="00B754E2">
        <w:rPr>
          <w:rFonts w:ascii="Times New Roman" w:hAnsi="Times New Roman"/>
          <w:sz w:val="28"/>
          <w:szCs w:val="28"/>
        </w:rPr>
        <w:t>= 1857/97,2=19,1</w:t>
      </w:r>
    </w:p>
    <w:p w:rsidR="005B6830" w:rsidRPr="00B754E2" w:rsidRDefault="005B6830" w:rsidP="00B754E2">
      <w:pPr>
        <w:pStyle w:val="a3"/>
        <w:widowControl w:val="0"/>
        <w:spacing w:line="360" w:lineRule="auto"/>
        <w:ind w:firstLine="709"/>
        <w:jc w:val="both"/>
        <w:rPr>
          <w:rFonts w:ascii="Times New Roman" w:hAnsi="Times New Roman"/>
          <w:sz w:val="28"/>
          <w:szCs w:val="28"/>
        </w:rPr>
      </w:pPr>
    </w:p>
    <w:p w:rsidR="005B6830" w:rsidRPr="00B754E2" w:rsidRDefault="005B6830"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Непродовольственные товары</w:t>
      </w:r>
      <w:r w:rsidR="000A1759" w:rsidRPr="00B754E2">
        <w:rPr>
          <w:rFonts w:ascii="Times New Roman" w:hAnsi="Times New Roman"/>
          <w:sz w:val="28"/>
          <w:szCs w:val="28"/>
        </w:rPr>
        <w:t xml:space="preserve"> </w:t>
      </w:r>
    </w:p>
    <w:p w:rsidR="00B754E2" w:rsidRDefault="00B754E2" w:rsidP="00B754E2">
      <w:pPr>
        <w:pStyle w:val="a3"/>
        <w:widowControl w:val="0"/>
        <w:spacing w:line="360" w:lineRule="auto"/>
        <w:ind w:firstLine="709"/>
        <w:jc w:val="both"/>
        <w:rPr>
          <w:rFonts w:ascii="Times New Roman" w:hAnsi="Times New Roman"/>
          <w:sz w:val="28"/>
          <w:szCs w:val="28"/>
        </w:rPr>
      </w:pP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lang w:val="en-US"/>
        </w:rPr>
        <w:t>m</w:t>
      </w:r>
      <w:r w:rsidRPr="00B754E2">
        <w:rPr>
          <w:rFonts w:ascii="Times New Roman" w:hAnsi="Times New Roman"/>
          <w:sz w:val="28"/>
          <w:szCs w:val="28"/>
          <w:vertAlign w:val="subscript"/>
        </w:rPr>
        <w:t>непрод</w:t>
      </w:r>
      <w:r w:rsidRPr="00B754E2">
        <w:rPr>
          <w:rFonts w:ascii="Times New Roman" w:hAnsi="Times New Roman"/>
          <w:sz w:val="28"/>
          <w:szCs w:val="28"/>
        </w:rPr>
        <w:t>= О</w:t>
      </w:r>
      <w:r w:rsidRPr="00B754E2">
        <w:rPr>
          <w:rFonts w:ascii="Times New Roman" w:hAnsi="Times New Roman"/>
          <w:sz w:val="28"/>
          <w:szCs w:val="28"/>
          <w:vertAlign w:val="subscript"/>
        </w:rPr>
        <w:t>непрод</w:t>
      </w:r>
      <w:r w:rsidRPr="00B754E2">
        <w:rPr>
          <w:rFonts w:ascii="Times New Roman" w:hAnsi="Times New Roman"/>
          <w:sz w:val="28"/>
          <w:szCs w:val="28"/>
        </w:rPr>
        <w:t xml:space="preserve"> /</w:t>
      </w:r>
      <w:r w:rsidRPr="00B754E2">
        <w:rPr>
          <w:rFonts w:ascii="Times New Roman" w:hAnsi="Times New Roman"/>
          <w:sz w:val="28"/>
          <w:szCs w:val="28"/>
          <w:lang w:val="en-US"/>
        </w:rPr>
        <w:t>t</w:t>
      </w:r>
      <w:r w:rsidRPr="00B754E2">
        <w:rPr>
          <w:rFonts w:ascii="Times New Roman" w:hAnsi="Times New Roman"/>
          <w:sz w:val="28"/>
          <w:szCs w:val="28"/>
        </w:rPr>
        <w:t xml:space="preserve"> = 10600/365=29</w:t>
      </w: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lang w:val="en-US"/>
        </w:rPr>
        <w:t>t</w:t>
      </w:r>
      <w:r w:rsidRPr="00B754E2">
        <w:rPr>
          <w:rFonts w:ascii="Times New Roman" w:hAnsi="Times New Roman"/>
          <w:sz w:val="28"/>
          <w:szCs w:val="28"/>
        </w:rPr>
        <w:t>=365</w:t>
      </w: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О</w:t>
      </w:r>
      <w:r w:rsidRPr="00B754E2">
        <w:rPr>
          <w:rFonts w:ascii="Times New Roman" w:hAnsi="Times New Roman"/>
          <w:sz w:val="28"/>
          <w:szCs w:val="28"/>
          <w:vertAlign w:val="subscript"/>
        </w:rPr>
        <w:t>прод</w:t>
      </w:r>
      <w:r w:rsidRPr="00B754E2">
        <w:rPr>
          <w:rFonts w:ascii="Times New Roman" w:hAnsi="Times New Roman"/>
          <w:sz w:val="28"/>
          <w:szCs w:val="28"/>
        </w:rPr>
        <w:t>=10600</w:t>
      </w: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Зо</w:t>
      </w:r>
      <w:r w:rsidRPr="00B754E2">
        <w:rPr>
          <w:rFonts w:ascii="Times New Roman" w:hAnsi="Times New Roman"/>
          <w:sz w:val="28"/>
          <w:szCs w:val="28"/>
          <w:vertAlign w:val="subscript"/>
        </w:rPr>
        <w:t>прод</w:t>
      </w:r>
      <w:r w:rsidRPr="00B754E2">
        <w:rPr>
          <w:rFonts w:ascii="Times New Roman" w:hAnsi="Times New Roman"/>
          <w:sz w:val="28"/>
          <w:szCs w:val="28"/>
        </w:rPr>
        <w:t>= Зк</w:t>
      </w:r>
      <w:r w:rsidRPr="00B754E2">
        <w:rPr>
          <w:rFonts w:ascii="Times New Roman" w:hAnsi="Times New Roman"/>
          <w:sz w:val="28"/>
          <w:szCs w:val="28"/>
          <w:vertAlign w:val="subscript"/>
        </w:rPr>
        <w:t>прод</w:t>
      </w:r>
      <w:r w:rsidRPr="00B754E2">
        <w:rPr>
          <w:rFonts w:ascii="Times New Roman" w:hAnsi="Times New Roman"/>
          <w:sz w:val="28"/>
          <w:szCs w:val="28"/>
        </w:rPr>
        <w:t xml:space="preserve"> /</w:t>
      </w:r>
      <w:r w:rsidRPr="00B754E2">
        <w:rPr>
          <w:rFonts w:ascii="Times New Roman" w:hAnsi="Times New Roman"/>
          <w:sz w:val="28"/>
          <w:szCs w:val="28"/>
          <w:lang w:val="en-US"/>
        </w:rPr>
        <w:t>m</w:t>
      </w:r>
      <w:r w:rsidRPr="00B754E2">
        <w:rPr>
          <w:rFonts w:ascii="Times New Roman" w:hAnsi="Times New Roman"/>
          <w:sz w:val="28"/>
          <w:szCs w:val="28"/>
          <w:vertAlign w:val="subscript"/>
        </w:rPr>
        <w:t>прод</w:t>
      </w:r>
      <w:r w:rsidRPr="00B754E2">
        <w:rPr>
          <w:rFonts w:ascii="Times New Roman" w:hAnsi="Times New Roman"/>
          <w:sz w:val="28"/>
          <w:szCs w:val="28"/>
        </w:rPr>
        <w:t>=1181/29=40,7</w:t>
      </w:r>
    </w:p>
    <w:p w:rsidR="000A1759"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З</w:t>
      </w:r>
      <w:r w:rsidRPr="00B754E2">
        <w:rPr>
          <w:rFonts w:ascii="Times New Roman" w:hAnsi="Times New Roman"/>
          <w:sz w:val="28"/>
          <w:szCs w:val="28"/>
          <w:vertAlign w:val="subscript"/>
        </w:rPr>
        <w:t>о</w:t>
      </w:r>
      <w:r w:rsidRPr="00B754E2">
        <w:rPr>
          <w:rFonts w:ascii="Times New Roman" w:hAnsi="Times New Roman"/>
          <w:sz w:val="28"/>
          <w:szCs w:val="28"/>
        </w:rPr>
        <w:t xml:space="preserve"> = (40,7*29 + 19,1*97,2)/(29 + 97,2) = (1180,3 + 1856,52)/126,2 = 24</w:t>
      </w:r>
    </w:p>
    <w:p w:rsidR="00B754E2" w:rsidRDefault="00B754E2" w:rsidP="00B754E2">
      <w:pPr>
        <w:pStyle w:val="a3"/>
        <w:widowControl w:val="0"/>
        <w:spacing w:line="360" w:lineRule="auto"/>
        <w:ind w:firstLine="709"/>
        <w:jc w:val="both"/>
        <w:rPr>
          <w:rFonts w:ascii="Times New Roman" w:hAnsi="Times New Roman"/>
          <w:sz w:val="28"/>
          <w:szCs w:val="28"/>
        </w:rPr>
      </w:pPr>
    </w:p>
    <w:p w:rsidR="009E549C" w:rsidRPr="00B754E2" w:rsidRDefault="000A1759"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 xml:space="preserve">Полученные результаты свидетельствуют о следующем: запасов продовольственных товаров, находящихся на складе фирмы при сложившихся объемах товарооборота за 2003 год, хватит на 19 дней торговли в 2004 году, а запасов непродовольственных товаров – на 41 день. Средний показатель обеспеченности работы фирмы составил 24 дня. Таким образом, руководству </w:t>
      </w:r>
      <w:r w:rsidR="005B6830" w:rsidRPr="00B754E2">
        <w:rPr>
          <w:rFonts w:ascii="Times New Roman" w:hAnsi="Times New Roman"/>
          <w:sz w:val="28"/>
          <w:szCs w:val="28"/>
        </w:rPr>
        <w:t xml:space="preserve">ООО «Импульс» </w:t>
      </w:r>
      <w:r w:rsidRPr="00B754E2">
        <w:rPr>
          <w:rFonts w:ascii="Times New Roman" w:hAnsi="Times New Roman"/>
          <w:sz w:val="28"/>
          <w:szCs w:val="28"/>
        </w:rPr>
        <w:t>во избежание перебоев в торговле необходимо сделать заказ на пополнение товарных запасов по всем наименованиям товаров.</w:t>
      </w:r>
    </w:p>
    <w:p w:rsidR="00F15A9E" w:rsidRPr="00B754E2" w:rsidRDefault="00B754E2" w:rsidP="00B754E2">
      <w:pPr>
        <w:pStyle w:val="a3"/>
        <w:widowControl w:val="0"/>
        <w:spacing w:line="360" w:lineRule="auto"/>
        <w:ind w:firstLine="709"/>
        <w:jc w:val="both"/>
        <w:rPr>
          <w:rFonts w:ascii="Times New Roman" w:hAnsi="Times New Roman"/>
          <w:b/>
          <w:sz w:val="28"/>
          <w:szCs w:val="28"/>
        </w:rPr>
      </w:pPr>
      <w:r>
        <w:rPr>
          <w:rFonts w:ascii="Times New Roman" w:hAnsi="Times New Roman"/>
          <w:sz w:val="28"/>
          <w:szCs w:val="28"/>
        </w:rPr>
        <w:br w:type="page"/>
      </w:r>
      <w:r w:rsidR="00F15A9E" w:rsidRPr="00B754E2">
        <w:rPr>
          <w:rFonts w:ascii="Times New Roman" w:hAnsi="Times New Roman"/>
          <w:b/>
          <w:sz w:val="28"/>
          <w:szCs w:val="28"/>
        </w:rPr>
        <w:t>ЗАКЛЮЧЕНИЕ</w:t>
      </w:r>
    </w:p>
    <w:p w:rsidR="00F15A9E" w:rsidRPr="00B754E2" w:rsidRDefault="00F15A9E" w:rsidP="00B754E2">
      <w:pPr>
        <w:pStyle w:val="a3"/>
        <w:widowControl w:val="0"/>
        <w:spacing w:line="360" w:lineRule="auto"/>
        <w:ind w:firstLine="709"/>
        <w:jc w:val="both"/>
        <w:rPr>
          <w:rFonts w:ascii="Times New Roman" w:hAnsi="Times New Roman"/>
          <w:sz w:val="28"/>
          <w:szCs w:val="28"/>
        </w:rPr>
      </w:pPr>
    </w:p>
    <w:p w:rsidR="00F15A9E" w:rsidRPr="00B754E2" w:rsidRDefault="00F15A9E"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Для эффективного функционирования и развития предприятия необходимо обеспечение стабильности поступления денежной выручки, достаточной для расплаты с поставщиками, кредиторами, своими работниками, местными органами власти, государством. Рост оборота, доходов и прибыли, содействующий наращиванию рентабельности, росту устойчивости предприятия, уменьшению вероятности его банкротства, необходим предприятию для успешной деятельности.</w:t>
      </w:r>
    </w:p>
    <w:p w:rsidR="00F15A9E" w:rsidRPr="00B754E2" w:rsidRDefault="00F15A9E"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Розничный оборот является основным показателем, характеризующим торговую деятельность торговых предприятий. Он отражает одновременно стоимость реализованной покупателям торговой массы, а также денежную выручку продавцов и расходы покупателей на потребление товаров.</w:t>
      </w:r>
    </w:p>
    <w:p w:rsidR="00F15A9E" w:rsidRPr="00B754E2" w:rsidRDefault="00F15A9E" w:rsidP="00B754E2">
      <w:pPr>
        <w:pStyle w:val="a3"/>
        <w:widowControl w:val="0"/>
        <w:spacing w:line="360" w:lineRule="auto"/>
        <w:ind w:firstLine="709"/>
        <w:jc w:val="both"/>
        <w:rPr>
          <w:rFonts w:ascii="Times New Roman" w:hAnsi="Times New Roman"/>
          <w:sz w:val="28"/>
          <w:szCs w:val="28"/>
        </w:rPr>
      </w:pPr>
      <w:r w:rsidRPr="00B754E2">
        <w:rPr>
          <w:rFonts w:ascii="Times New Roman" w:hAnsi="Times New Roman"/>
          <w:sz w:val="28"/>
          <w:szCs w:val="28"/>
        </w:rPr>
        <w:t>Розничный товарооборот выступает как один из показателей, определяющих мощность предприятия, так как по его величине можно судить об объеме деятельности предприятия. Он характеризует эффективность использования ресурсов предприятия и общей суммы затрат на реализацию товаров. Поскольку розничный товарооборот является экономическим понятием, отражающим важнейший конечный результат хозяйственной деятельности торгового предприятия, то его сопоставление с объемом затраченных ресурсов (трудовых, материальных, финансовых) дает представление об эффективности их использования.</w:t>
      </w:r>
    </w:p>
    <w:p w:rsidR="002F23E6" w:rsidRPr="00B754E2" w:rsidRDefault="002F23E6" w:rsidP="00B754E2">
      <w:pPr>
        <w:pStyle w:val="a3"/>
        <w:widowControl w:val="0"/>
        <w:spacing w:line="360" w:lineRule="auto"/>
        <w:rPr>
          <w:rFonts w:ascii="Times New Roman" w:hAnsi="Times New Roman"/>
          <w:b/>
          <w:sz w:val="28"/>
          <w:szCs w:val="28"/>
        </w:rPr>
      </w:pPr>
      <w:r w:rsidRPr="00B754E2">
        <w:rPr>
          <w:rFonts w:ascii="Times New Roman" w:hAnsi="Times New Roman"/>
          <w:sz w:val="28"/>
          <w:szCs w:val="28"/>
        </w:rPr>
        <w:br w:type="page"/>
      </w:r>
      <w:r w:rsidRPr="00B754E2">
        <w:rPr>
          <w:rFonts w:ascii="Times New Roman" w:hAnsi="Times New Roman"/>
          <w:b/>
          <w:sz w:val="28"/>
          <w:szCs w:val="28"/>
        </w:rPr>
        <w:t>СПИСОК ИСПОЛЬЗОВАННЫХ ИСТОЧНИКОВ</w:t>
      </w:r>
    </w:p>
    <w:p w:rsidR="002F23E6" w:rsidRPr="00B754E2" w:rsidRDefault="002F23E6" w:rsidP="00B754E2">
      <w:pPr>
        <w:pStyle w:val="a3"/>
        <w:widowControl w:val="0"/>
        <w:spacing w:line="360" w:lineRule="auto"/>
        <w:rPr>
          <w:rFonts w:ascii="Times New Roman" w:hAnsi="Times New Roman"/>
          <w:sz w:val="28"/>
          <w:szCs w:val="28"/>
        </w:rPr>
      </w:pPr>
    </w:p>
    <w:p w:rsidR="002F23E6" w:rsidRPr="00B754E2" w:rsidRDefault="002F23E6" w:rsidP="00B754E2">
      <w:pPr>
        <w:pStyle w:val="a3"/>
        <w:widowControl w:val="0"/>
        <w:numPr>
          <w:ilvl w:val="0"/>
          <w:numId w:val="31"/>
        </w:numPr>
        <w:spacing w:line="360" w:lineRule="auto"/>
        <w:ind w:left="0" w:firstLine="0"/>
        <w:rPr>
          <w:rFonts w:ascii="Times New Roman" w:hAnsi="Times New Roman"/>
          <w:sz w:val="28"/>
          <w:szCs w:val="28"/>
        </w:rPr>
      </w:pPr>
      <w:r w:rsidRPr="00B754E2">
        <w:rPr>
          <w:rFonts w:ascii="Times New Roman" w:hAnsi="Times New Roman"/>
          <w:sz w:val="28"/>
          <w:szCs w:val="28"/>
        </w:rPr>
        <w:t>Абрютина М.С. Экономический анализ торговой деятельности. – М.: Дело и Сервис, 2007 – 512 с.</w:t>
      </w:r>
    </w:p>
    <w:p w:rsidR="002F23E6" w:rsidRPr="00B754E2" w:rsidRDefault="002F23E6" w:rsidP="00B754E2">
      <w:pPr>
        <w:pStyle w:val="a3"/>
        <w:widowControl w:val="0"/>
        <w:numPr>
          <w:ilvl w:val="0"/>
          <w:numId w:val="31"/>
        </w:numPr>
        <w:spacing w:line="360" w:lineRule="auto"/>
        <w:ind w:left="0" w:firstLine="0"/>
        <w:rPr>
          <w:rFonts w:ascii="Times New Roman" w:hAnsi="Times New Roman"/>
          <w:sz w:val="28"/>
          <w:szCs w:val="28"/>
        </w:rPr>
      </w:pPr>
      <w:r w:rsidRPr="00B754E2">
        <w:rPr>
          <w:rFonts w:ascii="Times New Roman" w:hAnsi="Times New Roman"/>
          <w:sz w:val="28"/>
          <w:szCs w:val="28"/>
        </w:rPr>
        <w:t>Баканов М.И. Теория экономического анализа. – М.: Финансы и статистика, 2005 – 410 с.</w:t>
      </w:r>
    </w:p>
    <w:p w:rsidR="002F23E6" w:rsidRPr="00B754E2" w:rsidRDefault="002F23E6" w:rsidP="00B754E2">
      <w:pPr>
        <w:pStyle w:val="a3"/>
        <w:widowControl w:val="0"/>
        <w:numPr>
          <w:ilvl w:val="0"/>
          <w:numId w:val="31"/>
        </w:numPr>
        <w:spacing w:line="360" w:lineRule="auto"/>
        <w:ind w:left="0" w:firstLine="0"/>
        <w:rPr>
          <w:rFonts w:ascii="Times New Roman" w:hAnsi="Times New Roman"/>
          <w:sz w:val="28"/>
          <w:szCs w:val="28"/>
        </w:rPr>
      </w:pPr>
      <w:r w:rsidRPr="00B754E2">
        <w:rPr>
          <w:rFonts w:ascii="Times New Roman" w:hAnsi="Times New Roman"/>
          <w:sz w:val="28"/>
          <w:szCs w:val="28"/>
        </w:rPr>
        <w:t>Богатко А.Н. Основы экономического анализа хозяйствующего субъекта. – М.: Финансы и статистика, 2008 – 324 с.</w:t>
      </w:r>
    </w:p>
    <w:p w:rsidR="00303F08" w:rsidRPr="00B754E2" w:rsidRDefault="00303F08" w:rsidP="00B754E2">
      <w:pPr>
        <w:pStyle w:val="a3"/>
        <w:widowControl w:val="0"/>
        <w:numPr>
          <w:ilvl w:val="0"/>
          <w:numId w:val="31"/>
        </w:numPr>
        <w:spacing w:line="360" w:lineRule="auto"/>
        <w:ind w:left="0" w:firstLine="0"/>
        <w:rPr>
          <w:rFonts w:ascii="Times New Roman" w:hAnsi="Times New Roman"/>
          <w:sz w:val="28"/>
          <w:szCs w:val="28"/>
        </w:rPr>
      </w:pPr>
      <w:r w:rsidRPr="00B754E2">
        <w:rPr>
          <w:rFonts w:ascii="Times New Roman" w:hAnsi="Times New Roman"/>
          <w:sz w:val="28"/>
          <w:szCs w:val="28"/>
        </w:rPr>
        <w:t>Брагин Л.А. Торговое дело: экономика, маркетинг, организация. – М.:</w:t>
      </w:r>
      <w:r w:rsidR="00B754E2">
        <w:rPr>
          <w:rFonts w:ascii="Times New Roman" w:hAnsi="Times New Roman"/>
          <w:sz w:val="28"/>
          <w:szCs w:val="28"/>
        </w:rPr>
        <w:t xml:space="preserve"> </w:t>
      </w:r>
      <w:r w:rsidRPr="00B754E2">
        <w:rPr>
          <w:rFonts w:ascii="Times New Roman" w:hAnsi="Times New Roman"/>
          <w:sz w:val="28"/>
          <w:szCs w:val="28"/>
        </w:rPr>
        <w:t>ИНФРА-М, 2006 – 560 с.</w:t>
      </w:r>
    </w:p>
    <w:p w:rsidR="00A15437" w:rsidRPr="00B754E2" w:rsidRDefault="00A15437" w:rsidP="00B754E2">
      <w:pPr>
        <w:pStyle w:val="a3"/>
        <w:widowControl w:val="0"/>
        <w:numPr>
          <w:ilvl w:val="0"/>
          <w:numId w:val="31"/>
        </w:numPr>
        <w:spacing w:line="360" w:lineRule="auto"/>
        <w:ind w:left="0" w:firstLine="0"/>
        <w:rPr>
          <w:rFonts w:ascii="Times New Roman" w:hAnsi="Times New Roman"/>
          <w:sz w:val="28"/>
          <w:szCs w:val="28"/>
        </w:rPr>
      </w:pPr>
      <w:r w:rsidRPr="00B754E2">
        <w:rPr>
          <w:rFonts w:ascii="Times New Roman" w:hAnsi="Times New Roman"/>
          <w:sz w:val="28"/>
          <w:szCs w:val="28"/>
        </w:rPr>
        <w:t>Булатов А.С. Экономика. - М.: БЕК, 2007 – 410 с.</w:t>
      </w:r>
    </w:p>
    <w:p w:rsidR="00303F08" w:rsidRPr="00B754E2" w:rsidRDefault="00303F08" w:rsidP="00B754E2">
      <w:pPr>
        <w:pStyle w:val="a3"/>
        <w:widowControl w:val="0"/>
        <w:numPr>
          <w:ilvl w:val="0"/>
          <w:numId w:val="31"/>
        </w:numPr>
        <w:spacing w:line="360" w:lineRule="auto"/>
        <w:ind w:left="0" w:firstLine="0"/>
        <w:rPr>
          <w:rFonts w:ascii="Times New Roman" w:hAnsi="Times New Roman"/>
          <w:sz w:val="28"/>
          <w:szCs w:val="28"/>
        </w:rPr>
      </w:pPr>
      <w:r w:rsidRPr="00B754E2">
        <w:rPr>
          <w:rFonts w:ascii="Times New Roman" w:hAnsi="Times New Roman"/>
          <w:sz w:val="28"/>
          <w:szCs w:val="28"/>
        </w:rPr>
        <w:t>Волков О.И. Экономика предприятия (фирмы). – М.: ИНФРА-М, 2006 – 601 с.</w:t>
      </w:r>
    </w:p>
    <w:p w:rsidR="00303F08" w:rsidRPr="00B754E2" w:rsidRDefault="00303F08" w:rsidP="00B754E2">
      <w:pPr>
        <w:pStyle w:val="a3"/>
        <w:widowControl w:val="0"/>
        <w:numPr>
          <w:ilvl w:val="0"/>
          <w:numId w:val="31"/>
        </w:numPr>
        <w:spacing w:line="360" w:lineRule="auto"/>
        <w:ind w:left="0" w:firstLine="0"/>
        <w:rPr>
          <w:rFonts w:ascii="Times New Roman" w:hAnsi="Times New Roman"/>
          <w:sz w:val="28"/>
          <w:szCs w:val="28"/>
        </w:rPr>
      </w:pPr>
      <w:r w:rsidRPr="00B754E2">
        <w:rPr>
          <w:rFonts w:ascii="Times New Roman" w:hAnsi="Times New Roman"/>
          <w:sz w:val="28"/>
          <w:szCs w:val="28"/>
        </w:rPr>
        <w:t>Грузинов В.П. Экономика предприятий. – М.: ЮНИТИ-ДАНА, 2006 – 795с.</w:t>
      </w:r>
    </w:p>
    <w:p w:rsidR="00303F08" w:rsidRPr="00B754E2" w:rsidRDefault="00303F08" w:rsidP="00B754E2">
      <w:pPr>
        <w:pStyle w:val="a3"/>
        <w:widowControl w:val="0"/>
        <w:numPr>
          <w:ilvl w:val="0"/>
          <w:numId w:val="31"/>
        </w:numPr>
        <w:spacing w:line="360" w:lineRule="auto"/>
        <w:ind w:left="0" w:firstLine="0"/>
        <w:rPr>
          <w:rFonts w:ascii="Times New Roman" w:hAnsi="Times New Roman"/>
          <w:sz w:val="28"/>
          <w:szCs w:val="28"/>
        </w:rPr>
      </w:pPr>
      <w:r w:rsidRPr="00B754E2">
        <w:rPr>
          <w:rFonts w:ascii="Times New Roman" w:hAnsi="Times New Roman"/>
          <w:sz w:val="28"/>
          <w:szCs w:val="28"/>
        </w:rPr>
        <w:t>Ермолович Л.Л. Анализ хозяйственной деятельности предприятия. – Минск: Экоперспектива, 2006 – 576 с.</w:t>
      </w:r>
    </w:p>
    <w:p w:rsidR="00303F08" w:rsidRPr="00B754E2" w:rsidRDefault="00303F08" w:rsidP="00B754E2">
      <w:pPr>
        <w:pStyle w:val="a3"/>
        <w:widowControl w:val="0"/>
        <w:numPr>
          <w:ilvl w:val="0"/>
          <w:numId w:val="31"/>
        </w:numPr>
        <w:spacing w:line="360" w:lineRule="auto"/>
        <w:ind w:left="0" w:firstLine="0"/>
        <w:rPr>
          <w:rFonts w:ascii="Times New Roman" w:hAnsi="Times New Roman"/>
          <w:sz w:val="28"/>
          <w:szCs w:val="28"/>
        </w:rPr>
      </w:pPr>
      <w:r w:rsidRPr="00B754E2">
        <w:rPr>
          <w:rFonts w:ascii="Times New Roman" w:hAnsi="Times New Roman"/>
          <w:sz w:val="28"/>
          <w:szCs w:val="28"/>
        </w:rPr>
        <w:t>Иванов Ю.Н. Экономическая статистика. – М.: ИНФРА-М, 2006 – 480 с.</w:t>
      </w:r>
    </w:p>
    <w:p w:rsidR="00A15437" w:rsidRPr="00B754E2" w:rsidRDefault="00A15437" w:rsidP="00B754E2">
      <w:pPr>
        <w:pStyle w:val="a3"/>
        <w:widowControl w:val="0"/>
        <w:numPr>
          <w:ilvl w:val="0"/>
          <w:numId w:val="31"/>
        </w:numPr>
        <w:spacing w:line="360" w:lineRule="auto"/>
        <w:ind w:left="0" w:firstLine="0"/>
        <w:rPr>
          <w:rFonts w:ascii="Times New Roman" w:hAnsi="Times New Roman"/>
          <w:sz w:val="28"/>
          <w:szCs w:val="28"/>
        </w:rPr>
      </w:pPr>
      <w:r w:rsidRPr="00B754E2">
        <w:rPr>
          <w:rFonts w:ascii="Times New Roman" w:hAnsi="Times New Roman"/>
          <w:sz w:val="28"/>
          <w:szCs w:val="28"/>
        </w:rPr>
        <w:t>Ионова А.Ф. Финансовый анализ. – М.: ЮНИТИ-ДАНА, 2005 – 352 с.</w:t>
      </w:r>
    </w:p>
    <w:p w:rsidR="002F23E6" w:rsidRPr="00B754E2" w:rsidRDefault="002F23E6" w:rsidP="00B754E2">
      <w:pPr>
        <w:pStyle w:val="a3"/>
        <w:widowControl w:val="0"/>
        <w:numPr>
          <w:ilvl w:val="0"/>
          <w:numId w:val="31"/>
        </w:numPr>
        <w:spacing w:line="360" w:lineRule="auto"/>
        <w:ind w:left="0" w:firstLine="0"/>
        <w:rPr>
          <w:rFonts w:ascii="Times New Roman" w:hAnsi="Times New Roman"/>
          <w:sz w:val="28"/>
          <w:szCs w:val="28"/>
        </w:rPr>
      </w:pPr>
      <w:r w:rsidRPr="00B754E2">
        <w:rPr>
          <w:rFonts w:ascii="Times New Roman" w:hAnsi="Times New Roman"/>
          <w:sz w:val="28"/>
          <w:szCs w:val="28"/>
        </w:rPr>
        <w:t>Кравченко Л.И. Анализ хозяйственной деятельности в торговле. – М.:Новое издание, 2007 – 544 с.</w:t>
      </w:r>
    </w:p>
    <w:p w:rsidR="00A15437" w:rsidRPr="00B754E2" w:rsidRDefault="00A15437" w:rsidP="00B754E2">
      <w:pPr>
        <w:pStyle w:val="a3"/>
        <w:widowControl w:val="0"/>
        <w:numPr>
          <w:ilvl w:val="0"/>
          <w:numId w:val="31"/>
        </w:numPr>
        <w:spacing w:line="360" w:lineRule="auto"/>
        <w:ind w:left="0" w:firstLine="0"/>
        <w:rPr>
          <w:rFonts w:ascii="Times New Roman" w:hAnsi="Times New Roman"/>
          <w:sz w:val="28"/>
          <w:szCs w:val="28"/>
        </w:rPr>
      </w:pPr>
      <w:r w:rsidRPr="00B754E2">
        <w:rPr>
          <w:rFonts w:ascii="Times New Roman" w:hAnsi="Times New Roman"/>
          <w:sz w:val="28"/>
          <w:szCs w:val="28"/>
        </w:rPr>
        <w:t>Лебедева С.Н. Экономика торгового предприятия. – М.: Новое знание, 2008 – 240 с.</w:t>
      </w:r>
    </w:p>
    <w:p w:rsidR="00A15437" w:rsidRPr="00B754E2" w:rsidRDefault="00A15437" w:rsidP="00B754E2">
      <w:pPr>
        <w:pStyle w:val="a3"/>
        <w:widowControl w:val="0"/>
        <w:numPr>
          <w:ilvl w:val="0"/>
          <w:numId w:val="31"/>
        </w:numPr>
        <w:spacing w:line="360" w:lineRule="auto"/>
        <w:ind w:left="0" w:firstLine="0"/>
        <w:rPr>
          <w:rFonts w:ascii="Times New Roman" w:hAnsi="Times New Roman"/>
          <w:sz w:val="28"/>
          <w:szCs w:val="28"/>
        </w:rPr>
      </w:pPr>
      <w:r w:rsidRPr="00B754E2">
        <w:rPr>
          <w:rFonts w:ascii="Times New Roman" w:hAnsi="Times New Roman"/>
          <w:sz w:val="28"/>
          <w:szCs w:val="28"/>
        </w:rPr>
        <w:t>Любушин Н. П. Анализ финансово-экономической деятельности предприятия. – М.; ЮНИТИ-ДАНА, 2007 – 318 с.</w:t>
      </w:r>
    </w:p>
    <w:p w:rsidR="00303F08" w:rsidRPr="00B754E2" w:rsidRDefault="00303F08" w:rsidP="00B754E2">
      <w:pPr>
        <w:pStyle w:val="a3"/>
        <w:widowControl w:val="0"/>
        <w:numPr>
          <w:ilvl w:val="0"/>
          <w:numId w:val="31"/>
        </w:numPr>
        <w:spacing w:line="360" w:lineRule="auto"/>
        <w:ind w:left="0" w:firstLine="0"/>
        <w:rPr>
          <w:rFonts w:ascii="Times New Roman" w:hAnsi="Times New Roman"/>
          <w:sz w:val="28"/>
          <w:szCs w:val="28"/>
        </w:rPr>
      </w:pPr>
      <w:r w:rsidRPr="00B754E2">
        <w:rPr>
          <w:rFonts w:ascii="Times New Roman" w:hAnsi="Times New Roman"/>
          <w:sz w:val="28"/>
          <w:szCs w:val="28"/>
        </w:rPr>
        <w:t>Пелих А.С. Экономика предприятия (фирмы). – Ростов-на-Дону: Феникс, 2006 – 416 с.</w:t>
      </w:r>
    </w:p>
    <w:p w:rsidR="002F23E6" w:rsidRPr="00B754E2" w:rsidRDefault="002F23E6" w:rsidP="00B754E2">
      <w:pPr>
        <w:pStyle w:val="a3"/>
        <w:widowControl w:val="0"/>
        <w:numPr>
          <w:ilvl w:val="0"/>
          <w:numId w:val="31"/>
        </w:numPr>
        <w:spacing w:line="360" w:lineRule="auto"/>
        <w:ind w:left="0" w:firstLine="0"/>
        <w:rPr>
          <w:rFonts w:ascii="Times New Roman" w:hAnsi="Times New Roman"/>
          <w:sz w:val="28"/>
          <w:szCs w:val="28"/>
        </w:rPr>
      </w:pPr>
      <w:r w:rsidRPr="00B754E2">
        <w:rPr>
          <w:rFonts w:ascii="Times New Roman" w:hAnsi="Times New Roman"/>
          <w:sz w:val="28"/>
          <w:szCs w:val="28"/>
        </w:rPr>
        <w:t>Раицкий К.А. Экон</w:t>
      </w:r>
      <w:r w:rsidR="00303F08" w:rsidRPr="00B754E2">
        <w:rPr>
          <w:rFonts w:ascii="Times New Roman" w:hAnsi="Times New Roman"/>
          <w:sz w:val="28"/>
          <w:szCs w:val="28"/>
        </w:rPr>
        <w:t>омика организаций (предприятий)</w:t>
      </w:r>
      <w:r w:rsidRPr="00B754E2">
        <w:rPr>
          <w:rFonts w:ascii="Times New Roman" w:hAnsi="Times New Roman"/>
          <w:sz w:val="28"/>
          <w:szCs w:val="28"/>
        </w:rPr>
        <w:t>. – М.: Дашков и К</w:t>
      </w:r>
      <w:r w:rsidRPr="00B754E2">
        <w:rPr>
          <w:rFonts w:ascii="Times New Roman" w:hAnsi="Times New Roman"/>
          <w:sz w:val="28"/>
          <w:szCs w:val="28"/>
          <w:vertAlign w:val="superscript"/>
        </w:rPr>
        <w:t>о</w:t>
      </w:r>
      <w:r w:rsidRPr="00B754E2">
        <w:rPr>
          <w:rFonts w:ascii="Times New Roman" w:hAnsi="Times New Roman"/>
          <w:sz w:val="28"/>
          <w:szCs w:val="28"/>
        </w:rPr>
        <w:t>, 200</w:t>
      </w:r>
      <w:r w:rsidR="00303F08" w:rsidRPr="00B754E2">
        <w:rPr>
          <w:rFonts w:ascii="Times New Roman" w:hAnsi="Times New Roman"/>
          <w:sz w:val="28"/>
          <w:szCs w:val="28"/>
        </w:rPr>
        <w:t xml:space="preserve">6 – </w:t>
      </w:r>
      <w:r w:rsidRPr="00B754E2">
        <w:rPr>
          <w:rFonts w:ascii="Times New Roman" w:hAnsi="Times New Roman"/>
          <w:sz w:val="28"/>
          <w:szCs w:val="28"/>
        </w:rPr>
        <w:t>1012 с.</w:t>
      </w:r>
    </w:p>
    <w:p w:rsidR="00A15437" w:rsidRPr="00B754E2" w:rsidRDefault="00A15437" w:rsidP="00B754E2">
      <w:pPr>
        <w:pStyle w:val="a3"/>
        <w:widowControl w:val="0"/>
        <w:numPr>
          <w:ilvl w:val="0"/>
          <w:numId w:val="31"/>
        </w:numPr>
        <w:spacing w:line="360" w:lineRule="auto"/>
        <w:ind w:left="0" w:firstLine="0"/>
        <w:rPr>
          <w:rFonts w:ascii="Times New Roman" w:hAnsi="Times New Roman"/>
          <w:sz w:val="28"/>
          <w:szCs w:val="28"/>
        </w:rPr>
      </w:pPr>
      <w:r w:rsidRPr="00B754E2">
        <w:rPr>
          <w:rFonts w:ascii="Times New Roman" w:hAnsi="Times New Roman"/>
          <w:sz w:val="28"/>
          <w:szCs w:val="28"/>
        </w:rPr>
        <w:t>Сергеев И.В. Экономика предприятия. – М.: Финансы и статистика, 2008 –</w:t>
      </w:r>
      <w:r w:rsidR="00B754E2">
        <w:rPr>
          <w:rFonts w:ascii="Times New Roman" w:hAnsi="Times New Roman"/>
          <w:sz w:val="28"/>
          <w:szCs w:val="28"/>
        </w:rPr>
        <w:t xml:space="preserve"> </w:t>
      </w:r>
      <w:r w:rsidRPr="00B754E2">
        <w:rPr>
          <w:rFonts w:ascii="Times New Roman" w:hAnsi="Times New Roman"/>
          <w:sz w:val="28"/>
          <w:szCs w:val="28"/>
        </w:rPr>
        <w:t>182 с.</w:t>
      </w:r>
    </w:p>
    <w:p w:rsidR="00A15437" w:rsidRPr="00B754E2" w:rsidRDefault="00A15437" w:rsidP="00B754E2">
      <w:pPr>
        <w:pStyle w:val="a3"/>
        <w:widowControl w:val="0"/>
        <w:numPr>
          <w:ilvl w:val="0"/>
          <w:numId w:val="31"/>
        </w:numPr>
        <w:spacing w:line="360" w:lineRule="auto"/>
        <w:ind w:left="0" w:firstLine="0"/>
        <w:rPr>
          <w:rFonts w:ascii="Times New Roman" w:hAnsi="Times New Roman"/>
          <w:sz w:val="28"/>
          <w:szCs w:val="28"/>
        </w:rPr>
      </w:pPr>
      <w:r w:rsidRPr="00B754E2">
        <w:rPr>
          <w:rFonts w:ascii="Times New Roman" w:hAnsi="Times New Roman"/>
          <w:sz w:val="28"/>
          <w:szCs w:val="28"/>
        </w:rPr>
        <w:t>Сидорович А.В. Курс экономической теории. – М.: ДИС, 2007 – 258 с.</w:t>
      </w:r>
    </w:p>
    <w:p w:rsidR="00303F08" w:rsidRPr="00B754E2" w:rsidRDefault="00303F08" w:rsidP="00B754E2">
      <w:pPr>
        <w:pStyle w:val="a3"/>
        <w:widowControl w:val="0"/>
        <w:numPr>
          <w:ilvl w:val="0"/>
          <w:numId w:val="31"/>
        </w:numPr>
        <w:spacing w:line="360" w:lineRule="auto"/>
        <w:ind w:left="0" w:firstLine="0"/>
        <w:rPr>
          <w:rFonts w:ascii="Times New Roman" w:hAnsi="Times New Roman"/>
          <w:sz w:val="28"/>
          <w:szCs w:val="28"/>
        </w:rPr>
      </w:pPr>
      <w:r w:rsidRPr="00B754E2">
        <w:rPr>
          <w:rFonts w:ascii="Times New Roman" w:hAnsi="Times New Roman"/>
          <w:sz w:val="28"/>
          <w:szCs w:val="28"/>
        </w:rPr>
        <w:t>Соломатин А.Н. Экономика и организация деятельности торгового предприятия. – М.: ИНФРА-М, 2007 – 295с.</w:t>
      </w:r>
    </w:p>
    <w:p w:rsidR="00A15437" w:rsidRPr="00B754E2" w:rsidRDefault="00A15437" w:rsidP="00B754E2">
      <w:pPr>
        <w:pStyle w:val="a3"/>
        <w:widowControl w:val="0"/>
        <w:numPr>
          <w:ilvl w:val="0"/>
          <w:numId w:val="31"/>
        </w:numPr>
        <w:spacing w:line="360" w:lineRule="auto"/>
        <w:ind w:left="0" w:firstLine="0"/>
        <w:rPr>
          <w:rFonts w:ascii="Times New Roman" w:hAnsi="Times New Roman"/>
          <w:sz w:val="28"/>
          <w:szCs w:val="28"/>
        </w:rPr>
      </w:pPr>
      <w:r w:rsidRPr="00B754E2">
        <w:rPr>
          <w:rFonts w:ascii="Times New Roman" w:hAnsi="Times New Roman"/>
          <w:sz w:val="28"/>
          <w:szCs w:val="28"/>
        </w:rPr>
        <w:t>Тарушкин А.Б. Основы финансового анализа. – М.: Герда, 2006 – 516 с.</w:t>
      </w:r>
    </w:p>
    <w:p w:rsidR="00303F08" w:rsidRPr="00B754E2" w:rsidRDefault="00303F08" w:rsidP="00B754E2">
      <w:pPr>
        <w:pStyle w:val="a3"/>
        <w:widowControl w:val="0"/>
        <w:numPr>
          <w:ilvl w:val="0"/>
          <w:numId w:val="31"/>
        </w:numPr>
        <w:spacing w:line="360" w:lineRule="auto"/>
        <w:ind w:left="0" w:firstLine="0"/>
        <w:rPr>
          <w:rFonts w:ascii="Times New Roman" w:hAnsi="Times New Roman"/>
          <w:sz w:val="28"/>
          <w:szCs w:val="28"/>
        </w:rPr>
      </w:pPr>
      <w:r w:rsidRPr="00B754E2">
        <w:rPr>
          <w:rFonts w:ascii="Times New Roman" w:hAnsi="Times New Roman"/>
          <w:sz w:val="28"/>
          <w:szCs w:val="28"/>
        </w:rPr>
        <w:t>Терещенко Н.Н. Анализ и планирование товарооборота и товарных запасов розничного торгового предприятия. – М.: ИНФРА-М, 2006 – 176 с.</w:t>
      </w:r>
    </w:p>
    <w:p w:rsidR="002F23E6" w:rsidRPr="00B754E2" w:rsidRDefault="002F23E6" w:rsidP="00B754E2">
      <w:pPr>
        <w:pStyle w:val="a3"/>
        <w:widowControl w:val="0"/>
        <w:numPr>
          <w:ilvl w:val="0"/>
          <w:numId w:val="31"/>
        </w:numPr>
        <w:spacing w:line="360" w:lineRule="auto"/>
        <w:ind w:left="0" w:firstLine="0"/>
        <w:rPr>
          <w:rFonts w:ascii="Times New Roman" w:hAnsi="Times New Roman"/>
          <w:sz w:val="28"/>
          <w:szCs w:val="28"/>
        </w:rPr>
      </w:pPr>
      <w:r w:rsidRPr="00B754E2">
        <w:rPr>
          <w:rFonts w:ascii="Times New Roman" w:hAnsi="Times New Roman"/>
          <w:sz w:val="28"/>
          <w:szCs w:val="28"/>
        </w:rPr>
        <w:t>Щур Д.Л. Основы торговли. Розничная торговля: настольная книга руководителя, главного бухгалтера и юриста. – М.: Дело и Сервис, 200</w:t>
      </w:r>
      <w:r w:rsidR="00303F08" w:rsidRPr="00B754E2">
        <w:rPr>
          <w:rFonts w:ascii="Times New Roman" w:hAnsi="Times New Roman"/>
          <w:sz w:val="28"/>
          <w:szCs w:val="28"/>
        </w:rPr>
        <w:t>7</w:t>
      </w:r>
      <w:r w:rsidRPr="00B754E2">
        <w:rPr>
          <w:rFonts w:ascii="Times New Roman" w:hAnsi="Times New Roman"/>
          <w:sz w:val="28"/>
          <w:szCs w:val="28"/>
        </w:rPr>
        <w:t xml:space="preserve"> – 704 с.</w:t>
      </w:r>
    </w:p>
    <w:p w:rsidR="00F15A9E" w:rsidRPr="00B754E2" w:rsidRDefault="00F15A9E" w:rsidP="00B754E2">
      <w:pPr>
        <w:pStyle w:val="a3"/>
        <w:widowControl w:val="0"/>
        <w:spacing w:line="360" w:lineRule="auto"/>
        <w:rPr>
          <w:rFonts w:ascii="Times New Roman" w:hAnsi="Times New Roman"/>
          <w:sz w:val="28"/>
          <w:szCs w:val="28"/>
        </w:rPr>
      </w:pPr>
      <w:bookmarkStart w:id="5" w:name="_GoBack"/>
      <w:bookmarkEnd w:id="5"/>
    </w:p>
    <w:sectPr w:rsidR="00F15A9E" w:rsidRPr="00B754E2" w:rsidSect="00B754E2">
      <w:footerReference w:type="default" r:id="rId2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A69" w:rsidRDefault="00410A69" w:rsidP="006E2703">
      <w:pPr>
        <w:spacing w:after="0" w:line="240" w:lineRule="auto"/>
      </w:pPr>
      <w:r>
        <w:separator/>
      </w:r>
    </w:p>
  </w:endnote>
  <w:endnote w:type="continuationSeparator" w:id="0">
    <w:p w:rsidR="00410A69" w:rsidRDefault="00410A69" w:rsidP="006E2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3E6" w:rsidRDefault="005C3618" w:rsidP="00B754E2">
    <w:pPr>
      <w:pStyle w:val="a6"/>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A69" w:rsidRDefault="00410A69" w:rsidP="006E2703">
      <w:pPr>
        <w:spacing w:after="0" w:line="240" w:lineRule="auto"/>
      </w:pPr>
      <w:r>
        <w:separator/>
      </w:r>
    </w:p>
  </w:footnote>
  <w:footnote w:type="continuationSeparator" w:id="0">
    <w:p w:rsidR="00410A69" w:rsidRDefault="00410A69" w:rsidP="006E2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4E0FD1C"/>
    <w:lvl w:ilvl="0">
      <w:numFmt w:val="decimal"/>
      <w:lvlText w:val="*"/>
      <w:lvlJc w:val="left"/>
      <w:rPr>
        <w:rFonts w:cs="Times New Roman"/>
      </w:rPr>
    </w:lvl>
  </w:abstractNum>
  <w:abstractNum w:abstractNumId="1">
    <w:nsid w:val="046B391A"/>
    <w:multiLevelType w:val="hybridMultilevel"/>
    <w:tmpl w:val="BA3E5D7C"/>
    <w:lvl w:ilvl="0" w:tplc="01D0F2B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96B7469"/>
    <w:multiLevelType w:val="hybridMultilevel"/>
    <w:tmpl w:val="0046F946"/>
    <w:lvl w:ilvl="0" w:tplc="04190001">
      <w:start w:val="1"/>
      <w:numFmt w:val="bullet"/>
      <w:lvlText w:val=""/>
      <w:lvlJc w:val="left"/>
      <w:pPr>
        <w:tabs>
          <w:tab w:val="num" w:pos="1695"/>
        </w:tabs>
        <w:ind w:left="1695"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3">
    <w:nsid w:val="0A796D55"/>
    <w:multiLevelType w:val="multilevel"/>
    <w:tmpl w:val="6A42F7B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B7F3219"/>
    <w:multiLevelType w:val="hybridMultilevel"/>
    <w:tmpl w:val="6CCEBA3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B975C18"/>
    <w:multiLevelType w:val="hybridMultilevel"/>
    <w:tmpl w:val="F5E88028"/>
    <w:lvl w:ilvl="0" w:tplc="640A4C2C">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F3032E4"/>
    <w:multiLevelType w:val="hybridMultilevel"/>
    <w:tmpl w:val="188C2852"/>
    <w:lvl w:ilvl="0" w:tplc="43EE7FB0">
      <w:start w:val="1"/>
      <w:numFmt w:val="decimal"/>
      <w:lvlText w:val="%1."/>
      <w:lvlJc w:val="left"/>
      <w:pPr>
        <w:tabs>
          <w:tab w:val="num" w:pos="1260"/>
        </w:tabs>
        <w:ind w:left="1260" w:hanging="360"/>
      </w:pPr>
      <w:rPr>
        <w:rFonts w:cs="Times New Roman"/>
        <w:i/>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3D027AC"/>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8">
    <w:nsid w:val="2C2D75E8"/>
    <w:multiLevelType w:val="hybridMultilevel"/>
    <w:tmpl w:val="50986E84"/>
    <w:lvl w:ilvl="0" w:tplc="04190001">
      <w:start w:val="1"/>
      <w:numFmt w:val="bullet"/>
      <w:lvlText w:val=""/>
      <w:lvlJc w:val="left"/>
      <w:pPr>
        <w:tabs>
          <w:tab w:val="num" w:pos="1695"/>
        </w:tabs>
        <w:ind w:left="1695"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9">
    <w:nsid w:val="30736A91"/>
    <w:multiLevelType w:val="hybridMultilevel"/>
    <w:tmpl w:val="1562B1F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313C0696"/>
    <w:multiLevelType w:val="multilevel"/>
    <w:tmpl w:val="88DE3A20"/>
    <w:lvl w:ilvl="0">
      <w:start w:val="1"/>
      <w:numFmt w:val="decimal"/>
      <w:lvlText w:val="%1."/>
      <w:lvlJc w:val="left"/>
      <w:pPr>
        <w:tabs>
          <w:tab w:val="num" w:pos="1260"/>
        </w:tabs>
        <w:ind w:left="1260" w:hanging="360"/>
      </w:pPr>
      <w:rPr>
        <w:rFonts w:cs="Times New Roman" w:hint="default"/>
        <w:i/>
      </w:rPr>
    </w:lvl>
    <w:lvl w:ilvl="1">
      <w:start w:val="1"/>
      <w:numFmt w:val="decimal"/>
      <w:isLgl/>
      <w:lvlText w:val="%1.%2."/>
      <w:lvlJc w:val="left"/>
      <w:pPr>
        <w:tabs>
          <w:tab w:val="num" w:pos="1620"/>
        </w:tabs>
        <w:ind w:left="1620" w:hanging="720"/>
      </w:pPr>
      <w:rPr>
        <w:rFonts w:cs="Times New Roman" w:hint="default"/>
        <w:i/>
      </w:rPr>
    </w:lvl>
    <w:lvl w:ilvl="2">
      <w:start w:val="1"/>
      <w:numFmt w:val="decimal"/>
      <w:isLgl/>
      <w:lvlText w:val="%1.%2.%3."/>
      <w:lvlJc w:val="left"/>
      <w:pPr>
        <w:tabs>
          <w:tab w:val="num" w:pos="1620"/>
        </w:tabs>
        <w:ind w:left="1620" w:hanging="720"/>
      </w:pPr>
      <w:rPr>
        <w:rFonts w:cs="Times New Roman" w:hint="default"/>
        <w:i/>
      </w:rPr>
    </w:lvl>
    <w:lvl w:ilvl="3">
      <w:start w:val="1"/>
      <w:numFmt w:val="decimal"/>
      <w:isLgl/>
      <w:lvlText w:val="%1.%2.%3.%4."/>
      <w:lvlJc w:val="left"/>
      <w:pPr>
        <w:tabs>
          <w:tab w:val="num" w:pos="1980"/>
        </w:tabs>
        <w:ind w:left="1980" w:hanging="1080"/>
      </w:pPr>
      <w:rPr>
        <w:rFonts w:cs="Times New Roman" w:hint="default"/>
        <w:i/>
      </w:rPr>
    </w:lvl>
    <w:lvl w:ilvl="4">
      <w:start w:val="1"/>
      <w:numFmt w:val="decimal"/>
      <w:isLgl/>
      <w:lvlText w:val="%1.%2.%3.%4.%5."/>
      <w:lvlJc w:val="left"/>
      <w:pPr>
        <w:tabs>
          <w:tab w:val="num" w:pos="1980"/>
        </w:tabs>
        <w:ind w:left="1980" w:hanging="1080"/>
      </w:pPr>
      <w:rPr>
        <w:rFonts w:cs="Times New Roman" w:hint="default"/>
        <w:i/>
      </w:rPr>
    </w:lvl>
    <w:lvl w:ilvl="5">
      <w:start w:val="1"/>
      <w:numFmt w:val="decimal"/>
      <w:isLgl/>
      <w:lvlText w:val="%1.%2.%3.%4.%5.%6."/>
      <w:lvlJc w:val="left"/>
      <w:pPr>
        <w:tabs>
          <w:tab w:val="num" w:pos="2340"/>
        </w:tabs>
        <w:ind w:left="2340" w:hanging="1440"/>
      </w:pPr>
      <w:rPr>
        <w:rFonts w:cs="Times New Roman" w:hint="default"/>
        <w:i/>
      </w:rPr>
    </w:lvl>
    <w:lvl w:ilvl="6">
      <w:start w:val="1"/>
      <w:numFmt w:val="decimal"/>
      <w:isLgl/>
      <w:lvlText w:val="%1.%2.%3.%4.%5.%6.%7."/>
      <w:lvlJc w:val="left"/>
      <w:pPr>
        <w:tabs>
          <w:tab w:val="num" w:pos="2700"/>
        </w:tabs>
        <w:ind w:left="2700" w:hanging="1800"/>
      </w:pPr>
      <w:rPr>
        <w:rFonts w:cs="Times New Roman" w:hint="default"/>
        <w:i/>
      </w:rPr>
    </w:lvl>
    <w:lvl w:ilvl="7">
      <w:start w:val="1"/>
      <w:numFmt w:val="decimal"/>
      <w:isLgl/>
      <w:lvlText w:val="%1.%2.%3.%4.%5.%6.%7.%8."/>
      <w:lvlJc w:val="left"/>
      <w:pPr>
        <w:tabs>
          <w:tab w:val="num" w:pos="2700"/>
        </w:tabs>
        <w:ind w:left="2700" w:hanging="1800"/>
      </w:pPr>
      <w:rPr>
        <w:rFonts w:cs="Times New Roman" w:hint="default"/>
        <w:i/>
      </w:rPr>
    </w:lvl>
    <w:lvl w:ilvl="8">
      <w:start w:val="1"/>
      <w:numFmt w:val="decimal"/>
      <w:isLgl/>
      <w:lvlText w:val="%1.%2.%3.%4.%5.%6.%7.%8.%9."/>
      <w:lvlJc w:val="left"/>
      <w:pPr>
        <w:tabs>
          <w:tab w:val="num" w:pos="3060"/>
        </w:tabs>
        <w:ind w:left="3060" w:hanging="2160"/>
      </w:pPr>
      <w:rPr>
        <w:rFonts w:cs="Times New Roman" w:hint="default"/>
        <w:i/>
      </w:rPr>
    </w:lvl>
  </w:abstractNum>
  <w:abstractNum w:abstractNumId="11">
    <w:nsid w:val="31524301"/>
    <w:multiLevelType w:val="hybridMultilevel"/>
    <w:tmpl w:val="8F5079B2"/>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2">
    <w:nsid w:val="32977A83"/>
    <w:multiLevelType w:val="multilevel"/>
    <w:tmpl w:val="79D0B8EE"/>
    <w:lvl w:ilvl="0">
      <w:start w:val="1"/>
      <w:numFmt w:val="decimal"/>
      <w:lvlText w:val="%1"/>
      <w:lvlJc w:val="left"/>
      <w:pPr>
        <w:ind w:left="420" w:hanging="420"/>
      </w:pPr>
      <w:rPr>
        <w:rFonts w:cs="Times New Roman" w:hint="default"/>
        <w:color w:val="auto"/>
      </w:rPr>
    </w:lvl>
    <w:lvl w:ilvl="1">
      <w:start w:val="1"/>
      <w:numFmt w:val="decimal"/>
      <w:lvlText w:val="%1.%2"/>
      <w:lvlJc w:val="left"/>
      <w:pPr>
        <w:ind w:left="987" w:hanging="420"/>
      </w:pPr>
      <w:rPr>
        <w:rFonts w:cs="Times New Roman" w:hint="default"/>
        <w:color w:val="auto"/>
      </w:rPr>
    </w:lvl>
    <w:lvl w:ilvl="2">
      <w:start w:val="1"/>
      <w:numFmt w:val="decimal"/>
      <w:lvlText w:val="%1.%2.%3"/>
      <w:lvlJc w:val="left"/>
      <w:pPr>
        <w:ind w:left="1854" w:hanging="720"/>
      </w:pPr>
      <w:rPr>
        <w:rFonts w:cs="Times New Roman" w:hint="default"/>
        <w:color w:val="auto"/>
      </w:rPr>
    </w:lvl>
    <w:lvl w:ilvl="3">
      <w:start w:val="1"/>
      <w:numFmt w:val="decimal"/>
      <w:lvlText w:val="%1.%2.%3.%4"/>
      <w:lvlJc w:val="left"/>
      <w:pPr>
        <w:ind w:left="2781" w:hanging="1080"/>
      </w:pPr>
      <w:rPr>
        <w:rFonts w:cs="Times New Roman" w:hint="default"/>
        <w:color w:val="auto"/>
      </w:rPr>
    </w:lvl>
    <w:lvl w:ilvl="4">
      <w:start w:val="1"/>
      <w:numFmt w:val="decimal"/>
      <w:lvlText w:val="%1.%2.%3.%4.%5"/>
      <w:lvlJc w:val="left"/>
      <w:pPr>
        <w:ind w:left="3348" w:hanging="1080"/>
      </w:pPr>
      <w:rPr>
        <w:rFonts w:cs="Times New Roman" w:hint="default"/>
        <w:color w:val="auto"/>
      </w:rPr>
    </w:lvl>
    <w:lvl w:ilvl="5">
      <w:start w:val="1"/>
      <w:numFmt w:val="decimal"/>
      <w:lvlText w:val="%1.%2.%3.%4.%5.%6"/>
      <w:lvlJc w:val="left"/>
      <w:pPr>
        <w:ind w:left="4275" w:hanging="1440"/>
      </w:pPr>
      <w:rPr>
        <w:rFonts w:cs="Times New Roman" w:hint="default"/>
        <w:color w:val="auto"/>
      </w:rPr>
    </w:lvl>
    <w:lvl w:ilvl="6">
      <w:start w:val="1"/>
      <w:numFmt w:val="decimal"/>
      <w:lvlText w:val="%1.%2.%3.%4.%5.%6.%7"/>
      <w:lvlJc w:val="left"/>
      <w:pPr>
        <w:ind w:left="4842" w:hanging="1440"/>
      </w:pPr>
      <w:rPr>
        <w:rFonts w:cs="Times New Roman" w:hint="default"/>
        <w:color w:val="auto"/>
      </w:rPr>
    </w:lvl>
    <w:lvl w:ilvl="7">
      <w:start w:val="1"/>
      <w:numFmt w:val="decimal"/>
      <w:lvlText w:val="%1.%2.%3.%4.%5.%6.%7.%8"/>
      <w:lvlJc w:val="left"/>
      <w:pPr>
        <w:ind w:left="5769" w:hanging="1800"/>
      </w:pPr>
      <w:rPr>
        <w:rFonts w:cs="Times New Roman" w:hint="default"/>
        <w:color w:val="auto"/>
      </w:rPr>
    </w:lvl>
    <w:lvl w:ilvl="8">
      <w:start w:val="1"/>
      <w:numFmt w:val="decimal"/>
      <w:lvlText w:val="%1.%2.%3.%4.%5.%6.%7.%8.%9"/>
      <w:lvlJc w:val="left"/>
      <w:pPr>
        <w:ind w:left="6696" w:hanging="2160"/>
      </w:pPr>
      <w:rPr>
        <w:rFonts w:cs="Times New Roman" w:hint="default"/>
        <w:color w:val="auto"/>
      </w:rPr>
    </w:lvl>
  </w:abstractNum>
  <w:abstractNum w:abstractNumId="13">
    <w:nsid w:val="35943BCE"/>
    <w:multiLevelType w:val="hybridMultilevel"/>
    <w:tmpl w:val="3180800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4070561F"/>
    <w:multiLevelType w:val="hybridMultilevel"/>
    <w:tmpl w:val="7190050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21141CB"/>
    <w:multiLevelType w:val="hybridMultilevel"/>
    <w:tmpl w:val="9306B956"/>
    <w:lvl w:ilvl="0" w:tplc="83528A0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47FB1960"/>
    <w:multiLevelType w:val="hybridMultilevel"/>
    <w:tmpl w:val="68BEB3D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8FD62B2"/>
    <w:multiLevelType w:val="hybridMultilevel"/>
    <w:tmpl w:val="45461CC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nsid w:val="49B973FA"/>
    <w:multiLevelType w:val="hybridMultilevel"/>
    <w:tmpl w:val="1E64474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nsid w:val="4B9A2289"/>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20">
    <w:nsid w:val="52886CFB"/>
    <w:multiLevelType w:val="hybridMultilevel"/>
    <w:tmpl w:val="6CA46F1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3622AFC"/>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22">
    <w:nsid w:val="54145266"/>
    <w:multiLevelType w:val="hybridMultilevel"/>
    <w:tmpl w:val="D33A03E8"/>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574F3AAD"/>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24">
    <w:nsid w:val="5CD94B03"/>
    <w:multiLevelType w:val="hybridMultilevel"/>
    <w:tmpl w:val="CECE70E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5">
    <w:nsid w:val="61BD6A25"/>
    <w:multiLevelType w:val="hybridMultilevel"/>
    <w:tmpl w:val="C660C32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DCC09CA"/>
    <w:multiLevelType w:val="hybridMultilevel"/>
    <w:tmpl w:val="91EEF5B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7">
    <w:nsid w:val="7127365C"/>
    <w:multiLevelType w:val="hybridMultilevel"/>
    <w:tmpl w:val="555031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713C5FEC"/>
    <w:multiLevelType w:val="hybridMultilevel"/>
    <w:tmpl w:val="36D6FE3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9">
    <w:nsid w:val="75435EB1"/>
    <w:multiLevelType w:val="hybridMultilevel"/>
    <w:tmpl w:val="D39CAA8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0">
    <w:nsid w:val="775A7CFE"/>
    <w:multiLevelType w:val="hybridMultilevel"/>
    <w:tmpl w:val="1652891C"/>
    <w:lvl w:ilvl="0" w:tplc="9F505774">
      <w:start w:val="1"/>
      <w:numFmt w:val="decimal"/>
      <w:lvlText w:val="%1."/>
      <w:lvlJc w:val="left"/>
      <w:pPr>
        <w:tabs>
          <w:tab w:val="num" w:pos="1620"/>
        </w:tabs>
        <w:ind w:left="1620" w:hanging="360"/>
      </w:pPr>
      <w:rPr>
        <w:rFonts w:cs="Times New Roman" w:hint="default"/>
        <w:b w:val="0"/>
        <w:bCs w:val="0"/>
        <w:sz w:val="28"/>
        <w:szCs w:val="28"/>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1">
    <w:nsid w:val="79476B4E"/>
    <w:multiLevelType w:val="singleLevel"/>
    <w:tmpl w:val="BCC8EB42"/>
    <w:lvl w:ilvl="0">
      <w:start w:val="3"/>
      <w:numFmt w:val="lowerLetter"/>
      <w:lvlText w:val="%1)"/>
      <w:lvlJc w:val="left"/>
      <w:pPr>
        <w:tabs>
          <w:tab w:val="num" w:pos="360"/>
        </w:tabs>
        <w:ind w:left="360" w:hanging="360"/>
      </w:pPr>
      <w:rPr>
        <w:rFonts w:cs="Times New Roman"/>
      </w:rPr>
    </w:lvl>
  </w:abstractNum>
  <w:abstractNum w:abstractNumId="32">
    <w:nsid w:val="7C452899"/>
    <w:multiLevelType w:val="hybridMultilevel"/>
    <w:tmpl w:val="B90A550E"/>
    <w:lvl w:ilvl="0" w:tplc="83528A0C">
      <w:start w:val="1"/>
      <w:numFmt w:val="decimal"/>
      <w:lvlText w:val="%1."/>
      <w:lvlJc w:val="left"/>
      <w:pPr>
        <w:ind w:left="149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3">
    <w:nsid w:val="7F7E5437"/>
    <w:multiLevelType w:val="singleLevel"/>
    <w:tmpl w:val="BA527FCA"/>
    <w:lvl w:ilvl="0">
      <w:start w:val="1"/>
      <w:numFmt w:val="lowerLetter"/>
      <w:lvlText w:val="%1)"/>
      <w:lvlJc w:val="left"/>
      <w:pPr>
        <w:tabs>
          <w:tab w:val="num" w:pos="360"/>
        </w:tabs>
        <w:ind w:left="360" w:hanging="360"/>
      </w:pPr>
      <w:rPr>
        <w:rFonts w:cs="Times New Roman"/>
      </w:rPr>
    </w:lvl>
  </w:abstractNum>
  <w:num w:numId="1">
    <w:abstractNumId w:val="11"/>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6"/>
  </w:num>
  <w:num w:numId="4">
    <w:abstractNumId w:val="5"/>
  </w:num>
  <w:num w:numId="5">
    <w:abstractNumId w:val="9"/>
  </w:num>
  <w:num w:numId="6">
    <w:abstractNumId w:val="24"/>
  </w:num>
  <w:num w:numId="7">
    <w:abstractNumId w:val="10"/>
  </w:num>
  <w:num w:numId="8">
    <w:abstractNumId w:val="2"/>
  </w:num>
  <w:num w:numId="9">
    <w:abstractNumId w:val="17"/>
  </w:num>
  <w:num w:numId="10">
    <w:abstractNumId w:val="8"/>
  </w:num>
  <w:num w:numId="11">
    <w:abstractNumId w:val="29"/>
  </w:num>
  <w:num w:numId="12">
    <w:abstractNumId w:val="26"/>
  </w:num>
  <w:num w:numId="13">
    <w:abstractNumId w:val="18"/>
  </w:num>
  <w:num w:numId="14">
    <w:abstractNumId w:val="27"/>
  </w:num>
  <w:num w:numId="15">
    <w:abstractNumId w:val="14"/>
  </w:num>
  <w:num w:numId="16">
    <w:abstractNumId w:val="4"/>
  </w:num>
  <w:num w:numId="17">
    <w:abstractNumId w:val="28"/>
  </w:num>
  <w:num w:numId="18">
    <w:abstractNumId w:val="22"/>
  </w:num>
  <w:num w:numId="19">
    <w:abstractNumId w:val="13"/>
  </w:num>
  <w:num w:numId="20">
    <w:abstractNumId w:val="20"/>
  </w:num>
  <w:num w:numId="21">
    <w:abstractNumId w:val="25"/>
  </w:num>
  <w:num w:numId="22">
    <w:abstractNumId w:val="3"/>
  </w:num>
  <w:num w:numId="23">
    <w:abstractNumId w:val="23"/>
  </w:num>
  <w:num w:numId="24">
    <w:abstractNumId w:val="21"/>
  </w:num>
  <w:num w:numId="25">
    <w:abstractNumId w:val="19"/>
  </w:num>
  <w:num w:numId="26">
    <w:abstractNumId w:val="7"/>
  </w:num>
  <w:num w:numId="27">
    <w:abstractNumId w:val="31"/>
  </w:num>
  <w:num w:numId="28">
    <w:abstractNumId w:val="33"/>
  </w:num>
  <w:num w:numId="29">
    <w:abstractNumId w:val="15"/>
  </w:num>
  <w:num w:numId="30">
    <w:abstractNumId w:val="30"/>
  </w:num>
  <w:num w:numId="31">
    <w:abstractNumId w:val="32"/>
  </w:num>
  <w:num w:numId="32">
    <w:abstractNumId w:val="1"/>
  </w:num>
  <w:num w:numId="33">
    <w:abstractNumId w:val="1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703"/>
    <w:rsid w:val="000402C2"/>
    <w:rsid w:val="000441B8"/>
    <w:rsid w:val="00080DBA"/>
    <w:rsid w:val="000A1759"/>
    <w:rsid w:val="00120F9B"/>
    <w:rsid w:val="00146BDE"/>
    <w:rsid w:val="00236A58"/>
    <w:rsid w:val="002F23E6"/>
    <w:rsid w:val="00300090"/>
    <w:rsid w:val="00303F08"/>
    <w:rsid w:val="003D0ADF"/>
    <w:rsid w:val="003E5BF2"/>
    <w:rsid w:val="00410A69"/>
    <w:rsid w:val="00443452"/>
    <w:rsid w:val="004E7E84"/>
    <w:rsid w:val="004F1706"/>
    <w:rsid w:val="005B6830"/>
    <w:rsid w:val="005C3618"/>
    <w:rsid w:val="005E1D94"/>
    <w:rsid w:val="0068602D"/>
    <w:rsid w:val="006D449E"/>
    <w:rsid w:val="006E2703"/>
    <w:rsid w:val="007C2B8B"/>
    <w:rsid w:val="007E3709"/>
    <w:rsid w:val="008238EE"/>
    <w:rsid w:val="009075DA"/>
    <w:rsid w:val="009E549C"/>
    <w:rsid w:val="00A15437"/>
    <w:rsid w:val="00A17F6A"/>
    <w:rsid w:val="00A279E5"/>
    <w:rsid w:val="00A75F5E"/>
    <w:rsid w:val="00B7429A"/>
    <w:rsid w:val="00B754E2"/>
    <w:rsid w:val="00BA0628"/>
    <w:rsid w:val="00BE2D1B"/>
    <w:rsid w:val="00CC528A"/>
    <w:rsid w:val="00D10CDB"/>
    <w:rsid w:val="00D11F94"/>
    <w:rsid w:val="00D70E2E"/>
    <w:rsid w:val="00E14617"/>
    <w:rsid w:val="00EB1519"/>
    <w:rsid w:val="00EF426C"/>
    <w:rsid w:val="00F15A9E"/>
    <w:rsid w:val="00F26D2B"/>
    <w:rsid w:val="00F56DF3"/>
    <w:rsid w:val="00F95547"/>
    <w:rsid w:val="00FB379F"/>
    <w:rsid w:val="00FD2A56"/>
    <w:rsid w:val="00FF6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1"/>
    <o:shapelayout v:ext="edit">
      <o:idmap v:ext="edit" data="1"/>
    </o:shapelayout>
  </w:shapeDefaults>
  <w:decimalSymbol w:val=","/>
  <w:listSeparator w:val=";"/>
  <w14:defaultImageDpi w14:val="0"/>
  <w15:chartTrackingRefBased/>
  <w15:docId w15:val="{D73F91E0-722D-457E-A171-783C39B2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E2E"/>
    <w:pPr>
      <w:spacing w:after="200" w:line="276" w:lineRule="auto"/>
    </w:pPr>
    <w:rPr>
      <w:sz w:val="22"/>
      <w:szCs w:val="22"/>
      <w:lang w:eastAsia="en-US"/>
    </w:rPr>
  </w:style>
  <w:style w:type="paragraph" w:styleId="1">
    <w:name w:val="heading 1"/>
    <w:basedOn w:val="a"/>
    <w:next w:val="a"/>
    <w:link w:val="10"/>
    <w:uiPriority w:val="9"/>
    <w:qFormat/>
    <w:rsid w:val="000A1759"/>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9E549C"/>
    <w:pPr>
      <w:keepNext/>
      <w:spacing w:before="240" w:after="60" w:line="240" w:lineRule="auto"/>
      <w:outlineLvl w:val="1"/>
    </w:pPr>
    <w:rPr>
      <w:rFonts w:ascii="Arial" w:hAnsi="Arial" w:cs="Arial"/>
      <w:b/>
      <w:bCs/>
      <w:i/>
      <w:iCs/>
      <w:sz w:val="28"/>
      <w:szCs w:val="28"/>
      <w:lang w:eastAsia="ru-RU"/>
    </w:rPr>
  </w:style>
  <w:style w:type="paragraph" w:styleId="4">
    <w:name w:val="heading 4"/>
    <w:basedOn w:val="a"/>
    <w:next w:val="a"/>
    <w:link w:val="40"/>
    <w:uiPriority w:val="99"/>
    <w:qFormat/>
    <w:rsid w:val="009E549C"/>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uiPriority w:val="9"/>
    <w:qFormat/>
    <w:rsid w:val="00FF699F"/>
    <w:pPr>
      <w:spacing w:before="240" w:after="60" w:line="240" w:lineRule="auto"/>
      <w:outlineLvl w:val="4"/>
    </w:pPr>
    <w:rPr>
      <w:rFonts w:ascii="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A1759"/>
    <w:rPr>
      <w:rFonts w:ascii="Cambria" w:hAnsi="Cambria" w:cs="Times New Roman"/>
      <w:b/>
      <w:bCs/>
      <w:kern w:val="32"/>
      <w:sz w:val="32"/>
      <w:szCs w:val="32"/>
      <w:lang w:val="x-none" w:eastAsia="en-US"/>
    </w:rPr>
  </w:style>
  <w:style w:type="character" w:customStyle="1" w:styleId="20">
    <w:name w:val="Заголовок 2 Знак"/>
    <w:link w:val="2"/>
    <w:uiPriority w:val="9"/>
    <w:locked/>
    <w:rsid w:val="009E549C"/>
    <w:rPr>
      <w:rFonts w:ascii="Arial" w:hAnsi="Arial" w:cs="Arial"/>
      <w:b/>
      <w:bCs/>
      <w:i/>
      <w:iCs/>
      <w:sz w:val="28"/>
      <w:szCs w:val="28"/>
    </w:rPr>
  </w:style>
  <w:style w:type="character" w:customStyle="1" w:styleId="40">
    <w:name w:val="Заголовок 4 Знак"/>
    <w:link w:val="4"/>
    <w:uiPriority w:val="99"/>
    <w:locked/>
    <w:rsid w:val="009E549C"/>
    <w:rPr>
      <w:rFonts w:ascii="Times New Roman" w:hAnsi="Times New Roman" w:cs="Times New Roman"/>
      <w:b/>
      <w:bCs/>
      <w:sz w:val="28"/>
      <w:szCs w:val="28"/>
    </w:rPr>
  </w:style>
  <w:style w:type="character" w:customStyle="1" w:styleId="50">
    <w:name w:val="Заголовок 5 Знак"/>
    <w:link w:val="5"/>
    <w:uiPriority w:val="9"/>
    <w:locked/>
    <w:rsid w:val="00FF699F"/>
    <w:rPr>
      <w:rFonts w:ascii="Times New Roman" w:hAnsi="Times New Roman" w:cs="Times New Roman"/>
      <w:b/>
      <w:bCs/>
      <w:i/>
      <w:iCs/>
      <w:sz w:val="26"/>
      <w:szCs w:val="26"/>
    </w:rPr>
  </w:style>
  <w:style w:type="paragraph" w:styleId="a3">
    <w:name w:val="No Spacing"/>
    <w:uiPriority w:val="1"/>
    <w:qFormat/>
    <w:rsid w:val="006E2703"/>
    <w:rPr>
      <w:sz w:val="22"/>
      <w:szCs w:val="22"/>
      <w:lang w:eastAsia="en-US"/>
    </w:rPr>
  </w:style>
  <w:style w:type="paragraph" w:styleId="a4">
    <w:name w:val="header"/>
    <w:basedOn w:val="a"/>
    <w:link w:val="a5"/>
    <w:uiPriority w:val="99"/>
    <w:semiHidden/>
    <w:unhideWhenUsed/>
    <w:rsid w:val="006E2703"/>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6E2703"/>
    <w:rPr>
      <w:rFonts w:cs="Times New Roman"/>
    </w:rPr>
  </w:style>
  <w:style w:type="paragraph" w:styleId="a6">
    <w:name w:val="footer"/>
    <w:basedOn w:val="a"/>
    <w:link w:val="a7"/>
    <w:uiPriority w:val="99"/>
    <w:unhideWhenUsed/>
    <w:rsid w:val="006E2703"/>
    <w:pPr>
      <w:tabs>
        <w:tab w:val="center" w:pos="4677"/>
        <w:tab w:val="right" w:pos="9355"/>
      </w:tabs>
      <w:spacing w:after="0" w:line="240" w:lineRule="auto"/>
    </w:pPr>
  </w:style>
  <w:style w:type="character" w:customStyle="1" w:styleId="a7">
    <w:name w:val="Нижний колонтитул Знак"/>
    <w:link w:val="a6"/>
    <w:uiPriority w:val="99"/>
    <w:locked/>
    <w:rsid w:val="006E2703"/>
    <w:rPr>
      <w:rFonts w:cs="Times New Roman"/>
    </w:rPr>
  </w:style>
  <w:style w:type="paragraph" w:styleId="a8">
    <w:name w:val="Body Text Indent"/>
    <w:basedOn w:val="a"/>
    <w:link w:val="a9"/>
    <w:uiPriority w:val="99"/>
    <w:rsid w:val="009E549C"/>
    <w:pPr>
      <w:spacing w:after="0" w:line="360" w:lineRule="auto"/>
      <w:ind w:firstLine="709"/>
      <w:jc w:val="both"/>
    </w:pPr>
    <w:rPr>
      <w:rFonts w:ascii="Times New Roman" w:hAnsi="Times New Roman"/>
      <w:sz w:val="28"/>
      <w:szCs w:val="20"/>
      <w:lang w:eastAsia="ru-RU"/>
    </w:rPr>
  </w:style>
  <w:style w:type="character" w:customStyle="1" w:styleId="a9">
    <w:name w:val="Основной текст с отступом Знак"/>
    <w:link w:val="a8"/>
    <w:uiPriority w:val="99"/>
    <w:locked/>
    <w:rsid w:val="009E549C"/>
    <w:rPr>
      <w:rFonts w:ascii="Times New Roman" w:hAnsi="Times New Roman" w:cs="Times New Roman"/>
      <w:sz w:val="28"/>
    </w:rPr>
  </w:style>
  <w:style w:type="paragraph" w:styleId="21">
    <w:name w:val="Body Text Indent 2"/>
    <w:basedOn w:val="a"/>
    <w:link w:val="22"/>
    <w:uiPriority w:val="99"/>
    <w:rsid w:val="009E549C"/>
    <w:pPr>
      <w:spacing w:after="0" w:line="360" w:lineRule="auto"/>
      <w:ind w:left="194"/>
      <w:jc w:val="both"/>
    </w:pPr>
    <w:rPr>
      <w:rFonts w:ascii="Times New Roman" w:hAnsi="Times New Roman"/>
      <w:color w:val="000000"/>
      <w:sz w:val="28"/>
      <w:szCs w:val="20"/>
      <w:lang w:eastAsia="ru-RU"/>
    </w:rPr>
  </w:style>
  <w:style w:type="character" w:customStyle="1" w:styleId="22">
    <w:name w:val="Основной текст с отступом 2 Знак"/>
    <w:link w:val="21"/>
    <w:uiPriority w:val="99"/>
    <w:locked/>
    <w:rsid w:val="009E549C"/>
    <w:rPr>
      <w:rFonts w:ascii="Times New Roman" w:hAnsi="Times New Roman" w:cs="Times New Roman"/>
      <w:color w:val="000000"/>
      <w:sz w:val="28"/>
    </w:rPr>
  </w:style>
  <w:style w:type="paragraph" w:styleId="3">
    <w:name w:val="Body Text 3"/>
    <w:basedOn w:val="a"/>
    <w:link w:val="30"/>
    <w:uiPriority w:val="99"/>
    <w:rsid w:val="000A1759"/>
    <w:pPr>
      <w:spacing w:after="120" w:line="240" w:lineRule="auto"/>
    </w:pPr>
    <w:rPr>
      <w:rFonts w:ascii="Times New Roman" w:hAnsi="Times New Roman"/>
      <w:sz w:val="16"/>
      <w:szCs w:val="16"/>
      <w:lang w:eastAsia="ru-RU"/>
    </w:rPr>
  </w:style>
  <w:style w:type="character" w:customStyle="1" w:styleId="30">
    <w:name w:val="Основной текст 3 Знак"/>
    <w:link w:val="3"/>
    <w:uiPriority w:val="99"/>
    <w:locked/>
    <w:rsid w:val="000A1759"/>
    <w:rPr>
      <w:rFonts w:ascii="Times New Roman" w:hAnsi="Times New Roman" w:cs="Times New Roman"/>
      <w:sz w:val="16"/>
      <w:szCs w:val="16"/>
    </w:rPr>
  </w:style>
  <w:style w:type="paragraph" w:styleId="aa">
    <w:name w:val="Body Text"/>
    <w:basedOn w:val="a"/>
    <w:link w:val="ab"/>
    <w:uiPriority w:val="99"/>
    <w:rsid w:val="00FF699F"/>
    <w:pPr>
      <w:spacing w:after="120" w:line="240" w:lineRule="auto"/>
    </w:pPr>
    <w:rPr>
      <w:rFonts w:ascii="Times New Roman" w:hAnsi="Times New Roman"/>
      <w:sz w:val="24"/>
      <w:szCs w:val="24"/>
      <w:lang w:eastAsia="ru-RU"/>
    </w:rPr>
  </w:style>
  <w:style w:type="character" w:customStyle="1" w:styleId="ab">
    <w:name w:val="Основной текст Знак"/>
    <w:link w:val="aa"/>
    <w:uiPriority w:val="99"/>
    <w:locked/>
    <w:rsid w:val="00FF699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7548</Words>
  <Characters>43025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admin</cp:lastModifiedBy>
  <cp:revision>2</cp:revision>
  <dcterms:created xsi:type="dcterms:W3CDTF">2014-02-24T06:43:00Z</dcterms:created>
  <dcterms:modified xsi:type="dcterms:W3CDTF">2014-02-24T06:43:00Z</dcterms:modified>
</cp:coreProperties>
</file>