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CA1" w:rsidRPr="00342AC5" w:rsidRDefault="00D53CA1" w:rsidP="00342AC5">
      <w:pPr>
        <w:pStyle w:val="a4"/>
        <w:widowControl w:val="0"/>
        <w:spacing w:after="0" w:line="360" w:lineRule="auto"/>
        <w:ind w:right="57"/>
        <w:jc w:val="center"/>
        <w:rPr>
          <w:rFonts w:ascii="Times New Roman" w:hAnsi="Times New Roman" w:cs="Times New Roman"/>
          <w:b/>
          <w:bCs/>
          <w:sz w:val="28"/>
          <w:szCs w:val="28"/>
        </w:rPr>
      </w:pPr>
    </w:p>
    <w:p w:rsidR="00D53CA1" w:rsidRPr="00342AC5" w:rsidRDefault="00D53CA1" w:rsidP="00342AC5">
      <w:pPr>
        <w:pStyle w:val="a4"/>
        <w:widowControl w:val="0"/>
        <w:spacing w:after="0" w:line="360" w:lineRule="auto"/>
        <w:ind w:right="57"/>
        <w:jc w:val="center"/>
        <w:rPr>
          <w:rFonts w:ascii="Times New Roman" w:hAnsi="Times New Roman" w:cs="Times New Roman"/>
          <w:b/>
          <w:bCs/>
          <w:sz w:val="28"/>
          <w:szCs w:val="28"/>
        </w:rPr>
      </w:pPr>
    </w:p>
    <w:p w:rsidR="00D53CA1" w:rsidRPr="00342AC5" w:rsidRDefault="00D53CA1" w:rsidP="00342AC5">
      <w:pPr>
        <w:pStyle w:val="a4"/>
        <w:widowControl w:val="0"/>
        <w:spacing w:after="0" w:line="360" w:lineRule="auto"/>
        <w:ind w:right="57"/>
        <w:jc w:val="center"/>
        <w:rPr>
          <w:rFonts w:ascii="Times New Roman" w:hAnsi="Times New Roman" w:cs="Times New Roman"/>
          <w:b/>
          <w:bCs/>
          <w:sz w:val="28"/>
          <w:szCs w:val="28"/>
        </w:rPr>
      </w:pPr>
    </w:p>
    <w:p w:rsidR="00D53CA1" w:rsidRPr="00342AC5" w:rsidRDefault="00D53CA1" w:rsidP="00342AC5">
      <w:pPr>
        <w:pStyle w:val="a4"/>
        <w:widowControl w:val="0"/>
        <w:spacing w:after="0" w:line="360" w:lineRule="auto"/>
        <w:ind w:right="57"/>
        <w:jc w:val="center"/>
        <w:rPr>
          <w:rFonts w:ascii="Times New Roman" w:hAnsi="Times New Roman" w:cs="Times New Roman"/>
          <w:b/>
          <w:bCs/>
          <w:sz w:val="28"/>
          <w:szCs w:val="28"/>
        </w:rPr>
      </w:pPr>
    </w:p>
    <w:p w:rsidR="00D53CA1" w:rsidRPr="00342AC5" w:rsidRDefault="00D53CA1" w:rsidP="00342AC5">
      <w:pPr>
        <w:pStyle w:val="a4"/>
        <w:widowControl w:val="0"/>
        <w:spacing w:after="0" w:line="360" w:lineRule="auto"/>
        <w:ind w:right="57"/>
        <w:jc w:val="center"/>
        <w:rPr>
          <w:rFonts w:ascii="Times New Roman" w:hAnsi="Times New Roman" w:cs="Times New Roman"/>
          <w:b/>
          <w:bCs/>
          <w:sz w:val="28"/>
          <w:szCs w:val="28"/>
        </w:rPr>
      </w:pPr>
    </w:p>
    <w:p w:rsidR="00D53CA1" w:rsidRPr="00342AC5" w:rsidRDefault="00D53CA1" w:rsidP="00342AC5">
      <w:pPr>
        <w:pStyle w:val="a4"/>
        <w:widowControl w:val="0"/>
        <w:spacing w:after="0" w:line="360" w:lineRule="auto"/>
        <w:ind w:right="57"/>
        <w:jc w:val="center"/>
        <w:rPr>
          <w:rFonts w:ascii="Times New Roman" w:hAnsi="Times New Roman" w:cs="Times New Roman"/>
          <w:b/>
          <w:bCs/>
          <w:sz w:val="28"/>
          <w:szCs w:val="28"/>
        </w:rPr>
      </w:pPr>
    </w:p>
    <w:p w:rsidR="00D53CA1" w:rsidRDefault="00D53CA1" w:rsidP="00342AC5">
      <w:pPr>
        <w:pStyle w:val="a4"/>
        <w:widowControl w:val="0"/>
        <w:spacing w:after="0" w:line="360" w:lineRule="auto"/>
        <w:ind w:right="57"/>
        <w:jc w:val="center"/>
        <w:rPr>
          <w:rFonts w:ascii="Times New Roman" w:hAnsi="Times New Roman" w:cs="Times New Roman"/>
          <w:b/>
          <w:bCs/>
          <w:sz w:val="28"/>
          <w:szCs w:val="28"/>
        </w:rPr>
      </w:pPr>
    </w:p>
    <w:p w:rsidR="00342AC5" w:rsidRDefault="00342AC5" w:rsidP="00342AC5">
      <w:pPr>
        <w:pStyle w:val="a4"/>
        <w:widowControl w:val="0"/>
        <w:spacing w:after="0" w:line="360" w:lineRule="auto"/>
        <w:ind w:right="57"/>
        <w:jc w:val="center"/>
        <w:rPr>
          <w:rFonts w:ascii="Times New Roman" w:hAnsi="Times New Roman" w:cs="Times New Roman"/>
          <w:b/>
          <w:bCs/>
          <w:sz w:val="28"/>
          <w:szCs w:val="28"/>
        </w:rPr>
      </w:pPr>
    </w:p>
    <w:p w:rsidR="00342AC5" w:rsidRPr="00342AC5" w:rsidRDefault="00342AC5" w:rsidP="00342AC5">
      <w:pPr>
        <w:pStyle w:val="a4"/>
        <w:widowControl w:val="0"/>
        <w:spacing w:after="0" w:line="360" w:lineRule="auto"/>
        <w:ind w:right="57"/>
        <w:jc w:val="center"/>
        <w:rPr>
          <w:rFonts w:ascii="Times New Roman" w:hAnsi="Times New Roman" w:cs="Times New Roman"/>
          <w:b/>
          <w:bCs/>
          <w:sz w:val="28"/>
          <w:szCs w:val="28"/>
        </w:rPr>
      </w:pPr>
    </w:p>
    <w:p w:rsidR="00D53CA1" w:rsidRPr="00342AC5" w:rsidRDefault="00D53CA1" w:rsidP="00342AC5">
      <w:pPr>
        <w:pStyle w:val="a4"/>
        <w:widowControl w:val="0"/>
        <w:spacing w:after="0" w:line="360" w:lineRule="auto"/>
        <w:ind w:right="57"/>
        <w:jc w:val="center"/>
        <w:rPr>
          <w:rFonts w:ascii="Times New Roman" w:hAnsi="Times New Roman" w:cs="Times New Roman"/>
          <w:b/>
          <w:bCs/>
          <w:sz w:val="28"/>
          <w:szCs w:val="28"/>
        </w:rPr>
      </w:pPr>
    </w:p>
    <w:p w:rsidR="00D53CA1" w:rsidRPr="00342AC5" w:rsidRDefault="00D53CA1" w:rsidP="00342AC5">
      <w:pPr>
        <w:pStyle w:val="a4"/>
        <w:widowControl w:val="0"/>
        <w:spacing w:after="0" w:line="360" w:lineRule="auto"/>
        <w:ind w:right="57"/>
        <w:jc w:val="center"/>
        <w:rPr>
          <w:rFonts w:ascii="Times New Roman" w:hAnsi="Times New Roman" w:cs="Times New Roman"/>
          <w:b/>
          <w:bCs/>
          <w:sz w:val="28"/>
          <w:szCs w:val="28"/>
        </w:rPr>
      </w:pPr>
    </w:p>
    <w:p w:rsidR="00684CF8" w:rsidRPr="00342AC5" w:rsidRDefault="00684CF8" w:rsidP="00342AC5">
      <w:pPr>
        <w:pStyle w:val="a4"/>
        <w:widowControl w:val="0"/>
        <w:spacing w:after="0" w:line="360" w:lineRule="auto"/>
        <w:ind w:right="57"/>
        <w:jc w:val="center"/>
        <w:rPr>
          <w:rFonts w:ascii="Times New Roman" w:hAnsi="Times New Roman" w:cs="Times New Roman"/>
          <w:b/>
          <w:bCs/>
          <w:sz w:val="28"/>
          <w:szCs w:val="28"/>
        </w:rPr>
      </w:pPr>
      <w:r w:rsidRPr="00342AC5">
        <w:rPr>
          <w:rFonts w:ascii="Times New Roman" w:hAnsi="Times New Roman" w:cs="Times New Roman"/>
          <w:b/>
          <w:bCs/>
          <w:sz w:val="28"/>
          <w:szCs w:val="28"/>
        </w:rPr>
        <w:t>КУРСОВАЯ РАБОТА</w:t>
      </w:r>
    </w:p>
    <w:p w:rsidR="00684CF8" w:rsidRPr="00342AC5" w:rsidRDefault="00684CF8" w:rsidP="00342AC5">
      <w:pPr>
        <w:pStyle w:val="a4"/>
        <w:widowControl w:val="0"/>
        <w:spacing w:after="0" w:line="360" w:lineRule="auto"/>
        <w:ind w:right="57"/>
        <w:jc w:val="center"/>
        <w:rPr>
          <w:rFonts w:ascii="Times New Roman" w:hAnsi="Times New Roman" w:cs="Times New Roman"/>
          <w:b/>
          <w:bCs/>
          <w:sz w:val="28"/>
          <w:szCs w:val="28"/>
        </w:rPr>
      </w:pPr>
      <w:r w:rsidRPr="00342AC5">
        <w:rPr>
          <w:rFonts w:ascii="Times New Roman" w:hAnsi="Times New Roman" w:cs="Times New Roman"/>
          <w:b/>
          <w:bCs/>
          <w:sz w:val="28"/>
          <w:szCs w:val="28"/>
        </w:rPr>
        <w:t>по дисциплине «Маркетинг в отраслях и сферах деятельности»</w:t>
      </w:r>
    </w:p>
    <w:p w:rsidR="00684CF8" w:rsidRPr="00342AC5" w:rsidRDefault="00684CF8" w:rsidP="00342AC5">
      <w:pPr>
        <w:pStyle w:val="a4"/>
        <w:widowControl w:val="0"/>
        <w:spacing w:after="0" w:line="360" w:lineRule="auto"/>
        <w:ind w:right="57"/>
        <w:jc w:val="center"/>
        <w:rPr>
          <w:rFonts w:ascii="Times New Roman" w:hAnsi="Times New Roman" w:cs="Times New Roman"/>
          <w:b/>
          <w:bCs/>
          <w:sz w:val="28"/>
          <w:szCs w:val="28"/>
        </w:rPr>
      </w:pPr>
    </w:p>
    <w:p w:rsidR="000A2064" w:rsidRPr="00342AC5" w:rsidRDefault="008F2213" w:rsidP="00342AC5">
      <w:pPr>
        <w:pStyle w:val="a4"/>
        <w:widowControl w:val="0"/>
        <w:spacing w:after="0" w:line="360" w:lineRule="auto"/>
        <w:ind w:right="57"/>
        <w:jc w:val="center"/>
        <w:rPr>
          <w:rFonts w:ascii="Times New Roman" w:hAnsi="Times New Roman" w:cs="Times New Roman"/>
          <w:b/>
          <w:bCs/>
          <w:sz w:val="28"/>
          <w:szCs w:val="28"/>
        </w:rPr>
      </w:pPr>
      <w:r w:rsidRPr="00342AC5">
        <w:rPr>
          <w:rFonts w:ascii="Times New Roman" w:hAnsi="Times New Roman" w:cs="Times New Roman"/>
          <w:b/>
          <w:bCs/>
          <w:sz w:val="28"/>
          <w:szCs w:val="28"/>
        </w:rPr>
        <w:t>Н</w:t>
      </w:r>
      <w:r w:rsidR="00684CF8" w:rsidRPr="00342AC5">
        <w:rPr>
          <w:rFonts w:ascii="Times New Roman" w:hAnsi="Times New Roman" w:cs="Times New Roman"/>
          <w:b/>
          <w:bCs/>
          <w:sz w:val="28"/>
          <w:szCs w:val="28"/>
        </w:rPr>
        <w:t>а тему</w:t>
      </w:r>
      <w:r w:rsidR="00684CF8" w:rsidRPr="00342AC5">
        <w:rPr>
          <w:rFonts w:ascii="Times New Roman" w:hAnsi="Times New Roman" w:cs="Times New Roman"/>
          <w:sz w:val="28"/>
          <w:szCs w:val="28"/>
        </w:rPr>
        <w:t>:</w:t>
      </w:r>
      <w:r w:rsidR="00342AC5">
        <w:rPr>
          <w:rFonts w:ascii="Times New Roman" w:hAnsi="Times New Roman" w:cs="Times New Roman"/>
          <w:sz w:val="28"/>
          <w:szCs w:val="28"/>
        </w:rPr>
        <w:t xml:space="preserve"> </w:t>
      </w:r>
      <w:r w:rsidR="00684CF8" w:rsidRPr="00342AC5">
        <w:rPr>
          <w:rFonts w:ascii="Times New Roman" w:hAnsi="Times New Roman" w:cs="Times New Roman"/>
          <w:b/>
          <w:bCs/>
          <w:sz w:val="28"/>
          <w:szCs w:val="28"/>
        </w:rPr>
        <w:t xml:space="preserve">ОРГАНИЗАЦИЯ </w:t>
      </w:r>
      <w:r w:rsidR="000A2064" w:rsidRPr="00342AC5">
        <w:rPr>
          <w:rFonts w:ascii="Times New Roman" w:hAnsi="Times New Roman" w:cs="Times New Roman"/>
          <w:b/>
          <w:bCs/>
          <w:sz w:val="28"/>
          <w:szCs w:val="28"/>
        </w:rPr>
        <w:t>ПРОЦЕДУРЫ ПРОВЕДЕНИЯ</w:t>
      </w:r>
    </w:p>
    <w:p w:rsidR="00684CF8" w:rsidRPr="00342AC5" w:rsidRDefault="000A2064" w:rsidP="00342AC5">
      <w:pPr>
        <w:pStyle w:val="a4"/>
        <w:widowControl w:val="0"/>
        <w:spacing w:after="0" w:line="360" w:lineRule="auto"/>
        <w:ind w:right="57"/>
        <w:jc w:val="center"/>
        <w:rPr>
          <w:rFonts w:ascii="Times New Roman" w:hAnsi="Times New Roman" w:cs="Times New Roman"/>
          <w:b/>
          <w:bCs/>
          <w:sz w:val="28"/>
          <w:szCs w:val="28"/>
        </w:rPr>
      </w:pPr>
      <w:r w:rsidRPr="00342AC5">
        <w:rPr>
          <w:rFonts w:ascii="Times New Roman" w:hAnsi="Times New Roman" w:cs="Times New Roman"/>
          <w:b/>
          <w:bCs/>
          <w:sz w:val="28"/>
          <w:szCs w:val="28"/>
        </w:rPr>
        <w:t>МЕРОПРИЯТИЙ ПО СТИМУЛИРОВАНИЮ СБЫТА</w:t>
      </w:r>
    </w:p>
    <w:p w:rsidR="000A2064" w:rsidRPr="00342AC5" w:rsidRDefault="000A2064" w:rsidP="00342AC5">
      <w:pPr>
        <w:pStyle w:val="a4"/>
        <w:widowControl w:val="0"/>
        <w:spacing w:after="0" w:line="360" w:lineRule="auto"/>
        <w:ind w:right="57"/>
        <w:jc w:val="center"/>
        <w:rPr>
          <w:rFonts w:ascii="Times New Roman" w:hAnsi="Times New Roman" w:cs="Times New Roman"/>
          <w:b/>
          <w:bCs/>
          <w:sz w:val="28"/>
          <w:szCs w:val="28"/>
        </w:rPr>
      </w:pPr>
    </w:p>
    <w:p w:rsidR="005F0AE7" w:rsidRPr="00342AC5" w:rsidRDefault="00342AC5" w:rsidP="00342AC5">
      <w:pPr>
        <w:pStyle w:val="1"/>
        <w:keepNext w:val="0"/>
        <w:widowControl w:val="0"/>
        <w:spacing w:line="360" w:lineRule="auto"/>
        <w:jc w:val="left"/>
        <w:rPr>
          <w:rFonts w:ascii="Times New Roman" w:hAnsi="Times New Roman" w:cs="Times New Roman"/>
          <w:b/>
          <w:bCs/>
          <w:caps/>
          <w:sz w:val="28"/>
          <w:szCs w:val="28"/>
        </w:rPr>
      </w:pPr>
      <w:r>
        <w:rPr>
          <w:rFonts w:ascii="Times New Roman" w:hAnsi="Times New Roman" w:cs="Times New Roman"/>
          <w:b/>
          <w:bCs/>
          <w:caps/>
          <w:sz w:val="28"/>
          <w:szCs w:val="28"/>
        </w:rPr>
        <w:br w:type="page"/>
      </w:r>
      <w:r w:rsidR="005F0AE7" w:rsidRPr="00342AC5">
        <w:rPr>
          <w:rFonts w:ascii="Times New Roman" w:hAnsi="Times New Roman" w:cs="Times New Roman"/>
          <w:b/>
          <w:bCs/>
          <w:caps/>
          <w:sz w:val="28"/>
          <w:szCs w:val="28"/>
        </w:rPr>
        <w:lastRenderedPageBreak/>
        <w:t>Оглавление</w:t>
      </w:r>
    </w:p>
    <w:p w:rsidR="002B5220" w:rsidRPr="00342AC5" w:rsidRDefault="002B5220" w:rsidP="00342AC5">
      <w:pPr>
        <w:autoSpaceDE w:val="0"/>
        <w:autoSpaceDN w:val="0"/>
        <w:spacing w:line="360" w:lineRule="auto"/>
        <w:ind w:firstLine="0"/>
        <w:jc w:val="left"/>
        <w:rPr>
          <w:rFonts w:ascii="Times New Roman" w:hAnsi="Times New Roman" w:cs="Times New Roman"/>
          <w:sz w:val="28"/>
          <w:szCs w:val="28"/>
        </w:rPr>
      </w:pPr>
    </w:p>
    <w:p w:rsidR="00301D22" w:rsidRPr="00342AC5" w:rsidRDefault="005F0AE7" w:rsidP="00342AC5">
      <w:pPr>
        <w:autoSpaceDE w:val="0"/>
        <w:autoSpaceDN w:val="0"/>
        <w:spacing w:line="360" w:lineRule="auto"/>
        <w:ind w:firstLine="0"/>
        <w:jc w:val="left"/>
        <w:rPr>
          <w:rFonts w:ascii="Times New Roman" w:hAnsi="Times New Roman" w:cs="Times New Roman"/>
          <w:caps/>
          <w:sz w:val="28"/>
          <w:szCs w:val="28"/>
        </w:rPr>
      </w:pPr>
      <w:r w:rsidRPr="00342AC5">
        <w:rPr>
          <w:rFonts w:ascii="Times New Roman" w:hAnsi="Times New Roman" w:cs="Times New Roman"/>
          <w:caps/>
          <w:sz w:val="28"/>
          <w:szCs w:val="28"/>
        </w:rPr>
        <w:t>ВВЕДЕНИЕ</w:t>
      </w:r>
    </w:p>
    <w:p w:rsidR="00831BBE" w:rsidRPr="00342AC5" w:rsidRDefault="00831BBE" w:rsidP="00342AC5">
      <w:pPr>
        <w:autoSpaceDE w:val="0"/>
        <w:autoSpaceDN w:val="0"/>
        <w:adjustRightInd w:val="0"/>
        <w:spacing w:line="360" w:lineRule="auto"/>
        <w:ind w:right="-82" w:firstLine="0"/>
        <w:jc w:val="left"/>
        <w:rPr>
          <w:rFonts w:ascii="Times New Roman" w:hAnsi="Times New Roman" w:cs="Times New Roman"/>
          <w:caps/>
          <w:sz w:val="28"/>
          <w:szCs w:val="28"/>
        </w:rPr>
      </w:pPr>
      <w:r w:rsidRPr="00342AC5">
        <w:rPr>
          <w:rFonts w:ascii="Times New Roman" w:hAnsi="Times New Roman" w:cs="Times New Roman"/>
          <w:sz w:val="28"/>
          <w:szCs w:val="28"/>
        </w:rPr>
        <w:t>ГЛАВА</w:t>
      </w:r>
      <w:r w:rsidRPr="00342AC5">
        <w:rPr>
          <w:rFonts w:ascii="Times New Roman" w:hAnsi="Times New Roman" w:cs="Times New Roman"/>
          <w:caps/>
          <w:sz w:val="28"/>
          <w:szCs w:val="28"/>
        </w:rPr>
        <w:t xml:space="preserve"> </w:t>
      </w:r>
      <w:r w:rsidR="000C0B95" w:rsidRPr="00342AC5">
        <w:rPr>
          <w:rFonts w:ascii="Times New Roman" w:hAnsi="Times New Roman" w:cs="Times New Roman"/>
          <w:caps/>
          <w:sz w:val="28"/>
          <w:szCs w:val="28"/>
        </w:rPr>
        <w:t>1</w:t>
      </w:r>
      <w:r w:rsidRPr="00342AC5">
        <w:rPr>
          <w:rFonts w:ascii="Times New Roman" w:hAnsi="Times New Roman" w:cs="Times New Roman"/>
          <w:caps/>
          <w:sz w:val="28"/>
          <w:szCs w:val="28"/>
        </w:rPr>
        <w:t xml:space="preserve">. </w:t>
      </w:r>
      <w:r w:rsidR="001E0293" w:rsidRPr="00342AC5">
        <w:rPr>
          <w:rFonts w:ascii="Times New Roman" w:hAnsi="Times New Roman" w:cs="Times New Roman"/>
          <w:caps/>
          <w:sz w:val="28"/>
          <w:szCs w:val="28"/>
        </w:rPr>
        <w:t>основные</w:t>
      </w:r>
      <w:r w:rsidR="00673A90" w:rsidRPr="00342AC5">
        <w:rPr>
          <w:rFonts w:ascii="Times New Roman" w:hAnsi="Times New Roman" w:cs="Times New Roman"/>
          <w:caps/>
          <w:sz w:val="28"/>
          <w:szCs w:val="28"/>
        </w:rPr>
        <w:t xml:space="preserve"> </w:t>
      </w:r>
      <w:r w:rsidR="004C2016" w:rsidRPr="00342AC5">
        <w:rPr>
          <w:rFonts w:ascii="Times New Roman" w:hAnsi="Times New Roman" w:cs="Times New Roman"/>
          <w:caps/>
          <w:sz w:val="28"/>
          <w:szCs w:val="28"/>
        </w:rPr>
        <w:t xml:space="preserve">аспекты </w:t>
      </w:r>
      <w:r w:rsidR="00CC1609" w:rsidRPr="00342AC5">
        <w:rPr>
          <w:rFonts w:ascii="Times New Roman" w:hAnsi="Times New Roman" w:cs="Times New Roman"/>
          <w:caps/>
          <w:sz w:val="28"/>
          <w:szCs w:val="28"/>
        </w:rPr>
        <w:t>сбытовой деятельности в банковской сфере</w:t>
      </w:r>
    </w:p>
    <w:p w:rsidR="004C2016" w:rsidRPr="00342AC5" w:rsidRDefault="00EF10EA" w:rsidP="00342AC5">
      <w:pPr>
        <w:pStyle w:val="a6"/>
        <w:widowControl w:val="0"/>
        <w:spacing w:after="0" w:line="360" w:lineRule="auto"/>
        <w:ind w:left="0"/>
        <w:rPr>
          <w:rFonts w:ascii="Times New Roman" w:hAnsi="Times New Roman" w:cs="Times New Roman"/>
          <w:sz w:val="28"/>
          <w:szCs w:val="28"/>
        </w:rPr>
      </w:pPr>
      <w:r w:rsidRPr="00342AC5">
        <w:rPr>
          <w:rFonts w:ascii="Times New Roman" w:hAnsi="Times New Roman" w:cs="Times New Roman"/>
          <w:sz w:val="28"/>
          <w:szCs w:val="28"/>
        </w:rPr>
        <w:t>1.</w:t>
      </w:r>
      <w:r w:rsidR="006B3B5D" w:rsidRPr="00342AC5">
        <w:rPr>
          <w:rFonts w:ascii="Times New Roman" w:hAnsi="Times New Roman" w:cs="Times New Roman"/>
          <w:sz w:val="28"/>
          <w:szCs w:val="28"/>
        </w:rPr>
        <w:t>1</w:t>
      </w:r>
      <w:r w:rsidRPr="00342AC5">
        <w:rPr>
          <w:rFonts w:ascii="Times New Roman" w:hAnsi="Times New Roman" w:cs="Times New Roman"/>
          <w:sz w:val="28"/>
          <w:szCs w:val="28"/>
        </w:rPr>
        <w:t xml:space="preserve"> </w:t>
      </w:r>
      <w:r w:rsidR="00C026F2" w:rsidRPr="00342AC5">
        <w:rPr>
          <w:rFonts w:ascii="Times New Roman" w:hAnsi="Times New Roman" w:cs="Times New Roman"/>
          <w:sz w:val="28"/>
          <w:szCs w:val="28"/>
        </w:rPr>
        <w:t>Методы распределения банковских услуг</w:t>
      </w:r>
    </w:p>
    <w:p w:rsidR="000C4E82" w:rsidRPr="00342AC5" w:rsidRDefault="000C0B95" w:rsidP="00342AC5">
      <w:pPr>
        <w:pStyle w:val="a6"/>
        <w:widowControl w:val="0"/>
        <w:spacing w:after="0" w:line="360" w:lineRule="auto"/>
        <w:ind w:left="0"/>
        <w:rPr>
          <w:rFonts w:ascii="Times New Roman" w:hAnsi="Times New Roman" w:cs="Times New Roman"/>
          <w:sz w:val="28"/>
          <w:szCs w:val="28"/>
        </w:rPr>
      </w:pPr>
      <w:r w:rsidRPr="00342AC5">
        <w:rPr>
          <w:rFonts w:ascii="Times New Roman" w:hAnsi="Times New Roman" w:cs="Times New Roman"/>
          <w:sz w:val="28"/>
          <w:szCs w:val="28"/>
        </w:rPr>
        <w:t>1</w:t>
      </w:r>
      <w:r w:rsidR="000C4E82" w:rsidRPr="00342AC5">
        <w:rPr>
          <w:rFonts w:ascii="Times New Roman" w:hAnsi="Times New Roman" w:cs="Times New Roman"/>
          <w:sz w:val="28"/>
          <w:szCs w:val="28"/>
        </w:rPr>
        <w:t>.</w:t>
      </w:r>
      <w:r w:rsidR="006B3B5D" w:rsidRPr="00342AC5">
        <w:rPr>
          <w:rFonts w:ascii="Times New Roman" w:hAnsi="Times New Roman" w:cs="Times New Roman"/>
          <w:sz w:val="28"/>
          <w:szCs w:val="28"/>
        </w:rPr>
        <w:t>2</w:t>
      </w:r>
      <w:r w:rsidR="006D0A09" w:rsidRPr="00342AC5">
        <w:rPr>
          <w:rFonts w:ascii="Times New Roman" w:hAnsi="Times New Roman" w:cs="Times New Roman"/>
          <w:sz w:val="28"/>
          <w:szCs w:val="28"/>
        </w:rPr>
        <w:t xml:space="preserve"> </w:t>
      </w:r>
      <w:r w:rsidR="00673A90" w:rsidRPr="00342AC5">
        <w:rPr>
          <w:rFonts w:ascii="Times New Roman" w:hAnsi="Times New Roman" w:cs="Times New Roman"/>
          <w:sz w:val="28"/>
          <w:szCs w:val="28"/>
        </w:rPr>
        <w:t>Мероприятия по стимулированию сбыта банковских услуг</w:t>
      </w:r>
    </w:p>
    <w:p w:rsidR="005F0AE7" w:rsidRPr="00342AC5" w:rsidRDefault="005F0AE7" w:rsidP="00342AC5">
      <w:pPr>
        <w:pStyle w:val="a6"/>
        <w:widowControl w:val="0"/>
        <w:spacing w:after="0" w:line="360" w:lineRule="auto"/>
        <w:ind w:left="0"/>
        <w:rPr>
          <w:rFonts w:ascii="Times New Roman" w:hAnsi="Times New Roman" w:cs="Times New Roman"/>
          <w:sz w:val="28"/>
          <w:szCs w:val="28"/>
        </w:rPr>
      </w:pPr>
      <w:r w:rsidRPr="00342AC5">
        <w:rPr>
          <w:rFonts w:ascii="Times New Roman" w:hAnsi="Times New Roman" w:cs="Times New Roman"/>
          <w:sz w:val="28"/>
          <w:szCs w:val="28"/>
        </w:rPr>
        <w:t xml:space="preserve">ГЛАВА </w:t>
      </w:r>
      <w:r w:rsidR="000C0B95" w:rsidRPr="00342AC5">
        <w:rPr>
          <w:rFonts w:ascii="Times New Roman" w:hAnsi="Times New Roman" w:cs="Times New Roman"/>
          <w:sz w:val="28"/>
          <w:szCs w:val="28"/>
        </w:rPr>
        <w:t>2</w:t>
      </w:r>
      <w:r w:rsidRPr="00342AC5">
        <w:rPr>
          <w:rFonts w:ascii="Times New Roman" w:hAnsi="Times New Roman" w:cs="Times New Roman"/>
          <w:sz w:val="28"/>
          <w:szCs w:val="28"/>
        </w:rPr>
        <w:t>.</w:t>
      </w:r>
      <w:r w:rsidR="00342AC5">
        <w:rPr>
          <w:rFonts w:ascii="Times New Roman" w:hAnsi="Times New Roman" w:cs="Times New Roman"/>
          <w:sz w:val="28"/>
          <w:szCs w:val="28"/>
        </w:rPr>
        <w:t xml:space="preserve"> </w:t>
      </w:r>
      <w:r w:rsidR="009F6E2B" w:rsidRPr="00342AC5">
        <w:rPr>
          <w:rFonts w:ascii="Times New Roman" w:hAnsi="Times New Roman" w:cs="Times New Roman"/>
          <w:sz w:val="28"/>
          <w:szCs w:val="28"/>
        </w:rPr>
        <w:t>АНАЛИЗ О</w:t>
      </w:r>
      <w:r w:rsidR="008F3729" w:rsidRPr="00342AC5">
        <w:rPr>
          <w:rFonts w:ascii="Times New Roman" w:hAnsi="Times New Roman" w:cs="Times New Roman"/>
          <w:sz w:val="28"/>
          <w:szCs w:val="28"/>
        </w:rPr>
        <w:t xml:space="preserve">РГАНИЗАЦИИ </w:t>
      </w:r>
      <w:r w:rsidR="00673A90" w:rsidRPr="00342AC5">
        <w:rPr>
          <w:rFonts w:ascii="Times New Roman" w:hAnsi="Times New Roman" w:cs="Times New Roman"/>
          <w:sz w:val="28"/>
          <w:szCs w:val="28"/>
        </w:rPr>
        <w:t>ПРОЦЕДУРЫ ПРОВЕДЕНИЯ МЕРОПРИЯТИЙ ПО СТИМУЛИРОВАНИЮ СБЫТА БАНКОВСКИХ УСЛУГ</w:t>
      </w:r>
      <w:r w:rsidR="008F3729" w:rsidRPr="00342AC5">
        <w:rPr>
          <w:rFonts w:ascii="Times New Roman" w:hAnsi="Times New Roman" w:cs="Times New Roman"/>
          <w:sz w:val="28"/>
          <w:szCs w:val="28"/>
        </w:rPr>
        <w:t xml:space="preserve"> НА ПРИМЕРЕ АБАКАНСКОГО О</w:t>
      </w:r>
      <w:r w:rsidR="001E0293" w:rsidRPr="00342AC5">
        <w:rPr>
          <w:rFonts w:ascii="Times New Roman" w:hAnsi="Times New Roman" w:cs="Times New Roman"/>
          <w:sz w:val="28"/>
          <w:szCs w:val="28"/>
        </w:rPr>
        <w:t>СБ</w:t>
      </w:r>
      <w:r w:rsidR="008F3729" w:rsidRPr="00342AC5">
        <w:rPr>
          <w:rFonts w:ascii="Times New Roman" w:hAnsi="Times New Roman" w:cs="Times New Roman"/>
          <w:sz w:val="28"/>
          <w:szCs w:val="28"/>
        </w:rPr>
        <w:t xml:space="preserve"> №</w:t>
      </w:r>
      <w:r w:rsidR="00E85807" w:rsidRPr="00342AC5">
        <w:rPr>
          <w:rFonts w:ascii="Times New Roman" w:hAnsi="Times New Roman" w:cs="Times New Roman"/>
          <w:sz w:val="28"/>
          <w:szCs w:val="28"/>
        </w:rPr>
        <w:t xml:space="preserve"> </w:t>
      </w:r>
      <w:r w:rsidR="008F3729" w:rsidRPr="00342AC5">
        <w:rPr>
          <w:rFonts w:ascii="Times New Roman" w:hAnsi="Times New Roman" w:cs="Times New Roman"/>
          <w:sz w:val="28"/>
          <w:szCs w:val="28"/>
        </w:rPr>
        <w:t>8602 С</w:t>
      </w:r>
      <w:r w:rsidR="001E0293" w:rsidRPr="00342AC5">
        <w:rPr>
          <w:rFonts w:ascii="Times New Roman" w:hAnsi="Times New Roman" w:cs="Times New Roman"/>
          <w:sz w:val="28"/>
          <w:szCs w:val="28"/>
        </w:rPr>
        <w:t>БЕРБАНКА РОССИИ</w:t>
      </w:r>
    </w:p>
    <w:p w:rsidR="005624C7" w:rsidRPr="00342AC5" w:rsidRDefault="000C0B95" w:rsidP="00342AC5">
      <w:pPr>
        <w:pStyle w:val="a4"/>
        <w:widowControl w:val="0"/>
        <w:spacing w:after="0" w:line="360" w:lineRule="auto"/>
        <w:rPr>
          <w:rFonts w:ascii="Times New Roman" w:hAnsi="Times New Roman" w:cs="Times New Roman"/>
          <w:sz w:val="28"/>
          <w:szCs w:val="28"/>
        </w:rPr>
      </w:pPr>
      <w:r w:rsidRPr="00342AC5">
        <w:rPr>
          <w:rFonts w:ascii="Times New Roman" w:hAnsi="Times New Roman" w:cs="Times New Roman"/>
          <w:sz w:val="28"/>
          <w:szCs w:val="28"/>
        </w:rPr>
        <w:t>2</w:t>
      </w:r>
      <w:r w:rsidR="00457E77" w:rsidRPr="00342AC5">
        <w:rPr>
          <w:rFonts w:ascii="Times New Roman" w:hAnsi="Times New Roman" w:cs="Times New Roman"/>
          <w:sz w:val="28"/>
          <w:szCs w:val="28"/>
        </w:rPr>
        <w:t xml:space="preserve">.1 </w:t>
      </w:r>
      <w:r w:rsidR="005624C7" w:rsidRPr="00342AC5">
        <w:rPr>
          <w:rFonts w:ascii="Times New Roman" w:hAnsi="Times New Roman" w:cs="Times New Roman"/>
          <w:sz w:val="28"/>
          <w:szCs w:val="28"/>
        </w:rPr>
        <w:t xml:space="preserve">Общая характеристика </w:t>
      </w:r>
      <w:r w:rsidR="008F3729" w:rsidRPr="00342AC5">
        <w:rPr>
          <w:rFonts w:ascii="Times New Roman" w:hAnsi="Times New Roman" w:cs="Times New Roman"/>
          <w:sz w:val="28"/>
          <w:szCs w:val="28"/>
        </w:rPr>
        <w:t>ОСБ № 8602</w:t>
      </w:r>
      <w:r w:rsidR="000C4E82" w:rsidRPr="00342AC5">
        <w:rPr>
          <w:rFonts w:ascii="Times New Roman" w:hAnsi="Times New Roman" w:cs="Times New Roman"/>
          <w:sz w:val="28"/>
          <w:szCs w:val="28"/>
        </w:rPr>
        <w:t xml:space="preserve"> Сбербанка России</w:t>
      </w:r>
    </w:p>
    <w:p w:rsidR="00457E77" w:rsidRPr="00342AC5" w:rsidRDefault="000C0B95" w:rsidP="00342AC5">
      <w:pPr>
        <w:pStyle w:val="a4"/>
        <w:widowControl w:val="0"/>
        <w:spacing w:after="0" w:line="360" w:lineRule="auto"/>
        <w:rPr>
          <w:rFonts w:ascii="Times New Roman" w:hAnsi="Times New Roman" w:cs="Times New Roman"/>
          <w:sz w:val="28"/>
          <w:szCs w:val="28"/>
        </w:rPr>
      </w:pPr>
      <w:r w:rsidRPr="00342AC5">
        <w:rPr>
          <w:rFonts w:ascii="Times New Roman" w:hAnsi="Times New Roman" w:cs="Times New Roman"/>
          <w:sz w:val="28"/>
          <w:szCs w:val="28"/>
        </w:rPr>
        <w:t>2</w:t>
      </w:r>
      <w:r w:rsidR="008F3729" w:rsidRPr="00342AC5">
        <w:rPr>
          <w:rFonts w:ascii="Times New Roman" w:hAnsi="Times New Roman" w:cs="Times New Roman"/>
          <w:sz w:val="28"/>
          <w:szCs w:val="28"/>
        </w:rPr>
        <w:t>.2</w:t>
      </w:r>
      <w:r w:rsidR="00457E77" w:rsidRPr="00342AC5">
        <w:rPr>
          <w:rFonts w:ascii="Times New Roman" w:hAnsi="Times New Roman" w:cs="Times New Roman"/>
          <w:sz w:val="28"/>
          <w:szCs w:val="28"/>
        </w:rPr>
        <w:t xml:space="preserve"> </w:t>
      </w:r>
      <w:r w:rsidR="00400603" w:rsidRPr="00342AC5">
        <w:rPr>
          <w:rFonts w:ascii="Times New Roman" w:hAnsi="Times New Roman" w:cs="Times New Roman"/>
          <w:sz w:val="28"/>
          <w:szCs w:val="28"/>
        </w:rPr>
        <w:t>Планирование и способы продвижен</w:t>
      </w:r>
      <w:r w:rsidR="00962663" w:rsidRPr="00342AC5">
        <w:rPr>
          <w:rFonts w:ascii="Times New Roman" w:hAnsi="Times New Roman" w:cs="Times New Roman"/>
          <w:sz w:val="28"/>
          <w:szCs w:val="28"/>
        </w:rPr>
        <w:t xml:space="preserve">ия банковских продуктов и услуг </w:t>
      </w:r>
      <w:r w:rsidR="00400603" w:rsidRPr="00342AC5">
        <w:rPr>
          <w:rFonts w:ascii="Times New Roman" w:hAnsi="Times New Roman" w:cs="Times New Roman"/>
          <w:sz w:val="28"/>
          <w:szCs w:val="28"/>
        </w:rPr>
        <w:t xml:space="preserve">в Абаканском </w:t>
      </w:r>
      <w:r w:rsidR="00457E77" w:rsidRPr="00342AC5">
        <w:rPr>
          <w:rFonts w:ascii="Times New Roman" w:hAnsi="Times New Roman" w:cs="Times New Roman"/>
          <w:sz w:val="28"/>
          <w:szCs w:val="28"/>
        </w:rPr>
        <w:t>ОСБ № 8602</w:t>
      </w:r>
      <w:r w:rsidR="00244244" w:rsidRPr="00342AC5">
        <w:rPr>
          <w:rFonts w:ascii="Times New Roman" w:hAnsi="Times New Roman" w:cs="Times New Roman"/>
          <w:sz w:val="28"/>
          <w:szCs w:val="28"/>
        </w:rPr>
        <w:t xml:space="preserve"> С</w:t>
      </w:r>
      <w:r w:rsidR="00216A01" w:rsidRPr="00342AC5">
        <w:rPr>
          <w:rFonts w:ascii="Times New Roman" w:hAnsi="Times New Roman" w:cs="Times New Roman"/>
          <w:sz w:val="28"/>
          <w:szCs w:val="28"/>
        </w:rPr>
        <w:t>бербанка России</w:t>
      </w:r>
    </w:p>
    <w:p w:rsidR="004432CC" w:rsidRPr="00342AC5" w:rsidRDefault="000C0B95" w:rsidP="00342AC5">
      <w:pPr>
        <w:pStyle w:val="a4"/>
        <w:widowControl w:val="0"/>
        <w:spacing w:after="0" w:line="360" w:lineRule="auto"/>
        <w:rPr>
          <w:rFonts w:ascii="Times New Roman" w:hAnsi="Times New Roman" w:cs="Times New Roman"/>
          <w:caps/>
          <w:sz w:val="28"/>
          <w:szCs w:val="28"/>
        </w:rPr>
      </w:pPr>
      <w:r w:rsidRPr="00342AC5">
        <w:rPr>
          <w:rFonts w:ascii="Times New Roman" w:hAnsi="Times New Roman" w:cs="Times New Roman"/>
          <w:sz w:val="28"/>
          <w:szCs w:val="28"/>
        </w:rPr>
        <w:t xml:space="preserve">ГЛАВА </w:t>
      </w:r>
      <w:r w:rsidR="00457E77" w:rsidRPr="00342AC5">
        <w:rPr>
          <w:rFonts w:ascii="Times New Roman" w:hAnsi="Times New Roman" w:cs="Times New Roman"/>
          <w:sz w:val="28"/>
          <w:szCs w:val="28"/>
        </w:rPr>
        <w:t>3</w:t>
      </w:r>
      <w:r w:rsidRPr="00342AC5">
        <w:rPr>
          <w:rFonts w:ascii="Times New Roman" w:hAnsi="Times New Roman" w:cs="Times New Roman"/>
          <w:sz w:val="28"/>
          <w:szCs w:val="28"/>
        </w:rPr>
        <w:t>.</w:t>
      </w:r>
      <w:r w:rsidR="00457E77" w:rsidRPr="00342AC5">
        <w:rPr>
          <w:rFonts w:ascii="Times New Roman" w:hAnsi="Times New Roman" w:cs="Times New Roman"/>
          <w:sz w:val="28"/>
          <w:szCs w:val="28"/>
        </w:rPr>
        <w:t xml:space="preserve"> </w:t>
      </w:r>
      <w:r w:rsidR="00457E77" w:rsidRPr="00342AC5">
        <w:rPr>
          <w:rFonts w:ascii="Times New Roman" w:hAnsi="Times New Roman" w:cs="Times New Roman"/>
          <w:caps/>
          <w:sz w:val="28"/>
          <w:szCs w:val="28"/>
        </w:rPr>
        <w:t>Органи</w:t>
      </w:r>
      <w:r w:rsidR="00B36EDA" w:rsidRPr="00342AC5">
        <w:rPr>
          <w:rFonts w:ascii="Times New Roman" w:hAnsi="Times New Roman" w:cs="Times New Roman"/>
          <w:caps/>
          <w:sz w:val="28"/>
          <w:szCs w:val="28"/>
        </w:rPr>
        <w:t xml:space="preserve">зация </w:t>
      </w:r>
      <w:r w:rsidR="00F63E9B" w:rsidRPr="00342AC5">
        <w:rPr>
          <w:rFonts w:ascii="Times New Roman" w:hAnsi="Times New Roman" w:cs="Times New Roman"/>
          <w:caps/>
          <w:sz w:val="28"/>
          <w:szCs w:val="28"/>
        </w:rPr>
        <w:t>процедуры проведения мероприятий по стимулированию сбыта банковских услуг</w:t>
      </w:r>
      <w:r w:rsidR="00342AC5">
        <w:rPr>
          <w:rFonts w:ascii="Times New Roman" w:hAnsi="Times New Roman" w:cs="Times New Roman"/>
          <w:caps/>
          <w:sz w:val="28"/>
          <w:szCs w:val="28"/>
        </w:rPr>
        <w:t xml:space="preserve"> </w:t>
      </w:r>
      <w:r w:rsidR="00F63E9B" w:rsidRPr="00342AC5">
        <w:rPr>
          <w:rFonts w:ascii="Times New Roman" w:hAnsi="Times New Roman" w:cs="Times New Roman"/>
          <w:caps/>
          <w:sz w:val="28"/>
          <w:szCs w:val="28"/>
        </w:rPr>
        <w:t>в абака</w:t>
      </w:r>
      <w:r w:rsidRPr="00342AC5">
        <w:rPr>
          <w:rFonts w:ascii="Times New Roman" w:hAnsi="Times New Roman" w:cs="Times New Roman"/>
          <w:caps/>
          <w:sz w:val="28"/>
          <w:szCs w:val="28"/>
        </w:rPr>
        <w:t xml:space="preserve">НСКОМ ОТДЕЛЕНИИ </w:t>
      </w:r>
      <w:r w:rsidR="008F3729" w:rsidRPr="00342AC5">
        <w:rPr>
          <w:rFonts w:ascii="Times New Roman" w:hAnsi="Times New Roman" w:cs="Times New Roman"/>
          <w:caps/>
          <w:sz w:val="28"/>
          <w:szCs w:val="28"/>
        </w:rPr>
        <w:t>№ 8602 Сбербанка России</w:t>
      </w:r>
    </w:p>
    <w:p w:rsidR="005D579E" w:rsidRPr="00342AC5" w:rsidRDefault="0096673C" w:rsidP="00342AC5">
      <w:pPr>
        <w:pStyle w:val="a4"/>
        <w:widowControl w:val="0"/>
        <w:spacing w:after="0" w:line="360" w:lineRule="auto"/>
        <w:rPr>
          <w:rFonts w:ascii="Times New Roman" w:hAnsi="Times New Roman" w:cs="Times New Roman"/>
          <w:sz w:val="28"/>
          <w:szCs w:val="28"/>
        </w:rPr>
      </w:pPr>
      <w:r w:rsidRPr="00342AC5">
        <w:rPr>
          <w:rFonts w:ascii="Times New Roman" w:hAnsi="Times New Roman" w:cs="Times New Roman"/>
          <w:sz w:val="28"/>
          <w:szCs w:val="28"/>
        </w:rPr>
        <w:t>3.</w:t>
      </w:r>
      <w:r w:rsidR="00F63E9B" w:rsidRPr="00342AC5">
        <w:rPr>
          <w:rFonts w:ascii="Times New Roman" w:hAnsi="Times New Roman" w:cs="Times New Roman"/>
          <w:sz w:val="28"/>
          <w:szCs w:val="28"/>
        </w:rPr>
        <w:t>1</w:t>
      </w:r>
      <w:r w:rsidRPr="00342AC5">
        <w:rPr>
          <w:rFonts w:ascii="Times New Roman" w:hAnsi="Times New Roman" w:cs="Times New Roman"/>
          <w:sz w:val="28"/>
          <w:szCs w:val="28"/>
        </w:rPr>
        <w:t xml:space="preserve"> Основные </w:t>
      </w:r>
      <w:r w:rsidR="00F63E9B" w:rsidRPr="00342AC5">
        <w:rPr>
          <w:rFonts w:ascii="Times New Roman" w:hAnsi="Times New Roman" w:cs="Times New Roman"/>
          <w:sz w:val="28"/>
          <w:szCs w:val="28"/>
        </w:rPr>
        <w:t xml:space="preserve">приемы и методы эффективного сбыта банковских услуг </w:t>
      </w:r>
      <w:r w:rsidRPr="00342AC5">
        <w:rPr>
          <w:rFonts w:ascii="Times New Roman" w:hAnsi="Times New Roman" w:cs="Times New Roman"/>
          <w:sz w:val="28"/>
          <w:szCs w:val="28"/>
        </w:rPr>
        <w:t>в</w:t>
      </w:r>
      <w:r w:rsidR="00342AC5">
        <w:rPr>
          <w:rFonts w:ascii="Times New Roman" w:hAnsi="Times New Roman" w:cs="Times New Roman"/>
          <w:sz w:val="28"/>
          <w:szCs w:val="28"/>
        </w:rPr>
        <w:t xml:space="preserve"> </w:t>
      </w:r>
      <w:r w:rsidR="00B60C2F" w:rsidRPr="00342AC5">
        <w:rPr>
          <w:rFonts w:ascii="Times New Roman" w:hAnsi="Times New Roman" w:cs="Times New Roman"/>
          <w:sz w:val="28"/>
          <w:szCs w:val="28"/>
        </w:rPr>
        <w:t xml:space="preserve">ОСБ </w:t>
      </w:r>
      <w:r w:rsidRPr="00342AC5">
        <w:rPr>
          <w:rFonts w:ascii="Times New Roman" w:hAnsi="Times New Roman" w:cs="Times New Roman"/>
          <w:sz w:val="28"/>
          <w:szCs w:val="28"/>
        </w:rPr>
        <w:t>№ 8602 Сбербанка России</w:t>
      </w:r>
    </w:p>
    <w:p w:rsidR="006410C8" w:rsidRPr="00342AC5" w:rsidRDefault="006410C8" w:rsidP="00342AC5">
      <w:pPr>
        <w:pStyle w:val="a4"/>
        <w:widowControl w:val="0"/>
        <w:spacing w:after="0" w:line="360" w:lineRule="auto"/>
        <w:rPr>
          <w:rFonts w:ascii="Times New Roman" w:hAnsi="Times New Roman" w:cs="Times New Roman"/>
          <w:sz w:val="28"/>
          <w:szCs w:val="28"/>
        </w:rPr>
      </w:pPr>
      <w:r w:rsidRPr="00342AC5">
        <w:rPr>
          <w:rFonts w:ascii="Times New Roman" w:hAnsi="Times New Roman" w:cs="Times New Roman"/>
          <w:sz w:val="28"/>
          <w:szCs w:val="28"/>
        </w:rPr>
        <w:t>3.</w:t>
      </w:r>
      <w:r w:rsidR="00F63E9B" w:rsidRPr="00342AC5">
        <w:rPr>
          <w:rFonts w:ascii="Times New Roman" w:hAnsi="Times New Roman" w:cs="Times New Roman"/>
          <w:sz w:val="28"/>
          <w:szCs w:val="28"/>
        </w:rPr>
        <w:t>2</w:t>
      </w:r>
      <w:r w:rsidR="00342AC5">
        <w:rPr>
          <w:rFonts w:ascii="Times New Roman" w:hAnsi="Times New Roman" w:cs="Times New Roman"/>
          <w:sz w:val="28"/>
          <w:szCs w:val="28"/>
        </w:rPr>
        <w:t xml:space="preserve"> </w:t>
      </w:r>
      <w:r w:rsidR="00057D07" w:rsidRPr="00342AC5">
        <w:rPr>
          <w:rFonts w:ascii="Times New Roman" w:hAnsi="Times New Roman" w:cs="Times New Roman"/>
          <w:sz w:val="28"/>
          <w:szCs w:val="28"/>
        </w:rPr>
        <w:t xml:space="preserve">Процедура </w:t>
      </w:r>
      <w:r w:rsidR="00F63E9B" w:rsidRPr="00342AC5">
        <w:rPr>
          <w:rFonts w:ascii="Times New Roman" w:hAnsi="Times New Roman" w:cs="Times New Roman"/>
          <w:sz w:val="28"/>
          <w:szCs w:val="28"/>
        </w:rPr>
        <w:t>проведения мероприятий по стимулированию сбыта банковских услуг в Абаканском ОСБ № 8602</w:t>
      </w:r>
      <w:r w:rsidR="00057D07" w:rsidRPr="00342AC5">
        <w:rPr>
          <w:rFonts w:ascii="Times New Roman" w:hAnsi="Times New Roman" w:cs="Times New Roman"/>
          <w:sz w:val="28"/>
          <w:szCs w:val="28"/>
        </w:rPr>
        <w:t xml:space="preserve"> </w:t>
      </w:r>
    </w:p>
    <w:p w:rsidR="005F0AE7" w:rsidRPr="00342AC5" w:rsidRDefault="005F0AE7" w:rsidP="00342AC5">
      <w:pPr>
        <w:pStyle w:val="a4"/>
        <w:widowControl w:val="0"/>
        <w:spacing w:after="0" w:line="360" w:lineRule="auto"/>
        <w:rPr>
          <w:rFonts w:ascii="Times New Roman" w:hAnsi="Times New Roman" w:cs="Times New Roman"/>
          <w:sz w:val="28"/>
          <w:szCs w:val="28"/>
        </w:rPr>
      </w:pPr>
      <w:r w:rsidRPr="00342AC5">
        <w:rPr>
          <w:rFonts w:ascii="Times New Roman" w:hAnsi="Times New Roman" w:cs="Times New Roman"/>
          <w:sz w:val="28"/>
          <w:szCs w:val="28"/>
        </w:rPr>
        <w:t>ЗАКЛЮЧЕНИЕ</w:t>
      </w:r>
    </w:p>
    <w:p w:rsidR="008F3729" w:rsidRPr="00342AC5" w:rsidRDefault="005F0AE7" w:rsidP="00342AC5">
      <w:pPr>
        <w:pStyle w:val="a4"/>
        <w:widowControl w:val="0"/>
        <w:spacing w:after="0" w:line="360" w:lineRule="auto"/>
        <w:rPr>
          <w:rFonts w:ascii="Times New Roman" w:hAnsi="Times New Roman" w:cs="Times New Roman"/>
          <w:sz w:val="28"/>
          <w:szCs w:val="28"/>
        </w:rPr>
      </w:pPr>
      <w:r w:rsidRPr="00342AC5">
        <w:rPr>
          <w:rFonts w:ascii="Times New Roman" w:hAnsi="Times New Roman" w:cs="Times New Roman"/>
          <w:sz w:val="28"/>
          <w:szCs w:val="28"/>
        </w:rPr>
        <w:t>БИБЛИОГРАФИЯ</w:t>
      </w:r>
    </w:p>
    <w:p w:rsidR="005F0AE7" w:rsidRPr="00342AC5" w:rsidRDefault="005F0AE7" w:rsidP="00342AC5">
      <w:pPr>
        <w:pStyle w:val="a4"/>
        <w:widowControl w:val="0"/>
        <w:spacing w:after="0" w:line="360" w:lineRule="auto"/>
        <w:rPr>
          <w:rFonts w:ascii="Times New Roman" w:hAnsi="Times New Roman" w:cs="Times New Roman"/>
          <w:sz w:val="28"/>
          <w:szCs w:val="28"/>
        </w:rPr>
      </w:pPr>
      <w:r w:rsidRPr="00342AC5">
        <w:rPr>
          <w:rFonts w:ascii="Times New Roman" w:hAnsi="Times New Roman" w:cs="Times New Roman"/>
          <w:sz w:val="28"/>
          <w:szCs w:val="28"/>
        </w:rPr>
        <w:t>ПРИЛОЖЕНИ</w:t>
      </w:r>
      <w:r w:rsidR="00BC1244" w:rsidRPr="00342AC5">
        <w:rPr>
          <w:rFonts w:ascii="Times New Roman" w:hAnsi="Times New Roman" w:cs="Times New Roman"/>
          <w:sz w:val="28"/>
          <w:szCs w:val="28"/>
        </w:rPr>
        <w:t>Я</w:t>
      </w:r>
    </w:p>
    <w:p w:rsidR="00B36EDA" w:rsidRPr="00342AC5" w:rsidRDefault="00B36EDA" w:rsidP="00342AC5">
      <w:pPr>
        <w:autoSpaceDE w:val="0"/>
        <w:autoSpaceDN w:val="0"/>
        <w:spacing w:line="360" w:lineRule="auto"/>
        <w:ind w:firstLine="0"/>
        <w:jc w:val="left"/>
        <w:rPr>
          <w:rFonts w:ascii="Times New Roman" w:hAnsi="Times New Roman" w:cs="Times New Roman"/>
          <w:b/>
          <w:bCs/>
          <w:sz w:val="28"/>
          <w:szCs w:val="28"/>
        </w:rPr>
      </w:pPr>
    </w:p>
    <w:p w:rsidR="00B36EDA" w:rsidRPr="00342AC5" w:rsidRDefault="00342AC5" w:rsidP="00342AC5">
      <w:pPr>
        <w:autoSpaceDE w:val="0"/>
        <w:autoSpaceDN w:val="0"/>
        <w:spacing w:line="360" w:lineRule="auto"/>
        <w:ind w:firstLine="709"/>
        <w:rPr>
          <w:rFonts w:ascii="Times New Roman" w:hAnsi="Times New Roman" w:cs="Times New Roman"/>
          <w:b/>
          <w:bCs/>
          <w:sz w:val="28"/>
          <w:szCs w:val="28"/>
        </w:rPr>
      </w:pPr>
      <w:r>
        <w:rPr>
          <w:rFonts w:ascii="Times New Roman" w:hAnsi="Times New Roman" w:cs="Times New Roman"/>
          <w:b/>
          <w:bCs/>
          <w:sz w:val="28"/>
          <w:szCs w:val="28"/>
        </w:rPr>
        <w:br w:type="page"/>
      </w:r>
      <w:r w:rsidR="002B5220" w:rsidRPr="00342AC5">
        <w:rPr>
          <w:rFonts w:ascii="Times New Roman" w:hAnsi="Times New Roman" w:cs="Times New Roman"/>
          <w:b/>
          <w:bCs/>
          <w:sz w:val="28"/>
          <w:szCs w:val="28"/>
        </w:rPr>
        <w:lastRenderedPageBreak/>
        <w:t>ВВЕДЕНИЕ</w:t>
      </w:r>
    </w:p>
    <w:p w:rsidR="005D579E" w:rsidRPr="00342AC5" w:rsidRDefault="005D579E" w:rsidP="00342AC5">
      <w:pPr>
        <w:autoSpaceDE w:val="0"/>
        <w:autoSpaceDN w:val="0"/>
        <w:spacing w:line="360" w:lineRule="auto"/>
        <w:ind w:firstLine="709"/>
        <w:rPr>
          <w:rFonts w:ascii="Times New Roman" w:hAnsi="Times New Roman" w:cs="Times New Roman"/>
          <w:b/>
          <w:bCs/>
          <w:sz w:val="28"/>
          <w:szCs w:val="28"/>
        </w:rPr>
      </w:pPr>
    </w:p>
    <w:p w:rsidR="00D902E7" w:rsidRPr="00342AC5" w:rsidRDefault="00D902E7"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Банковский маркетинг в силу его специфики</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представляет собой особую отрасль маркетинга. Это - внешняя и внутренняя идеология, стратегия, тактика и политика деятельности банка, определяемая конкретной общественно-политической и экономической ситуацией. Последние изменения</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в банковской системе, реальная хозяйственная ситуация в России сегодня привели</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к жизненной необходимости</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освоения банками современных приемов и способов маркетинга.</w:t>
      </w:r>
      <w:r w:rsidR="002E13A4" w:rsidRPr="00342AC5">
        <w:rPr>
          <w:rFonts w:ascii="Times New Roman" w:hAnsi="Times New Roman" w:cs="Times New Roman"/>
          <w:sz w:val="28"/>
          <w:szCs w:val="28"/>
        </w:rPr>
        <w:t xml:space="preserve"> </w:t>
      </w:r>
      <w:r w:rsidRPr="00342AC5">
        <w:rPr>
          <w:rFonts w:ascii="Times New Roman" w:hAnsi="Times New Roman" w:cs="Times New Roman"/>
          <w:sz w:val="28"/>
          <w:szCs w:val="28"/>
        </w:rPr>
        <w:t>На это ориентирует</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универсализация банковской деятельности, выход ее за границы традиционных</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операций, усиление конкуренции с иностранными банками, появление конкурентов в лице небанковских учреждений. Чтобы выжить в конкурентной борьбе, банки осваивают</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новые виды услуг, новые формы бизнеса,</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выдвигают на первое место</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не только интересы</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 xml:space="preserve">акционеров, но и борются за каждого клиента. </w:t>
      </w:r>
    </w:p>
    <w:p w:rsidR="00D902E7" w:rsidRPr="00342AC5" w:rsidRDefault="002E13A4"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w:t>
      </w:r>
      <w:r w:rsidR="00D902E7" w:rsidRPr="00342AC5">
        <w:rPr>
          <w:rFonts w:ascii="Times New Roman" w:hAnsi="Times New Roman" w:cs="Times New Roman"/>
          <w:sz w:val="28"/>
          <w:szCs w:val="28"/>
        </w:rPr>
        <w:t>Многие, как юридические, так и физические лица задумываются, как выжить, как, в какой сфере экономической деятельности приложить свои знания,</w:t>
      </w:r>
      <w:r w:rsidR="00342AC5">
        <w:rPr>
          <w:rFonts w:ascii="Times New Roman" w:hAnsi="Times New Roman" w:cs="Times New Roman"/>
          <w:sz w:val="28"/>
          <w:szCs w:val="28"/>
        </w:rPr>
        <w:t xml:space="preserve"> </w:t>
      </w:r>
      <w:r w:rsidR="00D902E7" w:rsidRPr="00342AC5">
        <w:rPr>
          <w:rFonts w:ascii="Times New Roman" w:hAnsi="Times New Roman" w:cs="Times New Roman"/>
          <w:sz w:val="28"/>
          <w:szCs w:val="28"/>
        </w:rPr>
        <w:t>умения и навыки с максимальной для себя выгодой или каким образом (и куда) вложить накопленные средства, чтобы те принесли максимально возможную выгоду, или, если уж потери неизбежны, свести их к минимуму</w:t>
      </w:r>
      <w:r w:rsidRPr="00342AC5">
        <w:rPr>
          <w:rFonts w:ascii="Times New Roman" w:hAnsi="Times New Roman" w:cs="Times New Roman"/>
          <w:sz w:val="28"/>
          <w:szCs w:val="28"/>
        </w:rPr>
        <w:t>»</w:t>
      </w:r>
      <w:r w:rsidR="00D902E7" w:rsidRPr="00342AC5">
        <w:rPr>
          <w:rFonts w:ascii="Times New Roman" w:hAnsi="Times New Roman" w:cs="Times New Roman"/>
          <w:sz w:val="28"/>
          <w:szCs w:val="28"/>
        </w:rPr>
        <w:t xml:space="preserve">. </w:t>
      </w:r>
      <w:r w:rsidR="00D902E7" w:rsidRPr="00342AC5">
        <w:rPr>
          <w:rStyle w:val="ad"/>
          <w:rFonts w:ascii="Times New Roman" w:hAnsi="Times New Roman"/>
          <w:sz w:val="28"/>
          <w:szCs w:val="28"/>
        </w:rPr>
        <w:footnoteReference w:id="1"/>
      </w:r>
      <w:r w:rsidR="00D902E7" w:rsidRPr="00342AC5">
        <w:rPr>
          <w:rFonts w:ascii="Times New Roman" w:hAnsi="Times New Roman" w:cs="Times New Roman"/>
          <w:sz w:val="28"/>
          <w:szCs w:val="28"/>
        </w:rPr>
        <w:t xml:space="preserve"> </w:t>
      </w:r>
    </w:p>
    <w:p w:rsidR="005D579E" w:rsidRPr="00342AC5" w:rsidRDefault="002E13A4"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w:t>
      </w:r>
      <w:r w:rsidR="005D579E" w:rsidRPr="00342AC5">
        <w:rPr>
          <w:rFonts w:ascii="Times New Roman" w:hAnsi="Times New Roman" w:cs="Times New Roman"/>
          <w:sz w:val="28"/>
          <w:szCs w:val="28"/>
        </w:rPr>
        <w:t>В настоящее время банковский маркетинг выступает как</w:t>
      </w:r>
      <w:r w:rsidR="00342AC5">
        <w:rPr>
          <w:rFonts w:ascii="Times New Roman" w:hAnsi="Times New Roman" w:cs="Times New Roman"/>
          <w:sz w:val="28"/>
          <w:szCs w:val="28"/>
        </w:rPr>
        <w:t xml:space="preserve"> </w:t>
      </w:r>
      <w:r w:rsidR="005D579E" w:rsidRPr="00342AC5">
        <w:rPr>
          <w:rFonts w:ascii="Times New Roman" w:hAnsi="Times New Roman" w:cs="Times New Roman"/>
          <w:sz w:val="28"/>
          <w:szCs w:val="28"/>
        </w:rPr>
        <w:t>сочетание конкретных технических приемов работы с новым мышлением</w:t>
      </w:r>
      <w:r w:rsidR="00342AC5">
        <w:rPr>
          <w:rFonts w:ascii="Times New Roman" w:hAnsi="Times New Roman" w:cs="Times New Roman"/>
          <w:sz w:val="28"/>
          <w:szCs w:val="28"/>
        </w:rPr>
        <w:t xml:space="preserve"> </w:t>
      </w:r>
      <w:r w:rsidR="005D579E" w:rsidRPr="00342AC5">
        <w:rPr>
          <w:rFonts w:ascii="Times New Roman" w:hAnsi="Times New Roman" w:cs="Times New Roman"/>
          <w:sz w:val="28"/>
          <w:szCs w:val="28"/>
        </w:rPr>
        <w:t>банковских служащих. Маркетинг лежит в основе работы всех подразделений банка. Изучается рынок, осуществляется сбор необходимой информации,</w:t>
      </w:r>
      <w:r w:rsidR="00342AC5">
        <w:rPr>
          <w:rFonts w:ascii="Times New Roman" w:hAnsi="Times New Roman" w:cs="Times New Roman"/>
          <w:sz w:val="28"/>
          <w:szCs w:val="28"/>
        </w:rPr>
        <w:t xml:space="preserve"> </w:t>
      </w:r>
      <w:r w:rsidR="005D579E" w:rsidRPr="00342AC5">
        <w:rPr>
          <w:rFonts w:ascii="Times New Roman" w:hAnsi="Times New Roman" w:cs="Times New Roman"/>
          <w:sz w:val="28"/>
          <w:szCs w:val="28"/>
        </w:rPr>
        <w:t>которая анализируется, после чего разрабатываются стратегии освоения рынка</w:t>
      </w:r>
      <w:r w:rsidRPr="00342AC5">
        <w:rPr>
          <w:rFonts w:ascii="Times New Roman" w:hAnsi="Times New Roman" w:cs="Times New Roman"/>
          <w:sz w:val="28"/>
          <w:szCs w:val="28"/>
        </w:rPr>
        <w:t>»</w:t>
      </w:r>
      <w:r w:rsidR="005D579E" w:rsidRPr="00342AC5">
        <w:rPr>
          <w:rFonts w:ascii="Times New Roman" w:hAnsi="Times New Roman" w:cs="Times New Roman"/>
          <w:sz w:val="28"/>
          <w:szCs w:val="28"/>
        </w:rPr>
        <w:t>.</w:t>
      </w:r>
      <w:r w:rsidR="005D579E" w:rsidRPr="00342AC5">
        <w:rPr>
          <w:rStyle w:val="ad"/>
          <w:rFonts w:ascii="Times New Roman" w:hAnsi="Times New Roman"/>
          <w:sz w:val="28"/>
          <w:szCs w:val="28"/>
        </w:rPr>
        <w:footnoteReference w:id="2"/>
      </w:r>
      <w:r w:rsidR="00342AC5">
        <w:rPr>
          <w:rFonts w:ascii="Times New Roman" w:hAnsi="Times New Roman" w:cs="Times New Roman"/>
          <w:sz w:val="28"/>
          <w:szCs w:val="28"/>
        </w:rPr>
        <w:t xml:space="preserve"> </w:t>
      </w:r>
    </w:p>
    <w:p w:rsidR="00910751" w:rsidRPr="00342AC5" w:rsidRDefault="00910751"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 xml:space="preserve">При наличии жесткой конкуренции в сфере банковских услуг главная задача системы управления сбытом - обеспечить завоевание и сохранение </w:t>
      </w:r>
      <w:r w:rsidRPr="00342AC5">
        <w:rPr>
          <w:rFonts w:ascii="Times New Roman" w:hAnsi="Times New Roman" w:cs="Times New Roman"/>
          <w:sz w:val="28"/>
          <w:szCs w:val="28"/>
        </w:rPr>
        <w:lastRenderedPageBreak/>
        <w:t xml:space="preserve">организацией предпочтительной доли рынка и добиться превосходства над конкурентами. Здесь сбыт услуг должен рассматриваться под принципиально иным углом зрения - через призму рыночного спроса и предложения. Для выживания в рыночных условиях отечественные банки должны предлагать то, что продается, а не продавать то, что они предлагают. Если деятель рынка хорошо поработал над такими разделами маркетинга, как выявление потребительских нужд клиента, разработка подходящих услуг и установление на них соответствующей цены, налаживание системы их распределения и эффективного стимулирования, то услуги наверняка пойдут легко. </w:t>
      </w:r>
    </w:p>
    <w:p w:rsidR="00910751" w:rsidRPr="00342AC5" w:rsidRDefault="00910751" w:rsidP="00342AC5">
      <w:pPr>
        <w:pStyle w:val="a4"/>
        <w:widowControl w:val="0"/>
        <w:spacing w:after="0" w:line="360" w:lineRule="auto"/>
        <w:ind w:right="57" w:firstLine="709"/>
        <w:jc w:val="both"/>
        <w:rPr>
          <w:rFonts w:ascii="Times New Roman" w:hAnsi="Times New Roman" w:cs="Times New Roman"/>
          <w:b/>
          <w:bCs/>
          <w:sz w:val="28"/>
          <w:szCs w:val="28"/>
        </w:rPr>
      </w:pPr>
      <w:r w:rsidRPr="00342AC5">
        <w:rPr>
          <w:rFonts w:ascii="Times New Roman" w:hAnsi="Times New Roman" w:cs="Times New Roman"/>
          <w:sz w:val="28"/>
          <w:szCs w:val="28"/>
        </w:rPr>
        <w:t xml:space="preserve">Цель курсовой работы - исследование основ </w:t>
      </w:r>
      <w:r w:rsidR="009E5B69" w:rsidRPr="00342AC5">
        <w:rPr>
          <w:rFonts w:ascii="Times New Roman" w:hAnsi="Times New Roman" w:cs="Times New Roman"/>
          <w:sz w:val="28"/>
          <w:szCs w:val="28"/>
        </w:rPr>
        <w:t>сбыт</w:t>
      </w:r>
      <w:r w:rsidR="008F7F4D" w:rsidRPr="00342AC5">
        <w:rPr>
          <w:rFonts w:ascii="Times New Roman" w:hAnsi="Times New Roman" w:cs="Times New Roman"/>
          <w:sz w:val="28"/>
          <w:szCs w:val="28"/>
        </w:rPr>
        <w:t>овой политики</w:t>
      </w:r>
      <w:r w:rsidRPr="00342AC5">
        <w:rPr>
          <w:rFonts w:ascii="Times New Roman" w:hAnsi="Times New Roman" w:cs="Times New Roman"/>
          <w:sz w:val="28"/>
          <w:szCs w:val="28"/>
        </w:rPr>
        <w:t xml:space="preserve"> в современных </w:t>
      </w:r>
      <w:r w:rsidR="008F7F4D" w:rsidRPr="00342AC5">
        <w:rPr>
          <w:rFonts w:ascii="Times New Roman" w:hAnsi="Times New Roman" w:cs="Times New Roman"/>
          <w:sz w:val="28"/>
          <w:szCs w:val="28"/>
        </w:rPr>
        <w:t xml:space="preserve">банковских </w:t>
      </w:r>
      <w:r w:rsidRPr="00342AC5">
        <w:rPr>
          <w:rFonts w:ascii="Times New Roman" w:hAnsi="Times New Roman" w:cs="Times New Roman"/>
          <w:sz w:val="28"/>
          <w:szCs w:val="28"/>
        </w:rPr>
        <w:t>условиях и разработка решений, связанных с выявлением проблем организации процедуры проведения мероприятий</w:t>
      </w:r>
      <w:r w:rsidR="00342AC5">
        <w:rPr>
          <w:rFonts w:ascii="Times New Roman" w:hAnsi="Times New Roman" w:cs="Times New Roman"/>
          <w:sz w:val="28"/>
          <w:szCs w:val="28"/>
        </w:rPr>
        <w:t xml:space="preserve"> </w:t>
      </w:r>
      <w:r w:rsidR="008F7F4D" w:rsidRPr="00342AC5">
        <w:rPr>
          <w:rFonts w:ascii="Times New Roman" w:hAnsi="Times New Roman" w:cs="Times New Roman"/>
          <w:sz w:val="28"/>
          <w:szCs w:val="28"/>
        </w:rPr>
        <w:t xml:space="preserve">по стимулированию сбыта </w:t>
      </w:r>
      <w:r w:rsidRPr="00342AC5">
        <w:rPr>
          <w:rFonts w:ascii="Times New Roman" w:hAnsi="Times New Roman" w:cs="Times New Roman"/>
          <w:sz w:val="28"/>
          <w:szCs w:val="28"/>
        </w:rPr>
        <w:t xml:space="preserve">на примере крупного финансового учреждения. </w:t>
      </w:r>
    </w:p>
    <w:p w:rsidR="00910751" w:rsidRPr="00342AC5" w:rsidRDefault="00910751"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Для достижения поставленной в рамках курсового проектирования цели</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необходимо решить следующие задачи:</w:t>
      </w:r>
    </w:p>
    <w:p w:rsidR="00DF6DA8" w:rsidRPr="00342AC5" w:rsidRDefault="00DF6DA8" w:rsidP="00342AC5">
      <w:pPr>
        <w:numPr>
          <w:ilvl w:val="0"/>
          <w:numId w:val="47"/>
        </w:numPr>
        <w:tabs>
          <w:tab w:val="clear" w:pos="4116"/>
          <w:tab w:val="num" w:pos="1080"/>
        </w:tabs>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рассмотреть</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методы</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 xml:space="preserve">распределения банковских услуг; </w:t>
      </w:r>
    </w:p>
    <w:p w:rsidR="00DF6DA8" w:rsidRPr="00342AC5" w:rsidRDefault="00DF6DA8" w:rsidP="00342AC5">
      <w:pPr>
        <w:numPr>
          <w:ilvl w:val="0"/>
          <w:numId w:val="47"/>
        </w:numPr>
        <w:tabs>
          <w:tab w:val="clear" w:pos="4116"/>
          <w:tab w:val="num" w:pos="1080"/>
        </w:tabs>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охарактеризовать мероприятия по стимулированию сбыта банковских услуг;</w:t>
      </w:r>
    </w:p>
    <w:p w:rsidR="00DF6DA8" w:rsidRPr="00342AC5" w:rsidRDefault="00DF6DA8" w:rsidP="00342AC5">
      <w:pPr>
        <w:numPr>
          <w:ilvl w:val="0"/>
          <w:numId w:val="47"/>
        </w:numPr>
        <w:tabs>
          <w:tab w:val="clear" w:pos="4116"/>
          <w:tab w:val="num" w:pos="1080"/>
        </w:tabs>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дать</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общую характеристику ОСБ № 8602 Сбербанка России;</w:t>
      </w:r>
    </w:p>
    <w:p w:rsidR="00DF6DA8" w:rsidRPr="00342AC5" w:rsidRDefault="00DF6DA8" w:rsidP="00342AC5">
      <w:pPr>
        <w:numPr>
          <w:ilvl w:val="0"/>
          <w:numId w:val="47"/>
        </w:numPr>
        <w:tabs>
          <w:tab w:val="clear" w:pos="4116"/>
          <w:tab w:val="num" w:pos="1080"/>
        </w:tabs>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рассмотреть планирование и способы продвижения банковских продуктов и услуг в Абаканском ОСБ № 8602 Сбербанка России;</w:t>
      </w:r>
    </w:p>
    <w:p w:rsidR="00DF6DA8" w:rsidRPr="00342AC5" w:rsidRDefault="00DF6DA8" w:rsidP="00342AC5">
      <w:pPr>
        <w:numPr>
          <w:ilvl w:val="0"/>
          <w:numId w:val="47"/>
        </w:numPr>
        <w:tabs>
          <w:tab w:val="clear" w:pos="4116"/>
          <w:tab w:val="num" w:pos="1080"/>
        </w:tabs>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изложить основные приемы и методы эффективного сбыта банковских услуг</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в</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ОСБ № 8602 Сбербанка России;</w:t>
      </w:r>
    </w:p>
    <w:p w:rsidR="00DF6DA8" w:rsidRPr="00342AC5" w:rsidRDefault="00DF6DA8" w:rsidP="00342AC5">
      <w:pPr>
        <w:numPr>
          <w:ilvl w:val="0"/>
          <w:numId w:val="47"/>
        </w:numPr>
        <w:tabs>
          <w:tab w:val="clear" w:pos="4116"/>
          <w:tab w:val="num" w:pos="1080"/>
        </w:tabs>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дать характеристику процедуре проведения мероприятий по стимулированию сбыта банковских услуг в Абаканском ОСБ № 8602.</w:t>
      </w:r>
    </w:p>
    <w:p w:rsidR="00910751" w:rsidRPr="00342AC5" w:rsidRDefault="00910751"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Объектом исследования в данной курсовой работе определено Абаканское отделение №</w:t>
      </w:r>
      <w:r w:rsidR="003536B3" w:rsidRPr="00342AC5">
        <w:rPr>
          <w:rFonts w:ascii="Times New Roman" w:hAnsi="Times New Roman" w:cs="Times New Roman"/>
          <w:sz w:val="28"/>
          <w:szCs w:val="28"/>
        </w:rPr>
        <w:t xml:space="preserve"> </w:t>
      </w:r>
      <w:r w:rsidRPr="00342AC5">
        <w:rPr>
          <w:rFonts w:ascii="Times New Roman" w:hAnsi="Times New Roman" w:cs="Times New Roman"/>
          <w:sz w:val="28"/>
          <w:szCs w:val="28"/>
        </w:rPr>
        <w:t>8602, организационного подчиненного Сберегательному банку РФ - устойчивой, сформировавшейся,</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 xml:space="preserve">развитой - в организационном и финансовом отношении - структуре, обладавшей, помимо </w:t>
      </w:r>
      <w:r w:rsidRPr="00342AC5">
        <w:rPr>
          <w:rFonts w:ascii="Times New Roman" w:hAnsi="Times New Roman" w:cs="Times New Roman"/>
          <w:sz w:val="28"/>
          <w:szCs w:val="28"/>
        </w:rPr>
        <w:lastRenderedPageBreak/>
        <w:t xml:space="preserve">огромных размеров контролируемыми денежными средствами, разветвленной сетью филиалов. </w:t>
      </w:r>
    </w:p>
    <w:p w:rsidR="00910751" w:rsidRPr="00342AC5" w:rsidRDefault="00910751"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Под</w:t>
      </w:r>
      <w:r w:rsidRPr="00342AC5">
        <w:rPr>
          <w:rFonts w:ascii="Times New Roman" w:hAnsi="Times New Roman" w:cs="Times New Roman"/>
          <w:i/>
          <w:iCs/>
          <w:sz w:val="28"/>
          <w:szCs w:val="28"/>
        </w:rPr>
        <w:t xml:space="preserve"> </w:t>
      </w:r>
      <w:r w:rsidRPr="00342AC5">
        <w:rPr>
          <w:rFonts w:ascii="Times New Roman" w:hAnsi="Times New Roman" w:cs="Times New Roman"/>
          <w:sz w:val="28"/>
          <w:szCs w:val="28"/>
        </w:rPr>
        <w:t>предметом исследования</w:t>
      </w:r>
      <w:r w:rsidRPr="00342AC5">
        <w:rPr>
          <w:rFonts w:ascii="Times New Roman" w:hAnsi="Times New Roman" w:cs="Times New Roman"/>
          <w:i/>
          <w:iCs/>
          <w:sz w:val="28"/>
          <w:szCs w:val="28"/>
        </w:rPr>
        <w:t xml:space="preserve"> </w:t>
      </w:r>
      <w:r w:rsidRPr="00342AC5">
        <w:rPr>
          <w:rFonts w:ascii="Times New Roman" w:hAnsi="Times New Roman" w:cs="Times New Roman"/>
          <w:sz w:val="28"/>
          <w:szCs w:val="28"/>
        </w:rPr>
        <w:t xml:space="preserve">понимаются аспекты </w:t>
      </w:r>
      <w:r w:rsidR="003536B3" w:rsidRPr="00342AC5">
        <w:rPr>
          <w:rFonts w:ascii="Times New Roman" w:hAnsi="Times New Roman" w:cs="Times New Roman"/>
          <w:sz w:val="28"/>
          <w:szCs w:val="28"/>
        </w:rPr>
        <w:t>процедуры проведения мероприятий по стимулированию сбыта, а также ф</w:t>
      </w:r>
      <w:r w:rsidRPr="00342AC5">
        <w:rPr>
          <w:rFonts w:ascii="Times New Roman" w:hAnsi="Times New Roman" w:cs="Times New Roman"/>
          <w:sz w:val="28"/>
          <w:szCs w:val="28"/>
        </w:rPr>
        <w:t xml:space="preserve">акторы, оказывающие влияние на </w:t>
      </w:r>
      <w:r w:rsidR="003536B3" w:rsidRPr="00342AC5">
        <w:rPr>
          <w:rFonts w:ascii="Times New Roman" w:hAnsi="Times New Roman" w:cs="Times New Roman"/>
          <w:sz w:val="28"/>
          <w:szCs w:val="28"/>
        </w:rPr>
        <w:t xml:space="preserve">их </w:t>
      </w:r>
      <w:r w:rsidRPr="00342AC5">
        <w:rPr>
          <w:rFonts w:ascii="Times New Roman" w:hAnsi="Times New Roman" w:cs="Times New Roman"/>
          <w:sz w:val="28"/>
          <w:szCs w:val="28"/>
        </w:rPr>
        <w:t xml:space="preserve">совершенствование в </w:t>
      </w:r>
      <w:r w:rsidR="003536B3" w:rsidRPr="00342AC5">
        <w:rPr>
          <w:rFonts w:ascii="Times New Roman" w:hAnsi="Times New Roman" w:cs="Times New Roman"/>
          <w:sz w:val="28"/>
          <w:szCs w:val="28"/>
        </w:rPr>
        <w:t>системе банковских услуг</w:t>
      </w:r>
      <w:r w:rsidRPr="00342AC5">
        <w:rPr>
          <w:rFonts w:ascii="Times New Roman" w:hAnsi="Times New Roman" w:cs="Times New Roman"/>
          <w:sz w:val="28"/>
          <w:szCs w:val="28"/>
        </w:rPr>
        <w:t>.</w:t>
      </w:r>
    </w:p>
    <w:p w:rsidR="00910751" w:rsidRPr="00342AC5" w:rsidRDefault="00910751" w:rsidP="00342AC5">
      <w:pPr>
        <w:tabs>
          <w:tab w:val="num" w:pos="142"/>
          <w:tab w:val="num" w:pos="284"/>
        </w:tabs>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 xml:space="preserve">Методологическую и теоретическую основу данной работы составили переводные труды западных ученых, ведущих российских ученых в области маркетинга, таких как Голубков Е.П., Данько Т.П., Балакирева О.Н., Роммат Е.В., Яненко Я., и другие. </w:t>
      </w:r>
    </w:p>
    <w:p w:rsidR="00910751" w:rsidRPr="00342AC5" w:rsidRDefault="00910751" w:rsidP="00342AC5">
      <w:pPr>
        <w:autoSpaceDE w:val="0"/>
        <w:autoSpaceDN w:val="0"/>
        <w:spacing w:line="360" w:lineRule="auto"/>
        <w:ind w:firstLine="709"/>
        <w:rPr>
          <w:rFonts w:ascii="Times New Roman" w:hAnsi="Times New Roman" w:cs="Times New Roman"/>
          <w:sz w:val="28"/>
          <w:szCs w:val="28"/>
        </w:rPr>
      </w:pPr>
    </w:p>
    <w:p w:rsidR="004C2016" w:rsidRPr="00342AC5" w:rsidRDefault="00342AC5" w:rsidP="00342AC5">
      <w:pPr>
        <w:tabs>
          <w:tab w:val="left" w:pos="1134"/>
        </w:tabs>
        <w:autoSpaceDE w:val="0"/>
        <w:autoSpaceDN w:val="0"/>
        <w:adjustRightInd w:val="0"/>
        <w:spacing w:line="360" w:lineRule="auto"/>
        <w:ind w:left="709" w:right="-82" w:firstLine="0"/>
        <w:jc w:val="left"/>
        <w:rPr>
          <w:rFonts w:ascii="Times New Roman" w:hAnsi="Times New Roman" w:cs="Times New Roman"/>
          <w:b/>
          <w:bCs/>
          <w:caps/>
          <w:sz w:val="28"/>
          <w:szCs w:val="28"/>
        </w:rPr>
      </w:pPr>
      <w:r>
        <w:rPr>
          <w:rFonts w:ascii="Times New Roman" w:hAnsi="Times New Roman" w:cs="Times New Roman"/>
          <w:b/>
          <w:bCs/>
          <w:sz w:val="28"/>
          <w:szCs w:val="28"/>
        </w:rPr>
        <w:br w:type="page"/>
      </w:r>
      <w:r w:rsidR="004C2016" w:rsidRPr="00342AC5">
        <w:rPr>
          <w:rFonts w:ascii="Times New Roman" w:hAnsi="Times New Roman" w:cs="Times New Roman"/>
          <w:b/>
          <w:bCs/>
          <w:sz w:val="28"/>
          <w:szCs w:val="28"/>
        </w:rPr>
        <w:lastRenderedPageBreak/>
        <w:t>ГЛАВА</w:t>
      </w:r>
      <w:r w:rsidR="004C2016" w:rsidRPr="00342AC5">
        <w:rPr>
          <w:rFonts w:ascii="Times New Roman" w:hAnsi="Times New Roman" w:cs="Times New Roman"/>
          <w:b/>
          <w:bCs/>
          <w:caps/>
          <w:sz w:val="28"/>
          <w:szCs w:val="28"/>
        </w:rPr>
        <w:t xml:space="preserve"> 1. </w:t>
      </w:r>
      <w:r w:rsidR="001E0293" w:rsidRPr="00342AC5">
        <w:rPr>
          <w:rFonts w:ascii="Times New Roman" w:hAnsi="Times New Roman" w:cs="Times New Roman"/>
          <w:b/>
          <w:bCs/>
          <w:caps/>
          <w:sz w:val="28"/>
          <w:szCs w:val="28"/>
        </w:rPr>
        <w:t>основные</w:t>
      </w:r>
      <w:r w:rsidR="004C2016" w:rsidRPr="00342AC5">
        <w:rPr>
          <w:rFonts w:ascii="Times New Roman" w:hAnsi="Times New Roman" w:cs="Times New Roman"/>
          <w:b/>
          <w:bCs/>
          <w:caps/>
          <w:sz w:val="28"/>
          <w:szCs w:val="28"/>
        </w:rPr>
        <w:t xml:space="preserve"> аспекты сбытовой деятельности в банковской сфере</w:t>
      </w:r>
    </w:p>
    <w:p w:rsidR="00485D2F" w:rsidRPr="00342AC5" w:rsidRDefault="00485D2F" w:rsidP="00342AC5">
      <w:pPr>
        <w:tabs>
          <w:tab w:val="left" w:pos="1134"/>
        </w:tabs>
        <w:autoSpaceDE w:val="0"/>
        <w:autoSpaceDN w:val="0"/>
        <w:adjustRightInd w:val="0"/>
        <w:spacing w:line="360" w:lineRule="auto"/>
        <w:ind w:left="709" w:right="-82" w:firstLine="0"/>
        <w:jc w:val="left"/>
        <w:rPr>
          <w:rFonts w:ascii="Times New Roman" w:hAnsi="Times New Roman" w:cs="Times New Roman"/>
          <w:b/>
          <w:bCs/>
          <w:caps/>
          <w:sz w:val="28"/>
          <w:szCs w:val="28"/>
        </w:rPr>
      </w:pPr>
    </w:p>
    <w:p w:rsidR="009B6A59" w:rsidRPr="00342AC5" w:rsidRDefault="009B6A59" w:rsidP="00342AC5">
      <w:pPr>
        <w:pStyle w:val="a6"/>
        <w:widowControl w:val="0"/>
        <w:numPr>
          <w:ilvl w:val="1"/>
          <w:numId w:val="7"/>
        </w:numPr>
        <w:tabs>
          <w:tab w:val="left" w:pos="1134"/>
        </w:tabs>
        <w:spacing w:after="0" w:line="360" w:lineRule="auto"/>
        <w:ind w:left="709" w:firstLine="0"/>
        <w:rPr>
          <w:rFonts w:ascii="Times New Roman" w:hAnsi="Times New Roman" w:cs="Times New Roman"/>
          <w:b/>
          <w:bCs/>
          <w:sz w:val="28"/>
          <w:szCs w:val="28"/>
        </w:rPr>
      </w:pPr>
      <w:r w:rsidRPr="00342AC5">
        <w:rPr>
          <w:rFonts w:ascii="Times New Roman" w:hAnsi="Times New Roman" w:cs="Times New Roman"/>
          <w:b/>
          <w:bCs/>
          <w:sz w:val="28"/>
          <w:szCs w:val="28"/>
        </w:rPr>
        <w:t>Методы распределения банковских услуг</w:t>
      </w:r>
    </w:p>
    <w:p w:rsidR="009B6A59" w:rsidRPr="00342AC5" w:rsidRDefault="009B6A59" w:rsidP="00342AC5">
      <w:pPr>
        <w:pStyle w:val="a6"/>
        <w:widowControl w:val="0"/>
        <w:tabs>
          <w:tab w:val="left" w:pos="1134"/>
        </w:tabs>
        <w:spacing w:after="0" w:line="360" w:lineRule="auto"/>
        <w:ind w:left="709"/>
        <w:rPr>
          <w:rFonts w:ascii="Times New Roman" w:hAnsi="Times New Roman" w:cs="Times New Roman"/>
          <w:b/>
          <w:bCs/>
          <w:sz w:val="28"/>
          <w:szCs w:val="28"/>
        </w:rPr>
      </w:pPr>
    </w:p>
    <w:p w:rsidR="00F50193" w:rsidRPr="00342AC5" w:rsidRDefault="00F50193"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Р</w:t>
      </w:r>
      <w:r w:rsidR="009B6A59" w:rsidRPr="00342AC5">
        <w:rPr>
          <w:rFonts w:ascii="Times New Roman" w:hAnsi="Times New Roman" w:cs="Times New Roman"/>
          <w:sz w:val="28"/>
          <w:szCs w:val="28"/>
        </w:rPr>
        <w:t>аспределение товаров и услуг среди потребителей</w:t>
      </w:r>
      <w:r w:rsidRPr="00342AC5">
        <w:rPr>
          <w:rFonts w:ascii="Times New Roman" w:hAnsi="Times New Roman" w:cs="Times New Roman"/>
          <w:sz w:val="28"/>
          <w:szCs w:val="28"/>
        </w:rPr>
        <w:t xml:space="preserve"> - один из важнейших</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элементов комплекса маркетинга в банковской сфере.</w:t>
      </w:r>
      <w:r w:rsidR="009B6A59" w:rsidRPr="00342AC5">
        <w:rPr>
          <w:rFonts w:ascii="Times New Roman" w:hAnsi="Times New Roman" w:cs="Times New Roman"/>
          <w:sz w:val="28"/>
          <w:szCs w:val="28"/>
        </w:rPr>
        <w:t xml:space="preserve"> Традиционным для банков является доставка услуг клиентам при помощи банковских отделений. Среди них следует выделить универсальные (оказывающие все или почти все банковские услуги) и специализированные (работающие с определенными видами банковских услуг). </w:t>
      </w:r>
    </w:p>
    <w:p w:rsidR="009B6A59" w:rsidRPr="00342AC5" w:rsidRDefault="00F50193"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w:t>
      </w:r>
      <w:r w:rsidR="009B6A59" w:rsidRPr="00342AC5">
        <w:rPr>
          <w:rFonts w:ascii="Times New Roman" w:hAnsi="Times New Roman" w:cs="Times New Roman"/>
          <w:sz w:val="28"/>
          <w:szCs w:val="28"/>
        </w:rPr>
        <w:t>Среди относительно новых методов распространения банковских продуктов необходимо отметить развитие расчетов при помощи пластиковых карточек и банковских чеков непосредственно в пунктах продажи, применение автоматических кассовых машин, возможность использования компьютеров, подключенных к сети банка для осуществления банковских операций из офиса или из дома</w:t>
      </w:r>
      <w:r w:rsidRPr="00342AC5">
        <w:rPr>
          <w:rFonts w:ascii="Times New Roman" w:hAnsi="Times New Roman" w:cs="Times New Roman"/>
          <w:sz w:val="28"/>
          <w:szCs w:val="28"/>
        </w:rPr>
        <w:t>».</w:t>
      </w:r>
      <w:r w:rsidR="009B6A59" w:rsidRPr="00342AC5">
        <w:rPr>
          <w:rStyle w:val="ad"/>
          <w:rFonts w:ascii="Times New Roman" w:hAnsi="Times New Roman"/>
          <w:sz w:val="28"/>
          <w:szCs w:val="28"/>
        </w:rPr>
        <w:footnoteReference w:id="3"/>
      </w:r>
    </w:p>
    <w:p w:rsidR="009B6A59" w:rsidRPr="00342AC5" w:rsidRDefault="009B6A59"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Важную роль в маркетинговых программах играют отделения банков. Ранее управляющие отделениями не считали себя продавцами банковских услуг. Но времена изменились. Сегодня многие банки намеренно назначают на пост управляющего отделением специалиста по маркетингу, чтобы организовывать продвижение банковских продуктов и расширить экспансию банка в определенном районе.</w:t>
      </w:r>
    </w:p>
    <w:p w:rsidR="009B6A59" w:rsidRPr="00342AC5" w:rsidRDefault="009B6A59"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 xml:space="preserve">Новые системы распространения услуг банка имеют более целенаправленный характер на определенные группы потребителей, но некоторые банковские продукты могут быть реализованы исключительно при условии личного присутствия клиента и служащего банка, что предполагает традиционную систему распространения посредством </w:t>
      </w:r>
      <w:r w:rsidRPr="00342AC5">
        <w:rPr>
          <w:rFonts w:ascii="Times New Roman" w:hAnsi="Times New Roman" w:cs="Times New Roman"/>
          <w:sz w:val="28"/>
          <w:szCs w:val="28"/>
        </w:rPr>
        <w:lastRenderedPageBreak/>
        <w:t>отделения. Как для универсальных, так и для специализированных отделений немаловажным является вопрос размещения. При определении предполагаемого местонахождения банк учитывает уровень конкуренции и характер услуг конкурентов, анализирует численность и возможности потенциальных клиентов, удобство расположения и т.д.</w:t>
      </w:r>
    </w:p>
    <w:p w:rsidR="009B6A59" w:rsidRPr="00342AC5" w:rsidRDefault="009B6A59"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Исходя из анализа своих возможностей и потребностей своих потенциальных клиентов банк устанавливает график работы своих отделений. Например, многие российские банки в последнее время применяют практику дежурных отделений банка, которые работают по субботам, особенно отделения, которые работают с клиентами розничного рынка.</w:t>
      </w:r>
    </w:p>
    <w:p w:rsidR="009B6A59" w:rsidRPr="00342AC5" w:rsidRDefault="009B6A59"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Основной метод распространения банковских продуктов - персональная продажа, в процессе которой менеджеры банка должны убедить потенциального покупателя отдать предпочтение именно их продукту или услуге.</w:t>
      </w:r>
    </w:p>
    <w:p w:rsidR="001E0293" w:rsidRPr="00342AC5" w:rsidRDefault="001E0293" w:rsidP="00342AC5">
      <w:pPr>
        <w:shd w:val="clear" w:color="auto" w:fill="FFFFFF"/>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Российские банки пока оказывают гораздо меньше услуг, но их перечень непрерывно расширяется. Проблемы сбыта банковских услуг очень специфичны, они не занимают столь большого места в банковском маркетинге, как в промышленности. Для коммерческих банков не существует проблемы недоступности каналов сбыта, так как производство и сбыт банковских услуг совпадают во времени и могут быть локализованы в помещении банка или его отделениях. Поэтому в сбытовой политике банка выделяют два аспекта: пространственный (выбор местоположения и каналов сбыта) и временной (часы работы банка и срочность обслуживания).</w:t>
      </w:r>
    </w:p>
    <w:p w:rsidR="001E0293" w:rsidRPr="00342AC5" w:rsidRDefault="001E0293" w:rsidP="00342AC5">
      <w:pPr>
        <w:shd w:val="clear" w:color="auto" w:fill="FFFFFF"/>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В общем виде для сбыта банковских услуг возможны следующие каналы:</w:t>
      </w:r>
    </w:p>
    <w:p w:rsidR="001E0293" w:rsidRPr="00342AC5" w:rsidRDefault="001E0293" w:rsidP="00342AC5">
      <w:pPr>
        <w:numPr>
          <w:ilvl w:val="0"/>
          <w:numId w:val="10"/>
        </w:numPr>
        <w:shd w:val="clear" w:color="auto" w:fill="FFFFFF"/>
        <w:tabs>
          <w:tab w:val="clear" w:pos="1080"/>
          <w:tab w:val="num" w:pos="720"/>
          <w:tab w:val="left" w:pos="1134"/>
        </w:tabs>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Собственные каналы сбыта — основная форма сбыта:</w:t>
      </w:r>
    </w:p>
    <w:p w:rsidR="001E0293" w:rsidRPr="00342AC5" w:rsidRDefault="001E0293" w:rsidP="00342AC5">
      <w:pPr>
        <w:numPr>
          <w:ilvl w:val="1"/>
          <w:numId w:val="10"/>
        </w:numPr>
        <w:shd w:val="clear" w:color="auto" w:fill="FFFFFF"/>
        <w:tabs>
          <w:tab w:val="clear" w:pos="1800"/>
          <w:tab w:val="num" w:pos="720"/>
          <w:tab w:val="left" w:pos="1134"/>
        </w:tabs>
        <w:autoSpaceDE w:val="0"/>
        <w:autoSpaceDN w:val="0"/>
        <w:adjustRightInd w:val="0"/>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головное отделение банка;</w:t>
      </w:r>
    </w:p>
    <w:p w:rsidR="001E0293" w:rsidRPr="00342AC5" w:rsidRDefault="001E0293" w:rsidP="00342AC5">
      <w:pPr>
        <w:numPr>
          <w:ilvl w:val="1"/>
          <w:numId w:val="10"/>
        </w:numPr>
        <w:shd w:val="clear" w:color="auto" w:fill="FFFFFF"/>
        <w:tabs>
          <w:tab w:val="clear" w:pos="1800"/>
          <w:tab w:val="num" w:pos="720"/>
          <w:tab w:val="left" w:pos="1134"/>
        </w:tabs>
        <w:autoSpaceDE w:val="0"/>
        <w:autoSpaceDN w:val="0"/>
        <w:adjustRightInd w:val="0"/>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стационарные и передвижные отделения банка, филиалы;</w:t>
      </w:r>
    </w:p>
    <w:p w:rsidR="001E0293" w:rsidRPr="00342AC5" w:rsidRDefault="001E0293" w:rsidP="00342AC5">
      <w:pPr>
        <w:numPr>
          <w:ilvl w:val="1"/>
          <w:numId w:val="10"/>
        </w:numPr>
        <w:shd w:val="clear" w:color="auto" w:fill="FFFFFF"/>
        <w:tabs>
          <w:tab w:val="clear" w:pos="1800"/>
          <w:tab w:val="num" w:pos="720"/>
          <w:tab w:val="left" w:pos="1134"/>
        </w:tabs>
        <w:autoSpaceDE w:val="0"/>
        <w:autoSpaceDN w:val="0"/>
        <w:adjustRightInd w:val="0"/>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 xml:space="preserve">сбыт с использованием автоматизированных стоек и автоматов. </w:t>
      </w:r>
      <w:r w:rsidRPr="00342AC5">
        <w:rPr>
          <w:rFonts w:ascii="Times New Roman" w:hAnsi="Times New Roman" w:cs="Times New Roman"/>
          <w:sz w:val="28"/>
          <w:szCs w:val="28"/>
        </w:rPr>
        <w:lastRenderedPageBreak/>
        <w:t>Ввиду специфики банковских услуг банки используют в основном прямой сбыт, при котором банк-продавец и покупатель банковских услуг вступают в непосредственный контакт друг с другом.</w:t>
      </w:r>
    </w:p>
    <w:p w:rsidR="001E0293" w:rsidRPr="00342AC5" w:rsidRDefault="001E0293" w:rsidP="00342AC5">
      <w:pPr>
        <w:numPr>
          <w:ilvl w:val="0"/>
          <w:numId w:val="10"/>
        </w:numPr>
        <w:shd w:val="clear" w:color="auto" w:fill="FFFFFF"/>
        <w:tabs>
          <w:tab w:val="clear" w:pos="1080"/>
          <w:tab w:val="num" w:pos="720"/>
        </w:tabs>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Несобственные каналы сбыта: сбыт посредством основания дочерних фирм, участия в капитале других банков, страховых компаний, предприятий жилищного строительства и т.д. Маркетинг является одной из управленческих функций банка, призванной содействовать сбыту банковских продуктов путем организации изучения рынка, проведения рекламной политики и собственно продажи продукции. Эти задачи маркетинга реализуются на уровне среднего звена управления банком - отдела маркетинга. Между тем у маркетинга есть и другая сторона, связанная с разработкой стратегии развития организации. С одной стороны, маркетинг - это комплекс взаимосвязанных элементов, определяющих правила работы организации на рынке.</w:t>
      </w:r>
    </w:p>
    <w:p w:rsidR="002E13A4" w:rsidRPr="00342AC5" w:rsidRDefault="002E13A4" w:rsidP="00342AC5">
      <w:pPr>
        <w:autoSpaceDE w:val="0"/>
        <w:autoSpaceDN w:val="0"/>
        <w:spacing w:line="360" w:lineRule="auto"/>
        <w:ind w:firstLine="709"/>
        <w:rPr>
          <w:rFonts w:ascii="Times New Roman" w:hAnsi="Times New Roman" w:cs="Times New Roman"/>
          <w:sz w:val="28"/>
          <w:szCs w:val="28"/>
        </w:rPr>
      </w:pPr>
    </w:p>
    <w:p w:rsidR="009B6A59" w:rsidRPr="00342AC5" w:rsidRDefault="002E13A4" w:rsidP="00342AC5">
      <w:pPr>
        <w:pStyle w:val="3"/>
        <w:keepNext w:val="0"/>
        <w:widowControl w:val="0"/>
        <w:spacing w:line="360" w:lineRule="auto"/>
        <w:ind w:firstLine="709"/>
        <w:jc w:val="both"/>
        <w:rPr>
          <w:rFonts w:ascii="Times New Roman" w:hAnsi="Times New Roman" w:cs="Times New Roman"/>
          <w:sz w:val="28"/>
          <w:szCs w:val="28"/>
        </w:rPr>
      </w:pPr>
      <w:r w:rsidRPr="00342AC5">
        <w:rPr>
          <w:rFonts w:ascii="Times New Roman" w:hAnsi="Times New Roman" w:cs="Times New Roman"/>
          <w:sz w:val="28"/>
          <w:szCs w:val="28"/>
        </w:rPr>
        <w:t>1.2</w:t>
      </w:r>
      <w:r w:rsidR="009B6A59" w:rsidRPr="00342AC5">
        <w:rPr>
          <w:rFonts w:ascii="Times New Roman" w:hAnsi="Times New Roman" w:cs="Times New Roman"/>
          <w:sz w:val="28"/>
          <w:szCs w:val="28"/>
        </w:rPr>
        <w:t xml:space="preserve"> Система стимулирования сбыта банковского продукта</w:t>
      </w:r>
    </w:p>
    <w:p w:rsidR="009B6A59" w:rsidRPr="00342AC5" w:rsidRDefault="009B6A59" w:rsidP="00342AC5">
      <w:pPr>
        <w:autoSpaceDE w:val="0"/>
        <w:autoSpaceDN w:val="0"/>
        <w:spacing w:line="360" w:lineRule="auto"/>
        <w:ind w:firstLine="709"/>
        <w:rPr>
          <w:rFonts w:ascii="Times New Roman" w:hAnsi="Times New Roman" w:cs="Times New Roman"/>
          <w:sz w:val="28"/>
          <w:szCs w:val="28"/>
        </w:rPr>
      </w:pPr>
    </w:p>
    <w:p w:rsidR="007D24E7" w:rsidRPr="00342AC5" w:rsidRDefault="007D24E7" w:rsidP="00342AC5">
      <w:pPr>
        <w:shd w:val="clear" w:color="auto" w:fill="FFFFFF"/>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Стимулирование сбыта включает в себя все инструменты поощрения, применяемые банком зачастую в местном масштабе и нерегулярно, для дополнения и усиления рекламы и действий персонала, а также для ускорения или увеличения объемов покупки товаров или услуг. Стимулирование сбыта является частью общей маркетинговой стратегии, свидетельством чего является следующее определение:</w:t>
      </w:r>
    </w:p>
    <w:p w:rsidR="007D24E7" w:rsidRPr="00342AC5" w:rsidRDefault="007D24E7" w:rsidP="00342AC5">
      <w:pPr>
        <w:shd w:val="clear" w:color="auto" w:fill="FFFFFF"/>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Стимулирование сбыта - процесс, сочетающий в себе ряд способов и методов коммуникации, осуществляемый в рамках маркетингового плана фирмы с целью повлиять или изменить потребительское или покупательское поведение целевых групп в краткосрочной или долгосрочной перспективе.</w:t>
      </w:r>
    </w:p>
    <w:p w:rsidR="007D24E7" w:rsidRPr="00342AC5" w:rsidRDefault="007D24E7" w:rsidP="00342AC5">
      <w:pPr>
        <w:shd w:val="clear" w:color="auto" w:fill="FFFFFF"/>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За последние десять лет роль стимулирования сбыта заметно возросла. По сравнению с общим размером коммуникационного бюджета доля затрат на этот способ продвижения увеличивается из года в год.</w:t>
      </w:r>
    </w:p>
    <w:p w:rsidR="009B6A59" w:rsidRPr="00342AC5" w:rsidRDefault="009B6A59"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lastRenderedPageBreak/>
        <w:t xml:space="preserve">Система стимулирования или коммуникационная стратегия, является </w:t>
      </w:r>
      <w:r w:rsidR="002E13A4" w:rsidRPr="00342AC5">
        <w:rPr>
          <w:rFonts w:ascii="Times New Roman" w:hAnsi="Times New Roman" w:cs="Times New Roman"/>
          <w:sz w:val="28"/>
          <w:szCs w:val="28"/>
        </w:rPr>
        <w:t>важнейшим</w:t>
      </w:r>
      <w:r w:rsidRPr="00342AC5">
        <w:rPr>
          <w:rFonts w:ascii="Times New Roman" w:hAnsi="Times New Roman" w:cs="Times New Roman"/>
          <w:sz w:val="28"/>
          <w:szCs w:val="28"/>
        </w:rPr>
        <w:t xml:space="preserve"> элементом комплекса маркетинга</w:t>
      </w:r>
      <w:r w:rsidR="002E13A4" w:rsidRPr="00342AC5">
        <w:rPr>
          <w:rFonts w:ascii="Times New Roman" w:hAnsi="Times New Roman" w:cs="Times New Roman"/>
          <w:sz w:val="28"/>
          <w:szCs w:val="28"/>
        </w:rPr>
        <w:t xml:space="preserve"> в банке</w:t>
      </w:r>
      <w:r w:rsidRPr="00342AC5">
        <w:rPr>
          <w:rFonts w:ascii="Times New Roman" w:hAnsi="Times New Roman" w:cs="Times New Roman"/>
          <w:sz w:val="28"/>
          <w:szCs w:val="28"/>
        </w:rPr>
        <w:t>.</w:t>
      </w:r>
    </w:p>
    <w:p w:rsidR="002E13A4" w:rsidRPr="00342AC5" w:rsidRDefault="009B6A59"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 xml:space="preserve">Стимулирование сбыта может проводиться банком по трем основным направлениям: </w:t>
      </w:r>
    </w:p>
    <w:p w:rsidR="002E13A4" w:rsidRPr="00342AC5" w:rsidRDefault="009B6A59" w:rsidP="00342AC5">
      <w:pPr>
        <w:numPr>
          <w:ilvl w:val="0"/>
          <w:numId w:val="8"/>
        </w:numPr>
        <w:tabs>
          <w:tab w:val="clear" w:pos="2148"/>
          <w:tab w:val="num" w:pos="1080"/>
        </w:tabs>
        <w:autoSpaceDE w:val="0"/>
        <w:autoSpaceDN w:val="0"/>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стимулирование потребителей</w:t>
      </w:r>
      <w:r w:rsidR="002E13A4" w:rsidRPr="00342AC5">
        <w:rPr>
          <w:rFonts w:ascii="Times New Roman" w:hAnsi="Times New Roman" w:cs="Times New Roman"/>
          <w:sz w:val="28"/>
          <w:szCs w:val="28"/>
        </w:rPr>
        <w:t>;</w:t>
      </w:r>
    </w:p>
    <w:p w:rsidR="002E13A4" w:rsidRPr="00342AC5" w:rsidRDefault="009B6A59" w:rsidP="00342AC5">
      <w:pPr>
        <w:numPr>
          <w:ilvl w:val="0"/>
          <w:numId w:val="8"/>
        </w:numPr>
        <w:tabs>
          <w:tab w:val="clear" w:pos="2148"/>
          <w:tab w:val="num" w:pos="1080"/>
        </w:tabs>
        <w:autoSpaceDE w:val="0"/>
        <w:autoSpaceDN w:val="0"/>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стимулирование работников банка</w:t>
      </w:r>
      <w:r w:rsidR="002E13A4" w:rsidRPr="00342AC5">
        <w:rPr>
          <w:rFonts w:ascii="Times New Roman" w:hAnsi="Times New Roman" w:cs="Times New Roman"/>
          <w:sz w:val="28"/>
          <w:szCs w:val="28"/>
        </w:rPr>
        <w:t>;</w:t>
      </w:r>
    </w:p>
    <w:p w:rsidR="002E13A4" w:rsidRPr="00342AC5" w:rsidRDefault="009B6A59" w:rsidP="00342AC5">
      <w:pPr>
        <w:numPr>
          <w:ilvl w:val="0"/>
          <w:numId w:val="8"/>
        </w:numPr>
        <w:tabs>
          <w:tab w:val="clear" w:pos="2148"/>
          <w:tab w:val="num" w:pos="1080"/>
        </w:tabs>
        <w:autoSpaceDE w:val="0"/>
        <w:autoSpaceDN w:val="0"/>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стимулирование посредников.</w:t>
      </w:r>
    </w:p>
    <w:p w:rsidR="009B6A59" w:rsidRPr="00342AC5" w:rsidRDefault="009B6A59"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К средствам стимулирования потребителей банковских продуктов можно отнести персональные продажи, образцы (возможность пользоваться услугой в течение какого-либо времени бесплатно или на льготных условиях), скидки постоянным клиентам, демонстрация банковских продуктов (проведение семинаров и презентаций), лотереи среди клиентов банка. Все эти средства стимулирования могут быть направлены на стимулирование большего использования услуг, привлечение новых клиентов, поощрение использования отдельных услуг. Стимулирование работников банка предполагает поощрение усилий сотрудников банка по оказанию какого-либо вида банковских услуг, поощрение к улучшению обслуживания существующих клиентов или привлечению новых, поощрение к совершенствованию банковских продуктов. Среди методов стимулирования персонала необходимо выделить денежные премии, подарки, дополнительные отпуска.</w:t>
      </w:r>
    </w:p>
    <w:p w:rsidR="009B6A59" w:rsidRPr="00342AC5" w:rsidRDefault="002E13A4"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w:t>
      </w:r>
      <w:r w:rsidR="009B6A59" w:rsidRPr="00342AC5">
        <w:rPr>
          <w:rFonts w:ascii="Times New Roman" w:hAnsi="Times New Roman" w:cs="Times New Roman"/>
          <w:sz w:val="28"/>
          <w:szCs w:val="28"/>
        </w:rPr>
        <w:t>Для стимулирования посредников, при помощи которых осуществляется продвижение банковских услуг, используются совместная реклама, система специальных скидок</w:t>
      </w:r>
      <w:r w:rsidRPr="00342AC5">
        <w:rPr>
          <w:rFonts w:ascii="Times New Roman" w:hAnsi="Times New Roman" w:cs="Times New Roman"/>
          <w:sz w:val="28"/>
          <w:szCs w:val="28"/>
        </w:rPr>
        <w:t>».</w:t>
      </w:r>
      <w:r w:rsidR="009B6A59" w:rsidRPr="00342AC5">
        <w:rPr>
          <w:rStyle w:val="ad"/>
          <w:rFonts w:ascii="Times New Roman" w:hAnsi="Times New Roman"/>
          <w:sz w:val="28"/>
          <w:szCs w:val="28"/>
        </w:rPr>
        <w:footnoteReference w:id="4"/>
      </w:r>
    </w:p>
    <w:p w:rsidR="009B6A59" w:rsidRPr="00342AC5" w:rsidRDefault="009B6A59"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 xml:space="preserve"> Один из элементов коммуникационной стратегии – </w:t>
      </w:r>
      <w:r w:rsidRPr="00342AC5">
        <w:rPr>
          <w:rFonts w:ascii="Times New Roman" w:hAnsi="Times New Roman" w:cs="Times New Roman"/>
          <w:sz w:val="28"/>
          <w:szCs w:val="28"/>
          <w:lang w:val="en-US"/>
        </w:rPr>
        <w:t>Public</w:t>
      </w:r>
      <w:r w:rsidRPr="00342AC5">
        <w:rPr>
          <w:rFonts w:ascii="Times New Roman" w:hAnsi="Times New Roman" w:cs="Times New Roman"/>
          <w:sz w:val="28"/>
          <w:szCs w:val="28"/>
        </w:rPr>
        <w:t xml:space="preserve"> </w:t>
      </w:r>
      <w:r w:rsidRPr="00342AC5">
        <w:rPr>
          <w:rFonts w:ascii="Times New Roman" w:hAnsi="Times New Roman" w:cs="Times New Roman"/>
          <w:sz w:val="28"/>
          <w:szCs w:val="28"/>
          <w:lang w:val="en-US"/>
        </w:rPr>
        <w:t>Relations</w:t>
      </w:r>
      <w:r w:rsidRPr="00342AC5">
        <w:rPr>
          <w:rFonts w:ascii="Times New Roman" w:hAnsi="Times New Roman" w:cs="Times New Roman"/>
          <w:sz w:val="28"/>
          <w:szCs w:val="28"/>
        </w:rPr>
        <w:t xml:space="preserve"> (</w:t>
      </w:r>
      <w:r w:rsidRPr="00342AC5">
        <w:rPr>
          <w:rFonts w:ascii="Times New Roman" w:hAnsi="Times New Roman" w:cs="Times New Roman"/>
          <w:sz w:val="28"/>
          <w:szCs w:val="28"/>
          <w:lang w:val="en-US"/>
        </w:rPr>
        <w:t>PR</w:t>
      </w:r>
      <w:r w:rsidRPr="00342AC5">
        <w:rPr>
          <w:rFonts w:ascii="Times New Roman" w:hAnsi="Times New Roman" w:cs="Times New Roman"/>
          <w:sz w:val="28"/>
          <w:szCs w:val="28"/>
        </w:rPr>
        <w:t>), предполагающий целенаправленную деятельность банка для достижения взаимопонимания с окружающими его субъектами с целью доброжелательного отношения к своей деятельности. В основе Р</w:t>
      </w:r>
      <w:r w:rsidRPr="00342AC5">
        <w:rPr>
          <w:rFonts w:ascii="Times New Roman" w:hAnsi="Times New Roman" w:cs="Times New Roman"/>
          <w:sz w:val="28"/>
          <w:szCs w:val="28"/>
          <w:lang w:val="en-US"/>
        </w:rPr>
        <w:t>R</w:t>
      </w:r>
      <w:r w:rsidRPr="00342AC5">
        <w:rPr>
          <w:rFonts w:ascii="Times New Roman" w:hAnsi="Times New Roman" w:cs="Times New Roman"/>
          <w:sz w:val="28"/>
          <w:szCs w:val="28"/>
        </w:rPr>
        <w:t xml:space="preserve"> лежит умение и желание наладить контакт, выгодную обоюдную связь с </w:t>
      </w:r>
      <w:r w:rsidRPr="00342AC5">
        <w:rPr>
          <w:rFonts w:ascii="Times New Roman" w:hAnsi="Times New Roman" w:cs="Times New Roman"/>
          <w:sz w:val="28"/>
          <w:szCs w:val="28"/>
        </w:rPr>
        <w:lastRenderedPageBreak/>
        <w:t>общественностью.</w:t>
      </w:r>
      <w:r w:rsidR="00342AC5">
        <w:rPr>
          <w:rFonts w:ascii="Times New Roman" w:hAnsi="Times New Roman" w:cs="Times New Roman"/>
          <w:sz w:val="28"/>
          <w:szCs w:val="28"/>
        </w:rPr>
        <w:t xml:space="preserve"> </w:t>
      </w:r>
    </w:p>
    <w:p w:rsidR="009B6A59" w:rsidRPr="00342AC5" w:rsidRDefault="009B6A59"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Р</w:t>
      </w:r>
      <w:r w:rsidRPr="00342AC5">
        <w:rPr>
          <w:rFonts w:ascii="Times New Roman" w:hAnsi="Times New Roman" w:cs="Times New Roman"/>
          <w:sz w:val="28"/>
          <w:szCs w:val="28"/>
          <w:lang w:val="en-US"/>
        </w:rPr>
        <w:t>R</w:t>
      </w:r>
      <w:r w:rsidRPr="00342AC5">
        <w:rPr>
          <w:rFonts w:ascii="Times New Roman" w:hAnsi="Times New Roman" w:cs="Times New Roman"/>
          <w:sz w:val="28"/>
          <w:szCs w:val="28"/>
        </w:rPr>
        <w:t xml:space="preserve"> включает в себя полное информирование о продуктах и услугах банка всех субъектов (целевые аудитории, органы государственной власти, СМИ), анализ ситуации и прогнозирование возможной реакции тех или иных субъектов на деятельность банка. </w:t>
      </w:r>
    </w:p>
    <w:p w:rsidR="009B6A59" w:rsidRPr="00342AC5" w:rsidRDefault="009B6A59"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При выборе коммерческого банка потребители в первую очередь руководствуются не характеристикой банковской услуги (стоимостью, технологией, сроками предоставления), а непосредственно характеристиками самой кредитной организации (надежность, комплексность обслуживания и т д.). Прежде надо отметить значимость такого критерия, как надежность. После банковского кризиса 1998 года именно эта составляющая приоритетна при выборе клиентом банка, в котором он будет держать счета и обслуживаться.</w:t>
      </w:r>
    </w:p>
    <w:p w:rsidR="009B6A59" w:rsidRPr="00342AC5" w:rsidRDefault="009B6A59"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Для достижения благожелательного отношения общественности к банку используются различные методы. Основные из них:</w:t>
      </w:r>
    </w:p>
    <w:p w:rsidR="0036494E" w:rsidRPr="00342AC5" w:rsidRDefault="0036494E" w:rsidP="00342AC5">
      <w:pPr>
        <w:numPr>
          <w:ilvl w:val="0"/>
          <w:numId w:val="9"/>
        </w:numPr>
        <w:tabs>
          <w:tab w:val="clear" w:pos="2148"/>
          <w:tab w:val="left" w:pos="1080"/>
        </w:tabs>
        <w:autoSpaceDE w:val="0"/>
        <w:autoSpaceDN w:val="0"/>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н</w:t>
      </w:r>
      <w:r w:rsidR="009B6A59" w:rsidRPr="00342AC5">
        <w:rPr>
          <w:rFonts w:ascii="Times New Roman" w:hAnsi="Times New Roman" w:cs="Times New Roman"/>
          <w:sz w:val="28"/>
          <w:szCs w:val="28"/>
        </w:rPr>
        <w:t>алаживание отношений с прессой. Поскольку от позиции средств массовой информации, связанных с банком зависит очень многое, представителям прессы должно оказываться всяческое содействие. Службе маркетинга приходится следить за сведениями о банке, появляющимися в газетах, журналах и т.д., принимать меры к исправлению ошибок в публикациях;</w:t>
      </w:r>
    </w:p>
    <w:p w:rsidR="0036494E" w:rsidRPr="00342AC5" w:rsidRDefault="0036494E" w:rsidP="00342AC5">
      <w:pPr>
        <w:numPr>
          <w:ilvl w:val="0"/>
          <w:numId w:val="9"/>
        </w:numPr>
        <w:tabs>
          <w:tab w:val="clear" w:pos="2148"/>
          <w:tab w:val="left" w:pos="1080"/>
        </w:tabs>
        <w:autoSpaceDE w:val="0"/>
        <w:autoSpaceDN w:val="0"/>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и</w:t>
      </w:r>
      <w:r w:rsidR="009B6A59" w:rsidRPr="00342AC5">
        <w:rPr>
          <w:rFonts w:ascii="Times New Roman" w:hAnsi="Times New Roman" w:cs="Times New Roman"/>
          <w:sz w:val="28"/>
          <w:szCs w:val="28"/>
        </w:rPr>
        <w:t>спользование возможности печати. Опыт показывает, что при рассылке проспектов банка каждый пакет должен выглядеть так, как будто его послали только по одному адресу;</w:t>
      </w:r>
    </w:p>
    <w:p w:rsidR="0036494E" w:rsidRPr="00342AC5" w:rsidRDefault="0036494E" w:rsidP="00342AC5">
      <w:pPr>
        <w:numPr>
          <w:ilvl w:val="0"/>
          <w:numId w:val="9"/>
        </w:numPr>
        <w:tabs>
          <w:tab w:val="clear" w:pos="2148"/>
          <w:tab w:val="left" w:pos="1080"/>
        </w:tabs>
        <w:autoSpaceDE w:val="0"/>
        <w:autoSpaceDN w:val="0"/>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с</w:t>
      </w:r>
      <w:r w:rsidR="009B6A59" w:rsidRPr="00342AC5">
        <w:rPr>
          <w:rFonts w:ascii="Times New Roman" w:hAnsi="Times New Roman" w:cs="Times New Roman"/>
          <w:sz w:val="28"/>
          <w:szCs w:val="28"/>
        </w:rPr>
        <w:t>оздание фирменного стиля;</w:t>
      </w:r>
    </w:p>
    <w:p w:rsidR="0036494E" w:rsidRPr="00342AC5" w:rsidRDefault="0036494E" w:rsidP="00342AC5">
      <w:pPr>
        <w:numPr>
          <w:ilvl w:val="0"/>
          <w:numId w:val="9"/>
        </w:numPr>
        <w:tabs>
          <w:tab w:val="clear" w:pos="2148"/>
          <w:tab w:val="left" w:pos="1080"/>
        </w:tabs>
        <w:autoSpaceDE w:val="0"/>
        <w:autoSpaceDN w:val="0"/>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у</w:t>
      </w:r>
      <w:r w:rsidR="009B6A59" w:rsidRPr="00342AC5">
        <w:rPr>
          <w:rFonts w:ascii="Times New Roman" w:hAnsi="Times New Roman" w:cs="Times New Roman"/>
          <w:sz w:val="28"/>
          <w:szCs w:val="28"/>
        </w:rPr>
        <w:t>стная пропаганда - яркие, лаконичные, впечатляющие выступления руководителей банка на различных форумах, семинарах, конференциях</w:t>
      </w:r>
      <w:r w:rsidRPr="00342AC5">
        <w:rPr>
          <w:rFonts w:ascii="Times New Roman" w:hAnsi="Times New Roman" w:cs="Times New Roman"/>
          <w:sz w:val="28"/>
          <w:szCs w:val="28"/>
        </w:rPr>
        <w:t>;</w:t>
      </w:r>
    </w:p>
    <w:p w:rsidR="0036494E" w:rsidRPr="00342AC5" w:rsidRDefault="0036494E" w:rsidP="00342AC5">
      <w:pPr>
        <w:numPr>
          <w:ilvl w:val="0"/>
          <w:numId w:val="9"/>
        </w:numPr>
        <w:tabs>
          <w:tab w:val="clear" w:pos="2148"/>
          <w:tab w:val="left" w:pos="1080"/>
        </w:tabs>
        <w:autoSpaceDE w:val="0"/>
        <w:autoSpaceDN w:val="0"/>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р</w:t>
      </w:r>
      <w:r w:rsidR="009B6A59" w:rsidRPr="00342AC5">
        <w:rPr>
          <w:rFonts w:ascii="Times New Roman" w:hAnsi="Times New Roman" w:cs="Times New Roman"/>
          <w:sz w:val="28"/>
          <w:szCs w:val="28"/>
        </w:rPr>
        <w:t>еклама престижа - информация о вкладе банка в улучшение экономики страны, повышение благосостояния людей;</w:t>
      </w:r>
    </w:p>
    <w:p w:rsidR="0036494E" w:rsidRPr="00342AC5" w:rsidRDefault="0036494E" w:rsidP="00342AC5">
      <w:pPr>
        <w:numPr>
          <w:ilvl w:val="0"/>
          <w:numId w:val="9"/>
        </w:numPr>
        <w:tabs>
          <w:tab w:val="clear" w:pos="2148"/>
          <w:tab w:val="left" w:pos="1080"/>
        </w:tabs>
        <w:autoSpaceDE w:val="0"/>
        <w:autoSpaceDN w:val="0"/>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и</w:t>
      </w:r>
      <w:r w:rsidR="009B6A59" w:rsidRPr="00342AC5">
        <w:rPr>
          <w:rFonts w:ascii="Times New Roman" w:hAnsi="Times New Roman" w:cs="Times New Roman"/>
          <w:sz w:val="28"/>
          <w:szCs w:val="28"/>
        </w:rPr>
        <w:t xml:space="preserve">сследования общественного мнения, реакция рынка. Сбор, </w:t>
      </w:r>
      <w:r w:rsidR="009B6A59" w:rsidRPr="00342AC5">
        <w:rPr>
          <w:rFonts w:ascii="Times New Roman" w:hAnsi="Times New Roman" w:cs="Times New Roman"/>
          <w:sz w:val="28"/>
          <w:szCs w:val="28"/>
        </w:rPr>
        <w:lastRenderedPageBreak/>
        <w:t xml:space="preserve">обобщение и анализ относящихся к делу фактов, позволяет оценить складывающуюся обстановку. </w:t>
      </w:r>
    </w:p>
    <w:p w:rsidR="009B6A59" w:rsidRPr="00342AC5" w:rsidRDefault="0036494E" w:rsidP="00342AC5">
      <w:pPr>
        <w:tabs>
          <w:tab w:val="left" w:pos="720"/>
        </w:tabs>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ab/>
        <w:t>«Необходимо отметить,</w:t>
      </w:r>
      <w:r w:rsidR="009B6A59" w:rsidRPr="00342AC5">
        <w:rPr>
          <w:rFonts w:ascii="Times New Roman" w:hAnsi="Times New Roman" w:cs="Times New Roman"/>
          <w:sz w:val="28"/>
          <w:szCs w:val="28"/>
        </w:rPr>
        <w:t xml:space="preserve"> что понятие Р</w:t>
      </w:r>
      <w:r w:rsidR="009B6A59" w:rsidRPr="00342AC5">
        <w:rPr>
          <w:rFonts w:ascii="Times New Roman" w:hAnsi="Times New Roman" w:cs="Times New Roman"/>
          <w:sz w:val="28"/>
          <w:szCs w:val="28"/>
          <w:lang w:val="en-US"/>
        </w:rPr>
        <w:t>R</w:t>
      </w:r>
      <w:r w:rsidR="009B6A59" w:rsidRPr="00342AC5">
        <w:rPr>
          <w:rFonts w:ascii="Times New Roman" w:hAnsi="Times New Roman" w:cs="Times New Roman"/>
          <w:sz w:val="28"/>
          <w:szCs w:val="28"/>
        </w:rPr>
        <w:t xml:space="preserve"> родилось в США в начале 19 века. Ежегодные затраты на Р</w:t>
      </w:r>
      <w:r w:rsidR="009B6A59" w:rsidRPr="00342AC5">
        <w:rPr>
          <w:rFonts w:ascii="Times New Roman" w:hAnsi="Times New Roman" w:cs="Times New Roman"/>
          <w:sz w:val="28"/>
          <w:szCs w:val="28"/>
          <w:lang w:val="en-US"/>
        </w:rPr>
        <w:t>R</w:t>
      </w:r>
      <w:r w:rsidR="009B6A59" w:rsidRPr="00342AC5">
        <w:rPr>
          <w:rFonts w:ascii="Times New Roman" w:hAnsi="Times New Roman" w:cs="Times New Roman"/>
          <w:sz w:val="28"/>
          <w:szCs w:val="28"/>
        </w:rPr>
        <w:t xml:space="preserve"> составляют несколько миллионов долларов. У нас пока такая деятельность не получила столь широкого распространения, хотя появились фирмы, представляющие услуги по формирования общественного мнения</w:t>
      </w:r>
      <w:r w:rsidR="00234D57" w:rsidRPr="00342AC5">
        <w:rPr>
          <w:rFonts w:ascii="Times New Roman" w:hAnsi="Times New Roman" w:cs="Times New Roman"/>
          <w:sz w:val="28"/>
          <w:szCs w:val="28"/>
        </w:rPr>
        <w:t>»</w:t>
      </w:r>
      <w:r w:rsidR="009B6A59" w:rsidRPr="00342AC5">
        <w:rPr>
          <w:rFonts w:ascii="Times New Roman" w:hAnsi="Times New Roman" w:cs="Times New Roman"/>
          <w:sz w:val="28"/>
          <w:szCs w:val="28"/>
        </w:rPr>
        <w:t>.</w:t>
      </w:r>
      <w:r w:rsidR="009B6A59" w:rsidRPr="00342AC5">
        <w:rPr>
          <w:rStyle w:val="ad"/>
          <w:rFonts w:ascii="Times New Roman" w:hAnsi="Times New Roman"/>
          <w:sz w:val="28"/>
          <w:szCs w:val="28"/>
        </w:rPr>
        <w:footnoteReference w:id="5"/>
      </w:r>
    </w:p>
    <w:p w:rsidR="009B6A59" w:rsidRPr="00342AC5" w:rsidRDefault="009B6A59"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 xml:space="preserve">Следующий элемент коммуникационной стратегии </w:t>
      </w:r>
      <w:r w:rsidR="00234D57" w:rsidRPr="00342AC5">
        <w:rPr>
          <w:rFonts w:ascii="Times New Roman" w:hAnsi="Times New Roman" w:cs="Times New Roman"/>
          <w:sz w:val="28"/>
          <w:szCs w:val="28"/>
        </w:rPr>
        <w:t>-</w:t>
      </w:r>
      <w:r w:rsidRPr="00342AC5">
        <w:rPr>
          <w:rFonts w:ascii="Times New Roman" w:hAnsi="Times New Roman" w:cs="Times New Roman"/>
          <w:sz w:val="28"/>
          <w:szCs w:val="28"/>
        </w:rPr>
        <w:t xml:space="preserve"> средства рекламы - довольно разнообразны, однако, банковские работники начинают осознавать, что большие затраты на рекламу не обеспечивают автоматически необходимой эффективности рекламы по широте охвата, степени воздействия на аудиторию, точности достижения поставленных целей.</w:t>
      </w:r>
      <w:r w:rsidR="00342AC5">
        <w:rPr>
          <w:rFonts w:ascii="Times New Roman" w:hAnsi="Times New Roman" w:cs="Times New Roman"/>
          <w:sz w:val="28"/>
          <w:szCs w:val="28"/>
        </w:rPr>
        <w:t xml:space="preserve"> </w:t>
      </w:r>
    </w:p>
    <w:p w:rsidR="009B6A59" w:rsidRPr="00342AC5" w:rsidRDefault="009B6A59"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Рекламная политика представляет собой совокупность всей деятельности банковского учреждения, которая проводится с целью завоевания новых рынков, увеличения объема реализации услуг, повышения авторитета банка</w:t>
      </w:r>
      <w:r w:rsidR="00C6497E" w:rsidRPr="00342AC5">
        <w:rPr>
          <w:rFonts w:ascii="Times New Roman" w:hAnsi="Times New Roman" w:cs="Times New Roman"/>
          <w:sz w:val="28"/>
          <w:szCs w:val="28"/>
        </w:rPr>
        <w:t>,</w:t>
      </w:r>
      <w:r w:rsidRPr="00342AC5">
        <w:rPr>
          <w:rFonts w:ascii="Times New Roman" w:hAnsi="Times New Roman" w:cs="Times New Roman"/>
          <w:sz w:val="28"/>
          <w:szCs w:val="28"/>
        </w:rPr>
        <w:t xml:space="preserve"> в конечном итоге</w:t>
      </w:r>
      <w:r w:rsidR="00C6497E" w:rsidRPr="00342AC5">
        <w:rPr>
          <w:rFonts w:ascii="Times New Roman" w:hAnsi="Times New Roman" w:cs="Times New Roman"/>
          <w:sz w:val="28"/>
          <w:szCs w:val="28"/>
        </w:rPr>
        <w:t xml:space="preserve"> -</w:t>
      </w:r>
      <w:r w:rsidRPr="00342AC5">
        <w:rPr>
          <w:rFonts w:ascii="Times New Roman" w:hAnsi="Times New Roman" w:cs="Times New Roman"/>
          <w:sz w:val="28"/>
          <w:szCs w:val="28"/>
        </w:rPr>
        <w:t>выполнени</w:t>
      </w:r>
      <w:r w:rsidR="00C6497E" w:rsidRPr="00342AC5">
        <w:rPr>
          <w:rFonts w:ascii="Times New Roman" w:hAnsi="Times New Roman" w:cs="Times New Roman"/>
          <w:sz w:val="28"/>
          <w:szCs w:val="28"/>
        </w:rPr>
        <w:t>е</w:t>
      </w:r>
      <w:r w:rsidRPr="00342AC5">
        <w:rPr>
          <w:rFonts w:ascii="Times New Roman" w:hAnsi="Times New Roman" w:cs="Times New Roman"/>
          <w:sz w:val="28"/>
          <w:szCs w:val="28"/>
        </w:rPr>
        <w:t xml:space="preserve"> долгосрочных и краткосрочных целей.</w:t>
      </w:r>
    </w:p>
    <w:p w:rsidR="009B6A59" w:rsidRPr="00342AC5" w:rsidRDefault="009B6A59"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Целями рекламной политики банка являются введение на рынок новой услуги, завоевание новых рынков, расширение знаний реальных и потенциальных потребителей о банках и наборе предоставляемых им услуг, а также создание благоприятного представления о самой услуге, поддержание интереса к уже имеющимся услугам данного банка, активизация существующего спроса, создание неформальных связей между банками и постоянными клиентами, информация о смене условий предоставления услуг, что приводит к изменению цен на них или других аспектов их реализации.</w:t>
      </w:r>
    </w:p>
    <w:p w:rsidR="009B6A59" w:rsidRPr="00342AC5" w:rsidRDefault="009B6A59"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 xml:space="preserve">Банки могут использовать рекламу в газетах и журналах, по радио и телевидению, различные виды городской рекламы (рекламные щиты, световая реклама), реклама по почте - адресная и безадресная, традиционные </w:t>
      </w:r>
      <w:r w:rsidRPr="00342AC5">
        <w:rPr>
          <w:rFonts w:ascii="Times New Roman" w:hAnsi="Times New Roman" w:cs="Times New Roman"/>
          <w:sz w:val="28"/>
          <w:szCs w:val="28"/>
        </w:rPr>
        <w:lastRenderedPageBreak/>
        <w:t>каталоги, листовки, буклеты, рекламные сувениры, выбор рекламных лозунгов или девиза банка, а также другие нетрадиционные виды рекламы.</w:t>
      </w:r>
    </w:p>
    <w:p w:rsidR="009B6A59" w:rsidRPr="00342AC5" w:rsidRDefault="009B6A59"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При планировании рекламной кампании необходимо подсчитать стоимость проводимых мероприятий и, если надо, скорректировать их с учетом бюджетных ограничений банка. Очень важно также, если кампания начата, внимательно анализировать успешность продвижения продукта и принимать дополнительные меры, чтобы повысить эффективность информационных контактов.</w:t>
      </w:r>
      <w:r w:rsidRPr="00342AC5">
        <w:rPr>
          <w:rStyle w:val="ad"/>
          <w:rFonts w:ascii="Times New Roman" w:hAnsi="Times New Roman"/>
          <w:sz w:val="28"/>
          <w:szCs w:val="28"/>
        </w:rPr>
        <w:footnoteReference w:id="6"/>
      </w:r>
    </w:p>
    <w:p w:rsidR="009B6A59" w:rsidRPr="00342AC5" w:rsidRDefault="009B6A59" w:rsidP="00342AC5">
      <w:pPr>
        <w:autoSpaceDE w:val="0"/>
        <w:autoSpaceDN w:val="0"/>
        <w:spacing w:line="360" w:lineRule="auto"/>
        <w:ind w:firstLine="709"/>
        <w:rPr>
          <w:rFonts w:ascii="Times New Roman" w:hAnsi="Times New Roman" w:cs="Times New Roman"/>
          <w:sz w:val="28"/>
          <w:szCs w:val="28"/>
        </w:rPr>
      </w:pPr>
    </w:p>
    <w:p w:rsidR="001E0293" w:rsidRPr="00342AC5" w:rsidRDefault="00342AC5" w:rsidP="00342AC5">
      <w:pPr>
        <w:pStyle w:val="a6"/>
        <w:widowControl w:val="0"/>
        <w:spacing w:after="0" w:line="360" w:lineRule="auto"/>
        <w:ind w:left="709"/>
        <w:rPr>
          <w:rFonts w:ascii="Times New Roman" w:hAnsi="Times New Roman" w:cs="Times New Roman"/>
          <w:b/>
          <w:bCs/>
          <w:sz w:val="28"/>
          <w:szCs w:val="28"/>
        </w:rPr>
      </w:pPr>
      <w:r>
        <w:rPr>
          <w:rFonts w:ascii="Times New Roman" w:hAnsi="Times New Roman" w:cs="Times New Roman"/>
          <w:b/>
          <w:bCs/>
          <w:sz w:val="28"/>
          <w:szCs w:val="28"/>
        </w:rPr>
        <w:br w:type="page"/>
      </w:r>
      <w:r w:rsidR="001E0293" w:rsidRPr="00342AC5">
        <w:rPr>
          <w:rFonts w:ascii="Times New Roman" w:hAnsi="Times New Roman" w:cs="Times New Roman"/>
          <w:b/>
          <w:bCs/>
          <w:sz w:val="28"/>
          <w:szCs w:val="28"/>
        </w:rPr>
        <w:lastRenderedPageBreak/>
        <w:t>ГЛАВА 2.</w:t>
      </w:r>
      <w:r>
        <w:rPr>
          <w:rFonts w:ascii="Times New Roman" w:hAnsi="Times New Roman" w:cs="Times New Roman"/>
          <w:b/>
          <w:bCs/>
          <w:sz w:val="28"/>
          <w:szCs w:val="28"/>
        </w:rPr>
        <w:t xml:space="preserve"> </w:t>
      </w:r>
      <w:r w:rsidR="001E0293" w:rsidRPr="00342AC5">
        <w:rPr>
          <w:rFonts w:ascii="Times New Roman" w:hAnsi="Times New Roman" w:cs="Times New Roman"/>
          <w:b/>
          <w:bCs/>
          <w:sz w:val="28"/>
          <w:szCs w:val="28"/>
        </w:rPr>
        <w:t>АНАЛИЗ ОРГАНИЗАЦИИ ПРОЦЕДУРЫ ПРОВЕДЕНИЯ</w:t>
      </w:r>
      <w:r>
        <w:rPr>
          <w:rFonts w:ascii="Times New Roman" w:hAnsi="Times New Roman" w:cs="Times New Roman"/>
          <w:b/>
          <w:bCs/>
          <w:sz w:val="28"/>
          <w:szCs w:val="28"/>
        </w:rPr>
        <w:t xml:space="preserve"> </w:t>
      </w:r>
      <w:r w:rsidR="001E0293" w:rsidRPr="00342AC5">
        <w:rPr>
          <w:rFonts w:ascii="Times New Roman" w:hAnsi="Times New Roman" w:cs="Times New Roman"/>
          <w:b/>
          <w:bCs/>
          <w:sz w:val="28"/>
          <w:szCs w:val="28"/>
        </w:rPr>
        <w:t>МЕРОПРИЯТИЙ ПО СТИМУЛИРОВАНИЮ СБЫТА</w:t>
      </w:r>
      <w:r>
        <w:rPr>
          <w:rFonts w:ascii="Times New Roman" w:hAnsi="Times New Roman" w:cs="Times New Roman"/>
          <w:b/>
          <w:bCs/>
          <w:sz w:val="28"/>
          <w:szCs w:val="28"/>
        </w:rPr>
        <w:t xml:space="preserve"> </w:t>
      </w:r>
      <w:r w:rsidR="001E0293" w:rsidRPr="00342AC5">
        <w:rPr>
          <w:rFonts w:ascii="Times New Roman" w:hAnsi="Times New Roman" w:cs="Times New Roman"/>
          <w:b/>
          <w:bCs/>
          <w:sz w:val="28"/>
          <w:szCs w:val="28"/>
        </w:rPr>
        <w:t>БАНКОВСКИХ УСЛУГ НА ПРИМЕРЕ АБАКАНСКОГО ОСБ № 8602 СБЕРБАНКА РОССИИ</w:t>
      </w:r>
    </w:p>
    <w:p w:rsidR="00342AC5" w:rsidRDefault="00342AC5" w:rsidP="00342AC5">
      <w:pPr>
        <w:pStyle w:val="a4"/>
        <w:widowControl w:val="0"/>
        <w:spacing w:after="0" w:line="360" w:lineRule="auto"/>
        <w:ind w:left="709"/>
        <w:rPr>
          <w:rFonts w:ascii="Times New Roman" w:hAnsi="Times New Roman" w:cs="Times New Roman"/>
          <w:b/>
          <w:bCs/>
          <w:sz w:val="28"/>
          <w:szCs w:val="28"/>
        </w:rPr>
      </w:pPr>
    </w:p>
    <w:p w:rsidR="001E0293" w:rsidRPr="00342AC5" w:rsidRDefault="001E0293" w:rsidP="00342AC5">
      <w:pPr>
        <w:pStyle w:val="a4"/>
        <w:widowControl w:val="0"/>
        <w:spacing w:after="0" w:line="360" w:lineRule="auto"/>
        <w:ind w:left="709"/>
        <w:rPr>
          <w:rFonts w:ascii="Times New Roman" w:hAnsi="Times New Roman" w:cs="Times New Roman"/>
          <w:b/>
          <w:bCs/>
          <w:sz w:val="28"/>
          <w:szCs w:val="28"/>
        </w:rPr>
      </w:pPr>
      <w:r w:rsidRPr="00342AC5">
        <w:rPr>
          <w:rFonts w:ascii="Times New Roman" w:hAnsi="Times New Roman" w:cs="Times New Roman"/>
          <w:b/>
          <w:bCs/>
          <w:sz w:val="28"/>
          <w:szCs w:val="28"/>
        </w:rPr>
        <w:t>2.1 Общая характеристика ОСБ № 8602 Сбербанка России</w:t>
      </w:r>
    </w:p>
    <w:p w:rsidR="00804CE7" w:rsidRPr="00342AC5" w:rsidRDefault="00804CE7" w:rsidP="00342AC5">
      <w:pPr>
        <w:pStyle w:val="a4"/>
        <w:widowControl w:val="0"/>
        <w:spacing w:after="0" w:line="360" w:lineRule="auto"/>
        <w:ind w:firstLine="709"/>
        <w:jc w:val="both"/>
        <w:rPr>
          <w:rFonts w:ascii="Times New Roman" w:hAnsi="Times New Roman" w:cs="Times New Roman"/>
          <w:b/>
          <w:bCs/>
          <w:sz w:val="28"/>
          <w:szCs w:val="28"/>
        </w:rPr>
      </w:pPr>
    </w:p>
    <w:p w:rsidR="00C823F3" w:rsidRPr="00342AC5" w:rsidRDefault="00C823F3"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Абаканское отделение № 8602 является одним из филиалов Акционерного коммерческого Сберегательного банка Российской Федерации (ОАО), на протяжении многих лет успешно выполняя</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свои обязательства перед клиентами, являясь самым крупным кредитно-финансовым учреждением на территории Республики Хакасия, способное решать вопросы комплексного подхода к обслуживанию своих клиентов.</w:t>
      </w:r>
    </w:p>
    <w:p w:rsidR="00C823F3" w:rsidRPr="00342AC5" w:rsidRDefault="00C823F3"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 xml:space="preserve">Местонахождение: 655017, РХ, г. Абакан, ул. Пушкина, 165. </w:t>
      </w:r>
    </w:p>
    <w:p w:rsidR="00C823F3" w:rsidRPr="00342AC5" w:rsidRDefault="00C823F3"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Управляющий – Романов Александр Юрьевич.</w:t>
      </w:r>
    </w:p>
    <w:p w:rsidR="00C823F3" w:rsidRPr="00342AC5" w:rsidRDefault="00C823F3"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 xml:space="preserve">Абаканское ОСБ № 8602 не является самостоятельной кредитной организацией, поэтому рассматривать отделение изолировано представляется нецелесообразным. В виду этого рассматривать в дальнейшем </w:t>
      </w:r>
      <w:r w:rsidR="006A6AFC" w:rsidRPr="00342AC5">
        <w:rPr>
          <w:rFonts w:ascii="Times New Roman" w:hAnsi="Times New Roman" w:cs="Times New Roman"/>
          <w:sz w:val="28"/>
          <w:szCs w:val="28"/>
        </w:rPr>
        <w:t xml:space="preserve">характеристику </w:t>
      </w:r>
      <w:r w:rsidRPr="00342AC5">
        <w:rPr>
          <w:rFonts w:ascii="Times New Roman" w:hAnsi="Times New Roman" w:cs="Times New Roman"/>
          <w:sz w:val="28"/>
          <w:szCs w:val="28"/>
        </w:rPr>
        <w:t>Абаканско</w:t>
      </w:r>
      <w:r w:rsidR="006A6AFC" w:rsidRPr="00342AC5">
        <w:rPr>
          <w:rFonts w:ascii="Times New Roman" w:hAnsi="Times New Roman" w:cs="Times New Roman"/>
          <w:sz w:val="28"/>
          <w:szCs w:val="28"/>
        </w:rPr>
        <w:t xml:space="preserve">го </w:t>
      </w:r>
      <w:r w:rsidRPr="00342AC5">
        <w:rPr>
          <w:rFonts w:ascii="Times New Roman" w:hAnsi="Times New Roman" w:cs="Times New Roman"/>
          <w:sz w:val="28"/>
          <w:szCs w:val="28"/>
        </w:rPr>
        <w:t>отделени</w:t>
      </w:r>
      <w:r w:rsidR="006A6AFC" w:rsidRPr="00342AC5">
        <w:rPr>
          <w:rFonts w:ascii="Times New Roman" w:hAnsi="Times New Roman" w:cs="Times New Roman"/>
          <w:sz w:val="28"/>
          <w:szCs w:val="28"/>
        </w:rPr>
        <w:t>я</w:t>
      </w:r>
      <w:r w:rsidRPr="00342AC5">
        <w:rPr>
          <w:rFonts w:ascii="Times New Roman" w:hAnsi="Times New Roman" w:cs="Times New Roman"/>
          <w:sz w:val="28"/>
          <w:szCs w:val="28"/>
        </w:rPr>
        <w:t xml:space="preserve"> необходимо комплексно, в общей структуре Сбербанка.</w:t>
      </w:r>
      <w:r w:rsidR="00342AC5">
        <w:rPr>
          <w:rFonts w:ascii="Times New Roman" w:hAnsi="Times New Roman" w:cs="Times New Roman"/>
          <w:sz w:val="28"/>
          <w:szCs w:val="28"/>
        </w:rPr>
        <w:t xml:space="preserve"> </w:t>
      </w:r>
    </w:p>
    <w:p w:rsidR="00C823F3" w:rsidRPr="00342AC5" w:rsidRDefault="00C823F3"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Акционерный коммерческий Сберегательный банк создан в форме акционерного общества и входит в банковскую систему и в своей деятельности</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руководствуется законодательством Российской Федерации, нормативными документами Банка России, а также Уставом Сберегательного банка. Контрольный пакет акций Сбербанка России принадлежит Банку России, а общее количество акционеров физических и юридических лиц, резидентов и нерезидентов превышает 233</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000 человек.</w:t>
      </w:r>
      <w:r w:rsidR="00804CE7" w:rsidRPr="00342AC5">
        <w:rPr>
          <w:rFonts w:ascii="Times New Roman" w:hAnsi="Times New Roman" w:cs="Times New Roman"/>
          <w:sz w:val="28"/>
          <w:szCs w:val="28"/>
        </w:rPr>
        <w:t xml:space="preserve"> </w:t>
      </w:r>
      <w:r w:rsidRPr="00342AC5">
        <w:rPr>
          <w:rFonts w:ascii="Times New Roman" w:hAnsi="Times New Roman" w:cs="Times New Roman"/>
          <w:sz w:val="28"/>
          <w:szCs w:val="28"/>
        </w:rPr>
        <w:t xml:space="preserve">Основное предназначение Сбербанка России - достижение </w:t>
      </w:r>
      <w:r w:rsidR="00804CE7" w:rsidRPr="00342AC5">
        <w:rPr>
          <w:rFonts w:ascii="Times New Roman" w:hAnsi="Times New Roman" w:cs="Times New Roman"/>
          <w:sz w:val="28"/>
          <w:szCs w:val="28"/>
        </w:rPr>
        <w:t>фин</w:t>
      </w:r>
      <w:r w:rsidRPr="00342AC5">
        <w:rPr>
          <w:rFonts w:ascii="Times New Roman" w:hAnsi="Times New Roman" w:cs="Times New Roman"/>
          <w:sz w:val="28"/>
          <w:szCs w:val="28"/>
        </w:rPr>
        <w:t>ансовых результатов, удержание показателя рентабельности капитала путем востребования</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 xml:space="preserve">предоставляемых услуг в области расчетно-кассового обслуживания, </w:t>
      </w:r>
      <w:r w:rsidRPr="00342AC5">
        <w:rPr>
          <w:rFonts w:ascii="Times New Roman" w:hAnsi="Times New Roman" w:cs="Times New Roman"/>
          <w:sz w:val="28"/>
          <w:szCs w:val="28"/>
        </w:rPr>
        <w:lastRenderedPageBreak/>
        <w:t>банковских карт, операций с государственными ценными бумагами, валютно-обменных, конверсионных</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операций, кредитования юридических и физических лиц.</w:t>
      </w:r>
    </w:p>
    <w:p w:rsidR="00C823F3" w:rsidRPr="00342AC5" w:rsidRDefault="00C823F3"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Основной целью деятельностью банка является привлечение денежных средств физических и юридических лиц, осуществление кредитно-расчетных и иных банковских операций и сделок с физическими и юридическими лицами. В итоге</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 получение прибыли.</w:t>
      </w:r>
    </w:p>
    <w:p w:rsidR="00C823F3" w:rsidRPr="00342AC5" w:rsidRDefault="00C823F3"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Основные задачи. Банк осуществляет следующие банковские операции:</w:t>
      </w:r>
    </w:p>
    <w:p w:rsidR="00C823F3" w:rsidRPr="00342AC5" w:rsidRDefault="00C823F3" w:rsidP="00342AC5">
      <w:pPr>
        <w:numPr>
          <w:ilvl w:val="0"/>
          <w:numId w:val="3"/>
        </w:numPr>
        <w:tabs>
          <w:tab w:val="clear" w:pos="720"/>
          <w:tab w:val="num" w:pos="0"/>
          <w:tab w:val="left" w:pos="993"/>
        </w:tabs>
        <w:autoSpaceDE w:val="0"/>
        <w:autoSpaceDN w:val="0"/>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привлекает денежные средства физических и юридических лиц во вклады (до востребования и на определенный срок);</w:t>
      </w:r>
    </w:p>
    <w:p w:rsidR="00C823F3" w:rsidRPr="00342AC5" w:rsidRDefault="00C823F3" w:rsidP="00342AC5">
      <w:pPr>
        <w:numPr>
          <w:ilvl w:val="0"/>
          <w:numId w:val="3"/>
        </w:numPr>
        <w:tabs>
          <w:tab w:val="clear" w:pos="720"/>
          <w:tab w:val="num" w:pos="0"/>
          <w:tab w:val="left" w:pos="993"/>
        </w:tabs>
        <w:autoSpaceDE w:val="0"/>
        <w:autoSpaceDN w:val="0"/>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размещает привлеченные денежные средства физических и юридических лиц от своего имени и за свой счет;</w:t>
      </w:r>
      <w:r w:rsidR="00342AC5">
        <w:rPr>
          <w:rFonts w:ascii="Times New Roman" w:hAnsi="Times New Roman" w:cs="Times New Roman"/>
          <w:sz w:val="28"/>
          <w:szCs w:val="28"/>
        </w:rPr>
        <w:t xml:space="preserve"> </w:t>
      </w:r>
    </w:p>
    <w:p w:rsidR="00C823F3" w:rsidRPr="00342AC5" w:rsidRDefault="00C823F3" w:rsidP="00342AC5">
      <w:pPr>
        <w:numPr>
          <w:ilvl w:val="0"/>
          <w:numId w:val="3"/>
        </w:numPr>
        <w:tabs>
          <w:tab w:val="clear" w:pos="720"/>
          <w:tab w:val="num" w:pos="0"/>
          <w:tab w:val="left" w:pos="993"/>
        </w:tabs>
        <w:autoSpaceDE w:val="0"/>
        <w:autoSpaceDN w:val="0"/>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открывает и ведет банковские счета физических и юридических лиц, осуществляет расчеты по поручению клиентов, в том числе банков-корреспондентов;</w:t>
      </w:r>
    </w:p>
    <w:p w:rsidR="00C823F3" w:rsidRPr="00342AC5" w:rsidRDefault="00C823F3" w:rsidP="00342AC5">
      <w:pPr>
        <w:numPr>
          <w:ilvl w:val="0"/>
          <w:numId w:val="3"/>
        </w:numPr>
        <w:tabs>
          <w:tab w:val="clear" w:pos="720"/>
          <w:tab w:val="num" w:pos="0"/>
          <w:tab w:val="left" w:pos="993"/>
        </w:tabs>
        <w:autoSpaceDE w:val="0"/>
        <w:autoSpaceDN w:val="0"/>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инкассирует денежные средства, векселя, платежные и расчетные документы и осуществляет кассовое обслуживание физических и юридических лиц;</w:t>
      </w:r>
      <w:r w:rsidR="00342AC5">
        <w:rPr>
          <w:rFonts w:ascii="Times New Roman" w:hAnsi="Times New Roman" w:cs="Times New Roman"/>
          <w:sz w:val="28"/>
          <w:szCs w:val="28"/>
        </w:rPr>
        <w:t xml:space="preserve"> </w:t>
      </w:r>
    </w:p>
    <w:p w:rsidR="00C823F3" w:rsidRPr="00342AC5" w:rsidRDefault="00C823F3" w:rsidP="00342AC5">
      <w:pPr>
        <w:numPr>
          <w:ilvl w:val="0"/>
          <w:numId w:val="3"/>
        </w:numPr>
        <w:tabs>
          <w:tab w:val="clear" w:pos="720"/>
          <w:tab w:val="num" w:pos="0"/>
          <w:tab w:val="left" w:pos="993"/>
        </w:tabs>
        <w:autoSpaceDE w:val="0"/>
        <w:autoSpaceDN w:val="0"/>
        <w:spacing w:line="360" w:lineRule="auto"/>
        <w:ind w:left="0" w:right="43" w:firstLine="709"/>
        <w:rPr>
          <w:rFonts w:ascii="Times New Roman" w:hAnsi="Times New Roman" w:cs="Times New Roman"/>
          <w:sz w:val="28"/>
          <w:szCs w:val="28"/>
        </w:rPr>
      </w:pPr>
      <w:r w:rsidRPr="00342AC5">
        <w:rPr>
          <w:rFonts w:ascii="Times New Roman" w:hAnsi="Times New Roman" w:cs="Times New Roman"/>
          <w:sz w:val="28"/>
          <w:szCs w:val="28"/>
        </w:rPr>
        <w:t>покупает и продает иностранную валюту в наличной и безналичной формах;</w:t>
      </w:r>
      <w:r w:rsidR="00342AC5">
        <w:rPr>
          <w:rFonts w:ascii="Times New Roman" w:hAnsi="Times New Roman" w:cs="Times New Roman"/>
          <w:sz w:val="28"/>
          <w:szCs w:val="28"/>
        </w:rPr>
        <w:t xml:space="preserve"> </w:t>
      </w:r>
    </w:p>
    <w:p w:rsidR="00C823F3" w:rsidRPr="00342AC5" w:rsidRDefault="00C823F3" w:rsidP="00342AC5">
      <w:pPr>
        <w:numPr>
          <w:ilvl w:val="0"/>
          <w:numId w:val="3"/>
        </w:numPr>
        <w:tabs>
          <w:tab w:val="clear" w:pos="720"/>
          <w:tab w:val="num" w:pos="0"/>
          <w:tab w:val="left" w:pos="993"/>
        </w:tabs>
        <w:autoSpaceDE w:val="0"/>
        <w:autoSpaceDN w:val="0"/>
        <w:spacing w:line="360" w:lineRule="auto"/>
        <w:ind w:left="0" w:right="43" w:firstLine="709"/>
        <w:rPr>
          <w:rFonts w:ascii="Times New Roman" w:hAnsi="Times New Roman" w:cs="Times New Roman"/>
          <w:sz w:val="28"/>
          <w:szCs w:val="28"/>
        </w:rPr>
      </w:pPr>
      <w:r w:rsidRPr="00342AC5">
        <w:rPr>
          <w:rFonts w:ascii="Times New Roman" w:hAnsi="Times New Roman" w:cs="Times New Roman"/>
          <w:sz w:val="28"/>
          <w:szCs w:val="28"/>
        </w:rPr>
        <w:t>привлекает во вклады и размещает драгоценные металлы;</w:t>
      </w:r>
    </w:p>
    <w:p w:rsidR="00C823F3" w:rsidRPr="00342AC5" w:rsidRDefault="00C823F3" w:rsidP="00342AC5">
      <w:pPr>
        <w:numPr>
          <w:ilvl w:val="0"/>
          <w:numId w:val="3"/>
        </w:numPr>
        <w:tabs>
          <w:tab w:val="clear" w:pos="720"/>
          <w:tab w:val="num" w:pos="0"/>
          <w:tab w:val="left" w:pos="993"/>
        </w:tabs>
        <w:autoSpaceDE w:val="0"/>
        <w:autoSpaceDN w:val="0"/>
        <w:spacing w:line="360" w:lineRule="auto"/>
        <w:ind w:left="0" w:right="43" w:firstLine="709"/>
        <w:rPr>
          <w:rFonts w:ascii="Times New Roman" w:hAnsi="Times New Roman" w:cs="Times New Roman"/>
          <w:sz w:val="28"/>
          <w:szCs w:val="28"/>
        </w:rPr>
      </w:pPr>
      <w:r w:rsidRPr="00342AC5">
        <w:rPr>
          <w:rFonts w:ascii="Times New Roman" w:hAnsi="Times New Roman" w:cs="Times New Roman"/>
          <w:sz w:val="28"/>
          <w:szCs w:val="28"/>
        </w:rPr>
        <w:t>выдает банковские гарантии;</w:t>
      </w:r>
      <w:r w:rsidR="00342AC5">
        <w:rPr>
          <w:rFonts w:ascii="Times New Roman" w:hAnsi="Times New Roman" w:cs="Times New Roman"/>
          <w:sz w:val="28"/>
          <w:szCs w:val="28"/>
        </w:rPr>
        <w:t xml:space="preserve"> </w:t>
      </w:r>
    </w:p>
    <w:p w:rsidR="00C823F3" w:rsidRPr="00342AC5" w:rsidRDefault="00C823F3" w:rsidP="00342AC5">
      <w:pPr>
        <w:numPr>
          <w:ilvl w:val="0"/>
          <w:numId w:val="3"/>
        </w:numPr>
        <w:tabs>
          <w:tab w:val="clear" w:pos="720"/>
          <w:tab w:val="num" w:pos="0"/>
          <w:tab w:val="left" w:pos="993"/>
        </w:tabs>
        <w:autoSpaceDE w:val="0"/>
        <w:autoSpaceDN w:val="0"/>
        <w:spacing w:line="360" w:lineRule="auto"/>
        <w:ind w:left="0" w:right="43" w:firstLine="709"/>
        <w:rPr>
          <w:rFonts w:ascii="Times New Roman" w:hAnsi="Times New Roman" w:cs="Times New Roman"/>
          <w:sz w:val="28"/>
          <w:szCs w:val="28"/>
        </w:rPr>
      </w:pPr>
      <w:r w:rsidRPr="00342AC5">
        <w:rPr>
          <w:rFonts w:ascii="Times New Roman" w:hAnsi="Times New Roman" w:cs="Times New Roman"/>
          <w:sz w:val="28"/>
          <w:szCs w:val="28"/>
        </w:rPr>
        <w:t>осуществляет переводы денежных средств по поручениям физических лиц без открытия банковских счетов (за исключением почтовых переводов).</w:t>
      </w:r>
    </w:p>
    <w:p w:rsidR="00C823F3" w:rsidRPr="00342AC5" w:rsidRDefault="00C823F3" w:rsidP="00342AC5">
      <w:pPr>
        <w:pStyle w:val="a4"/>
        <w:widowControl w:val="0"/>
        <w:tabs>
          <w:tab w:val="left" w:pos="993"/>
        </w:tabs>
        <w:spacing w:after="0" w:line="360" w:lineRule="auto"/>
        <w:ind w:right="43" w:firstLine="709"/>
        <w:jc w:val="both"/>
        <w:rPr>
          <w:rFonts w:ascii="Times New Roman" w:hAnsi="Times New Roman" w:cs="Times New Roman"/>
          <w:sz w:val="28"/>
          <w:szCs w:val="28"/>
        </w:rPr>
      </w:pPr>
      <w:r w:rsidRPr="00342AC5">
        <w:rPr>
          <w:rFonts w:ascii="Times New Roman" w:hAnsi="Times New Roman" w:cs="Times New Roman"/>
          <w:sz w:val="28"/>
          <w:szCs w:val="28"/>
        </w:rPr>
        <w:tab/>
        <w:t xml:space="preserve">Банк помимо перечисленных выше банковских операций осуществляет следующие сделки: </w:t>
      </w:r>
    </w:p>
    <w:p w:rsidR="00C823F3" w:rsidRPr="00342AC5" w:rsidRDefault="00C823F3" w:rsidP="00342AC5">
      <w:pPr>
        <w:numPr>
          <w:ilvl w:val="0"/>
          <w:numId w:val="4"/>
        </w:numPr>
        <w:tabs>
          <w:tab w:val="clear" w:pos="720"/>
          <w:tab w:val="num" w:pos="0"/>
          <w:tab w:val="left" w:pos="993"/>
        </w:tabs>
        <w:spacing w:line="360" w:lineRule="auto"/>
        <w:ind w:left="0" w:right="43" w:firstLine="709"/>
        <w:rPr>
          <w:rFonts w:ascii="Times New Roman" w:hAnsi="Times New Roman" w:cs="Times New Roman"/>
          <w:sz w:val="28"/>
          <w:szCs w:val="28"/>
        </w:rPr>
      </w:pPr>
      <w:r w:rsidRPr="00342AC5">
        <w:rPr>
          <w:rFonts w:ascii="Times New Roman" w:hAnsi="Times New Roman" w:cs="Times New Roman"/>
          <w:sz w:val="28"/>
          <w:szCs w:val="28"/>
        </w:rPr>
        <w:t>выдает поручительства за третьих лиц, предусматривающие исполнение обязательств в денежной форме;</w:t>
      </w:r>
    </w:p>
    <w:p w:rsidR="00C823F3" w:rsidRPr="00342AC5" w:rsidRDefault="00C823F3" w:rsidP="00342AC5">
      <w:pPr>
        <w:numPr>
          <w:ilvl w:val="0"/>
          <w:numId w:val="4"/>
        </w:numPr>
        <w:tabs>
          <w:tab w:val="clear" w:pos="720"/>
          <w:tab w:val="num" w:pos="0"/>
          <w:tab w:val="left" w:pos="993"/>
        </w:tabs>
        <w:spacing w:line="360" w:lineRule="auto"/>
        <w:ind w:left="0" w:right="43" w:firstLine="709"/>
        <w:rPr>
          <w:rFonts w:ascii="Times New Roman" w:hAnsi="Times New Roman" w:cs="Times New Roman"/>
          <w:sz w:val="28"/>
          <w:szCs w:val="28"/>
        </w:rPr>
      </w:pPr>
      <w:r w:rsidRPr="00342AC5">
        <w:rPr>
          <w:rFonts w:ascii="Times New Roman" w:hAnsi="Times New Roman" w:cs="Times New Roman"/>
          <w:sz w:val="28"/>
          <w:szCs w:val="28"/>
        </w:rPr>
        <w:t xml:space="preserve">приобретает права требования от третьих лиц исполнения </w:t>
      </w:r>
      <w:r w:rsidRPr="00342AC5">
        <w:rPr>
          <w:rFonts w:ascii="Times New Roman" w:hAnsi="Times New Roman" w:cs="Times New Roman"/>
          <w:sz w:val="28"/>
          <w:szCs w:val="28"/>
        </w:rPr>
        <w:lastRenderedPageBreak/>
        <w:t>обязательств в денежной форме;</w:t>
      </w:r>
    </w:p>
    <w:p w:rsidR="00C823F3" w:rsidRPr="00342AC5" w:rsidRDefault="00C823F3" w:rsidP="00342AC5">
      <w:pPr>
        <w:numPr>
          <w:ilvl w:val="0"/>
          <w:numId w:val="4"/>
        </w:numPr>
        <w:tabs>
          <w:tab w:val="clear" w:pos="720"/>
          <w:tab w:val="num" w:pos="0"/>
          <w:tab w:val="left" w:pos="993"/>
        </w:tabs>
        <w:spacing w:line="360" w:lineRule="auto"/>
        <w:ind w:left="0" w:right="43" w:firstLine="709"/>
        <w:rPr>
          <w:rFonts w:ascii="Times New Roman" w:hAnsi="Times New Roman" w:cs="Times New Roman"/>
          <w:sz w:val="28"/>
          <w:szCs w:val="28"/>
        </w:rPr>
      </w:pPr>
      <w:r w:rsidRPr="00342AC5">
        <w:rPr>
          <w:rFonts w:ascii="Times New Roman" w:hAnsi="Times New Roman" w:cs="Times New Roman"/>
          <w:sz w:val="28"/>
          <w:szCs w:val="28"/>
        </w:rPr>
        <w:t>осуществляет доверительное управление денежными средствами и иным имуществом по договору с физическими и юридическими лицами;</w:t>
      </w:r>
    </w:p>
    <w:p w:rsidR="00C823F3" w:rsidRPr="00342AC5" w:rsidRDefault="00C823F3" w:rsidP="00342AC5">
      <w:pPr>
        <w:numPr>
          <w:ilvl w:val="0"/>
          <w:numId w:val="4"/>
        </w:numPr>
        <w:tabs>
          <w:tab w:val="clear" w:pos="720"/>
          <w:tab w:val="num" w:pos="0"/>
          <w:tab w:val="left" w:pos="993"/>
        </w:tabs>
        <w:spacing w:line="360" w:lineRule="auto"/>
        <w:ind w:left="0" w:right="43" w:firstLine="709"/>
        <w:rPr>
          <w:rFonts w:ascii="Times New Roman" w:hAnsi="Times New Roman" w:cs="Times New Roman"/>
          <w:sz w:val="28"/>
          <w:szCs w:val="28"/>
        </w:rPr>
      </w:pPr>
      <w:r w:rsidRPr="00342AC5">
        <w:rPr>
          <w:rFonts w:ascii="Times New Roman" w:hAnsi="Times New Roman" w:cs="Times New Roman"/>
          <w:sz w:val="28"/>
          <w:szCs w:val="28"/>
        </w:rPr>
        <w:t>осуществляет операции с драгоценными металлами и драгоценными камнями в соответствие с законодательством Российской Федерации;</w:t>
      </w:r>
    </w:p>
    <w:p w:rsidR="00C823F3" w:rsidRPr="00342AC5" w:rsidRDefault="00C823F3" w:rsidP="00342AC5">
      <w:pPr>
        <w:numPr>
          <w:ilvl w:val="0"/>
          <w:numId w:val="4"/>
        </w:numPr>
        <w:tabs>
          <w:tab w:val="clear" w:pos="720"/>
          <w:tab w:val="num" w:pos="0"/>
          <w:tab w:val="left" w:pos="993"/>
        </w:tabs>
        <w:spacing w:line="360" w:lineRule="auto"/>
        <w:ind w:left="0" w:right="43" w:firstLine="709"/>
        <w:rPr>
          <w:rFonts w:ascii="Times New Roman" w:hAnsi="Times New Roman" w:cs="Times New Roman"/>
          <w:sz w:val="28"/>
          <w:szCs w:val="28"/>
        </w:rPr>
      </w:pPr>
      <w:r w:rsidRPr="00342AC5">
        <w:rPr>
          <w:rFonts w:ascii="Times New Roman" w:hAnsi="Times New Roman" w:cs="Times New Roman"/>
          <w:sz w:val="28"/>
          <w:szCs w:val="28"/>
        </w:rPr>
        <w:t>предоставляет в аренду физическим/юридическим лицам специальные помещения или сейфы для хранения документов и ценностей;</w:t>
      </w:r>
    </w:p>
    <w:p w:rsidR="00C823F3" w:rsidRPr="00342AC5" w:rsidRDefault="00C823F3" w:rsidP="00342AC5">
      <w:pPr>
        <w:numPr>
          <w:ilvl w:val="0"/>
          <w:numId w:val="4"/>
        </w:numPr>
        <w:tabs>
          <w:tab w:val="clear" w:pos="720"/>
          <w:tab w:val="num" w:pos="0"/>
          <w:tab w:val="left" w:pos="993"/>
        </w:tabs>
        <w:spacing w:line="360" w:lineRule="auto"/>
        <w:ind w:left="0" w:right="43" w:firstLine="709"/>
        <w:rPr>
          <w:rFonts w:ascii="Times New Roman" w:hAnsi="Times New Roman" w:cs="Times New Roman"/>
          <w:sz w:val="28"/>
          <w:szCs w:val="28"/>
        </w:rPr>
      </w:pPr>
      <w:r w:rsidRPr="00342AC5">
        <w:rPr>
          <w:rFonts w:ascii="Times New Roman" w:hAnsi="Times New Roman" w:cs="Times New Roman"/>
          <w:sz w:val="28"/>
          <w:szCs w:val="28"/>
        </w:rPr>
        <w:t>осуществляет лизинговые операции;</w:t>
      </w:r>
    </w:p>
    <w:p w:rsidR="00C823F3" w:rsidRPr="00342AC5" w:rsidRDefault="00C823F3" w:rsidP="00342AC5">
      <w:pPr>
        <w:numPr>
          <w:ilvl w:val="0"/>
          <w:numId w:val="4"/>
        </w:numPr>
        <w:tabs>
          <w:tab w:val="clear" w:pos="720"/>
          <w:tab w:val="num" w:pos="0"/>
          <w:tab w:val="left" w:pos="993"/>
        </w:tabs>
        <w:spacing w:line="360" w:lineRule="auto"/>
        <w:ind w:left="0" w:right="43" w:firstLine="709"/>
        <w:rPr>
          <w:rFonts w:ascii="Times New Roman" w:hAnsi="Times New Roman" w:cs="Times New Roman"/>
          <w:sz w:val="28"/>
          <w:szCs w:val="28"/>
        </w:rPr>
      </w:pPr>
      <w:r w:rsidRPr="00342AC5">
        <w:rPr>
          <w:rFonts w:ascii="Times New Roman" w:hAnsi="Times New Roman" w:cs="Times New Roman"/>
          <w:sz w:val="28"/>
          <w:szCs w:val="28"/>
        </w:rPr>
        <w:t>оказывает брокерские, консультационные и информационные услуги;</w:t>
      </w:r>
    </w:p>
    <w:p w:rsidR="00C823F3" w:rsidRPr="00342AC5" w:rsidRDefault="00C823F3" w:rsidP="00342AC5">
      <w:pPr>
        <w:numPr>
          <w:ilvl w:val="0"/>
          <w:numId w:val="4"/>
        </w:numPr>
        <w:tabs>
          <w:tab w:val="clear" w:pos="720"/>
          <w:tab w:val="num" w:pos="0"/>
          <w:tab w:val="left" w:pos="993"/>
        </w:tabs>
        <w:spacing w:line="360" w:lineRule="auto"/>
        <w:ind w:left="0" w:right="43" w:firstLine="709"/>
        <w:rPr>
          <w:rFonts w:ascii="Times New Roman" w:hAnsi="Times New Roman" w:cs="Times New Roman"/>
          <w:sz w:val="28"/>
          <w:szCs w:val="28"/>
        </w:rPr>
      </w:pPr>
      <w:r w:rsidRPr="00342AC5">
        <w:rPr>
          <w:rFonts w:ascii="Times New Roman" w:hAnsi="Times New Roman" w:cs="Times New Roman"/>
          <w:sz w:val="28"/>
          <w:szCs w:val="28"/>
        </w:rPr>
        <w:t>эмитирует и обслуживает пластиковые карточки международных и российских</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платежных систем;</w:t>
      </w:r>
    </w:p>
    <w:p w:rsidR="00C823F3" w:rsidRPr="00342AC5" w:rsidRDefault="00C823F3" w:rsidP="00342AC5">
      <w:pPr>
        <w:numPr>
          <w:ilvl w:val="0"/>
          <w:numId w:val="4"/>
        </w:numPr>
        <w:tabs>
          <w:tab w:val="clear" w:pos="720"/>
          <w:tab w:val="num" w:pos="0"/>
          <w:tab w:val="left" w:pos="993"/>
        </w:tabs>
        <w:spacing w:line="360" w:lineRule="auto"/>
        <w:ind w:left="0" w:right="43" w:firstLine="709"/>
        <w:rPr>
          <w:rFonts w:ascii="Times New Roman" w:hAnsi="Times New Roman" w:cs="Times New Roman"/>
          <w:sz w:val="28"/>
          <w:szCs w:val="28"/>
        </w:rPr>
      </w:pPr>
      <w:r w:rsidRPr="00342AC5">
        <w:rPr>
          <w:rFonts w:ascii="Times New Roman" w:hAnsi="Times New Roman" w:cs="Times New Roman"/>
          <w:sz w:val="28"/>
          <w:szCs w:val="28"/>
        </w:rPr>
        <w:t>осуществляет обслуживание экспортно-импортных операций клиентов с применением различных финансовых инструментов, принятых в международной банковской практике;</w:t>
      </w:r>
    </w:p>
    <w:p w:rsidR="00C823F3" w:rsidRPr="00342AC5" w:rsidRDefault="00C823F3" w:rsidP="00342AC5">
      <w:pPr>
        <w:numPr>
          <w:ilvl w:val="0"/>
          <w:numId w:val="4"/>
        </w:numPr>
        <w:tabs>
          <w:tab w:val="clear" w:pos="720"/>
          <w:tab w:val="num" w:pos="0"/>
          <w:tab w:val="left" w:pos="993"/>
        </w:tabs>
        <w:spacing w:line="360" w:lineRule="auto"/>
        <w:ind w:left="0" w:right="43" w:firstLine="709"/>
        <w:rPr>
          <w:rFonts w:ascii="Times New Roman" w:hAnsi="Times New Roman" w:cs="Times New Roman"/>
          <w:sz w:val="28"/>
          <w:szCs w:val="28"/>
        </w:rPr>
      </w:pPr>
      <w:r w:rsidRPr="00342AC5">
        <w:rPr>
          <w:rFonts w:ascii="Times New Roman" w:hAnsi="Times New Roman" w:cs="Times New Roman"/>
          <w:sz w:val="28"/>
          <w:szCs w:val="28"/>
        </w:rPr>
        <w:t xml:space="preserve">осуществляет валютный контроль за операциями клиентов – физических и юридических лиц. </w:t>
      </w:r>
    </w:p>
    <w:p w:rsidR="00C823F3" w:rsidRPr="00342AC5" w:rsidRDefault="00C823F3" w:rsidP="00342AC5">
      <w:pPr>
        <w:autoSpaceDE w:val="0"/>
        <w:autoSpaceDN w:val="0"/>
        <w:spacing w:line="360" w:lineRule="auto"/>
        <w:ind w:right="43" w:firstLine="709"/>
        <w:rPr>
          <w:rFonts w:ascii="Times New Roman" w:hAnsi="Times New Roman" w:cs="Times New Roman"/>
          <w:sz w:val="28"/>
          <w:szCs w:val="28"/>
        </w:rPr>
      </w:pPr>
      <w:r w:rsidRPr="00342AC5">
        <w:rPr>
          <w:rFonts w:ascii="Times New Roman" w:hAnsi="Times New Roman" w:cs="Times New Roman"/>
          <w:sz w:val="28"/>
          <w:szCs w:val="28"/>
        </w:rPr>
        <w:t>Резервный фонд банка</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формируется в соответствии с действующим законодательством Российской Федерации. Размер резервного фонда составляет не менее 15% от размера уставного капитала банка, он предназначен для покрытия убытков банка, в случае его возникновения, а также для погашения облигаций и выкупа акций банка в слу</w:t>
      </w:r>
      <w:r w:rsidR="006A6AFC" w:rsidRPr="00342AC5">
        <w:rPr>
          <w:rFonts w:ascii="Times New Roman" w:hAnsi="Times New Roman" w:cs="Times New Roman"/>
          <w:sz w:val="28"/>
          <w:szCs w:val="28"/>
        </w:rPr>
        <w:t xml:space="preserve">чае отсутствия иных средств. </w:t>
      </w:r>
      <w:r w:rsidRPr="00342AC5">
        <w:rPr>
          <w:rFonts w:ascii="Times New Roman" w:hAnsi="Times New Roman" w:cs="Times New Roman"/>
          <w:sz w:val="28"/>
          <w:szCs w:val="28"/>
        </w:rPr>
        <w:t>Уставный капитал банка сформирован в сумме 1000000000 рублей</w:t>
      </w:r>
      <w:r w:rsidR="006A6AFC" w:rsidRPr="00342AC5">
        <w:rPr>
          <w:rFonts w:ascii="Times New Roman" w:hAnsi="Times New Roman" w:cs="Times New Roman"/>
          <w:sz w:val="28"/>
          <w:szCs w:val="28"/>
        </w:rPr>
        <w:t xml:space="preserve">, </w:t>
      </w:r>
      <w:r w:rsidRPr="00342AC5">
        <w:rPr>
          <w:rFonts w:ascii="Times New Roman" w:hAnsi="Times New Roman" w:cs="Times New Roman"/>
          <w:sz w:val="28"/>
          <w:szCs w:val="28"/>
        </w:rPr>
        <w:t>разделен на 19000000 обыкновенных акций номинальной стоимостью 50 рублей</w:t>
      </w:r>
      <w:r w:rsidR="006A6AFC" w:rsidRPr="00342AC5">
        <w:rPr>
          <w:rFonts w:ascii="Times New Roman" w:hAnsi="Times New Roman" w:cs="Times New Roman"/>
          <w:sz w:val="28"/>
          <w:szCs w:val="28"/>
        </w:rPr>
        <w:t xml:space="preserve">, </w:t>
      </w:r>
      <w:r w:rsidRPr="00342AC5">
        <w:rPr>
          <w:rFonts w:ascii="Times New Roman" w:hAnsi="Times New Roman" w:cs="Times New Roman"/>
          <w:sz w:val="28"/>
          <w:szCs w:val="28"/>
        </w:rPr>
        <w:t xml:space="preserve">50000000 привилегированных акций номинальной стоимостью 1 рубль. </w:t>
      </w:r>
      <w:r w:rsidRPr="00342AC5">
        <w:rPr>
          <w:rFonts w:ascii="Times New Roman" w:hAnsi="Times New Roman" w:cs="Times New Roman"/>
          <w:sz w:val="28"/>
          <w:szCs w:val="28"/>
        </w:rPr>
        <w:tab/>
      </w:r>
    </w:p>
    <w:p w:rsidR="00C823F3" w:rsidRPr="00342AC5" w:rsidRDefault="00C823F3" w:rsidP="00342AC5">
      <w:pPr>
        <w:autoSpaceDE w:val="0"/>
        <w:autoSpaceDN w:val="0"/>
        <w:spacing w:line="360" w:lineRule="auto"/>
        <w:ind w:right="43" w:firstLine="709"/>
        <w:rPr>
          <w:rFonts w:ascii="Times New Roman" w:hAnsi="Times New Roman" w:cs="Times New Roman"/>
          <w:sz w:val="28"/>
          <w:szCs w:val="28"/>
        </w:rPr>
      </w:pPr>
      <w:r w:rsidRPr="00342AC5">
        <w:rPr>
          <w:rFonts w:ascii="Times New Roman" w:hAnsi="Times New Roman" w:cs="Times New Roman"/>
          <w:sz w:val="28"/>
          <w:szCs w:val="28"/>
        </w:rPr>
        <w:t>Кредитные ресурсы банка формируются за счет: собственных средств банка; средств юридических лиц, находящихся на их счетах в банке; вкладов физических лиц, привлеченных на определенный срок и до востребования; кредитов, полученных в других банках</w:t>
      </w:r>
      <w:r w:rsidR="006A6AFC" w:rsidRPr="00342AC5">
        <w:rPr>
          <w:rFonts w:ascii="Times New Roman" w:hAnsi="Times New Roman" w:cs="Times New Roman"/>
          <w:sz w:val="28"/>
          <w:szCs w:val="28"/>
        </w:rPr>
        <w:t>.</w:t>
      </w:r>
    </w:p>
    <w:p w:rsidR="00C823F3" w:rsidRPr="00342AC5" w:rsidRDefault="00C823F3" w:rsidP="00342AC5">
      <w:pPr>
        <w:autoSpaceDE w:val="0"/>
        <w:autoSpaceDN w:val="0"/>
        <w:spacing w:line="360" w:lineRule="auto"/>
        <w:ind w:right="43" w:firstLine="709"/>
        <w:rPr>
          <w:rFonts w:ascii="Times New Roman" w:hAnsi="Times New Roman" w:cs="Times New Roman"/>
          <w:sz w:val="28"/>
          <w:szCs w:val="28"/>
        </w:rPr>
      </w:pPr>
      <w:r w:rsidRPr="00342AC5">
        <w:rPr>
          <w:rFonts w:ascii="Times New Roman" w:hAnsi="Times New Roman" w:cs="Times New Roman"/>
          <w:sz w:val="28"/>
          <w:szCs w:val="28"/>
        </w:rPr>
        <w:lastRenderedPageBreak/>
        <w:t>Абаканское ОСБ № 8602 осуществляет свою деятельность, исходя из той же цели, что и Сберегательный банк, выполняет на основании доверенности все вышеперечисленные сделки и операции.</w:t>
      </w:r>
    </w:p>
    <w:p w:rsidR="00C823F3" w:rsidRPr="00342AC5" w:rsidRDefault="00C823F3"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Для того чтобы определить место Абаканского ОСБ № 8602 в системе Сбербанка целесообразно проанализировать его (Сбербанка) организационную структуру (ПРИЛОЖЕНИЕ А). Организационная структура Сберегательного банка</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является смешанной с элементами функциональной и дивизиональной структур. Управление в Сбербанке осуществляется централизовано, что имеет как свои недостатки, так и достоинства. Высший орган управления - общее собрание акционеров, которое утверждает Устав, избирает Наблюдательный Совет, принимает другие решения. Наблюдательный совет осуществляет</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 xml:space="preserve">руководство деятельностью Сбербанка, определяет приоритеты его развития и формирует Правление, которому делегированы полномочия по текущему управлению. Система управления филиальной сетью четырехзвенная: Центральный аппарат; 17 территориальных банков; 1145 отделений; 18980 внутренних структурных подразделений – дополнительных офисов и операционных касс вне кассового узла. </w:t>
      </w:r>
    </w:p>
    <w:p w:rsidR="00C823F3" w:rsidRPr="00342AC5" w:rsidRDefault="00C823F3" w:rsidP="00342AC5">
      <w:pPr>
        <w:spacing w:line="360" w:lineRule="auto"/>
        <w:ind w:right="45" w:firstLine="709"/>
        <w:rPr>
          <w:rFonts w:ascii="Times New Roman" w:hAnsi="Times New Roman" w:cs="Times New Roman"/>
          <w:sz w:val="28"/>
          <w:szCs w:val="28"/>
        </w:rPr>
      </w:pPr>
      <w:r w:rsidRPr="00342AC5">
        <w:rPr>
          <w:rFonts w:ascii="Times New Roman" w:hAnsi="Times New Roman" w:cs="Times New Roman"/>
          <w:sz w:val="28"/>
          <w:szCs w:val="28"/>
        </w:rPr>
        <w:t>Абаканское отделение имеет филиальную сеть, которая состоит из 6 Дополнительных офисов и 22 Операционных касс вне кассовых узлов, оказывающих как стандартный набор услуг, так и специализирующихся на развитии отдельных направлений бизнеса и на индивидуальном обслуживании клиентов, расположены во всех районах и крупных населённых пунктах РХ и предлагают клиентам полный комплекс услуг Сбербанка. Так как отделение является структурным подразделением Восточно-Сибирского банка, структура управления (ПРИЛОЖЕНИЕ Б) - централизованная, деление на отделы осуществляется по функциональному признаку, с элементами дивизиональной структуры. В состав отделения входят</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 xml:space="preserve">структурные подразделения, каждое из которых по своим направлениям курируют деятельность ВСП (внутренние структурные </w:t>
      </w:r>
      <w:r w:rsidRPr="00342AC5">
        <w:rPr>
          <w:rFonts w:ascii="Times New Roman" w:hAnsi="Times New Roman" w:cs="Times New Roman"/>
          <w:sz w:val="28"/>
          <w:szCs w:val="28"/>
        </w:rPr>
        <w:lastRenderedPageBreak/>
        <w:t xml:space="preserve">подразделения) – операционные кассы и дополнительные офисы). Основные: отдел кредитования (трудозатраты кредитных работников представлены в ПРИЛОЖЕНИИ В); сектор вкладов и расчётов населения; сектор расчётно-кассового обслуживания юридических лиц и бюджетов; сектор валютных, неторговых операций и ценных бумаг, сектор банковских карт. </w:t>
      </w:r>
    </w:p>
    <w:p w:rsidR="00C823F3" w:rsidRPr="00342AC5" w:rsidRDefault="00C823F3" w:rsidP="00342AC5">
      <w:pPr>
        <w:autoSpaceDE w:val="0"/>
        <w:autoSpaceDN w:val="0"/>
        <w:spacing w:line="360" w:lineRule="auto"/>
        <w:ind w:right="43" w:firstLine="709"/>
        <w:rPr>
          <w:rFonts w:ascii="Times New Roman" w:hAnsi="Times New Roman" w:cs="Times New Roman"/>
          <w:sz w:val="28"/>
          <w:szCs w:val="28"/>
        </w:rPr>
      </w:pPr>
      <w:r w:rsidRPr="00342AC5">
        <w:rPr>
          <w:rFonts w:ascii="Times New Roman" w:hAnsi="Times New Roman" w:cs="Times New Roman"/>
          <w:sz w:val="28"/>
          <w:szCs w:val="28"/>
        </w:rPr>
        <w:t>Для наиболее эффективной деятельности решения кадровых вопросов в Абаканском отделении Сбербанка России, действует коллегиальный орган управления отделения – Совет отделения. Совет отделения осуществляет свою деятельность на основании Устава Сбербанка России, Положения об отделении, постановлений Наблюдательного совета и Правления Сбербанка России. Персональный состав Совета отделения по представлению управляющего Абаканским отделением утверждается приказом Председателя Восточно-Сибирского банка Сбербанка России. В состав Совета отделения входят управляющий отделением – председатель Совета отделения, его заместители, главный бухгалтер, руководители ведущих отделов отделения, заведующие филиалами отделения.</w:t>
      </w:r>
    </w:p>
    <w:p w:rsidR="00C823F3" w:rsidRPr="00342AC5" w:rsidRDefault="00C823F3" w:rsidP="00342AC5">
      <w:pPr>
        <w:autoSpaceDE w:val="0"/>
        <w:autoSpaceDN w:val="0"/>
        <w:spacing w:line="360" w:lineRule="auto"/>
        <w:ind w:right="43" w:firstLine="709"/>
        <w:rPr>
          <w:rFonts w:ascii="Times New Roman" w:hAnsi="Times New Roman" w:cs="Times New Roman"/>
          <w:sz w:val="28"/>
          <w:szCs w:val="28"/>
        </w:rPr>
      </w:pPr>
      <w:r w:rsidRPr="00342AC5">
        <w:rPr>
          <w:rFonts w:ascii="Times New Roman" w:hAnsi="Times New Roman" w:cs="Times New Roman"/>
          <w:sz w:val="28"/>
          <w:szCs w:val="28"/>
        </w:rPr>
        <w:t>Работа Совета отделения организуется в соответствии с утверждаемыми им перспективными планами. Совет отделения созывается управляющим по мере необходимости, но не реже 1 раза в</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неделю. Совет отделения в соответствии с возложенными на него задачами:</w:t>
      </w:r>
    </w:p>
    <w:p w:rsidR="00C823F3" w:rsidRPr="00342AC5" w:rsidRDefault="00C823F3" w:rsidP="00342AC5">
      <w:pPr>
        <w:numPr>
          <w:ilvl w:val="0"/>
          <w:numId w:val="2"/>
        </w:numPr>
        <w:tabs>
          <w:tab w:val="clear" w:pos="1440"/>
          <w:tab w:val="num" w:pos="0"/>
          <w:tab w:val="left" w:pos="993"/>
        </w:tabs>
        <w:spacing w:line="360" w:lineRule="auto"/>
        <w:ind w:left="0" w:right="43" w:firstLine="709"/>
        <w:rPr>
          <w:rFonts w:ascii="Times New Roman" w:hAnsi="Times New Roman" w:cs="Times New Roman"/>
          <w:sz w:val="28"/>
          <w:szCs w:val="28"/>
        </w:rPr>
      </w:pPr>
      <w:r w:rsidRPr="00342AC5">
        <w:rPr>
          <w:rFonts w:ascii="Times New Roman" w:hAnsi="Times New Roman" w:cs="Times New Roman"/>
          <w:sz w:val="28"/>
          <w:szCs w:val="28"/>
        </w:rPr>
        <w:t>определяет основные направления совершенствования деятельности отделения, мероприятия по всестороннему удовлетворению потребностей клиентов в банковских услугах;</w:t>
      </w:r>
    </w:p>
    <w:p w:rsidR="00C823F3" w:rsidRPr="00342AC5" w:rsidRDefault="00C823F3" w:rsidP="00342AC5">
      <w:pPr>
        <w:numPr>
          <w:ilvl w:val="0"/>
          <w:numId w:val="2"/>
        </w:numPr>
        <w:tabs>
          <w:tab w:val="clear" w:pos="1440"/>
          <w:tab w:val="num" w:pos="0"/>
          <w:tab w:val="left" w:pos="993"/>
        </w:tabs>
        <w:spacing w:line="360" w:lineRule="auto"/>
        <w:ind w:left="0" w:right="43" w:firstLine="709"/>
        <w:rPr>
          <w:rFonts w:ascii="Times New Roman" w:hAnsi="Times New Roman" w:cs="Times New Roman"/>
          <w:sz w:val="28"/>
          <w:szCs w:val="28"/>
        </w:rPr>
      </w:pPr>
      <w:r w:rsidRPr="00342AC5">
        <w:rPr>
          <w:rFonts w:ascii="Times New Roman" w:hAnsi="Times New Roman" w:cs="Times New Roman"/>
          <w:sz w:val="28"/>
          <w:szCs w:val="28"/>
        </w:rPr>
        <w:t>решает производственные и социальные проблемы коллектива отделения;</w:t>
      </w:r>
    </w:p>
    <w:p w:rsidR="00C823F3" w:rsidRPr="00342AC5" w:rsidRDefault="00C823F3" w:rsidP="00342AC5">
      <w:pPr>
        <w:numPr>
          <w:ilvl w:val="0"/>
          <w:numId w:val="2"/>
        </w:numPr>
        <w:tabs>
          <w:tab w:val="clear" w:pos="1440"/>
          <w:tab w:val="num" w:pos="0"/>
          <w:tab w:val="left" w:pos="993"/>
        </w:tabs>
        <w:spacing w:line="360" w:lineRule="auto"/>
        <w:ind w:left="0" w:right="43" w:firstLine="709"/>
        <w:rPr>
          <w:rFonts w:ascii="Times New Roman" w:hAnsi="Times New Roman" w:cs="Times New Roman"/>
          <w:sz w:val="28"/>
          <w:szCs w:val="28"/>
        </w:rPr>
      </w:pPr>
      <w:r w:rsidRPr="00342AC5">
        <w:rPr>
          <w:rFonts w:ascii="Times New Roman" w:hAnsi="Times New Roman" w:cs="Times New Roman"/>
          <w:sz w:val="28"/>
          <w:szCs w:val="28"/>
        </w:rPr>
        <w:t>заслушивает отчеты руководителей структурных подразделений о состоянии работы;</w:t>
      </w:r>
    </w:p>
    <w:p w:rsidR="00C823F3" w:rsidRPr="00342AC5" w:rsidRDefault="00C823F3" w:rsidP="00342AC5">
      <w:pPr>
        <w:numPr>
          <w:ilvl w:val="0"/>
          <w:numId w:val="2"/>
        </w:numPr>
        <w:tabs>
          <w:tab w:val="clear" w:pos="1440"/>
          <w:tab w:val="num" w:pos="0"/>
          <w:tab w:val="left" w:pos="993"/>
        </w:tabs>
        <w:spacing w:line="360" w:lineRule="auto"/>
        <w:ind w:left="0" w:right="43" w:firstLine="709"/>
        <w:rPr>
          <w:rFonts w:ascii="Times New Roman" w:hAnsi="Times New Roman" w:cs="Times New Roman"/>
          <w:sz w:val="28"/>
          <w:szCs w:val="28"/>
        </w:rPr>
      </w:pPr>
      <w:r w:rsidRPr="00342AC5">
        <w:rPr>
          <w:rFonts w:ascii="Times New Roman" w:hAnsi="Times New Roman" w:cs="Times New Roman"/>
          <w:sz w:val="28"/>
          <w:szCs w:val="28"/>
        </w:rPr>
        <w:t>рассматривает материалы ревизий деятельности отделения;</w:t>
      </w:r>
    </w:p>
    <w:p w:rsidR="00C823F3" w:rsidRPr="00342AC5" w:rsidRDefault="00C823F3" w:rsidP="00342AC5">
      <w:pPr>
        <w:numPr>
          <w:ilvl w:val="0"/>
          <w:numId w:val="2"/>
        </w:numPr>
        <w:tabs>
          <w:tab w:val="clear" w:pos="1440"/>
          <w:tab w:val="num" w:pos="0"/>
          <w:tab w:val="left" w:pos="993"/>
        </w:tabs>
        <w:spacing w:line="360" w:lineRule="auto"/>
        <w:ind w:left="0" w:right="43" w:firstLine="709"/>
        <w:rPr>
          <w:rFonts w:ascii="Times New Roman" w:hAnsi="Times New Roman" w:cs="Times New Roman"/>
          <w:sz w:val="28"/>
          <w:szCs w:val="28"/>
        </w:rPr>
      </w:pPr>
      <w:r w:rsidRPr="00342AC5">
        <w:rPr>
          <w:rFonts w:ascii="Times New Roman" w:hAnsi="Times New Roman" w:cs="Times New Roman"/>
          <w:sz w:val="28"/>
          <w:szCs w:val="28"/>
        </w:rPr>
        <w:t>рассматривает вопросы подбора, расстановки, оценки и освобождения от должностей руководителей подразделений отделения.</w:t>
      </w:r>
    </w:p>
    <w:p w:rsidR="00C823F3" w:rsidRPr="00342AC5" w:rsidRDefault="006A6AFC" w:rsidP="00342AC5">
      <w:pPr>
        <w:pStyle w:val="ab"/>
        <w:widowControl w:val="0"/>
        <w:spacing w:line="360" w:lineRule="auto"/>
        <w:ind w:firstLine="709"/>
        <w:jc w:val="both"/>
        <w:rPr>
          <w:rFonts w:ascii="Times New Roman" w:hAnsi="Times New Roman" w:cs="Times New Roman"/>
          <w:sz w:val="28"/>
          <w:szCs w:val="28"/>
        </w:rPr>
      </w:pPr>
      <w:r w:rsidRPr="00342AC5">
        <w:rPr>
          <w:rFonts w:ascii="Times New Roman" w:hAnsi="Times New Roman" w:cs="Times New Roman"/>
          <w:sz w:val="28"/>
          <w:szCs w:val="28"/>
        </w:rPr>
        <w:lastRenderedPageBreak/>
        <w:t>«</w:t>
      </w:r>
      <w:r w:rsidR="00C823F3" w:rsidRPr="00342AC5">
        <w:rPr>
          <w:rFonts w:ascii="Times New Roman" w:hAnsi="Times New Roman" w:cs="Times New Roman"/>
          <w:sz w:val="28"/>
          <w:szCs w:val="28"/>
        </w:rPr>
        <w:t xml:space="preserve">Сбербанк </w:t>
      </w:r>
      <w:r w:rsidRPr="00342AC5">
        <w:rPr>
          <w:rFonts w:ascii="Times New Roman" w:hAnsi="Times New Roman" w:cs="Times New Roman"/>
          <w:sz w:val="28"/>
          <w:szCs w:val="28"/>
        </w:rPr>
        <w:t>-</w:t>
      </w:r>
      <w:r w:rsidR="00C823F3" w:rsidRPr="00342AC5">
        <w:rPr>
          <w:rFonts w:ascii="Times New Roman" w:hAnsi="Times New Roman" w:cs="Times New Roman"/>
          <w:sz w:val="28"/>
          <w:szCs w:val="28"/>
        </w:rPr>
        <w:t xml:space="preserve"> универсальный коммерческий банк, который предлагает своим клиентам широкий спектр качественных банковских услуг. Ориентируясь на многообразие клиентской базы, Сбербанк осуществляет любые виды кредитования предприятий и организаций всех отраслей экономики, населения и органов государственной власти, эффективно размещая привлеченные средства населения и юридических лиц в интересах вкладчиков, клиентов и акционеров</w:t>
      </w:r>
      <w:r w:rsidRPr="00342AC5">
        <w:rPr>
          <w:rFonts w:ascii="Times New Roman" w:hAnsi="Times New Roman" w:cs="Times New Roman"/>
          <w:sz w:val="28"/>
          <w:szCs w:val="28"/>
        </w:rPr>
        <w:t>»</w:t>
      </w:r>
      <w:r w:rsidR="00C823F3" w:rsidRPr="00342AC5">
        <w:rPr>
          <w:rFonts w:ascii="Times New Roman" w:hAnsi="Times New Roman" w:cs="Times New Roman"/>
          <w:sz w:val="28"/>
          <w:szCs w:val="28"/>
        </w:rPr>
        <w:t xml:space="preserve">. </w:t>
      </w:r>
      <w:r w:rsidR="00C823F3" w:rsidRPr="00342AC5">
        <w:rPr>
          <w:rStyle w:val="ad"/>
          <w:rFonts w:ascii="Times New Roman" w:hAnsi="Times New Roman"/>
          <w:sz w:val="28"/>
          <w:szCs w:val="28"/>
        </w:rPr>
        <w:footnoteReference w:id="7"/>
      </w:r>
    </w:p>
    <w:p w:rsidR="00C823F3" w:rsidRPr="00342AC5" w:rsidRDefault="00C823F3"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 xml:space="preserve">В условиях снижения доходности основных инструментов финансового рынка, сопровождающегося ростом конкуренции на всех сегментах финансового рынка, Абаканское ОСБ № 8602 уделяет особое внимание улучшению качества обслуживания всех категорий своих клиентов и совершенствованию системы продаж банковских продуктов. </w:t>
      </w:r>
    </w:p>
    <w:p w:rsidR="00C823F3" w:rsidRPr="00342AC5" w:rsidRDefault="00804B7C"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Б</w:t>
      </w:r>
      <w:r w:rsidR="00C823F3" w:rsidRPr="00342AC5">
        <w:rPr>
          <w:rFonts w:ascii="Times New Roman" w:hAnsi="Times New Roman" w:cs="Times New Roman"/>
          <w:sz w:val="28"/>
          <w:szCs w:val="28"/>
        </w:rPr>
        <w:t xml:space="preserve">анк </w:t>
      </w:r>
      <w:r w:rsidRPr="00342AC5">
        <w:rPr>
          <w:rFonts w:ascii="Times New Roman" w:hAnsi="Times New Roman" w:cs="Times New Roman"/>
          <w:sz w:val="28"/>
          <w:szCs w:val="28"/>
        </w:rPr>
        <w:t xml:space="preserve">подходит </w:t>
      </w:r>
      <w:r w:rsidR="00C823F3" w:rsidRPr="00342AC5">
        <w:rPr>
          <w:rFonts w:ascii="Times New Roman" w:hAnsi="Times New Roman" w:cs="Times New Roman"/>
          <w:sz w:val="28"/>
          <w:szCs w:val="28"/>
        </w:rPr>
        <w:t xml:space="preserve">комплексно к обслуживанию своих клиентов. </w:t>
      </w:r>
      <w:r w:rsidRPr="00342AC5">
        <w:rPr>
          <w:rFonts w:ascii="Times New Roman" w:hAnsi="Times New Roman" w:cs="Times New Roman"/>
          <w:sz w:val="28"/>
          <w:szCs w:val="28"/>
        </w:rPr>
        <w:t>Им</w:t>
      </w:r>
      <w:r w:rsidR="00C823F3" w:rsidRPr="00342AC5">
        <w:rPr>
          <w:rFonts w:ascii="Times New Roman" w:hAnsi="Times New Roman" w:cs="Times New Roman"/>
          <w:sz w:val="28"/>
          <w:szCs w:val="28"/>
        </w:rPr>
        <w:t xml:space="preserve"> предлагается не только расчётно-кассовое обслуживание, но и рассматриваются вопросы кредитования, инкассации, выдачи заработной платы, валютных операций, обслуживания по пластиковым картам и многое другое.</w:t>
      </w:r>
      <w:r w:rsidRPr="00342AC5">
        <w:rPr>
          <w:rFonts w:ascii="Times New Roman" w:hAnsi="Times New Roman" w:cs="Times New Roman"/>
          <w:sz w:val="28"/>
          <w:szCs w:val="28"/>
        </w:rPr>
        <w:t xml:space="preserve"> </w:t>
      </w:r>
      <w:r w:rsidR="00C823F3" w:rsidRPr="00342AC5">
        <w:rPr>
          <w:rFonts w:ascii="Times New Roman" w:hAnsi="Times New Roman" w:cs="Times New Roman"/>
          <w:sz w:val="28"/>
          <w:szCs w:val="28"/>
        </w:rPr>
        <w:t>Одним из приоритетных направлений остаётся обслуживание безналичных денежных потоков физических лиц, растёт удельный вес пенсионеров Министерства труда и социального развития, Минобороны, МВД</w:t>
      </w:r>
      <w:r w:rsidR="00342AC5">
        <w:rPr>
          <w:rFonts w:ascii="Times New Roman" w:hAnsi="Times New Roman" w:cs="Times New Roman"/>
          <w:sz w:val="28"/>
          <w:szCs w:val="28"/>
        </w:rPr>
        <w:t xml:space="preserve"> </w:t>
      </w:r>
      <w:r w:rsidR="00C823F3" w:rsidRPr="00342AC5">
        <w:rPr>
          <w:rFonts w:ascii="Times New Roman" w:hAnsi="Times New Roman" w:cs="Times New Roman"/>
          <w:sz w:val="28"/>
          <w:szCs w:val="28"/>
        </w:rPr>
        <w:t>и других силовых структур, получающих пенсию через ВСП Абаканского ОСБ.</w:t>
      </w:r>
      <w:r w:rsidRPr="00342AC5">
        <w:rPr>
          <w:rFonts w:ascii="Times New Roman" w:hAnsi="Times New Roman" w:cs="Times New Roman"/>
          <w:sz w:val="28"/>
          <w:szCs w:val="28"/>
        </w:rPr>
        <w:t xml:space="preserve"> </w:t>
      </w:r>
      <w:r w:rsidR="00C823F3" w:rsidRPr="00342AC5">
        <w:rPr>
          <w:rFonts w:ascii="Times New Roman" w:hAnsi="Times New Roman" w:cs="Times New Roman"/>
          <w:sz w:val="28"/>
          <w:szCs w:val="28"/>
        </w:rPr>
        <w:t>Проводится постоянная работа по привлечению предприятий и организаций РХ с целью выплаты заработной платы через счета банковских карт и вклады.</w:t>
      </w:r>
    </w:p>
    <w:p w:rsidR="00804B7C" w:rsidRPr="00342AC5" w:rsidRDefault="00804B7C"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 xml:space="preserve">Специальное внимание банк уделяет решению задачи опережающего развития долгосрочных вкладов, продолжают быстро развиваться операции по кредитованию частных </w:t>
      </w:r>
      <w:r w:rsidR="006905BB" w:rsidRPr="00342AC5">
        <w:rPr>
          <w:rFonts w:ascii="Times New Roman" w:hAnsi="Times New Roman" w:cs="Times New Roman"/>
          <w:sz w:val="28"/>
          <w:szCs w:val="28"/>
        </w:rPr>
        <w:t xml:space="preserve">и юридических </w:t>
      </w:r>
      <w:r w:rsidRPr="00342AC5">
        <w:rPr>
          <w:rFonts w:ascii="Times New Roman" w:hAnsi="Times New Roman" w:cs="Times New Roman"/>
          <w:sz w:val="28"/>
          <w:szCs w:val="28"/>
        </w:rPr>
        <w:t>клиентов.</w:t>
      </w:r>
    </w:p>
    <w:p w:rsidR="004945C7" w:rsidRPr="00342AC5" w:rsidRDefault="004945C7" w:rsidP="00342AC5">
      <w:pPr>
        <w:autoSpaceDE w:val="0"/>
        <w:autoSpaceDN w:val="0"/>
        <w:spacing w:line="360" w:lineRule="auto"/>
        <w:ind w:firstLine="709"/>
        <w:rPr>
          <w:rFonts w:ascii="Times New Roman" w:hAnsi="Times New Roman" w:cs="Times New Roman"/>
          <w:sz w:val="28"/>
          <w:szCs w:val="28"/>
        </w:rPr>
      </w:pPr>
    </w:p>
    <w:p w:rsidR="000913A4" w:rsidRPr="00342AC5" w:rsidRDefault="00342AC5" w:rsidP="00342AC5">
      <w:pPr>
        <w:pStyle w:val="a4"/>
        <w:widowControl w:val="0"/>
        <w:spacing w:after="0" w:line="360" w:lineRule="auto"/>
        <w:ind w:left="709"/>
        <w:rPr>
          <w:rFonts w:ascii="Times New Roman" w:hAnsi="Times New Roman" w:cs="Times New Roman"/>
          <w:b/>
          <w:bCs/>
          <w:sz w:val="28"/>
          <w:szCs w:val="28"/>
        </w:rPr>
      </w:pPr>
      <w:r>
        <w:rPr>
          <w:rFonts w:ascii="Times New Roman" w:hAnsi="Times New Roman" w:cs="Times New Roman"/>
          <w:b/>
          <w:bCs/>
          <w:sz w:val="28"/>
          <w:szCs w:val="28"/>
        </w:rPr>
        <w:br w:type="page"/>
      </w:r>
      <w:r w:rsidR="000913A4" w:rsidRPr="00342AC5">
        <w:rPr>
          <w:rFonts w:ascii="Times New Roman" w:hAnsi="Times New Roman" w:cs="Times New Roman"/>
          <w:b/>
          <w:bCs/>
          <w:sz w:val="28"/>
          <w:szCs w:val="28"/>
        </w:rPr>
        <w:lastRenderedPageBreak/>
        <w:t xml:space="preserve">2.2 </w:t>
      </w:r>
      <w:r w:rsidR="00400603" w:rsidRPr="00342AC5">
        <w:rPr>
          <w:rFonts w:ascii="Times New Roman" w:hAnsi="Times New Roman" w:cs="Times New Roman"/>
          <w:b/>
          <w:bCs/>
          <w:sz w:val="28"/>
          <w:szCs w:val="28"/>
        </w:rPr>
        <w:t>Планирование и способы продвижения банковских продуктов в Абаканском ОСБ № 8602 Сбербанка России</w:t>
      </w:r>
    </w:p>
    <w:p w:rsidR="004945C7" w:rsidRPr="00342AC5" w:rsidRDefault="004945C7" w:rsidP="00342AC5">
      <w:pPr>
        <w:autoSpaceDE w:val="0"/>
        <w:autoSpaceDN w:val="0"/>
        <w:spacing w:line="360" w:lineRule="auto"/>
        <w:ind w:firstLine="709"/>
        <w:rPr>
          <w:rFonts w:ascii="Times New Roman" w:hAnsi="Times New Roman" w:cs="Times New Roman"/>
          <w:sz w:val="28"/>
          <w:szCs w:val="28"/>
        </w:rPr>
      </w:pPr>
    </w:p>
    <w:p w:rsidR="00342AC5" w:rsidRDefault="003A5C6A" w:rsidP="00342AC5">
      <w:pPr>
        <w:pStyle w:val="af1"/>
        <w:widowControl w:val="0"/>
        <w:spacing w:line="360" w:lineRule="auto"/>
        <w:ind w:firstLine="709"/>
        <w:jc w:val="both"/>
        <w:rPr>
          <w:rFonts w:ascii="Times New Roman" w:hAnsi="Times New Roman" w:cs="Times New Roman"/>
          <w:b w:val="0"/>
          <w:bCs w:val="0"/>
          <w:sz w:val="28"/>
          <w:szCs w:val="28"/>
        </w:rPr>
      </w:pPr>
      <w:r w:rsidRPr="00342AC5">
        <w:rPr>
          <w:rFonts w:ascii="Times New Roman" w:hAnsi="Times New Roman" w:cs="Times New Roman"/>
          <w:b w:val="0"/>
          <w:bCs w:val="0"/>
          <w:sz w:val="28"/>
          <w:szCs w:val="28"/>
        </w:rPr>
        <w:t xml:space="preserve">Как было сказано выше, Абаканское ОСБ № 8602 является структурным подразделением Восточно-Сибирского банка Сбербанка России, а потому рассматриваются планируемые показатели доходов и расходов в централизованном контексте. </w:t>
      </w:r>
      <w:r w:rsidR="006601D5" w:rsidRPr="00342AC5">
        <w:rPr>
          <w:rFonts w:ascii="Times New Roman" w:hAnsi="Times New Roman" w:cs="Times New Roman"/>
          <w:b w:val="0"/>
          <w:bCs w:val="0"/>
          <w:sz w:val="28"/>
          <w:szCs w:val="28"/>
        </w:rPr>
        <w:t>О</w:t>
      </w:r>
      <w:r w:rsidRPr="00342AC5">
        <w:rPr>
          <w:rFonts w:ascii="Times New Roman" w:hAnsi="Times New Roman" w:cs="Times New Roman"/>
          <w:b w:val="0"/>
          <w:bCs w:val="0"/>
          <w:sz w:val="28"/>
          <w:szCs w:val="28"/>
        </w:rPr>
        <w:t xml:space="preserve">сновной задачей </w:t>
      </w:r>
      <w:r w:rsidR="006601D5" w:rsidRPr="00342AC5">
        <w:rPr>
          <w:rFonts w:ascii="Times New Roman" w:hAnsi="Times New Roman" w:cs="Times New Roman"/>
          <w:b w:val="0"/>
          <w:bCs w:val="0"/>
          <w:sz w:val="28"/>
          <w:szCs w:val="28"/>
        </w:rPr>
        <w:t xml:space="preserve">планирования </w:t>
      </w:r>
      <w:r w:rsidR="00230764" w:rsidRPr="00342AC5">
        <w:rPr>
          <w:rFonts w:ascii="Times New Roman" w:hAnsi="Times New Roman" w:cs="Times New Roman"/>
          <w:b w:val="0"/>
          <w:bCs w:val="0"/>
          <w:sz w:val="28"/>
          <w:szCs w:val="28"/>
        </w:rPr>
        <w:t xml:space="preserve">для дальнейшего продвижения услуг и банковских продуктов </w:t>
      </w:r>
      <w:r w:rsidRPr="00342AC5">
        <w:rPr>
          <w:rFonts w:ascii="Times New Roman" w:hAnsi="Times New Roman" w:cs="Times New Roman"/>
          <w:b w:val="0"/>
          <w:bCs w:val="0"/>
          <w:sz w:val="28"/>
          <w:szCs w:val="28"/>
        </w:rPr>
        <w:t xml:space="preserve">является прогнозирование финансовых последствий. </w:t>
      </w:r>
      <w:r w:rsidR="00230764" w:rsidRPr="00342AC5">
        <w:rPr>
          <w:rFonts w:ascii="Times New Roman" w:hAnsi="Times New Roman" w:cs="Times New Roman"/>
          <w:b w:val="0"/>
          <w:bCs w:val="0"/>
          <w:sz w:val="28"/>
          <w:szCs w:val="28"/>
        </w:rPr>
        <w:t>Исходя из показателей планирования формируются дальнейшие действия руководства в плане сбыта услуг и продуктов банковской деятельности. Смета затрат и планируемые финансовые затраты представлены в ПРИЛОЖЕНИИ Г.</w:t>
      </w:r>
      <w:r w:rsidR="00C6497E" w:rsidRPr="00342AC5">
        <w:rPr>
          <w:rFonts w:ascii="Times New Roman" w:hAnsi="Times New Roman" w:cs="Times New Roman"/>
          <w:b w:val="0"/>
          <w:bCs w:val="0"/>
          <w:sz w:val="28"/>
          <w:szCs w:val="28"/>
        </w:rPr>
        <w:t xml:space="preserve"> </w:t>
      </w:r>
      <w:r w:rsidR="008E5F04" w:rsidRPr="00342AC5">
        <w:rPr>
          <w:rFonts w:ascii="Times New Roman" w:hAnsi="Times New Roman" w:cs="Times New Roman"/>
          <w:b w:val="0"/>
          <w:bCs w:val="0"/>
          <w:sz w:val="28"/>
          <w:szCs w:val="28"/>
        </w:rPr>
        <w:t>Концентрация банка на задаче успешного сбыта своей продукции и одновременного повышения качества клиентского обслуживания позволяет успешно нивелировать последствия падения финансового рынка, способствовавшего сокращению процентной маржи и снижению рентабельности банковской системы страны. Показатели привлечения денежных средств юридических и физических лиц в банковские услуги являются важной составляющей частью бизнес-плана Восточно-Сибирского банка Сбербанка России.</w:t>
      </w:r>
      <w:r w:rsidR="00C6497E" w:rsidRPr="00342AC5">
        <w:rPr>
          <w:rFonts w:ascii="Times New Roman" w:hAnsi="Times New Roman" w:cs="Times New Roman"/>
          <w:b w:val="0"/>
          <w:bCs w:val="0"/>
          <w:sz w:val="28"/>
          <w:szCs w:val="28"/>
        </w:rPr>
        <w:t xml:space="preserve"> </w:t>
      </w:r>
      <w:r w:rsidR="00D27CC8" w:rsidRPr="00342AC5">
        <w:rPr>
          <w:rFonts w:ascii="Times New Roman" w:hAnsi="Times New Roman" w:cs="Times New Roman"/>
          <w:b w:val="0"/>
          <w:bCs w:val="0"/>
          <w:sz w:val="28"/>
          <w:szCs w:val="28"/>
        </w:rPr>
        <w:t xml:space="preserve">Сбытовая политика, сформулированная на основе целей и задач сбыта, вполне соответствует бизнес-концепции банка и принятому курсу действий. Общая модель формирования сбытовой политики банка в рыночных условиях хозяйствования представлена на рисунке 1. </w:t>
      </w:r>
    </w:p>
    <w:p w:rsidR="00D27CC8" w:rsidRPr="00342AC5" w:rsidRDefault="00342AC5" w:rsidP="00342AC5">
      <w:pPr>
        <w:pStyle w:val="af1"/>
        <w:widowControl w:val="0"/>
        <w:spacing w:line="360" w:lineRule="auto"/>
        <w:jc w:val="both"/>
        <w:rPr>
          <w:rFonts w:ascii="Times New Roman" w:hAnsi="Times New Roman" w:cs="Times New Roman"/>
          <w:sz w:val="28"/>
          <w:szCs w:val="28"/>
        </w:rPr>
      </w:pPr>
      <w:r>
        <w:rPr>
          <w:rFonts w:ascii="Times New Roman" w:hAnsi="Times New Roman" w:cs="Times New Roman"/>
          <w:b w:val="0"/>
          <w:bCs w:val="0"/>
          <w:sz w:val="28"/>
          <w:szCs w:val="28"/>
        </w:rPr>
        <w:br w:type="page"/>
      </w:r>
      <w:r w:rsidR="0012008F">
        <w:rPr>
          <w:rFonts w:ascii="Times New Roman" w:hAnsi="Times New Roman" w:cs="Times New Roman"/>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41pt;height:255pt">
            <v:imagedata r:id="rId7" o:title=""/>
          </v:shape>
        </w:pict>
      </w:r>
    </w:p>
    <w:p w:rsidR="00D27CC8" w:rsidRPr="00342AC5" w:rsidRDefault="00D27CC8"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 xml:space="preserve">Рисунок 1 - Модель формирования сбытовой политики </w:t>
      </w:r>
    </w:p>
    <w:p w:rsidR="00342AC5" w:rsidRDefault="00342AC5" w:rsidP="00342AC5">
      <w:pPr>
        <w:autoSpaceDE w:val="0"/>
        <w:autoSpaceDN w:val="0"/>
        <w:spacing w:line="360" w:lineRule="auto"/>
        <w:ind w:firstLine="709"/>
        <w:rPr>
          <w:rFonts w:ascii="Times New Roman" w:hAnsi="Times New Roman" w:cs="Times New Roman"/>
          <w:sz w:val="28"/>
          <w:szCs w:val="28"/>
        </w:rPr>
      </w:pPr>
    </w:p>
    <w:p w:rsidR="00E27DBC" w:rsidRPr="00342AC5" w:rsidRDefault="00E27DBC"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 xml:space="preserve">Для </w:t>
      </w:r>
      <w:r w:rsidR="004375DF" w:rsidRPr="00342AC5">
        <w:rPr>
          <w:rFonts w:ascii="Times New Roman" w:hAnsi="Times New Roman" w:cs="Times New Roman"/>
          <w:sz w:val="28"/>
          <w:szCs w:val="28"/>
        </w:rPr>
        <w:t>получения п</w:t>
      </w:r>
      <w:r w:rsidRPr="00342AC5">
        <w:rPr>
          <w:rFonts w:ascii="Times New Roman" w:hAnsi="Times New Roman" w:cs="Times New Roman"/>
          <w:sz w:val="28"/>
          <w:szCs w:val="28"/>
        </w:rPr>
        <w:t>рибыльного</w:t>
      </w:r>
      <w:r w:rsidR="004375DF" w:rsidRPr="00342AC5">
        <w:rPr>
          <w:rFonts w:ascii="Times New Roman" w:hAnsi="Times New Roman" w:cs="Times New Roman"/>
          <w:sz w:val="28"/>
          <w:szCs w:val="28"/>
        </w:rPr>
        <w:t xml:space="preserve"> результата сбыта банковских услуг необходим контроль маркетинга -</w:t>
      </w:r>
      <w:r w:rsidRPr="00342AC5">
        <w:rPr>
          <w:rFonts w:ascii="Times New Roman" w:hAnsi="Times New Roman" w:cs="Times New Roman"/>
          <w:sz w:val="28"/>
          <w:szCs w:val="28"/>
        </w:rPr>
        <w:t xml:space="preserve"> постоянная, систематическая и непредвзятая проверка, и оценка положения и процессов в области маркетинга</w:t>
      </w:r>
      <w:r w:rsidR="004375DF" w:rsidRPr="00342AC5">
        <w:rPr>
          <w:rFonts w:ascii="Times New Roman" w:hAnsi="Times New Roman" w:cs="Times New Roman"/>
          <w:sz w:val="28"/>
          <w:szCs w:val="28"/>
        </w:rPr>
        <w:t xml:space="preserve"> банка</w:t>
      </w:r>
      <w:r w:rsidRPr="00342AC5">
        <w:rPr>
          <w:rFonts w:ascii="Times New Roman" w:hAnsi="Times New Roman" w:cs="Times New Roman"/>
          <w:sz w:val="28"/>
          <w:szCs w:val="28"/>
        </w:rPr>
        <w:t>.</w:t>
      </w:r>
    </w:p>
    <w:p w:rsidR="00E27DBC" w:rsidRPr="00342AC5" w:rsidRDefault="00E27DBC" w:rsidP="00342AC5">
      <w:pPr>
        <w:autoSpaceDE w:val="0"/>
        <w:autoSpaceDN w:val="0"/>
        <w:spacing w:line="360" w:lineRule="auto"/>
        <w:ind w:firstLine="709"/>
        <w:outlineLvl w:val="1"/>
        <w:rPr>
          <w:rFonts w:ascii="Times New Roman" w:hAnsi="Times New Roman" w:cs="Times New Roman"/>
          <w:sz w:val="28"/>
          <w:szCs w:val="28"/>
        </w:rPr>
      </w:pPr>
      <w:r w:rsidRPr="00342AC5">
        <w:rPr>
          <w:rFonts w:ascii="Times New Roman" w:hAnsi="Times New Roman" w:cs="Times New Roman"/>
          <w:sz w:val="28"/>
          <w:szCs w:val="28"/>
        </w:rPr>
        <w:t>Задачами и целями контроля маркетинга в банке</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являются: установление степени достижения цели (анализ отклонений); выявление возможностей улучшения (обратная связь); проверка того, насколько приспособляемость предприятия к изменениям условий окружающей среды соответствует требуемой.</w:t>
      </w:r>
    </w:p>
    <w:p w:rsidR="00E27DBC" w:rsidRPr="00342AC5" w:rsidRDefault="00003732" w:rsidP="00342AC5">
      <w:pPr>
        <w:autoSpaceDE w:val="0"/>
        <w:autoSpaceDN w:val="0"/>
        <w:spacing w:line="360" w:lineRule="auto"/>
        <w:ind w:firstLine="709"/>
        <w:outlineLvl w:val="1"/>
        <w:rPr>
          <w:rFonts w:ascii="Times New Roman" w:hAnsi="Times New Roman" w:cs="Times New Roman"/>
          <w:sz w:val="28"/>
          <w:szCs w:val="28"/>
        </w:rPr>
      </w:pPr>
      <w:r w:rsidRPr="00342AC5">
        <w:rPr>
          <w:rFonts w:ascii="Times New Roman" w:hAnsi="Times New Roman" w:cs="Times New Roman"/>
          <w:sz w:val="28"/>
          <w:szCs w:val="28"/>
        </w:rPr>
        <w:t>З</w:t>
      </w:r>
      <w:r w:rsidR="00E27DBC" w:rsidRPr="00342AC5">
        <w:rPr>
          <w:rFonts w:ascii="Times New Roman" w:hAnsi="Times New Roman" w:cs="Times New Roman"/>
          <w:sz w:val="28"/>
          <w:szCs w:val="28"/>
        </w:rPr>
        <w:t xml:space="preserve">начение контроля маркетинга растет с увеличением динамичности среды, величины предприятия, уровня разделения труда. Абаканское отделение № 8602 Сбербанка Росси рассматривает основные формы контроля - контроль результатов и маркетинг - аудит. </w:t>
      </w:r>
    </w:p>
    <w:p w:rsidR="00E27DBC" w:rsidRPr="00342AC5" w:rsidRDefault="00E27DBC" w:rsidP="00342AC5">
      <w:pPr>
        <w:numPr>
          <w:ilvl w:val="0"/>
          <w:numId w:val="11"/>
        </w:numPr>
        <w:autoSpaceDE w:val="0"/>
        <w:autoSpaceDN w:val="0"/>
        <w:adjustRightInd w:val="0"/>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 xml:space="preserve">Задача контроля результатов заключается в проверке правильности и эффективности реализованной концепции маркетинга путем сравнения плановых и реальных величин и выяснения причин отклонений. Контроль направлен на маркетинг - микс в целом или на отдельные </w:t>
      </w:r>
      <w:r w:rsidRPr="00342AC5">
        <w:rPr>
          <w:rFonts w:ascii="Times New Roman" w:hAnsi="Times New Roman" w:cs="Times New Roman"/>
          <w:sz w:val="28"/>
          <w:szCs w:val="28"/>
        </w:rPr>
        <w:lastRenderedPageBreak/>
        <w:t>инструменты. При контроле используют данные системы учета и данные исследования рынка.</w:t>
      </w:r>
    </w:p>
    <w:p w:rsidR="00E27DBC" w:rsidRPr="00342AC5" w:rsidRDefault="00E27DBC" w:rsidP="00342AC5">
      <w:pPr>
        <w:numPr>
          <w:ilvl w:val="0"/>
          <w:numId w:val="11"/>
        </w:numPr>
        <w:autoSpaceDE w:val="0"/>
        <w:autoSpaceDN w:val="0"/>
        <w:adjustRightInd w:val="0"/>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Проводится маркетинг аудит - ревизия, обнаружение слабых мест в концепции маркетинга. Предметом ревизии являются как организационные, так и функциональные вопросы. Порядок ревизии обычно тот же, что и при контроле результатов: установление стандарта, выяснение реального состояния, сравнение и анализ.</w:t>
      </w:r>
    </w:p>
    <w:p w:rsidR="00E27DBC" w:rsidRPr="00342AC5" w:rsidRDefault="00E27DBC"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Организация контроля маркетинга в банке зависит от его величины, квалификации персонала, сложности контрольных задач и других факторов. Решение о проведении контроля собственными силами или с помощью сторонних экспертов принимается с учетом ситуации.</w:t>
      </w:r>
    </w:p>
    <w:p w:rsidR="00E27DBC" w:rsidRPr="00342AC5" w:rsidRDefault="00E27DBC"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Маркетинговый контроль является действительным инструментом повышения эффективности маркетинговой и бизнес-деятельности фирмы. Назначение маркетингового контроля - это получение информации о закономерностях и особенностях развития рынка, и соответствии деятельности банка запросам потребителей. Он распространяется не только на экономико-финансовые данные, но и на оценку качественных показателей работы и ее конкурентных позиций, на данные, формирующиеся вне самого банка, в ее окружающей среде.</w:t>
      </w:r>
    </w:p>
    <w:p w:rsidR="00E27DBC" w:rsidRPr="00342AC5" w:rsidRDefault="00E27DBC"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Во-первых, руководство закладывает в годовой план контрольные показатели в разбивке по месяцам или кварталам. Во-вторых, руководство проводит замеры показателей рыночной деятельности банка. В-третьих, руководство выявляет причины любых серьезных сбоев в деятельности банка. В-четвертых, руководство принимает меры к исправлению положения и ликвидации разрывов между поставленными целями и достигнутыми результатами. А это может потребовать изменения программ действий и даже замены целевых установок.</w:t>
      </w:r>
    </w:p>
    <w:p w:rsidR="00E27DBC" w:rsidRPr="00342AC5" w:rsidRDefault="00E27DBC"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Руководство банка действует методами:</w:t>
      </w:r>
    </w:p>
    <w:p w:rsidR="00E27DBC" w:rsidRPr="00342AC5" w:rsidRDefault="00E27DBC" w:rsidP="00342AC5">
      <w:pPr>
        <w:numPr>
          <w:ilvl w:val="0"/>
          <w:numId w:val="12"/>
        </w:numPr>
        <w:tabs>
          <w:tab w:val="clear" w:pos="1440"/>
          <w:tab w:val="num" w:pos="1134"/>
        </w:tabs>
        <w:autoSpaceDE w:val="0"/>
        <w:autoSpaceDN w:val="0"/>
        <w:adjustRightInd w:val="0"/>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анализ возможностей сбыта,</w:t>
      </w:r>
    </w:p>
    <w:p w:rsidR="00E27DBC" w:rsidRPr="00342AC5" w:rsidRDefault="00E27DBC" w:rsidP="00342AC5">
      <w:pPr>
        <w:numPr>
          <w:ilvl w:val="0"/>
          <w:numId w:val="12"/>
        </w:numPr>
        <w:tabs>
          <w:tab w:val="clear" w:pos="1440"/>
          <w:tab w:val="num" w:pos="1134"/>
        </w:tabs>
        <w:autoSpaceDE w:val="0"/>
        <w:autoSpaceDN w:val="0"/>
        <w:adjustRightInd w:val="0"/>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 xml:space="preserve">анализ доли рынка, </w:t>
      </w:r>
    </w:p>
    <w:p w:rsidR="00E27DBC" w:rsidRPr="00342AC5" w:rsidRDefault="00E27DBC" w:rsidP="00342AC5">
      <w:pPr>
        <w:numPr>
          <w:ilvl w:val="0"/>
          <w:numId w:val="12"/>
        </w:numPr>
        <w:tabs>
          <w:tab w:val="clear" w:pos="1440"/>
          <w:tab w:val="num" w:pos="1134"/>
        </w:tabs>
        <w:autoSpaceDE w:val="0"/>
        <w:autoSpaceDN w:val="0"/>
        <w:adjustRightInd w:val="0"/>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lastRenderedPageBreak/>
        <w:t>анализ соотношения между затратами на маркетинг и сбытом,</w:t>
      </w:r>
    </w:p>
    <w:p w:rsidR="00E27DBC" w:rsidRPr="00342AC5" w:rsidRDefault="00E27DBC" w:rsidP="00342AC5">
      <w:pPr>
        <w:numPr>
          <w:ilvl w:val="0"/>
          <w:numId w:val="12"/>
        </w:numPr>
        <w:tabs>
          <w:tab w:val="clear" w:pos="1440"/>
          <w:tab w:val="num" w:pos="1134"/>
        </w:tabs>
        <w:autoSpaceDE w:val="0"/>
        <w:autoSpaceDN w:val="0"/>
        <w:adjustRightInd w:val="0"/>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 xml:space="preserve">наблюдение за отношением клиентов. </w:t>
      </w:r>
    </w:p>
    <w:p w:rsidR="00E27DBC" w:rsidRPr="00342AC5" w:rsidRDefault="00E27DBC"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Если при использовании одного из этих средств выявляются недостатки в выполнении плана, тотчас применяются меры к исправлению положения.</w:t>
      </w:r>
    </w:p>
    <w:p w:rsidR="00E27DBC" w:rsidRPr="00342AC5" w:rsidRDefault="00E27DBC"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Анализ возможностей сбыта заключается в замерах и оценке фактических запродаж в сопоставлении с плановыми. Банк может начать с анализа сбытовой статистики. Одновременно предприятие должно проверить, все ли конкретные величины (товары), территории и прочие единицы разбивки обеспечили выполнение своей доли оборота.</w:t>
      </w:r>
    </w:p>
    <w:p w:rsidR="00E27DBC" w:rsidRPr="00342AC5" w:rsidRDefault="00E27DBC"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 xml:space="preserve">Анализ доли рынка. Статистика сбыта еще не говорит о положении банка относительно банков-конкурентов. Предположим, что объем продаж растет. Рост этот может объясняться либо улучшением экономических условий, что благотворно сказывается на всех финансовых учреждениях, либо совершенствованием деятельности банка в сравнении с конкурентами. Руководству необходимо постоянно следить за показателями доли рынка банка. Если доля эта увеличивается, конкурентное положение предприятия укрепляется, если уменьшается </w:t>
      </w:r>
      <w:r w:rsidR="00213C2B" w:rsidRPr="00342AC5">
        <w:rPr>
          <w:rFonts w:ascii="Times New Roman" w:hAnsi="Times New Roman" w:cs="Times New Roman"/>
          <w:sz w:val="28"/>
          <w:szCs w:val="28"/>
        </w:rPr>
        <w:t>-</w:t>
      </w:r>
      <w:r w:rsidRPr="00342AC5">
        <w:rPr>
          <w:rFonts w:ascii="Times New Roman" w:hAnsi="Times New Roman" w:cs="Times New Roman"/>
          <w:sz w:val="28"/>
          <w:szCs w:val="28"/>
        </w:rPr>
        <w:t xml:space="preserve"> предприятие начинает уступать конкурентам.</w:t>
      </w:r>
    </w:p>
    <w:p w:rsidR="00E27DBC" w:rsidRPr="00342AC5" w:rsidRDefault="00E27DBC"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Анализ соотношения между затратами на маркетинг и сбытом. Контроль за выполнением годового плана требует удостовериться, что предприятие не тратит слишком много в своем стремлении обеспечить намеченные цели сбыта. Постоянный контроль за соотношением между затратами на маркетинг и объемом продаж поможет предприятию держать маркетинговые издержки на нужном уровне.</w:t>
      </w:r>
    </w:p>
    <w:p w:rsidR="00E27DBC" w:rsidRPr="00342AC5" w:rsidRDefault="00E27DBC"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 xml:space="preserve">Корректирующее действие. Когда фактические показатели слишком сильно отличаются от целевых установок годового плана, предприятие предпринимают корректирующее действие. </w:t>
      </w:r>
    </w:p>
    <w:p w:rsidR="00E27DBC" w:rsidRPr="00342AC5" w:rsidRDefault="00E27DBC" w:rsidP="00342AC5">
      <w:pPr>
        <w:pStyle w:val="a4"/>
        <w:widowControl w:val="0"/>
        <w:numPr>
          <w:ilvl w:val="0"/>
          <w:numId w:val="13"/>
        </w:numPr>
        <w:autoSpaceDE/>
        <w:autoSpaceDN/>
        <w:spacing w:after="0" w:line="360"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t>Контроль прибыльности заключается в определении фактической рентабельности различных услуг, территорий, сегментов рынка и</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 xml:space="preserve">каналов </w:t>
      </w:r>
      <w:r w:rsidRPr="00342AC5">
        <w:rPr>
          <w:rFonts w:ascii="Times New Roman" w:hAnsi="Times New Roman" w:cs="Times New Roman"/>
          <w:sz w:val="28"/>
          <w:szCs w:val="28"/>
        </w:rPr>
        <w:lastRenderedPageBreak/>
        <w:t>сбыта. Такие сведения помогут руководству решить, следует ли расширять, сокращать или совсем сворачивать производство тех или иных товаров, проведение той или иной маркетинговой деятельности.</w:t>
      </w:r>
    </w:p>
    <w:p w:rsidR="00E27DBC" w:rsidRPr="00342AC5" w:rsidRDefault="00E27DBC" w:rsidP="00342AC5">
      <w:pPr>
        <w:pStyle w:val="a4"/>
        <w:widowControl w:val="0"/>
        <w:numPr>
          <w:ilvl w:val="0"/>
          <w:numId w:val="13"/>
        </w:numPr>
        <w:autoSpaceDE/>
        <w:autoSpaceDN/>
        <w:spacing w:after="0" w:line="360"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t>Стратегический контроль заключается в регулярной проверке соответствия исходных стратегических установок банка имеющимся рыночным возможностям.</w:t>
      </w:r>
    </w:p>
    <w:p w:rsidR="00E27DBC" w:rsidRPr="00342AC5" w:rsidRDefault="00E27DBC" w:rsidP="00342AC5">
      <w:pPr>
        <w:pStyle w:val="a4"/>
        <w:widowControl w:val="0"/>
        <w:spacing w:after="0" w:line="360" w:lineRule="auto"/>
        <w:ind w:firstLine="709"/>
        <w:jc w:val="both"/>
        <w:rPr>
          <w:rFonts w:ascii="Times New Roman" w:hAnsi="Times New Roman" w:cs="Times New Roman"/>
          <w:sz w:val="28"/>
          <w:szCs w:val="28"/>
        </w:rPr>
      </w:pPr>
      <w:r w:rsidRPr="00342AC5">
        <w:rPr>
          <w:rFonts w:ascii="Times New Roman" w:hAnsi="Times New Roman" w:cs="Times New Roman"/>
          <w:sz w:val="28"/>
          <w:szCs w:val="28"/>
        </w:rPr>
        <w:t>Время от времени банкам необходимо производить критические оценки их маркетинговой эффективности в целом. Финансовое предприятие должно периодически переоценивать свой подход к рынку, пользуясь для этого приемом, известным под названием ревизии маркетинга.</w:t>
      </w:r>
    </w:p>
    <w:p w:rsidR="00E27DBC" w:rsidRPr="00342AC5" w:rsidRDefault="00E27DBC" w:rsidP="00342AC5">
      <w:pPr>
        <w:pStyle w:val="a4"/>
        <w:widowControl w:val="0"/>
        <w:spacing w:after="0" w:line="360" w:lineRule="auto"/>
        <w:ind w:firstLine="709"/>
        <w:jc w:val="both"/>
        <w:rPr>
          <w:rFonts w:ascii="Times New Roman" w:hAnsi="Times New Roman" w:cs="Times New Roman"/>
          <w:sz w:val="28"/>
          <w:szCs w:val="28"/>
        </w:rPr>
      </w:pPr>
      <w:r w:rsidRPr="00342AC5">
        <w:rPr>
          <w:rFonts w:ascii="Times New Roman" w:hAnsi="Times New Roman" w:cs="Times New Roman"/>
          <w:sz w:val="28"/>
          <w:szCs w:val="28"/>
        </w:rPr>
        <w:t>Ревизия маркетинга представляет собой комплексное, системное, беспристрастное и регулярное исследование маркетинговой среды предприятия, ее задач, стратегий и оперативной деятельности с целью выявления возникающих проблем и открывающихся возможностей и выдачи рекомендаций относительно плана действий по совершенствованию маркетинговой деятельности банка.</w:t>
      </w:r>
    </w:p>
    <w:p w:rsidR="001B6952" w:rsidRPr="00342AC5" w:rsidRDefault="001B6952" w:rsidP="00342AC5">
      <w:pPr>
        <w:pStyle w:val="a6"/>
        <w:widowControl w:val="0"/>
        <w:spacing w:after="0" w:line="360"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t>Наблюдение за отношением клиентов. Выявляя изменения в потребительских отношениях до того, как они скажутся на сбыте, руководство получает возможность заблаговременно принять необходимые меры. Основными методами слежения за отношениями клиентуры являются системы жалоб и предложений, потребительские панели и опросы клиентов. Процесс внедрения, связанный с применением долгосрочных и тактических планов в политике сбыта, процедур и правил, является весьма сложным. Необходимо правильное стратегическое планирование сбыта, а также всестороння оценка стратегического плана. В ПРИЛОЖЕНИИ Д приводится анкета одного из последних маркетинговых исследований отношений клиентов к работе банка.</w:t>
      </w:r>
      <w:r w:rsidR="00342AC5">
        <w:rPr>
          <w:rFonts w:ascii="Times New Roman" w:hAnsi="Times New Roman" w:cs="Times New Roman"/>
          <w:sz w:val="28"/>
          <w:szCs w:val="28"/>
        </w:rPr>
        <w:t xml:space="preserve"> </w:t>
      </w:r>
    </w:p>
    <w:p w:rsidR="006F27B7" w:rsidRPr="00342AC5" w:rsidRDefault="006F27B7"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 xml:space="preserve">Одним из важных компонентов маркетинговой деятельности банка является составление маркетинговой программы. Важной частью программы является реклама и продвижение банковских продуктов. В этом участвуют </w:t>
      </w:r>
      <w:r w:rsidRPr="00342AC5">
        <w:rPr>
          <w:rFonts w:ascii="Times New Roman" w:hAnsi="Times New Roman" w:cs="Times New Roman"/>
          <w:sz w:val="28"/>
          <w:szCs w:val="28"/>
        </w:rPr>
        <w:lastRenderedPageBreak/>
        <w:t>как головной офис банка, так и его отделения, в том числе и Абаканское отделение № 8602.</w:t>
      </w:r>
    </w:p>
    <w:p w:rsidR="006F27B7" w:rsidRPr="00342AC5" w:rsidRDefault="006F27B7"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Рекламная кампания, проводимая банком, направлена на создание и поддержание банковского имиджа, на пропаганду новых видов услуг, на объяснение широкой публике преимуществ данного банка по сравнению с другими банками. Как правило, эта кампания организуется в общенациональном масштабе с использованием телевидения, газет и других средств массовых коммуникаций.</w:t>
      </w:r>
    </w:p>
    <w:p w:rsidR="006F27B7" w:rsidRPr="00342AC5" w:rsidRDefault="006F27B7"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Реклама института. Так называемая реклама института имеет целью постоянно поддерживать имя и образ банка в сознании публики и увязать его логотип с теми рынками, которые банк считает главными для своей деятельности.</w:t>
      </w:r>
    </w:p>
    <w:p w:rsidR="006F27B7" w:rsidRPr="00342AC5" w:rsidRDefault="006F27B7"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Реклама комплекса банковских услуг. Реклама комплекса банковских услуг направлена на то, чтобы ознакомить публику с широким набором операций, предлагаемых данным банком, но обычно не направлена на раскрытие деталей отдельных видов услуг. Этот вид рекламы рассчитан на тех потенциальных клиентов, которые мало соприкасаются с банками и которых нужно ознакомить с базовыми операциями банка.</w:t>
      </w:r>
    </w:p>
    <w:p w:rsidR="006F27B7" w:rsidRPr="00342AC5" w:rsidRDefault="006F27B7"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Реклама банковского продукта. Реклама продукта имеет целью дать более подробное представление о конкретной банковской операции. Обычно основное содержание рекламы заключается в том, чтобы продемонстрировать клиенту те выгоды, которые он получит, доверив обслуживание данному банку. Кроме того, реклама обычно стремится акцентировать внимание на отличиях в обслуживании между банком и его конкурентами. Эти отличия, как правило, касаются лишь нюансов, так как в действительности уровень сервиса крупных банков практически идентичен.</w:t>
      </w:r>
    </w:p>
    <w:p w:rsidR="006F27B7" w:rsidRPr="00342AC5" w:rsidRDefault="006F27B7"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 xml:space="preserve">Способы проведения маркетинговой кампании. Что касается способов проведения маркетинговой кампании, то банк всегда учитывает соотношение между стоимостью рекламы и количеством людей, которые ее воспримут. Телевидение имеет самую широкую аудиторию, но плата за рекламу там </w:t>
      </w:r>
      <w:r w:rsidRPr="00342AC5">
        <w:rPr>
          <w:rFonts w:ascii="Times New Roman" w:hAnsi="Times New Roman" w:cs="Times New Roman"/>
          <w:sz w:val="28"/>
          <w:szCs w:val="28"/>
        </w:rPr>
        <w:lastRenderedPageBreak/>
        <w:t>очень высока. Газетная реклама дешевле, но круг читающей публики уже и, кроме того, сведения этим путем распространяются медленнее и чаще остаются без внимания. При выборе средств коммуникации учитывается целевой рынок, которому адресуется реклама. Вряд ли целесообразно, например, включать рекламу управления инвестиционным портфелем в передачи поп музыки, так как лишь небольшая часть слушателей будет потенциальным пользователем этого вида услуг.</w:t>
      </w:r>
    </w:p>
    <w:p w:rsidR="006F27B7" w:rsidRPr="00342AC5" w:rsidRDefault="006F27B7"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Абаканским ОСБ, в основном, используются следующие каналы коммуникации: спонсорская помощь; предоставление помещений банка для организации выставок, концертов (во внерабочее время), показ видеофильмов о банковской работе, организация экскурсий в банк с целью налаживания контактов банковских служащих с населением региона; использование для рекламы уличных витрин банковских офисов; предоставление информации о новых банковских услугах в ходе обычных контактов с клиентами, а также при рассылке ежемесячных выписок со счетов, гарантийных чековых карточек и т.д; объявления в местных газетах или использование специальных вкладышей с рекламой банковских услуг;</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установка информационных рекламных стендов на выставках, ярмарках и т.д.</w:t>
      </w:r>
    </w:p>
    <w:p w:rsidR="006F27B7" w:rsidRPr="00342AC5" w:rsidRDefault="006F27B7"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При планировании рекламной кампании подсчит</w:t>
      </w:r>
      <w:r w:rsidR="00F2649C" w:rsidRPr="00342AC5">
        <w:rPr>
          <w:rFonts w:ascii="Times New Roman" w:hAnsi="Times New Roman" w:cs="Times New Roman"/>
          <w:sz w:val="28"/>
          <w:szCs w:val="28"/>
        </w:rPr>
        <w:t>ывается</w:t>
      </w:r>
      <w:r w:rsidRPr="00342AC5">
        <w:rPr>
          <w:rFonts w:ascii="Times New Roman" w:hAnsi="Times New Roman" w:cs="Times New Roman"/>
          <w:sz w:val="28"/>
          <w:szCs w:val="28"/>
        </w:rPr>
        <w:t xml:space="preserve"> стоимость проводимых мероприятий и, если надо, корректир</w:t>
      </w:r>
      <w:r w:rsidR="00F2649C" w:rsidRPr="00342AC5">
        <w:rPr>
          <w:rFonts w:ascii="Times New Roman" w:hAnsi="Times New Roman" w:cs="Times New Roman"/>
          <w:sz w:val="28"/>
          <w:szCs w:val="28"/>
        </w:rPr>
        <w:t>уется</w:t>
      </w:r>
      <w:r w:rsidRPr="00342AC5">
        <w:rPr>
          <w:rFonts w:ascii="Times New Roman" w:hAnsi="Times New Roman" w:cs="Times New Roman"/>
          <w:sz w:val="28"/>
          <w:szCs w:val="28"/>
        </w:rPr>
        <w:t xml:space="preserve"> с учетом бюджетных ограничений банка. </w:t>
      </w:r>
      <w:r w:rsidR="00F2649C" w:rsidRPr="00342AC5">
        <w:rPr>
          <w:rFonts w:ascii="Times New Roman" w:hAnsi="Times New Roman" w:cs="Times New Roman"/>
          <w:sz w:val="28"/>
          <w:szCs w:val="28"/>
        </w:rPr>
        <w:t xml:space="preserve">Кроме того, </w:t>
      </w:r>
      <w:r w:rsidRPr="00342AC5">
        <w:rPr>
          <w:rFonts w:ascii="Times New Roman" w:hAnsi="Times New Roman" w:cs="Times New Roman"/>
          <w:sz w:val="28"/>
          <w:szCs w:val="28"/>
        </w:rPr>
        <w:t>если кампания начата, внимательно анализир</w:t>
      </w:r>
      <w:r w:rsidR="00F2649C" w:rsidRPr="00342AC5">
        <w:rPr>
          <w:rFonts w:ascii="Times New Roman" w:hAnsi="Times New Roman" w:cs="Times New Roman"/>
          <w:sz w:val="28"/>
          <w:szCs w:val="28"/>
        </w:rPr>
        <w:t>уется</w:t>
      </w:r>
      <w:r w:rsidRPr="00342AC5">
        <w:rPr>
          <w:rFonts w:ascii="Times New Roman" w:hAnsi="Times New Roman" w:cs="Times New Roman"/>
          <w:sz w:val="28"/>
          <w:szCs w:val="28"/>
        </w:rPr>
        <w:t xml:space="preserve"> успешность продвижения продукта и принима</w:t>
      </w:r>
      <w:r w:rsidR="00F2649C" w:rsidRPr="00342AC5">
        <w:rPr>
          <w:rFonts w:ascii="Times New Roman" w:hAnsi="Times New Roman" w:cs="Times New Roman"/>
          <w:sz w:val="28"/>
          <w:szCs w:val="28"/>
        </w:rPr>
        <w:t>ются</w:t>
      </w:r>
      <w:r w:rsidRPr="00342AC5">
        <w:rPr>
          <w:rFonts w:ascii="Times New Roman" w:hAnsi="Times New Roman" w:cs="Times New Roman"/>
          <w:sz w:val="28"/>
          <w:szCs w:val="28"/>
        </w:rPr>
        <w:t xml:space="preserve"> дополнительные меры</w:t>
      </w:r>
      <w:r w:rsidR="00F2649C" w:rsidRPr="00342AC5">
        <w:rPr>
          <w:rFonts w:ascii="Times New Roman" w:hAnsi="Times New Roman" w:cs="Times New Roman"/>
          <w:sz w:val="28"/>
          <w:szCs w:val="28"/>
        </w:rPr>
        <w:t xml:space="preserve"> для </w:t>
      </w:r>
      <w:r w:rsidRPr="00342AC5">
        <w:rPr>
          <w:rFonts w:ascii="Times New Roman" w:hAnsi="Times New Roman" w:cs="Times New Roman"/>
          <w:sz w:val="28"/>
          <w:szCs w:val="28"/>
        </w:rPr>
        <w:t>повы</w:t>
      </w:r>
      <w:r w:rsidR="00F2649C" w:rsidRPr="00342AC5">
        <w:rPr>
          <w:rFonts w:ascii="Times New Roman" w:hAnsi="Times New Roman" w:cs="Times New Roman"/>
          <w:sz w:val="28"/>
          <w:szCs w:val="28"/>
        </w:rPr>
        <w:t>шения</w:t>
      </w:r>
      <w:r w:rsidRPr="00342AC5">
        <w:rPr>
          <w:rFonts w:ascii="Times New Roman" w:hAnsi="Times New Roman" w:cs="Times New Roman"/>
          <w:sz w:val="28"/>
          <w:szCs w:val="28"/>
        </w:rPr>
        <w:t xml:space="preserve"> эффективность информационных контактов.</w:t>
      </w:r>
    </w:p>
    <w:p w:rsidR="006F27B7" w:rsidRPr="00342AC5" w:rsidRDefault="006F27B7" w:rsidP="00342AC5">
      <w:pPr>
        <w:autoSpaceDE w:val="0"/>
        <w:autoSpaceDN w:val="0"/>
        <w:spacing w:line="360" w:lineRule="auto"/>
        <w:ind w:firstLine="709"/>
        <w:rPr>
          <w:rFonts w:ascii="Times New Roman" w:hAnsi="Times New Roman" w:cs="Times New Roman"/>
          <w:sz w:val="28"/>
          <w:szCs w:val="28"/>
        </w:rPr>
      </w:pPr>
    </w:p>
    <w:p w:rsidR="0010097E" w:rsidRPr="00342AC5" w:rsidRDefault="00342AC5" w:rsidP="00342AC5">
      <w:pPr>
        <w:pStyle w:val="a4"/>
        <w:widowControl w:val="0"/>
        <w:spacing w:after="0" w:line="360" w:lineRule="auto"/>
        <w:ind w:left="709"/>
        <w:rPr>
          <w:rFonts w:ascii="Times New Roman" w:hAnsi="Times New Roman" w:cs="Times New Roman"/>
          <w:b/>
          <w:bCs/>
          <w:caps/>
          <w:sz w:val="28"/>
          <w:szCs w:val="28"/>
        </w:rPr>
      </w:pPr>
      <w:r>
        <w:rPr>
          <w:rFonts w:ascii="Times New Roman" w:hAnsi="Times New Roman" w:cs="Times New Roman"/>
          <w:b/>
          <w:bCs/>
          <w:sz w:val="28"/>
          <w:szCs w:val="28"/>
        </w:rPr>
        <w:br w:type="page"/>
      </w:r>
      <w:r w:rsidR="0010097E" w:rsidRPr="00342AC5">
        <w:rPr>
          <w:rFonts w:ascii="Times New Roman" w:hAnsi="Times New Roman" w:cs="Times New Roman"/>
          <w:b/>
          <w:bCs/>
          <w:sz w:val="28"/>
          <w:szCs w:val="28"/>
        </w:rPr>
        <w:lastRenderedPageBreak/>
        <w:t xml:space="preserve">ГЛАВА 3. </w:t>
      </w:r>
      <w:r w:rsidR="0010097E" w:rsidRPr="00342AC5">
        <w:rPr>
          <w:rFonts w:ascii="Times New Roman" w:hAnsi="Times New Roman" w:cs="Times New Roman"/>
          <w:b/>
          <w:bCs/>
          <w:caps/>
          <w:sz w:val="28"/>
          <w:szCs w:val="28"/>
        </w:rPr>
        <w:t>Организация процедуры проведения мероприятий по стимулированию сбыта банковских услуг</w:t>
      </w:r>
      <w:r>
        <w:rPr>
          <w:rFonts w:ascii="Times New Roman" w:hAnsi="Times New Roman" w:cs="Times New Roman"/>
          <w:b/>
          <w:bCs/>
          <w:caps/>
          <w:sz w:val="28"/>
          <w:szCs w:val="28"/>
        </w:rPr>
        <w:t xml:space="preserve"> </w:t>
      </w:r>
      <w:r w:rsidR="0010097E" w:rsidRPr="00342AC5">
        <w:rPr>
          <w:rFonts w:ascii="Times New Roman" w:hAnsi="Times New Roman" w:cs="Times New Roman"/>
          <w:b/>
          <w:bCs/>
          <w:caps/>
          <w:sz w:val="28"/>
          <w:szCs w:val="28"/>
        </w:rPr>
        <w:t>в абакаНСКОМ ОТДЕЛЕНИИ № 8602 Сбербанка России</w:t>
      </w:r>
    </w:p>
    <w:p w:rsidR="00D27CC8" w:rsidRPr="00342AC5" w:rsidRDefault="00D27CC8" w:rsidP="00342AC5">
      <w:pPr>
        <w:pStyle w:val="a4"/>
        <w:widowControl w:val="0"/>
        <w:spacing w:after="0" w:line="360" w:lineRule="auto"/>
        <w:ind w:left="709"/>
        <w:rPr>
          <w:rFonts w:ascii="Times New Roman" w:hAnsi="Times New Roman" w:cs="Times New Roman"/>
          <w:b/>
          <w:bCs/>
          <w:caps/>
          <w:sz w:val="28"/>
          <w:szCs w:val="28"/>
        </w:rPr>
      </w:pPr>
    </w:p>
    <w:p w:rsidR="0010097E" w:rsidRPr="00342AC5" w:rsidRDefault="0010097E" w:rsidP="00342AC5">
      <w:pPr>
        <w:pStyle w:val="a4"/>
        <w:widowControl w:val="0"/>
        <w:spacing w:after="0" w:line="360" w:lineRule="auto"/>
        <w:ind w:left="709"/>
        <w:rPr>
          <w:rFonts w:ascii="Times New Roman" w:hAnsi="Times New Roman" w:cs="Times New Roman"/>
          <w:b/>
          <w:bCs/>
          <w:sz w:val="28"/>
          <w:szCs w:val="28"/>
        </w:rPr>
      </w:pPr>
      <w:r w:rsidRPr="00342AC5">
        <w:rPr>
          <w:rFonts w:ascii="Times New Roman" w:hAnsi="Times New Roman" w:cs="Times New Roman"/>
          <w:b/>
          <w:bCs/>
          <w:sz w:val="28"/>
          <w:szCs w:val="28"/>
        </w:rPr>
        <w:t>3.1 Основные приемы и методы эффективного сбыта банковских услуг в ОСБ № 8602 Сбербанка России</w:t>
      </w:r>
    </w:p>
    <w:p w:rsidR="006F27B7" w:rsidRPr="00342AC5" w:rsidRDefault="006F27B7" w:rsidP="00342AC5">
      <w:pPr>
        <w:autoSpaceDE w:val="0"/>
        <w:autoSpaceDN w:val="0"/>
        <w:spacing w:line="360" w:lineRule="auto"/>
        <w:ind w:firstLine="709"/>
        <w:rPr>
          <w:rFonts w:ascii="Times New Roman" w:hAnsi="Times New Roman" w:cs="Times New Roman"/>
          <w:b/>
          <w:bCs/>
          <w:sz w:val="28"/>
          <w:szCs w:val="28"/>
        </w:rPr>
      </w:pPr>
    </w:p>
    <w:p w:rsidR="008C563F" w:rsidRPr="00342AC5" w:rsidRDefault="008C563F" w:rsidP="00342AC5">
      <w:pPr>
        <w:shd w:val="clear" w:color="auto" w:fill="FFFFFF"/>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Основные методы эффективности сбыта услуг и продуктов банка -</w:t>
      </w:r>
      <w:r w:rsidR="00342AC5">
        <w:rPr>
          <w:rFonts w:ascii="Times New Roman" w:hAnsi="Times New Roman" w:cs="Times New Roman"/>
          <w:sz w:val="28"/>
          <w:szCs w:val="28"/>
        </w:rPr>
        <w:t xml:space="preserve"> </w:t>
      </w:r>
      <w:r w:rsidR="007D3093" w:rsidRPr="00342AC5">
        <w:rPr>
          <w:rFonts w:ascii="Times New Roman" w:hAnsi="Times New Roman" w:cs="Times New Roman"/>
          <w:sz w:val="28"/>
          <w:szCs w:val="28"/>
        </w:rPr>
        <w:t xml:space="preserve">довольно сложное явление, оно не ограничивается одним лишь воздействием на объемы продаж, хотя это и является его главной целью. Можно отдельно выделить воздействие стимулирования сбыта на потребителей и на посредников. Кроме этого непосредственного воздействия существуют еще долгосрочные последствия, причем они могут оказаться негативными для торговой марки. </w:t>
      </w:r>
      <w:r w:rsidRPr="00342AC5">
        <w:rPr>
          <w:rFonts w:ascii="Times New Roman" w:hAnsi="Times New Roman" w:cs="Times New Roman"/>
          <w:sz w:val="28"/>
          <w:szCs w:val="28"/>
        </w:rPr>
        <w:t>В Абаканском ОСБ № 8602 используются следующие методы</w:t>
      </w:r>
      <w:r w:rsidR="00342AC5">
        <w:rPr>
          <w:rFonts w:ascii="Times New Roman" w:hAnsi="Times New Roman" w:cs="Times New Roman"/>
          <w:sz w:val="28"/>
          <w:szCs w:val="28"/>
        </w:rPr>
        <w:t xml:space="preserve"> </w:t>
      </w:r>
      <w:r w:rsidR="007D3093" w:rsidRPr="00342AC5">
        <w:rPr>
          <w:rFonts w:ascii="Times New Roman" w:hAnsi="Times New Roman" w:cs="Times New Roman"/>
          <w:sz w:val="28"/>
          <w:szCs w:val="28"/>
        </w:rPr>
        <w:t>стимулирования сбыта</w:t>
      </w:r>
      <w:r w:rsidR="0030526A" w:rsidRPr="00342AC5">
        <w:rPr>
          <w:rFonts w:ascii="Times New Roman" w:hAnsi="Times New Roman" w:cs="Times New Roman"/>
          <w:sz w:val="28"/>
          <w:szCs w:val="28"/>
        </w:rPr>
        <w:t>, которые можно выразить графически (рисунок 2)</w:t>
      </w:r>
      <w:r w:rsidRPr="00342AC5">
        <w:rPr>
          <w:rFonts w:ascii="Times New Roman" w:hAnsi="Times New Roman" w:cs="Times New Roman"/>
          <w:sz w:val="28"/>
          <w:szCs w:val="28"/>
        </w:rPr>
        <w:t>:</w:t>
      </w:r>
    </w:p>
    <w:p w:rsidR="0030526A" w:rsidRPr="00342AC5" w:rsidRDefault="0030526A" w:rsidP="00342AC5">
      <w:pPr>
        <w:autoSpaceDE w:val="0"/>
        <w:autoSpaceDN w:val="0"/>
        <w:spacing w:line="360" w:lineRule="auto"/>
        <w:ind w:firstLine="709"/>
        <w:rPr>
          <w:rFonts w:ascii="Times New Roman" w:hAnsi="Times New Roman" w:cs="Times New Roman"/>
          <w:sz w:val="28"/>
          <w:szCs w:val="28"/>
        </w:rPr>
      </w:pPr>
    </w:p>
    <w:p w:rsidR="00342AC5" w:rsidRPr="00CA27C4" w:rsidRDefault="00342AC5" w:rsidP="00342AC5">
      <w:pPr>
        <w:widowControl/>
        <w:autoSpaceDE w:val="0"/>
        <w:autoSpaceDN w:val="0"/>
        <w:spacing w:line="240" w:lineRule="auto"/>
        <w:ind w:firstLine="0"/>
        <w:jc w:val="center"/>
        <w:rPr>
          <w:rFonts w:ascii="Times New Roman" w:hAnsi="Times New Roman" w:cs="Times New Roman"/>
          <w:i/>
          <w:iCs/>
          <w:sz w:val="28"/>
          <w:szCs w:val="28"/>
        </w:rPr>
      </w:pPr>
      <w:r w:rsidRPr="00CA27C4">
        <w:rPr>
          <w:rFonts w:ascii="Times New Roman" w:hAnsi="Times New Roman" w:cs="Times New Roman"/>
          <w:i/>
          <w:iCs/>
          <w:sz w:val="28"/>
          <w:szCs w:val="28"/>
        </w:rPr>
        <w:t>СТИМУЛИРОВАНИЕ СБЫТА</w:t>
      </w:r>
    </w:p>
    <w:p w:rsidR="00342AC5" w:rsidRPr="00A8397C" w:rsidRDefault="0012008F" w:rsidP="00342AC5">
      <w:pPr>
        <w:widowControl/>
        <w:autoSpaceDE w:val="0"/>
        <w:autoSpaceDN w:val="0"/>
        <w:spacing w:line="240" w:lineRule="auto"/>
        <w:ind w:firstLine="0"/>
        <w:jc w:val="center"/>
        <w:rPr>
          <w:rFonts w:ascii="Times New Roman" w:hAnsi="Times New Roman" w:cs="Times New Roman"/>
          <w:sz w:val="28"/>
          <w:szCs w:val="28"/>
        </w:rPr>
      </w:pPr>
      <w:r>
        <w:rPr>
          <w:noProof/>
        </w:rPr>
        <w:pict>
          <v:line id="_x0000_s1026" style="position:absolute;left:0;text-align:left;z-index:251669504" from="180pt,2pt" to="180pt,29pt">
            <v:stroke endarrow="block"/>
          </v:line>
        </w:pict>
      </w:r>
      <w:r>
        <w:rPr>
          <w:noProof/>
        </w:rPr>
        <w:pict>
          <v:line id="_x0000_s1027" style="position:absolute;left:0;text-align:left;flip:x;z-index:251660288" from="99pt,3.85pt" to="2in,21.85pt">
            <v:stroke endarrow="block"/>
          </v:line>
        </w:pict>
      </w:r>
      <w:r>
        <w:rPr>
          <w:noProof/>
        </w:rPr>
        <w:pict>
          <v:line id="_x0000_s1028" style="position:absolute;left:0;text-align:left;z-index:251663360" from="324pt,3.85pt" to="405pt,21.85pt">
            <v:stroke endarrow="block"/>
          </v:line>
        </w:pict>
      </w:r>
      <w:r>
        <w:rPr>
          <w:noProof/>
        </w:rPr>
        <w:pict>
          <v:line id="_x0000_s1029" style="position:absolute;left:0;text-align:left;z-index:251662336" from="234pt,3.85pt" to="4in,21.85pt">
            <v:stroke endarrow="block"/>
          </v:line>
        </w:pict>
      </w:r>
    </w:p>
    <w:p w:rsidR="00342AC5" w:rsidRPr="00A8397C" w:rsidRDefault="00342AC5" w:rsidP="00342AC5">
      <w:pPr>
        <w:widowControl/>
        <w:autoSpaceDE w:val="0"/>
        <w:autoSpaceDN w:val="0"/>
        <w:spacing w:line="240" w:lineRule="auto"/>
        <w:ind w:firstLine="0"/>
        <w:rPr>
          <w:rFonts w:ascii="Times New Roman" w:hAnsi="Times New Roman" w:cs="Times New Roman"/>
          <w:sz w:val="28"/>
          <w:szCs w:val="28"/>
        </w:rPr>
      </w:pPr>
    </w:p>
    <w:p w:rsidR="00342AC5" w:rsidRPr="00CA27C4" w:rsidRDefault="00342AC5" w:rsidP="00342AC5">
      <w:pPr>
        <w:widowControl/>
        <w:autoSpaceDE w:val="0"/>
        <w:autoSpaceDN w:val="0"/>
        <w:spacing w:line="240" w:lineRule="auto"/>
        <w:ind w:firstLine="0"/>
        <w:rPr>
          <w:rFonts w:ascii="Times New Roman" w:hAnsi="Times New Roman" w:cs="Times New Roman"/>
          <w:i/>
          <w:iCs/>
          <w:sz w:val="28"/>
          <w:szCs w:val="28"/>
        </w:rPr>
      </w:pPr>
      <w:r w:rsidRPr="00CA27C4">
        <w:rPr>
          <w:rFonts w:ascii="Times New Roman" w:hAnsi="Times New Roman" w:cs="Times New Roman"/>
          <w:i/>
          <w:iCs/>
          <w:sz w:val="28"/>
          <w:szCs w:val="28"/>
        </w:rPr>
        <w:t xml:space="preserve">манипуляция            стимулирование         конкурсы              длительные </w:t>
      </w:r>
    </w:p>
    <w:p w:rsidR="00342AC5" w:rsidRPr="00CA27C4" w:rsidRDefault="0012008F" w:rsidP="00342AC5">
      <w:pPr>
        <w:widowControl/>
        <w:autoSpaceDE w:val="0"/>
        <w:autoSpaceDN w:val="0"/>
        <w:spacing w:line="240" w:lineRule="auto"/>
        <w:ind w:firstLine="0"/>
        <w:rPr>
          <w:rFonts w:ascii="Times New Roman" w:hAnsi="Times New Roman" w:cs="Times New Roman"/>
          <w:i/>
          <w:iCs/>
          <w:sz w:val="28"/>
          <w:szCs w:val="28"/>
        </w:rPr>
      </w:pPr>
      <w:r>
        <w:rPr>
          <w:noProof/>
        </w:rPr>
        <w:pict>
          <v:line id="_x0000_s1030" style="position:absolute;left:0;text-align:left;z-index:251665408" from="81pt,9.55pt" to="90pt,27.55pt">
            <v:stroke endarrow="block"/>
          </v:line>
        </w:pict>
      </w:r>
      <w:r w:rsidR="00342AC5" w:rsidRPr="00CA27C4">
        <w:rPr>
          <w:rFonts w:ascii="Times New Roman" w:hAnsi="Times New Roman" w:cs="Times New Roman"/>
          <w:i/>
          <w:iCs/>
          <w:sz w:val="28"/>
          <w:szCs w:val="28"/>
        </w:rPr>
        <w:t xml:space="preserve">    с ценами</w:t>
      </w:r>
      <w:r w:rsidR="00342AC5" w:rsidRPr="00CA27C4">
        <w:rPr>
          <w:rFonts w:ascii="Times New Roman" w:hAnsi="Times New Roman" w:cs="Times New Roman"/>
          <w:i/>
          <w:iCs/>
          <w:sz w:val="28"/>
          <w:szCs w:val="28"/>
        </w:rPr>
        <w:tab/>
      </w:r>
      <w:r w:rsidR="00342AC5" w:rsidRPr="00CA27C4">
        <w:rPr>
          <w:rFonts w:ascii="Times New Roman" w:hAnsi="Times New Roman" w:cs="Times New Roman"/>
          <w:i/>
          <w:iCs/>
          <w:sz w:val="28"/>
          <w:szCs w:val="28"/>
        </w:rPr>
        <w:tab/>
        <w:t xml:space="preserve">        натурой</w:t>
      </w:r>
      <w:r w:rsidR="00342AC5" w:rsidRPr="00CA27C4">
        <w:rPr>
          <w:rFonts w:ascii="Times New Roman" w:hAnsi="Times New Roman" w:cs="Times New Roman"/>
          <w:i/>
          <w:iCs/>
          <w:sz w:val="28"/>
          <w:szCs w:val="28"/>
        </w:rPr>
        <w:tab/>
        <w:t xml:space="preserve">           и лотереи              программы</w:t>
      </w:r>
    </w:p>
    <w:p w:rsidR="00342AC5" w:rsidRPr="00CA27C4" w:rsidRDefault="0012008F" w:rsidP="00342AC5">
      <w:pPr>
        <w:widowControl/>
        <w:autoSpaceDE w:val="0"/>
        <w:autoSpaceDN w:val="0"/>
        <w:spacing w:line="240" w:lineRule="auto"/>
        <w:ind w:firstLine="0"/>
        <w:rPr>
          <w:rFonts w:ascii="Times New Roman" w:hAnsi="Times New Roman" w:cs="Times New Roman"/>
          <w:i/>
          <w:iCs/>
          <w:sz w:val="28"/>
          <w:szCs w:val="28"/>
        </w:rPr>
      </w:pPr>
      <w:r>
        <w:rPr>
          <w:noProof/>
        </w:rPr>
        <w:pict>
          <v:line id="_x0000_s1031" style="position:absolute;left:0;text-align:left;z-index:251666432" from="180pt,2.45pt" to="207pt,92.45pt">
            <v:stroke endarrow="block"/>
          </v:line>
        </w:pict>
      </w:r>
      <w:r>
        <w:rPr>
          <w:noProof/>
        </w:rPr>
        <w:pict>
          <v:line id="_x0000_s1032" style="position:absolute;left:0;text-align:left;z-index:251668480" from="54pt,11.45pt" to="99pt,74.45pt">
            <v:stroke endarrow="block"/>
          </v:line>
        </w:pict>
      </w:r>
      <w:r>
        <w:rPr>
          <w:noProof/>
        </w:rPr>
        <w:pict>
          <v:line id="_x0000_s1033" style="position:absolute;left:0;text-align:left;flip:x;z-index:251664384" from="9pt,2.45pt" to="27pt,20.45pt">
            <v:stroke endarrow="block"/>
          </v:line>
        </w:pict>
      </w:r>
      <w:r>
        <w:rPr>
          <w:noProof/>
        </w:rPr>
        <w:pict>
          <v:line id="_x0000_s1034" style="position:absolute;left:0;text-align:left;z-index:251667456" from="207pt,-.1pt" to="315pt,98.9pt">
            <v:stroke endarrow="block"/>
          </v:line>
        </w:pict>
      </w:r>
    </w:p>
    <w:p w:rsidR="00342AC5" w:rsidRPr="00CA27C4" w:rsidRDefault="00342AC5" w:rsidP="00342AC5">
      <w:pPr>
        <w:widowControl/>
        <w:autoSpaceDE w:val="0"/>
        <w:autoSpaceDN w:val="0"/>
        <w:spacing w:line="240" w:lineRule="auto"/>
        <w:ind w:firstLine="0"/>
        <w:rPr>
          <w:rFonts w:ascii="Times New Roman" w:hAnsi="Times New Roman" w:cs="Times New Roman"/>
          <w:i/>
          <w:iCs/>
          <w:sz w:val="28"/>
          <w:szCs w:val="28"/>
        </w:rPr>
      </w:pPr>
      <w:r w:rsidRPr="00CA27C4">
        <w:rPr>
          <w:rFonts w:ascii="Times New Roman" w:hAnsi="Times New Roman" w:cs="Times New Roman"/>
          <w:i/>
          <w:iCs/>
          <w:sz w:val="28"/>
          <w:szCs w:val="28"/>
        </w:rPr>
        <w:t xml:space="preserve">прямое               купоны    </w:t>
      </w:r>
    </w:p>
    <w:p w:rsidR="00342AC5" w:rsidRPr="00CA27C4" w:rsidRDefault="00342AC5" w:rsidP="00342AC5">
      <w:pPr>
        <w:widowControl/>
        <w:autoSpaceDE w:val="0"/>
        <w:autoSpaceDN w:val="0"/>
        <w:spacing w:line="240" w:lineRule="auto"/>
        <w:ind w:firstLine="0"/>
        <w:rPr>
          <w:rFonts w:ascii="Times New Roman" w:hAnsi="Times New Roman" w:cs="Times New Roman"/>
          <w:i/>
          <w:iCs/>
          <w:sz w:val="28"/>
          <w:szCs w:val="28"/>
        </w:rPr>
      </w:pPr>
      <w:r w:rsidRPr="00CA27C4">
        <w:rPr>
          <w:rFonts w:ascii="Times New Roman" w:hAnsi="Times New Roman" w:cs="Times New Roman"/>
          <w:i/>
          <w:iCs/>
          <w:sz w:val="28"/>
          <w:szCs w:val="28"/>
        </w:rPr>
        <w:t xml:space="preserve">снижение                   </w:t>
      </w:r>
    </w:p>
    <w:p w:rsidR="00342AC5" w:rsidRPr="00CA27C4" w:rsidRDefault="00342AC5" w:rsidP="00342AC5">
      <w:pPr>
        <w:widowControl/>
        <w:autoSpaceDE w:val="0"/>
        <w:autoSpaceDN w:val="0"/>
        <w:spacing w:line="240" w:lineRule="auto"/>
        <w:ind w:firstLine="0"/>
        <w:rPr>
          <w:rFonts w:ascii="Times New Roman" w:hAnsi="Times New Roman" w:cs="Times New Roman"/>
          <w:i/>
          <w:iCs/>
          <w:sz w:val="28"/>
          <w:szCs w:val="28"/>
        </w:rPr>
      </w:pPr>
      <w:r w:rsidRPr="00CA27C4">
        <w:rPr>
          <w:rFonts w:ascii="Times New Roman" w:hAnsi="Times New Roman" w:cs="Times New Roman"/>
          <w:i/>
          <w:iCs/>
          <w:sz w:val="28"/>
          <w:szCs w:val="28"/>
        </w:rPr>
        <w:t>цен</w:t>
      </w:r>
      <w:r w:rsidRPr="00CA27C4">
        <w:rPr>
          <w:rFonts w:ascii="Times New Roman" w:hAnsi="Times New Roman" w:cs="Times New Roman"/>
          <w:i/>
          <w:iCs/>
          <w:sz w:val="28"/>
          <w:szCs w:val="28"/>
        </w:rPr>
        <w:tab/>
      </w:r>
      <w:r w:rsidRPr="00CA27C4">
        <w:rPr>
          <w:rFonts w:ascii="Times New Roman" w:hAnsi="Times New Roman" w:cs="Times New Roman"/>
          <w:i/>
          <w:iCs/>
          <w:sz w:val="28"/>
          <w:szCs w:val="28"/>
        </w:rPr>
        <w:tab/>
      </w:r>
      <w:r w:rsidRPr="00CA27C4">
        <w:rPr>
          <w:rFonts w:ascii="Times New Roman" w:hAnsi="Times New Roman" w:cs="Times New Roman"/>
          <w:i/>
          <w:iCs/>
          <w:sz w:val="28"/>
          <w:szCs w:val="28"/>
        </w:rPr>
        <w:tab/>
        <w:t xml:space="preserve">         </w:t>
      </w:r>
    </w:p>
    <w:p w:rsidR="00342AC5" w:rsidRPr="00CA27C4" w:rsidRDefault="00342AC5" w:rsidP="00342AC5">
      <w:pPr>
        <w:widowControl/>
        <w:autoSpaceDE w:val="0"/>
        <w:autoSpaceDN w:val="0"/>
        <w:spacing w:line="240" w:lineRule="auto"/>
        <w:ind w:firstLine="0"/>
        <w:rPr>
          <w:rFonts w:ascii="Times New Roman" w:hAnsi="Times New Roman" w:cs="Times New Roman"/>
          <w:i/>
          <w:iCs/>
          <w:sz w:val="28"/>
          <w:szCs w:val="28"/>
        </w:rPr>
      </w:pPr>
    </w:p>
    <w:p w:rsidR="00342AC5" w:rsidRPr="00CA27C4" w:rsidRDefault="00342AC5" w:rsidP="00342AC5">
      <w:pPr>
        <w:widowControl/>
        <w:autoSpaceDE w:val="0"/>
        <w:autoSpaceDN w:val="0"/>
        <w:spacing w:line="240" w:lineRule="auto"/>
        <w:ind w:firstLine="0"/>
        <w:rPr>
          <w:rFonts w:ascii="Times New Roman" w:hAnsi="Times New Roman" w:cs="Times New Roman"/>
          <w:i/>
          <w:iCs/>
          <w:sz w:val="28"/>
          <w:szCs w:val="28"/>
        </w:rPr>
      </w:pPr>
      <w:r w:rsidRPr="00CA27C4">
        <w:rPr>
          <w:rFonts w:ascii="Times New Roman" w:hAnsi="Times New Roman" w:cs="Times New Roman"/>
          <w:i/>
          <w:iCs/>
          <w:sz w:val="28"/>
          <w:szCs w:val="28"/>
        </w:rPr>
        <w:tab/>
      </w:r>
      <w:r w:rsidRPr="00CA27C4">
        <w:rPr>
          <w:rFonts w:ascii="Times New Roman" w:hAnsi="Times New Roman" w:cs="Times New Roman"/>
          <w:i/>
          <w:iCs/>
          <w:sz w:val="28"/>
          <w:szCs w:val="28"/>
        </w:rPr>
        <w:tab/>
        <w:t xml:space="preserve">возврат и </w:t>
      </w:r>
    </w:p>
    <w:p w:rsidR="00342AC5" w:rsidRPr="00CA27C4" w:rsidRDefault="00342AC5" w:rsidP="00342AC5">
      <w:pPr>
        <w:widowControl/>
        <w:autoSpaceDE w:val="0"/>
        <w:autoSpaceDN w:val="0"/>
        <w:spacing w:line="240" w:lineRule="auto"/>
        <w:ind w:left="708" w:firstLine="708"/>
        <w:rPr>
          <w:rFonts w:ascii="Times New Roman" w:hAnsi="Times New Roman" w:cs="Times New Roman"/>
          <w:i/>
          <w:iCs/>
          <w:sz w:val="28"/>
          <w:szCs w:val="28"/>
        </w:rPr>
      </w:pPr>
      <w:r w:rsidRPr="00CA27C4">
        <w:rPr>
          <w:rFonts w:ascii="Times New Roman" w:hAnsi="Times New Roman" w:cs="Times New Roman"/>
          <w:i/>
          <w:iCs/>
          <w:sz w:val="28"/>
          <w:szCs w:val="28"/>
        </w:rPr>
        <w:t xml:space="preserve">возмещение </w:t>
      </w:r>
    </w:p>
    <w:p w:rsidR="00342AC5" w:rsidRPr="00CA27C4" w:rsidRDefault="00342AC5" w:rsidP="00342AC5">
      <w:pPr>
        <w:widowControl/>
        <w:autoSpaceDE w:val="0"/>
        <w:autoSpaceDN w:val="0"/>
        <w:spacing w:line="240" w:lineRule="auto"/>
        <w:ind w:firstLine="0"/>
        <w:rPr>
          <w:rFonts w:ascii="Times New Roman" w:hAnsi="Times New Roman" w:cs="Times New Roman"/>
          <w:i/>
          <w:iCs/>
          <w:sz w:val="28"/>
          <w:szCs w:val="28"/>
        </w:rPr>
      </w:pPr>
      <w:r w:rsidRPr="00CA27C4">
        <w:rPr>
          <w:rFonts w:ascii="Times New Roman" w:hAnsi="Times New Roman" w:cs="Times New Roman"/>
          <w:i/>
          <w:iCs/>
          <w:sz w:val="28"/>
          <w:szCs w:val="28"/>
        </w:rPr>
        <w:tab/>
      </w:r>
      <w:r w:rsidRPr="00CA27C4">
        <w:rPr>
          <w:rFonts w:ascii="Times New Roman" w:hAnsi="Times New Roman" w:cs="Times New Roman"/>
          <w:i/>
          <w:iCs/>
          <w:sz w:val="28"/>
          <w:szCs w:val="28"/>
        </w:rPr>
        <w:tab/>
        <w:t>денег</w:t>
      </w:r>
      <w:r w:rsidRPr="00CA27C4">
        <w:rPr>
          <w:rFonts w:ascii="Times New Roman" w:hAnsi="Times New Roman" w:cs="Times New Roman"/>
          <w:i/>
          <w:iCs/>
          <w:sz w:val="28"/>
          <w:szCs w:val="28"/>
        </w:rPr>
        <w:tab/>
      </w:r>
      <w:r w:rsidRPr="00CA27C4">
        <w:rPr>
          <w:rFonts w:ascii="Times New Roman" w:hAnsi="Times New Roman" w:cs="Times New Roman"/>
          <w:i/>
          <w:iCs/>
          <w:sz w:val="28"/>
          <w:szCs w:val="28"/>
        </w:rPr>
        <w:tab/>
      </w:r>
      <w:r w:rsidRPr="00CA27C4">
        <w:rPr>
          <w:rFonts w:ascii="Times New Roman" w:hAnsi="Times New Roman" w:cs="Times New Roman"/>
          <w:i/>
          <w:iCs/>
          <w:sz w:val="28"/>
          <w:szCs w:val="28"/>
        </w:rPr>
        <w:tab/>
        <w:t xml:space="preserve">     премии              распространение </w:t>
      </w:r>
      <w:r w:rsidR="0012008F">
        <w:rPr>
          <w:noProof/>
        </w:rPr>
        <w:pict>
          <v:line id="_x0000_s1035" style="position:absolute;left:0;text-align:left;z-index:251661312;mso-position-horizontal-relative:text;mso-position-vertical-relative:text" from="225pt,-157.2pt" to="225pt,-157.2pt">
            <v:stroke endarrow="block"/>
          </v:line>
        </w:pict>
      </w:r>
      <w:r w:rsidRPr="00CA27C4">
        <w:rPr>
          <w:rFonts w:ascii="Times New Roman" w:hAnsi="Times New Roman" w:cs="Times New Roman"/>
          <w:i/>
          <w:iCs/>
          <w:sz w:val="28"/>
          <w:szCs w:val="28"/>
        </w:rPr>
        <w:t xml:space="preserve"> образцов</w:t>
      </w:r>
    </w:p>
    <w:p w:rsidR="00A23169" w:rsidRPr="00342AC5" w:rsidRDefault="00A23169" w:rsidP="00342AC5">
      <w:pPr>
        <w:shd w:val="clear" w:color="auto" w:fill="FFFFFF"/>
        <w:autoSpaceDE w:val="0"/>
        <w:autoSpaceDN w:val="0"/>
        <w:spacing w:line="360" w:lineRule="auto"/>
        <w:ind w:firstLine="709"/>
        <w:rPr>
          <w:rFonts w:ascii="Times New Roman" w:hAnsi="Times New Roman" w:cs="Times New Roman"/>
          <w:sz w:val="28"/>
          <w:szCs w:val="28"/>
        </w:rPr>
      </w:pPr>
    </w:p>
    <w:p w:rsidR="0030526A" w:rsidRPr="00342AC5" w:rsidRDefault="0030526A" w:rsidP="00342AC5">
      <w:pPr>
        <w:shd w:val="clear" w:color="auto" w:fill="FFFFFF"/>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Рисунок 2 - Стимулирование сбыта в ОСБ № 8602</w:t>
      </w:r>
    </w:p>
    <w:p w:rsidR="009A2ADF" w:rsidRPr="00342AC5" w:rsidRDefault="00342AC5" w:rsidP="00342AC5">
      <w:pPr>
        <w:shd w:val="clear" w:color="auto" w:fill="FFFFFF"/>
        <w:autoSpaceDE w:val="0"/>
        <w:autoSpaceDN w:val="0"/>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8C563F" w:rsidRPr="00342AC5">
        <w:rPr>
          <w:rFonts w:ascii="Times New Roman" w:hAnsi="Times New Roman" w:cs="Times New Roman"/>
          <w:sz w:val="28"/>
          <w:szCs w:val="28"/>
        </w:rPr>
        <w:lastRenderedPageBreak/>
        <w:t>с</w:t>
      </w:r>
      <w:r w:rsidR="007D3093" w:rsidRPr="00342AC5">
        <w:rPr>
          <w:rFonts w:ascii="Times New Roman" w:hAnsi="Times New Roman" w:cs="Times New Roman"/>
          <w:sz w:val="28"/>
          <w:szCs w:val="28"/>
        </w:rPr>
        <w:t>нижение цен</w:t>
      </w:r>
      <w:r w:rsidR="009020F9" w:rsidRPr="00342AC5">
        <w:rPr>
          <w:rFonts w:ascii="Times New Roman" w:hAnsi="Times New Roman" w:cs="Times New Roman"/>
          <w:sz w:val="28"/>
          <w:szCs w:val="28"/>
        </w:rPr>
        <w:t xml:space="preserve"> - </w:t>
      </w:r>
      <w:r w:rsidR="007D3093" w:rsidRPr="00342AC5">
        <w:rPr>
          <w:rFonts w:ascii="Times New Roman" w:hAnsi="Times New Roman" w:cs="Times New Roman"/>
          <w:sz w:val="28"/>
          <w:szCs w:val="28"/>
        </w:rPr>
        <w:t xml:space="preserve">это продажа </w:t>
      </w:r>
      <w:r w:rsidR="009020F9" w:rsidRPr="00342AC5">
        <w:rPr>
          <w:rFonts w:ascii="Times New Roman" w:hAnsi="Times New Roman" w:cs="Times New Roman"/>
          <w:sz w:val="28"/>
          <w:szCs w:val="28"/>
        </w:rPr>
        <w:t>услуг по сниженным ставкам</w:t>
      </w:r>
      <w:r w:rsidR="00836CDF" w:rsidRPr="00342AC5">
        <w:rPr>
          <w:rFonts w:ascii="Times New Roman" w:hAnsi="Times New Roman" w:cs="Times New Roman"/>
          <w:sz w:val="28"/>
          <w:szCs w:val="28"/>
        </w:rPr>
        <w:t xml:space="preserve"> в период проведения акций</w:t>
      </w:r>
      <w:r w:rsidR="008C563F" w:rsidRPr="00342AC5">
        <w:rPr>
          <w:rFonts w:ascii="Times New Roman" w:hAnsi="Times New Roman" w:cs="Times New Roman"/>
          <w:sz w:val="28"/>
          <w:szCs w:val="28"/>
        </w:rPr>
        <w:t>;</w:t>
      </w:r>
    </w:p>
    <w:p w:rsidR="009A2ADF" w:rsidRPr="00342AC5" w:rsidRDefault="008C563F" w:rsidP="00342AC5">
      <w:pPr>
        <w:shd w:val="clear" w:color="auto" w:fill="FFFFFF"/>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п</w:t>
      </w:r>
      <w:r w:rsidR="007D3093" w:rsidRPr="00342AC5">
        <w:rPr>
          <w:rFonts w:ascii="Times New Roman" w:hAnsi="Times New Roman" w:cs="Times New Roman"/>
          <w:sz w:val="28"/>
          <w:szCs w:val="28"/>
        </w:rPr>
        <w:t>ремии и подарки. В момент покупки или после нее покупатели</w:t>
      </w:r>
      <w:r w:rsidR="00342AC5">
        <w:rPr>
          <w:rFonts w:ascii="Times New Roman" w:hAnsi="Times New Roman" w:cs="Times New Roman"/>
          <w:sz w:val="28"/>
          <w:szCs w:val="28"/>
        </w:rPr>
        <w:t xml:space="preserve"> </w:t>
      </w:r>
      <w:r w:rsidR="009020F9" w:rsidRPr="00342AC5">
        <w:rPr>
          <w:rFonts w:ascii="Times New Roman" w:hAnsi="Times New Roman" w:cs="Times New Roman"/>
          <w:sz w:val="28"/>
          <w:szCs w:val="28"/>
        </w:rPr>
        <w:t xml:space="preserve">услуг </w:t>
      </w:r>
      <w:r w:rsidR="007D3093" w:rsidRPr="00342AC5">
        <w:rPr>
          <w:rFonts w:ascii="Times New Roman" w:hAnsi="Times New Roman" w:cs="Times New Roman"/>
          <w:sz w:val="28"/>
          <w:szCs w:val="28"/>
        </w:rPr>
        <w:t>получают небольшие презенты</w:t>
      </w:r>
      <w:r w:rsidR="009A2ADF" w:rsidRPr="00342AC5">
        <w:rPr>
          <w:rFonts w:ascii="Times New Roman" w:hAnsi="Times New Roman" w:cs="Times New Roman"/>
          <w:sz w:val="28"/>
          <w:szCs w:val="28"/>
        </w:rPr>
        <w:t>;</w:t>
      </w:r>
    </w:p>
    <w:p w:rsidR="00A96CFA" w:rsidRPr="00342AC5" w:rsidRDefault="00A96CFA" w:rsidP="00342AC5">
      <w:pPr>
        <w:shd w:val="clear" w:color="auto" w:fill="FFFFFF"/>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о</w:t>
      </w:r>
      <w:r w:rsidR="007D3093" w:rsidRPr="00342AC5">
        <w:rPr>
          <w:rFonts w:ascii="Times New Roman" w:hAnsi="Times New Roman" w:cs="Times New Roman"/>
          <w:sz w:val="28"/>
          <w:szCs w:val="28"/>
        </w:rPr>
        <w:t xml:space="preserve">бразцы и </w:t>
      </w:r>
      <w:r w:rsidR="009020F9" w:rsidRPr="00342AC5">
        <w:rPr>
          <w:rFonts w:ascii="Times New Roman" w:hAnsi="Times New Roman" w:cs="Times New Roman"/>
          <w:sz w:val="28"/>
          <w:szCs w:val="28"/>
        </w:rPr>
        <w:t>льготные покупки услуг</w:t>
      </w:r>
      <w:r w:rsidR="007D3093" w:rsidRPr="00342AC5">
        <w:rPr>
          <w:rFonts w:ascii="Times New Roman" w:hAnsi="Times New Roman" w:cs="Times New Roman"/>
          <w:sz w:val="28"/>
          <w:szCs w:val="28"/>
        </w:rPr>
        <w:t>.</w:t>
      </w:r>
      <w:r w:rsidR="009020F9" w:rsidRPr="00342AC5">
        <w:rPr>
          <w:rFonts w:ascii="Times New Roman" w:hAnsi="Times New Roman" w:cs="Times New Roman"/>
          <w:sz w:val="28"/>
          <w:szCs w:val="28"/>
        </w:rPr>
        <w:t xml:space="preserve"> Льготные тарифы на некоторые услуги банка</w:t>
      </w:r>
      <w:r w:rsidRPr="00342AC5">
        <w:rPr>
          <w:rFonts w:ascii="Times New Roman" w:hAnsi="Times New Roman" w:cs="Times New Roman"/>
          <w:sz w:val="28"/>
          <w:szCs w:val="28"/>
        </w:rPr>
        <w:t>;</w:t>
      </w:r>
    </w:p>
    <w:p w:rsidR="007D3093" w:rsidRPr="00342AC5" w:rsidRDefault="00A96CFA" w:rsidP="00342AC5">
      <w:pPr>
        <w:shd w:val="clear" w:color="auto" w:fill="FFFFFF"/>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и</w:t>
      </w:r>
      <w:r w:rsidR="007D3093" w:rsidRPr="00342AC5">
        <w:rPr>
          <w:rFonts w:ascii="Times New Roman" w:hAnsi="Times New Roman" w:cs="Times New Roman"/>
          <w:sz w:val="28"/>
          <w:szCs w:val="28"/>
        </w:rPr>
        <w:t xml:space="preserve">гры и конкурсы. Участие в конкурсе дает </w:t>
      </w:r>
      <w:r w:rsidR="009020F9" w:rsidRPr="00342AC5">
        <w:rPr>
          <w:rFonts w:ascii="Times New Roman" w:hAnsi="Times New Roman" w:cs="Times New Roman"/>
          <w:sz w:val="28"/>
          <w:szCs w:val="28"/>
        </w:rPr>
        <w:t xml:space="preserve">клиентам </w:t>
      </w:r>
      <w:r w:rsidR="007D3093" w:rsidRPr="00342AC5">
        <w:rPr>
          <w:rFonts w:ascii="Times New Roman" w:hAnsi="Times New Roman" w:cs="Times New Roman"/>
          <w:sz w:val="28"/>
          <w:szCs w:val="28"/>
        </w:rPr>
        <w:t>возможность выиграть крупный приз.</w:t>
      </w:r>
    </w:p>
    <w:p w:rsidR="00E255C6" w:rsidRPr="00342AC5" w:rsidRDefault="00836CDF" w:rsidP="00342AC5">
      <w:pPr>
        <w:pStyle w:val="af"/>
        <w:widowControl w:val="0"/>
        <w:spacing w:line="360" w:lineRule="auto"/>
        <w:ind w:firstLine="709"/>
        <w:jc w:val="both"/>
        <w:rPr>
          <w:rFonts w:ascii="Times New Roman" w:hAnsi="Times New Roman" w:cs="Times New Roman"/>
          <w:sz w:val="28"/>
          <w:szCs w:val="28"/>
        </w:rPr>
      </w:pPr>
      <w:r w:rsidRPr="00342AC5">
        <w:rPr>
          <w:rFonts w:ascii="Times New Roman" w:hAnsi="Times New Roman" w:cs="Times New Roman"/>
          <w:sz w:val="28"/>
          <w:szCs w:val="28"/>
        </w:rPr>
        <w:tab/>
      </w:r>
      <w:r w:rsidR="00E255C6" w:rsidRPr="00342AC5">
        <w:rPr>
          <w:rFonts w:ascii="Times New Roman" w:hAnsi="Times New Roman" w:cs="Times New Roman"/>
          <w:sz w:val="28"/>
          <w:szCs w:val="28"/>
        </w:rPr>
        <w:t xml:space="preserve">Как правило, в системе управления сбытом </w:t>
      </w:r>
      <w:r w:rsidRPr="00342AC5">
        <w:rPr>
          <w:rFonts w:ascii="Times New Roman" w:hAnsi="Times New Roman" w:cs="Times New Roman"/>
          <w:sz w:val="28"/>
          <w:szCs w:val="28"/>
        </w:rPr>
        <w:t>банка не возникает проблем с</w:t>
      </w:r>
      <w:r w:rsidR="00342AC5">
        <w:rPr>
          <w:rFonts w:ascii="Times New Roman" w:hAnsi="Times New Roman" w:cs="Times New Roman"/>
          <w:sz w:val="28"/>
          <w:szCs w:val="28"/>
        </w:rPr>
        <w:t xml:space="preserve"> </w:t>
      </w:r>
      <w:r w:rsidR="00E255C6" w:rsidRPr="00342AC5">
        <w:rPr>
          <w:rFonts w:ascii="Times New Roman" w:hAnsi="Times New Roman" w:cs="Times New Roman"/>
          <w:sz w:val="28"/>
          <w:szCs w:val="28"/>
        </w:rPr>
        <w:t>отсутствие</w:t>
      </w:r>
      <w:r w:rsidRPr="00342AC5">
        <w:rPr>
          <w:rFonts w:ascii="Times New Roman" w:hAnsi="Times New Roman" w:cs="Times New Roman"/>
          <w:sz w:val="28"/>
          <w:szCs w:val="28"/>
        </w:rPr>
        <w:t>м</w:t>
      </w:r>
      <w:r w:rsidR="00E255C6" w:rsidRPr="00342AC5">
        <w:rPr>
          <w:rFonts w:ascii="Times New Roman" w:hAnsi="Times New Roman" w:cs="Times New Roman"/>
          <w:sz w:val="28"/>
          <w:szCs w:val="28"/>
        </w:rPr>
        <w:t xml:space="preserve"> эффективного механизма управления сбытом, что </w:t>
      </w:r>
      <w:r w:rsidRPr="00342AC5">
        <w:rPr>
          <w:rFonts w:ascii="Times New Roman" w:hAnsi="Times New Roman" w:cs="Times New Roman"/>
          <w:sz w:val="28"/>
          <w:szCs w:val="28"/>
        </w:rPr>
        <w:t xml:space="preserve">позволяло бы </w:t>
      </w:r>
      <w:r w:rsidR="00E255C6" w:rsidRPr="00342AC5">
        <w:rPr>
          <w:rFonts w:ascii="Times New Roman" w:hAnsi="Times New Roman" w:cs="Times New Roman"/>
          <w:sz w:val="28"/>
          <w:szCs w:val="28"/>
        </w:rPr>
        <w:t>порожда</w:t>
      </w:r>
      <w:r w:rsidRPr="00342AC5">
        <w:rPr>
          <w:rFonts w:ascii="Times New Roman" w:hAnsi="Times New Roman" w:cs="Times New Roman"/>
          <w:sz w:val="28"/>
          <w:szCs w:val="28"/>
        </w:rPr>
        <w:t xml:space="preserve">ть проблемы. Следовательно, </w:t>
      </w:r>
      <w:r w:rsidR="00E255C6" w:rsidRPr="00342AC5">
        <w:rPr>
          <w:rFonts w:ascii="Times New Roman" w:hAnsi="Times New Roman" w:cs="Times New Roman"/>
          <w:sz w:val="28"/>
          <w:szCs w:val="28"/>
        </w:rPr>
        <w:t>формулир</w:t>
      </w:r>
      <w:r w:rsidRPr="00342AC5">
        <w:rPr>
          <w:rFonts w:ascii="Times New Roman" w:hAnsi="Times New Roman" w:cs="Times New Roman"/>
          <w:sz w:val="28"/>
          <w:szCs w:val="28"/>
        </w:rPr>
        <w:t xml:space="preserve">уется </w:t>
      </w:r>
      <w:r w:rsidR="00E255C6" w:rsidRPr="00342AC5">
        <w:rPr>
          <w:rFonts w:ascii="Times New Roman" w:hAnsi="Times New Roman" w:cs="Times New Roman"/>
          <w:sz w:val="28"/>
          <w:szCs w:val="28"/>
        </w:rPr>
        <w:t>задача создания эффективной системы сбыта, базирующейся на единой маркетинговой стратегии. Данная задача разбивает</w:t>
      </w:r>
      <w:r w:rsidRPr="00342AC5">
        <w:rPr>
          <w:rFonts w:ascii="Times New Roman" w:hAnsi="Times New Roman" w:cs="Times New Roman"/>
          <w:sz w:val="28"/>
          <w:szCs w:val="28"/>
        </w:rPr>
        <w:t>ся на несколько локальных задач:</w:t>
      </w:r>
    </w:p>
    <w:p w:rsidR="00E255C6" w:rsidRPr="00342AC5" w:rsidRDefault="00836CDF" w:rsidP="00342AC5">
      <w:pPr>
        <w:pStyle w:val="af"/>
        <w:widowControl w:val="0"/>
        <w:spacing w:line="360" w:lineRule="auto"/>
        <w:ind w:firstLine="709"/>
        <w:jc w:val="both"/>
        <w:rPr>
          <w:rFonts w:ascii="Times New Roman" w:hAnsi="Times New Roman" w:cs="Times New Roman"/>
          <w:sz w:val="28"/>
          <w:szCs w:val="28"/>
        </w:rPr>
      </w:pPr>
      <w:r w:rsidRPr="00342AC5">
        <w:rPr>
          <w:rFonts w:ascii="Times New Roman" w:hAnsi="Times New Roman" w:cs="Times New Roman"/>
          <w:sz w:val="28"/>
          <w:szCs w:val="28"/>
        </w:rPr>
        <w:t>1.</w:t>
      </w:r>
      <w:r w:rsidR="00342AC5">
        <w:rPr>
          <w:rFonts w:ascii="Times New Roman" w:hAnsi="Times New Roman" w:cs="Times New Roman"/>
          <w:sz w:val="28"/>
          <w:szCs w:val="28"/>
        </w:rPr>
        <w:t xml:space="preserve"> </w:t>
      </w:r>
      <w:r w:rsidR="00E255C6" w:rsidRPr="00342AC5">
        <w:rPr>
          <w:rFonts w:ascii="Times New Roman" w:hAnsi="Times New Roman" w:cs="Times New Roman"/>
          <w:sz w:val="28"/>
          <w:szCs w:val="28"/>
        </w:rPr>
        <w:t>Исследование сбытовых стратегий, которое заключается:</w:t>
      </w:r>
    </w:p>
    <w:p w:rsidR="00836CDF" w:rsidRPr="00342AC5" w:rsidRDefault="00E255C6" w:rsidP="00342AC5">
      <w:pPr>
        <w:pStyle w:val="af"/>
        <w:widowControl w:val="0"/>
        <w:numPr>
          <w:ilvl w:val="0"/>
          <w:numId w:val="21"/>
        </w:numPr>
        <w:tabs>
          <w:tab w:val="clear" w:pos="2148"/>
          <w:tab w:val="clear" w:pos="4153"/>
          <w:tab w:val="clear" w:pos="8306"/>
          <w:tab w:val="num" w:pos="1260"/>
        </w:tabs>
        <w:spacing w:line="360"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t xml:space="preserve">в определении фаз жизненного цикла и конкурентных позиций по каждому виду </w:t>
      </w:r>
      <w:r w:rsidR="00836CDF" w:rsidRPr="00342AC5">
        <w:rPr>
          <w:rFonts w:ascii="Times New Roman" w:hAnsi="Times New Roman" w:cs="Times New Roman"/>
          <w:sz w:val="28"/>
          <w:szCs w:val="28"/>
        </w:rPr>
        <w:t xml:space="preserve">услуг и </w:t>
      </w:r>
      <w:r w:rsidRPr="00342AC5">
        <w:rPr>
          <w:rFonts w:ascii="Times New Roman" w:hAnsi="Times New Roman" w:cs="Times New Roman"/>
          <w:sz w:val="28"/>
          <w:szCs w:val="28"/>
        </w:rPr>
        <w:t>продук</w:t>
      </w:r>
      <w:r w:rsidR="00836CDF" w:rsidRPr="00342AC5">
        <w:rPr>
          <w:rFonts w:ascii="Times New Roman" w:hAnsi="Times New Roman" w:cs="Times New Roman"/>
          <w:sz w:val="28"/>
          <w:szCs w:val="28"/>
        </w:rPr>
        <w:t>тов</w:t>
      </w:r>
      <w:r w:rsidRPr="00342AC5">
        <w:rPr>
          <w:rFonts w:ascii="Times New Roman" w:hAnsi="Times New Roman" w:cs="Times New Roman"/>
          <w:sz w:val="28"/>
          <w:szCs w:val="28"/>
        </w:rPr>
        <w:t>;</w:t>
      </w:r>
    </w:p>
    <w:p w:rsidR="00E255C6" w:rsidRPr="00342AC5" w:rsidRDefault="00E255C6" w:rsidP="00342AC5">
      <w:pPr>
        <w:pStyle w:val="af"/>
        <w:widowControl w:val="0"/>
        <w:numPr>
          <w:ilvl w:val="0"/>
          <w:numId w:val="21"/>
        </w:numPr>
        <w:tabs>
          <w:tab w:val="clear" w:pos="2148"/>
          <w:tab w:val="clear" w:pos="4153"/>
          <w:tab w:val="clear" w:pos="8306"/>
          <w:tab w:val="num" w:pos="1260"/>
        </w:tabs>
        <w:spacing w:line="360"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t>в проведении анализа и оптимизации сбытовых стратегий по каждой ассортиментной группе и критериев сегментирования рынка.</w:t>
      </w:r>
    </w:p>
    <w:p w:rsidR="00E255C6" w:rsidRPr="00342AC5" w:rsidRDefault="00E255C6" w:rsidP="00342AC5">
      <w:pPr>
        <w:pStyle w:val="a6"/>
        <w:widowControl w:val="0"/>
        <w:spacing w:after="0" w:line="360"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t xml:space="preserve">Это позволяет выявить сильные и слабые стороны системы сбыта, что позволяет определить возможности ее оптимизации, т. е. улучшения позиции фирмы на конкурентном рынке каждого вида </w:t>
      </w:r>
      <w:r w:rsidR="00836CDF" w:rsidRPr="00342AC5">
        <w:rPr>
          <w:rFonts w:ascii="Times New Roman" w:hAnsi="Times New Roman" w:cs="Times New Roman"/>
          <w:sz w:val="28"/>
          <w:szCs w:val="28"/>
        </w:rPr>
        <w:t>банковской услуги</w:t>
      </w:r>
      <w:r w:rsidRPr="00342AC5">
        <w:rPr>
          <w:rFonts w:ascii="Times New Roman" w:hAnsi="Times New Roman" w:cs="Times New Roman"/>
          <w:sz w:val="28"/>
          <w:szCs w:val="28"/>
        </w:rPr>
        <w:t>.</w:t>
      </w:r>
    </w:p>
    <w:p w:rsidR="00E255C6" w:rsidRPr="00342AC5" w:rsidRDefault="00836CDF" w:rsidP="00342AC5">
      <w:pPr>
        <w:pStyle w:val="af"/>
        <w:widowControl w:val="0"/>
        <w:spacing w:line="360" w:lineRule="auto"/>
        <w:ind w:firstLine="709"/>
        <w:jc w:val="both"/>
        <w:rPr>
          <w:rFonts w:ascii="Times New Roman" w:hAnsi="Times New Roman" w:cs="Times New Roman"/>
          <w:sz w:val="28"/>
          <w:szCs w:val="28"/>
        </w:rPr>
      </w:pPr>
      <w:r w:rsidRPr="00342AC5">
        <w:rPr>
          <w:rFonts w:ascii="Times New Roman" w:hAnsi="Times New Roman" w:cs="Times New Roman"/>
          <w:sz w:val="28"/>
          <w:szCs w:val="28"/>
        </w:rPr>
        <w:tab/>
      </w:r>
      <w:r w:rsidR="00E255C6" w:rsidRPr="00342AC5">
        <w:rPr>
          <w:rFonts w:ascii="Times New Roman" w:hAnsi="Times New Roman" w:cs="Times New Roman"/>
          <w:sz w:val="28"/>
          <w:szCs w:val="28"/>
        </w:rPr>
        <w:t>2.</w:t>
      </w:r>
      <w:r w:rsidRPr="00342AC5">
        <w:rPr>
          <w:rFonts w:ascii="Times New Roman" w:hAnsi="Times New Roman" w:cs="Times New Roman"/>
          <w:sz w:val="28"/>
          <w:szCs w:val="28"/>
        </w:rPr>
        <w:t xml:space="preserve"> </w:t>
      </w:r>
      <w:r w:rsidR="00E255C6" w:rsidRPr="00342AC5">
        <w:rPr>
          <w:rFonts w:ascii="Times New Roman" w:hAnsi="Times New Roman" w:cs="Times New Roman"/>
          <w:sz w:val="28"/>
          <w:szCs w:val="28"/>
        </w:rPr>
        <w:t>Формирование ценовой политики, оптимизация ценообразования, которые заключаются:</w:t>
      </w:r>
    </w:p>
    <w:p w:rsidR="00456E80" w:rsidRPr="00342AC5" w:rsidRDefault="00E255C6" w:rsidP="00342AC5">
      <w:pPr>
        <w:numPr>
          <w:ilvl w:val="0"/>
          <w:numId w:val="22"/>
        </w:numPr>
        <w:tabs>
          <w:tab w:val="clear" w:pos="2148"/>
          <w:tab w:val="num" w:pos="900"/>
        </w:tabs>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в сборе исходной информации (оценка затрат, уточнение финансовых целей, перечень потенциальных конкурентов и покупателей) и анализе факторов, влияющих на определение цены;</w:t>
      </w:r>
    </w:p>
    <w:p w:rsidR="00456E80" w:rsidRPr="00342AC5" w:rsidRDefault="00E255C6" w:rsidP="00342AC5">
      <w:pPr>
        <w:numPr>
          <w:ilvl w:val="0"/>
          <w:numId w:val="22"/>
        </w:numPr>
        <w:tabs>
          <w:tab w:val="clear" w:pos="2148"/>
          <w:tab w:val="num" w:pos="900"/>
        </w:tabs>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в проведении стратегического анализа (финансовый анализ, сегментный анализ рынка, анализ конкуренции и влияния регулирования государством);</w:t>
      </w:r>
    </w:p>
    <w:p w:rsidR="00456E80" w:rsidRPr="00342AC5" w:rsidRDefault="00E255C6" w:rsidP="00342AC5">
      <w:pPr>
        <w:numPr>
          <w:ilvl w:val="0"/>
          <w:numId w:val="22"/>
        </w:numPr>
        <w:tabs>
          <w:tab w:val="clear" w:pos="2148"/>
          <w:tab w:val="num" w:pos="900"/>
        </w:tabs>
        <w:spacing w:line="336" w:lineRule="auto"/>
        <w:ind w:left="0" w:firstLine="709"/>
        <w:rPr>
          <w:rFonts w:ascii="Times New Roman" w:hAnsi="Times New Roman" w:cs="Times New Roman"/>
          <w:sz w:val="28"/>
          <w:szCs w:val="28"/>
        </w:rPr>
      </w:pPr>
      <w:r w:rsidRPr="00342AC5">
        <w:rPr>
          <w:rFonts w:ascii="Times New Roman" w:hAnsi="Times New Roman" w:cs="Times New Roman"/>
          <w:sz w:val="28"/>
          <w:szCs w:val="28"/>
        </w:rPr>
        <w:t xml:space="preserve">в подготовке вариантных расчетов цен на </w:t>
      </w:r>
      <w:r w:rsidR="00456E80" w:rsidRPr="00342AC5">
        <w:rPr>
          <w:rFonts w:ascii="Times New Roman" w:hAnsi="Times New Roman" w:cs="Times New Roman"/>
          <w:sz w:val="28"/>
          <w:szCs w:val="28"/>
        </w:rPr>
        <w:t>продукты</w:t>
      </w:r>
      <w:r w:rsidRPr="00342AC5">
        <w:rPr>
          <w:rFonts w:ascii="Times New Roman" w:hAnsi="Times New Roman" w:cs="Times New Roman"/>
          <w:sz w:val="28"/>
          <w:szCs w:val="28"/>
        </w:rPr>
        <w:t xml:space="preserve">, </w:t>
      </w:r>
      <w:r w:rsidRPr="00342AC5">
        <w:rPr>
          <w:rFonts w:ascii="Times New Roman" w:hAnsi="Times New Roman" w:cs="Times New Roman"/>
          <w:sz w:val="28"/>
          <w:szCs w:val="28"/>
        </w:rPr>
        <w:lastRenderedPageBreak/>
        <w:t>соответствующих оптимальным сбытовым стратегиям с использованием различных методов ценообразования;</w:t>
      </w:r>
    </w:p>
    <w:p w:rsidR="00E255C6" w:rsidRPr="00342AC5" w:rsidRDefault="00E255C6" w:rsidP="00342AC5">
      <w:pPr>
        <w:numPr>
          <w:ilvl w:val="0"/>
          <w:numId w:val="22"/>
        </w:numPr>
        <w:tabs>
          <w:tab w:val="clear" w:pos="2148"/>
          <w:tab w:val="num" w:pos="900"/>
        </w:tabs>
        <w:spacing w:line="336" w:lineRule="auto"/>
        <w:ind w:left="0" w:firstLine="709"/>
        <w:rPr>
          <w:rFonts w:ascii="Times New Roman" w:hAnsi="Times New Roman" w:cs="Times New Roman"/>
          <w:sz w:val="28"/>
          <w:szCs w:val="28"/>
        </w:rPr>
      </w:pPr>
      <w:r w:rsidRPr="00342AC5">
        <w:rPr>
          <w:rFonts w:ascii="Times New Roman" w:hAnsi="Times New Roman" w:cs="Times New Roman"/>
          <w:sz w:val="28"/>
          <w:szCs w:val="28"/>
        </w:rPr>
        <w:t>в выборе и формировании окончательной ценовой стратегии.</w:t>
      </w:r>
    </w:p>
    <w:p w:rsidR="00E255C6" w:rsidRPr="00342AC5" w:rsidRDefault="00E255C6" w:rsidP="00342AC5">
      <w:pPr>
        <w:pStyle w:val="a6"/>
        <w:widowControl w:val="0"/>
        <w:spacing w:after="0" w:line="336"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t>Это дает возможность определения оптимальной величины затрат на производство и сбыт, расчета оптимальной величины объема продаж или доли рынка, при которых это производство наиболее прибыльно, что ведет к максимизации рентабельности и темпов роста продаж.</w:t>
      </w:r>
    </w:p>
    <w:p w:rsidR="00B8379A" w:rsidRPr="00342AC5" w:rsidRDefault="00E255C6" w:rsidP="00342AC5">
      <w:pPr>
        <w:pStyle w:val="a6"/>
        <w:widowControl w:val="0"/>
        <w:spacing w:after="0" w:line="336"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t>3. Оптимизация товародвижения, которая заключается:</w:t>
      </w:r>
    </w:p>
    <w:p w:rsidR="00B8379A" w:rsidRPr="00342AC5" w:rsidRDefault="00E255C6" w:rsidP="00342AC5">
      <w:pPr>
        <w:pStyle w:val="a6"/>
        <w:widowControl w:val="0"/>
        <w:numPr>
          <w:ilvl w:val="0"/>
          <w:numId w:val="23"/>
        </w:numPr>
        <w:tabs>
          <w:tab w:val="clear" w:pos="2148"/>
          <w:tab w:val="num" w:pos="900"/>
        </w:tabs>
        <w:spacing w:after="0" w:line="336"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t>в определении и анализе соотношения суммарных сбытовых издержек и объемов сбыта по способу продаж, с учетом форм товародвижения и прямого сбыта, в разрезе типов посредников;</w:t>
      </w:r>
    </w:p>
    <w:p w:rsidR="00B8379A" w:rsidRPr="00342AC5" w:rsidRDefault="00E255C6" w:rsidP="00342AC5">
      <w:pPr>
        <w:pStyle w:val="a6"/>
        <w:widowControl w:val="0"/>
        <w:numPr>
          <w:ilvl w:val="0"/>
          <w:numId w:val="23"/>
        </w:numPr>
        <w:tabs>
          <w:tab w:val="clear" w:pos="2148"/>
          <w:tab w:val="num" w:pos="900"/>
        </w:tabs>
        <w:spacing w:after="0" w:line="336"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t>в выявлении отклонений от критериев эффективности;</w:t>
      </w:r>
    </w:p>
    <w:p w:rsidR="00E255C6" w:rsidRPr="00342AC5" w:rsidRDefault="00E255C6" w:rsidP="00342AC5">
      <w:pPr>
        <w:pStyle w:val="a6"/>
        <w:widowControl w:val="0"/>
        <w:numPr>
          <w:ilvl w:val="0"/>
          <w:numId w:val="23"/>
        </w:numPr>
        <w:tabs>
          <w:tab w:val="clear" w:pos="2148"/>
          <w:tab w:val="num" w:pos="900"/>
        </w:tabs>
        <w:spacing w:after="0" w:line="336"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t>в предложениях по оптимизации структуры, каналов и пропорций товародвижения</w:t>
      </w:r>
      <w:r w:rsidR="000A3DF3" w:rsidRPr="00342AC5">
        <w:rPr>
          <w:rFonts w:ascii="Times New Roman" w:hAnsi="Times New Roman" w:cs="Times New Roman"/>
          <w:sz w:val="28"/>
          <w:szCs w:val="28"/>
        </w:rPr>
        <w:t>;</w:t>
      </w:r>
    </w:p>
    <w:p w:rsidR="000A3DF3" w:rsidRDefault="000A3DF3" w:rsidP="00342AC5">
      <w:pPr>
        <w:pStyle w:val="a6"/>
        <w:widowControl w:val="0"/>
        <w:numPr>
          <w:ilvl w:val="0"/>
          <w:numId w:val="23"/>
        </w:numPr>
        <w:tabs>
          <w:tab w:val="clear" w:pos="2148"/>
          <w:tab w:val="num" w:pos="900"/>
        </w:tabs>
        <w:spacing w:after="0" w:line="336"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t>составление программы сбыта банковского продукта (форма программы - рисунок 3).</w:t>
      </w:r>
    </w:p>
    <w:p w:rsidR="00342AC5" w:rsidRPr="00342AC5" w:rsidRDefault="00342AC5" w:rsidP="00342AC5">
      <w:pPr>
        <w:pStyle w:val="a6"/>
        <w:widowControl w:val="0"/>
        <w:spacing w:after="0" w:line="336" w:lineRule="auto"/>
        <w:ind w:left="709"/>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620"/>
        <w:gridCol w:w="1074"/>
        <w:gridCol w:w="1559"/>
        <w:gridCol w:w="1701"/>
        <w:gridCol w:w="1786"/>
        <w:gridCol w:w="1758"/>
      </w:tblGrid>
      <w:tr w:rsidR="000A3DF3" w:rsidRPr="00342AC5" w:rsidTr="00BA0504">
        <w:trPr>
          <w:cantSplit/>
          <w:trHeight w:val="75"/>
        </w:trPr>
        <w:tc>
          <w:tcPr>
            <w:tcW w:w="1620" w:type="dxa"/>
            <w:vMerge w:val="restart"/>
            <w:tcBorders>
              <w:top w:val="single" w:sz="6" w:space="0" w:color="auto"/>
              <w:left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r w:rsidRPr="00342AC5">
              <w:rPr>
                <w:rFonts w:ascii="Times New Roman" w:hAnsi="Times New Roman" w:cs="Times New Roman"/>
                <w:sz w:val="20"/>
                <w:szCs w:val="20"/>
              </w:rPr>
              <w:t>Вид банковской услуги</w:t>
            </w:r>
          </w:p>
        </w:tc>
        <w:tc>
          <w:tcPr>
            <w:tcW w:w="2633" w:type="dxa"/>
            <w:gridSpan w:val="2"/>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r w:rsidRPr="00342AC5">
              <w:rPr>
                <w:rFonts w:ascii="Times New Roman" w:hAnsi="Times New Roman" w:cs="Times New Roman"/>
                <w:sz w:val="20"/>
                <w:szCs w:val="20"/>
              </w:rPr>
              <w:t>Объем реализации, шт.</w:t>
            </w:r>
          </w:p>
        </w:tc>
        <w:tc>
          <w:tcPr>
            <w:tcW w:w="3487" w:type="dxa"/>
            <w:gridSpan w:val="2"/>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r w:rsidRPr="00342AC5">
              <w:rPr>
                <w:rFonts w:ascii="Times New Roman" w:hAnsi="Times New Roman" w:cs="Times New Roman"/>
                <w:sz w:val="20"/>
                <w:szCs w:val="20"/>
              </w:rPr>
              <w:t>Цена</w:t>
            </w:r>
          </w:p>
        </w:tc>
        <w:tc>
          <w:tcPr>
            <w:tcW w:w="1758" w:type="dxa"/>
            <w:vMerge w:val="restart"/>
            <w:tcBorders>
              <w:top w:val="single" w:sz="6" w:space="0" w:color="auto"/>
              <w:left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r w:rsidRPr="00342AC5">
              <w:rPr>
                <w:rFonts w:ascii="Times New Roman" w:hAnsi="Times New Roman" w:cs="Times New Roman"/>
                <w:sz w:val="20"/>
                <w:szCs w:val="20"/>
              </w:rPr>
              <w:t>Выручка</w:t>
            </w:r>
            <w:r w:rsidRPr="00342AC5">
              <w:rPr>
                <w:rFonts w:ascii="Times New Roman" w:hAnsi="Times New Roman" w:cs="Times New Roman"/>
                <w:noProof/>
                <w:sz w:val="20"/>
                <w:szCs w:val="20"/>
              </w:rPr>
              <w:t xml:space="preserve"> I </w:t>
            </w:r>
            <w:r w:rsidRPr="00342AC5">
              <w:rPr>
                <w:rFonts w:ascii="Times New Roman" w:hAnsi="Times New Roman" w:cs="Times New Roman"/>
                <w:sz w:val="20"/>
                <w:szCs w:val="20"/>
              </w:rPr>
              <w:t>от реализации</w:t>
            </w:r>
          </w:p>
        </w:tc>
      </w:tr>
      <w:tr w:rsidR="000A3DF3" w:rsidRPr="00342AC5" w:rsidTr="00BA0504">
        <w:trPr>
          <w:cantSplit/>
          <w:trHeight w:val="203"/>
        </w:trPr>
        <w:tc>
          <w:tcPr>
            <w:tcW w:w="1620" w:type="dxa"/>
            <w:vMerge/>
            <w:tcBorders>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c>
          <w:tcPr>
            <w:tcW w:w="1074"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r w:rsidRPr="00342AC5">
              <w:rPr>
                <w:rFonts w:ascii="Times New Roman" w:hAnsi="Times New Roman" w:cs="Times New Roman"/>
                <w:sz w:val="20"/>
                <w:szCs w:val="20"/>
              </w:rPr>
              <w:t>Всего</w:t>
            </w:r>
          </w:p>
        </w:tc>
        <w:tc>
          <w:tcPr>
            <w:tcW w:w="1559"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r w:rsidRPr="00342AC5">
              <w:rPr>
                <w:rFonts w:ascii="Times New Roman" w:hAnsi="Times New Roman" w:cs="Times New Roman"/>
                <w:sz w:val="20"/>
                <w:szCs w:val="20"/>
              </w:rPr>
              <w:t>в т.ч. остатки</w:t>
            </w:r>
          </w:p>
        </w:tc>
        <w:tc>
          <w:tcPr>
            <w:tcW w:w="1701"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r w:rsidRPr="00342AC5">
              <w:rPr>
                <w:rFonts w:ascii="Times New Roman" w:hAnsi="Times New Roman" w:cs="Times New Roman"/>
                <w:sz w:val="20"/>
                <w:szCs w:val="20"/>
              </w:rPr>
              <w:t>продукта</w:t>
            </w:r>
          </w:p>
        </w:tc>
        <w:tc>
          <w:tcPr>
            <w:tcW w:w="1786"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r w:rsidRPr="00342AC5">
              <w:rPr>
                <w:rFonts w:ascii="Times New Roman" w:hAnsi="Times New Roman" w:cs="Times New Roman"/>
                <w:sz w:val="20"/>
                <w:szCs w:val="20"/>
              </w:rPr>
              <w:t>остатков</w:t>
            </w:r>
          </w:p>
        </w:tc>
        <w:tc>
          <w:tcPr>
            <w:tcW w:w="1758" w:type="dxa"/>
            <w:vMerge/>
            <w:tcBorders>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r>
      <w:tr w:rsidR="000A3DF3" w:rsidRPr="00342AC5" w:rsidTr="00BA0504">
        <w:trPr>
          <w:trHeight w:val="75"/>
        </w:trPr>
        <w:tc>
          <w:tcPr>
            <w:tcW w:w="1620"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c>
          <w:tcPr>
            <w:tcW w:w="1074"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r w:rsidRPr="00342AC5">
              <w:rPr>
                <w:rFonts w:ascii="Times New Roman" w:hAnsi="Times New Roman" w:cs="Times New Roman"/>
                <w:noProof/>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r w:rsidRPr="00342AC5">
              <w:rPr>
                <w:rFonts w:ascii="Times New Roman" w:hAnsi="Times New Roman" w:cs="Times New Roman"/>
                <w:noProof/>
                <w:sz w:val="20"/>
                <w:szCs w:val="20"/>
              </w:rPr>
              <w:t>2</w:t>
            </w:r>
          </w:p>
        </w:tc>
        <w:tc>
          <w:tcPr>
            <w:tcW w:w="1701"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r w:rsidRPr="00342AC5">
              <w:rPr>
                <w:rFonts w:ascii="Times New Roman" w:hAnsi="Times New Roman" w:cs="Times New Roman"/>
                <w:noProof/>
                <w:sz w:val="20"/>
                <w:szCs w:val="20"/>
              </w:rPr>
              <w:t>3</w:t>
            </w:r>
          </w:p>
        </w:tc>
        <w:tc>
          <w:tcPr>
            <w:tcW w:w="1786"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r w:rsidRPr="00342AC5">
              <w:rPr>
                <w:rFonts w:ascii="Times New Roman" w:hAnsi="Times New Roman" w:cs="Times New Roman"/>
                <w:noProof/>
                <w:sz w:val="20"/>
                <w:szCs w:val="20"/>
              </w:rPr>
              <w:t>4</w:t>
            </w:r>
          </w:p>
        </w:tc>
        <w:tc>
          <w:tcPr>
            <w:tcW w:w="1758"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r w:rsidRPr="00342AC5">
              <w:rPr>
                <w:rFonts w:ascii="Times New Roman" w:hAnsi="Times New Roman" w:cs="Times New Roman"/>
                <w:noProof/>
                <w:sz w:val="20"/>
                <w:szCs w:val="20"/>
              </w:rPr>
              <w:t>5</w:t>
            </w:r>
          </w:p>
        </w:tc>
      </w:tr>
      <w:tr w:rsidR="000A3DF3" w:rsidRPr="00342AC5" w:rsidTr="00BA0504">
        <w:trPr>
          <w:cantSplit/>
          <w:trHeight w:val="75"/>
        </w:trPr>
        <w:tc>
          <w:tcPr>
            <w:tcW w:w="1620" w:type="dxa"/>
            <w:tcBorders>
              <w:top w:val="single" w:sz="6" w:space="0" w:color="auto"/>
              <w:left w:val="single" w:sz="6" w:space="0" w:color="auto"/>
              <w:bottom w:val="single" w:sz="4"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r w:rsidRPr="00342AC5">
              <w:rPr>
                <w:rFonts w:ascii="Times New Roman" w:hAnsi="Times New Roman" w:cs="Times New Roman"/>
                <w:sz w:val="20"/>
                <w:szCs w:val="20"/>
              </w:rPr>
              <w:t>кредитование</w:t>
            </w:r>
          </w:p>
        </w:tc>
        <w:tc>
          <w:tcPr>
            <w:tcW w:w="1074"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c>
          <w:tcPr>
            <w:tcW w:w="1786"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c>
          <w:tcPr>
            <w:tcW w:w="1758"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r>
      <w:tr w:rsidR="000A3DF3" w:rsidRPr="00342AC5" w:rsidTr="00BA0504">
        <w:trPr>
          <w:cantSplit/>
          <w:trHeight w:val="95"/>
        </w:trPr>
        <w:tc>
          <w:tcPr>
            <w:tcW w:w="1620" w:type="dxa"/>
            <w:tcBorders>
              <w:top w:val="single" w:sz="4"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r w:rsidRPr="00342AC5">
              <w:rPr>
                <w:rFonts w:ascii="Times New Roman" w:hAnsi="Times New Roman" w:cs="Times New Roman"/>
                <w:sz w:val="20"/>
                <w:szCs w:val="20"/>
              </w:rPr>
              <w:t>банковские карты</w:t>
            </w:r>
          </w:p>
        </w:tc>
        <w:tc>
          <w:tcPr>
            <w:tcW w:w="1074"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c>
          <w:tcPr>
            <w:tcW w:w="1786"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c>
          <w:tcPr>
            <w:tcW w:w="1758"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r>
      <w:tr w:rsidR="000A3DF3" w:rsidRPr="00342AC5" w:rsidTr="00BA0504">
        <w:trPr>
          <w:trHeight w:val="75"/>
        </w:trPr>
        <w:tc>
          <w:tcPr>
            <w:tcW w:w="1620"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r w:rsidRPr="00342AC5">
              <w:rPr>
                <w:rFonts w:ascii="Times New Roman" w:hAnsi="Times New Roman" w:cs="Times New Roman"/>
                <w:sz w:val="20"/>
                <w:szCs w:val="20"/>
              </w:rPr>
              <w:t>операционное обслуживание</w:t>
            </w:r>
          </w:p>
        </w:tc>
        <w:tc>
          <w:tcPr>
            <w:tcW w:w="1074"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c>
          <w:tcPr>
            <w:tcW w:w="1786"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c>
          <w:tcPr>
            <w:tcW w:w="1758"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r>
      <w:tr w:rsidR="000A3DF3" w:rsidRPr="00342AC5" w:rsidTr="00BA0504">
        <w:trPr>
          <w:trHeight w:val="75"/>
        </w:trPr>
        <w:tc>
          <w:tcPr>
            <w:tcW w:w="1620"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r w:rsidRPr="00342AC5">
              <w:rPr>
                <w:rFonts w:ascii="Times New Roman" w:hAnsi="Times New Roman" w:cs="Times New Roman"/>
                <w:sz w:val="20"/>
                <w:szCs w:val="20"/>
              </w:rPr>
              <w:t>работа с малым бизнесом</w:t>
            </w:r>
          </w:p>
        </w:tc>
        <w:tc>
          <w:tcPr>
            <w:tcW w:w="1074"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c>
          <w:tcPr>
            <w:tcW w:w="1786"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c>
          <w:tcPr>
            <w:tcW w:w="1758"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r>
      <w:tr w:rsidR="000A3DF3" w:rsidRPr="00342AC5" w:rsidTr="00BA0504">
        <w:trPr>
          <w:trHeight w:val="75"/>
        </w:trPr>
        <w:tc>
          <w:tcPr>
            <w:tcW w:w="1620"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r w:rsidRPr="00342AC5">
              <w:rPr>
                <w:rFonts w:ascii="Times New Roman" w:hAnsi="Times New Roman" w:cs="Times New Roman"/>
                <w:sz w:val="20"/>
                <w:szCs w:val="20"/>
              </w:rPr>
              <w:t>обслуживание юридических лиц/бюджетов</w:t>
            </w:r>
          </w:p>
        </w:tc>
        <w:tc>
          <w:tcPr>
            <w:tcW w:w="1074"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c>
          <w:tcPr>
            <w:tcW w:w="1786"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c>
          <w:tcPr>
            <w:tcW w:w="1758"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r>
      <w:tr w:rsidR="000A3DF3" w:rsidRPr="00342AC5" w:rsidTr="00BA0504">
        <w:trPr>
          <w:trHeight w:val="75"/>
        </w:trPr>
        <w:tc>
          <w:tcPr>
            <w:tcW w:w="1620"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r w:rsidRPr="00342AC5">
              <w:rPr>
                <w:rFonts w:ascii="Times New Roman" w:hAnsi="Times New Roman" w:cs="Times New Roman"/>
                <w:sz w:val="20"/>
                <w:szCs w:val="20"/>
              </w:rPr>
              <w:t>операции с драг.металлами</w:t>
            </w:r>
          </w:p>
        </w:tc>
        <w:tc>
          <w:tcPr>
            <w:tcW w:w="1074"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c>
          <w:tcPr>
            <w:tcW w:w="1786"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c>
          <w:tcPr>
            <w:tcW w:w="1758"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r>
      <w:tr w:rsidR="000A3DF3" w:rsidRPr="00342AC5" w:rsidTr="00BA0504">
        <w:trPr>
          <w:trHeight w:val="75"/>
        </w:trPr>
        <w:tc>
          <w:tcPr>
            <w:tcW w:w="1620"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r w:rsidRPr="00342AC5">
              <w:rPr>
                <w:rFonts w:ascii="Times New Roman" w:hAnsi="Times New Roman" w:cs="Times New Roman"/>
                <w:sz w:val="20"/>
                <w:szCs w:val="20"/>
              </w:rPr>
              <w:t>электронные платежи</w:t>
            </w:r>
            <w:r w:rsidR="00342AC5" w:rsidRPr="00342AC5">
              <w:rPr>
                <w:rFonts w:ascii="Times New Roman" w:hAnsi="Times New Roman" w:cs="Times New Roman"/>
                <w:sz w:val="20"/>
                <w:szCs w:val="20"/>
              </w:rPr>
              <w:t xml:space="preserve"> </w:t>
            </w:r>
            <w:r w:rsidRPr="00342AC5">
              <w:rPr>
                <w:rFonts w:ascii="Times New Roman" w:hAnsi="Times New Roman" w:cs="Times New Roman"/>
                <w:sz w:val="20"/>
                <w:szCs w:val="20"/>
              </w:rPr>
              <w:t>и т.д.</w:t>
            </w:r>
          </w:p>
        </w:tc>
        <w:tc>
          <w:tcPr>
            <w:tcW w:w="1074"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c>
          <w:tcPr>
            <w:tcW w:w="1786"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c>
          <w:tcPr>
            <w:tcW w:w="1758"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r>
      <w:tr w:rsidR="000A3DF3" w:rsidRPr="00342AC5" w:rsidTr="00BA0504">
        <w:trPr>
          <w:trHeight w:val="75"/>
        </w:trPr>
        <w:tc>
          <w:tcPr>
            <w:tcW w:w="1620"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r w:rsidRPr="00342AC5">
              <w:rPr>
                <w:rFonts w:ascii="Times New Roman" w:hAnsi="Times New Roman" w:cs="Times New Roman"/>
                <w:sz w:val="20"/>
                <w:szCs w:val="20"/>
              </w:rPr>
              <w:t>Итого</w:t>
            </w:r>
          </w:p>
        </w:tc>
        <w:tc>
          <w:tcPr>
            <w:tcW w:w="1074"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c>
          <w:tcPr>
            <w:tcW w:w="1786"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c>
          <w:tcPr>
            <w:tcW w:w="1758" w:type="dxa"/>
            <w:tcBorders>
              <w:top w:val="single" w:sz="6" w:space="0" w:color="auto"/>
              <w:left w:val="single" w:sz="6" w:space="0" w:color="auto"/>
              <w:bottom w:val="single" w:sz="6" w:space="0" w:color="auto"/>
              <w:right w:val="single" w:sz="6" w:space="0" w:color="auto"/>
            </w:tcBorders>
          </w:tcPr>
          <w:p w:rsidR="000A3DF3" w:rsidRPr="00342AC5" w:rsidRDefault="000A3DF3" w:rsidP="00342AC5">
            <w:pPr>
              <w:spacing w:line="336" w:lineRule="auto"/>
              <w:ind w:firstLine="0"/>
              <w:jc w:val="left"/>
              <w:rPr>
                <w:rFonts w:ascii="Times New Roman" w:hAnsi="Times New Roman" w:cs="Times New Roman"/>
                <w:sz w:val="20"/>
                <w:szCs w:val="20"/>
              </w:rPr>
            </w:pPr>
          </w:p>
        </w:tc>
      </w:tr>
    </w:tbl>
    <w:p w:rsidR="000A3DF3" w:rsidRPr="00342AC5" w:rsidRDefault="000A3DF3" w:rsidP="00342AC5">
      <w:pPr>
        <w:pStyle w:val="a6"/>
        <w:widowControl w:val="0"/>
        <w:spacing w:after="0" w:line="360"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t>Рисунок 3 - Макет формы программы сбыта</w:t>
      </w:r>
    </w:p>
    <w:p w:rsidR="00E255C6" w:rsidRPr="00342AC5" w:rsidRDefault="00342AC5" w:rsidP="00342AC5">
      <w:pPr>
        <w:pStyle w:val="a6"/>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br w:type="page"/>
      </w:r>
      <w:r w:rsidR="00E255C6" w:rsidRPr="00342AC5">
        <w:rPr>
          <w:rFonts w:ascii="Times New Roman" w:hAnsi="Times New Roman" w:cs="Times New Roman"/>
          <w:sz w:val="28"/>
          <w:szCs w:val="28"/>
        </w:rPr>
        <w:lastRenderedPageBreak/>
        <w:t>Это позволяет обеспечить максимальный объем продаж и минимизировать сбытовые издержки.</w:t>
      </w:r>
    </w:p>
    <w:p w:rsidR="00E255C6" w:rsidRPr="00342AC5" w:rsidRDefault="00E255C6" w:rsidP="00342AC5">
      <w:pPr>
        <w:pStyle w:val="a6"/>
        <w:widowControl w:val="0"/>
        <w:spacing w:after="0" w:line="360"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t>4. Проведение анализа и оптимизация товарной политики, которые заключаются:</w:t>
      </w:r>
    </w:p>
    <w:p w:rsidR="00047C37" w:rsidRPr="00342AC5" w:rsidRDefault="00E255C6" w:rsidP="00342AC5">
      <w:pPr>
        <w:pStyle w:val="af"/>
        <w:widowControl w:val="0"/>
        <w:numPr>
          <w:ilvl w:val="0"/>
          <w:numId w:val="24"/>
        </w:numPr>
        <w:tabs>
          <w:tab w:val="clear" w:pos="2148"/>
          <w:tab w:val="clear" w:pos="4153"/>
          <w:tab w:val="clear" w:pos="8306"/>
          <w:tab w:val="left" w:pos="900"/>
        </w:tabs>
        <w:spacing w:line="360"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t>в анализе структуры товарного ассортимента;</w:t>
      </w:r>
    </w:p>
    <w:p w:rsidR="00047C37" w:rsidRPr="00342AC5" w:rsidRDefault="00E255C6" w:rsidP="00342AC5">
      <w:pPr>
        <w:pStyle w:val="af"/>
        <w:widowControl w:val="0"/>
        <w:numPr>
          <w:ilvl w:val="0"/>
          <w:numId w:val="24"/>
        </w:numPr>
        <w:tabs>
          <w:tab w:val="clear" w:pos="2148"/>
          <w:tab w:val="clear" w:pos="4153"/>
          <w:tab w:val="clear" w:pos="8306"/>
          <w:tab w:val="left" w:pos="900"/>
        </w:tabs>
        <w:spacing w:line="360"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t xml:space="preserve">в установлении потребительских свойств </w:t>
      </w:r>
      <w:r w:rsidR="00047C37" w:rsidRPr="00342AC5">
        <w:rPr>
          <w:rFonts w:ascii="Times New Roman" w:hAnsi="Times New Roman" w:cs="Times New Roman"/>
          <w:sz w:val="28"/>
          <w:szCs w:val="28"/>
        </w:rPr>
        <w:t>продуктов</w:t>
      </w:r>
      <w:r w:rsidRPr="00342AC5">
        <w:rPr>
          <w:rFonts w:ascii="Times New Roman" w:hAnsi="Times New Roman" w:cs="Times New Roman"/>
          <w:sz w:val="28"/>
          <w:szCs w:val="28"/>
        </w:rPr>
        <w:t xml:space="preserve"> и мер по обоснованию их соответствия уровню запрашиваемых цен;</w:t>
      </w:r>
    </w:p>
    <w:p w:rsidR="00E255C6" w:rsidRPr="00342AC5" w:rsidRDefault="00E255C6" w:rsidP="00342AC5">
      <w:pPr>
        <w:pStyle w:val="af"/>
        <w:widowControl w:val="0"/>
        <w:numPr>
          <w:ilvl w:val="0"/>
          <w:numId w:val="24"/>
        </w:numPr>
        <w:tabs>
          <w:tab w:val="clear" w:pos="2148"/>
          <w:tab w:val="clear" w:pos="4153"/>
          <w:tab w:val="clear" w:pos="8306"/>
          <w:tab w:val="left" w:pos="900"/>
        </w:tabs>
        <w:spacing w:line="360"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t>в предложениях по оптимизации товарной структуры.</w:t>
      </w:r>
    </w:p>
    <w:p w:rsidR="00E255C6" w:rsidRPr="00342AC5" w:rsidRDefault="00E255C6" w:rsidP="00342AC5">
      <w:pPr>
        <w:pStyle w:val="a6"/>
        <w:widowControl w:val="0"/>
        <w:spacing w:after="0" w:line="360"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t>Это позволяет определить соответствие доли каждого продукта в планируемом ассортименте наиболее оптимальным ценовым стратегиям.</w:t>
      </w:r>
    </w:p>
    <w:p w:rsidR="00E255C6" w:rsidRPr="00342AC5" w:rsidRDefault="00E255C6"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5. Проведение анализа и формирование оптимальной политики формирования спроса и стимулирования сбыта, состоящие из:</w:t>
      </w:r>
    </w:p>
    <w:p w:rsidR="00C915C9" w:rsidRPr="00342AC5" w:rsidRDefault="00E255C6" w:rsidP="00342AC5">
      <w:pPr>
        <w:pStyle w:val="a6"/>
        <w:widowControl w:val="0"/>
        <w:numPr>
          <w:ilvl w:val="0"/>
          <w:numId w:val="25"/>
        </w:numPr>
        <w:tabs>
          <w:tab w:val="clear" w:pos="2148"/>
          <w:tab w:val="num" w:pos="900"/>
        </w:tabs>
        <w:autoSpaceDE/>
        <w:autoSpaceDN/>
        <w:spacing w:after="0" w:line="360"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t>выяснения стратегий, масштабов и каналов распространения рекламы и определения эффективности рекламы;</w:t>
      </w:r>
    </w:p>
    <w:p w:rsidR="00C915C9" w:rsidRPr="00342AC5" w:rsidRDefault="00E255C6" w:rsidP="00342AC5">
      <w:pPr>
        <w:pStyle w:val="a6"/>
        <w:widowControl w:val="0"/>
        <w:numPr>
          <w:ilvl w:val="0"/>
          <w:numId w:val="25"/>
        </w:numPr>
        <w:tabs>
          <w:tab w:val="clear" w:pos="2148"/>
          <w:tab w:val="num" w:pos="900"/>
        </w:tabs>
        <w:autoSpaceDE/>
        <w:autoSpaceDN/>
        <w:spacing w:after="0" w:line="360"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t>анализа применяемых методов определения рекламных расходов и направления рекламных воздействий;</w:t>
      </w:r>
    </w:p>
    <w:p w:rsidR="00E255C6" w:rsidRPr="00342AC5" w:rsidRDefault="00E255C6" w:rsidP="00342AC5">
      <w:pPr>
        <w:pStyle w:val="a6"/>
        <w:widowControl w:val="0"/>
        <w:numPr>
          <w:ilvl w:val="0"/>
          <w:numId w:val="25"/>
        </w:numPr>
        <w:tabs>
          <w:tab w:val="clear" w:pos="2148"/>
          <w:tab w:val="num" w:pos="900"/>
        </w:tabs>
        <w:autoSpaceDE/>
        <w:autoSpaceDN/>
        <w:spacing w:after="0" w:line="360"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t>мер по совершенствованию рекламной политики.</w:t>
      </w:r>
    </w:p>
    <w:p w:rsidR="00E255C6" w:rsidRPr="00342AC5" w:rsidRDefault="00E255C6"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Это позволяет сформировать оптимальную рекламную политику с учетом соответствия рекламного бюджета фактическому объему продаж и использования наиболее эффективных каналов распространения рекламы.</w:t>
      </w:r>
    </w:p>
    <w:p w:rsidR="00E255C6" w:rsidRPr="00342AC5" w:rsidRDefault="00E255C6"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 xml:space="preserve">6. Проведение анализа и оптимизация складирования и транспортировки </w:t>
      </w:r>
      <w:r w:rsidR="005743AD" w:rsidRPr="00342AC5">
        <w:rPr>
          <w:rFonts w:ascii="Times New Roman" w:hAnsi="Times New Roman" w:cs="Times New Roman"/>
          <w:sz w:val="28"/>
          <w:szCs w:val="28"/>
        </w:rPr>
        <w:t>банковской продукции</w:t>
      </w:r>
      <w:r w:rsidRPr="00342AC5">
        <w:rPr>
          <w:rFonts w:ascii="Times New Roman" w:hAnsi="Times New Roman" w:cs="Times New Roman"/>
          <w:sz w:val="28"/>
          <w:szCs w:val="28"/>
        </w:rPr>
        <w:t>, заключающееся в выяснении и анализе качества применяемых методик расчета оптимизации форм транспортировки, маршрутов перевозок, параметров поставок и определение их целесообразности. Решение данной задачи позволяет обеспечить регулярность, быстроту поставок продукции, применение оптимальной с точки зрения скорости и экономичности формы транспортировки и маршрутов перевозок.</w:t>
      </w:r>
    </w:p>
    <w:p w:rsidR="00E255C6" w:rsidRPr="00342AC5" w:rsidRDefault="00E255C6" w:rsidP="00342AC5">
      <w:pPr>
        <w:pStyle w:val="af"/>
        <w:widowControl w:val="0"/>
        <w:spacing w:line="360" w:lineRule="auto"/>
        <w:ind w:firstLine="709"/>
        <w:jc w:val="both"/>
        <w:rPr>
          <w:rFonts w:ascii="Times New Roman" w:hAnsi="Times New Roman" w:cs="Times New Roman"/>
          <w:sz w:val="28"/>
          <w:szCs w:val="28"/>
        </w:rPr>
      </w:pPr>
      <w:r w:rsidRPr="00342AC5">
        <w:rPr>
          <w:rFonts w:ascii="Times New Roman" w:hAnsi="Times New Roman" w:cs="Times New Roman"/>
          <w:sz w:val="28"/>
          <w:szCs w:val="28"/>
        </w:rPr>
        <w:t>7.</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Разработка систем управления и планирования сбыта, которая представляет собой:</w:t>
      </w:r>
    </w:p>
    <w:p w:rsidR="005743AD" w:rsidRPr="00342AC5" w:rsidRDefault="00E255C6" w:rsidP="00342AC5">
      <w:pPr>
        <w:pStyle w:val="a6"/>
        <w:widowControl w:val="0"/>
        <w:numPr>
          <w:ilvl w:val="0"/>
          <w:numId w:val="26"/>
        </w:numPr>
        <w:tabs>
          <w:tab w:val="clear" w:pos="2148"/>
          <w:tab w:val="num" w:pos="900"/>
        </w:tabs>
        <w:autoSpaceDE/>
        <w:autoSpaceDN/>
        <w:spacing w:after="0" w:line="360"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lastRenderedPageBreak/>
        <w:t>разработку и выбор оптимальных вариантов решений по реализации товаров;</w:t>
      </w:r>
    </w:p>
    <w:p w:rsidR="00E255C6" w:rsidRPr="00342AC5" w:rsidRDefault="00E255C6" w:rsidP="00342AC5">
      <w:pPr>
        <w:pStyle w:val="a6"/>
        <w:widowControl w:val="0"/>
        <w:numPr>
          <w:ilvl w:val="0"/>
          <w:numId w:val="26"/>
        </w:numPr>
        <w:tabs>
          <w:tab w:val="clear" w:pos="2148"/>
          <w:tab w:val="num" w:pos="900"/>
        </w:tabs>
        <w:autoSpaceDE/>
        <w:autoSpaceDN/>
        <w:spacing w:after="0" w:line="360"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t>создание системы планирования сбытом, установление показателей сбытовой деятельности для контроля.</w:t>
      </w:r>
    </w:p>
    <w:p w:rsidR="00E255C6" w:rsidRPr="00342AC5" w:rsidRDefault="00E255C6"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Это позволяет, во-первых, обеспечить гибкое реагирование на требования рынка, во-вторых, осуществить более четкую координацию усилий по сбыту, реализовать возможность оперативного контроля, снизить возможности злоупотреблений и ошибок, в-третьих, сформировать единое видение сбытовой политики.</w:t>
      </w:r>
    </w:p>
    <w:p w:rsidR="00E255C6" w:rsidRPr="00342AC5" w:rsidRDefault="00E255C6" w:rsidP="00342AC5">
      <w:pPr>
        <w:pStyle w:val="a6"/>
        <w:widowControl w:val="0"/>
        <w:spacing w:after="0" w:line="360"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t xml:space="preserve">В целом, решение всех задач позволяет повысить качество управленческих решений </w:t>
      </w:r>
      <w:r w:rsidR="000A3DF3" w:rsidRPr="00342AC5">
        <w:rPr>
          <w:rFonts w:ascii="Times New Roman" w:hAnsi="Times New Roman" w:cs="Times New Roman"/>
          <w:sz w:val="28"/>
          <w:szCs w:val="28"/>
        </w:rPr>
        <w:t>банка</w:t>
      </w:r>
      <w:r w:rsidRPr="00342AC5">
        <w:rPr>
          <w:rFonts w:ascii="Times New Roman" w:hAnsi="Times New Roman" w:cs="Times New Roman"/>
          <w:sz w:val="28"/>
          <w:szCs w:val="28"/>
        </w:rPr>
        <w:t xml:space="preserve"> в сфере маркетинга, в т. ч. выявлять риски в сфере управления сбытом для предотвращения причин их возникновения, освоить эффективное использование инфраструктуры товарных рынков с привлечением современных организационно-технических средств. А также повысить конкурентоспособность, привести к интенсификации продаж, расширению сбыта и обеспечению условий наибольшей прибыли </w:t>
      </w:r>
      <w:r w:rsidR="000A3DF3" w:rsidRPr="00342AC5">
        <w:rPr>
          <w:rFonts w:ascii="Times New Roman" w:hAnsi="Times New Roman" w:cs="Times New Roman"/>
          <w:sz w:val="28"/>
          <w:szCs w:val="28"/>
        </w:rPr>
        <w:t>банка от сбыта банковских продуктов и услуг.</w:t>
      </w:r>
    </w:p>
    <w:p w:rsidR="00E03732" w:rsidRPr="00342AC5" w:rsidRDefault="00E03732" w:rsidP="00342AC5">
      <w:pPr>
        <w:autoSpaceDE w:val="0"/>
        <w:autoSpaceDN w:val="0"/>
        <w:spacing w:line="360" w:lineRule="auto"/>
        <w:ind w:firstLine="709"/>
        <w:rPr>
          <w:rFonts w:ascii="Times New Roman" w:hAnsi="Times New Roman" w:cs="Times New Roman"/>
          <w:sz w:val="28"/>
          <w:szCs w:val="28"/>
        </w:rPr>
      </w:pPr>
    </w:p>
    <w:p w:rsidR="008C563F" w:rsidRPr="00342AC5" w:rsidRDefault="008C563F" w:rsidP="00342AC5">
      <w:pPr>
        <w:pStyle w:val="a4"/>
        <w:widowControl w:val="0"/>
        <w:spacing w:after="0" w:line="360" w:lineRule="auto"/>
        <w:ind w:left="709"/>
        <w:rPr>
          <w:rFonts w:ascii="Times New Roman" w:hAnsi="Times New Roman" w:cs="Times New Roman"/>
          <w:b/>
          <w:bCs/>
          <w:sz w:val="28"/>
          <w:szCs w:val="28"/>
        </w:rPr>
      </w:pPr>
      <w:r w:rsidRPr="00342AC5">
        <w:rPr>
          <w:rFonts w:ascii="Times New Roman" w:hAnsi="Times New Roman" w:cs="Times New Roman"/>
          <w:b/>
          <w:bCs/>
          <w:sz w:val="28"/>
          <w:szCs w:val="28"/>
        </w:rPr>
        <w:t>3.2</w:t>
      </w:r>
      <w:r w:rsidR="00342AC5">
        <w:rPr>
          <w:rFonts w:ascii="Times New Roman" w:hAnsi="Times New Roman" w:cs="Times New Roman"/>
          <w:b/>
          <w:bCs/>
          <w:sz w:val="28"/>
          <w:szCs w:val="28"/>
        </w:rPr>
        <w:t xml:space="preserve"> </w:t>
      </w:r>
      <w:r w:rsidRPr="00342AC5">
        <w:rPr>
          <w:rFonts w:ascii="Times New Roman" w:hAnsi="Times New Roman" w:cs="Times New Roman"/>
          <w:b/>
          <w:bCs/>
          <w:sz w:val="28"/>
          <w:szCs w:val="28"/>
        </w:rPr>
        <w:t>Процедура проведения мероприятий по стимулированию</w:t>
      </w:r>
      <w:r w:rsidR="00342AC5">
        <w:rPr>
          <w:rFonts w:ascii="Times New Roman" w:hAnsi="Times New Roman" w:cs="Times New Roman"/>
          <w:b/>
          <w:bCs/>
          <w:sz w:val="28"/>
          <w:szCs w:val="28"/>
        </w:rPr>
        <w:t xml:space="preserve"> </w:t>
      </w:r>
      <w:r w:rsidRPr="00342AC5">
        <w:rPr>
          <w:rFonts w:ascii="Times New Roman" w:hAnsi="Times New Roman" w:cs="Times New Roman"/>
          <w:b/>
          <w:bCs/>
          <w:sz w:val="28"/>
          <w:szCs w:val="28"/>
        </w:rPr>
        <w:t>сбыта банковских услуг в Абаканском ОСБ № 8602</w:t>
      </w:r>
    </w:p>
    <w:p w:rsidR="003D680F" w:rsidRPr="00342AC5" w:rsidRDefault="003D680F" w:rsidP="00342AC5">
      <w:pPr>
        <w:pStyle w:val="a4"/>
        <w:widowControl w:val="0"/>
        <w:spacing w:after="0" w:line="360" w:lineRule="auto"/>
        <w:ind w:firstLine="709"/>
        <w:jc w:val="both"/>
        <w:rPr>
          <w:rFonts w:ascii="Times New Roman" w:hAnsi="Times New Roman" w:cs="Times New Roman"/>
          <w:b/>
          <w:bCs/>
          <w:sz w:val="28"/>
          <w:szCs w:val="28"/>
        </w:rPr>
      </w:pPr>
    </w:p>
    <w:p w:rsidR="004B42BE" w:rsidRPr="00342AC5" w:rsidRDefault="004B42BE" w:rsidP="00342AC5">
      <w:pPr>
        <w:pStyle w:val="afa"/>
        <w:widowControl w:val="0"/>
        <w:spacing w:before="0" w:beforeAutospacing="0" w:after="0" w:afterAutospacing="0" w:line="360" w:lineRule="auto"/>
        <w:ind w:firstLine="709"/>
        <w:jc w:val="both"/>
        <w:rPr>
          <w:rFonts w:ascii="Times New Roman" w:hAnsi="Times New Roman" w:cs="Times New Roman"/>
          <w:sz w:val="28"/>
          <w:szCs w:val="28"/>
        </w:rPr>
      </w:pPr>
      <w:r w:rsidRPr="00342AC5">
        <w:rPr>
          <w:rFonts w:ascii="Times New Roman" w:hAnsi="Times New Roman" w:cs="Times New Roman"/>
          <w:sz w:val="28"/>
          <w:szCs w:val="28"/>
        </w:rPr>
        <w:t>Проведение мероприятий по стимулированию с</w:t>
      </w:r>
      <w:r w:rsidR="007D24E7" w:rsidRPr="00342AC5">
        <w:rPr>
          <w:rFonts w:ascii="Times New Roman" w:hAnsi="Times New Roman" w:cs="Times New Roman"/>
          <w:sz w:val="28"/>
          <w:szCs w:val="28"/>
        </w:rPr>
        <w:t>быт</w:t>
      </w:r>
      <w:r w:rsidRPr="00342AC5">
        <w:rPr>
          <w:rFonts w:ascii="Times New Roman" w:hAnsi="Times New Roman" w:cs="Times New Roman"/>
          <w:sz w:val="28"/>
          <w:szCs w:val="28"/>
        </w:rPr>
        <w:t xml:space="preserve">а банковских услуг </w:t>
      </w:r>
      <w:r w:rsidR="007D24E7" w:rsidRPr="00342AC5">
        <w:rPr>
          <w:rFonts w:ascii="Times New Roman" w:hAnsi="Times New Roman" w:cs="Times New Roman"/>
          <w:sz w:val="28"/>
          <w:szCs w:val="28"/>
        </w:rPr>
        <w:t>рассматрива</w:t>
      </w:r>
      <w:r w:rsidRPr="00342AC5">
        <w:rPr>
          <w:rFonts w:ascii="Times New Roman" w:hAnsi="Times New Roman" w:cs="Times New Roman"/>
          <w:sz w:val="28"/>
          <w:szCs w:val="28"/>
        </w:rPr>
        <w:t>ется банком</w:t>
      </w:r>
      <w:r w:rsidR="00342AC5">
        <w:rPr>
          <w:rFonts w:ascii="Times New Roman" w:hAnsi="Times New Roman" w:cs="Times New Roman"/>
          <w:sz w:val="28"/>
          <w:szCs w:val="28"/>
        </w:rPr>
        <w:t xml:space="preserve"> </w:t>
      </w:r>
      <w:r w:rsidR="007D24E7" w:rsidRPr="00342AC5">
        <w:rPr>
          <w:rFonts w:ascii="Times New Roman" w:hAnsi="Times New Roman" w:cs="Times New Roman"/>
          <w:sz w:val="28"/>
          <w:szCs w:val="28"/>
        </w:rPr>
        <w:t xml:space="preserve">под принципиально иным углом зрения - через призму </w:t>
      </w:r>
    </w:p>
    <w:p w:rsidR="007D24E7" w:rsidRPr="00342AC5" w:rsidRDefault="004B42BE" w:rsidP="00342AC5">
      <w:pPr>
        <w:pStyle w:val="afa"/>
        <w:widowControl w:val="0"/>
        <w:spacing w:before="0" w:beforeAutospacing="0" w:after="0" w:afterAutospacing="0" w:line="360" w:lineRule="auto"/>
        <w:ind w:firstLine="709"/>
        <w:jc w:val="both"/>
        <w:rPr>
          <w:rFonts w:ascii="Times New Roman" w:hAnsi="Times New Roman" w:cs="Times New Roman"/>
          <w:sz w:val="28"/>
          <w:szCs w:val="28"/>
        </w:rPr>
      </w:pPr>
      <w:r w:rsidRPr="00342AC5">
        <w:rPr>
          <w:rFonts w:ascii="Times New Roman" w:hAnsi="Times New Roman" w:cs="Times New Roman"/>
          <w:sz w:val="28"/>
          <w:szCs w:val="28"/>
        </w:rPr>
        <w:t>рыночного спроса и предложения. Банк чётко понимает новое содержание сбытовой деятельности.</w:t>
      </w:r>
      <w:r w:rsidR="007D24E7" w:rsidRPr="00342AC5">
        <w:rPr>
          <w:rFonts w:ascii="Times New Roman" w:hAnsi="Times New Roman" w:cs="Times New Roman"/>
          <w:sz w:val="28"/>
          <w:szCs w:val="28"/>
        </w:rPr>
        <w:t xml:space="preserve"> Банк знает, что:</w:t>
      </w:r>
    </w:p>
    <w:p w:rsidR="008C563F" w:rsidRPr="00342AC5" w:rsidRDefault="007D24E7" w:rsidP="00342AC5">
      <w:pPr>
        <w:numPr>
          <w:ilvl w:val="0"/>
          <w:numId w:val="18"/>
        </w:numPr>
        <w:shd w:val="clear" w:color="auto" w:fill="FFFFFF"/>
        <w:tabs>
          <w:tab w:val="clear" w:pos="2140"/>
          <w:tab w:val="num" w:pos="720"/>
        </w:tabs>
        <w:autoSpaceDE w:val="0"/>
        <w:autoSpaceDN w:val="0"/>
        <w:adjustRightInd w:val="0"/>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клиенты,</w:t>
      </w:r>
      <w:r w:rsidR="008C563F" w:rsidRPr="00342AC5">
        <w:rPr>
          <w:rFonts w:ascii="Times New Roman" w:hAnsi="Times New Roman" w:cs="Times New Roman"/>
          <w:sz w:val="28"/>
          <w:szCs w:val="28"/>
        </w:rPr>
        <w:t xml:space="preserve"> столкнувшиеся со снижением покупательской способности,</w:t>
      </w:r>
      <w:r w:rsidR="00342AC5">
        <w:rPr>
          <w:rFonts w:ascii="Times New Roman" w:hAnsi="Times New Roman" w:cs="Times New Roman"/>
          <w:sz w:val="28"/>
          <w:szCs w:val="28"/>
        </w:rPr>
        <w:t xml:space="preserve"> </w:t>
      </w:r>
      <w:r w:rsidR="008C563F" w:rsidRPr="00342AC5">
        <w:rPr>
          <w:rFonts w:ascii="Times New Roman" w:hAnsi="Times New Roman" w:cs="Times New Roman"/>
          <w:sz w:val="28"/>
          <w:szCs w:val="28"/>
        </w:rPr>
        <w:t>более чувствительны к ценам и позитивно реагируют на мероприятия стимулирования</w:t>
      </w:r>
      <w:r w:rsidRPr="00342AC5">
        <w:rPr>
          <w:rFonts w:ascii="Times New Roman" w:hAnsi="Times New Roman" w:cs="Times New Roman"/>
          <w:sz w:val="28"/>
          <w:szCs w:val="28"/>
        </w:rPr>
        <w:t>;</w:t>
      </w:r>
    </w:p>
    <w:p w:rsidR="008C563F" w:rsidRPr="00342AC5" w:rsidRDefault="00230B52" w:rsidP="00342AC5">
      <w:pPr>
        <w:numPr>
          <w:ilvl w:val="0"/>
          <w:numId w:val="18"/>
        </w:numPr>
        <w:shd w:val="clear" w:color="auto" w:fill="FFFFFF"/>
        <w:tabs>
          <w:tab w:val="clear" w:pos="2140"/>
          <w:tab w:val="num" w:pos="720"/>
        </w:tabs>
        <w:autoSpaceDE w:val="0"/>
        <w:autoSpaceDN w:val="0"/>
        <w:adjustRightInd w:val="0"/>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к</w:t>
      </w:r>
      <w:r w:rsidR="008C563F" w:rsidRPr="00342AC5">
        <w:rPr>
          <w:rFonts w:ascii="Times New Roman" w:hAnsi="Times New Roman" w:cs="Times New Roman"/>
          <w:sz w:val="28"/>
          <w:szCs w:val="28"/>
        </w:rPr>
        <w:t xml:space="preserve">онкуренция усиливается, поэтому конкурирующие </w:t>
      </w:r>
      <w:r w:rsidR="007D24E7" w:rsidRPr="00342AC5">
        <w:rPr>
          <w:rFonts w:ascii="Times New Roman" w:hAnsi="Times New Roman" w:cs="Times New Roman"/>
          <w:sz w:val="28"/>
          <w:szCs w:val="28"/>
        </w:rPr>
        <w:t xml:space="preserve">банки </w:t>
      </w:r>
      <w:r w:rsidR="008C563F" w:rsidRPr="00342AC5">
        <w:rPr>
          <w:rFonts w:ascii="Times New Roman" w:hAnsi="Times New Roman" w:cs="Times New Roman"/>
          <w:sz w:val="28"/>
          <w:szCs w:val="28"/>
        </w:rPr>
        <w:lastRenderedPageBreak/>
        <w:t xml:space="preserve">активнее применяют стимулирование потребителей </w:t>
      </w:r>
      <w:r w:rsidR="007D24E7" w:rsidRPr="00342AC5">
        <w:rPr>
          <w:rFonts w:ascii="Times New Roman" w:hAnsi="Times New Roman" w:cs="Times New Roman"/>
          <w:sz w:val="28"/>
          <w:szCs w:val="28"/>
        </w:rPr>
        <w:t>банковских услуг;</w:t>
      </w:r>
    </w:p>
    <w:p w:rsidR="008C563F" w:rsidRPr="00342AC5" w:rsidRDefault="007D24E7" w:rsidP="00342AC5">
      <w:pPr>
        <w:numPr>
          <w:ilvl w:val="0"/>
          <w:numId w:val="18"/>
        </w:numPr>
        <w:shd w:val="clear" w:color="auto" w:fill="FFFFFF"/>
        <w:tabs>
          <w:tab w:val="clear" w:pos="2140"/>
          <w:tab w:val="num" w:pos="720"/>
        </w:tabs>
        <w:autoSpaceDE w:val="0"/>
        <w:autoSpaceDN w:val="0"/>
        <w:adjustRightInd w:val="0"/>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э</w:t>
      </w:r>
      <w:r w:rsidR="008C563F" w:rsidRPr="00342AC5">
        <w:rPr>
          <w:rFonts w:ascii="Times New Roman" w:hAnsi="Times New Roman" w:cs="Times New Roman"/>
          <w:sz w:val="28"/>
          <w:szCs w:val="28"/>
        </w:rPr>
        <w:t>ффективность рекламы в средствах массовой информации сни</w:t>
      </w:r>
      <w:r w:rsidRPr="00342AC5">
        <w:rPr>
          <w:rFonts w:ascii="Times New Roman" w:hAnsi="Times New Roman" w:cs="Times New Roman"/>
          <w:sz w:val="28"/>
          <w:szCs w:val="28"/>
        </w:rPr>
        <w:t>жается</w:t>
      </w:r>
      <w:r w:rsidR="008C563F" w:rsidRPr="00342AC5">
        <w:rPr>
          <w:rFonts w:ascii="Times New Roman" w:hAnsi="Times New Roman" w:cs="Times New Roman"/>
          <w:sz w:val="28"/>
          <w:szCs w:val="28"/>
        </w:rPr>
        <w:t xml:space="preserve"> из-за роста цен, схожести </w:t>
      </w:r>
      <w:r w:rsidR="00384AB5" w:rsidRPr="00342AC5">
        <w:rPr>
          <w:rFonts w:ascii="Times New Roman" w:hAnsi="Times New Roman" w:cs="Times New Roman"/>
          <w:sz w:val="28"/>
          <w:szCs w:val="28"/>
        </w:rPr>
        <w:t xml:space="preserve">услуг </w:t>
      </w:r>
      <w:r w:rsidR="008C563F" w:rsidRPr="00342AC5">
        <w:rPr>
          <w:rFonts w:ascii="Times New Roman" w:hAnsi="Times New Roman" w:cs="Times New Roman"/>
          <w:sz w:val="28"/>
          <w:szCs w:val="28"/>
        </w:rPr>
        <w:t xml:space="preserve">конкурирующих </w:t>
      </w:r>
      <w:r w:rsidR="00384AB5" w:rsidRPr="00342AC5">
        <w:rPr>
          <w:rFonts w:ascii="Times New Roman" w:hAnsi="Times New Roman" w:cs="Times New Roman"/>
          <w:sz w:val="28"/>
          <w:szCs w:val="28"/>
        </w:rPr>
        <w:t>банков</w:t>
      </w:r>
      <w:r w:rsidR="008C563F" w:rsidRPr="00342AC5">
        <w:rPr>
          <w:rFonts w:ascii="Times New Roman" w:hAnsi="Times New Roman" w:cs="Times New Roman"/>
          <w:sz w:val="28"/>
          <w:szCs w:val="28"/>
        </w:rPr>
        <w:t>.</w:t>
      </w:r>
    </w:p>
    <w:p w:rsidR="008C563F" w:rsidRPr="00342AC5" w:rsidRDefault="008C563F" w:rsidP="00342AC5">
      <w:pPr>
        <w:shd w:val="clear" w:color="auto" w:fill="FFFFFF"/>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К этим факторам стоит добавить развитие прямого маркетинга, который изначально содержит стимулирующую составляющую.</w:t>
      </w:r>
    </w:p>
    <w:p w:rsidR="00230B52" w:rsidRPr="00342AC5" w:rsidRDefault="00384AB5" w:rsidP="00342AC5">
      <w:pPr>
        <w:pStyle w:val="afa"/>
        <w:widowControl w:val="0"/>
        <w:spacing w:before="0" w:beforeAutospacing="0" w:after="0" w:afterAutospacing="0" w:line="360" w:lineRule="auto"/>
        <w:ind w:firstLine="709"/>
        <w:jc w:val="both"/>
        <w:rPr>
          <w:rFonts w:ascii="Times New Roman" w:hAnsi="Times New Roman" w:cs="Times New Roman"/>
          <w:sz w:val="28"/>
          <w:szCs w:val="28"/>
        </w:rPr>
      </w:pPr>
      <w:r w:rsidRPr="00342AC5">
        <w:rPr>
          <w:rFonts w:ascii="Times New Roman" w:hAnsi="Times New Roman" w:cs="Times New Roman"/>
          <w:sz w:val="28"/>
          <w:szCs w:val="28"/>
        </w:rPr>
        <w:t>В</w:t>
      </w:r>
      <w:r w:rsidR="00751448" w:rsidRPr="00342AC5">
        <w:rPr>
          <w:rFonts w:ascii="Times New Roman" w:hAnsi="Times New Roman" w:cs="Times New Roman"/>
          <w:sz w:val="28"/>
          <w:szCs w:val="28"/>
        </w:rPr>
        <w:t xml:space="preserve"> настоящее время д</w:t>
      </w:r>
      <w:r w:rsidR="00A75272" w:rsidRPr="00342AC5">
        <w:rPr>
          <w:rFonts w:ascii="Times New Roman" w:hAnsi="Times New Roman" w:cs="Times New Roman"/>
          <w:sz w:val="28"/>
          <w:szCs w:val="28"/>
        </w:rPr>
        <w:t xml:space="preserve">ля совершенствования сбытовой деятельности в </w:t>
      </w:r>
      <w:r w:rsidR="007D24E7" w:rsidRPr="00342AC5">
        <w:rPr>
          <w:rFonts w:ascii="Times New Roman" w:hAnsi="Times New Roman" w:cs="Times New Roman"/>
          <w:sz w:val="28"/>
          <w:szCs w:val="28"/>
        </w:rPr>
        <w:t xml:space="preserve">Абаканском ОСБ № 8602 </w:t>
      </w:r>
      <w:r w:rsidR="00230B52" w:rsidRPr="00342AC5">
        <w:rPr>
          <w:rFonts w:ascii="Times New Roman" w:hAnsi="Times New Roman" w:cs="Times New Roman"/>
          <w:sz w:val="28"/>
          <w:szCs w:val="28"/>
        </w:rPr>
        <w:t>в</w:t>
      </w:r>
      <w:r w:rsidR="00A75272" w:rsidRPr="00342AC5">
        <w:rPr>
          <w:rFonts w:ascii="Times New Roman" w:hAnsi="Times New Roman" w:cs="Times New Roman"/>
          <w:sz w:val="28"/>
          <w:szCs w:val="28"/>
        </w:rPr>
        <w:t>ыполн</w:t>
      </w:r>
      <w:r w:rsidR="007D24E7" w:rsidRPr="00342AC5">
        <w:rPr>
          <w:rFonts w:ascii="Times New Roman" w:hAnsi="Times New Roman" w:cs="Times New Roman"/>
          <w:sz w:val="28"/>
          <w:szCs w:val="28"/>
        </w:rPr>
        <w:t>яются</w:t>
      </w:r>
      <w:r w:rsidR="00A75272" w:rsidRPr="00342AC5">
        <w:rPr>
          <w:rFonts w:ascii="Times New Roman" w:hAnsi="Times New Roman" w:cs="Times New Roman"/>
          <w:sz w:val="28"/>
          <w:szCs w:val="28"/>
        </w:rPr>
        <w:t xml:space="preserve"> следующие условия</w:t>
      </w:r>
      <w:r w:rsidR="00230B52" w:rsidRPr="00342AC5">
        <w:rPr>
          <w:rFonts w:ascii="Times New Roman" w:hAnsi="Times New Roman" w:cs="Times New Roman"/>
          <w:sz w:val="28"/>
          <w:szCs w:val="28"/>
        </w:rPr>
        <w:t>:</w:t>
      </w:r>
      <w:r w:rsidR="00342AC5">
        <w:rPr>
          <w:rFonts w:ascii="Times New Roman" w:hAnsi="Times New Roman" w:cs="Times New Roman"/>
          <w:sz w:val="28"/>
          <w:szCs w:val="28"/>
        </w:rPr>
        <w:t xml:space="preserve"> </w:t>
      </w:r>
    </w:p>
    <w:p w:rsidR="00E03732" w:rsidRPr="00342AC5" w:rsidRDefault="00E03732" w:rsidP="00342AC5">
      <w:pPr>
        <w:pStyle w:val="a4"/>
        <w:widowControl w:val="0"/>
        <w:numPr>
          <w:ilvl w:val="0"/>
          <w:numId w:val="27"/>
        </w:numPr>
        <w:tabs>
          <w:tab w:val="clear" w:pos="2148"/>
          <w:tab w:val="center" w:pos="360"/>
          <w:tab w:val="left" w:pos="1080"/>
        </w:tabs>
        <w:spacing w:after="0" w:line="360"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t xml:space="preserve">поиск стабильных каналов сбыта на внутреннем рынке, путём открытия филиалов </w:t>
      </w:r>
      <w:r w:rsidR="00751448" w:rsidRPr="00342AC5">
        <w:rPr>
          <w:rFonts w:ascii="Times New Roman" w:hAnsi="Times New Roman" w:cs="Times New Roman"/>
          <w:sz w:val="28"/>
          <w:szCs w:val="28"/>
        </w:rPr>
        <w:t xml:space="preserve">банка </w:t>
      </w:r>
      <w:r w:rsidRPr="00342AC5">
        <w:rPr>
          <w:rFonts w:ascii="Times New Roman" w:hAnsi="Times New Roman" w:cs="Times New Roman"/>
          <w:sz w:val="28"/>
          <w:szCs w:val="28"/>
        </w:rPr>
        <w:t>н</w:t>
      </w:r>
      <w:r w:rsidR="00751448" w:rsidRPr="00342AC5">
        <w:rPr>
          <w:rFonts w:ascii="Times New Roman" w:hAnsi="Times New Roman" w:cs="Times New Roman"/>
          <w:sz w:val="28"/>
          <w:szCs w:val="28"/>
        </w:rPr>
        <w:t>а территории республики Хакасия, в отдалённых районах</w:t>
      </w:r>
      <w:r w:rsidRPr="00342AC5">
        <w:rPr>
          <w:rFonts w:ascii="Times New Roman" w:hAnsi="Times New Roman" w:cs="Times New Roman"/>
          <w:sz w:val="28"/>
          <w:szCs w:val="28"/>
        </w:rPr>
        <w:t>;</w:t>
      </w:r>
    </w:p>
    <w:p w:rsidR="00E03732" w:rsidRPr="00342AC5" w:rsidRDefault="00E03732" w:rsidP="00342AC5">
      <w:pPr>
        <w:pStyle w:val="a4"/>
        <w:widowControl w:val="0"/>
        <w:numPr>
          <w:ilvl w:val="0"/>
          <w:numId w:val="27"/>
        </w:numPr>
        <w:tabs>
          <w:tab w:val="clear" w:pos="2148"/>
          <w:tab w:val="center" w:pos="360"/>
          <w:tab w:val="left" w:pos="1080"/>
        </w:tabs>
        <w:spacing w:after="0" w:line="360"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t xml:space="preserve">обеспечение долговременной рыночной устойчивости </w:t>
      </w:r>
      <w:r w:rsidR="00751448" w:rsidRPr="00342AC5">
        <w:rPr>
          <w:rFonts w:ascii="Times New Roman" w:hAnsi="Times New Roman" w:cs="Times New Roman"/>
          <w:sz w:val="28"/>
          <w:szCs w:val="28"/>
        </w:rPr>
        <w:t>банка</w:t>
      </w:r>
      <w:r w:rsidRPr="00342AC5">
        <w:rPr>
          <w:rFonts w:ascii="Times New Roman" w:hAnsi="Times New Roman" w:cs="Times New Roman"/>
          <w:sz w:val="28"/>
          <w:szCs w:val="28"/>
        </w:rPr>
        <w:t>,</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 xml:space="preserve">конкурентоспособности своей продукции, используя маркетинговые исследования рынка Хакасии и деятельности конкурентов по прилагаемой анкете (приложение </w:t>
      </w:r>
      <w:r w:rsidR="00751448" w:rsidRPr="00342AC5">
        <w:rPr>
          <w:rFonts w:ascii="Times New Roman" w:hAnsi="Times New Roman" w:cs="Times New Roman"/>
          <w:sz w:val="28"/>
          <w:szCs w:val="28"/>
        </w:rPr>
        <w:t>Д</w:t>
      </w:r>
      <w:r w:rsidRPr="00342AC5">
        <w:rPr>
          <w:rFonts w:ascii="Times New Roman" w:hAnsi="Times New Roman" w:cs="Times New Roman"/>
          <w:sz w:val="28"/>
          <w:szCs w:val="28"/>
        </w:rPr>
        <w:t>);</w:t>
      </w:r>
    </w:p>
    <w:p w:rsidR="00E03732" w:rsidRPr="00342AC5" w:rsidRDefault="00E03732" w:rsidP="00342AC5">
      <w:pPr>
        <w:pStyle w:val="a4"/>
        <w:widowControl w:val="0"/>
        <w:numPr>
          <w:ilvl w:val="0"/>
          <w:numId w:val="27"/>
        </w:numPr>
        <w:tabs>
          <w:tab w:val="clear" w:pos="2148"/>
          <w:tab w:val="center" w:pos="360"/>
          <w:tab w:val="left" w:pos="1080"/>
        </w:tabs>
        <w:spacing w:after="0" w:line="360" w:lineRule="auto"/>
        <w:ind w:left="0" w:firstLine="709"/>
        <w:jc w:val="both"/>
        <w:rPr>
          <w:rFonts w:ascii="Times New Roman" w:hAnsi="Times New Roman" w:cs="Times New Roman"/>
          <w:sz w:val="28"/>
          <w:szCs w:val="28"/>
        </w:rPr>
      </w:pPr>
      <w:r w:rsidRPr="00342AC5">
        <w:rPr>
          <w:rFonts w:ascii="Times New Roman" w:hAnsi="Times New Roman" w:cs="Times New Roman"/>
          <w:b/>
          <w:bCs/>
          <w:sz w:val="28"/>
          <w:szCs w:val="28"/>
        </w:rPr>
        <w:t xml:space="preserve"> </w:t>
      </w:r>
      <w:r w:rsidRPr="00342AC5">
        <w:rPr>
          <w:rFonts w:ascii="Times New Roman" w:hAnsi="Times New Roman" w:cs="Times New Roman"/>
          <w:sz w:val="28"/>
          <w:szCs w:val="28"/>
        </w:rPr>
        <w:t xml:space="preserve">реализация экономического интереса </w:t>
      </w:r>
      <w:r w:rsidR="00751448" w:rsidRPr="00342AC5">
        <w:rPr>
          <w:rFonts w:ascii="Times New Roman" w:hAnsi="Times New Roman" w:cs="Times New Roman"/>
          <w:sz w:val="28"/>
          <w:szCs w:val="28"/>
        </w:rPr>
        <w:t>банка</w:t>
      </w:r>
      <w:r w:rsidRPr="00342AC5">
        <w:rPr>
          <w:rFonts w:ascii="Times New Roman" w:hAnsi="Times New Roman" w:cs="Times New Roman"/>
          <w:sz w:val="28"/>
          <w:szCs w:val="28"/>
        </w:rPr>
        <w:t xml:space="preserve"> (получение предпринимательской прибыли) на основе удовлетворения максимального платежеспособного спроса потребителей (проведение анализа цен на продукцию конкурентов)</w:t>
      </w:r>
      <w:r w:rsidR="00825B82" w:rsidRPr="00342AC5">
        <w:rPr>
          <w:rFonts w:ascii="Times New Roman" w:hAnsi="Times New Roman" w:cs="Times New Roman"/>
          <w:sz w:val="28"/>
          <w:szCs w:val="28"/>
        </w:rPr>
        <w:t>.</w:t>
      </w:r>
    </w:p>
    <w:p w:rsidR="004837F2" w:rsidRPr="00342AC5" w:rsidRDefault="004837F2" w:rsidP="00342AC5">
      <w:pPr>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 xml:space="preserve">Стимулирование сбыта банковской продукции в отделении производится, в основном, по двум направлениям, рассматриваемых ниже - стимулирование потребителей и стимулирование клиентов. </w:t>
      </w:r>
    </w:p>
    <w:p w:rsidR="00051F81" w:rsidRPr="00342AC5" w:rsidRDefault="00051F81" w:rsidP="00342AC5">
      <w:pPr>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Процедура стимулирования сбыта в банке полностью подконтрольна Совету отделения - постоянно действующему коллегиальному органу управления отделения, подчиненного территориальному банку, находящемуся в г.Красноярске, целью которого является выработка и реализация мер, направленных на обеспечение эффективной деятельности отделения.</w:t>
      </w:r>
    </w:p>
    <w:p w:rsidR="00051F81" w:rsidRPr="00342AC5" w:rsidRDefault="00051F81" w:rsidP="00342AC5">
      <w:pPr>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 xml:space="preserve">В своей деятельности Совет руководствуется законодательством Российской Федерации, нормативными актами Банка России, Уставом Сбербанка России, Положением о филиале Сбербанка России, нормативными </w:t>
      </w:r>
      <w:r w:rsidRPr="00342AC5">
        <w:rPr>
          <w:rFonts w:ascii="Times New Roman" w:hAnsi="Times New Roman" w:cs="Times New Roman"/>
          <w:sz w:val="28"/>
          <w:szCs w:val="28"/>
        </w:rPr>
        <w:lastRenderedPageBreak/>
        <w:t>и распорядительными документами Сбербанка России, а также Положением об Абаканском ОСБ № 8602 Сбербанка России. Совет подотчетен Правлению территориального банка.</w:t>
      </w:r>
    </w:p>
    <w:p w:rsidR="00051F81" w:rsidRPr="00342AC5" w:rsidRDefault="00051F81" w:rsidP="00342AC5">
      <w:pPr>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В функции Совета входят:</w:t>
      </w:r>
    </w:p>
    <w:p w:rsidR="00051F81" w:rsidRPr="00342AC5" w:rsidRDefault="00051F81" w:rsidP="00342AC5">
      <w:pPr>
        <w:numPr>
          <w:ilvl w:val="0"/>
          <w:numId w:val="29"/>
        </w:numPr>
        <w:tabs>
          <w:tab w:val="clear" w:pos="4116"/>
          <w:tab w:val="num" w:pos="1080"/>
        </w:tabs>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определение основных направлений развития деятельности отделения и обеспечение контроля за их реализацией;</w:t>
      </w:r>
    </w:p>
    <w:p w:rsidR="00051F81" w:rsidRPr="00342AC5" w:rsidRDefault="00051F81" w:rsidP="00342AC5">
      <w:pPr>
        <w:numPr>
          <w:ilvl w:val="0"/>
          <w:numId w:val="29"/>
        </w:numPr>
        <w:tabs>
          <w:tab w:val="clear" w:pos="4116"/>
          <w:tab w:val="num" w:pos="1080"/>
        </w:tabs>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разработка и утверждение бизнес-плана отделения в соответствии с рекомендациями территориального банка и головного отделения и обеспечение контроля его исполнения;</w:t>
      </w:r>
    </w:p>
    <w:p w:rsidR="00051F81" w:rsidRPr="00342AC5" w:rsidRDefault="00051F81" w:rsidP="00342AC5">
      <w:pPr>
        <w:numPr>
          <w:ilvl w:val="0"/>
          <w:numId w:val="29"/>
        </w:numPr>
        <w:tabs>
          <w:tab w:val="clear" w:pos="4116"/>
          <w:tab w:val="num" w:pos="1080"/>
        </w:tabs>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обеспечение выполнения установленных плановых заданий, текущих и перспективных планов развития отделения;</w:t>
      </w:r>
    </w:p>
    <w:p w:rsidR="00051F81" w:rsidRPr="00342AC5" w:rsidRDefault="00051F81" w:rsidP="00342AC5">
      <w:pPr>
        <w:numPr>
          <w:ilvl w:val="0"/>
          <w:numId w:val="29"/>
        </w:numPr>
        <w:tabs>
          <w:tab w:val="clear" w:pos="4116"/>
          <w:tab w:val="num" w:pos="1080"/>
        </w:tabs>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разработка и утверждение смет расходов и затрат отделения в соответствии с действующими в Сбербанке России правилами;</w:t>
      </w:r>
    </w:p>
    <w:p w:rsidR="00051F81" w:rsidRPr="00342AC5" w:rsidRDefault="00051F81" w:rsidP="00342AC5">
      <w:pPr>
        <w:numPr>
          <w:ilvl w:val="0"/>
          <w:numId w:val="29"/>
        </w:numPr>
        <w:tabs>
          <w:tab w:val="clear" w:pos="4116"/>
          <w:tab w:val="num" w:pos="1080"/>
        </w:tabs>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 xml:space="preserve">рассмотрение предложений об изменении организационной структуры аппарата отделения и подчиненных внутренних структурных подразделений в соответствии с установленным в Сбербанке России порядком; </w:t>
      </w:r>
    </w:p>
    <w:p w:rsidR="00051F81" w:rsidRPr="00342AC5" w:rsidRDefault="00051F81" w:rsidP="00342AC5">
      <w:pPr>
        <w:numPr>
          <w:ilvl w:val="0"/>
          <w:numId w:val="29"/>
        </w:numPr>
        <w:tabs>
          <w:tab w:val="clear" w:pos="4116"/>
          <w:tab w:val="num" w:pos="1080"/>
        </w:tabs>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рассмотрение и утверждение предложений по развитию сети внутренних структурных подразделений отделения в соответствии с действующим в Сбербанке России порядком;</w:t>
      </w:r>
    </w:p>
    <w:p w:rsidR="00051F81" w:rsidRPr="00342AC5" w:rsidRDefault="00051F81" w:rsidP="00342AC5">
      <w:pPr>
        <w:numPr>
          <w:ilvl w:val="0"/>
          <w:numId w:val="29"/>
        </w:numPr>
        <w:tabs>
          <w:tab w:val="clear" w:pos="4116"/>
          <w:tab w:val="num" w:pos="1080"/>
        </w:tabs>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заслушивание отчетов руководителей служб аппарата отделения и подчиненных внутренних структурных подразделений об итогах работы за соответствующие периоды или по конкретным направлениям деятельности;</w:t>
      </w:r>
    </w:p>
    <w:p w:rsidR="00051F81" w:rsidRPr="00342AC5" w:rsidRDefault="00051F81" w:rsidP="00342AC5">
      <w:pPr>
        <w:numPr>
          <w:ilvl w:val="0"/>
          <w:numId w:val="29"/>
        </w:numPr>
        <w:tabs>
          <w:tab w:val="clear" w:pos="4116"/>
          <w:tab w:val="num" w:pos="1080"/>
        </w:tabs>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рассмотрение материалов проверок и ревизий отделения и подчиненных внутренних структурных подразделений, принятие решений по их реализации и обеспечение контроля за их выполнением;</w:t>
      </w:r>
    </w:p>
    <w:p w:rsidR="00051F81" w:rsidRPr="00342AC5" w:rsidRDefault="00051F81" w:rsidP="00342AC5">
      <w:pPr>
        <w:numPr>
          <w:ilvl w:val="0"/>
          <w:numId w:val="29"/>
        </w:numPr>
        <w:tabs>
          <w:tab w:val="clear" w:pos="4116"/>
          <w:tab w:val="num" w:pos="1080"/>
        </w:tabs>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заключение договоров и контрактов в соответствии с действующим в Сбербанке России порядком;</w:t>
      </w:r>
    </w:p>
    <w:p w:rsidR="00051F81" w:rsidRPr="00342AC5" w:rsidRDefault="00051F81" w:rsidP="00342AC5">
      <w:pPr>
        <w:numPr>
          <w:ilvl w:val="0"/>
          <w:numId w:val="29"/>
        </w:numPr>
        <w:tabs>
          <w:tab w:val="clear" w:pos="4116"/>
          <w:tab w:val="num" w:pos="1080"/>
        </w:tabs>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другим вопросам в соответствии с целями Совета и поручениями Правления территориального банка (Совета головного отделения).</w:t>
      </w:r>
    </w:p>
    <w:p w:rsidR="00817A6E" w:rsidRPr="00342AC5" w:rsidRDefault="00817A6E" w:rsidP="00342AC5">
      <w:pPr>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lastRenderedPageBreak/>
        <w:t>В Абаканском отделении, помимо деятельности бизнес-подразделений и персональных менеджеров, процессом стимулирования сбыта занимается Общий сектор.</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В его обязанности входит:</w:t>
      </w:r>
    </w:p>
    <w:p w:rsidR="00817A6E" w:rsidRPr="00342AC5" w:rsidRDefault="00817A6E" w:rsidP="00342AC5">
      <w:pPr>
        <w:pStyle w:val="a4"/>
        <w:widowControl w:val="0"/>
        <w:numPr>
          <w:ilvl w:val="0"/>
          <w:numId w:val="27"/>
        </w:numPr>
        <w:tabs>
          <w:tab w:val="clear" w:pos="2148"/>
          <w:tab w:val="center" w:pos="0"/>
          <w:tab w:val="left" w:pos="900"/>
        </w:tabs>
        <w:spacing w:after="0" w:line="360"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t>непосредственно взаимодействие со средствами массовой информации;</w:t>
      </w:r>
      <w:r w:rsidR="00342AC5">
        <w:rPr>
          <w:rFonts w:ascii="Times New Roman" w:hAnsi="Times New Roman" w:cs="Times New Roman"/>
          <w:sz w:val="28"/>
          <w:szCs w:val="28"/>
        </w:rPr>
        <w:t xml:space="preserve"> </w:t>
      </w:r>
    </w:p>
    <w:p w:rsidR="00817A6E" w:rsidRPr="00342AC5" w:rsidRDefault="00817A6E" w:rsidP="00342AC5">
      <w:pPr>
        <w:pStyle w:val="a4"/>
        <w:widowControl w:val="0"/>
        <w:numPr>
          <w:ilvl w:val="0"/>
          <w:numId w:val="27"/>
        </w:numPr>
        <w:tabs>
          <w:tab w:val="clear" w:pos="2148"/>
          <w:tab w:val="center" w:pos="0"/>
          <w:tab w:val="left" w:pos="900"/>
        </w:tabs>
        <w:spacing w:after="0" w:line="360"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t>размещение рекламных и информационных материалов в СМИ;</w:t>
      </w:r>
    </w:p>
    <w:p w:rsidR="00817A6E" w:rsidRPr="00342AC5" w:rsidRDefault="00817A6E" w:rsidP="00342AC5">
      <w:pPr>
        <w:pStyle w:val="a4"/>
        <w:widowControl w:val="0"/>
        <w:numPr>
          <w:ilvl w:val="0"/>
          <w:numId w:val="27"/>
        </w:numPr>
        <w:tabs>
          <w:tab w:val="clear" w:pos="2148"/>
          <w:tab w:val="center" w:pos="0"/>
          <w:tab w:val="left" w:pos="900"/>
        </w:tabs>
        <w:spacing w:after="0" w:line="360"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t xml:space="preserve">согласование рекламных и информационных материалов с территориальным банком; </w:t>
      </w:r>
    </w:p>
    <w:p w:rsidR="00817A6E" w:rsidRPr="00342AC5" w:rsidRDefault="00817A6E" w:rsidP="00342AC5">
      <w:pPr>
        <w:pStyle w:val="a4"/>
        <w:widowControl w:val="0"/>
        <w:numPr>
          <w:ilvl w:val="0"/>
          <w:numId w:val="27"/>
        </w:numPr>
        <w:tabs>
          <w:tab w:val="clear" w:pos="2148"/>
          <w:tab w:val="center" w:pos="0"/>
          <w:tab w:val="left" w:pos="900"/>
        </w:tabs>
        <w:spacing w:after="0" w:line="360"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t xml:space="preserve">заключение хозяйственных договоров со СМИ; </w:t>
      </w:r>
    </w:p>
    <w:p w:rsidR="00817A6E" w:rsidRPr="00342AC5" w:rsidRDefault="00817A6E" w:rsidP="00342AC5">
      <w:pPr>
        <w:pStyle w:val="a4"/>
        <w:widowControl w:val="0"/>
        <w:numPr>
          <w:ilvl w:val="0"/>
          <w:numId w:val="27"/>
        </w:numPr>
        <w:tabs>
          <w:tab w:val="clear" w:pos="2148"/>
          <w:tab w:val="center" w:pos="0"/>
          <w:tab w:val="left" w:pos="900"/>
        </w:tabs>
        <w:spacing w:after="0" w:line="360"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t xml:space="preserve">изготовление сувенирной продукции отделения; </w:t>
      </w:r>
    </w:p>
    <w:p w:rsidR="00817A6E" w:rsidRPr="00342AC5" w:rsidRDefault="00817A6E" w:rsidP="00342AC5">
      <w:pPr>
        <w:pStyle w:val="a4"/>
        <w:widowControl w:val="0"/>
        <w:numPr>
          <w:ilvl w:val="0"/>
          <w:numId w:val="27"/>
        </w:numPr>
        <w:tabs>
          <w:tab w:val="clear" w:pos="2148"/>
          <w:tab w:val="center" w:pos="0"/>
          <w:tab w:val="left" w:pos="900"/>
        </w:tabs>
        <w:spacing w:after="0" w:line="360"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t>освещение в СМИ информации о проводимых корпоративных мероприятиях отделения</w:t>
      </w:r>
    </w:p>
    <w:p w:rsidR="00E26FD8" w:rsidRPr="00342AC5" w:rsidRDefault="00E26FD8" w:rsidP="00342AC5">
      <w:pPr>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 xml:space="preserve">Согласно предоставляемым и утвержденным руководством отделения и территориального банка медиа-планом на текущий год, а также смете административно-хозяйственных расходов по статье «Расходы на рекламу» ответственные сотрудники подразделений предоставляют заявки на то или иное размещение рекламной информации о деятельности банка сотруднику Общего сектора, предварительно согласовав с курирующим заместителем управляющего отделения, а также юридической службой банка. </w:t>
      </w:r>
      <w:r w:rsidR="002E5B12" w:rsidRPr="00342AC5">
        <w:rPr>
          <w:rFonts w:ascii="Times New Roman" w:hAnsi="Times New Roman" w:cs="Times New Roman"/>
          <w:sz w:val="28"/>
          <w:szCs w:val="28"/>
        </w:rPr>
        <w:t xml:space="preserve">Помимо прочего, подобные заявки </w:t>
      </w:r>
      <w:r w:rsidR="005E1424" w:rsidRPr="00342AC5">
        <w:rPr>
          <w:rFonts w:ascii="Times New Roman" w:hAnsi="Times New Roman" w:cs="Times New Roman"/>
          <w:sz w:val="28"/>
          <w:szCs w:val="28"/>
        </w:rPr>
        <w:t>на предоставление рекламных и и</w:t>
      </w:r>
      <w:r w:rsidR="00EC1D4A" w:rsidRPr="00342AC5">
        <w:rPr>
          <w:rFonts w:ascii="Times New Roman" w:hAnsi="Times New Roman" w:cs="Times New Roman"/>
          <w:sz w:val="28"/>
          <w:szCs w:val="28"/>
        </w:rPr>
        <w:t>нфор</w:t>
      </w:r>
      <w:r w:rsidR="005E1424" w:rsidRPr="00342AC5">
        <w:rPr>
          <w:rFonts w:ascii="Times New Roman" w:hAnsi="Times New Roman" w:cs="Times New Roman"/>
          <w:sz w:val="28"/>
          <w:szCs w:val="28"/>
        </w:rPr>
        <w:t xml:space="preserve">мационных материалов </w:t>
      </w:r>
      <w:r w:rsidR="002E5B12" w:rsidRPr="00342AC5">
        <w:rPr>
          <w:rFonts w:ascii="Times New Roman" w:hAnsi="Times New Roman" w:cs="Times New Roman"/>
          <w:sz w:val="28"/>
          <w:szCs w:val="28"/>
        </w:rPr>
        <w:t>направляются в территориальный банк для составлении бизнес-плана (ПРИЛОЖЕНИЕ Е).</w:t>
      </w:r>
      <w:r w:rsidR="005E1424" w:rsidRPr="00342AC5">
        <w:rPr>
          <w:rFonts w:ascii="Times New Roman" w:hAnsi="Times New Roman" w:cs="Times New Roman"/>
          <w:sz w:val="28"/>
          <w:szCs w:val="28"/>
        </w:rPr>
        <w:t xml:space="preserve"> </w:t>
      </w:r>
      <w:r w:rsidRPr="00342AC5">
        <w:rPr>
          <w:rFonts w:ascii="Times New Roman" w:hAnsi="Times New Roman" w:cs="Times New Roman"/>
          <w:sz w:val="28"/>
          <w:szCs w:val="28"/>
        </w:rPr>
        <w:t xml:space="preserve">Далее, в самые короткие сроки проводится размещение рекламно-информационного материала в СМИ. </w:t>
      </w:r>
    </w:p>
    <w:p w:rsidR="00817A6E" w:rsidRPr="00342AC5" w:rsidRDefault="00817A6E" w:rsidP="00342AC5">
      <w:pPr>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Процедура взаимодействия Общего сектора с подразделениями отделения следующая.</w:t>
      </w:r>
      <w:r w:rsidR="00342AC5">
        <w:rPr>
          <w:rFonts w:ascii="Times New Roman" w:hAnsi="Times New Roman" w:cs="Times New Roman"/>
          <w:sz w:val="28"/>
          <w:szCs w:val="28"/>
        </w:rPr>
        <w:t xml:space="preserve"> </w:t>
      </w:r>
    </w:p>
    <w:p w:rsidR="006F4B6B" w:rsidRPr="00342AC5" w:rsidRDefault="00817A6E" w:rsidP="00342AC5">
      <w:pPr>
        <w:pStyle w:val="33"/>
        <w:widowControl w:val="0"/>
        <w:tabs>
          <w:tab w:val="num" w:pos="1800"/>
        </w:tabs>
        <w:autoSpaceDE w:val="0"/>
        <w:autoSpaceDN w:val="0"/>
        <w:spacing w:after="0" w:line="360" w:lineRule="auto"/>
        <w:ind w:firstLine="709"/>
        <w:jc w:val="both"/>
        <w:rPr>
          <w:rFonts w:ascii="Times New Roman" w:hAnsi="Times New Roman" w:cs="Times New Roman"/>
          <w:sz w:val="28"/>
          <w:szCs w:val="28"/>
        </w:rPr>
      </w:pPr>
      <w:r w:rsidRPr="00342AC5">
        <w:rPr>
          <w:rFonts w:ascii="Times New Roman" w:hAnsi="Times New Roman" w:cs="Times New Roman"/>
          <w:sz w:val="28"/>
          <w:szCs w:val="28"/>
        </w:rPr>
        <w:t xml:space="preserve">Управление общественных связей </w:t>
      </w:r>
      <w:r w:rsidR="00DF236B" w:rsidRPr="00342AC5">
        <w:rPr>
          <w:rFonts w:ascii="Times New Roman" w:hAnsi="Times New Roman" w:cs="Times New Roman"/>
          <w:sz w:val="28"/>
          <w:szCs w:val="28"/>
        </w:rPr>
        <w:t xml:space="preserve">Восточно-Сибирского банка, </w:t>
      </w:r>
      <w:r w:rsidRPr="00342AC5">
        <w:rPr>
          <w:rFonts w:ascii="Times New Roman" w:hAnsi="Times New Roman" w:cs="Times New Roman"/>
          <w:sz w:val="28"/>
          <w:szCs w:val="28"/>
        </w:rPr>
        <w:t xml:space="preserve">на основании представленных материалов </w:t>
      </w:r>
      <w:r w:rsidR="00DF236B" w:rsidRPr="00342AC5">
        <w:rPr>
          <w:rFonts w:ascii="Times New Roman" w:hAnsi="Times New Roman" w:cs="Times New Roman"/>
          <w:sz w:val="28"/>
          <w:szCs w:val="28"/>
        </w:rPr>
        <w:t xml:space="preserve">Сбербанка России, </w:t>
      </w:r>
      <w:r w:rsidRPr="00342AC5">
        <w:rPr>
          <w:rFonts w:ascii="Times New Roman" w:hAnsi="Times New Roman" w:cs="Times New Roman"/>
          <w:sz w:val="28"/>
          <w:szCs w:val="28"/>
        </w:rPr>
        <w:t>подготавливает текст</w:t>
      </w:r>
      <w:r w:rsidR="00DF236B" w:rsidRPr="00342AC5">
        <w:rPr>
          <w:rFonts w:ascii="Times New Roman" w:hAnsi="Times New Roman" w:cs="Times New Roman"/>
          <w:sz w:val="28"/>
          <w:szCs w:val="28"/>
        </w:rPr>
        <w:t xml:space="preserve">ы рекламных акций, </w:t>
      </w:r>
      <w:r w:rsidRPr="00342AC5">
        <w:rPr>
          <w:rFonts w:ascii="Times New Roman" w:hAnsi="Times New Roman" w:cs="Times New Roman"/>
          <w:sz w:val="28"/>
          <w:szCs w:val="28"/>
        </w:rPr>
        <w:t>согласовыва</w:t>
      </w:r>
      <w:r w:rsidR="00DF236B" w:rsidRPr="00342AC5">
        <w:rPr>
          <w:rFonts w:ascii="Times New Roman" w:hAnsi="Times New Roman" w:cs="Times New Roman"/>
          <w:sz w:val="28"/>
          <w:szCs w:val="28"/>
        </w:rPr>
        <w:t xml:space="preserve">я их </w:t>
      </w:r>
      <w:r w:rsidRPr="00342AC5">
        <w:rPr>
          <w:rFonts w:ascii="Times New Roman" w:hAnsi="Times New Roman" w:cs="Times New Roman"/>
          <w:sz w:val="28"/>
          <w:szCs w:val="28"/>
        </w:rPr>
        <w:t xml:space="preserve">с Юридическим управлением и с профильными Управлениями Банка, представившими материалы, в течение трех рабочих дней. </w:t>
      </w:r>
      <w:r w:rsidR="00DF236B" w:rsidRPr="00342AC5">
        <w:rPr>
          <w:rFonts w:ascii="Times New Roman" w:hAnsi="Times New Roman" w:cs="Times New Roman"/>
          <w:sz w:val="28"/>
          <w:szCs w:val="28"/>
        </w:rPr>
        <w:t>Перечень материалов</w:t>
      </w:r>
      <w:r w:rsidRPr="00342AC5">
        <w:rPr>
          <w:rFonts w:ascii="Times New Roman" w:hAnsi="Times New Roman" w:cs="Times New Roman"/>
          <w:sz w:val="28"/>
          <w:szCs w:val="28"/>
        </w:rPr>
        <w:t xml:space="preserve"> должен корректир</w:t>
      </w:r>
      <w:r w:rsidR="00DF236B" w:rsidRPr="00342AC5">
        <w:rPr>
          <w:rFonts w:ascii="Times New Roman" w:hAnsi="Times New Roman" w:cs="Times New Roman"/>
          <w:sz w:val="28"/>
          <w:szCs w:val="28"/>
        </w:rPr>
        <w:t xml:space="preserve">уется </w:t>
      </w:r>
      <w:r w:rsidRPr="00342AC5">
        <w:rPr>
          <w:rFonts w:ascii="Times New Roman" w:hAnsi="Times New Roman" w:cs="Times New Roman"/>
          <w:sz w:val="28"/>
          <w:szCs w:val="28"/>
        </w:rPr>
        <w:t xml:space="preserve">по мере </w:t>
      </w:r>
      <w:r w:rsidRPr="00342AC5">
        <w:rPr>
          <w:rFonts w:ascii="Times New Roman" w:hAnsi="Times New Roman" w:cs="Times New Roman"/>
          <w:sz w:val="28"/>
          <w:szCs w:val="28"/>
        </w:rPr>
        <w:lastRenderedPageBreak/>
        <w:t>необходимости.</w:t>
      </w:r>
    </w:p>
    <w:p w:rsidR="00817A6E" w:rsidRPr="00342AC5" w:rsidRDefault="006F4B6B" w:rsidP="00342AC5">
      <w:pPr>
        <w:pStyle w:val="33"/>
        <w:widowControl w:val="0"/>
        <w:tabs>
          <w:tab w:val="num" w:pos="1800"/>
        </w:tabs>
        <w:autoSpaceDE w:val="0"/>
        <w:autoSpaceDN w:val="0"/>
        <w:spacing w:after="0" w:line="360" w:lineRule="auto"/>
        <w:ind w:firstLine="709"/>
        <w:jc w:val="both"/>
        <w:rPr>
          <w:rFonts w:ascii="Times New Roman" w:hAnsi="Times New Roman" w:cs="Times New Roman"/>
          <w:sz w:val="28"/>
          <w:szCs w:val="28"/>
        </w:rPr>
      </w:pPr>
      <w:r w:rsidRPr="00342AC5">
        <w:rPr>
          <w:rFonts w:ascii="Times New Roman" w:hAnsi="Times New Roman" w:cs="Times New Roman"/>
          <w:sz w:val="28"/>
          <w:szCs w:val="28"/>
        </w:rPr>
        <w:t>Далее с</w:t>
      </w:r>
      <w:r w:rsidR="00817A6E" w:rsidRPr="00342AC5">
        <w:rPr>
          <w:rFonts w:ascii="Times New Roman" w:hAnsi="Times New Roman" w:cs="Times New Roman"/>
          <w:sz w:val="28"/>
          <w:szCs w:val="28"/>
        </w:rPr>
        <w:t>огласованный текст передается в электронном виде в Управление технических средств и телекоммуникаций на основании заявки Управления общественных связей Банка. Подача заявок и размещение Перечня и материалов (текстов)</w:t>
      </w:r>
      <w:r w:rsidR="00342AC5">
        <w:rPr>
          <w:rFonts w:ascii="Times New Roman" w:hAnsi="Times New Roman" w:cs="Times New Roman"/>
          <w:sz w:val="28"/>
          <w:szCs w:val="28"/>
        </w:rPr>
        <w:t xml:space="preserve"> </w:t>
      </w:r>
      <w:r w:rsidR="00817A6E" w:rsidRPr="00342AC5">
        <w:rPr>
          <w:rFonts w:ascii="Times New Roman" w:hAnsi="Times New Roman" w:cs="Times New Roman"/>
          <w:sz w:val="28"/>
          <w:szCs w:val="28"/>
        </w:rPr>
        <w:t>выполняются</w:t>
      </w:r>
      <w:r w:rsidR="00342AC5">
        <w:rPr>
          <w:rFonts w:ascii="Times New Roman" w:hAnsi="Times New Roman" w:cs="Times New Roman"/>
          <w:sz w:val="28"/>
          <w:szCs w:val="28"/>
        </w:rPr>
        <w:t xml:space="preserve"> </w:t>
      </w:r>
      <w:r w:rsidR="00817A6E" w:rsidRPr="00342AC5">
        <w:rPr>
          <w:rFonts w:ascii="Times New Roman" w:hAnsi="Times New Roman" w:cs="Times New Roman"/>
          <w:sz w:val="28"/>
          <w:szCs w:val="28"/>
        </w:rPr>
        <w:t>в соответствии с Регламентом</w:t>
      </w:r>
      <w:r w:rsidR="00342AC5">
        <w:rPr>
          <w:rFonts w:ascii="Times New Roman" w:hAnsi="Times New Roman" w:cs="Times New Roman"/>
          <w:sz w:val="28"/>
          <w:szCs w:val="28"/>
        </w:rPr>
        <w:t xml:space="preserve"> </w:t>
      </w:r>
      <w:r w:rsidR="00817A6E" w:rsidRPr="00342AC5">
        <w:rPr>
          <w:rFonts w:ascii="Times New Roman" w:hAnsi="Times New Roman" w:cs="Times New Roman"/>
          <w:sz w:val="28"/>
          <w:szCs w:val="28"/>
        </w:rPr>
        <w:t xml:space="preserve">№ 315 – р от 15.01.1998 “Регламент установки информации на электронных досках объявлений (ЭДО) СПД </w:t>
      </w:r>
      <w:r w:rsidRPr="00342AC5">
        <w:rPr>
          <w:rFonts w:ascii="Times New Roman" w:hAnsi="Times New Roman" w:cs="Times New Roman"/>
          <w:sz w:val="28"/>
          <w:szCs w:val="28"/>
        </w:rPr>
        <w:t>«</w:t>
      </w:r>
      <w:r w:rsidR="00817A6E" w:rsidRPr="00342AC5">
        <w:rPr>
          <w:rFonts w:ascii="Times New Roman" w:hAnsi="Times New Roman" w:cs="Times New Roman"/>
          <w:sz w:val="28"/>
          <w:szCs w:val="28"/>
        </w:rPr>
        <w:t>ТЕКОС-СБ</w:t>
      </w:r>
      <w:r w:rsidRPr="00342AC5">
        <w:rPr>
          <w:rFonts w:ascii="Times New Roman" w:hAnsi="Times New Roman" w:cs="Times New Roman"/>
          <w:sz w:val="28"/>
          <w:szCs w:val="28"/>
        </w:rPr>
        <w:t>»</w:t>
      </w:r>
      <w:r w:rsidR="00817A6E" w:rsidRPr="00342AC5">
        <w:rPr>
          <w:rFonts w:ascii="Times New Roman" w:hAnsi="Times New Roman" w:cs="Times New Roman"/>
          <w:sz w:val="28"/>
          <w:szCs w:val="28"/>
        </w:rPr>
        <w:t xml:space="preserve">. </w:t>
      </w:r>
    </w:p>
    <w:p w:rsidR="00817A6E" w:rsidRPr="00342AC5" w:rsidRDefault="00817A6E" w:rsidP="00342AC5">
      <w:pPr>
        <w:pStyle w:val="33"/>
        <w:widowControl w:val="0"/>
        <w:autoSpaceDE w:val="0"/>
        <w:autoSpaceDN w:val="0"/>
        <w:spacing w:after="0" w:line="360" w:lineRule="auto"/>
        <w:ind w:firstLine="709"/>
        <w:jc w:val="both"/>
        <w:rPr>
          <w:rFonts w:ascii="Times New Roman" w:hAnsi="Times New Roman" w:cs="Times New Roman"/>
          <w:sz w:val="28"/>
          <w:szCs w:val="28"/>
        </w:rPr>
      </w:pPr>
      <w:r w:rsidRPr="00342AC5">
        <w:rPr>
          <w:rFonts w:ascii="Times New Roman" w:hAnsi="Times New Roman" w:cs="Times New Roman"/>
          <w:sz w:val="28"/>
          <w:szCs w:val="28"/>
        </w:rPr>
        <w:t>Руководител</w:t>
      </w:r>
      <w:r w:rsidR="006F4B6B" w:rsidRPr="00342AC5">
        <w:rPr>
          <w:rFonts w:ascii="Times New Roman" w:hAnsi="Times New Roman" w:cs="Times New Roman"/>
          <w:sz w:val="28"/>
          <w:szCs w:val="28"/>
        </w:rPr>
        <w:t>ь</w:t>
      </w:r>
      <w:r w:rsidRPr="00342AC5">
        <w:rPr>
          <w:rFonts w:ascii="Times New Roman" w:hAnsi="Times New Roman" w:cs="Times New Roman"/>
          <w:sz w:val="28"/>
          <w:szCs w:val="28"/>
        </w:rPr>
        <w:t xml:space="preserve"> </w:t>
      </w:r>
      <w:r w:rsidR="006F4B6B" w:rsidRPr="00342AC5">
        <w:rPr>
          <w:rFonts w:ascii="Times New Roman" w:hAnsi="Times New Roman" w:cs="Times New Roman"/>
          <w:sz w:val="28"/>
          <w:szCs w:val="28"/>
        </w:rPr>
        <w:t>отделения</w:t>
      </w:r>
      <w:r w:rsidRPr="00342AC5">
        <w:rPr>
          <w:rFonts w:ascii="Times New Roman" w:hAnsi="Times New Roman" w:cs="Times New Roman"/>
          <w:sz w:val="28"/>
          <w:szCs w:val="28"/>
        </w:rPr>
        <w:t xml:space="preserve"> Банка обеспечи</w:t>
      </w:r>
      <w:r w:rsidR="006F4B6B" w:rsidRPr="00342AC5">
        <w:rPr>
          <w:rFonts w:ascii="Times New Roman" w:hAnsi="Times New Roman" w:cs="Times New Roman"/>
          <w:sz w:val="28"/>
          <w:szCs w:val="28"/>
        </w:rPr>
        <w:t>вает</w:t>
      </w:r>
      <w:r w:rsidRPr="00342AC5">
        <w:rPr>
          <w:rFonts w:ascii="Times New Roman" w:hAnsi="Times New Roman" w:cs="Times New Roman"/>
          <w:sz w:val="28"/>
          <w:szCs w:val="28"/>
        </w:rPr>
        <w:t xml:space="preserve"> возможность передачи информации (новые и измененные тексты, а также дополнительные пункты, переданные через электронную доску объявлений СПД </w:t>
      </w:r>
      <w:r w:rsidR="006F4B6B" w:rsidRPr="00342AC5">
        <w:rPr>
          <w:rFonts w:ascii="Times New Roman" w:hAnsi="Times New Roman" w:cs="Times New Roman"/>
          <w:sz w:val="28"/>
          <w:szCs w:val="28"/>
        </w:rPr>
        <w:t>«</w:t>
      </w:r>
      <w:r w:rsidRPr="00342AC5">
        <w:rPr>
          <w:rFonts w:ascii="Times New Roman" w:hAnsi="Times New Roman" w:cs="Times New Roman"/>
          <w:sz w:val="28"/>
          <w:szCs w:val="28"/>
        </w:rPr>
        <w:t>ТЕКОС-СБ</w:t>
      </w:r>
      <w:r w:rsidR="006F4B6B" w:rsidRPr="00342AC5">
        <w:rPr>
          <w:rFonts w:ascii="Times New Roman" w:hAnsi="Times New Roman" w:cs="Times New Roman"/>
          <w:sz w:val="28"/>
          <w:szCs w:val="28"/>
        </w:rPr>
        <w:t>»</w:t>
      </w:r>
      <w:r w:rsidRPr="00342AC5">
        <w:rPr>
          <w:rFonts w:ascii="Times New Roman" w:hAnsi="Times New Roman" w:cs="Times New Roman"/>
          <w:sz w:val="28"/>
          <w:szCs w:val="28"/>
        </w:rPr>
        <w:t xml:space="preserve">) ответственным за рекламно-информационную деятельность филиалов Банка в электронном виде и в кратчайшие сроки. </w:t>
      </w:r>
    </w:p>
    <w:p w:rsidR="00817A6E" w:rsidRPr="00342AC5" w:rsidRDefault="00817A6E" w:rsidP="00342AC5">
      <w:pPr>
        <w:tabs>
          <w:tab w:val="num" w:pos="1260"/>
          <w:tab w:val="num" w:pos="1418"/>
        </w:tabs>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Ответственные лица за передачу данной информации и сроки ее передачи ответственным за рекламно-информационную деятельность филиалов Банка определяются филиалами Банка соответствующим приказом.</w:t>
      </w:r>
    </w:p>
    <w:p w:rsidR="00817A6E" w:rsidRPr="00342AC5" w:rsidRDefault="00817A6E" w:rsidP="00342AC5">
      <w:pPr>
        <w:tabs>
          <w:tab w:val="num" w:pos="1260"/>
        </w:tabs>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Материал по</w:t>
      </w:r>
      <w:r w:rsidR="006F4B6B" w:rsidRPr="00342AC5">
        <w:rPr>
          <w:rFonts w:ascii="Times New Roman" w:hAnsi="Times New Roman" w:cs="Times New Roman"/>
          <w:sz w:val="28"/>
          <w:szCs w:val="28"/>
        </w:rPr>
        <w:t xml:space="preserve"> стимулированию сбыта и проведению </w:t>
      </w:r>
      <w:r w:rsidR="00B76416" w:rsidRPr="00342AC5">
        <w:rPr>
          <w:rFonts w:ascii="Times New Roman" w:hAnsi="Times New Roman" w:cs="Times New Roman"/>
          <w:sz w:val="28"/>
          <w:szCs w:val="28"/>
        </w:rPr>
        <w:t>стимулирующих</w:t>
      </w:r>
      <w:r w:rsidR="006F4B6B" w:rsidRPr="00342AC5">
        <w:rPr>
          <w:rFonts w:ascii="Times New Roman" w:hAnsi="Times New Roman" w:cs="Times New Roman"/>
          <w:sz w:val="28"/>
          <w:szCs w:val="28"/>
        </w:rPr>
        <w:t xml:space="preserve"> мероприятий</w:t>
      </w:r>
      <w:r w:rsidRPr="00342AC5">
        <w:rPr>
          <w:rFonts w:ascii="Times New Roman" w:hAnsi="Times New Roman" w:cs="Times New Roman"/>
          <w:sz w:val="28"/>
          <w:szCs w:val="28"/>
        </w:rPr>
        <w:t xml:space="preserve"> предоставляться сектор</w:t>
      </w:r>
      <w:r w:rsidR="006F4B6B" w:rsidRPr="00342AC5">
        <w:rPr>
          <w:rFonts w:ascii="Times New Roman" w:hAnsi="Times New Roman" w:cs="Times New Roman"/>
          <w:sz w:val="28"/>
          <w:szCs w:val="28"/>
        </w:rPr>
        <w:t>у общественных связей (общему сектору)</w:t>
      </w:r>
      <w:r w:rsidRPr="00342AC5">
        <w:rPr>
          <w:rFonts w:ascii="Times New Roman" w:hAnsi="Times New Roman" w:cs="Times New Roman"/>
          <w:sz w:val="28"/>
          <w:szCs w:val="28"/>
        </w:rPr>
        <w:t xml:space="preserve">, ответственным за рекламно-информационную деятельность отделений Банка профильными управлениями (отделами, секторами) отделений Банка в соответствии с порядком, разработанным территориальным банком самостоятельно. </w:t>
      </w:r>
    </w:p>
    <w:p w:rsidR="00817A6E" w:rsidRPr="00342AC5" w:rsidRDefault="00817A6E" w:rsidP="00342AC5">
      <w:pPr>
        <w:tabs>
          <w:tab w:val="num" w:pos="1260"/>
        </w:tabs>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Все тексты для рекламных и информационных материал</w:t>
      </w:r>
      <w:r w:rsidR="006F4B6B" w:rsidRPr="00342AC5">
        <w:rPr>
          <w:rFonts w:ascii="Times New Roman" w:hAnsi="Times New Roman" w:cs="Times New Roman"/>
          <w:sz w:val="28"/>
          <w:szCs w:val="28"/>
        </w:rPr>
        <w:t xml:space="preserve">ов </w:t>
      </w:r>
      <w:r w:rsidRPr="00342AC5">
        <w:rPr>
          <w:rFonts w:ascii="Times New Roman" w:hAnsi="Times New Roman" w:cs="Times New Roman"/>
          <w:sz w:val="28"/>
          <w:szCs w:val="28"/>
        </w:rPr>
        <w:t>поступа</w:t>
      </w:r>
      <w:r w:rsidR="006F4B6B" w:rsidRPr="00342AC5">
        <w:rPr>
          <w:rFonts w:ascii="Times New Roman" w:hAnsi="Times New Roman" w:cs="Times New Roman"/>
          <w:sz w:val="28"/>
          <w:szCs w:val="28"/>
        </w:rPr>
        <w:t>ют</w:t>
      </w:r>
      <w:r w:rsidRPr="00342AC5">
        <w:rPr>
          <w:rFonts w:ascii="Times New Roman" w:hAnsi="Times New Roman" w:cs="Times New Roman"/>
          <w:sz w:val="28"/>
          <w:szCs w:val="28"/>
        </w:rPr>
        <w:t xml:space="preserve"> в филиалы Банка только через Управление общественных связей Центрального аппарата Банка или через отделы (сектора) общественных связей территориальных банков.</w:t>
      </w:r>
    </w:p>
    <w:p w:rsidR="00817A6E" w:rsidRPr="00342AC5" w:rsidRDefault="00817A6E" w:rsidP="00342AC5">
      <w:pPr>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Размещение рекламных и информационных материалов с информацией о сторонних организациях, их продуктах или услугах, сторонней рекламы в информационном пространстве Сбербанка России разрешается только от имени Сбербанка России и при наличии в материалах:</w:t>
      </w:r>
    </w:p>
    <w:p w:rsidR="003E286B" w:rsidRPr="00342AC5" w:rsidRDefault="00817A6E" w:rsidP="00342AC5">
      <w:pPr>
        <w:numPr>
          <w:ilvl w:val="0"/>
          <w:numId w:val="36"/>
        </w:numPr>
        <w:tabs>
          <w:tab w:val="clear" w:pos="4116"/>
          <w:tab w:val="num" w:pos="900"/>
        </w:tabs>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символики Сбербанка России;</w:t>
      </w:r>
    </w:p>
    <w:p w:rsidR="003E286B" w:rsidRPr="00342AC5" w:rsidRDefault="00817A6E" w:rsidP="00342AC5">
      <w:pPr>
        <w:numPr>
          <w:ilvl w:val="0"/>
          <w:numId w:val="36"/>
        </w:numPr>
        <w:tabs>
          <w:tab w:val="clear" w:pos="4116"/>
          <w:tab w:val="num" w:pos="900"/>
        </w:tabs>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lastRenderedPageBreak/>
        <w:t>ссылки на генеральную лицензию Банка России на осуществление банковских операций №1481;</w:t>
      </w:r>
    </w:p>
    <w:p w:rsidR="003E286B" w:rsidRPr="00342AC5" w:rsidRDefault="00817A6E" w:rsidP="00342AC5">
      <w:pPr>
        <w:numPr>
          <w:ilvl w:val="0"/>
          <w:numId w:val="36"/>
        </w:numPr>
        <w:tabs>
          <w:tab w:val="clear" w:pos="4116"/>
          <w:tab w:val="num" w:pos="900"/>
        </w:tabs>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ссылки на сайт Восточно-Сибирского банка в сети Интернет;</w:t>
      </w:r>
    </w:p>
    <w:p w:rsidR="003E286B" w:rsidRPr="00342AC5" w:rsidRDefault="00817A6E" w:rsidP="00342AC5">
      <w:pPr>
        <w:numPr>
          <w:ilvl w:val="0"/>
          <w:numId w:val="36"/>
        </w:numPr>
        <w:tabs>
          <w:tab w:val="clear" w:pos="4116"/>
          <w:tab w:val="num" w:pos="900"/>
        </w:tabs>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справочного телефона, телефона/факса головного офиса Восточно-Сибирского банка;</w:t>
      </w:r>
    </w:p>
    <w:p w:rsidR="003E286B" w:rsidRPr="00342AC5" w:rsidRDefault="00817A6E" w:rsidP="00342AC5">
      <w:pPr>
        <w:numPr>
          <w:ilvl w:val="0"/>
          <w:numId w:val="36"/>
        </w:numPr>
        <w:tabs>
          <w:tab w:val="clear" w:pos="4116"/>
          <w:tab w:val="num" w:pos="900"/>
        </w:tabs>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ссылок на источник сторонней информации и справочных телефонов (адреса, сайта) сторонней организации;</w:t>
      </w:r>
    </w:p>
    <w:p w:rsidR="00817A6E" w:rsidRPr="00342AC5" w:rsidRDefault="00817A6E" w:rsidP="00342AC5">
      <w:pPr>
        <w:numPr>
          <w:ilvl w:val="0"/>
          <w:numId w:val="36"/>
        </w:numPr>
        <w:tabs>
          <w:tab w:val="clear" w:pos="4116"/>
          <w:tab w:val="num" w:pos="900"/>
        </w:tabs>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других сведений, предусмотренных действующим законодательством Российской Федерации.</w:t>
      </w:r>
    </w:p>
    <w:p w:rsidR="00817A6E" w:rsidRPr="00342AC5" w:rsidRDefault="00817A6E" w:rsidP="00342AC5">
      <w:pPr>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В случае проведения централизованной рекламной кампании Банка и сторонней организации, поступающие в подразделения рекламно-информационные материалы должны быть размещены в залах обслуживания клиентов в течение одного рабочего дня с даты получения/поступления.</w:t>
      </w:r>
    </w:p>
    <w:p w:rsidR="00817A6E" w:rsidRPr="00342AC5" w:rsidRDefault="00D2518F" w:rsidP="00342AC5">
      <w:pPr>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Далее проводится согласование и соглашений, предполагающих проведение информационных мероприятий</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в плане стимулирования сбыта банковских услуг.</w:t>
      </w:r>
      <w:r w:rsidR="00F77C41" w:rsidRPr="00342AC5">
        <w:rPr>
          <w:rFonts w:ascii="Times New Roman" w:hAnsi="Times New Roman" w:cs="Times New Roman"/>
          <w:sz w:val="28"/>
          <w:szCs w:val="28"/>
        </w:rPr>
        <w:t xml:space="preserve"> </w:t>
      </w:r>
      <w:r w:rsidR="00817A6E" w:rsidRPr="00342AC5">
        <w:rPr>
          <w:rFonts w:ascii="Times New Roman" w:hAnsi="Times New Roman" w:cs="Times New Roman"/>
          <w:sz w:val="28"/>
          <w:szCs w:val="28"/>
        </w:rPr>
        <w:t>Согласованию в порядке, установленном настоящим документом, подлежат договоры и соглашения, предполагающие проведение совместных со сторонними организациями рекламных и/или информационных мероприятий с использованием символики, упоминанием Банка, и/или размещением сторонней или совместной рекламы в информационном пространстве Сбербанка России:</w:t>
      </w:r>
    </w:p>
    <w:p w:rsidR="00F77C41" w:rsidRPr="00342AC5" w:rsidRDefault="00F77C41" w:rsidP="00342AC5">
      <w:pPr>
        <w:numPr>
          <w:ilvl w:val="0"/>
          <w:numId w:val="37"/>
        </w:numPr>
        <w:tabs>
          <w:tab w:val="clear" w:pos="4116"/>
          <w:tab w:val="left" w:pos="1080"/>
        </w:tabs>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 xml:space="preserve"> </w:t>
      </w:r>
      <w:r w:rsidR="00817A6E" w:rsidRPr="00342AC5">
        <w:rPr>
          <w:rFonts w:ascii="Times New Roman" w:hAnsi="Times New Roman" w:cs="Times New Roman"/>
          <w:sz w:val="28"/>
          <w:szCs w:val="28"/>
        </w:rPr>
        <w:t>проекты договоров и соглашений, заключаемых профильными управлениями Банка и организационно подчиненных отделений, за исключением утвержденных типовых форм;</w:t>
      </w:r>
    </w:p>
    <w:p w:rsidR="00817A6E" w:rsidRPr="00342AC5" w:rsidRDefault="00817A6E" w:rsidP="00342AC5">
      <w:pPr>
        <w:numPr>
          <w:ilvl w:val="0"/>
          <w:numId w:val="37"/>
        </w:numPr>
        <w:tabs>
          <w:tab w:val="clear" w:pos="4116"/>
          <w:tab w:val="left" w:pos="1080"/>
        </w:tabs>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проекты договоров и соглашений, заключаемых территориальным банком в случаях, если размещение совместной или сторонней рекламы и/или информации планируется производить в СМИ.</w:t>
      </w:r>
    </w:p>
    <w:p w:rsidR="00817A6E" w:rsidRPr="00342AC5" w:rsidRDefault="00817A6E" w:rsidP="00342AC5">
      <w:pPr>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Согласование вышеуказанных документов происходит в следующем порядке:</w:t>
      </w:r>
    </w:p>
    <w:p w:rsidR="00817A6E" w:rsidRPr="00342AC5" w:rsidRDefault="00817A6E" w:rsidP="00342AC5">
      <w:pPr>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 xml:space="preserve">Подразделение Сбербанка России, разрабатывающее типовую форму </w:t>
      </w:r>
      <w:r w:rsidRPr="00342AC5">
        <w:rPr>
          <w:rFonts w:ascii="Times New Roman" w:hAnsi="Times New Roman" w:cs="Times New Roman"/>
          <w:sz w:val="28"/>
          <w:szCs w:val="28"/>
        </w:rPr>
        <w:lastRenderedPageBreak/>
        <w:t xml:space="preserve">договоров или соглашений или заключающее договор или соглашение, на стадии обсуждения направляет в </w:t>
      </w:r>
      <w:r w:rsidR="00F77C41" w:rsidRPr="00342AC5">
        <w:rPr>
          <w:rFonts w:ascii="Times New Roman" w:hAnsi="Times New Roman" w:cs="Times New Roman"/>
          <w:sz w:val="28"/>
          <w:szCs w:val="28"/>
        </w:rPr>
        <w:t>Общий сектор п</w:t>
      </w:r>
      <w:r w:rsidRPr="00342AC5">
        <w:rPr>
          <w:rFonts w:ascii="Times New Roman" w:hAnsi="Times New Roman" w:cs="Times New Roman"/>
          <w:sz w:val="28"/>
          <w:szCs w:val="28"/>
        </w:rPr>
        <w:t>исьменный запрос о возможности включения в договор или соглашение условий о разрешении на проведение рекламных мероприятий с упоминанием Банка, использованием символики, или размещением сторонней рекламы в информационном пространстве Сбербанка России с соответствующими пояснениями о целесообразности.</w:t>
      </w:r>
    </w:p>
    <w:p w:rsidR="00817A6E" w:rsidRPr="00342AC5" w:rsidRDefault="00F77C41" w:rsidP="00342AC5">
      <w:pPr>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 xml:space="preserve">Общий сектор </w:t>
      </w:r>
      <w:r w:rsidR="00817A6E" w:rsidRPr="00342AC5">
        <w:rPr>
          <w:rFonts w:ascii="Times New Roman" w:hAnsi="Times New Roman" w:cs="Times New Roman"/>
          <w:sz w:val="28"/>
          <w:szCs w:val="28"/>
        </w:rPr>
        <w:t>в течение 3 рабочих дней готовит и направляет в подразделение свое заключение о целесообразности составления проекта договора или соглашения.</w:t>
      </w:r>
      <w:r w:rsidRPr="00342AC5">
        <w:rPr>
          <w:rFonts w:ascii="Times New Roman" w:hAnsi="Times New Roman" w:cs="Times New Roman"/>
          <w:sz w:val="28"/>
          <w:szCs w:val="28"/>
        </w:rPr>
        <w:t xml:space="preserve"> </w:t>
      </w:r>
      <w:r w:rsidR="00817A6E" w:rsidRPr="00342AC5">
        <w:rPr>
          <w:rFonts w:ascii="Times New Roman" w:hAnsi="Times New Roman" w:cs="Times New Roman"/>
          <w:sz w:val="28"/>
          <w:szCs w:val="28"/>
        </w:rPr>
        <w:t xml:space="preserve">Проект договора или соглашения после составления визируется </w:t>
      </w:r>
      <w:r w:rsidRPr="00342AC5">
        <w:rPr>
          <w:rFonts w:ascii="Times New Roman" w:hAnsi="Times New Roman" w:cs="Times New Roman"/>
          <w:sz w:val="28"/>
          <w:szCs w:val="28"/>
        </w:rPr>
        <w:t>Общим сектором</w:t>
      </w:r>
      <w:r w:rsidR="00817A6E" w:rsidRPr="00342AC5">
        <w:rPr>
          <w:rFonts w:ascii="Times New Roman" w:hAnsi="Times New Roman" w:cs="Times New Roman"/>
          <w:sz w:val="28"/>
          <w:szCs w:val="28"/>
        </w:rPr>
        <w:t>.</w:t>
      </w:r>
    </w:p>
    <w:p w:rsidR="00817A6E" w:rsidRPr="00342AC5" w:rsidRDefault="00817A6E" w:rsidP="00342AC5">
      <w:pPr>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В процессе реализации договора или соглашения необходимо согласование всех сценариев, текстов и медиа-планов проводимых рекламных и информационных мероприятий, а также макетов рекламных и информационных материалов.</w:t>
      </w:r>
      <w:r w:rsidR="002C598A" w:rsidRPr="00342AC5">
        <w:rPr>
          <w:rFonts w:ascii="Times New Roman" w:hAnsi="Times New Roman" w:cs="Times New Roman"/>
          <w:sz w:val="28"/>
          <w:szCs w:val="28"/>
        </w:rPr>
        <w:t xml:space="preserve"> </w:t>
      </w:r>
      <w:r w:rsidRPr="00342AC5">
        <w:rPr>
          <w:rFonts w:ascii="Times New Roman" w:hAnsi="Times New Roman" w:cs="Times New Roman"/>
          <w:sz w:val="28"/>
          <w:szCs w:val="28"/>
        </w:rPr>
        <w:t>Согласование происходит в следующем порядке:</w:t>
      </w:r>
    </w:p>
    <w:p w:rsidR="00817A6E" w:rsidRPr="00342AC5" w:rsidRDefault="00817A6E" w:rsidP="00342AC5">
      <w:pPr>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 xml:space="preserve">Подразделение Сбербанка России, курирующее соглашение или договор со сторонней организацией, представляет для согласования в </w:t>
      </w:r>
      <w:r w:rsidR="000C7AD9" w:rsidRPr="00342AC5">
        <w:rPr>
          <w:rFonts w:ascii="Times New Roman" w:hAnsi="Times New Roman" w:cs="Times New Roman"/>
          <w:sz w:val="28"/>
          <w:szCs w:val="28"/>
        </w:rPr>
        <w:t>Общий сектор в</w:t>
      </w:r>
      <w:r w:rsidRPr="00342AC5">
        <w:rPr>
          <w:rFonts w:ascii="Times New Roman" w:hAnsi="Times New Roman" w:cs="Times New Roman"/>
          <w:sz w:val="28"/>
          <w:szCs w:val="28"/>
        </w:rPr>
        <w:t>се вышеуказанные материалы с точным указанием сроков и каналов размещения (названия газет, журналов, радиостанций, подразделений Сбербанка России и др.).</w:t>
      </w:r>
    </w:p>
    <w:p w:rsidR="00817A6E" w:rsidRPr="00342AC5" w:rsidRDefault="00817A6E" w:rsidP="00342AC5">
      <w:pPr>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Представленные на согласование материалы должны быть завизированы соответствующим Подразделением Банка (при наличии замечаний</w:t>
      </w:r>
      <w:r w:rsidR="000C7AD9" w:rsidRPr="00342AC5">
        <w:rPr>
          <w:rFonts w:ascii="Times New Roman" w:hAnsi="Times New Roman" w:cs="Times New Roman"/>
          <w:sz w:val="28"/>
          <w:szCs w:val="28"/>
        </w:rPr>
        <w:t xml:space="preserve"> -</w:t>
      </w:r>
      <w:r w:rsidRPr="00342AC5">
        <w:rPr>
          <w:rFonts w:ascii="Times New Roman" w:hAnsi="Times New Roman" w:cs="Times New Roman"/>
          <w:sz w:val="28"/>
          <w:szCs w:val="28"/>
        </w:rPr>
        <w:t xml:space="preserve"> прилагаются копии заключений согласующих подразделений). Также предоставляется копия заключенного договора (соглашения).</w:t>
      </w:r>
    </w:p>
    <w:p w:rsidR="00817A6E" w:rsidRPr="00342AC5" w:rsidRDefault="00817A6E" w:rsidP="00342AC5">
      <w:pPr>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При наличии замечаний сектор ОС вносит их в макеты и медиа-планы в 5-и дневный срок.</w:t>
      </w:r>
    </w:p>
    <w:p w:rsidR="00817A6E" w:rsidRPr="00342AC5" w:rsidRDefault="00817A6E" w:rsidP="00342AC5">
      <w:pPr>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После внесения изменений или в случае отсутствия замечаний сектор ОС направляет макеты рекламных материалов и медиа-планы с соответствующим заключением куратору.</w:t>
      </w:r>
    </w:p>
    <w:p w:rsidR="00817A6E" w:rsidRPr="00342AC5" w:rsidRDefault="00817A6E" w:rsidP="00342AC5">
      <w:pPr>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lastRenderedPageBreak/>
        <w:t>После утверждения макетов и медиа-планов куратором сектор ОС передает документы в подразделение Банка, курирующее соглашение или договор со сторонней организацией</w:t>
      </w:r>
      <w:r w:rsidR="00412C60" w:rsidRPr="00342AC5">
        <w:rPr>
          <w:rFonts w:ascii="Times New Roman" w:hAnsi="Times New Roman" w:cs="Times New Roman"/>
          <w:sz w:val="28"/>
          <w:szCs w:val="28"/>
        </w:rPr>
        <w:t xml:space="preserve"> (формы журналов передач документов - ПРИЛОЖЕНИЕ Ж).</w:t>
      </w:r>
    </w:p>
    <w:p w:rsidR="00817A6E" w:rsidRPr="00342AC5" w:rsidRDefault="00817A6E" w:rsidP="00342AC5">
      <w:pPr>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 xml:space="preserve">Если при согласовании макетов и медиа-планов будет установлено, что использование символики Сбербанка России и упоминание о нем не соответствует условиям договора или соглашения со сторонней организацией, материалы содержат информацию, порочащую деловую репутацию Сбербанка России, или информация, содержащаяся в материалах, противоречит действующему законодательству Российской Федерации, </w:t>
      </w:r>
      <w:r w:rsidR="008154C6" w:rsidRPr="00342AC5">
        <w:rPr>
          <w:rFonts w:ascii="Times New Roman" w:hAnsi="Times New Roman" w:cs="Times New Roman"/>
          <w:sz w:val="28"/>
          <w:szCs w:val="28"/>
        </w:rPr>
        <w:t xml:space="preserve">Общий сектор </w:t>
      </w:r>
      <w:r w:rsidRPr="00342AC5">
        <w:rPr>
          <w:rFonts w:ascii="Times New Roman" w:hAnsi="Times New Roman" w:cs="Times New Roman"/>
          <w:sz w:val="28"/>
          <w:szCs w:val="28"/>
        </w:rPr>
        <w:t>при необходимости направляет запрос в Юридическое управление для получения соответствующего заключения.</w:t>
      </w:r>
    </w:p>
    <w:p w:rsidR="00817A6E" w:rsidRPr="00342AC5" w:rsidRDefault="00817A6E" w:rsidP="00342AC5">
      <w:pPr>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Все рекламные и/или информационные мероприятия осуществляются в строгом соответствии с утвержденными документами, условиями договора (соглашения) и действующим законодательством Российской Федерации.</w:t>
      </w:r>
    </w:p>
    <w:p w:rsidR="00817A6E" w:rsidRPr="00342AC5" w:rsidRDefault="00817A6E" w:rsidP="00342AC5">
      <w:pPr>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 xml:space="preserve">По мере реализации рекламных или информационных мероприятий Подразделения Сбербанка России, курирующие соглашения или договоры со сторонними организациями, предоставляют в </w:t>
      </w:r>
      <w:r w:rsidR="00A5109C" w:rsidRPr="00342AC5">
        <w:rPr>
          <w:rFonts w:ascii="Times New Roman" w:hAnsi="Times New Roman" w:cs="Times New Roman"/>
          <w:sz w:val="28"/>
          <w:szCs w:val="28"/>
        </w:rPr>
        <w:t xml:space="preserve">Общий </w:t>
      </w:r>
      <w:r w:rsidRPr="00342AC5">
        <w:rPr>
          <w:rFonts w:ascii="Times New Roman" w:hAnsi="Times New Roman" w:cs="Times New Roman"/>
          <w:sz w:val="28"/>
          <w:szCs w:val="28"/>
        </w:rPr>
        <w:t>сектор</w:t>
      </w:r>
      <w:r w:rsidR="00A5109C" w:rsidRPr="00342AC5">
        <w:rPr>
          <w:rFonts w:ascii="Times New Roman" w:hAnsi="Times New Roman" w:cs="Times New Roman"/>
          <w:sz w:val="28"/>
          <w:szCs w:val="28"/>
        </w:rPr>
        <w:t xml:space="preserve"> </w:t>
      </w:r>
      <w:r w:rsidRPr="00342AC5">
        <w:rPr>
          <w:rFonts w:ascii="Times New Roman" w:hAnsi="Times New Roman" w:cs="Times New Roman"/>
          <w:sz w:val="28"/>
          <w:szCs w:val="28"/>
        </w:rPr>
        <w:t>отчет о проводимых мероприятиях.</w:t>
      </w:r>
    </w:p>
    <w:p w:rsidR="00817A6E" w:rsidRPr="00342AC5" w:rsidRDefault="00817A6E" w:rsidP="00342AC5">
      <w:pPr>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К отчету прилага</w:t>
      </w:r>
      <w:r w:rsidR="00A5109C" w:rsidRPr="00342AC5">
        <w:rPr>
          <w:rFonts w:ascii="Times New Roman" w:hAnsi="Times New Roman" w:cs="Times New Roman"/>
          <w:sz w:val="28"/>
          <w:szCs w:val="28"/>
        </w:rPr>
        <w:t xml:space="preserve">ются </w:t>
      </w:r>
      <w:r w:rsidRPr="00342AC5">
        <w:rPr>
          <w:rFonts w:ascii="Times New Roman" w:hAnsi="Times New Roman" w:cs="Times New Roman"/>
          <w:sz w:val="28"/>
          <w:szCs w:val="28"/>
        </w:rPr>
        <w:t>образцы рекламной продукции, фото-отчеты о размещении наружной рекламы, записи аудио-видео материалов, копии публикаций и т.д. Сведения предоставляются не позднее 1 месяца с начала проведения рекламных или информационных мероприятий.</w:t>
      </w:r>
    </w:p>
    <w:p w:rsidR="00817A6E" w:rsidRPr="00342AC5" w:rsidRDefault="00817A6E" w:rsidP="00342AC5">
      <w:pPr>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 xml:space="preserve">В случае выявления фактов несоответствия рекламных и/или информационных материалов и проводимых мероприятий утвержденным макетам или медиа-планам, а также в случае проведения несогласованных мероприятий, </w:t>
      </w:r>
      <w:r w:rsidR="00A5109C" w:rsidRPr="00342AC5">
        <w:rPr>
          <w:rFonts w:ascii="Times New Roman" w:hAnsi="Times New Roman" w:cs="Times New Roman"/>
          <w:sz w:val="28"/>
          <w:szCs w:val="28"/>
        </w:rPr>
        <w:t>Общий сектор</w:t>
      </w:r>
      <w:r w:rsidRPr="00342AC5">
        <w:rPr>
          <w:rFonts w:ascii="Times New Roman" w:hAnsi="Times New Roman" w:cs="Times New Roman"/>
          <w:sz w:val="28"/>
          <w:szCs w:val="28"/>
        </w:rPr>
        <w:t xml:space="preserve"> информирует подразделение Сбербанка России, курирующее соответствующее соглашение или договор, для устранения несоответствий.</w:t>
      </w:r>
    </w:p>
    <w:p w:rsidR="00817A6E" w:rsidRPr="00342AC5" w:rsidRDefault="00817A6E" w:rsidP="00342AC5">
      <w:pPr>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 xml:space="preserve">В случае неоднократного или грубого нарушения настоящего Порядка </w:t>
      </w:r>
      <w:r w:rsidRPr="00342AC5">
        <w:rPr>
          <w:rFonts w:ascii="Times New Roman" w:hAnsi="Times New Roman" w:cs="Times New Roman"/>
          <w:sz w:val="28"/>
          <w:szCs w:val="28"/>
        </w:rPr>
        <w:lastRenderedPageBreak/>
        <w:t xml:space="preserve">в ходе реализации договора или соглашения </w:t>
      </w:r>
      <w:r w:rsidR="00A5109C" w:rsidRPr="00342AC5">
        <w:rPr>
          <w:rFonts w:ascii="Times New Roman" w:hAnsi="Times New Roman" w:cs="Times New Roman"/>
          <w:sz w:val="28"/>
          <w:szCs w:val="28"/>
        </w:rPr>
        <w:t>Общий сектор</w:t>
      </w:r>
      <w:r w:rsidRPr="00342AC5">
        <w:rPr>
          <w:rFonts w:ascii="Times New Roman" w:hAnsi="Times New Roman" w:cs="Times New Roman"/>
          <w:sz w:val="28"/>
          <w:szCs w:val="28"/>
        </w:rPr>
        <w:t xml:space="preserve"> направляет заключение о сложившейся ситуации куратору для принятия соответствующего решения.</w:t>
      </w:r>
      <w:r w:rsidR="00342AC5">
        <w:rPr>
          <w:rFonts w:ascii="Times New Roman" w:hAnsi="Times New Roman" w:cs="Times New Roman"/>
          <w:sz w:val="28"/>
          <w:szCs w:val="28"/>
        </w:rPr>
        <w:t xml:space="preserve"> </w:t>
      </w:r>
    </w:p>
    <w:p w:rsidR="00A5109C" w:rsidRPr="00342AC5" w:rsidRDefault="00AC2DAF" w:rsidP="00342AC5">
      <w:pPr>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Стимулирование работников банка.</w:t>
      </w:r>
    </w:p>
    <w:p w:rsidR="00A85EB8" w:rsidRPr="00342AC5" w:rsidRDefault="00A85EB8" w:rsidP="00342AC5">
      <w:pPr>
        <w:pStyle w:val="a6"/>
        <w:widowControl w:val="0"/>
        <w:spacing w:after="0" w:line="360"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t>Как и во многих организациях</w:t>
      </w:r>
      <w:r w:rsidR="001129FE" w:rsidRPr="00342AC5">
        <w:rPr>
          <w:rFonts w:ascii="Times New Roman" w:hAnsi="Times New Roman" w:cs="Times New Roman"/>
          <w:sz w:val="28"/>
          <w:szCs w:val="28"/>
        </w:rPr>
        <w:t xml:space="preserve">, </w:t>
      </w:r>
      <w:r w:rsidRPr="00342AC5">
        <w:rPr>
          <w:rFonts w:ascii="Times New Roman" w:hAnsi="Times New Roman" w:cs="Times New Roman"/>
          <w:sz w:val="28"/>
          <w:szCs w:val="28"/>
        </w:rPr>
        <w:t xml:space="preserve">в СБ РФ некоторые работники не стремятся проявлять инициативу и творчество в своей деятельности. </w:t>
      </w:r>
      <w:r w:rsidR="001129FE" w:rsidRPr="00342AC5">
        <w:rPr>
          <w:rFonts w:ascii="Times New Roman" w:hAnsi="Times New Roman" w:cs="Times New Roman"/>
          <w:sz w:val="28"/>
          <w:szCs w:val="28"/>
        </w:rPr>
        <w:t>В банке и</w:t>
      </w:r>
      <w:r w:rsidRPr="00342AC5">
        <w:rPr>
          <w:rFonts w:ascii="Times New Roman" w:hAnsi="Times New Roman" w:cs="Times New Roman"/>
          <w:sz w:val="28"/>
          <w:szCs w:val="28"/>
        </w:rPr>
        <w:t>меется два вида привлечения человека к выполнению определенной работы – принуждение и мотивация. Но, как известно, что принуждение малоэффективно в решении задач и достижении результатов, поэтому уже последние пять лет организация стремится развить мотивационный механизм, что благоприятно сказывается на результатах деятельности организации.</w:t>
      </w:r>
    </w:p>
    <w:p w:rsidR="00A85EB8" w:rsidRPr="00342AC5" w:rsidRDefault="00A85EB8" w:rsidP="00342AC5">
      <w:pPr>
        <w:pStyle w:val="a6"/>
        <w:widowControl w:val="0"/>
        <w:spacing w:after="0" w:line="360"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t xml:space="preserve">За труд </w:t>
      </w:r>
      <w:r w:rsidR="001129FE" w:rsidRPr="00342AC5">
        <w:rPr>
          <w:rFonts w:ascii="Times New Roman" w:hAnsi="Times New Roman" w:cs="Times New Roman"/>
          <w:sz w:val="28"/>
          <w:szCs w:val="28"/>
        </w:rPr>
        <w:t xml:space="preserve">сотрудника банка </w:t>
      </w:r>
      <w:r w:rsidRPr="00342AC5">
        <w:rPr>
          <w:rFonts w:ascii="Times New Roman" w:hAnsi="Times New Roman" w:cs="Times New Roman"/>
          <w:sz w:val="28"/>
          <w:szCs w:val="28"/>
        </w:rPr>
        <w:t xml:space="preserve">полагается вознаграждение, в качестве которого выступает все, что человек считает для себя ценным. Поощрения можно разделить на внутренние и внешние. К первым относятся чувство самоуважения, удовлетворение от достижения результатов. Внешним вознаграждением является то, что предоставляется организацией взамен выполненной работы: заработная плата, премии, служебный рост, </w:t>
      </w:r>
      <w:r w:rsidR="001129FE" w:rsidRPr="00342AC5">
        <w:rPr>
          <w:rFonts w:ascii="Times New Roman" w:hAnsi="Times New Roman" w:cs="Times New Roman"/>
          <w:sz w:val="28"/>
          <w:szCs w:val="28"/>
        </w:rPr>
        <w:t>благодарственные письма и грамоты</w:t>
      </w:r>
      <w:r w:rsidRPr="00342AC5">
        <w:rPr>
          <w:rFonts w:ascii="Times New Roman" w:hAnsi="Times New Roman" w:cs="Times New Roman"/>
          <w:sz w:val="28"/>
          <w:szCs w:val="28"/>
        </w:rPr>
        <w:t>.</w:t>
      </w:r>
    </w:p>
    <w:p w:rsidR="00A85EB8" w:rsidRPr="00342AC5" w:rsidRDefault="00A85EB8" w:rsidP="00342AC5">
      <w:pPr>
        <w:pStyle w:val="a6"/>
        <w:widowControl w:val="0"/>
        <w:spacing w:after="0" w:line="360"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t>В исследуемой организации имеют место следующие виды внешнего поощрения:</w:t>
      </w:r>
      <w:r w:rsidR="001129FE" w:rsidRPr="00342AC5">
        <w:rPr>
          <w:rFonts w:ascii="Times New Roman" w:hAnsi="Times New Roman" w:cs="Times New Roman"/>
          <w:sz w:val="28"/>
          <w:szCs w:val="28"/>
        </w:rPr>
        <w:t xml:space="preserve"> п</w:t>
      </w:r>
      <w:r w:rsidRPr="00342AC5">
        <w:rPr>
          <w:rFonts w:ascii="Times New Roman" w:hAnsi="Times New Roman" w:cs="Times New Roman"/>
          <w:sz w:val="28"/>
          <w:szCs w:val="28"/>
        </w:rPr>
        <w:t>овышение заработной платы;</w:t>
      </w:r>
      <w:r w:rsidR="001129FE" w:rsidRPr="00342AC5">
        <w:rPr>
          <w:rFonts w:ascii="Times New Roman" w:hAnsi="Times New Roman" w:cs="Times New Roman"/>
          <w:sz w:val="28"/>
          <w:szCs w:val="28"/>
        </w:rPr>
        <w:t xml:space="preserve"> в</w:t>
      </w:r>
      <w:r w:rsidRPr="00342AC5">
        <w:rPr>
          <w:rFonts w:ascii="Times New Roman" w:hAnsi="Times New Roman" w:cs="Times New Roman"/>
          <w:sz w:val="28"/>
          <w:szCs w:val="28"/>
        </w:rPr>
        <w:t>ыплата премий за хорошую работу отдельных сотрудников, за высокие результаты деятельности;</w:t>
      </w:r>
      <w:r w:rsidR="001129FE" w:rsidRPr="00342AC5">
        <w:rPr>
          <w:rFonts w:ascii="Times New Roman" w:hAnsi="Times New Roman" w:cs="Times New Roman"/>
          <w:sz w:val="28"/>
          <w:szCs w:val="28"/>
        </w:rPr>
        <w:t xml:space="preserve"> с</w:t>
      </w:r>
      <w:r w:rsidRPr="00342AC5">
        <w:rPr>
          <w:rFonts w:ascii="Times New Roman" w:hAnsi="Times New Roman" w:cs="Times New Roman"/>
          <w:sz w:val="28"/>
          <w:szCs w:val="28"/>
        </w:rPr>
        <w:t>оциальные гарантии;</w:t>
      </w:r>
      <w:r w:rsidR="001129FE" w:rsidRPr="00342AC5">
        <w:rPr>
          <w:rFonts w:ascii="Times New Roman" w:hAnsi="Times New Roman" w:cs="Times New Roman"/>
          <w:sz w:val="28"/>
          <w:szCs w:val="28"/>
        </w:rPr>
        <w:t xml:space="preserve"> с</w:t>
      </w:r>
      <w:r w:rsidRPr="00342AC5">
        <w:rPr>
          <w:rFonts w:ascii="Times New Roman" w:hAnsi="Times New Roman" w:cs="Times New Roman"/>
          <w:sz w:val="28"/>
          <w:szCs w:val="28"/>
        </w:rPr>
        <w:t>лужебный рост.</w:t>
      </w:r>
    </w:p>
    <w:p w:rsidR="0037090D" w:rsidRPr="00342AC5" w:rsidRDefault="0037090D" w:rsidP="00342AC5">
      <w:pPr>
        <w:pStyle w:val="a6"/>
        <w:widowControl w:val="0"/>
        <w:spacing w:after="0" w:line="360"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t>Выплата вознаграждений по каждому сотруднику банка производится строго при наличии служебных записок начальников отделов и секторов, после рассмотрения их на заседании Совета отделения Абаканского ОСБ № 8602.</w:t>
      </w:r>
    </w:p>
    <w:p w:rsidR="00A85EB8" w:rsidRPr="00342AC5" w:rsidRDefault="00A85EB8" w:rsidP="00342AC5">
      <w:pPr>
        <w:pStyle w:val="a6"/>
        <w:widowControl w:val="0"/>
        <w:spacing w:after="0" w:line="360"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t xml:space="preserve">Нематериальные вознаграждения </w:t>
      </w:r>
      <w:r w:rsidR="0037090D" w:rsidRPr="00342AC5">
        <w:rPr>
          <w:rFonts w:ascii="Times New Roman" w:hAnsi="Times New Roman" w:cs="Times New Roman"/>
          <w:sz w:val="28"/>
          <w:szCs w:val="28"/>
        </w:rPr>
        <w:t xml:space="preserve">в банке </w:t>
      </w:r>
      <w:r w:rsidRPr="00342AC5">
        <w:rPr>
          <w:rFonts w:ascii="Times New Roman" w:hAnsi="Times New Roman" w:cs="Times New Roman"/>
          <w:sz w:val="28"/>
          <w:szCs w:val="28"/>
        </w:rPr>
        <w:t xml:space="preserve">имеют также большое значение, оказывающие положительное воздействие на результаты деятельности работников. </w:t>
      </w:r>
      <w:r w:rsidR="0037090D" w:rsidRPr="00342AC5">
        <w:rPr>
          <w:rFonts w:ascii="Times New Roman" w:hAnsi="Times New Roman" w:cs="Times New Roman"/>
          <w:sz w:val="28"/>
          <w:szCs w:val="28"/>
        </w:rPr>
        <w:t>Н</w:t>
      </w:r>
      <w:r w:rsidRPr="00342AC5">
        <w:rPr>
          <w:rFonts w:ascii="Times New Roman" w:hAnsi="Times New Roman" w:cs="Times New Roman"/>
          <w:sz w:val="28"/>
          <w:szCs w:val="28"/>
        </w:rPr>
        <w:t xml:space="preserve">ачальник отдела осуществляет подведение </w:t>
      </w:r>
      <w:r w:rsidRPr="00342AC5">
        <w:rPr>
          <w:rFonts w:ascii="Times New Roman" w:hAnsi="Times New Roman" w:cs="Times New Roman"/>
          <w:sz w:val="28"/>
          <w:szCs w:val="28"/>
        </w:rPr>
        <w:lastRenderedPageBreak/>
        <w:t>итогов работы каждого работника за определенный период времени и организует обмен опытом между отдельными сотрудниками, отслежива</w:t>
      </w:r>
      <w:r w:rsidR="0037090D" w:rsidRPr="00342AC5">
        <w:rPr>
          <w:rFonts w:ascii="Times New Roman" w:hAnsi="Times New Roman" w:cs="Times New Roman"/>
          <w:sz w:val="28"/>
          <w:szCs w:val="28"/>
        </w:rPr>
        <w:t>я</w:t>
      </w:r>
      <w:r w:rsidRPr="00342AC5">
        <w:rPr>
          <w:rFonts w:ascii="Times New Roman" w:hAnsi="Times New Roman" w:cs="Times New Roman"/>
          <w:sz w:val="28"/>
          <w:szCs w:val="28"/>
        </w:rPr>
        <w:t xml:space="preserve"> соответствие карьерного роста каждого сотрудника достигнутым результатам.</w:t>
      </w:r>
    </w:p>
    <w:p w:rsidR="00A85EB8" w:rsidRPr="00342AC5" w:rsidRDefault="00A85EB8" w:rsidP="00342AC5">
      <w:pPr>
        <w:pStyle w:val="a6"/>
        <w:widowControl w:val="0"/>
        <w:spacing w:after="0" w:line="360"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t>Проанализировав влияние действующих в изучаемой организации мотивационных инструментов, можно сделать вывод, что их применение положительно сказывается на функционировании всей организации. А периодические материальные поощрения только подстегивает работников к лучшей работе.</w:t>
      </w:r>
    </w:p>
    <w:p w:rsidR="00E03732" w:rsidRPr="00342AC5" w:rsidRDefault="0037090D"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 xml:space="preserve">Подведя итог данному разделу, следует отметить, что </w:t>
      </w:r>
      <w:r w:rsidR="00751448" w:rsidRPr="00342AC5">
        <w:rPr>
          <w:rFonts w:ascii="Times New Roman" w:hAnsi="Times New Roman" w:cs="Times New Roman"/>
          <w:sz w:val="28"/>
          <w:szCs w:val="28"/>
        </w:rPr>
        <w:t>Абаканско</w:t>
      </w:r>
      <w:r w:rsidRPr="00342AC5">
        <w:rPr>
          <w:rFonts w:ascii="Times New Roman" w:hAnsi="Times New Roman" w:cs="Times New Roman"/>
          <w:sz w:val="28"/>
          <w:szCs w:val="28"/>
        </w:rPr>
        <w:t xml:space="preserve">е </w:t>
      </w:r>
      <w:r w:rsidR="00751448" w:rsidRPr="00342AC5">
        <w:rPr>
          <w:rFonts w:ascii="Times New Roman" w:hAnsi="Times New Roman" w:cs="Times New Roman"/>
          <w:sz w:val="28"/>
          <w:szCs w:val="28"/>
        </w:rPr>
        <w:t xml:space="preserve">ОСБ № 8602 </w:t>
      </w:r>
      <w:r w:rsidR="00E03732" w:rsidRPr="00342AC5">
        <w:rPr>
          <w:rFonts w:ascii="Times New Roman" w:hAnsi="Times New Roman" w:cs="Times New Roman"/>
          <w:sz w:val="28"/>
          <w:szCs w:val="28"/>
        </w:rPr>
        <w:t>активно осваива</w:t>
      </w:r>
      <w:r w:rsidRPr="00342AC5">
        <w:rPr>
          <w:rFonts w:ascii="Times New Roman" w:hAnsi="Times New Roman" w:cs="Times New Roman"/>
          <w:sz w:val="28"/>
          <w:szCs w:val="28"/>
        </w:rPr>
        <w:t>ет</w:t>
      </w:r>
      <w:r w:rsidR="00E03732" w:rsidRPr="00342AC5">
        <w:rPr>
          <w:rFonts w:ascii="Times New Roman" w:hAnsi="Times New Roman" w:cs="Times New Roman"/>
          <w:sz w:val="28"/>
          <w:szCs w:val="28"/>
        </w:rPr>
        <w:t xml:space="preserve"> потенциал территории не только в ширину, увеличивая </w:t>
      </w:r>
      <w:r w:rsidR="00751448" w:rsidRPr="00342AC5">
        <w:rPr>
          <w:rFonts w:ascii="Times New Roman" w:hAnsi="Times New Roman" w:cs="Times New Roman"/>
          <w:sz w:val="28"/>
          <w:szCs w:val="28"/>
        </w:rPr>
        <w:t>сбыт банковских товаров и услуг</w:t>
      </w:r>
      <w:r w:rsidR="00E03732" w:rsidRPr="00342AC5">
        <w:rPr>
          <w:rFonts w:ascii="Times New Roman" w:hAnsi="Times New Roman" w:cs="Times New Roman"/>
          <w:sz w:val="28"/>
          <w:szCs w:val="28"/>
        </w:rPr>
        <w:t>, но и в глубину, продавая потенциальным клиентам весь спектр своей продукции, увеличивая тем самым получение прибыли, выполняя задачи удержания рыночной доли, руководствуясь тремя основными принципами:</w:t>
      </w:r>
    </w:p>
    <w:p w:rsidR="00E03732" w:rsidRPr="00342AC5" w:rsidRDefault="00E03732" w:rsidP="00342AC5">
      <w:pPr>
        <w:numPr>
          <w:ilvl w:val="0"/>
          <w:numId w:val="28"/>
        </w:numPr>
        <w:tabs>
          <w:tab w:val="clear" w:pos="2508"/>
          <w:tab w:val="num" w:pos="900"/>
        </w:tabs>
        <w:autoSpaceDE w:val="0"/>
        <w:autoSpaceDN w:val="0"/>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 xml:space="preserve">«уважение к личности» - относится к сотрудникам </w:t>
      </w:r>
      <w:r w:rsidR="00986876" w:rsidRPr="00342AC5">
        <w:rPr>
          <w:rFonts w:ascii="Times New Roman" w:hAnsi="Times New Roman" w:cs="Times New Roman"/>
          <w:sz w:val="28"/>
          <w:szCs w:val="28"/>
        </w:rPr>
        <w:t>банка</w:t>
      </w:r>
      <w:r w:rsidRPr="00342AC5">
        <w:rPr>
          <w:rFonts w:ascii="Times New Roman" w:hAnsi="Times New Roman" w:cs="Times New Roman"/>
          <w:sz w:val="28"/>
          <w:szCs w:val="28"/>
        </w:rPr>
        <w:t>, которые должны работать</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 xml:space="preserve">как слаженная команда и пользоваться одинаковым уважением в коллективе; </w:t>
      </w:r>
    </w:p>
    <w:p w:rsidR="00E03732" w:rsidRPr="00342AC5" w:rsidRDefault="00E03732" w:rsidP="00342AC5">
      <w:pPr>
        <w:numPr>
          <w:ilvl w:val="0"/>
          <w:numId w:val="28"/>
        </w:numPr>
        <w:tabs>
          <w:tab w:val="clear" w:pos="2508"/>
          <w:tab w:val="num" w:pos="900"/>
        </w:tabs>
        <w:autoSpaceDE w:val="0"/>
        <w:autoSpaceDN w:val="0"/>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 xml:space="preserve">«всё для клиента» - предоставление максимально низких </w:t>
      </w:r>
      <w:r w:rsidR="00986876" w:rsidRPr="00342AC5">
        <w:rPr>
          <w:rFonts w:ascii="Times New Roman" w:hAnsi="Times New Roman" w:cs="Times New Roman"/>
          <w:sz w:val="28"/>
          <w:szCs w:val="28"/>
        </w:rPr>
        <w:t xml:space="preserve">тарифов </w:t>
      </w:r>
      <w:r w:rsidRPr="00342AC5">
        <w:rPr>
          <w:rFonts w:ascii="Times New Roman" w:hAnsi="Times New Roman" w:cs="Times New Roman"/>
          <w:sz w:val="28"/>
          <w:szCs w:val="28"/>
        </w:rPr>
        <w:t xml:space="preserve">и высокого уровня обслуживания; </w:t>
      </w:r>
    </w:p>
    <w:p w:rsidR="00E03732" w:rsidRPr="00342AC5" w:rsidRDefault="00E03732" w:rsidP="00342AC5">
      <w:pPr>
        <w:numPr>
          <w:ilvl w:val="0"/>
          <w:numId w:val="28"/>
        </w:numPr>
        <w:tabs>
          <w:tab w:val="clear" w:pos="2508"/>
          <w:tab w:val="num" w:pos="900"/>
        </w:tabs>
        <w:autoSpaceDE w:val="0"/>
        <w:autoSpaceDN w:val="0"/>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«стремление к совершенству» - непрерывный поиск</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новых путей</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и инноваций с целью расширения</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 xml:space="preserve">и постоянного совершенствования </w:t>
      </w:r>
      <w:r w:rsidR="00986876" w:rsidRPr="00342AC5">
        <w:rPr>
          <w:rFonts w:ascii="Times New Roman" w:hAnsi="Times New Roman" w:cs="Times New Roman"/>
          <w:sz w:val="28"/>
          <w:szCs w:val="28"/>
        </w:rPr>
        <w:t>банковской системы</w:t>
      </w:r>
      <w:r w:rsidRPr="00342AC5">
        <w:rPr>
          <w:rFonts w:ascii="Times New Roman" w:hAnsi="Times New Roman" w:cs="Times New Roman"/>
          <w:sz w:val="28"/>
          <w:szCs w:val="28"/>
        </w:rPr>
        <w:t xml:space="preserve">. </w:t>
      </w:r>
    </w:p>
    <w:p w:rsidR="00E03732" w:rsidRPr="00342AC5" w:rsidRDefault="00E03732"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 xml:space="preserve">Таким образом, сбытовая политика </w:t>
      </w:r>
      <w:r w:rsidR="00D14DB0" w:rsidRPr="00342AC5">
        <w:rPr>
          <w:rFonts w:ascii="Times New Roman" w:hAnsi="Times New Roman" w:cs="Times New Roman"/>
          <w:sz w:val="28"/>
          <w:szCs w:val="28"/>
        </w:rPr>
        <w:t>Абаканского отделения № 8602 Сбербанка России</w:t>
      </w:r>
      <w:r w:rsidRPr="00342AC5">
        <w:rPr>
          <w:rFonts w:ascii="Times New Roman" w:hAnsi="Times New Roman" w:cs="Times New Roman"/>
          <w:sz w:val="28"/>
          <w:szCs w:val="28"/>
        </w:rPr>
        <w:t xml:space="preserve">, сформулированная на основе целей и задач сбыта, должна соответствовать бизнес-концепции </w:t>
      </w:r>
      <w:r w:rsidR="00986876" w:rsidRPr="00342AC5">
        <w:rPr>
          <w:rFonts w:ascii="Times New Roman" w:hAnsi="Times New Roman" w:cs="Times New Roman"/>
          <w:sz w:val="28"/>
          <w:szCs w:val="28"/>
        </w:rPr>
        <w:t>банка</w:t>
      </w:r>
      <w:r w:rsidRPr="00342AC5">
        <w:rPr>
          <w:rFonts w:ascii="Times New Roman" w:hAnsi="Times New Roman" w:cs="Times New Roman"/>
          <w:sz w:val="28"/>
          <w:szCs w:val="28"/>
        </w:rPr>
        <w:t xml:space="preserve"> и принятому курсу действий.</w:t>
      </w:r>
    </w:p>
    <w:p w:rsidR="00485A73" w:rsidRPr="00342AC5" w:rsidRDefault="00485A73" w:rsidP="00342AC5">
      <w:pPr>
        <w:autoSpaceDE w:val="0"/>
        <w:autoSpaceDN w:val="0"/>
        <w:spacing w:line="360" w:lineRule="auto"/>
        <w:ind w:firstLine="709"/>
        <w:rPr>
          <w:rFonts w:ascii="Times New Roman" w:hAnsi="Times New Roman" w:cs="Times New Roman"/>
          <w:b/>
          <w:bCs/>
          <w:caps/>
          <w:sz w:val="28"/>
          <w:szCs w:val="28"/>
        </w:rPr>
      </w:pPr>
    </w:p>
    <w:p w:rsidR="00E03732" w:rsidRPr="00342AC5" w:rsidRDefault="00342AC5" w:rsidP="00342AC5">
      <w:pPr>
        <w:autoSpaceDE w:val="0"/>
        <w:autoSpaceDN w:val="0"/>
        <w:spacing w:line="360" w:lineRule="auto"/>
        <w:ind w:firstLine="709"/>
        <w:rPr>
          <w:rFonts w:ascii="Times New Roman" w:hAnsi="Times New Roman" w:cs="Times New Roman"/>
          <w:b/>
          <w:bCs/>
          <w:caps/>
          <w:sz w:val="28"/>
          <w:szCs w:val="28"/>
        </w:rPr>
      </w:pPr>
      <w:r>
        <w:rPr>
          <w:rFonts w:ascii="Times New Roman" w:hAnsi="Times New Roman" w:cs="Times New Roman"/>
          <w:b/>
          <w:bCs/>
          <w:caps/>
          <w:sz w:val="28"/>
          <w:szCs w:val="28"/>
        </w:rPr>
        <w:br w:type="page"/>
      </w:r>
      <w:r w:rsidR="00357DC0" w:rsidRPr="00342AC5">
        <w:rPr>
          <w:rFonts w:ascii="Times New Roman" w:hAnsi="Times New Roman" w:cs="Times New Roman"/>
          <w:b/>
          <w:bCs/>
          <w:caps/>
          <w:sz w:val="28"/>
          <w:szCs w:val="28"/>
        </w:rPr>
        <w:lastRenderedPageBreak/>
        <w:t>ЗАКЛЮЧЕНИЕ</w:t>
      </w:r>
    </w:p>
    <w:p w:rsidR="00342AC5" w:rsidRDefault="00342AC5" w:rsidP="00342AC5">
      <w:pPr>
        <w:spacing w:line="360" w:lineRule="auto"/>
        <w:ind w:firstLine="709"/>
        <w:rPr>
          <w:rFonts w:ascii="Times New Roman" w:hAnsi="Times New Roman" w:cs="Times New Roman"/>
          <w:sz w:val="28"/>
          <w:szCs w:val="28"/>
        </w:rPr>
      </w:pPr>
    </w:p>
    <w:p w:rsidR="00A8397C" w:rsidRPr="00342AC5" w:rsidRDefault="00A8397C" w:rsidP="00342AC5">
      <w:pPr>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И</w:t>
      </w:r>
      <w:r w:rsidRPr="00342AC5">
        <w:rPr>
          <w:rFonts w:ascii="Times New Roman" w:hAnsi="Times New Roman" w:cs="Times New Roman"/>
          <w:snapToGrid w:val="0"/>
          <w:sz w:val="28"/>
          <w:szCs w:val="28"/>
        </w:rPr>
        <w:t xml:space="preserve">зучив отдельно систему стимулирования сбытовой деятельности Абаканского ОСБ № 8602 Сбербанка России, можно с уверенностью констатировать, что </w:t>
      </w:r>
      <w:bookmarkStart w:id="0" w:name="OCRUncertain2443"/>
      <w:r w:rsidRPr="00342AC5">
        <w:rPr>
          <w:rFonts w:ascii="Times New Roman" w:hAnsi="Times New Roman" w:cs="Times New Roman"/>
          <w:snapToGrid w:val="0"/>
          <w:sz w:val="28"/>
          <w:szCs w:val="28"/>
        </w:rPr>
        <w:t>предприятие</w:t>
      </w:r>
      <w:bookmarkEnd w:id="0"/>
      <w:r w:rsidRPr="00342AC5">
        <w:rPr>
          <w:rFonts w:ascii="Times New Roman" w:hAnsi="Times New Roman" w:cs="Times New Roman"/>
          <w:snapToGrid w:val="0"/>
          <w:sz w:val="28"/>
          <w:szCs w:val="28"/>
        </w:rPr>
        <w:t xml:space="preserve"> является стабильным, конкурентоспособным учреждением среди финансовых учреждений республики Хакасия. </w:t>
      </w:r>
      <w:r w:rsidRPr="00342AC5">
        <w:rPr>
          <w:rFonts w:ascii="Times New Roman" w:hAnsi="Times New Roman" w:cs="Times New Roman"/>
          <w:sz w:val="28"/>
          <w:szCs w:val="28"/>
        </w:rPr>
        <w:t xml:space="preserve">Успех на рынке предоставления банковских услуг, в большинстве своём, зависит от правильного ведения политики сбыта. </w:t>
      </w:r>
    </w:p>
    <w:p w:rsidR="00A8397C" w:rsidRPr="00342AC5" w:rsidRDefault="00A8397C" w:rsidP="00342AC5">
      <w:pPr>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Несомненно, банк должен отслеживать</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изменения в отношении клиентов к банковским услугам и вносить коррективы в ассортимент. Если же вы хотите понять, чего на самом деле хотят ваши клиенты, вам надо установить, в чем они действительно нуждаются. Клиентам требуется многое. Иногда они могут говорить, что им нужно одно, тогда как на самом деле они хотят совсем другого. Иногда они нечетко выражают свою мысль, а иногда вы неверно</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истолковываете приоритет</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их потребностей. С самой широкой точки зрения обслуживание клиентов может быть инструментом, определяющим</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и удовлетворяющим</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 xml:space="preserve">высшую потребность клиентов. </w:t>
      </w:r>
      <w:bookmarkStart w:id="1" w:name="OCRUncertain2455"/>
    </w:p>
    <w:p w:rsidR="00A8397C" w:rsidRPr="00342AC5" w:rsidRDefault="00A8397C" w:rsidP="00342AC5">
      <w:pPr>
        <w:spacing w:line="360" w:lineRule="auto"/>
        <w:ind w:firstLine="709"/>
        <w:rPr>
          <w:rFonts w:ascii="Times New Roman" w:hAnsi="Times New Roman" w:cs="Times New Roman"/>
          <w:snapToGrid w:val="0"/>
          <w:sz w:val="28"/>
          <w:szCs w:val="28"/>
        </w:rPr>
      </w:pPr>
      <w:r w:rsidRPr="00342AC5">
        <w:rPr>
          <w:rFonts w:ascii="Times New Roman" w:hAnsi="Times New Roman" w:cs="Times New Roman"/>
          <w:snapToGrid w:val="0"/>
          <w:sz w:val="28"/>
          <w:szCs w:val="28"/>
        </w:rPr>
        <w:t xml:space="preserve">У банка есть своя клиентура, у него налажены корреспондентские отношения </w:t>
      </w:r>
      <w:bookmarkEnd w:id="1"/>
      <w:r w:rsidRPr="00342AC5">
        <w:rPr>
          <w:rFonts w:ascii="Times New Roman" w:hAnsi="Times New Roman" w:cs="Times New Roman"/>
          <w:snapToGrid w:val="0"/>
          <w:sz w:val="28"/>
          <w:szCs w:val="28"/>
        </w:rPr>
        <w:t>с другими б</w:t>
      </w:r>
      <w:bookmarkStart w:id="2" w:name="OCRUncertain2461"/>
      <w:r w:rsidRPr="00342AC5">
        <w:rPr>
          <w:rFonts w:ascii="Times New Roman" w:hAnsi="Times New Roman" w:cs="Times New Roman"/>
          <w:snapToGrid w:val="0"/>
          <w:sz w:val="28"/>
          <w:szCs w:val="28"/>
        </w:rPr>
        <w:t>а</w:t>
      </w:r>
      <w:bookmarkEnd w:id="2"/>
      <w:r w:rsidRPr="00342AC5">
        <w:rPr>
          <w:rFonts w:ascii="Times New Roman" w:hAnsi="Times New Roman" w:cs="Times New Roman"/>
          <w:snapToGrid w:val="0"/>
          <w:sz w:val="28"/>
          <w:szCs w:val="28"/>
        </w:rPr>
        <w:t>нк</w:t>
      </w:r>
      <w:bookmarkStart w:id="3" w:name="OCRUncertain2462"/>
      <w:r w:rsidRPr="00342AC5">
        <w:rPr>
          <w:rFonts w:ascii="Times New Roman" w:hAnsi="Times New Roman" w:cs="Times New Roman"/>
          <w:snapToGrid w:val="0"/>
          <w:sz w:val="28"/>
          <w:szCs w:val="28"/>
        </w:rPr>
        <w:t>а</w:t>
      </w:r>
      <w:bookmarkEnd w:id="3"/>
      <w:r w:rsidRPr="00342AC5">
        <w:rPr>
          <w:rFonts w:ascii="Times New Roman" w:hAnsi="Times New Roman" w:cs="Times New Roman"/>
          <w:snapToGrid w:val="0"/>
          <w:sz w:val="28"/>
          <w:szCs w:val="28"/>
        </w:rPr>
        <w:t>ми. Банком проводится большая работа по привлечению клиентуры, с этой целью разрабатываются и внедряются новые банковские продукты</w:t>
      </w:r>
      <w:r w:rsidR="00342AC5">
        <w:rPr>
          <w:rFonts w:ascii="Times New Roman" w:hAnsi="Times New Roman" w:cs="Times New Roman"/>
          <w:snapToGrid w:val="0"/>
          <w:sz w:val="28"/>
          <w:szCs w:val="28"/>
        </w:rPr>
        <w:t xml:space="preserve"> </w:t>
      </w:r>
      <w:r w:rsidRPr="00342AC5">
        <w:rPr>
          <w:rFonts w:ascii="Times New Roman" w:hAnsi="Times New Roman" w:cs="Times New Roman"/>
          <w:snapToGrid w:val="0"/>
          <w:sz w:val="28"/>
          <w:szCs w:val="28"/>
        </w:rPr>
        <w:t>и услуги.</w:t>
      </w:r>
    </w:p>
    <w:p w:rsidR="00A8397C" w:rsidRPr="00342AC5" w:rsidRDefault="00A8397C" w:rsidP="00342AC5">
      <w:pPr>
        <w:tabs>
          <w:tab w:val="num" w:pos="0"/>
        </w:tabs>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Банк широко предоставляет клиентам комплекс банковских услуг. Кроме того, проведение постоянного анализа финансовых потоков клиентов банка дает оценку эффективности использования финансовых продуктов и услуг, позволяет выявить потребности клиента в использовании дополнительных услуг банка и изменения условий используемых услуг.</w:t>
      </w:r>
    </w:p>
    <w:p w:rsidR="00A8397C" w:rsidRPr="00342AC5" w:rsidRDefault="00A8397C" w:rsidP="00342AC5">
      <w:pPr>
        <w:tabs>
          <w:tab w:val="num" w:pos="0"/>
          <w:tab w:val="num" w:pos="284"/>
        </w:tabs>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В Абаканское отделении № 8602 осуществляется согласование условий предоставляемых услуг со структурными подразделениями и руководством банка. Здесь готовятся предложения по использованию банковских продуктов</w:t>
      </w:r>
      <w:r w:rsidR="00BF3D84" w:rsidRPr="00342AC5">
        <w:rPr>
          <w:rFonts w:ascii="Times New Roman" w:hAnsi="Times New Roman" w:cs="Times New Roman"/>
          <w:sz w:val="28"/>
          <w:szCs w:val="28"/>
        </w:rPr>
        <w:t xml:space="preserve"> и их продвижению</w:t>
      </w:r>
      <w:r w:rsidRPr="00342AC5">
        <w:rPr>
          <w:rFonts w:ascii="Times New Roman" w:hAnsi="Times New Roman" w:cs="Times New Roman"/>
          <w:sz w:val="28"/>
          <w:szCs w:val="28"/>
        </w:rPr>
        <w:t>.</w:t>
      </w:r>
    </w:p>
    <w:p w:rsidR="00A8397C" w:rsidRPr="00342AC5" w:rsidRDefault="00A8397C" w:rsidP="00342AC5">
      <w:pPr>
        <w:tabs>
          <w:tab w:val="num" w:pos="284"/>
        </w:tabs>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lastRenderedPageBreak/>
        <w:t>Банком широко изучается потребность клиентов в банковских услугах, анализ услуг, предлагаемых другими кредитными учреждениями, осуществляется взаимодействие со структурными подразделениями по вопросам привлечения в банк временно свободных денежных средств клиента.</w:t>
      </w:r>
    </w:p>
    <w:p w:rsidR="00A8397C" w:rsidRPr="00342AC5" w:rsidRDefault="00A8397C" w:rsidP="00342AC5">
      <w:pPr>
        <w:tabs>
          <w:tab w:val="num" w:pos="284"/>
        </w:tabs>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Отделением проводятся переговоры с клиентами в части</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условий размещений денежных средств с применением различных финансовых инструментов (депозиты, депозитные сертификаты, векселя и др. ценные бумаги), согласование объемов и стоимости привлекаемых средств.</w:t>
      </w:r>
    </w:p>
    <w:p w:rsidR="00A8397C" w:rsidRPr="00342AC5" w:rsidRDefault="00A8397C" w:rsidP="00342AC5">
      <w:pPr>
        <w:tabs>
          <w:tab w:val="num" w:pos="284"/>
        </w:tabs>
        <w:spacing w:line="360" w:lineRule="auto"/>
        <w:ind w:firstLine="709"/>
        <w:rPr>
          <w:rFonts w:ascii="Times New Roman" w:hAnsi="Times New Roman" w:cs="Times New Roman"/>
          <w:snapToGrid w:val="0"/>
          <w:sz w:val="28"/>
          <w:szCs w:val="28"/>
        </w:rPr>
      </w:pPr>
      <w:r w:rsidRPr="00342AC5">
        <w:rPr>
          <w:rFonts w:ascii="Times New Roman" w:hAnsi="Times New Roman" w:cs="Times New Roman"/>
          <w:sz w:val="28"/>
          <w:szCs w:val="28"/>
        </w:rPr>
        <w:t xml:space="preserve">Службами маркетинга постоянно ведется осуществление мониторинга, что очень важно в современной рыночной среде. </w:t>
      </w:r>
    </w:p>
    <w:p w:rsidR="00A8397C" w:rsidRPr="00342AC5" w:rsidRDefault="00A8397C" w:rsidP="00342AC5">
      <w:pPr>
        <w:spacing w:line="360" w:lineRule="auto"/>
        <w:ind w:firstLine="709"/>
        <w:rPr>
          <w:rFonts w:ascii="Times New Roman" w:hAnsi="Times New Roman" w:cs="Times New Roman"/>
          <w:snapToGrid w:val="0"/>
          <w:sz w:val="28"/>
          <w:szCs w:val="28"/>
        </w:rPr>
      </w:pPr>
      <w:r w:rsidRPr="00342AC5">
        <w:rPr>
          <w:rFonts w:ascii="Times New Roman" w:hAnsi="Times New Roman" w:cs="Times New Roman"/>
          <w:snapToGrid w:val="0"/>
          <w:sz w:val="28"/>
          <w:szCs w:val="28"/>
        </w:rPr>
        <w:t>Широко развитая филиальная сеть Абаканского ОСБ № 8602 охватывает практически все районы Республики Хакасия и призвана содействовать решению</w:t>
      </w:r>
      <w:bookmarkStart w:id="4" w:name="OCRUncertain2481"/>
      <w:r w:rsidRPr="00342AC5">
        <w:rPr>
          <w:rFonts w:ascii="Times New Roman" w:hAnsi="Times New Roman" w:cs="Times New Roman"/>
          <w:snapToGrid w:val="0"/>
          <w:sz w:val="28"/>
          <w:szCs w:val="28"/>
        </w:rPr>
        <w:t xml:space="preserve"> з</w:t>
      </w:r>
      <w:bookmarkEnd w:id="4"/>
      <w:r w:rsidRPr="00342AC5">
        <w:rPr>
          <w:rFonts w:ascii="Times New Roman" w:hAnsi="Times New Roman" w:cs="Times New Roman"/>
          <w:snapToGrid w:val="0"/>
          <w:sz w:val="28"/>
          <w:szCs w:val="28"/>
        </w:rPr>
        <w:t>а</w:t>
      </w:r>
      <w:bookmarkStart w:id="5" w:name="OCRUncertain2482"/>
      <w:r w:rsidRPr="00342AC5">
        <w:rPr>
          <w:rFonts w:ascii="Times New Roman" w:hAnsi="Times New Roman" w:cs="Times New Roman"/>
          <w:snapToGrid w:val="0"/>
          <w:sz w:val="28"/>
          <w:szCs w:val="28"/>
        </w:rPr>
        <w:t>д</w:t>
      </w:r>
      <w:bookmarkEnd w:id="5"/>
      <w:r w:rsidRPr="00342AC5">
        <w:rPr>
          <w:rFonts w:ascii="Times New Roman" w:hAnsi="Times New Roman" w:cs="Times New Roman"/>
          <w:snapToGrid w:val="0"/>
          <w:sz w:val="28"/>
          <w:szCs w:val="28"/>
        </w:rPr>
        <w:t>а</w:t>
      </w:r>
      <w:bookmarkStart w:id="6" w:name="OCRUncertain2483"/>
      <w:r w:rsidRPr="00342AC5">
        <w:rPr>
          <w:rFonts w:ascii="Times New Roman" w:hAnsi="Times New Roman" w:cs="Times New Roman"/>
          <w:snapToGrid w:val="0"/>
          <w:sz w:val="28"/>
          <w:szCs w:val="28"/>
        </w:rPr>
        <w:t>ч</w:t>
      </w:r>
      <w:bookmarkEnd w:id="6"/>
      <w:r w:rsidRPr="00342AC5">
        <w:rPr>
          <w:rFonts w:ascii="Times New Roman" w:hAnsi="Times New Roman" w:cs="Times New Roman"/>
          <w:snapToGrid w:val="0"/>
          <w:sz w:val="28"/>
          <w:szCs w:val="28"/>
        </w:rPr>
        <w:t xml:space="preserve"> н</w:t>
      </w:r>
      <w:bookmarkStart w:id="7" w:name="OCRUncertain2484"/>
      <w:r w:rsidRPr="00342AC5">
        <w:rPr>
          <w:rFonts w:ascii="Times New Roman" w:hAnsi="Times New Roman" w:cs="Times New Roman"/>
          <w:snapToGrid w:val="0"/>
          <w:sz w:val="28"/>
          <w:szCs w:val="28"/>
        </w:rPr>
        <w:t>а</w:t>
      </w:r>
      <w:bookmarkEnd w:id="7"/>
      <w:r w:rsidRPr="00342AC5">
        <w:rPr>
          <w:rFonts w:ascii="Times New Roman" w:hAnsi="Times New Roman" w:cs="Times New Roman"/>
          <w:snapToGrid w:val="0"/>
          <w:sz w:val="28"/>
          <w:szCs w:val="28"/>
        </w:rPr>
        <w:t>шей Республики в сфере фин</w:t>
      </w:r>
      <w:bookmarkStart w:id="8" w:name="OCRUncertain2485"/>
      <w:r w:rsidRPr="00342AC5">
        <w:rPr>
          <w:rFonts w:ascii="Times New Roman" w:hAnsi="Times New Roman" w:cs="Times New Roman"/>
          <w:snapToGrid w:val="0"/>
          <w:sz w:val="28"/>
          <w:szCs w:val="28"/>
        </w:rPr>
        <w:t>а</w:t>
      </w:r>
      <w:bookmarkEnd w:id="8"/>
      <w:r w:rsidRPr="00342AC5">
        <w:rPr>
          <w:rFonts w:ascii="Times New Roman" w:hAnsi="Times New Roman" w:cs="Times New Roman"/>
          <w:snapToGrid w:val="0"/>
          <w:sz w:val="28"/>
          <w:szCs w:val="28"/>
        </w:rPr>
        <w:t>нсов и экономики.</w:t>
      </w:r>
    </w:p>
    <w:p w:rsidR="00A8397C" w:rsidRPr="00342AC5" w:rsidRDefault="00A8397C" w:rsidP="00342AC5">
      <w:pPr>
        <w:tabs>
          <w:tab w:val="num" w:pos="1080"/>
        </w:tabs>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 xml:space="preserve">В ходе исследования </w:t>
      </w:r>
      <w:r w:rsidR="00BF3D84" w:rsidRPr="00342AC5">
        <w:rPr>
          <w:rFonts w:ascii="Times New Roman" w:hAnsi="Times New Roman" w:cs="Times New Roman"/>
          <w:sz w:val="28"/>
          <w:szCs w:val="28"/>
        </w:rPr>
        <w:t>процедуры проведения стимулирующих мероприятий в области сбытовой политики банка</w:t>
      </w:r>
      <w:r w:rsidRPr="00342AC5">
        <w:rPr>
          <w:rFonts w:ascii="Times New Roman" w:hAnsi="Times New Roman" w:cs="Times New Roman"/>
          <w:sz w:val="28"/>
          <w:szCs w:val="28"/>
        </w:rPr>
        <w:t xml:space="preserve"> на рынке предоставления </w:t>
      </w:r>
      <w:r w:rsidR="00BF3D84" w:rsidRPr="00342AC5">
        <w:rPr>
          <w:rFonts w:ascii="Times New Roman" w:hAnsi="Times New Roman" w:cs="Times New Roman"/>
          <w:sz w:val="28"/>
          <w:szCs w:val="28"/>
        </w:rPr>
        <w:t>банковских услуг и продуктов, получены следующие результаты</w:t>
      </w:r>
      <w:r w:rsidRPr="00342AC5">
        <w:rPr>
          <w:rFonts w:ascii="Times New Roman" w:hAnsi="Times New Roman" w:cs="Times New Roman"/>
          <w:sz w:val="28"/>
          <w:szCs w:val="28"/>
        </w:rPr>
        <w:t>:</w:t>
      </w:r>
    </w:p>
    <w:p w:rsidR="00F272CF" w:rsidRPr="00342AC5" w:rsidRDefault="00F272CF" w:rsidP="00342AC5">
      <w:pPr>
        <w:numPr>
          <w:ilvl w:val="0"/>
          <w:numId w:val="47"/>
        </w:numPr>
        <w:tabs>
          <w:tab w:val="clear" w:pos="4116"/>
          <w:tab w:val="num" w:pos="1080"/>
        </w:tabs>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рассмотрены</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методы</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 xml:space="preserve">распределения банковских услуг; </w:t>
      </w:r>
    </w:p>
    <w:p w:rsidR="00F272CF" w:rsidRPr="00342AC5" w:rsidRDefault="00F272CF" w:rsidP="00342AC5">
      <w:pPr>
        <w:numPr>
          <w:ilvl w:val="0"/>
          <w:numId w:val="47"/>
        </w:numPr>
        <w:tabs>
          <w:tab w:val="clear" w:pos="4116"/>
          <w:tab w:val="num" w:pos="1080"/>
        </w:tabs>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охарактеризованы мероприятия по стимулированию сбыта банковских услуг;</w:t>
      </w:r>
    </w:p>
    <w:p w:rsidR="00F272CF" w:rsidRPr="00342AC5" w:rsidRDefault="00F272CF" w:rsidP="00342AC5">
      <w:pPr>
        <w:numPr>
          <w:ilvl w:val="0"/>
          <w:numId w:val="47"/>
        </w:numPr>
        <w:tabs>
          <w:tab w:val="clear" w:pos="4116"/>
          <w:tab w:val="num" w:pos="1080"/>
        </w:tabs>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дана</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общая характеристика ОСБ № 8602 Сбербанка России;</w:t>
      </w:r>
    </w:p>
    <w:p w:rsidR="00F272CF" w:rsidRPr="00342AC5" w:rsidRDefault="00F272CF" w:rsidP="00342AC5">
      <w:pPr>
        <w:numPr>
          <w:ilvl w:val="0"/>
          <w:numId w:val="47"/>
        </w:numPr>
        <w:tabs>
          <w:tab w:val="clear" w:pos="4116"/>
          <w:tab w:val="num" w:pos="1080"/>
        </w:tabs>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рассмотрены планирование и способы продвижения банковских продуктов и услуг в Абаканском ОСБ № 8602 Сбербанка России;</w:t>
      </w:r>
    </w:p>
    <w:p w:rsidR="00F272CF" w:rsidRPr="00342AC5" w:rsidRDefault="00F272CF" w:rsidP="00342AC5">
      <w:pPr>
        <w:numPr>
          <w:ilvl w:val="0"/>
          <w:numId w:val="47"/>
        </w:numPr>
        <w:tabs>
          <w:tab w:val="clear" w:pos="4116"/>
          <w:tab w:val="num" w:pos="1080"/>
        </w:tabs>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изложены основные приемы и методы эффективного сбыта банковских услуг</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в</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ОСБ № 8602 Сбербанка России;</w:t>
      </w:r>
    </w:p>
    <w:p w:rsidR="00F272CF" w:rsidRPr="00342AC5" w:rsidRDefault="00F272CF" w:rsidP="00342AC5">
      <w:pPr>
        <w:numPr>
          <w:ilvl w:val="0"/>
          <w:numId w:val="47"/>
        </w:numPr>
        <w:tabs>
          <w:tab w:val="clear" w:pos="4116"/>
          <w:tab w:val="num" w:pos="1080"/>
        </w:tabs>
        <w:spacing w:line="360" w:lineRule="auto"/>
        <w:ind w:left="0" w:firstLine="709"/>
        <w:rPr>
          <w:rFonts w:ascii="Times New Roman" w:hAnsi="Times New Roman" w:cs="Times New Roman"/>
          <w:sz w:val="28"/>
          <w:szCs w:val="28"/>
        </w:rPr>
      </w:pPr>
      <w:r w:rsidRPr="00342AC5">
        <w:rPr>
          <w:rFonts w:ascii="Times New Roman" w:hAnsi="Times New Roman" w:cs="Times New Roman"/>
          <w:sz w:val="28"/>
          <w:szCs w:val="28"/>
        </w:rPr>
        <w:t>изучена процедура проведения мероприятий по стимулированию сбыта банковских услуг в Абаканском ОСБ № 8602.</w:t>
      </w:r>
    </w:p>
    <w:p w:rsidR="00A8397C" w:rsidRPr="00342AC5" w:rsidRDefault="00A8397C" w:rsidP="00342AC5">
      <w:pPr>
        <w:tabs>
          <w:tab w:val="num" w:pos="0"/>
        </w:tabs>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 xml:space="preserve">Рассмотрев теоретически процессы сбытовой деятельности в </w:t>
      </w:r>
      <w:r w:rsidR="00F272CF" w:rsidRPr="00342AC5">
        <w:rPr>
          <w:rFonts w:ascii="Times New Roman" w:hAnsi="Times New Roman" w:cs="Times New Roman"/>
          <w:sz w:val="28"/>
          <w:szCs w:val="28"/>
        </w:rPr>
        <w:t>Абаканском ОСБ № 8602</w:t>
      </w:r>
      <w:r w:rsidRPr="00342AC5">
        <w:rPr>
          <w:rFonts w:ascii="Times New Roman" w:hAnsi="Times New Roman" w:cs="Times New Roman"/>
          <w:sz w:val="28"/>
          <w:szCs w:val="28"/>
        </w:rPr>
        <w:t xml:space="preserve">, проведя обзор позиции сбытовой деятельности </w:t>
      </w:r>
      <w:r w:rsidRPr="00342AC5">
        <w:rPr>
          <w:rFonts w:ascii="Times New Roman" w:hAnsi="Times New Roman" w:cs="Times New Roman"/>
          <w:sz w:val="28"/>
          <w:szCs w:val="28"/>
        </w:rPr>
        <w:lastRenderedPageBreak/>
        <w:t xml:space="preserve">предприятия на рынке </w:t>
      </w:r>
      <w:r w:rsidR="00F272CF" w:rsidRPr="00342AC5">
        <w:rPr>
          <w:rFonts w:ascii="Times New Roman" w:hAnsi="Times New Roman" w:cs="Times New Roman"/>
          <w:sz w:val="28"/>
          <w:szCs w:val="28"/>
        </w:rPr>
        <w:t>банковских услуг</w:t>
      </w:r>
      <w:r w:rsidRPr="00342AC5">
        <w:rPr>
          <w:rFonts w:ascii="Times New Roman" w:hAnsi="Times New Roman" w:cs="Times New Roman"/>
          <w:sz w:val="28"/>
          <w:szCs w:val="28"/>
        </w:rPr>
        <w:t>, можно дать следующие рекомендательные выводы:</w:t>
      </w:r>
    </w:p>
    <w:p w:rsidR="00DC4AD0" w:rsidRPr="00342AC5" w:rsidRDefault="00DC4AD0" w:rsidP="00342AC5">
      <w:pPr>
        <w:spacing w:line="360" w:lineRule="auto"/>
        <w:ind w:firstLine="709"/>
        <w:rPr>
          <w:rFonts w:ascii="Times New Roman" w:hAnsi="Times New Roman" w:cs="Times New Roman"/>
          <w:snapToGrid w:val="0"/>
          <w:sz w:val="28"/>
          <w:szCs w:val="28"/>
        </w:rPr>
      </w:pPr>
      <w:r w:rsidRPr="00342AC5">
        <w:rPr>
          <w:rFonts w:ascii="Times New Roman" w:hAnsi="Times New Roman" w:cs="Times New Roman"/>
          <w:snapToGrid w:val="0"/>
          <w:sz w:val="28"/>
          <w:szCs w:val="28"/>
        </w:rPr>
        <w:t>На основании проведённого исследования процедуры проведения стимулирующих мероприятий в банке, можно заключить, что деятельность в этом разрезе осуществляется достаточно активно, с применением всех приёмов и методов стимулирования сбыта продукции.</w:t>
      </w:r>
    </w:p>
    <w:p w:rsidR="00357DC0" w:rsidRPr="00342AC5" w:rsidRDefault="00DC4AD0" w:rsidP="00342AC5">
      <w:pPr>
        <w:spacing w:line="360" w:lineRule="auto"/>
        <w:ind w:firstLine="709"/>
        <w:rPr>
          <w:rFonts w:ascii="Times New Roman" w:hAnsi="Times New Roman" w:cs="Times New Roman"/>
          <w:snapToGrid w:val="0"/>
          <w:sz w:val="28"/>
          <w:szCs w:val="28"/>
        </w:rPr>
      </w:pPr>
      <w:r w:rsidRPr="00342AC5">
        <w:rPr>
          <w:rFonts w:ascii="Times New Roman" w:hAnsi="Times New Roman" w:cs="Times New Roman"/>
          <w:snapToGrid w:val="0"/>
          <w:sz w:val="28"/>
          <w:szCs w:val="28"/>
        </w:rPr>
        <w:t>П</w:t>
      </w:r>
      <w:r w:rsidR="00357DC0" w:rsidRPr="00342AC5">
        <w:rPr>
          <w:rFonts w:ascii="Times New Roman" w:hAnsi="Times New Roman" w:cs="Times New Roman"/>
          <w:snapToGrid w:val="0"/>
          <w:sz w:val="28"/>
          <w:szCs w:val="28"/>
        </w:rPr>
        <w:t>ервостепенной з</w:t>
      </w:r>
      <w:bookmarkStart w:id="9" w:name="OCRUncertain2518"/>
      <w:r w:rsidR="00357DC0" w:rsidRPr="00342AC5">
        <w:rPr>
          <w:rFonts w:ascii="Times New Roman" w:hAnsi="Times New Roman" w:cs="Times New Roman"/>
          <w:snapToGrid w:val="0"/>
          <w:sz w:val="28"/>
          <w:szCs w:val="28"/>
        </w:rPr>
        <w:t>а</w:t>
      </w:r>
      <w:bookmarkEnd w:id="9"/>
      <w:r w:rsidR="00357DC0" w:rsidRPr="00342AC5">
        <w:rPr>
          <w:rFonts w:ascii="Times New Roman" w:hAnsi="Times New Roman" w:cs="Times New Roman"/>
          <w:snapToGrid w:val="0"/>
          <w:sz w:val="28"/>
          <w:szCs w:val="28"/>
        </w:rPr>
        <w:t>дачей должно быть расширение клиентской базы</w:t>
      </w:r>
      <w:r w:rsidR="00342AC5">
        <w:rPr>
          <w:rFonts w:ascii="Times New Roman" w:hAnsi="Times New Roman" w:cs="Times New Roman"/>
          <w:snapToGrid w:val="0"/>
          <w:sz w:val="28"/>
          <w:szCs w:val="28"/>
        </w:rPr>
        <w:t xml:space="preserve"> </w:t>
      </w:r>
      <w:r w:rsidR="00357DC0" w:rsidRPr="00342AC5">
        <w:rPr>
          <w:rFonts w:ascii="Times New Roman" w:hAnsi="Times New Roman" w:cs="Times New Roman"/>
          <w:snapToGrid w:val="0"/>
          <w:sz w:val="28"/>
          <w:szCs w:val="28"/>
        </w:rPr>
        <w:t>банка посредством активног</w:t>
      </w:r>
      <w:bookmarkStart w:id="10" w:name="OCRUncertain2519"/>
      <w:r w:rsidR="00357DC0" w:rsidRPr="00342AC5">
        <w:rPr>
          <w:rFonts w:ascii="Times New Roman" w:hAnsi="Times New Roman" w:cs="Times New Roman"/>
          <w:snapToGrid w:val="0"/>
          <w:sz w:val="28"/>
          <w:szCs w:val="28"/>
        </w:rPr>
        <w:t>о</w:t>
      </w:r>
      <w:bookmarkEnd w:id="10"/>
      <w:r w:rsidR="00357DC0" w:rsidRPr="00342AC5">
        <w:rPr>
          <w:rFonts w:ascii="Times New Roman" w:hAnsi="Times New Roman" w:cs="Times New Roman"/>
          <w:snapToGrid w:val="0"/>
          <w:sz w:val="28"/>
          <w:szCs w:val="28"/>
        </w:rPr>
        <w:t xml:space="preserve"> внедрения новых б</w:t>
      </w:r>
      <w:bookmarkStart w:id="11" w:name="OCRUncertain2520"/>
      <w:r w:rsidR="00357DC0" w:rsidRPr="00342AC5">
        <w:rPr>
          <w:rFonts w:ascii="Times New Roman" w:hAnsi="Times New Roman" w:cs="Times New Roman"/>
          <w:snapToGrid w:val="0"/>
          <w:sz w:val="28"/>
          <w:szCs w:val="28"/>
        </w:rPr>
        <w:t>а</w:t>
      </w:r>
      <w:bookmarkEnd w:id="11"/>
      <w:r w:rsidR="00357DC0" w:rsidRPr="00342AC5">
        <w:rPr>
          <w:rFonts w:ascii="Times New Roman" w:hAnsi="Times New Roman" w:cs="Times New Roman"/>
          <w:snapToGrid w:val="0"/>
          <w:sz w:val="28"/>
          <w:szCs w:val="28"/>
        </w:rPr>
        <w:t>нковских продуктов, новых услуг населению и поиска новых рынков - эти задачи по-прежнему остаются актуальными на данном этапе.</w:t>
      </w:r>
    </w:p>
    <w:p w:rsidR="00357DC0" w:rsidRPr="00342AC5" w:rsidRDefault="00357DC0" w:rsidP="00342AC5">
      <w:pPr>
        <w:spacing w:line="360" w:lineRule="auto"/>
        <w:ind w:firstLine="709"/>
        <w:rPr>
          <w:rFonts w:ascii="Times New Roman" w:hAnsi="Times New Roman" w:cs="Times New Roman"/>
          <w:snapToGrid w:val="0"/>
          <w:sz w:val="28"/>
          <w:szCs w:val="28"/>
        </w:rPr>
      </w:pPr>
      <w:r w:rsidRPr="00342AC5">
        <w:rPr>
          <w:rFonts w:ascii="Times New Roman" w:hAnsi="Times New Roman" w:cs="Times New Roman"/>
          <w:snapToGrid w:val="0"/>
          <w:sz w:val="28"/>
          <w:szCs w:val="28"/>
        </w:rPr>
        <w:t>Бл</w:t>
      </w:r>
      <w:bookmarkStart w:id="12" w:name="OCRUncertain2521"/>
      <w:r w:rsidRPr="00342AC5">
        <w:rPr>
          <w:rFonts w:ascii="Times New Roman" w:hAnsi="Times New Roman" w:cs="Times New Roman"/>
          <w:snapToGrid w:val="0"/>
          <w:sz w:val="28"/>
          <w:szCs w:val="28"/>
        </w:rPr>
        <w:t>а</w:t>
      </w:r>
      <w:bookmarkEnd w:id="12"/>
      <w:r w:rsidRPr="00342AC5">
        <w:rPr>
          <w:rFonts w:ascii="Times New Roman" w:hAnsi="Times New Roman" w:cs="Times New Roman"/>
          <w:snapToGrid w:val="0"/>
          <w:sz w:val="28"/>
          <w:szCs w:val="28"/>
        </w:rPr>
        <w:t>годаря хорошо орг</w:t>
      </w:r>
      <w:bookmarkStart w:id="13" w:name="OCRUncertain2522"/>
      <w:r w:rsidRPr="00342AC5">
        <w:rPr>
          <w:rFonts w:ascii="Times New Roman" w:hAnsi="Times New Roman" w:cs="Times New Roman"/>
          <w:snapToGrid w:val="0"/>
          <w:sz w:val="28"/>
          <w:szCs w:val="28"/>
        </w:rPr>
        <w:t>а</w:t>
      </w:r>
      <w:bookmarkEnd w:id="13"/>
      <w:r w:rsidRPr="00342AC5">
        <w:rPr>
          <w:rFonts w:ascii="Times New Roman" w:hAnsi="Times New Roman" w:cs="Times New Roman"/>
          <w:snapToGrid w:val="0"/>
          <w:sz w:val="28"/>
          <w:szCs w:val="28"/>
        </w:rPr>
        <w:t xml:space="preserve">низованной работе Абаканского ОСБ № 8602 Сбербанка России и наличию </w:t>
      </w:r>
      <w:bookmarkStart w:id="14" w:name="OCRUncertain2525"/>
      <w:r w:rsidRPr="00342AC5">
        <w:rPr>
          <w:rFonts w:ascii="Times New Roman" w:hAnsi="Times New Roman" w:cs="Times New Roman"/>
          <w:snapToGrid w:val="0"/>
          <w:sz w:val="28"/>
          <w:szCs w:val="28"/>
        </w:rPr>
        <w:t>н</w:t>
      </w:r>
      <w:bookmarkEnd w:id="14"/>
      <w:r w:rsidRPr="00342AC5">
        <w:rPr>
          <w:rFonts w:ascii="Times New Roman" w:hAnsi="Times New Roman" w:cs="Times New Roman"/>
          <w:snapToGrid w:val="0"/>
          <w:sz w:val="28"/>
          <w:szCs w:val="28"/>
        </w:rPr>
        <w:t>а</w:t>
      </w:r>
      <w:bookmarkStart w:id="15" w:name="OCRUncertain2526"/>
      <w:r w:rsidRPr="00342AC5">
        <w:rPr>
          <w:rFonts w:ascii="Times New Roman" w:hAnsi="Times New Roman" w:cs="Times New Roman"/>
          <w:snapToGrid w:val="0"/>
          <w:sz w:val="28"/>
          <w:szCs w:val="28"/>
        </w:rPr>
        <w:t>дежн</w:t>
      </w:r>
      <w:bookmarkEnd w:id="15"/>
      <w:r w:rsidRPr="00342AC5">
        <w:rPr>
          <w:rFonts w:ascii="Times New Roman" w:hAnsi="Times New Roman" w:cs="Times New Roman"/>
          <w:snapToGrid w:val="0"/>
          <w:sz w:val="28"/>
          <w:szCs w:val="28"/>
        </w:rPr>
        <w:t>ы</w:t>
      </w:r>
      <w:bookmarkStart w:id="16" w:name="OCRUncertain2527"/>
      <w:r w:rsidRPr="00342AC5">
        <w:rPr>
          <w:rFonts w:ascii="Times New Roman" w:hAnsi="Times New Roman" w:cs="Times New Roman"/>
          <w:snapToGrid w:val="0"/>
          <w:sz w:val="28"/>
          <w:szCs w:val="28"/>
        </w:rPr>
        <w:t>х</w:t>
      </w:r>
      <w:bookmarkEnd w:id="16"/>
      <w:r w:rsidRPr="00342AC5">
        <w:rPr>
          <w:rFonts w:ascii="Times New Roman" w:hAnsi="Times New Roman" w:cs="Times New Roman"/>
          <w:snapToGrid w:val="0"/>
          <w:sz w:val="28"/>
          <w:szCs w:val="28"/>
        </w:rPr>
        <w:t xml:space="preserve"> партнёров и клиентов, данное кредитное учреждение является одним из перспективных и надёжных банков Республики, которое играет зн</w:t>
      </w:r>
      <w:bookmarkStart w:id="17" w:name="OCRUncertain2531"/>
      <w:r w:rsidRPr="00342AC5">
        <w:rPr>
          <w:rFonts w:ascii="Times New Roman" w:hAnsi="Times New Roman" w:cs="Times New Roman"/>
          <w:snapToGrid w:val="0"/>
          <w:sz w:val="28"/>
          <w:szCs w:val="28"/>
        </w:rPr>
        <w:t>а</w:t>
      </w:r>
      <w:bookmarkEnd w:id="17"/>
      <w:r w:rsidRPr="00342AC5">
        <w:rPr>
          <w:rFonts w:ascii="Times New Roman" w:hAnsi="Times New Roman" w:cs="Times New Roman"/>
          <w:snapToGrid w:val="0"/>
          <w:sz w:val="28"/>
          <w:szCs w:val="28"/>
        </w:rPr>
        <w:t>чительную роль в экономической жизни региона.</w:t>
      </w:r>
    </w:p>
    <w:p w:rsidR="00E03732" w:rsidRPr="00342AC5" w:rsidRDefault="00E03732" w:rsidP="00342AC5">
      <w:pPr>
        <w:autoSpaceDE w:val="0"/>
        <w:autoSpaceDN w:val="0"/>
        <w:spacing w:line="360" w:lineRule="auto"/>
        <w:ind w:firstLine="709"/>
        <w:rPr>
          <w:rFonts w:ascii="Times New Roman" w:hAnsi="Times New Roman" w:cs="Times New Roman"/>
          <w:sz w:val="28"/>
          <w:szCs w:val="28"/>
        </w:rPr>
      </w:pPr>
    </w:p>
    <w:p w:rsidR="0030526A" w:rsidRPr="00342AC5" w:rsidRDefault="00342AC5" w:rsidP="00342AC5">
      <w:pPr>
        <w:tabs>
          <w:tab w:val="left" w:pos="567"/>
        </w:tabs>
        <w:autoSpaceDE w:val="0"/>
        <w:autoSpaceDN w:val="0"/>
        <w:spacing w:line="360" w:lineRule="auto"/>
        <w:ind w:firstLine="0"/>
        <w:jc w:val="left"/>
        <w:rPr>
          <w:rFonts w:ascii="Times New Roman" w:hAnsi="Times New Roman" w:cs="Times New Roman"/>
          <w:b/>
          <w:bCs/>
          <w:caps/>
          <w:sz w:val="28"/>
          <w:szCs w:val="28"/>
        </w:rPr>
      </w:pPr>
      <w:r>
        <w:rPr>
          <w:rFonts w:ascii="Times New Roman" w:hAnsi="Times New Roman" w:cs="Times New Roman"/>
          <w:b/>
          <w:bCs/>
          <w:caps/>
          <w:sz w:val="28"/>
          <w:szCs w:val="28"/>
        </w:rPr>
        <w:br w:type="page"/>
      </w:r>
      <w:r w:rsidR="007C7631" w:rsidRPr="00342AC5">
        <w:rPr>
          <w:rFonts w:ascii="Times New Roman" w:hAnsi="Times New Roman" w:cs="Times New Roman"/>
          <w:b/>
          <w:bCs/>
          <w:caps/>
          <w:sz w:val="28"/>
          <w:szCs w:val="28"/>
        </w:rPr>
        <w:lastRenderedPageBreak/>
        <w:t>БИБЛИОГРАФИЯ</w:t>
      </w:r>
    </w:p>
    <w:p w:rsidR="006D1C81" w:rsidRPr="00342AC5" w:rsidRDefault="006D1C81" w:rsidP="00342AC5">
      <w:pPr>
        <w:tabs>
          <w:tab w:val="left" w:pos="567"/>
        </w:tabs>
        <w:autoSpaceDE w:val="0"/>
        <w:autoSpaceDN w:val="0"/>
        <w:spacing w:line="360" w:lineRule="auto"/>
        <w:ind w:firstLine="0"/>
        <w:jc w:val="left"/>
        <w:rPr>
          <w:rFonts w:ascii="Times New Roman" w:hAnsi="Times New Roman" w:cs="Times New Roman"/>
          <w:b/>
          <w:bCs/>
          <w:caps/>
          <w:sz w:val="28"/>
          <w:szCs w:val="28"/>
        </w:rPr>
      </w:pPr>
    </w:p>
    <w:p w:rsidR="0030526A" w:rsidRPr="00342AC5" w:rsidRDefault="0030526A" w:rsidP="00342AC5">
      <w:pPr>
        <w:numPr>
          <w:ilvl w:val="0"/>
          <w:numId w:val="20"/>
        </w:numPr>
        <w:shd w:val="clear" w:color="auto" w:fill="FFFFFF"/>
        <w:tabs>
          <w:tab w:val="left" w:pos="567"/>
        </w:tabs>
        <w:spacing w:line="360" w:lineRule="auto"/>
        <w:ind w:left="0" w:firstLine="0"/>
        <w:jc w:val="left"/>
        <w:rPr>
          <w:rFonts w:ascii="Times New Roman" w:hAnsi="Times New Roman" w:cs="Times New Roman"/>
          <w:sz w:val="28"/>
          <w:szCs w:val="28"/>
        </w:rPr>
      </w:pPr>
      <w:r w:rsidRPr="00342AC5">
        <w:rPr>
          <w:rFonts w:ascii="Times New Roman" w:hAnsi="Times New Roman" w:cs="Times New Roman"/>
          <w:sz w:val="28"/>
          <w:szCs w:val="28"/>
        </w:rPr>
        <w:t>Асаул А.Н. Организация предпринимательской деятельности. -</w:t>
      </w:r>
      <w:r w:rsidR="00B27BF4" w:rsidRPr="00342AC5">
        <w:rPr>
          <w:rFonts w:ascii="Times New Roman" w:hAnsi="Times New Roman" w:cs="Times New Roman"/>
          <w:sz w:val="28"/>
          <w:szCs w:val="28"/>
        </w:rPr>
        <w:t xml:space="preserve"> </w:t>
      </w:r>
      <w:r w:rsidRPr="00342AC5">
        <w:rPr>
          <w:rFonts w:ascii="Times New Roman" w:hAnsi="Times New Roman" w:cs="Times New Roman"/>
          <w:sz w:val="28"/>
          <w:szCs w:val="28"/>
        </w:rPr>
        <w:t>СПб.:</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Питер, 2005.</w:t>
      </w:r>
    </w:p>
    <w:p w:rsidR="0030526A" w:rsidRPr="00342AC5" w:rsidRDefault="0030526A" w:rsidP="00342AC5">
      <w:pPr>
        <w:numPr>
          <w:ilvl w:val="0"/>
          <w:numId w:val="20"/>
        </w:numPr>
        <w:tabs>
          <w:tab w:val="left" w:pos="567"/>
        </w:tabs>
        <w:spacing w:line="360" w:lineRule="auto"/>
        <w:ind w:left="0" w:firstLine="0"/>
        <w:jc w:val="left"/>
        <w:rPr>
          <w:rFonts w:ascii="Times New Roman" w:hAnsi="Times New Roman" w:cs="Times New Roman"/>
          <w:sz w:val="28"/>
          <w:szCs w:val="28"/>
        </w:rPr>
      </w:pPr>
      <w:r w:rsidRPr="00342AC5">
        <w:rPr>
          <w:rFonts w:ascii="Times New Roman" w:hAnsi="Times New Roman" w:cs="Times New Roman"/>
          <w:sz w:val="28"/>
          <w:szCs w:val="28"/>
        </w:rPr>
        <w:t>Годин А.М.</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Маркетинг: Учебник.- М.: Издательская торговая корпорация «Дашков и К», 2007</w:t>
      </w:r>
    </w:p>
    <w:p w:rsidR="0030526A" w:rsidRPr="00342AC5" w:rsidRDefault="0030526A" w:rsidP="00342AC5">
      <w:pPr>
        <w:numPr>
          <w:ilvl w:val="0"/>
          <w:numId w:val="20"/>
        </w:numPr>
        <w:tabs>
          <w:tab w:val="left" w:pos="567"/>
        </w:tabs>
        <w:spacing w:line="360" w:lineRule="auto"/>
        <w:ind w:left="0" w:firstLine="0"/>
        <w:jc w:val="left"/>
        <w:rPr>
          <w:rFonts w:ascii="Times New Roman" w:hAnsi="Times New Roman" w:cs="Times New Roman"/>
          <w:sz w:val="28"/>
          <w:szCs w:val="28"/>
        </w:rPr>
      </w:pPr>
      <w:r w:rsidRPr="00342AC5">
        <w:rPr>
          <w:rFonts w:ascii="Times New Roman" w:hAnsi="Times New Roman" w:cs="Times New Roman"/>
          <w:sz w:val="28"/>
          <w:szCs w:val="28"/>
        </w:rPr>
        <w:t>Горемыкин В.А. Нестерова Н.В. Стратегия развития предприятия. Учебное пособие – 2-е издание испр.-М; Издательско-торговая корпорация «Дашков и К» 2004-594с.</w:t>
      </w:r>
    </w:p>
    <w:p w:rsidR="0030526A" w:rsidRPr="00342AC5" w:rsidRDefault="0030526A" w:rsidP="00342AC5">
      <w:pPr>
        <w:pStyle w:val="ab"/>
        <w:widowControl w:val="0"/>
        <w:numPr>
          <w:ilvl w:val="0"/>
          <w:numId w:val="20"/>
        </w:numPr>
        <w:tabs>
          <w:tab w:val="left" w:pos="567"/>
        </w:tabs>
        <w:autoSpaceDE/>
        <w:autoSpaceDN/>
        <w:spacing w:line="360" w:lineRule="auto"/>
        <w:ind w:left="0" w:firstLine="0"/>
        <w:rPr>
          <w:rFonts w:ascii="Times New Roman" w:hAnsi="Times New Roman" w:cs="Times New Roman"/>
          <w:sz w:val="28"/>
          <w:szCs w:val="28"/>
        </w:rPr>
      </w:pPr>
      <w:r w:rsidRPr="00342AC5">
        <w:rPr>
          <w:rFonts w:ascii="Times New Roman" w:hAnsi="Times New Roman" w:cs="Times New Roman"/>
          <w:sz w:val="28"/>
          <w:szCs w:val="28"/>
        </w:rPr>
        <w:t>Д. Боровинский</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Что продавать?/ Маркетолог №2, 2004</w:t>
      </w:r>
    </w:p>
    <w:p w:rsidR="0030526A" w:rsidRPr="00342AC5" w:rsidRDefault="0030526A" w:rsidP="00342AC5">
      <w:pPr>
        <w:pStyle w:val="ab"/>
        <w:widowControl w:val="0"/>
        <w:numPr>
          <w:ilvl w:val="0"/>
          <w:numId w:val="20"/>
        </w:numPr>
        <w:tabs>
          <w:tab w:val="left" w:pos="567"/>
        </w:tabs>
        <w:autoSpaceDE/>
        <w:autoSpaceDN/>
        <w:spacing w:line="360" w:lineRule="auto"/>
        <w:ind w:left="0" w:firstLine="0"/>
        <w:rPr>
          <w:rFonts w:ascii="Times New Roman" w:hAnsi="Times New Roman" w:cs="Times New Roman"/>
          <w:sz w:val="28"/>
          <w:szCs w:val="28"/>
        </w:rPr>
      </w:pPr>
      <w:r w:rsidRPr="00342AC5">
        <w:rPr>
          <w:rFonts w:ascii="Times New Roman" w:hAnsi="Times New Roman" w:cs="Times New Roman"/>
          <w:sz w:val="28"/>
          <w:szCs w:val="28"/>
        </w:rPr>
        <w:t>Д. Гимберт Управление розничным маркетингом. Перевод с английского М,; ИНФРА-М, 2005-</w:t>
      </w:r>
      <w:r w:rsidRPr="00342AC5">
        <w:rPr>
          <w:rFonts w:ascii="Times New Roman" w:hAnsi="Times New Roman" w:cs="Times New Roman"/>
          <w:sz w:val="28"/>
          <w:szCs w:val="28"/>
          <w:lang w:val="en-US"/>
        </w:rPr>
        <w:t>XVI</w:t>
      </w:r>
      <w:r w:rsidRPr="00342AC5">
        <w:rPr>
          <w:rFonts w:ascii="Times New Roman" w:hAnsi="Times New Roman" w:cs="Times New Roman"/>
          <w:sz w:val="28"/>
          <w:szCs w:val="28"/>
        </w:rPr>
        <w:t>, 571с.</w:t>
      </w:r>
    </w:p>
    <w:p w:rsidR="0030526A" w:rsidRPr="00342AC5" w:rsidRDefault="0030526A" w:rsidP="00342AC5">
      <w:pPr>
        <w:numPr>
          <w:ilvl w:val="0"/>
          <w:numId w:val="20"/>
        </w:numPr>
        <w:tabs>
          <w:tab w:val="left" w:pos="567"/>
        </w:tabs>
        <w:spacing w:line="360" w:lineRule="auto"/>
        <w:ind w:left="0" w:firstLine="0"/>
        <w:jc w:val="left"/>
        <w:rPr>
          <w:rFonts w:ascii="Times New Roman" w:hAnsi="Times New Roman" w:cs="Times New Roman"/>
          <w:sz w:val="28"/>
          <w:szCs w:val="28"/>
        </w:rPr>
      </w:pPr>
      <w:r w:rsidRPr="00342AC5">
        <w:rPr>
          <w:rFonts w:ascii="Times New Roman" w:hAnsi="Times New Roman" w:cs="Times New Roman"/>
          <w:sz w:val="28"/>
          <w:szCs w:val="28"/>
        </w:rPr>
        <w:t>Завьялов П.С. Маркетинг в схемах, рисунках, таблицах: Учебное пособие. – М.: ИНФРА-М, 2003.-496с.</w:t>
      </w:r>
    </w:p>
    <w:p w:rsidR="0030526A" w:rsidRPr="00342AC5" w:rsidRDefault="0030526A" w:rsidP="00342AC5">
      <w:pPr>
        <w:numPr>
          <w:ilvl w:val="0"/>
          <w:numId w:val="20"/>
        </w:numPr>
        <w:tabs>
          <w:tab w:val="left" w:pos="567"/>
        </w:tabs>
        <w:spacing w:line="360" w:lineRule="auto"/>
        <w:ind w:left="0" w:firstLine="0"/>
        <w:jc w:val="left"/>
        <w:rPr>
          <w:rFonts w:ascii="Times New Roman" w:hAnsi="Times New Roman" w:cs="Times New Roman"/>
          <w:sz w:val="28"/>
          <w:szCs w:val="28"/>
        </w:rPr>
      </w:pPr>
      <w:r w:rsidRPr="00342AC5">
        <w:rPr>
          <w:rFonts w:ascii="Times New Roman" w:hAnsi="Times New Roman" w:cs="Times New Roman"/>
          <w:sz w:val="28"/>
          <w:szCs w:val="28"/>
        </w:rPr>
        <w:t>Как оценить эффективность ? // Мерчендайзер – 2007,№3- с 33-36.</w:t>
      </w:r>
    </w:p>
    <w:p w:rsidR="0030526A" w:rsidRPr="00342AC5" w:rsidRDefault="0030526A" w:rsidP="00342AC5">
      <w:pPr>
        <w:numPr>
          <w:ilvl w:val="0"/>
          <w:numId w:val="20"/>
        </w:numPr>
        <w:tabs>
          <w:tab w:val="left" w:pos="567"/>
        </w:tabs>
        <w:spacing w:line="360" w:lineRule="auto"/>
        <w:ind w:left="0" w:firstLine="0"/>
        <w:jc w:val="left"/>
        <w:rPr>
          <w:rFonts w:ascii="Times New Roman" w:hAnsi="Times New Roman" w:cs="Times New Roman"/>
          <w:sz w:val="28"/>
          <w:szCs w:val="28"/>
        </w:rPr>
      </w:pPr>
      <w:r w:rsidRPr="00342AC5">
        <w:rPr>
          <w:rFonts w:ascii="Times New Roman" w:hAnsi="Times New Roman" w:cs="Times New Roman"/>
          <w:sz w:val="28"/>
          <w:szCs w:val="28"/>
        </w:rPr>
        <w:t>Каплина С.А. Технология оптовой и розничной торговли. Серия «Учебники, учебные пособия». Ростов н/д: Феник, 2003.-416с.</w:t>
      </w:r>
    </w:p>
    <w:p w:rsidR="0030526A" w:rsidRPr="00342AC5" w:rsidRDefault="0030526A" w:rsidP="00342AC5">
      <w:pPr>
        <w:numPr>
          <w:ilvl w:val="0"/>
          <w:numId w:val="20"/>
        </w:numPr>
        <w:tabs>
          <w:tab w:val="left" w:pos="567"/>
        </w:tabs>
        <w:spacing w:line="360" w:lineRule="auto"/>
        <w:ind w:left="0" w:firstLine="0"/>
        <w:jc w:val="left"/>
        <w:rPr>
          <w:rFonts w:ascii="Times New Roman" w:hAnsi="Times New Roman" w:cs="Times New Roman"/>
          <w:sz w:val="28"/>
          <w:szCs w:val="28"/>
        </w:rPr>
      </w:pPr>
      <w:r w:rsidRPr="00342AC5">
        <w:rPr>
          <w:rFonts w:ascii="Times New Roman" w:hAnsi="Times New Roman" w:cs="Times New Roman"/>
          <w:sz w:val="28"/>
          <w:szCs w:val="28"/>
        </w:rPr>
        <w:t>Котлер Ф. Маркетинг менеджмент. Экспресс- курс. 2-е издание. М.-2006</w:t>
      </w:r>
    </w:p>
    <w:p w:rsidR="0030526A" w:rsidRPr="00342AC5" w:rsidRDefault="0030526A" w:rsidP="00342AC5">
      <w:pPr>
        <w:numPr>
          <w:ilvl w:val="0"/>
          <w:numId w:val="20"/>
        </w:numPr>
        <w:tabs>
          <w:tab w:val="left" w:pos="567"/>
        </w:tabs>
        <w:spacing w:line="360" w:lineRule="auto"/>
        <w:ind w:left="0" w:firstLine="0"/>
        <w:jc w:val="left"/>
        <w:rPr>
          <w:rFonts w:ascii="Times New Roman" w:hAnsi="Times New Roman" w:cs="Times New Roman"/>
          <w:sz w:val="28"/>
          <w:szCs w:val="28"/>
        </w:rPr>
      </w:pPr>
      <w:r w:rsidRPr="00342AC5">
        <w:rPr>
          <w:rFonts w:ascii="Times New Roman" w:hAnsi="Times New Roman" w:cs="Times New Roman"/>
          <w:sz w:val="28"/>
          <w:szCs w:val="28"/>
        </w:rPr>
        <w:t>Котлер Ф. Армстронг Основы маркетинга, 9-е издание. Перевод с английского-М,; Издательский дом «Вильямс» 2003-1200с.</w:t>
      </w:r>
    </w:p>
    <w:p w:rsidR="0030526A" w:rsidRPr="00342AC5" w:rsidRDefault="0030526A" w:rsidP="00342AC5">
      <w:pPr>
        <w:numPr>
          <w:ilvl w:val="0"/>
          <w:numId w:val="20"/>
        </w:numPr>
        <w:tabs>
          <w:tab w:val="left" w:pos="567"/>
        </w:tabs>
        <w:spacing w:line="360" w:lineRule="auto"/>
        <w:ind w:left="0" w:firstLine="0"/>
        <w:jc w:val="left"/>
        <w:rPr>
          <w:rFonts w:ascii="Times New Roman" w:hAnsi="Times New Roman" w:cs="Times New Roman"/>
          <w:sz w:val="28"/>
          <w:szCs w:val="28"/>
        </w:rPr>
      </w:pPr>
      <w:r w:rsidRPr="00342AC5">
        <w:rPr>
          <w:rFonts w:ascii="Times New Roman" w:hAnsi="Times New Roman" w:cs="Times New Roman"/>
          <w:sz w:val="28"/>
          <w:szCs w:val="28"/>
        </w:rPr>
        <w:t>Коммуникационная деятельность: учебник/С.Н. Виноградова, О.В. Пигунова. – Мн.: Высшая школа, 2005.-352с.</w:t>
      </w:r>
    </w:p>
    <w:p w:rsidR="0030526A" w:rsidRPr="00342AC5" w:rsidRDefault="0030526A" w:rsidP="00342AC5">
      <w:pPr>
        <w:numPr>
          <w:ilvl w:val="0"/>
          <w:numId w:val="20"/>
        </w:numPr>
        <w:shd w:val="clear" w:color="auto" w:fill="FFFFFF"/>
        <w:tabs>
          <w:tab w:val="left" w:pos="567"/>
        </w:tabs>
        <w:spacing w:line="360" w:lineRule="auto"/>
        <w:ind w:left="0" w:right="38" w:firstLine="0"/>
        <w:jc w:val="left"/>
        <w:rPr>
          <w:rFonts w:ascii="Times New Roman" w:hAnsi="Times New Roman" w:cs="Times New Roman"/>
          <w:sz w:val="28"/>
          <w:szCs w:val="28"/>
        </w:rPr>
      </w:pPr>
      <w:r w:rsidRPr="00342AC5">
        <w:rPr>
          <w:rFonts w:ascii="Times New Roman" w:hAnsi="Times New Roman" w:cs="Times New Roman"/>
          <w:sz w:val="28"/>
          <w:szCs w:val="28"/>
        </w:rPr>
        <w:t>Князева И.В. Маркетинг: Учебно-методический комплекс для дистанционного обучения. – 2-е изд. – Новосибирск: СибАГС, 2004. – 192с.</w:t>
      </w:r>
      <w:r w:rsidR="00342AC5">
        <w:rPr>
          <w:rFonts w:ascii="Times New Roman" w:hAnsi="Times New Roman" w:cs="Times New Roman"/>
          <w:sz w:val="28"/>
          <w:szCs w:val="28"/>
        </w:rPr>
        <w:t xml:space="preserve"> </w:t>
      </w:r>
    </w:p>
    <w:p w:rsidR="0030526A" w:rsidRPr="00342AC5" w:rsidRDefault="0030526A" w:rsidP="00342AC5">
      <w:pPr>
        <w:numPr>
          <w:ilvl w:val="0"/>
          <w:numId w:val="20"/>
        </w:numPr>
        <w:shd w:val="clear" w:color="auto" w:fill="FFFFFF"/>
        <w:tabs>
          <w:tab w:val="left" w:pos="567"/>
        </w:tabs>
        <w:spacing w:line="360" w:lineRule="auto"/>
        <w:ind w:left="0" w:right="38" w:firstLine="0"/>
        <w:jc w:val="left"/>
        <w:rPr>
          <w:rFonts w:ascii="Times New Roman" w:hAnsi="Times New Roman" w:cs="Times New Roman"/>
          <w:sz w:val="28"/>
          <w:szCs w:val="28"/>
        </w:rPr>
      </w:pPr>
      <w:r w:rsidRPr="00342AC5">
        <w:rPr>
          <w:rFonts w:ascii="Times New Roman" w:hAnsi="Times New Roman" w:cs="Times New Roman"/>
          <w:sz w:val="28"/>
          <w:szCs w:val="28"/>
        </w:rPr>
        <w:t>Лебедева С.Н. Экономика торгового предприятия: Учебное пособие / С.Н.Лебедева, Н.А.Казиначикова, А.В.Гаврилов; Под ред. С.Н. Лебедевой. - 2-е изд. - Минск: Новое знание, 2002.</w:t>
      </w:r>
    </w:p>
    <w:p w:rsidR="0030526A" w:rsidRPr="00342AC5" w:rsidRDefault="0030526A" w:rsidP="00342AC5">
      <w:pPr>
        <w:numPr>
          <w:ilvl w:val="0"/>
          <w:numId w:val="20"/>
        </w:numPr>
        <w:tabs>
          <w:tab w:val="left" w:pos="567"/>
        </w:tabs>
        <w:spacing w:line="360" w:lineRule="auto"/>
        <w:ind w:left="0" w:firstLine="0"/>
        <w:jc w:val="left"/>
        <w:rPr>
          <w:rFonts w:ascii="Times New Roman" w:hAnsi="Times New Roman" w:cs="Times New Roman"/>
          <w:sz w:val="28"/>
          <w:szCs w:val="28"/>
        </w:rPr>
      </w:pPr>
      <w:r w:rsidRPr="00342AC5">
        <w:rPr>
          <w:rFonts w:ascii="Times New Roman" w:hAnsi="Times New Roman" w:cs="Times New Roman"/>
          <w:sz w:val="28"/>
          <w:szCs w:val="28"/>
        </w:rPr>
        <w:t>Магомедов Ш.Ш. Маркетинговые исследования товаров и услуг. Учебное пособие-М.; И Издательско-торговая корпорация «Дашков и К» 2004-296с.</w:t>
      </w:r>
    </w:p>
    <w:p w:rsidR="0030526A" w:rsidRPr="00342AC5" w:rsidRDefault="0030526A" w:rsidP="00342AC5">
      <w:pPr>
        <w:numPr>
          <w:ilvl w:val="0"/>
          <w:numId w:val="20"/>
        </w:numPr>
        <w:shd w:val="clear" w:color="auto" w:fill="FFFFFF"/>
        <w:tabs>
          <w:tab w:val="left" w:pos="567"/>
        </w:tabs>
        <w:spacing w:line="360" w:lineRule="auto"/>
        <w:ind w:left="0" w:right="67" w:firstLine="0"/>
        <w:jc w:val="left"/>
        <w:rPr>
          <w:rFonts w:ascii="Times New Roman" w:hAnsi="Times New Roman" w:cs="Times New Roman"/>
          <w:sz w:val="28"/>
          <w:szCs w:val="28"/>
        </w:rPr>
      </w:pPr>
      <w:r w:rsidRPr="00342AC5">
        <w:rPr>
          <w:rFonts w:ascii="Times New Roman" w:hAnsi="Times New Roman" w:cs="Times New Roman"/>
          <w:sz w:val="28"/>
          <w:szCs w:val="28"/>
        </w:rPr>
        <w:lastRenderedPageBreak/>
        <w:t>Маркетинг: Учебник/А.Н. Романов, Ю.Ю. Корлюгов, С.А. Красильников и др.: Под ред. А.Н. Романова. М.: Банки и биржи, ЮНИТИ, 2006.</w:t>
      </w:r>
    </w:p>
    <w:p w:rsidR="0030526A" w:rsidRPr="00342AC5" w:rsidRDefault="0030526A" w:rsidP="00342AC5">
      <w:pPr>
        <w:pStyle w:val="ab"/>
        <w:widowControl w:val="0"/>
        <w:numPr>
          <w:ilvl w:val="0"/>
          <w:numId w:val="20"/>
        </w:numPr>
        <w:tabs>
          <w:tab w:val="left" w:pos="567"/>
        </w:tabs>
        <w:autoSpaceDE/>
        <w:autoSpaceDN/>
        <w:spacing w:line="360" w:lineRule="auto"/>
        <w:ind w:left="0" w:firstLine="0"/>
        <w:rPr>
          <w:rFonts w:ascii="Times New Roman" w:hAnsi="Times New Roman" w:cs="Times New Roman"/>
          <w:sz w:val="28"/>
          <w:szCs w:val="28"/>
        </w:rPr>
      </w:pPr>
      <w:r w:rsidRPr="00342AC5">
        <w:rPr>
          <w:rFonts w:ascii="Times New Roman" w:hAnsi="Times New Roman" w:cs="Times New Roman"/>
          <w:sz w:val="28"/>
          <w:szCs w:val="28"/>
        </w:rPr>
        <w:t>Маркетинг: Учебник/Коллектив авторов; под ред. Проф. Н.П. Ващекина. – 3-е изд., перераб. И доп. – М.: ИД ФБК – Пресс, 2004.-312с.</w:t>
      </w:r>
    </w:p>
    <w:p w:rsidR="0030526A" w:rsidRPr="00342AC5" w:rsidRDefault="0030526A" w:rsidP="00342AC5">
      <w:pPr>
        <w:pStyle w:val="ab"/>
        <w:widowControl w:val="0"/>
        <w:numPr>
          <w:ilvl w:val="0"/>
          <w:numId w:val="20"/>
        </w:numPr>
        <w:tabs>
          <w:tab w:val="left" w:pos="567"/>
        </w:tabs>
        <w:autoSpaceDE/>
        <w:autoSpaceDN/>
        <w:spacing w:line="360" w:lineRule="auto"/>
        <w:ind w:left="0" w:firstLine="0"/>
        <w:rPr>
          <w:rFonts w:ascii="Times New Roman" w:hAnsi="Times New Roman" w:cs="Times New Roman"/>
          <w:sz w:val="28"/>
          <w:szCs w:val="28"/>
        </w:rPr>
      </w:pPr>
      <w:r w:rsidRPr="00342AC5">
        <w:rPr>
          <w:rFonts w:ascii="Times New Roman" w:hAnsi="Times New Roman" w:cs="Times New Roman"/>
          <w:sz w:val="28"/>
          <w:szCs w:val="28"/>
        </w:rPr>
        <w:t>Маслова Т.Д., Ковалик Л.Н. Маркетинг. – СПб.: Питер, 2003. – 400с.</w:t>
      </w:r>
    </w:p>
    <w:p w:rsidR="0030526A" w:rsidRPr="00342AC5" w:rsidRDefault="0030526A" w:rsidP="00342AC5">
      <w:pPr>
        <w:pStyle w:val="ab"/>
        <w:widowControl w:val="0"/>
        <w:numPr>
          <w:ilvl w:val="0"/>
          <w:numId w:val="20"/>
        </w:numPr>
        <w:tabs>
          <w:tab w:val="left" w:pos="567"/>
        </w:tabs>
        <w:autoSpaceDE/>
        <w:autoSpaceDN/>
        <w:spacing w:line="360" w:lineRule="auto"/>
        <w:ind w:left="0" w:firstLine="0"/>
        <w:rPr>
          <w:rFonts w:ascii="Times New Roman" w:hAnsi="Times New Roman" w:cs="Times New Roman"/>
          <w:sz w:val="28"/>
          <w:szCs w:val="28"/>
        </w:rPr>
      </w:pPr>
      <w:r w:rsidRPr="00342AC5">
        <w:rPr>
          <w:rFonts w:ascii="Times New Roman" w:hAnsi="Times New Roman" w:cs="Times New Roman"/>
          <w:sz w:val="28"/>
          <w:szCs w:val="28"/>
        </w:rPr>
        <w:t>Медведева,</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Т.П.</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Основы маркетинга</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метод. указ. к выполнению курсовой работы</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Т.П. Медведева, М.С. Разумова.</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Оренбург</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ОГУ,</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2004.</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41 с.</w:t>
      </w:r>
    </w:p>
    <w:p w:rsidR="0030526A" w:rsidRPr="00342AC5" w:rsidRDefault="0030526A" w:rsidP="00342AC5">
      <w:pPr>
        <w:pStyle w:val="ab"/>
        <w:widowControl w:val="0"/>
        <w:numPr>
          <w:ilvl w:val="0"/>
          <w:numId w:val="20"/>
        </w:numPr>
        <w:tabs>
          <w:tab w:val="left" w:pos="567"/>
        </w:tabs>
        <w:autoSpaceDE/>
        <w:autoSpaceDN/>
        <w:spacing w:line="360" w:lineRule="auto"/>
        <w:ind w:left="0" w:firstLine="0"/>
        <w:rPr>
          <w:rFonts w:ascii="Times New Roman" w:hAnsi="Times New Roman" w:cs="Times New Roman"/>
          <w:sz w:val="28"/>
          <w:szCs w:val="28"/>
        </w:rPr>
      </w:pPr>
      <w:r w:rsidRPr="00342AC5">
        <w:rPr>
          <w:rFonts w:ascii="Times New Roman" w:hAnsi="Times New Roman" w:cs="Times New Roman"/>
          <w:sz w:val="28"/>
          <w:szCs w:val="28"/>
        </w:rPr>
        <w:t>Миркина О. Элементы технологического маркетинга в распределении продукции // Проблемы теории и практики управления – 2007,№5 с 106-112.</w:t>
      </w:r>
    </w:p>
    <w:p w:rsidR="0030526A" w:rsidRPr="00342AC5" w:rsidRDefault="0030526A" w:rsidP="00342AC5">
      <w:pPr>
        <w:pStyle w:val="ab"/>
        <w:widowControl w:val="0"/>
        <w:numPr>
          <w:ilvl w:val="0"/>
          <w:numId w:val="20"/>
        </w:numPr>
        <w:tabs>
          <w:tab w:val="left" w:pos="567"/>
        </w:tabs>
        <w:autoSpaceDE/>
        <w:autoSpaceDN/>
        <w:spacing w:line="360" w:lineRule="auto"/>
        <w:ind w:left="0" w:firstLine="0"/>
        <w:rPr>
          <w:rFonts w:ascii="Times New Roman" w:hAnsi="Times New Roman" w:cs="Times New Roman"/>
          <w:sz w:val="28"/>
          <w:szCs w:val="28"/>
        </w:rPr>
      </w:pPr>
      <w:r w:rsidRPr="00342AC5">
        <w:rPr>
          <w:rFonts w:ascii="Times New Roman" w:hAnsi="Times New Roman" w:cs="Times New Roman"/>
          <w:sz w:val="28"/>
          <w:szCs w:val="28"/>
        </w:rPr>
        <w:t xml:space="preserve"> Михалева Е.П. Маркетинг: Пособие для сдачи экзамена. – М.: Юрайт-Издат, 2004. – 222с.</w:t>
      </w:r>
    </w:p>
    <w:p w:rsidR="0030526A" w:rsidRPr="00342AC5" w:rsidRDefault="0030526A" w:rsidP="00342AC5">
      <w:pPr>
        <w:numPr>
          <w:ilvl w:val="0"/>
          <w:numId w:val="20"/>
        </w:numPr>
        <w:tabs>
          <w:tab w:val="left" w:pos="567"/>
        </w:tabs>
        <w:spacing w:line="360" w:lineRule="auto"/>
        <w:ind w:left="0" w:firstLine="0"/>
        <w:jc w:val="left"/>
        <w:rPr>
          <w:rFonts w:ascii="Times New Roman" w:hAnsi="Times New Roman" w:cs="Times New Roman"/>
          <w:sz w:val="28"/>
          <w:szCs w:val="28"/>
        </w:rPr>
      </w:pPr>
      <w:r w:rsidRPr="00342AC5">
        <w:rPr>
          <w:rFonts w:ascii="Times New Roman" w:hAnsi="Times New Roman" w:cs="Times New Roman"/>
          <w:sz w:val="28"/>
          <w:szCs w:val="28"/>
        </w:rPr>
        <w:t>Маркетинг: общий курс: учеб. пособие для студентов вузов, обучающихся по направлению «экономика»/под ред. Н.Я. Калюжновой, А.Я.Якобсона. – 2-е изд., испр. – Москва: Омега –Л, 2007.</w:t>
      </w:r>
    </w:p>
    <w:p w:rsidR="0030526A" w:rsidRPr="00342AC5" w:rsidRDefault="0030526A" w:rsidP="00342AC5">
      <w:pPr>
        <w:pStyle w:val="ab"/>
        <w:widowControl w:val="0"/>
        <w:numPr>
          <w:ilvl w:val="0"/>
          <w:numId w:val="20"/>
        </w:numPr>
        <w:tabs>
          <w:tab w:val="left" w:pos="567"/>
        </w:tabs>
        <w:autoSpaceDE/>
        <w:autoSpaceDN/>
        <w:spacing w:line="360" w:lineRule="auto"/>
        <w:ind w:left="0" w:firstLine="0"/>
        <w:rPr>
          <w:rFonts w:ascii="Times New Roman" w:hAnsi="Times New Roman" w:cs="Times New Roman"/>
          <w:sz w:val="28"/>
          <w:szCs w:val="28"/>
        </w:rPr>
      </w:pPr>
      <w:r w:rsidRPr="00342AC5">
        <w:rPr>
          <w:rFonts w:ascii="Times New Roman" w:hAnsi="Times New Roman" w:cs="Times New Roman"/>
          <w:sz w:val="28"/>
          <w:szCs w:val="28"/>
        </w:rPr>
        <w:t>Маркетинг. Менеджмент. 11-е изд./ Ф. Котлер. – СПб.: Питер, 2003. – 800с.</w:t>
      </w:r>
    </w:p>
    <w:p w:rsidR="0030526A" w:rsidRPr="00342AC5" w:rsidRDefault="0030526A" w:rsidP="00342AC5">
      <w:pPr>
        <w:pStyle w:val="ab"/>
        <w:widowControl w:val="0"/>
        <w:numPr>
          <w:ilvl w:val="0"/>
          <w:numId w:val="20"/>
        </w:numPr>
        <w:tabs>
          <w:tab w:val="left" w:pos="567"/>
        </w:tabs>
        <w:autoSpaceDE/>
        <w:autoSpaceDN/>
        <w:spacing w:line="360" w:lineRule="auto"/>
        <w:ind w:left="0" w:firstLine="0"/>
        <w:rPr>
          <w:rFonts w:ascii="Times New Roman" w:hAnsi="Times New Roman" w:cs="Times New Roman"/>
          <w:sz w:val="28"/>
          <w:szCs w:val="28"/>
        </w:rPr>
      </w:pPr>
      <w:r w:rsidRPr="00342AC5">
        <w:rPr>
          <w:rFonts w:ascii="Times New Roman" w:hAnsi="Times New Roman" w:cs="Times New Roman"/>
          <w:sz w:val="28"/>
          <w:szCs w:val="28"/>
        </w:rPr>
        <w:t>Маркетинг/ под ред. М. Бейкера. – СПб.: Питер, 2002. -1200с.</w:t>
      </w:r>
    </w:p>
    <w:p w:rsidR="0030526A" w:rsidRPr="00342AC5" w:rsidRDefault="0030526A" w:rsidP="00342AC5">
      <w:pPr>
        <w:numPr>
          <w:ilvl w:val="0"/>
          <w:numId w:val="20"/>
        </w:numPr>
        <w:tabs>
          <w:tab w:val="left" w:pos="567"/>
        </w:tabs>
        <w:spacing w:line="360" w:lineRule="auto"/>
        <w:ind w:left="0" w:firstLine="0"/>
        <w:jc w:val="left"/>
        <w:rPr>
          <w:rFonts w:ascii="Times New Roman" w:hAnsi="Times New Roman" w:cs="Times New Roman"/>
          <w:sz w:val="28"/>
          <w:szCs w:val="28"/>
        </w:rPr>
      </w:pPr>
      <w:r w:rsidRPr="00342AC5">
        <w:rPr>
          <w:rFonts w:ascii="Times New Roman" w:hAnsi="Times New Roman" w:cs="Times New Roman"/>
          <w:sz w:val="28"/>
          <w:szCs w:val="28"/>
        </w:rPr>
        <w:t>Маркетинг: учебное пособие для студентов вузов, обучающихся по специальности 08301 «Коммерция», 080111 «Маркетинг», 03240 «Реклама»/ Минько Э.В., Карпова Н.В..- М.: ЮНИТИ-ДАНА, 2007.-251с.</w:t>
      </w:r>
    </w:p>
    <w:p w:rsidR="0030526A" w:rsidRPr="00342AC5" w:rsidRDefault="0030526A" w:rsidP="00342AC5">
      <w:pPr>
        <w:numPr>
          <w:ilvl w:val="0"/>
          <w:numId w:val="20"/>
        </w:numPr>
        <w:tabs>
          <w:tab w:val="left" w:pos="567"/>
        </w:tabs>
        <w:spacing w:line="360" w:lineRule="auto"/>
        <w:ind w:left="0" w:firstLine="0"/>
        <w:jc w:val="left"/>
        <w:rPr>
          <w:rFonts w:ascii="Times New Roman" w:hAnsi="Times New Roman" w:cs="Times New Roman"/>
          <w:sz w:val="28"/>
          <w:szCs w:val="28"/>
        </w:rPr>
      </w:pPr>
      <w:r w:rsidRPr="00342AC5">
        <w:rPr>
          <w:rFonts w:ascii="Times New Roman" w:hAnsi="Times New Roman" w:cs="Times New Roman"/>
          <w:sz w:val="28"/>
          <w:szCs w:val="28"/>
        </w:rPr>
        <w:t xml:space="preserve"> Малхорта Н.К. Маркетинговые исследования.-М.:Вильяме.2004.-120с. </w:t>
      </w:r>
    </w:p>
    <w:p w:rsidR="0030526A" w:rsidRPr="00342AC5" w:rsidRDefault="0030526A" w:rsidP="00342AC5">
      <w:pPr>
        <w:pStyle w:val="ab"/>
        <w:widowControl w:val="0"/>
        <w:numPr>
          <w:ilvl w:val="0"/>
          <w:numId w:val="20"/>
        </w:numPr>
        <w:tabs>
          <w:tab w:val="left" w:pos="567"/>
        </w:tabs>
        <w:autoSpaceDE/>
        <w:autoSpaceDN/>
        <w:spacing w:line="360" w:lineRule="auto"/>
        <w:ind w:left="0" w:firstLine="0"/>
        <w:rPr>
          <w:rFonts w:ascii="Times New Roman" w:hAnsi="Times New Roman" w:cs="Times New Roman"/>
          <w:sz w:val="28"/>
          <w:szCs w:val="28"/>
        </w:rPr>
      </w:pPr>
      <w:r w:rsidRPr="00342AC5">
        <w:rPr>
          <w:rFonts w:ascii="Times New Roman" w:hAnsi="Times New Roman" w:cs="Times New Roman"/>
          <w:sz w:val="28"/>
          <w:szCs w:val="28"/>
        </w:rPr>
        <w:t xml:space="preserve">Особенности организации маркетинговой деятельности/ Тимофеев М.И. / Маркетинг.- Изд-во Инфра.- М. , Риор, 2003 </w:t>
      </w:r>
    </w:p>
    <w:p w:rsidR="004945C7" w:rsidRPr="00342AC5" w:rsidRDefault="004945C7" w:rsidP="00342AC5">
      <w:pPr>
        <w:autoSpaceDE w:val="0"/>
        <w:autoSpaceDN w:val="0"/>
        <w:spacing w:line="360" w:lineRule="auto"/>
        <w:ind w:firstLine="709"/>
        <w:rPr>
          <w:rFonts w:ascii="Times New Roman" w:hAnsi="Times New Roman" w:cs="Times New Roman"/>
          <w:sz w:val="28"/>
          <w:szCs w:val="28"/>
        </w:rPr>
      </w:pPr>
    </w:p>
    <w:p w:rsidR="005B1260" w:rsidRPr="00342AC5" w:rsidRDefault="00342AC5" w:rsidP="00342AC5">
      <w:pPr>
        <w:autoSpaceDE w:val="0"/>
        <w:autoSpaceDN w:val="0"/>
        <w:spacing w:line="360" w:lineRule="auto"/>
        <w:ind w:firstLine="709"/>
        <w:rPr>
          <w:rFonts w:ascii="Times New Roman" w:hAnsi="Times New Roman" w:cs="Times New Roman"/>
          <w:b/>
          <w:bCs/>
          <w:sz w:val="28"/>
          <w:szCs w:val="28"/>
        </w:rPr>
      </w:pPr>
      <w:r>
        <w:rPr>
          <w:rFonts w:ascii="Times New Roman" w:hAnsi="Times New Roman" w:cs="Times New Roman"/>
          <w:b/>
          <w:bCs/>
          <w:sz w:val="28"/>
          <w:szCs w:val="28"/>
        </w:rPr>
        <w:br w:type="page"/>
      </w:r>
      <w:r w:rsidR="00376E5A" w:rsidRPr="00342AC5">
        <w:rPr>
          <w:rFonts w:ascii="Times New Roman" w:hAnsi="Times New Roman" w:cs="Times New Roman"/>
          <w:b/>
          <w:bCs/>
          <w:sz w:val="28"/>
          <w:szCs w:val="28"/>
        </w:rPr>
        <w:lastRenderedPageBreak/>
        <w:t>П</w:t>
      </w:r>
      <w:r w:rsidR="00DC0A6A" w:rsidRPr="00342AC5">
        <w:rPr>
          <w:rFonts w:ascii="Times New Roman" w:hAnsi="Times New Roman" w:cs="Times New Roman"/>
          <w:b/>
          <w:bCs/>
          <w:sz w:val="28"/>
          <w:szCs w:val="28"/>
        </w:rPr>
        <w:t>РИЛОЖЕНИЕ А</w:t>
      </w:r>
    </w:p>
    <w:p w:rsidR="00DC0A6A" w:rsidRPr="00342AC5" w:rsidRDefault="0012008F" w:rsidP="00342AC5">
      <w:pPr>
        <w:pStyle w:val="21"/>
        <w:widowControl w:val="0"/>
        <w:spacing w:line="360" w:lineRule="auto"/>
        <w:ind w:firstLine="709"/>
        <w:jc w:val="both"/>
        <w:rPr>
          <w:rFonts w:ascii="Times New Roman" w:hAnsi="Times New Roman" w:cs="Times New Roman"/>
          <w:b/>
          <w:bCs/>
        </w:rPr>
      </w:pPr>
      <w:r>
        <w:rPr>
          <w:noProof/>
        </w:rPr>
        <w:pict>
          <v:group id="_x0000_s1036" style="position:absolute;left:0;text-align:left;margin-left:-18pt;margin-top:2.4pt;width:494.7pt;height:356.75pt;z-index:251649024" coordorigin="1419,1059" coordsize="14005,9399">
            <v:group id="_x0000_s1037" style="position:absolute;left:1419;top:1059;width:14005;height:9399" coordorigin="1479,1059" coordsize="14005,9399">
              <v:shapetype id="_x0000_t202" coordsize="21600,21600" o:spt="202" path="m,l,21600r21600,l21600,xe">
                <v:stroke joinstyle="miter"/>
                <v:path gradientshapeok="t" o:connecttype="rect"/>
              </v:shapetype>
              <v:shape id="_x0000_s1038" type="#_x0000_t202" style="position:absolute;left:12949;top:7727;width:2480;height:505">
                <v:shadow on="t" color="black" opacity=".5" offset="-6pt,-6pt"/>
                <v:textbox style="mso-next-textbox:#_x0000_s1038">
                  <w:txbxContent>
                    <w:p w:rsidR="00342AC5" w:rsidRPr="0031405E" w:rsidRDefault="00342AC5" w:rsidP="00DC0A6A">
                      <w:pPr>
                        <w:widowControl/>
                        <w:autoSpaceDE w:val="0"/>
                        <w:autoSpaceDN w:val="0"/>
                        <w:spacing w:line="240" w:lineRule="auto"/>
                        <w:ind w:firstLine="0"/>
                        <w:jc w:val="left"/>
                        <w:rPr>
                          <w:rFonts w:ascii="Times New Roman" w:hAnsi="Times New Roman" w:cs="Times New Roman"/>
                          <w:sz w:val="28"/>
                          <w:szCs w:val="28"/>
                        </w:rPr>
                      </w:pPr>
                      <w:r>
                        <w:rPr>
                          <w:sz w:val="24"/>
                          <w:szCs w:val="24"/>
                        </w:rPr>
                        <w:t>Алтайский банк</w:t>
                      </w:r>
                    </w:p>
                  </w:txbxContent>
                </v:textbox>
              </v:shape>
              <v:shape id="_x0000_s1039" type="#_x0000_t202" style="position:absolute;left:12949;top:8333;width:2480;height:900">
                <v:shadow on="t" color="black" opacity=".5" offset="-6pt,-6pt"/>
                <v:textbox style="mso-next-textbox:#_x0000_s1039">
                  <w:txbxContent>
                    <w:p w:rsidR="00342AC5" w:rsidRPr="0031405E" w:rsidRDefault="00342AC5" w:rsidP="00DC0A6A">
                      <w:pPr>
                        <w:widowControl/>
                        <w:autoSpaceDE w:val="0"/>
                        <w:autoSpaceDN w:val="0"/>
                        <w:spacing w:line="240" w:lineRule="auto"/>
                        <w:ind w:firstLine="0"/>
                        <w:jc w:val="left"/>
                        <w:rPr>
                          <w:rFonts w:ascii="Times New Roman" w:hAnsi="Times New Roman" w:cs="Times New Roman"/>
                          <w:sz w:val="28"/>
                          <w:szCs w:val="28"/>
                        </w:rPr>
                      </w:pPr>
                      <w:r>
                        <w:rPr>
                          <w:sz w:val="24"/>
                          <w:szCs w:val="24"/>
                        </w:rPr>
                        <w:t>Западно-Уральский банк</w:t>
                      </w:r>
                    </w:p>
                  </w:txbxContent>
                </v:textbox>
              </v:shape>
              <v:line id="_x0000_s1040" style="position:absolute" from="12274,7992" to="12924,7992">
                <v:shadow on="t" color="black" opacity=".5" offset="-6pt,-6pt"/>
              </v:line>
              <v:group id="_x0000_s1041" style="position:absolute;left:1479;top:1059;width:14005;height:9399" coordorigin="1479,1059" coordsize="14005,9399">
                <v:shape id="_x0000_s1042" type="#_x0000_t202" style="position:absolute;left:12979;top:9495;width:2480;height:900">
                  <v:shadow on="t" color="black" opacity=".5" offset="-6pt,-6pt"/>
                  <v:textbox style="mso-next-textbox:#_x0000_s1042">
                    <w:txbxContent>
                      <w:p w:rsidR="00342AC5" w:rsidRPr="0031405E" w:rsidRDefault="00342AC5" w:rsidP="00DC0A6A">
                        <w:pPr>
                          <w:widowControl/>
                          <w:autoSpaceDE w:val="0"/>
                          <w:autoSpaceDN w:val="0"/>
                          <w:spacing w:line="240" w:lineRule="auto"/>
                          <w:ind w:firstLine="0"/>
                          <w:jc w:val="left"/>
                          <w:rPr>
                            <w:rFonts w:ascii="Times New Roman" w:hAnsi="Times New Roman" w:cs="Times New Roman"/>
                            <w:sz w:val="28"/>
                            <w:szCs w:val="28"/>
                          </w:rPr>
                        </w:pPr>
                        <w:r>
                          <w:rPr>
                            <w:sz w:val="24"/>
                            <w:szCs w:val="24"/>
                          </w:rPr>
                          <w:t>Восточно-Сибирский банк</w:t>
                        </w:r>
                      </w:p>
                    </w:txbxContent>
                  </v:textbox>
                </v:shape>
                <v:group id="_x0000_s1043" style="position:absolute;left:1479;top:1059;width:14005;height:9399" coordorigin="1479,1059" coordsize="14005,9399">
                  <v:shape id="_x0000_s1044" type="#_x0000_t202" style="position:absolute;left:12923;top:6688;width:2480;height:900">
                    <v:shadow on="t" color="black" opacity=".5" offset="-6pt,-6pt"/>
                    <v:textbox style="mso-next-textbox:#_x0000_s1044">
                      <w:txbxContent>
                        <w:p w:rsidR="00342AC5" w:rsidRPr="0031405E" w:rsidRDefault="00342AC5" w:rsidP="00DC0A6A">
                          <w:pPr>
                            <w:widowControl/>
                            <w:autoSpaceDE w:val="0"/>
                            <w:autoSpaceDN w:val="0"/>
                            <w:spacing w:line="240" w:lineRule="auto"/>
                            <w:ind w:firstLine="0"/>
                            <w:jc w:val="left"/>
                            <w:rPr>
                              <w:rFonts w:ascii="Times New Roman" w:hAnsi="Times New Roman" w:cs="Times New Roman"/>
                              <w:sz w:val="28"/>
                              <w:szCs w:val="28"/>
                            </w:rPr>
                          </w:pPr>
                          <w:r>
                            <w:rPr>
                              <w:sz w:val="24"/>
                              <w:szCs w:val="24"/>
                            </w:rPr>
                            <w:t>Северо-Восточный банк</w:t>
                          </w:r>
                        </w:p>
                      </w:txbxContent>
                    </v:textbox>
                  </v:shape>
                  <v:group id="_x0000_s1045" style="position:absolute;left:1479;top:1059;width:14005;height:9399" coordorigin="1509,1599" coordsize="14005,9399">
                    <v:shape id="_x0000_s1046" type="#_x0000_t202" style="position:absolute;left:1579;top:9762;width:2480;height:900">
                      <v:shadow on="t" color="black" opacity=".5" offset="-6pt,-6pt"/>
                      <v:textbox style="mso-next-textbox:#_x0000_s1046">
                        <w:txbxContent>
                          <w:p w:rsidR="00342AC5" w:rsidRPr="0031405E" w:rsidRDefault="00342AC5" w:rsidP="00DC0A6A">
                            <w:pPr>
                              <w:widowControl/>
                              <w:autoSpaceDE w:val="0"/>
                              <w:autoSpaceDN w:val="0"/>
                              <w:spacing w:line="240" w:lineRule="auto"/>
                              <w:ind w:firstLine="0"/>
                              <w:jc w:val="left"/>
                              <w:rPr>
                                <w:rFonts w:ascii="Times New Roman" w:hAnsi="Times New Roman" w:cs="Times New Roman"/>
                                <w:sz w:val="28"/>
                                <w:szCs w:val="28"/>
                              </w:rPr>
                            </w:pPr>
                            <w:r>
                              <w:rPr>
                                <w:sz w:val="24"/>
                                <w:szCs w:val="24"/>
                              </w:rPr>
                              <w:t>Волго-Вятский банк</w:t>
                            </w:r>
                          </w:p>
                        </w:txbxContent>
                      </v:textbox>
                    </v:shape>
                    <v:shape id="_x0000_s1047" type="#_x0000_t202" style="position:absolute;left:1509;top:8554;width:2712;height:900">
                      <v:shadow on="t" color="black" opacity=".5" offset="-6pt,-6pt"/>
                      <v:textbox style="mso-next-textbox:#_x0000_s1047">
                        <w:txbxContent>
                          <w:p w:rsidR="00342AC5" w:rsidRPr="0031405E" w:rsidRDefault="00342AC5" w:rsidP="00DC0A6A">
                            <w:pPr>
                              <w:widowControl/>
                              <w:autoSpaceDE w:val="0"/>
                              <w:autoSpaceDN w:val="0"/>
                              <w:spacing w:line="240" w:lineRule="auto"/>
                              <w:ind w:firstLine="0"/>
                              <w:jc w:val="left"/>
                              <w:rPr>
                                <w:rFonts w:ascii="Times New Roman" w:hAnsi="Times New Roman" w:cs="Times New Roman"/>
                                <w:sz w:val="28"/>
                                <w:szCs w:val="28"/>
                              </w:rPr>
                            </w:pPr>
                            <w:r>
                              <w:rPr>
                                <w:sz w:val="24"/>
                                <w:szCs w:val="24"/>
                              </w:rPr>
                              <w:t>Центрально-Черноземный банк</w:t>
                            </w:r>
                          </w:p>
                        </w:txbxContent>
                      </v:textbox>
                    </v:shape>
                    <v:shape id="_x0000_s1048" type="#_x0000_t202" style="position:absolute;left:1587;top:7656;width:2480;height:575">
                      <v:shadow on="t" color="black" opacity=".5" offset="-6pt,-6pt"/>
                      <v:textbox style="mso-next-textbox:#_x0000_s1048">
                        <w:txbxContent>
                          <w:p w:rsidR="00342AC5" w:rsidRPr="0031405E" w:rsidRDefault="00342AC5" w:rsidP="00DC0A6A">
                            <w:pPr>
                              <w:widowControl/>
                              <w:autoSpaceDE w:val="0"/>
                              <w:autoSpaceDN w:val="0"/>
                              <w:spacing w:line="240" w:lineRule="auto"/>
                              <w:ind w:firstLine="0"/>
                              <w:jc w:val="left"/>
                              <w:rPr>
                                <w:rFonts w:ascii="Times New Roman" w:hAnsi="Times New Roman" w:cs="Times New Roman"/>
                                <w:sz w:val="28"/>
                                <w:szCs w:val="28"/>
                              </w:rPr>
                            </w:pPr>
                            <w:r>
                              <w:rPr>
                                <w:sz w:val="24"/>
                                <w:szCs w:val="24"/>
                              </w:rPr>
                              <w:t>Уральский банк</w:t>
                            </w:r>
                          </w:p>
                        </w:txbxContent>
                      </v:textbox>
                    </v:shape>
                    <v:group id="_x0000_s1049" style="position:absolute;left:1563;top:1599;width:13951;height:9399" coordorigin="1563,1599" coordsize="13951,9399">
                      <v:line id="_x0000_s1050" style="position:absolute" from="4065,6945" to="4692,6945">
                        <v:shadow on="t" color="black" opacity=".5" offset="-6pt,-6pt"/>
                      </v:line>
                      <v:shape id="_x0000_s1051" type="#_x0000_t202" style="position:absolute;left:1604;top:6578;width:2480;height:900">
                        <v:shadow on="t" color="black" opacity=".5" offset="-6pt,-6pt"/>
                        <v:textbox style="mso-next-textbox:#_x0000_s1051">
                          <w:txbxContent>
                            <w:p w:rsidR="00342AC5" w:rsidRPr="0031405E" w:rsidRDefault="00342AC5" w:rsidP="00DC0A6A">
                              <w:pPr>
                                <w:widowControl/>
                                <w:autoSpaceDE w:val="0"/>
                                <w:autoSpaceDN w:val="0"/>
                                <w:spacing w:line="240" w:lineRule="auto"/>
                                <w:ind w:firstLine="0"/>
                                <w:jc w:val="left"/>
                                <w:rPr>
                                  <w:rFonts w:ascii="Times New Roman" w:hAnsi="Times New Roman" w:cs="Times New Roman"/>
                                  <w:sz w:val="28"/>
                                  <w:szCs w:val="28"/>
                                </w:rPr>
                              </w:pPr>
                              <w:r>
                                <w:rPr>
                                  <w:sz w:val="24"/>
                                  <w:szCs w:val="24"/>
                                </w:rPr>
                                <w:t>Среднерусский банк</w:t>
                              </w:r>
                            </w:p>
                          </w:txbxContent>
                        </v:textbox>
                      </v:shape>
                      <v:group id="_x0000_s1052" style="position:absolute;left:1563;top:1599;width:13951;height:9399" coordorigin="1563,1599" coordsize="13951,9399">
                        <v:group id="_x0000_s1053" style="position:absolute;left:4042;top:7107;width:650;height:3112" coordorigin="4072,7107" coordsize="650,3112">
                          <v:group id="_x0000_s1054" style="position:absolute;left:4089;top:7107;width:627;height:3112" coordorigin="4089,7107" coordsize="627,3112">
                            <v:shape id="_x0000_s1055" style="position:absolute;left:4089;top:7107;width:627;height:3112;mso-position-horizontal:absolute;mso-position-vertical:absolute" coordsize="627,3112" path="m627,l580,3112,,3112e" filled="f">
                              <v:shadow on="t" color="black" opacity=".5" offset="-6pt,-6pt"/>
                              <v:path arrowok="t"/>
                            </v:shape>
                            <v:line id="_x0000_s1056" style="position:absolute" from="4204,8988" to="4692,8988">
                              <v:shadow on="t" color="black" opacity=".5" offset="-6pt,-6pt"/>
                            </v:line>
                          </v:group>
                          <v:line id="_x0000_s1057" style="position:absolute" from="4072,7928" to="4722,7928">
                            <v:shadow on="t" color="black" opacity=".5" offset="-6pt,-6pt"/>
                          </v:line>
                        </v:group>
                        <v:group id="_x0000_s1058" style="position:absolute;left:1563;top:1599;width:13951;height:9399" coordorigin="1623,1629" coordsize="13951,9399">
                          <v:line id="_x0000_s1059" style="position:absolute" from="11370,7140" to="12300,7140">
                            <v:shadow on="t" color="black" opacity=".5" offset="-6pt,-6pt"/>
                          </v:line>
                          <v:group id="_x0000_s1060" style="position:absolute;left:1623;top:1629;width:9800;height:9399" coordorigin="1593,1599" coordsize="9800,9399">
                            <v:shape id="_x0000_s1061" type="#_x0000_t202" style="position:absolute;left:1616;top:5784;width:2480;height:575">
                              <v:shadow on="t" color="black" opacity=".5" offset="-6pt,-6pt"/>
                              <v:textbox style="mso-next-textbox:#_x0000_s1061">
                                <w:txbxContent>
                                  <w:p w:rsidR="00342AC5" w:rsidRPr="0031405E" w:rsidRDefault="00342AC5" w:rsidP="00DC0A6A">
                                    <w:pPr>
                                      <w:widowControl/>
                                      <w:autoSpaceDE w:val="0"/>
                                      <w:autoSpaceDN w:val="0"/>
                                      <w:spacing w:line="240" w:lineRule="auto"/>
                                      <w:ind w:firstLine="0"/>
                                      <w:jc w:val="left"/>
                                      <w:rPr>
                                        <w:rFonts w:ascii="Times New Roman" w:hAnsi="Times New Roman" w:cs="Times New Roman"/>
                                        <w:sz w:val="28"/>
                                        <w:szCs w:val="28"/>
                                      </w:rPr>
                                    </w:pPr>
                                    <w:r>
                                      <w:rPr>
                                        <w:sz w:val="24"/>
                                        <w:szCs w:val="24"/>
                                      </w:rPr>
                                      <w:t>Сибирский банк</w:t>
                                    </w:r>
                                  </w:p>
                                </w:txbxContent>
                              </v:textbox>
                            </v:shape>
                            <v:group id="_x0000_s1062" style="position:absolute;left:1593;top:1599;width:9800;height:9399" coordorigin="1593,1599" coordsize="9800,9399">
                              <v:shape id="_x0000_s1063" type="#_x0000_t202" style="position:absolute;left:1593;top:2408;width:2480;height:900">
                                <v:shadow on="t" color="black" opacity=".5" offset="-6pt,-6pt"/>
                                <v:textbox style="mso-next-textbox:#_x0000_s1063">
                                  <w:txbxContent>
                                    <w:p w:rsidR="00342AC5" w:rsidRPr="0031405E" w:rsidRDefault="00342AC5" w:rsidP="00DC0A6A">
                                      <w:pPr>
                                        <w:widowControl/>
                                        <w:autoSpaceDE w:val="0"/>
                                        <w:autoSpaceDN w:val="0"/>
                                        <w:spacing w:line="240" w:lineRule="auto"/>
                                        <w:ind w:firstLine="0"/>
                                        <w:jc w:val="left"/>
                                        <w:rPr>
                                          <w:rFonts w:ascii="Times New Roman" w:hAnsi="Times New Roman" w:cs="Times New Roman"/>
                                          <w:sz w:val="28"/>
                                          <w:szCs w:val="28"/>
                                        </w:rPr>
                                      </w:pPr>
                                      <w:r>
                                        <w:rPr>
                                          <w:sz w:val="24"/>
                                          <w:szCs w:val="24"/>
                                        </w:rPr>
                                        <w:t>Северо-Восточный банк</w:t>
                                      </w:r>
                                    </w:p>
                                  </w:txbxContent>
                                </v:textbox>
                              </v:shape>
                              <v:shape id="_x0000_s1064" type="#_x0000_t202" style="position:absolute;left:1611;top:3519;width:2480;height:900">
                                <v:shadow on="t" color="black" opacity=".5" offset="-6pt,-6pt"/>
                                <v:textbox style="mso-next-textbox:#_x0000_s1064">
                                  <w:txbxContent>
                                    <w:p w:rsidR="00342AC5" w:rsidRPr="0031405E" w:rsidRDefault="00342AC5" w:rsidP="00DC0A6A">
                                      <w:pPr>
                                        <w:widowControl/>
                                        <w:autoSpaceDE w:val="0"/>
                                        <w:autoSpaceDN w:val="0"/>
                                        <w:spacing w:line="240" w:lineRule="auto"/>
                                        <w:ind w:firstLine="0"/>
                                        <w:jc w:val="left"/>
                                        <w:rPr>
                                          <w:rFonts w:ascii="Times New Roman" w:hAnsi="Times New Roman" w:cs="Times New Roman"/>
                                          <w:sz w:val="28"/>
                                          <w:szCs w:val="28"/>
                                        </w:rPr>
                                      </w:pPr>
                                      <w:r>
                                        <w:rPr>
                                          <w:sz w:val="24"/>
                                          <w:szCs w:val="24"/>
                                        </w:rPr>
                                        <w:t>Северо-Западный банк</w:t>
                                      </w:r>
                                    </w:p>
                                  </w:txbxContent>
                                </v:textbox>
                              </v:shape>
                              <v:shape id="_x0000_s1065" type="#_x0000_t202" style="position:absolute;left:1634;top:4677;width:2480;height:900">
                                <v:shadow on="t" color="black" opacity=".5" offset="-6pt,-6pt"/>
                                <v:textbox style="mso-next-textbox:#_x0000_s1065">
                                  <w:txbxContent>
                                    <w:p w:rsidR="00342AC5" w:rsidRPr="0031405E" w:rsidRDefault="00342AC5" w:rsidP="00DC0A6A">
                                      <w:pPr>
                                        <w:widowControl/>
                                        <w:autoSpaceDE w:val="0"/>
                                        <w:autoSpaceDN w:val="0"/>
                                        <w:spacing w:line="240" w:lineRule="auto"/>
                                        <w:ind w:firstLine="0"/>
                                        <w:jc w:val="left"/>
                                        <w:rPr>
                                          <w:rFonts w:ascii="Times New Roman" w:hAnsi="Times New Roman" w:cs="Times New Roman"/>
                                          <w:sz w:val="28"/>
                                          <w:szCs w:val="28"/>
                                        </w:rPr>
                                      </w:pPr>
                                      <w:r>
                                        <w:rPr>
                                          <w:sz w:val="24"/>
                                          <w:szCs w:val="24"/>
                                        </w:rPr>
                                        <w:t>Северо-Кавказский банк</w:t>
                                      </w:r>
                                    </w:p>
                                  </w:txbxContent>
                                </v:textbox>
                              </v:shape>
                              <v:group id="_x0000_s1066" style="position:absolute;left:5387;top:1599;width:6006;height:9399" coordorigin="5387,1599" coordsize="6006,9399">
                                <v:shape id="_x0000_s1067" type="#_x0000_t202" style="position:absolute;left:6816;top:1599;width:3240;height:940">
                                  <v:shadow on="t" color="black" opacity=".5" offset="-6pt,-6pt"/>
                                  <v:textbox style="mso-next-textbox:#_x0000_s1067">
                                    <w:txbxContent>
                                      <w:p w:rsidR="00342AC5" w:rsidRPr="006D1C81" w:rsidRDefault="00342AC5" w:rsidP="00DC0A6A">
                                        <w:pPr>
                                          <w:widowControl/>
                                          <w:autoSpaceDE w:val="0"/>
                                          <w:autoSpaceDN w:val="0"/>
                                          <w:spacing w:line="240" w:lineRule="auto"/>
                                          <w:ind w:firstLine="0"/>
                                          <w:jc w:val="center"/>
                                          <w:rPr>
                                            <w:rFonts w:ascii="Times New Roman" w:hAnsi="Times New Roman" w:cs="Times New Roman"/>
                                            <w:b/>
                                            <w:bCs/>
                                            <w:sz w:val="24"/>
                                            <w:szCs w:val="24"/>
                                          </w:rPr>
                                        </w:pPr>
                                        <w:r w:rsidRPr="006D1C81">
                                          <w:rPr>
                                            <w:rFonts w:ascii="Times New Roman" w:hAnsi="Times New Roman" w:cs="Times New Roman"/>
                                            <w:b/>
                                            <w:bCs/>
                                            <w:sz w:val="24"/>
                                            <w:szCs w:val="24"/>
                                          </w:rPr>
                                          <w:t>Общее собрание акционеров</w:t>
                                        </w:r>
                                      </w:p>
                                    </w:txbxContent>
                                  </v:textbox>
                                </v:shape>
                                <v:shape id="_x0000_s1068" type="#_x0000_t202" style="position:absolute;left:6830;top:3121;width:3240;height:940">
                                  <v:shadow on="t" color="black" opacity=".5" offset="-6pt,-6pt"/>
                                  <v:textbox style="mso-next-textbox:#_x0000_s1068">
                                    <w:txbxContent>
                                      <w:p w:rsidR="00342AC5" w:rsidRPr="006D1C81" w:rsidRDefault="00342AC5" w:rsidP="00DC0A6A">
                                        <w:pPr>
                                          <w:widowControl/>
                                          <w:autoSpaceDE w:val="0"/>
                                          <w:autoSpaceDN w:val="0"/>
                                          <w:spacing w:line="240" w:lineRule="auto"/>
                                          <w:ind w:firstLine="0"/>
                                          <w:jc w:val="center"/>
                                          <w:rPr>
                                            <w:rFonts w:ascii="Times New Roman" w:hAnsi="Times New Roman" w:cs="Times New Roman"/>
                                            <w:b/>
                                            <w:bCs/>
                                            <w:sz w:val="24"/>
                                            <w:szCs w:val="24"/>
                                          </w:rPr>
                                        </w:pPr>
                                        <w:r w:rsidRPr="006D1C81">
                                          <w:rPr>
                                            <w:rFonts w:ascii="Times New Roman" w:hAnsi="Times New Roman" w:cs="Times New Roman"/>
                                            <w:b/>
                                            <w:bCs/>
                                            <w:sz w:val="24"/>
                                            <w:szCs w:val="24"/>
                                          </w:rPr>
                                          <w:t>Наблюдательный совет</w:t>
                                        </w:r>
                                      </w:p>
                                    </w:txbxContent>
                                  </v:textbox>
                                </v:shape>
                                <v:line id="_x0000_s1069" style="position:absolute" from="8385,2508" to="8408,3089">
                                  <v:stroke endarrow="block"/>
                                  <v:shadow on="t" color="black" opacity=".5" offset="-6pt,-6pt"/>
                                </v:line>
                                <v:group id="_x0000_s1070" style="position:absolute;left:5387;top:4065;width:6006;height:6933" coordorigin="5387,4065" coordsize="6006,6933">
                                  <v:group id="_x0000_s1071" style="position:absolute;left:7173;top:4478;width:2560;height:1460" coordorigin="4880,4060" coordsize="2560,1460">
                                    <v:oval id="_x0000_s1072" style="position:absolute;left:4880;top:4060;width:2560;height:1460">
                                      <v:shadow on="t" color="black" opacity=".5" offset="-6pt,-6pt"/>
                                    </v:oval>
                                    <v:shape id="_x0000_s1073" type="#_x0000_t202" style="position:absolute;left:5200;top:4380;width:1880;height:820" stroked="f">
                                      <v:shadow on="t" color="black" opacity=".5" offset="-6pt,-6pt"/>
                                      <v:textbox style="mso-next-textbox:#_x0000_s1073" inset=".5mm,,.5mm">
                                        <w:txbxContent>
                                          <w:p w:rsidR="00342AC5" w:rsidRPr="006D1C81" w:rsidRDefault="00342AC5" w:rsidP="00DC0A6A">
                                            <w:pPr>
                                              <w:widowControl/>
                                              <w:autoSpaceDE w:val="0"/>
                                              <w:autoSpaceDN w:val="0"/>
                                              <w:spacing w:line="240" w:lineRule="auto"/>
                                              <w:ind w:firstLine="0"/>
                                              <w:jc w:val="center"/>
                                              <w:rPr>
                                                <w:rFonts w:ascii="Times New Roman" w:hAnsi="Times New Roman" w:cs="Times New Roman"/>
                                                <w:b/>
                                                <w:bCs/>
                                                <w:sz w:val="20"/>
                                                <w:szCs w:val="20"/>
                                              </w:rPr>
                                            </w:pPr>
                                            <w:r w:rsidRPr="006D1C81">
                                              <w:rPr>
                                                <w:rFonts w:ascii="Times New Roman" w:hAnsi="Times New Roman" w:cs="Times New Roman"/>
                                                <w:b/>
                                                <w:bCs/>
                                                <w:sz w:val="20"/>
                                                <w:szCs w:val="20"/>
                                              </w:rPr>
                                              <w:t>Центральный аппарат</w:t>
                                            </w:r>
                                          </w:p>
                                        </w:txbxContent>
                                      </v:textbox>
                                    </v:shape>
                                  </v:group>
                                  <v:line id="_x0000_s1074" style="position:absolute" from="8385,4065" to="8385,4529">
                                    <v:stroke endarrow="block"/>
                                    <v:shadow on="t" color="black" opacity=".5" offset="-6pt,-6pt"/>
                                  </v:line>
                                  <v:line id="_x0000_s1075" style="position:absolute" from="8454,5946" to="8454,6666">
                                    <v:stroke endarrow="block"/>
                                    <v:shadow on="t" color="black" opacity=".5" offset="-6pt,-6pt"/>
                                  </v:line>
                                  <v:shape id="_x0000_s1076" type="#_x0000_t202" style="position:absolute;left:5387;top:6694;width:6006;height:879">
                                    <v:shadow on="t" color="black" opacity=".5" offset="-6pt,-6pt"/>
                                    <v:textbox style="mso-next-textbox:#_x0000_s1076">
                                      <w:txbxContent>
                                        <w:p w:rsidR="00342AC5" w:rsidRPr="006D1C81" w:rsidRDefault="00342AC5" w:rsidP="00DC0A6A">
                                          <w:pPr>
                                            <w:widowControl/>
                                            <w:autoSpaceDE w:val="0"/>
                                            <w:autoSpaceDN w:val="0"/>
                                            <w:spacing w:line="240" w:lineRule="auto"/>
                                            <w:ind w:firstLine="0"/>
                                            <w:jc w:val="center"/>
                                            <w:rPr>
                                              <w:rFonts w:ascii="Times New Roman" w:hAnsi="Times New Roman" w:cs="Times New Roman"/>
                                              <w:b/>
                                              <w:bCs/>
                                              <w:sz w:val="22"/>
                                              <w:szCs w:val="22"/>
                                            </w:rPr>
                                          </w:pPr>
                                          <w:r w:rsidRPr="006D1C81">
                                            <w:rPr>
                                              <w:rFonts w:ascii="Times New Roman" w:hAnsi="Times New Roman" w:cs="Times New Roman"/>
                                              <w:b/>
                                              <w:bCs/>
                                              <w:sz w:val="22"/>
                                              <w:szCs w:val="22"/>
                                            </w:rPr>
                                            <w:t>Территориальные банки</w:t>
                                          </w:r>
                                        </w:p>
                                        <w:p w:rsidR="00342AC5" w:rsidRPr="00F843DE" w:rsidRDefault="00342AC5" w:rsidP="00DC0A6A">
                                          <w:pPr>
                                            <w:widowControl/>
                                            <w:autoSpaceDE w:val="0"/>
                                            <w:autoSpaceDN w:val="0"/>
                                            <w:spacing w:line="240" w:lineRule="auto"/>
                                            <w:ind w:firstLine="0"/>
                                            <w:jc w:val="center"/>
                                            <w:rPr>
                                              <w:rFonts w:ascii="Times New Roman" w:hAnsi="Times New Roman" w:cs="Times New Roman"/>
                                              <w:b/>
                                              <w:bCs/>
                                              <w:sz w:val="22"/>
                                              <w:szCs w:val="22"/>
                                            </w:rPr>
                                          </w:pPr>
                                          <w:r w:rsidRPr="00F843DE">
                                            <w:rPr>
                                              <w:b/>
                                              <w:bCs/>
                                              <w:sz w:val="22"/>
                                              <w:szCs w:val="22"/>
                                            </w:rPr>
                                            <w:t>17</w:t>
                                          </w:r>
                                        </w:p>
                                      </w:txbxContent>
                                    </v:textbox>
                                  </v:shape>
                                  <v:shape id="_x0000_s1077" type="#_x0000_t202" style="position:absolute;left:6916;top:8048;width:3240;height:940">
                                    <v:shadow on="t" color="black" opacity=".5" offset="-6pt,-6pt"/>
                                    <v:textbox style="mso-next-textbox:#_x0000_s1077">
                                      <w:txbxContent>
                                        <w:p w:rsidR="00342AC5" w:rsidRPr="006D1C81" w:rsidRDefault="00342AC5" w:rsidP="00DC0A6A">
                                          <w:pPr>
                                            <w:widowControl/>
                                            <w:autoSpaceDE w:val="0"/>
                                            <w:autoSpaceDN w:val="0"/>
                                            <w:spacing w:line="240" w:lineRule="auto"/>
                                            <w:ind w:firstLine="0"/>
                                            <w:jc w:val="center"/>
                                            <w:rPr>
                                              <w:rFonts w:ascii="Times New Roman" w:hAnsi="Times New Roman" w:cs="Times New Roman"/>
                                              <w:b/>
                                              <w:bCs/>
                                              <w:sz w:val="24"/>
                                              <w:szCs w:val="24"/>
                                            </w:rPr>
                                          </w:pPr>
                                          <w:r w:rsidRPr="006D1C81">
                                            <w:rPr>
                                              <w:rFonts w:ascii="Times New Roman" w:hAnsi="Times New Roman" w:cs="Times New Roman"/>
                                              <w:b/>
                                              <w:bCs/>
                                              <w:sz w:val="24"/>
                                              <w:szCs w:val="24"/>
                                            </w:rPr>
                                            <w:t>Отделения</w:t>
                                          </w:r>
                                        </w:p>
                                        <w:p w:rsidR="00342AC5" w:rsidRPr="006D1C81" w:rsidRDefault="00342AC5" w:rsidP="00DC0A6A">
                                          <w:pPr>
                                            <w:widowControl/>
                                            <w:autoSpaceDE w:val="0"/>
                                            <w:autoSpaceDN w:val="0"/>
                                            <w:spacing w:line="240" w:lineRule="auto"/>
                                            <w:ind w:firstLine="0"/>
                                            <w:jc w:val="center"/>
                                            <w:rPr>
                                              <w:rFonts w:ascii="Times New Roman" w:hAnsi="Times New Roman" w:cs="Times New Roman"/>
                                              <w:b/>
                                              <w:bCs/>
                                              <w:sz w:val="24"/>
                                              <w:szCs w:val="24"/>
                                            </w:rPr>
                                          </w:pPr>
                                          <w:r w:rsidRPr="006D1C81">
                                            <w:rPr>
                                              <w:rFonts w:ascii="Times New Roman" w:hAnsi="Times New Roman" w:cs="Times New Roman"/>
                                              <w:b/>
                                              <w:bCs/>
                                              <w:sz w:val="24"/>
                                              <w:szCs w:val="24"/>
                                            </w:rPr>
                                            <w:t>1145</w:t>
                                          </w:r>
                                        </w:p>
                                        <w:p w:rsidR="00342AC5" w:rsidRPr="006D1C81" w:rsidRDefault="00342AC5" w:rsidP="00DC0A6A">
                                          <w:pPr>
                                            <w:widowControl/>
                                            <w:autoSpaceDE w:val="0"/>
                                            <w:autoSpaceDN w:val="0"/>
                                            <w:spacing w:line="240" w:lineRule="auto"/>
                                            <w:ind w:firstLine="0"/>
                                            <w:jc w:val="center"/>
                                            <w:rPr>
                                              <w:rFonts w:ascii="Times New Roman" w:hAnsi="Times New Roman" w:cs="Times New Roman"/>
                                              <w:b/>
                                              <w:bCs/>
                                              <w:sz w:val="24"/>
                                              <w:szCs w:val="24"/>
                                            </w:rPr>
                                          </w:pPr>
                                        </w:p>
                                      </w:txbxContent>
                                    </v:textbox>
                                  </v:shape>
                                  <v:shape id="_x0000_s1078" type="#_x0000_t202" style="position:absolute;left:6397;top:9826;width:4402;height:1172">
                                    <v:shadow on="t" color="black" opacity=".5" offset="-6pt,-6pt"/>
                                    <v:textbox style="mso-next-textbox:#_x0000_s1078">
                                      <w:txbxContent>
                                        <w:p w:rsidR="00342AC5" w:rsidRPr="006D1C81" w:rsidRDefault="00342AC5" w:rsidP="00DC0A6A">
                                          <w:pPr>
                                            <w:widowControl/>
                                            <w:autoSpaceDE w:val="0"/>
                                            <w:autoSpaceDN w:val="0"/>
                                            <w:spacing w:line="240" w:lineRule="auto"/>
                                            <w:ind w:firstLine="0"/>
                                            <w:jc w:val="center"/>
                                            <w:rPr>
                                              <w:rFonts w:ascii="Times New Roman" w:hAnsi="Times New Roman" w:cs="Times New Roman"/>
                                              <w:b/>
                                              <w:bCs/>
                                              <w:sz w:val="24"/>
                                              <w:szCs w:val="24"/>
                                            </w:rPr>
                                          </w:pPr>
                                          <w:r w:rsidRPr="006D1C81">
                                            <w:rPr>
                                              <w:rFonts w:ascii="Times New Roman" w:hAnsi="Times New Roman" w:cs="Times New Roman"/>
                                              <w:b/>
                                              <w:bCs/>
                                              <w:sz w:val="24"/>
                                              <w:szCs w:val="24"/>
                                            </w:rPr>
                                            <w:t>Внутренние структурные подразделения</w:t>
                                          </w:r>
                                        </w:p>
                                        <w:p w:rsidR="00342AC5" w:rsidRPr="00A7264F" w:rsidRDefault="00342AC5" w:rsidP="00DC0A6A">
                                          <w:pPr>
                                            <w:widowControl/>
                                            <w:autoSpaceDE w:val="0"/>
                                            <w:autoSpaceDN w:val="0"/>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18980</w:t>
                                          </w:r>
                                        </w:p>
                                      </w:txbxContent>
                                    </v:textbox>
                                  </v:shape>
                                  <v:line id="_x0000_s1079" style="position:absolute" from="8477,7548" to="8477,8059">
                                    <v:stroke endarrow="block"/>
                                    <v:shadow on="t" color="black" opacity=".5" offset="-6pt,-6pt"/>
                                  </v:line>
                                  <v:line id="_x0000_s1080" style="position:absolute" from="8547,9058" to="8547,9802">
                                    <v:stroke endarrow="block"/>
                                    <v:shadow on="t" color="black" opacity=".5" offset="-6pt,-6pt"/>
                                  </v:line>
                                </v:group>
                              </v:group>
                              <v:shape id="_x0000_s1081" style="position:absolute;left:4157;top:2741;width:1185;height:4389" coordsize="1185,4389" path="m1185,4389r-627,l558,,,e" filled="f">
                                <v:shadow on="t" color="black" opacity=".5" offset="-6pt,-6pt"/>
                                <v:path arrowok="t"/>
                              </v:shape>
                              <v:line id="_x0000_s1082" style="position:absolute" from="4181,3972" to="4715,3972">
                                <v:shadow on="t" color="black" opacity=".5" offset="-6pt,-6pt"/>
                              </v:line>
                              <v:line id="_x0000_s1083" style="position:absolute" from="4111,5156" to="4715,5156">
                                <v:shadow on="t" color="black" opacity=".5" offset="-6pt,-6pt"/>
                              </v:line>
                            </v:group>
                          </v:group>
                          <v:group id="_x0000_s1084" style="position:absolute;left:12213;top:1966;width:3361;height:8534" coordorigin="12213,1996" coordsize="3361,8534">
                            <v:group id="_x0000_s1085" style="position:absolute;left:12943;top:1996;width:2550;height:1549" coordorigin="12943,1966" coordsize="2550,1549">
                              <v:shape id="_x0000_s1086" type="#_x0000_t202" style="position:absolute;left:12943;top:1966;width:2480;height:900">
                                <v:shadow on="t" color="black" opacity=".5" offset="-6pt,-6pt"/>
                                <v:textbox style="mso-next-textbox:#_x0000_s1086">
                                  <w:txbxContent>
                                    <w:p w:rsidR="00342AC5" w:rsidRPr="0031405E" w:rsidRDefault="00342AC5" w:rsidP="00DC0A6A">
                                      <w:pPr>
                                        <w:widowControl/>
                                        <w:autoSpaceDE w:val="0"/>
                                        <w:autoSpaceDN w:val="0"/>
                                        <w:spacing w:line="240" w:lineRule="auto"/>
                                        <w:ind w:firstLine="0"/>
                                        <w:jc w:val="left"/>
                                        <w:rPr>
                                          <w:rFonts w:ascii="Times New Roman" w:hAnsi="Times New Roman" w:cs="Times New Roman"/>
                                          <w:sz w:val="28"/>
                                          <w:szCs w:val="28"/>
                                        </w:rPr>
                                      </w:pPr>
                                      <w:r>
                                        <w:rPr>
                                          <w:sz w:val="24"/>
                                          <w:szCs w:val="24"/>
                                        </w:rPr>
                                        <w:t>Юго-Западный банк</w:t>
                                      </w:r>
                                    </w:p>
                                  </w:txbxContent>
                                </v:textbox>
                              </v:shape>
                              <v:shape id="_x0000_s1087" type="#_x0000_t202" style="position:absolute;left:13013;top:3010;width:2480;height:505">
                                <v:shadow on="t" color="black" opacity=".5" offset="-6pt,-6pt"/>
                                <v:textbox style="mso-next-textbox:#_x0000_s1087">
                                  <w:txbxContent>
                                    <w:p w:rsidR="00342AC5" w:rsidRPr="0031405E" w:rsidRDefault="00342AC5" w:rsidP="00DC0A6A">
                                      <w:pPr>
                                        <w:widowControl/>
                                        <w:autoSpaceDE w:val="0"/>
                                        <w:autoSpaceDN w:val="0"/>
                                        <w:spacing w:line="240" w:lineRule="auto"/>
                                        <w:ind w:firstLine="0"/>
                                        <w:jc w:val="left"/>
                                        <w:rPr>
                                          <w:rFonts w:ascii="Times New Roman" w:hAnsi="Times New Roman" w:cs="Times New Roman"/>
                                          <w:sz w:val="28"/>
                                          <w:szCs w:val="28"/>
                                        </w:rPr>
                                      </w:pPr>
                                      <w:r>
                                        <w:rPr>
                                          <w:sz w:val="24"/>
                                          <w:szCs w:val="24"/>
                                        </w:rPr>
                                        <w:t>Байкальский банк</w:t>
                                      </w:r>
                                    </w:p>
                                  </w:txbxContent>
                                </v:textbox>
                              </v:shape>
                            </v:group>
                            <v:shape id="_x0000_s1088" type="#_x0000_t202" style="position:absolute;left:13039;top:3660;width:2480;height:529">
                              <v:shadow on="t" color="black" opacity=".5" offset="-6pt,-6pt"/>
                              <v:textbox style="mso-next-textbox:#_x0000_s1088">
                                <w:txbxContent>
                                  <w:p w:rsidR="00342AC5" w:rsidRPr="0031405E" w:rsidRDefault="00342AC5" w:rsidP="00DC0A6A">
                                    <w:pPr>
                                      <w:widowControl/>
                                      <w:autoSpaceDE w:val="0"/>
                                      <w:autoSpaceDN w:val="0"/>
                                      <w:spacing w:line="240" w:lineRule="auto"/>
                                      <w:ind w:firstLine="0"/>
                                      <w:jc w:val="left"/>
                                      <w:rPr>
                                        <w:rFonts w:ascii="Times New Roman" w:hAnsi="Times New Roman" w:cs="Times New Roman"/>
                                        <w:sz w:val="28"/>
                                        <w:szCs w:val="28"/>
                                      </w:rPr>
                                    </w:pPr>
                                    <w:r>
                                      <w:rPr>
                                        <w:sz w:val="24"/>
                                        <w:szCs w:val="24"/>
                                      </w:rPr>
                                      <w:t>Поволжский банк</w:t>
                                    </w:r>
                                  </w:p>
                                </w:txbxContent>
                              </v:textbox>
                            </v:shape>
                            <v:shape id="_x0000_s1089" type="#_x0000_t202" style="position:absolute;left:13054;top:4326;width:2480;height:900">
                              <v:shadow on="t" color="black" opacity=".5" offset="-6pt,-6pt"/>
                              <v:textbox style="mso-next-textbox:#_x0000_s1089">
                                <w:txbxContent>
                                  <w:p w:rsidR="00342AC5" w:rsidRPr="0031405E" w:rsidRDefault="00342AC5" w:rsidP="00DC0A6A">
                                    <w:pPr>
                                      <w:widowControl/>
                                      <w:autoSpaceDE w:val="0"/>
                                      <w:autoSpaceDN w:val="0"/>
                                      <w:spacing w:line="240" w:lineRule="auto"/>
                                      <w:ind w:firstLine="0"/>
                                      <w:jc w:val="left"/>
                                      <w:rPr>
                                        <w:rFonts w:ascii="Times New Roman" w:hAnsi="Times New Roman" w:cs="Times New Roman"/>
                                        <w:sz w:val="28"/>
                                        <w:szCs w:val="28"/>
                                      </w:rPr>
                                    </w:pPr>
                                    <w:r>
                                      <w:rPr>
                                        <w:sz w:val="24"/>
                                        <w:szCs w:val="24"/>
                                      </w:rPr>
                                      <w:t>Западно-Сибирский банк</w:t>
                                    </w:r>
                                  </w:p>
                                </w:txbxContent>
                              </v:textbox>
                            </v:shape>
                            <v:shape id="_x0000_s1090" type="#_x0000_t202" style="position:absolute;left:13094;top:5383;width:2480;height:551">
                              <v:shadow on="t" color="black" opacity=".5" offset="-6pt,-6pt"/>
                              <v:textbox style="mso-next-textbox:#_x0000_s1090">
                                <w:txbxContent>
                                  <w:p w:rsidR="00342AC5" w:rsidRPr="0031405E" w:rsidRDefault="00342AC5" w:rsidP="00DC0A6A">
                                    <w:pPr>
                                      <w:widowControl/>
                                      <w:autoSpaceDE w:val="0"/>
                                      <w:autoSpaceDN w:val="0"/>
                                      <w:spacing w:line="240" w:lineRule="auto"/>
                                      <w:ind w:firstLine="0"/>
                                      <w:jc w:val="left"/>
                                      <w:rPr>
                                        <w:rFonts w:ascii="Times New Roman" w:hAnsi="Times New Roman" w:cs="Times New Roman"/>
                                        <w:sz w:val="28"/>
                                        <w:szCs w:val="28"/>
                                      </w:rPr>
                                    </w:pPr>
                                    <w:r>
                                      <w:rPr>
                                        <w:sz w:val="24"/>
                                        <w:szCs w:val="24"/>
                                      </w:rPr>
                                      <w:t>Северный банк</w:t>
                                    </w:r>
                                  </w:p>
                                </w:txbxContent>
                              </v:textbox>
                            </v:shape>
                            <v:line id="_x0000_s1091" style="position:absolute" from="12356,3345" to="13006,3345">
                              <v:shadow on="t" color="black" opacity=".5" offset="-6pt,-6pt"/>
                            </v:line>
                            <v:line id="_x0000_s1092" style="position:absolute;flip:x" from="12333,4808" to="13053,4808">
                              <v:shadow on="t" color="black" opacity=".5" offset="-6pt,-6pt"/>
                            </v:line>
                            <v:line id="_x0000_s1093" style="position:absolute" from="12213,3910" to="12983,3910">
                              <v:shadow on="t" color="black" opacity=".5" offset="-6pt,-6pt"/>
                            </v:line>
                            <v:line id="_x0000_s1094" style="position:absolute" from="12418,5660" to="13068,5660">
                              <v:shadow on="t" color="black" opacity=".5" offset="-6pt,-6pt"/>
                            </v:line>
                            <v:shape id="_x0000_s1095" type="#_x0000_t202" style="position:absolute;left:13061;top:6077;width:2480;height:900">
                              <v:shadow on="t" color="black" opacity=".5" offset="-6pt,-6pt"/>
                              <v:textbox style="mso-next-textbox:#_x0000_s1095">
                                <w:txbxContent>
                                  <w:p w:rsidR="00342AC5" w:rsidRPr="0031405E" w:rsidRDefault="00342AC5" w:rsidP="00DC0A6A">
                                    <w:pPr>
                                      <w:widowControl/>
                                      <w:autoSpaceDE w:val="0"/>
                                      <w:autoSpaceDN w:val="0"/>
                                      <w:spacing w:line="240" w:lineRule="auto"/>
                                      <w:ind w:firstLine="0"/>
                                      <w:jc w:val="left"/>
                                      <w:rPr>
                                        <w:rFonts w:ascii="Times New Roman" w:hAnsi="Times New Roman" w:cs="Times New Roman"/>
                                        <w:sz w:val="28"/>
                                        <w:szCs w:val="28"/>
                                      </w:rPr>
                                    </w:pPr>
                                    <w:r>
                                      <w:rPr>
                                        <w:sz w:val="24"/>
                                        <w:szCs w:val="24"/>
                                      </w:rPr>
                                      <w:t>Дальневосточный банк</w:t>
                                    </w:r>
                                  </w:p>
                                </w:txbxContent>
                              </v:textbox>
                            </v:shape>
                            <v:line id="_x0000_s1096" style="position:absolute" from="12410,6557" to="13060,6557">
                              <v:shadow on="t" color="black" opacity=".5" offset="-6pt,-6pt"/>
                            </v:line>
                            <v:shape id="_x0000_s1097" style="position:absolute;left:12240;top:2400;width:780;height:8130" coordsize="780,8130" path="m690,l,30,90,8130r690,e" filled="f">
                              <v:shadow on="t" color="black" opacity=".5" offset="-6pt,-6pt"/>
                              <v:path arrowok="t"/>
                            </v:shape>
                          </v:group>
                        </v:group>
                      </v:group>
                    </v:group>
                  </v:group>
                </v:group>
              </v:group>
            </v:group>
            <v:line id="_x0000_s1098" style="position:absolute;flip:x" from="12150,8760" to="12870,8790">
              <v:shadow on="t" color="black" opacity=".5" offset="-6pt,-6pt"/>
            </v:line>
            <w10:anchorlock/>
          </v:group>
        </w:pict>
      </w:r>
    </w:p>
    <w:p w:rsidR="00DC0A6A" w:rsidRPr="00342AC5" w:rsidRDefault="00DC0A6A" w:rsidP="00342AC5">
      <w:pPr>
        <w:pStyle w:val="21"/>
        <w:widowControl w:val="0"/>
        <w:spacing w:line="360" w:lineRule="auto"/>
        <w:ind w:firstLine="709"/>
        <w:jc w:val="both"/>
        <w:rPr>
          <w:rFonts w:ascii="Times New Roman" w:hAnsi="Times New Roman" w:cs="Times New Roman"/>
          <w:b/>
          <w:bCs/>
        </w:rPr>
      </w:pPr>
    </w:p>
    <w:p w:rsidR="00DC0A6A" w:rsidRPr="00342AC5" w:rsidRDefault="00DC0A6A" w:rsidP="00342AC5">
      <w:pPr>
        <w:pStyle w:val="21"/>
        <w:widowControl w:val="0"/>
        <w:spacing w:line="360" w:lineRule="auto"/>
        <w:ind w:firstLine="709"/>
        <w:jc w:val="both"/>
        <w:rPr>
          <w:rFonts w:ascii="Times New Roman" w:hAnsi="Times New Roman" w:cs="Times New Roman"/>
          <w:b/>
          <w:bCs/>
        </w:rPr>
      </w:pPr>
    </w:p>
    <w:p w:rsidR="00DC0A6A" w:rsidRPr="00342AC5" w:rsidRDefault="00DC0A6A" w:rsidP="00342AC5">
      <w:pPr>
        <w:pStyle w:val="21"/>
        <w:widowControl w:val="0"/>
        <w:spacing w:line="360" w:lineRule="auto"/>
        <w:ind w:firstLine="709"/>
        <w:jc w:val="both"/>
        <w:rPr>
          <w:rFonts w:ascii="Times New Roman" w:hAnsi="Times New Roman" w:cs="Times New Roman"/>
          <w:b/>
          <w:bCs/>
        </w:rPr>
      </w:pPr>
    </w:p>
    <w:p w:rsidR="00DC0A6A" w:rsidRPr="00342AC5" w:rsidRDefault="00DC0A6A" w:rsidP="00342AC5">
      <w:pPr>
        <w:pStyle w:val="21"/>
        <w:widowControl w:val="0"/>
        <w:spacing w:line="360" w:lineRule="auto"/>
        <w:ind w:firstLine="709"/>
        <w:jc w:val="both"/>
        <w:rPr>
          <w:rFonts w:ascii="Times New Roman" w:hAnsi="Times New Roman" w:cs="Times New Roman"/>
          <w:b/>
          <w:bCs/>
        </w:rPr>
      </w:pPr>
    </w:p>
    <w:p w:rsidR="00DC0A6A" w:rsidRPr="00342AC5" w:rsidRDefault="00DC0A6A" w:rsidP="00342AC5">
      <w:pPr>
        <w:pStyle w:val="21"/>
        <w:widowControl w:val="0"/>
        <w:spacing w:line="360" w:lineRule="auto"/>
        <w:ind w:firstLine="709"/>
        <w:jc w:val="both"/>
        <w:rPr>
          <w:rFonts w:ascii="Times New Roman" w:hAnsi="Times New Roman" w:cs="Times New Roman"/>
          <w:b/>
          <w:bCs/>
        </w:rPr>
      </w:pPr>
    </w:p>
    <w:p w:rsidR="00376E5A" w:rsidRPr="00342AC5" w:rsidRDefault="00376E5A" w:rsidP="00342AC5">
      <w:pPr>
        <w:autoSpaceDE w:val="0"/>
        <w:autoSpaceDN w:val="0"/>
        <w:spacing w:line="360" w:lineRule="auto"/>
        <w:ind w:firstLine="709"/>
        <w:rPr>
          <w:rFonts w:ascii="Times New Roman" w:hAnsi="Times New Roman" w:cs="Times New Roman"/>
          <w:b/>
          <w:bCs/>
          <w:sz w:val="28"/>
          <w:szCs w:val="28"/>
        </w:rPr>
      </w:pPr>
    </w:p>
    <w:p w:rsidR="00376E5A" w:rsidRPr="00342AC5" w:rsidRDefault="00376E5A" w:rsidP="00342AC5">
      <w:pPr>
        <w:autoSpaceDE w:val="0"/>
        <w:autoSpaceDN w:val="0"/>
        <w:spacing w:line="360" w:lineRule="auto"/>
        <w:ind w:firstLine="709"/>
        <w:rPr>
          <w:rFonts w:ascii="Times New Roman" w:hAnsi="Times New Roman" w:cs="Times New Roman"/>
          <w:b/>
          <w:bCs/>
          <w:sz w:val="28"/>
          <w:szCs w:val="28"/>
        </w:rPr>
      </w:pPr>
    </w:p>
    <w:p w:rsidR="00376E5A" w:rsidRPr="00342AC5" w:rsidRDefault="00376E5A" w:rsidP="00342AC5">
      <w:pPr>
        <w:autoSpaceDE w:val="0"/>
        <w:autoSpaceDN w:val="0"/>
        <w:spacing w:line="360" w:lineRule="auto"/>
        <w:ind w:firstLine="709"/>
        <w:rPr>
          <w:rFonts w:ascii="Times New Roman" w:hAnsi="Times New Roman" w:cs="Times New Roman"/>
          <w:b/>
          <w:bCs/>
          <w:sz w:val="28"/>
          <w:szCs w:val="28"/>
        </w:rPr>
      </w:pPr>
    </w:p>
    <w:p w:rsidR="00376E5A" w:rsidRPr="00342AC5" w:rsidRDefault="00376E5A" w:rsidP="00342AC5">
      <w:pPr>
        <w:autoSpaceDE w:val="0"/>
        <w:autoSpaceDN w:val="0"/>
        <w:spacing w:line="360" w:lineRule="auto"/>
        <w:ind w:firstLine="709"/>
        <w:rPr>
          <w:rFonts w:ascii="Times New Roman" w:hAnsi="Times New Roman" w:cs="Times New Roman"/>
          <w:b/>
          <w:bCs/>
          <w:sz w:val="28"/>
          <w:szCs w:val="28"/>
        </w:rPr>
      </w:pPr>
    </w:p>
    <w:p w:rsidR="00376E5A" w:rsidRPr="00342AC5" w:rsidRDefault="00376E5A" w:rsidP="00342AC5">
      <w:pPr>
        <w:autoSpaceDE w:val="0"/>
        <w:autoSpaceDN w:val="0"/>
        <w:spacing w:line="360" w:lineRule="auto"/>
        <w:ind w:firstLine="709"/>
        <w:rPr>
          <w:rFonts w:ascii="Times New Roman" w:hAnsi="Times New Roman" w:cs="Times New Roman"/>
          <w:b/>
          <w:bCs/>
          <w:sz w:val="28"/>
          <w:szCs w:val="28"/>
        </w:rPr>
      </w:pPr>
    </w:p>
    <w:p w:rsidR="00376E5A" w:rsidRPr="00342AC5" w:rsidRDefault="00376E5A" w:rsidP="00342AC5">
      <w:pPr>
        <w:autoSpaceDE w:val="0"/>
        <w:autoSpaceDN w:val="0"/>
        <w:spacing w:line="360" w:lineRule="auto"/>
        <w:ind w:firstLine="709"/>
        <w:rPr>
          <w:rFonts w:ascii="Times New Roman" w:hAnsi="Times New Roman" w:cs="Times New Roman"/>
          <w:b/>
          <w:bCs/>
          <w:sz w:val="28"/>
          <w:szCs w:val="28"/>
        </w:rPr>
      </w:pPr>
    </w:p>
    <w:p w:rsidR="00376E5A" w:rsidRPr="00342AC5" w:rsidRDefault="00376E5A" w:rsidP="00342AC5">
      <w:pPr>
        <w:autoSpaceDE w:val="0"/>
        <w:autoSpaceDN w:val="0"/>
        <w:spacing w:line="360" w:lineRule="auto"/>
        <w:ind w:firstLine="709"/>
        <w:rPr>
          <w:rFonts w:ascii="Times New Roman" w:hAnsi="Times New Roman" w:cs="Times New Roman"/>
          <w:b/>
          <w:bCs/>
          <w:sz w:val="28"/>
          <w:szCs w:val="28"/>
        </w:rPr>
      </w:pPr>
    </w:p>
    <w:p w:rsidR="00376E5A" w:rsidRPr="00342AC5" w:rsidRDefault="00376E5A" w:rsidP="00342AC5">
      <w:pPr>
        <w:autoSpaceDE w:val="0"/>
        <w:autoSpaceDN w:val="0"/>
        <w:spacing w:line="360" w:lineRule="auto"/>
        <w:ind w:firstLine="709"/>
        <w:rPr>
          <w:rFonts w:ascii="Times New Roman" w:hAnsi="Times New Roman" w:cs="Times New Roman"/>
          <w:b/>
          <w:bCs/>
          <w:sz w:val="28"/>
          <w:szCs w:val="28"/>
        </w:rPr>
      </w:pPr>
    </w:p>
    <w:p w:rsidR="00376E5A" w:rsidRPr="00342AC5" w:rsidRDefault="00376E5A" w:rsidP="00342AC5">
      <w:pPr>
        <w:autoSpaceDE w:val="0"/>
        <w:autoSpaceDN w:val="0"/>
        <w:spacing w:line="360" w:lineRule="auto"/>
        <w:ind w:firstLine="709"/>
        <w:rPr>
          <w:rFonts w:ascii="Times New Roman" w:hAnsi="Times New Roman" w:cs="Times New Roman"/>
          <w:b/>
          <w:bCs/>
          <w:sz w:val="28"/>
          <w:szCs w:val="28"/>
        </w:rPr>
      </w:pPr>
    </w:p>
    <w:p w:rsidR="00376E5A" w:rsidRPr="00342AC5" w:rsidRDefault="00376E5A" w:rsidP="00342AC5">
      <w:pPr>
        <w:autoSpaceDE w:val="0"/>
        <w:autoSpaceDN w:val="0"/>
        <w:spacing w:line="360" w:lineRule="auto"/>
        <w:ind w:firstLine="709"/>
        <w:rPr>
          <w:rFonts w:ascii="Times New Roman" w:hAnsi="Times New Roman" w:cs="Times New Roman"/>
          <w:b/>
          <w:bCs/>
          <w:sz w:val="28"/>
          <w:szCs w:val="28"/>
        </w:rPr>
      </w:pPr>
    </w:p>
    <w:p w:rsidR="00376E5A" w:rsidRPr="00342AC5" w:rsidRDefault="00376E5A" w:rsidP="00342AC5">
      <w:pPr>
        <w:autoSpaceDE w:val="0"/>
        <w:autoSpaceDN w:val="0"/>
        <w:spacing w:line="360" w:lineRule="auto"/>
        <w:ind w:firstLine="709"/>
        <w:rPr>
          <w:rFonts w:ascii="Times New Roman" w:hAnsi="Times New Roman" w:cs="Times New Roman"/>
          <w:b/>
          <w:bCs/>
          <w:sz w:val="28"/>
          <w:szCs w:val="28"/>
        </w:rPr>
      </w:pPr>
      <w:r w:rsidRPr="00342AC5">
        <w:rPr>
          <w:rFonts w:ascii="Times New Roman" w:hAnsi="Times New Roman" w:cs="Times New Roman"/>
          <w:sz w:val="28"/>
          <w:szCs w:val="28"/>
        </w:rPr>
        <w:t>Рисунок 1 – Организационная структура управления Сбербанком</w:t>
      </w:r>
    </w:p>
    <w:p w:rsidR="00796CC4" w:rsidRPr="00342AC5" w:rsidRDefault="00796CC4" w:rsidP="00342AC5">
      <w:pPr>
        <w:autoSpaceDE w:val="0"/>
        <w:autoSpaceDN w:val="0"/>
        <w:spacing w:line="360" w:lineRule="auto"/>
        <w:ind w:firstLine="709"/>
        <w:rPr>
          <w:rFonts w:ascii="Times New Roman" w:hAnsi="Times New Roman" w:cs="Times New Roman"/>
          <w:b/>
          <w:bCs/>
          <w:sz w:val="28"/>
          <w:szCs w:val="28"/>
        </w:rPr>
      </w:pPr>
    </w:p>
    <w:p w:rsidR="0013759D" w:rsidRDefault="00342AC5" w:rsidP="00342AC5">
      <w:pPr>
        <w:autoSpaceDE w:val="0"/>
        <w:autoSpaceDN w:val="0"/>
        <w:spacing w:line="360" w:lineRule="auto"/>
        <w:ind w:firstLine="709"/>
        <w:rPr>
          <w:rFonts w:ascii="Times New Roman" w:hAnsi="Times New Roman" w:cs="Times New Roman"/>
          <w:b/>
          <w:bCs/>
          <w:sz w:val="28"/>
          <w:szCs w:val="28"/>
        </w:rPr>
      </w:pPr>
      <w:r>
        <w:rPr>
          <w:rFonts w:ascii="Times New Roman" w:hAnsi="Times New Roman" w:cs="Times New Roman"/>
          <w:b/>
          <w:bCs/>
          <w:sz w:val="28"/>
          <w:szCs w:val="28"/>
        </w:rPr>
        <w:br w:type="page"/>
      </w:r>
      <w:r w:rsidR="0013759D" w:rsidRPr="00342AC5">
        <w:rPr>
          <w:rFonts w:ascii="Times New Roman" w:hAnsi="Times New Roman" w:cs="Times New Roman"/>
          <w:b/>
          <w:bCs/>
          <w:sz w:val="28"/>
          <w:szCs w:val="28"/>
        </w:rPr>
        <w:lastRenderedPageBreak/>
        <w:t>ПРИЛОЖЕНИЕ Б</w:t>
      </w:r>
    </w:p>
    <w:p w:rsidR="00342AC5" w:rsidRPr="00342AC5" w:rsidRDefault="00342AC5" w:rsidP="00342AC5">
      <w:pPr>
        <w:autoSpaceDE w:val="0"/>
        <w:autoSpaceDN w:val="0"/>
        <w:spacing w:line="360" w:lineRule="auto"/>
        <w:ind w:firstLine="709"/>
        <w:rPr>
          <w:rFonts w:ascii="Times New Roman" w:hAnsi="Times New Roman" w:cs="Times New Roman"/>
          <w:b/>
          <w:bCs/>
          <w:sz w:val="28"/>
          <w:szCs w:val="28"/>
        </w:rPr>
      </w:pPr>
    </w:p>
    <w:p w:rsidR="0013759D" w:rsidRPr="00342AC5" w:rsidRDefault="0012008F" w:rsidP="00342AC5">
      <w:pPr>
        <w:spacing w:line="360" w:lineRule="auto"/>
        <w:ind w:right="43" w:firstLine="709"/>
        <w:rPr>
          <w:rFonts w:ascii="Times New Roman" w:hAnsi="Times New Roman" w:cs="Times New Roman"/>
          <w:sz w:val="28"/>
          <w:szCs w:val="28"/>
        </w:rPr>
      </w:pPr>
      <w:r>
        <w:rPr>
          <w:noProof/>
        </w:rPr>
        <w:pict>
          <v:group id="_x0000_s1099" style="position:absolute;left:0;text-align:left;margin-left:9pt;margin-top:4.8pt;width:467.85pt;height:420.15pt;z-index:251650048" coordorigin="2106,2044" coordsize="13378,8825">
            <v:group id="_x0000_s1100" style="position:absolute;left:2106;top:2044;width:13378;height:8825" coordorigin="2207,1510" coordsize="13378,9545">
              <v:shape id="_x0000_s1101" type="#_x0000_t202" style="position:absolute;left:11774;top:8222;width:3298;height:860">
                <v:shadow on="t" color="black" opacity=".5" offset="-6pt,-6pt"/>
                <v:textbox style="mso-next-textbox:#_x0000_s1101">
                  <w:txbxContent>
                    <w:p w:rsidR="00342AC5" w:rsidRPr="009E7930" w:rsidRDefault="00342AC5" w:rsidP="0013759D">
                      <w:pPr>
                        <w:widowControl/>
                        <w:autoSpaceDE w:val="0"/>
                        <w:autoSpaceDN w:val="0"/>
                        <w:spacing w:line="240" w:lineRule="auto"/>
                        <w:ind w:firstLine="0"/>
                        <w:jc w:val="center"/>
                        <w:rPr>
                          <w:rFonts w:ascii="Times New Roman" w:hAnsi="Times New Roman" w:cs="Times New Roman"/>
                          <w:b/>
                          <w:bCs/>
                          <w:sz w:val="24"/>
                          <w:szCs w:val="24"/>
                        </w:rPr>
                      </w:pPr>
                      <w:r w:rsidRPr="009E7930">
                        <w:rPr>
                          <w:rFonts w:ascii="Times New Roman" w:hAnsi="Times New Roman" w:cs="Times New Roman"/>
                          <w:b/>
                          <w:bCs/>
                          <w:sz w:val="24"/>
                          <w:szCs w:val="24"/>
                        </w:rPr>
                        <w:t xml:space="preserve">Дополнительные офисы </w:t>
                      </w:r>
                      <w:r>
                        <w:rPr>
                          <w:rFonts w:ascii="Times New Roman" w:hAnsi="Times New Roman" w:cs="Times New Roman"/>
                          <w:b/>
                          <w:bCs/>
                          <w:sz w:val="24"/>
                          <w:szCs w:val="24"/>
                        </w:rPr>
                        <w:t>- 6</w:t>
                      </w:r>
                    </w:p>
                  </w:txbxContent>
                </v:textbox>
              </v:shape>
              <v:shape id="_x0000_s1102" type="#_x0000_t202" style="position:absolute;left:11595;top:9526;width:3298;height:860">
                <v:shadow on="t" color="black" opacity=".5" offset="-6pt,-6pt"/>
                <v:textbox style="mso-next-textbox:#_x0000_s1102">
                  <w:txbxContent>
                    <w:p w:rsidR="00342AC5" w:rsidRPr="006D1C81" w:rsidRDefault="00342AC5" w:rsidP="0013759D">
                      <w:pPr>
                        <w:widowControl/>
                        <w:autoSpaceDE w:val="0"/>
                        <w:autoSpaceDN w:val="0"/>
                        <w:spacing w:line="240" w:lineRule="auto"/>
                        <w:ind w:firstLine="0"/>
                        <w:jc w:val="center"/>
                        <w:rPr>
                          <w:rFonts w:ascii="Times New Roman" w:hAnsi="Times New Roman" w:cs="Times New Roman"/>
                          <w:sz w:val="24"/>
                          <w:szCs w:val="24"/>
                        </w:rPr>
                      </w:pPr>
                      <w:r w:rsidRPr="007016A7">
                        <w:rPr>
                          <w:rFonts w:ascii="Times New Roman" w:hAnsi="Times New Roman" w:cs="Times New Roman"/>
                          <w:b/>
                          <w:bCs/>
                          <w:sz w:val="24"/>
                          <w:szCs w:val="24"/>
                        </w:rPr>
                        <w:t xml:space="preserve">Операционные кассы </w:t>
                      </w:r>
                      <w:r>
                        <w:rPr>
                          <w:rFonts w:ascii="Times New Roman" w:hAnsi="Times New Roman" w:cs="Times New Roman"/>
                          <w:sz w:val="28"/>
                          <w:szCs w:val="28"/>
                        </w:rPr>
                        <w:t xml:space="preserve">- </w:t>
                      </w:r>
                      <w:r w:rsidRPr="006D1C81">
                        <w:rPr>
                          <w:rFonts w:ascii="Times New Roman" w:hAnsi="Times New Roman" w:cs="Times New Roman"/>
                          <w:sz w:val="24"/>
                          <w:szCs w:val="24"/>
                        </w:rPr>
                        <w:t>12</w:t>
                      </w:r>
                    </w:p>
                    <w:p w:rsidR="00342AC5" w:rsidRPr="007016A7" w:rsidRDefault="00342AC5" w:rsidP="0013759D">
                      <w:pPr>
                        <w:widowControl/>
                        <w:autoSpaceDE w:val="0"/>
                        <w:autoSpaceDN w:val="0"/>
                        <w:spacing w:line="240" w:lineRule="auto"/>
                        <w:ind w:firstLine="0"/>
                        <w:jc w:val="left"/>
                        <w:rPr>
                          <w:rFonts w:ascii="Times New Roman" w:hAnsi="Times New Roman" w:cs="Times New Roman"/>
                          <w:sz w:val="24"/>
                          <w:szCs w:val="24"/>
                        </w:rPr>
                      </w:pPr>
                    </w:p>
                  </w:txbxContent>
                </v:textbox>
              </v:shape>
              <v:group id="_x0000_s1103" style="position:absolute;left:2207;top:1510;width:13378;height:9545" coordorigin="2207,1510" coordsize="13378,9545">
                <v:group id="_x0000_s1104" style="position:absolute;left:2207;top:1510;width:13378;height:9545" coordorigin="2207,1510" coordsize="13378,9545">
                  <v:shape id="_x0000_s1105" type="#_x0000_t202" style="position:absolute;left:7546;top:9143;width:3019;height:750">
                    <v:shadow on="t" color="black" opacity=".5" offset="-6pt,-6pt"/>
                    <v:textbox style="mso-next-textbox:#_x0000_s1105">
                      <w:txbxContent>
                        <w:p w:rsidR="00342AC5" w:rsidRPr="00C537C6" w:rsidRDefault="00342AC5" w:rsidP="0013759D">
                          <w:pPr>
                            <w:widowControl/>
                            <w:autoSpaceDE w:val="0"/>
                            <w:autoSpaceDN w:val="0"/>
                            <w:spacing w:line="240" w:lineRule="auto"/>
                            <w:ind w:firstLine="0"/>
                            <w:jc w:val="center"/>
                            <w:rPr>
                              <w:rFonts w:ascii="Times New Roman" w:hAnsi="Times New Roman" w:cs="Times New Roman"/>
                              <w:sz w:val="26"/>
                              <w:szCs w:val="26"/>
                            </w:rPr>
                          </w:pPr>
                          <w:r w:rsidRPr="009E7930">
                            <w:rPr>
                              <w:rFonts w:ascii="Times New Roman" w:hAnsi="Times New Roman" w:cs="Times New Roman"/>
                              <w:b/>
                              <w:bCs/>
                              <w:sz w:val="24"/>
                              <w:szCs w:val="24"/>
                            </w:rPr>
                            <w:t>Планово-экономический</w:t>
                          </w:r>
                          <w:r w:rsidRPr="00C537C6">
                            <w:rPr>
                              <w:rFonts w:ascii="Times New Roman" w:hAnsi="Times New Roman" w:cs="Times New Roman"/>
                              <w:sz w:val="26"/>
                              <w:szCs w:val="26"/>
                            </w:rPr>
                            <w:t xml:space="preserve"> отдел </w:t>
                          </w:r>
                        </w:p>
                      </w:txbxContent>
                    </v:textbox>
                  </v:shape>
                  <v:shape id="_x0000_s1106" type="#_x0000_t202" style="position:absolute;left:7686;top:10117;width:2902;height:750">
                    <v:shadow on="t" color="black" opacity=".5" offset="-6pt,-6pt"/>
                    <v:textbox style="mso-next-textbox:#_x0000_s1106">
                      <w:txbxContent>
                        <w:p w:rsidR="00342AC5" w:rsidRPr="009E7930" w:rsidRDefault="00342AC5" w:rsidP="0013759D">
                          <w:pPr>
                            <w:widowControl/>
                            <w:autoSpaceDE w:val="0"/>
                            <w:autoSpaceDN w:val="0"/>
                            <w:spacing w:line="240" w:lineRule="auto"/>
                            <w:ind w:firstLine="0"/>
                            <w:jc w:val="center"/>
                            <w:rPr>
                              <w:rFonts w:ascii="Times New Roman" w:hAnsi="Times New Roman" w:cs="Times New Roman"/>
                              <w:b/>
                              <w:bCs/>
                              <w:sz w:val="24"/>
                              <w:szCs w:val="24"/>
                            </w:rPr>
                          </w:pPr>
                          <w:r w:rsidRPr="009E7930">
                            <w:rPr>
                              <w:rFonts w:ascii="Times New Roman" w:hAnsi="Times New Roman" w:cs="Times New Roman"/>
                              <w:b/>
                              <w:bCs/>
                              <w:sz w:val="24"/>
                              <w:szCs w:val="24"/>
                            </w:rPr>
                            <w:t xml:space="preserve">Юридический отдел </w:t>
                          </w:r>
                        </w:p>
                      </w:txbxContent>
                    </v:textbox>
                  </v:shape>
                  <v:shape id="_x0000_s1107" type="#_x0000_t202" style="position:absolute;left:7547;top:8196;width:2902;height:750">
                    <v:shadow on="t" color="black" opacity=".5" offset="-6pt,-6pt"/>
                    <v:textbox style="mso-next-textbox:#_x0000_s1107">
                      <w:txbxContent>
                        <w:p w:rsidR="00342AC5" w:rsidRPr="009E7930" w:rsidRDefault="00342AC5" w:rsidP="0013759D">
                          <w:pPr>
                            <w:widowControl/>
                            <w:autoSpaceDE w:val="0"/>
                            <w:autoSpaceDN w:val="0"/>
                            <w:spacing w:line="240" w:lineRule="auto"/>
                            <w:ind w:firstLine="0"/>
                            <w:jc w:val="center"/>
                            <w:rPr>
                              <w:rFonts w:ascii="Times New Roman" w:hAnsi="Times New Roman" w:cs="Times New Roman"/>
                              <w:b/>
                              <w:bCs/>
                              <w:sz w:val="24"/>
                              <w:szCs w:val="24"/>
                            </w:rPr>
                          </w:pPr>
                          <w:r w:rsidRPr="009E7930">
                            <w:rPr>
                              <w:rFonts w:ascii="Times New Roman" w:hAnsi="Times New Roman" w:cs="Times New Roman"/>
                              <w:b/>
                              <w:bCs/>
                              <w:sz w:val="24"/>
                              <w:szCs w:val="24"/>
                            </w:rPr>
                            <w:t xml:space="preserve">Общий сектор </w:t>
                          </w:r>
                        </w:p>
                      </w:txbxContent>
                    </v:textbox>
                  </v:shape>
                  <v:group id="_x0000_s1108" style="position:absolute;left:2207;top:1510;width:13378;height:8561" coordorigin="2230,1649" coordsize="13378,9021">
                    <v:shape id="_x0000_s1109" type="#_x0000_t202" style="position:absolute;left:2744;top:8700;width:2973;height:790">
                      <v:fill color2="#595959" rotate="t"/>
                      <v:shadow on="t" color="black" opacity=".5" offset="-6pt,-6pt"/>
                      <v:textbox style="mso-next-textbox:#_x0000_s1109">
                        <w:txbxContent>
                          <w:p w:rsidR="00342AC5" w:rsidRPr="009E7930" w:rsidRDefault="00342AC5" w:rsidP="0013759D">
                            <w:pPr>
                              <w:widowControl/>
                              <w:autoSpaceDE w:val="0"/>
                              <w:autoSpaceDN w:val="0"/>
                              <w:spacing w:line="240" w:lineRule="auto"/>
                              <w:ind w:firstLine="0"/>
                              <w:jc w:val="center"/>
                              <w:rPr>
                                <w:rFonts w:ascii="Times New Roman" w:hAnsi="Times New Roman" w:cs="Times New Roman"/>
                                <w:b/>
                                <w:bCs/>
                                <w:sz w:val="24"/>
                                <w:szCs w:val="24"/>
                              </w:rPr>
                            </w:pPr>
                            <w:r w:rsidRPr="009E7930">
                              <w:rPr>
                                <w:rFonts w:ascii="Times New Roman" w:hAnsi="Times New Roman" w:cs="Times New Roman"/>
                                <w:b/>
                                <w:bCs/>
                                <w:sz w:val="24"/>
                                <w:szCs w:val="24"/>
                              </w:rPr>
                              <w:t>Сектор РКО юр. лиц и бюджетов</w:t>
                            </w:r>
                          </w:p>
                        </w:txbxContent>
                      </v:textbox>
                    </v:shape>
                    <v:shape id="_x0000_s1110" type="#_x0000_t202" style="position:absolute;left:2786;top:9880;width:2902;height:790" strokecolor="silver">
                      <v:fill color2="#595959" rotate="t"/>
                      <v:shadow on="t" color="black" opacity=".5" offset="-6pt,-6pt"/>
                      <v:textbox style="mso-next-textbox:#_x0000_s1110">
                        <w:txbxContent>
                          <w:p w:rsidR="00342AC5" w:rsidRPr="009F4210" w:rsidRDefault="00342AC5" w:rsidP="0013759D">
                            <w:pPr>
                              <w:widowControl/>
                              <w:autoSpaceDE w:val="0"/>
                              <w:autoSpaceDN w:val="0"/>
                              <w:spacing w:line="240" w:lineRule="auto"/>
                              <w:ind w:firstLine="0"/>
                              <w:jc w:val="center"/>
                              <w:rPr>
                                <w:rFonts w:ascii="Times New Roman" w:hAnsi="Times New Roman" w:cs="Times New Roman"/>
                                <w:sz w:val="28"/>
                                <w:szCs w:val="28"/>
                              </w:rPr>
                            </w:pPr>
                            <w:r w:rsidRPr="003A0880">
                              <w:rPr>
                                <w:rFonts w:ascii="Times New Roman" w:hAnsi="Times New Roman" w:cs="Times New Roman"/>
                                <w:b/>
                                <w:bCs/>
                                <w:sz w:val="22"/>
                                <w:szCs w:val="22"/>
                              </w:rPr>
                              <w:t>Сектор валютных</w:t>
                            </w:r>
                            <w:r w:rsidRPr="00344B33">
                              <w:rPr>
                                <w:rFonts w:ascii="Times New Roman" w:hAnsi="Times New Roman" w:cs="Times New Roman"/>
                                <w:sz w:val="26"/>
                                <w:szCs w:val="26"/>
                              </w:rPr>
                              <w:t xml:space="preserve"> </w:t>
                            </w:r>
                            <w:r w:rsidRPr="003A0880">
                              <w:rPr>
                                <w:rFonts w:ascii="Times New Roman" w:hAnsi="Times New Roman" w:cs="Times New Roman"/>
                                <w:b/>
                                <w:bCs/>
                                <w:sz w:val="24"/>
                                <w:szCs w:val="24"/>
                              </w:rPr>
                              <w:t>операций и</w:t>
                            </w:r>
                            <w:r w:rsidRPr="00344B33">
                              <w:rPr>
                                <w:rFonts w:ascii="Times New Roman" w:hAnsi="Times New Roman" w:cs="Times New Roman"/>
                                <w:sz w:val="26"/>
                                <w:szCs w:val="26"/>
                              </w:rPr>
                              <w:t>ценных</w:t>
                            </w:r>
                            <w:r>
                              <w:rPr>
                                <w:rFonts w:ascii="Times New Roman" w:hAnsi="Times New Roman" w:cs="Times New Roman"/>
                                <w:sz w:val="28"/>
                                <w:szCs w:val="28"/>
                              </w:rPr>
                              <w:t xml:space="preserve"> бумаг</w:t>
                            </w:r>
                          </w:p>
                        </w:txbxContent>
                      </v:textbox>
                    </v:shape>
                    <v:shape id="_x0000_s1111" style="position:absolute;left:2253;top:7897;width:557;height:2438" coordsize="557,2438" path="m,l,2438r557,-23e" filled="f">
                      <v:shadow on="t" color="black" opacity=".5" offset="-6pt,-6pt"/>
                      <v:path arrowok="t"/>
                    </v:shape>
                    <v:line id="_x0000_s1112" style="position:absolute" from="2253,9105" to="2764,9105">
                      <v:shadow on="t" color="black" opacity=".5" offset="-6pt,-6pt"/>
                    </v:line>
                    <v:group id="_x0000_s1113" style="position:absolute;left:2230;top:1649;width:13378;height:6557" coordorigin="2230,1649" coordsize="13378,6557">
                      <v:shape id="_x0000_s1114" type="#_x0000_t202" style="position:absolute;left:2772;top:5930;width:2904;height:790">
                        <v:shadow on="t" color="black" opacity=".5" offset="-6pt,-6pt"/>
                        <v:textbox style="mso-next-textbox:#_x0000_s1114">
                          <w:txbxContent>
                            <w:p w:rsidR="00342AC5" w:rsidRPr="009E7930" w:rsidRDefault="00342AC5" w:rsidP="0013759D">
                              <w:pPr>
                                <w:widowControl/>
                                <w:autoSpaceDE w:val="0"/>
                                <w:autoSpaceDN w:val="0"/>
                                <w:spacing w:line="240" w:lineRule="auto"/>
                                <w:ind w:firstLine="0"/>
                                <w:jc w:val="center"/>
                                <w:rPr>
                                  <w:rFonts w:ascii="Times New Roman" w:hAnsi="Times New Roman" w:cs="Times New Roman"/>
                                  <w:sz w:val="22"/>
                                  <w:szCs w:val="22"/>
                                </w:rPr>
                              </w:pPr>
                              <w:r w:rsidRPr="009E7930">
                                <w:rPr>
                                  <w:rFonts w:ascii="Times New Roman" w:hAnsi="Times New Roman" w:cs="Times New Roman"/>
                                  <w:b/>
                                  <w:bCs/>
                                  <w:sz w:val="22"/>
                                  <w:szCs w:val="22"/>
                                </w:rPr>
                                <w:t>Административно-хозяйственный</w:t>
                              </w:r>
                              <w:r w:rsidRPr="009E7930">
                                <w:rPr>
                                  <w:rFonts w:ascii="Times New Roman" w:hAnsi="Times New Roman" w:cs="Times New Roman"/>
                                  <w:sz w:val="22"/>
                                  <w:szCs w:val="22"/>
                                </w:rPr>
                                <w:t xml:space="preserve"> отдел</w:t>
                              </w:r>
                            </w:p>
                          </w:txbxContent>
                        </v:textbox>
                      </v:shape>
                      <v:shape id="_x0000_s1115" type="#_x0000_t202" style="position:absolute;left:2727;top:7416;width:3043;height:790">
                        <v:fill color2="#767600" rotate="t"/>
                        <v:shadow on="t" color="black" opacity=".5" offset="-6pt,-5pt" offset2=",2pt"/>
                        <v:textbox style="mso-next-textbox:#_x0000_s1115">
                          <w:txbxContent>
                            <w:p w:rsidR="00342AC5" w:rsidRPr="009E7930" w:rsidRDefault="00342AC5" w:rsidP="0013759D">
                              <w:pPr>
                                <w:widowControl/>
                                <w:autoSpaceDE w:val="0"/>
                                <w:autoSpaceDN w:val="0"/>
                                <w:spacing w:line="240" w:lineRule="auto"/>
                                <w:ind w:firstLine="0"/>
                                <w:jc w:val="center"/>
                                <w:rPr>
                                  <w:rFonts w:ascii="Times New Roman" w:hAnsi="Times New Roman" w:cs="Times New Roman"/>
                                  <w:b/>
                                  <w:bCs/>
                                  <w:sz w:val="24"/>
                                  <w:szCs w:val="24"/>
                                </w:rPr>
                              </w:pPr>
                              <w:r w:rsidRPr="009E7930">
                                <w:rPr>
                                  <w:rFonts w:ascii="Times New Roman" w:hAnsi="Times New Roman" w:cs="Times New Roman"/>
                                  <w:b/>
                                  <w:bCs/>
                                  <w:sz w:val="24"/>
                                  <w:szCs w:val="24"/>
                                </w:rPr>
                                <w:t>Сектор банковских карт</w:t>
                              </w:r>
                            </w:p>
                          </w:txbxContent>
                        </v:textbox>
                      </v:shape>
                      <v:shape id="_x0000_s1116" type="#_x0000_t202" style="position:absolute;left:12122;top:5497;width:3066;height:1161">
                        <v:shadow on="t" color="black" opacity=".5" offset="-6pt,-6pt"/>
                        <v:textbox style="mso-next-textbox:#_x0000_s1116">
                          <w:txbxContent>
                            <w:p w:rsidR="00342AC5" w:rsidRPr="00344B33" w:rsidRDefault="00342AC5" w:rsidP="0013759D">
                              <w:pPr>
                                <w:widowControl/>
                                <w:autoSpaceDE w:val="0"/>
                                <w:autoSpaceDN w:val="0"/>
                                <w:spacing w:line="240" w:lineRule="auto"/>
                                <w:ind w:firstLine="0"/>
                                <w:jc w:val="center"/>
                                <w:rPr>
                                  <w:rFonts w:ascii="Times New Roman" w:hAnsi="Times New Roman" w:cs="Times New Roman"/>
                                  <w:sz w:val="26"/>
                                  <w:szCs w:val="26"/>
                                </w:rPr>
                              </w:pPr>
                              <w:r w:rsidRPr="009E7930">
                                <w:rPr>
                                  <w:rFonts w:ascii="Times New Roman" w:hAnsi="Times New Roman" w:cs="Times New Roman"/>
                                  <w:b/>
                                  <w:bCs/>
                                  <w:sz w:val="24"/>
                                  <w:szCs w:val="24"/>
                                </w:rPr>
                                <w:t>Отдел информатики и автоматизации</w:t>
                              </w:r>
                              <w:r w:rsidRPr="00344B33">
                                <w:rPr>
                                  <w:rFonts w:ascii="Times New Roman" w:hAnsi="Times New Roman" w:cs="Times New Roman"/>
                                  <w:sz w:val="26"/>
                                  <w:szCs w:val="26"/>
                                </w:rPr>
                                <w:t xml:space="preserve"> банковских работ</w:t>
                              </w:r>
                            </w:p>
                          </w:txbxContent>
                        </v:textbox>
                      </v:shape>
                      <v:shape id="_x0000_s1117" type="#_x0000_t202" style="position:absolute;left:12309;top:7155;width:2902;height:790">
                        <v:fill color2="#767676" rotate="t"/>
                        <v:shadow on="t" color="black" opacity=".5" offset="-6pt,-6pt"/>
                        <v:textbox style="mso-next-textbox:#_x0000_s1117">
                          <w:txbxContent>
                            <w:p w:rsidR="00342AC5" w:rsidRPr="00344B33" w:rsidRDefault="00342AC5" w:rsidP="0013759D">
                              <w:pPr>
                                <w:widowControl/>
                                <w:autoSpaceDE w:val="0"/>
                                <w:autoSpaceDN w:val="0"/>
                                <w:spacing w:line="240" w:lineRule="auto"/>
                                <w:ind w:firstLine="0"/>
                                <w:jc w:val="center"/>
                                <w:rPr>
                                  <w:rFonts w:ascii="Times New Roman" w:hAnsi="Times New Roman" w:cs="Times New Roman"/>
                                  <w:sz w:val="26"/>
                                  <w:szCs w:val="26"/>
                                </w:rPr>
                              </w:pPr>
                              <w:r w:rsidRPr="007016A7">
                                <w:rPr>
                                  <w:rFonts w:ascii="Times New Roman" w:hAnsi="Times New Roman" w:cs="Times New Roman"/>
                                  <w:b/>
                                  <w:bCs/>
                                  <w:sz w:val="24"/>
                                  <w:szCs w:val="24"/>
                                </w:rPr>
                                <w:t>Сектор вкладов и расчетов</w:t>
                              </w:r>
                              <w:r w:rsidRPr="00344B33">
                                <w:rPr>
                                  <w:rFonts w:ascii="Times New Roman" w:hAnsi="Times New Roman" w:cs="Times New Roman"/>
                                  <w:sz w:val="26"/>
                                  <w:szCs w:val="26"/>
                                </w:rPr>
                                <w:t xml:space="preserve"> населения</w:t>
                              </w:r>
                            </w:p>
                            <w:p w:rsidR="00342AC5" w:rsidRPr="007016A7" w:rsidRDefault="00342AC5" w:rsidP="0013759D">
                              <w:pPr>
                                <w:widowControl/>
                                <w:autoSpaceDE w:val="0"/>
                                <w:autoSpaceDN w:val="0"/>
                                <w:spacing w:line="240" w:lineRule="auto"/>
                                <w:ind w:firstLine="0"/>
                                <w:jc w:val="left"/>
                                <w:rPr>
                                  <w:rFonts w:ascii="Times New Roman" w:hAnsi="Times New Roman" w:cs="Times New Roman"/>
                                  <w:sz w:val="24"/>
                                  <w:szCs w:val="24"/>
                                </w:rPr>
                              </w:pPr>
                            </w:p>
                          </w:txbxContent>
                        </v:textbox>
                      </v:shape>
                      <v:shape id="_x0000_s1118" type="#_x0000_t202" style="position:absolute;left:7518;top:4844;width:2902;height:790">
                        <v:shadow on="t" color="black" opacity=".5" offset="-6pt,-6pt"/>
                        <v:textbox style="mso-next-textbox:#_x0000_s1118">
                          <w:txbxContent>
                            <w:p w:rsidR="00342AC5" w:rsidRPr="00344B33" w:rsidRDefault="00342AC5" w:rsidP="0013759D">
                              <w:pPr>
                                <w:widowControl/>
                                <w:autoSpaceDE w:val="0"/>
                                <w:autoSpaceDN w:val="0"/>
                                <w:spacing w:line="240" w:lineRule="auto"/>
                                <w:ind w:firstLine="0"/>
                                <w:jc w:val="center"/>
                                <w:rPr>
                                  <w:rFonts w:ascii="Times New Roman" w:hAnsi="Times New Roman" w:cs="Times New Roman"/>
                                  <w:sz w:val="26"/>
                                  <w:szCs w:val="26"/>
                                </w:rPr>
                              </w:pPr>
                              <w:r w:rsidRPr="009E7930">
                                <w:rPr>
                                  <w:rFonts w:ascii="Times New Roman" w:hAnsi="Times New Roman" w:cs="Times New Roman"/>
                                  <w:b/>
                                  <w:bCs/>
                                  <w:sz w:val="24"/>
                                  <w:szCs w:val="24"/>
                                </w:rPr>
                                <w:t>Контрольно-ревизионный</w:t>
                              </w:r>
                              <w:r w:rsidRPr="00344B33">
                                <w:rPr>
                                  <w:rFonts w:ascii="Times New Roman" w:hAnsi="Times New Roman" w:cs="Times New Roman"/>
                                  <w:sz w:val="26"/>
                                  <w:szCs w:val="26"/>
                                </w:rPr>
                                <w:t xml:space="preserve"> отдел</w:t>
                              </w:r>
                            </w:p>
                          </w:txbxContent>
                        </v:textbox>
                      </v:shape>
                      <v:shape id="_x0000_s1119" type="#_x0000_t202" style="position:absolute;left:7497;top:5790;width:3320;height:790">
                        <v:shadow on="t" color="black" opacity=".5" offset="-6pt,-6pt"/>
                        <v:textbox style="mso-next-textbox:#_x0000_s1119">
                          <w:txbxContent>
                            <w:p w:rsidR="00342AC5" w:rsidRPr="00344B33" w:rsidRDefault="00342AC5" w:rsidP="0013759D">
                              <w:pPr>
                                <w:widowControl/>
                                <w:autoSpaceDE w:val="0"/>
                                <w:autoSpaceDN w:val="0"/>
                                <w:spacing w:line="240" w:lineRule="auto"/>
                                <w:ind w:firstLine="0"/>
                                <w:jc w:val="center"/>
                                <w:rPr>
                                  <w:rFonts w:ascii="Times New Roman" w:hAnsi="Times New Roman" w:cs="Times New Roman"/>
                                  <w:sz w:val="26"/>
                                  <w:szCs w:val="26"/>
                                </w:rPr>
                              </w:pPr>
                              <w:r w:rsidRPr="009E7930">
                                <w:rPr>
                                  <w:rFonts w:ascii="Times New Roman" w:hAnsi="Times New Roman" w:cs="Times New Roman"/>
                                  <w:b/>
                                  <w:bCs/>
                                  <w:sz w:val="24"/>
                                  <w:szCs w:val="24"/>
                                </w:rPr>
                                <w:t>Служба безопасности</w:t>
                              </w:r>
                              <w:r>
                                <w:rPr>
                                  <w:rFonts w:ascii="Times New Roman" w:hAnsi="Times New Roman" w:cs="Times New Roman"/>
                                  <w:b/>
                                  <w:bCs/>
                                  <w:sz w:val="24"/>
                                  <w:szCs w:val="24"/>
                                </w:rPr>
                                <w:t xml:space="preserve"> </w:t>
                              </w:r>
                              <w:r w:rsidRPr="00344B33">
                                <w:rPr>
                                  <w:rFonts w:ascii="Times New Roman" w:hAnsi="Times New Roman" w:cs="Times New Roman"/>
                                  <w:sz w:val="26"/>
                                  <w:szCs w:val="26"/>
                                </w:rPr>
                                <w:t>защиты информации</w:t>
                              </w:r>
                            </w:p>
                          </w:txbxContent>
                        </v:textbox>
                      </v:shape>
                      <v:shape id="_x0000_s1120" type="#_x0000_t202" style="position:absolute;left:7501;top:6797;width:3343;height:790">
                        <v:fill color2="#595959" rotate="t"/>
                        <v:shadow on="t" color="black" opacity=".5" offset="-6pt,-6pt"/>
                        <v:textbox style="mso-next-textbox:#_x0000_s1120">
                          <w:txbxContent>
                            <w:p w:rsidR="00342AC5" w:rsidRPr="00344B33" w:rsidRDefault="00342AC5" w:rsidP="0013759D">
                              <w:pPr>
                                <w:widowControl/>
                                <w:autoSpaceDE w:val="0"/>
                                <w:autoSpaceDN w:val="0"/>
                                <w:spacing w:line="240" w:lineRule="auto"/>
                                <w:ind w:firstLine="0"/>
                                <w:jc w:val="center"/>
                                <w:rPr>
                                  <w:rFonts w:ascii="Times New Roman" w:hAnsi="Times New Roman" w:cs="Times New Roman"/>
                                  <w:sz w:val="26"/>
                                  <w:szCs w:val="26"/>
                                </w:rPr>
                              </w:pPr>
                              <w:r w:rsidRPr="009E7930">
                                <w:rPr>
                                  <w:rFonts w:ascii="Times New Roman" w:hAnsi="Times New Roman" w:cs="Times New Roman"/>
                                  <w:b/>
                                  <w:bCs/>
                                  <w:sz w:val="24"/>
                                  <w:szCs w:val="24"/>
                                </w:rPr>
                                <w:t>Отдел кассовых операций</w:t>
                              </w:r>
                              <w:r>
                                <w:rPr>
                                  <w:rFonts w:ascii="Times New Roman" w:hAnsi="Times New Roman" w:cs="Times New Roman"/>
                                  <w:b/>
                                  <w:bCs/>
                                  <w:sz w:val="24"/>
                                  <w:szCs w:val="24"/>
                                </w:rPr>
                                <w:t xml:space="preserve"> </w:t>
                              </w:r>
                              <w:r w:rsidRPr="00344B33">
                                <w:rPr>
                                  <w:rFonts w:ascii="Times New Roman" w:hAnsi="Times New Roman" w:cs="Times New Roman"/>
                                  <w:sz w:val="26"/>
                                  <w:szCs w:val="26"/>
                                </w:rPr>
                                <w:t>инкассации</w:t>
                              </w:r>
                            </w:p>
                          </w:txbxContent>
                        </v:textbox>
                      </v:shape>
                      <v:line id="_x0000_s1121" style="position:absolute" from="2253,6271" to="2764,6271">
                        <v:shadow on="t" color="black" opacity=".5" offset="-6pt,-6pt"/>
                      </v:line>
                      <v:line id="_x0000_s1122" style="position:absolute" from="15166,6062" to="15585,6085">
                        <v:shadow on="t" color="black" opacity=".5" offset="-6pt,-6pt"/>
                      </v:line>
                      <v:line id="_x0000_s1123" style="position:absolute" from="6898,7177" to="7502,7177">
                        <v:shadow on="t" color="black" opacity=".5" offset="-6pt,-6pt"/>
                      </v:line>
                      <v:line id="_x0000_s1124" style="position:absolute" from="6929,5187" to="7533,5187">
                        <v:shadow on="t" color="black" opacity=".5" offset="-6pt,-6pt"/>
                      </v:line>
                      <v:line id="_x0000_s1125" style="position:absolute" from="6890,6217" to="7494,6217">
                        <v:shadow on="t" color="black" opacity=".5" offset="-6pt,-6pt"/>
                      </v:line>
                      <v:group id="_x0000_s1126" style="position:absolute;left:2230;top:1649;width:13378;height:6480" coordorigin="2230,1649" coordsize="13378,6480">
                        <v:shape id="_x0000_s1127" type="#_x0000_t202" style="position:absolute;left:6596;top:1649;width:3716;height:790">
                          <v:shadow on="t" color="black" opacity=".5" offset="-6pt,-6pt"/>
                          <v:textbox style="mso-next-textbox:#_x0000_s1127">
                            <w:txbxContent>
                              <w:p w:rsidR="00342AC5" w:rsidRPr="007016A7" w:rsidRDefault="00342AC5" w:rsidP="0013759D">
                                <w:pPr>
                                  <w:widowControl/>
                                  <w:autoSpaceDE w:val="0"/>
                                  <w:autoSpaceDN w:val="0"/>
                                  <w:spacing w:line="240" w:lineRule="auto"/>
                                  <w:ind w:left="-2880" w:firstLine="2880"/>
                                  <w:jc w:val="center"/>
                                  <w:rPr>
                                    <w:rFonts w:ascii="Times New Roman" w:hAnsi="Times New Roman" w:cs="Times New Roman"/>
                                    <w:b/>
                                    <w:bCs/>
                                    <w:sz w:val="24"/>
                                    <w:szCs w:val="24"/>
                                  </w:rPr>
                                </w:pPr>
                                <w:r w:rsidRPr="007016A7">
                                  <w:rPr>
                                    <w:rFonts w:ascii="Times New Roman" w:hAnsi="Times New Roman" w:cs="Times New Roman"/>
                                    <w:b/>
                                    <w:bCs/>
                                    <w:sz w:val="24"/>
                                    <w:szCs w:val="24"/>
                                  </w:rPr>
                                  <w:t>Управляющий</w:t>
                                </w:r>
                              </w:p>
                            </w:txbxContent>
                          </v:textbox>
                        </v:shape>
                        <v:shape id="_x0000_s1128" type="#_x0000_t202" style="position:absolute;left:2779;top:4544;width:2902;height:790">
                          <v:shadow on="t" color="black" opacity=".5" offset="-6pt,-6pt"/>
                          <v:textbox style="mso-next-textbox:#_x0000_s1128">
                            <w:txbxContent>
                              <w:p w:rsidR="00342AC5" w:rsidRPr="009E7930" w:rsidRDefault="00342AC5" w:rsidP="0013759D">
                                <w:pPr>
                                  <w:widowControl/>
                                  <w:autoSpaceDE w:val="0"/>
                                  <w:autoSpaceDN w:val="0"/>
                                  <w:spacing w:line="240" w:lineRule="auto"/>
                                  <w:ind w:firstLine="0"/>
                                  <w:jc w:val="center"/>
                                  <w:rPr>
                                    <w:rFonts w:ascii="Times New Roman" w:hAnsi="Times New Roman" w:cs="Times New Roman"/>
                                    <w:b/>
                                    <w:bCs/>
                                    <w:sz w:val="24"/>
                                    <w:szCs w:val="24"/>
                                  </w:rPr>
                                </w:pPr>
                                <w:r w:rsidRPr="009E7930">
                                  <w:rPr>
                                    <w:rFonts w:ascii="Times New Roman" w:hAnsi="Times New Roman" w:cs="Times New Roman"/>
                                    <w:b/>
                                    <w:bCs/>
                                    <w:sz w:val="24"/>
                                    <w:szCs w:val="24"/>
                                  </w:rPr>
                                  <w:t>ОПЕРО</w:t>
                                </w:r>
                              </w:p>
                            </w:txbxContent>
                          </v:textbox>
                        </v:shape>
                        <v:shape id="_x0000_s1129" type="#_x0000_t202" style="position:absolute;left:11357;top:2973;width:3716;height:790">
                          <v:shadow on="t" color="black" opacity=".5" offset="-6pt,-6pt"/>
                          <v:textbox style="mso-next-textbox:#_x0000_s1129">
                            <w:txbxContent>
                              <w:p w:rsidR="00342AC5" w:rsidRPr="009E7930" w:rsidRDefault="00342AC5" w:rsidP="0013759D">
                                <w:pPr>
                                  <w:widowControl/>
                                  <w:autoSpaceDE w:val="0"/>
                                  <w:autoSpaceDN w:val="0"/>
                                  <w:spacing w:line="240" w:lineRule="auto"/>
                                  <w:ind w:firstLine="0"/>
                                  <w:jc w:val="center"/>
                                  <w:rPr>
                                    <w:rFonts w:ascii="Times New Roman" w:hAnsi="Times New Roman" w:cs="Times New Roman"/>
                                    <w:b/>
                                    <w:bCs/>
                                    <w:sz w:val="24"/>
                                    <w:szCs w:val="24"/>
                                  </w:rPr>
                                </w:pPr>
                                <w:r w:rsidRPr="009E7930">
                                  <w:rPr>
                                    <w:rFonts w:ascii="Times New Roman" w:hAnsi="Times New Roman" w:cs="Times New Roman"/>
                                    <w:b/>
                                    <w:bCs/>
                                    <w:sz w:val="24"/>
                                    <w:szCs w:val="24"/>
                                  </w:rPr>
                                  <w:t>2-й Заместитель Управляющего</w:t>
                                </w:r>
                              </w:p>
                              <w:p w:rsidR="00342AC5" w:rsidRPr="009F4210" w:rsidRDefault="00342AC5" w:rsidP="0013759D">
                                <w:pPr>
                                  <w:widowControl/>
                                  <w:autoSpaceDE w:val="0"/>
                                  <w:autoSpaceDN w:val="0"/>
                                  <w:spacing w:line="240" w:lineRule="auto"/>
                                  <w:ind w:firstLine="0"/>
                                  <w:jc w:val="center"/>
                                  <w:rPr>
                                    <w:rFonts w:ascii="Times New Roman" w:hAnsi="Times New Roman" w:cs="Times New Roman"/>
                                    <w:sz w:val="28"/>
                                    <w:szCs w:val="28"/>
                                  </w:rPr>
                                </w:pPr>
                              </w:p>
                            </w:txbxContent>
                          </v:textbox>
                        </v:shape>
                        <v:shape id="_x0000_s1130" type="#_x0000_t202" style="position:absolute;left:2771;top:2981;width:3716;height:790">
                          <v:shadow on="t" color="black" opacity=".5" offset="-6pt,-6pt"/>
                          <v:textbox style="mso-next-textbox:#_x0000_s1130">
                            <w:txbxContent>
                              <w:p w:rsidR="00342AC5" w:rsidRPr="009E7930" w:rsidRDefault="00342AC5" w:rsidP="0013759D">
                                <w:pPr>
                                  <w:widowControl/>
                                  <w:autoSpaceDE w:val="0"/>
                                  <w:autoSpaceDN w:val="0"/>
                                  <w:spacing w:line="240" w:lineRule="auto"/>
                                  <w:ind w:firstLine="0"/>
                                  <w:jc w:val="center"/>
                                  <w:rPr>
                                    <w:rFonts w:ascii="Times New Roman" w:hAnsi="Times New Roman" w:cs="Times New Roman"/>
                                    <w:b/>
                                    <w:bCs/>
                                    <w:sz w:val="24"/>
                                    <w:szCs w:val="24"/>
                                  </w:rPr>
                                </w:pPr>
                                <w:r w:rsidRPr="009E7930">
                                  <w:rPr>
                                    <w:rFonts w:ascii="Times New Roman" w:hAnsi="Times New Roman" w:cs="Times New Roman"/>
                                    <w:b/>
                                    <w:bCs/>
                                    <w:sz w:val="24"/>
                                    <w:szCs w:val="24"/>
                                  </w:rPr>
                                  <w:t>1-й Заместитель Управляющего</w:t>
                                </w:r>
                              </w:p>
                            </w:txbxContent>
                          </v:textbox>
                        </v:shape>
                        <v:shape id="_x0000_s1131" type="#_x0000_t202" style="position:absolute;left:12148;top:4367;width:2902;height:790">
                          <v:fill color2="#595959" rotate="t"/>
                          <v:shadow on="t" color="black" opacity=".5" offset="-6pt,-6pt"/>
                          <v:textbox style="mso-next-textbox:#_x0000_s1131">
                            <w:txbxContent>
                              <w:p w:rsidR="00342AC5" w:rsidRPr="009E7930" w:rsidRDefault="00342AC5" w:rsidP="0013759D">
                                <w:pPr>
                                  <w:widowControl/>
                                  <w:autoSpaceDE w:val="0"/>
                                  <w:autoSpaceDN w:val="0"/>
                                  <w:spacing w:line="240" w:lineRule="auto"/>
                                  <w:ind w:firstLine="0"/>
                                  <w:jc w:val="center"/>
                                  <w:rPr>
                                    <w:rFonts w:ascii="Times New Roman" w:hAnsi="Times New Roman" w:cs="Times New Roman"/>
                                    <w:b/>
                                    <w:bCs/>
                                    <w:sz w:val="24"/>
                                    <w:szCs w:val="24"/>
                                  </w:rPr>
                                </w:pPr>
                                <w:r w:rsidRPr="009E7930">
                                  <w:rPr>
                                    <w:rFonts w:ascii="Times New Roman" w:hAnsi="Times New Roman" w:cs="Times New Roman"/>
                                    <w:b/>
                                    <w:bCs/>
                                    <w:sz w:val="24"/>
                                    <w:szCs w:val="24"/>
                                  </w:rPr>
                                  <w:t>Кредитный отдел</w:t>
                                </w:r>
                              </w:p>
                            </w:txbxContent>
                          </v:textbox>
                        </v:shape>
                        <v:shape id="_x0000_s1132" type="#_x0000_t202" style="position:absolute;left:7496;top:3867;width:2902;height:790">
                          <v:shadow on="t" color="black" opacity=".5" offset="-6pt,-6pt"/>
                          <v:textbox style="mso-next-textbox:#_x0000_s1132">
                            <w:txbxContent>
                              <w:p w:rsidR="00342AC5" w:rsidRPr="009E7930" w:rsidRDefault="00342AC5" w:rsidP="0013759D">
                                <w:pPr>
                                  <w:widowControl/>
                                  <w:autoSpaceDE w:val="0"/>
                                  <w:autoSpaceDN w:val="0"/>
                                  <w:spacing w:line="240" w:lineRule="auto"/>
                                  <w:ind w:firstLine="0"/>
                                  <w:jc w:val="center"/>
                                  <w:rPr>
                                    <w:rFonts w:ascii="Times New Roman" w:hAnsi="Times New Roman" w:cs="Times New Roman"/>
                                    <w:b/>
                                    <w:bCs/>
                                    <w:sz w:val="24"/>
                                    <w:szCs w:val="24"/>
                                  </w:rPr>
                                </w:pPr>
                                <w:r w:rsidRPr="009E7930">
                                  <w:rPr>
                                    <w:rFonts w:ascii="Times New Roman" w:hAnsi="Times New Roman" w:cs="Times New Roman"/>
                                    <w:b/>
                                    <w:bCs/>
                                    <w:sz w:val="24"/>
                                    <w:szCs w:val="24"/>
                                  </w:rPr>
                                  <w:t>Бухгалтерия</w:t>
                                </w:r>
                              </w:p>
                            </w:txbxContent>
                          </v:textbox>
                        </v:shape>
                        <v:shape id="_x0000_s1133" style="position:absolute;left:4459;top:2717;width:8710;height:256" coordsize="8710,256" path="m,256l,,8687,r23,209e" filled="f">
                          <v:shadow on="t" color="black" opacity=".5" offset="-6pt,-6pt"/>
                          <v:path arrowok="t"/>
                        </v:shape>
                        <v:shape id="_x0000_s1134" style="position:absolute;left:2230;top:3345;width:534;height:4552" coordsize="534,4552" path="m534,l,,23,4552r488,e" filled="f">
                          <v:shadow on="t" color="black" opacity=".5" offset="-6pt,-6pt"/>
                          <v:path arrowok="t"/>
                        </v:shape>
                        <v:line id="_x0000_s1135" style="position:absolute" from="2230,4808" to="2764,4808">
                          <v:shadow on="t" color="black" opacity=".5" offset="-6pt,-6pt"/>
                        </v:line>
                        <v:shape id="_x0000_s1136" style="position:absolute;left:15050;top:3345;width:558;height:4227" coordsize="558,4227" path="m,l535,r23,4227l209,4227e" filled="f">
                          <v:shadow on="t" color="black" opacity=".5" offset="-6pt,-6pt"/>
                          <v:path arrowok="t"/>
                        </v:shape>
                        <v:line id="_x0000_s1137" style="position:absolute" from="15027,4785" to="15561,4785">
                          <v:shadow on="t" color="black" opacity=".5" offset="-6pt,-6pt"/>
                        </v:line>
                        <v:shape id="_x0000_s1138" style="position:absolute;left:6898;top:2415;width:1556;height:5714" coordsize="1556,5714" path="m1556,r,953l,976,23,5714r581,e" filled="f">
                          <v:shadow on="t" color="black" opacity=".5" offset="-6pt,-6pt"/>
                          <v:path arrowok="t"/>
                        </v:shape>
                        <v:line id="_x0000_s1139" style="position:absolute" from="6890,4242" to="7494,4242">
                          <v:shadow on="t" color="black" opacity=".5" offset="-6pt,-6pt"/>
                        </v:line>
                      </v:group>
                    </v:group>
                  </v:group>
                  <v:shape id="_x0000_s1140" style="position:absolute;left:6921;top:8710;width:4808;height:2345" coordsize="4808,2345" path="m,905l,2345r4204,l4204,r604,e" filled="f">
                    <v:shadow on="t" color="black" opacity=".5" offset="-6pt,-6pt"/>
                    <v:path arrowok="t"/>
                  </v:shape>
                  <v:line id="_x0000_s1141" style="position:absolute" from="6898,10428" to="7641,10428">
                    <v:shadow on="t" color="black" opacity=".5" offset="-6pt,-6pt"/>
                  </v:line>
                  <v:line id="_x0000_s1142" style="position:absolute" from="11102,10010" to="11590,10010">
                    <v:shadow on="t" color="black" opacity=".5" offset="-6pt,-6pt"/>
                  </v:line>
                </v:group>
                <v:line id="_x0000_s1143" style="position:absolute" from="6921,8570" to="7502,8570">
                  <v:shadow on="t" color="black" opacity=".5" offset="-6pt,-6pt"/>
                </v:line>
              </v:group>
            </v:group>
            <v:group id="_x0000_s1144" style="position:absolute;left:6798;top:7391;width:3504;height:2328" coordorigin="6898,7776" coordsize="3504,2328">
              <v:shape id="_x0000_s1145" type="#_x0000_t202" style="position:absolute;left:7500;top:7776;width:2902;height:749">
                <v:shadow on="t" color="black" opacity=".5" offset="-6pt,-6pt"/>
                <v:textbox style="mso-next-textbox:#_x0000_s1145">
                  <w:txbxContent>
                    <w:p w:rsidR="00342AC5" w:rsidRPr="009E7930" w:rsidRDefault="00342AC5" w:rsidP="0013759D">
                      <w:pPr>
                        <w:widowControl/>
                        <w:autoSpaceDE w:val="0"/>
                        <w:autoSpaceDN w:val="0"/>
                        <w:spacing w:line="240" w:lineRule="auto"/>
                        <w:ind w:firstLine="0"/>
                        <w:jc w:val="center"/>
                        <w:rPr>
                          <w:rFonts w:ascii="Times New Roman" w:hAnsi="Times New Roman" w:cs="Times New Roman"/>
                          <w:b/>
                          <w:bCs/>
                          <w:sz w:val="24"/>
                          <w:szCs w:val="24"/>
                        </w:rPr>
                      </w:pPr>
                      <w:r w:rsidRPr="009E7930">
                        <w:rPr>
                          <w:rFonts w:ascii="Times New Roman" w:hAnsi="Times New Roman" w:cs="Times New Roman"/>
                          <w:b/>
                          <w:bCs/>
                          <w:sz w:val="24"/>
                          <w:szCs w:val="24"/>
                        </w:rPr>
                        <w:t>Отдел Кадров</w:t>
                      </w:r>
                    </w:p>
                  </w:txbxContent>
                </v:textbox>
              </v:shape>
              <v:shape id="_x0000_s1146" style="position:absolute;left:6898;top:8120;width:627;height:1984" coordsize="627,2090" path="m,l24,2090r603,e" filled="f">
                <v:shadow on="t" color="black" opacity=".5" offset="-6pt,-6pt"/>
                <v:path arrowok="t"/>
              </v:shape>
            </v:group>
            <w10:anchorlock/>
          </v:group>
        </w:pict>
      </w:r>
    </w:p>
    <w:p w:rsidR="0013759D" w:rsidRPr="00342AC5" w:rsidRDefault="0013759D" w:rsidP="00342AC5">
      <w:pPr>
        <w:pStyle w:val="21"/>
        <w:widowControl w:val="0"/>
        <w:spacing w:line="360" w:lineRule="auto"/>
        <w:ind w:firstLine="709"/>
        <w:jc w:val="both"/>
        <w:rPr>
          <w:rFonts w:ascii="Times New Roman" w:hAnsi="Times New Roman" w:cs="Times New Roman"/>
        </w:rPr>
      </w:pPr>
    </w:p>
    <w:p w:rsidR="0013759D" w:rsidRPr="00342AC5" w:rsidRDefault="0013759D" w:rsidP="00342AC5">
      <w:pPr>
        <w:pStyle w:val="21"/>
        <w:widowControl w:val="0"/>
        <w:spacing w:line="360" w:lineRule="auto"/>
        <w:ind w:firstLine="709"/>
        <w:jc w:val="both"/>
        <w:rPr>
          <w:rFonts w:ascii="Times New Roman" w:hAnsi="Times New Roman" w:cs="Times New Roman"/>
        </w:rPr>
      </w:pPr>
    </w:p>
    <w:p w:rsidR="0013759D" w:rsidRPr="00342AC5" w:rsidRDefault="0013759D" w:rsidP="00342AC5">
      <w:pPr>
        <w:pStyle w:val="21"/>
        <w:widowControl w:val="0"/>
        <w:spacing w:line="360" w:lineRule="auto"/>
        <w:ind w:firstLine="709"/>
        <w:jc w:val="both"/>
        <w:rPr>
          <w:rFonts w:ascii="Times New Roman" w:hAnsi="Times New Roman" w:cs="Times New Roman"/>
        </w:rPr>
      </w:pPr>
    </w:p>
    <w:p w:rsidR="0013759D" w:rsidRPr="00342AC5" w:rsidRDefault="0013759D" w:rsidP="00342AC5">
      <w:pPr>
        <w:pStyle w:val="21"/>
        <w:widowControl w:val="0"/>
        <w:spacing w:line="360" w:lineRule="auto"/>
        <w:ind w:firstLine="709"/>
        <w:jc w:val="both"/>
        <w:rPr>
          <w:rFonts w:ascii="Times New Roman" w:hAnsi="Times New Roman" w:cs="Times New Roman"/>
        </w:rPr>
      </w:pPr>
    </w:p>
    <w:p w:rsidR="0013759D" w:rsidRPr="00342AC5" w:rsidRDefault="0013759D" w:rsidP="00342AC5">
      <w:pPr>
        <w:pStyle w:val="21"/>
        <w:widowControl w:val="0"/>
        <w:spacing w:line="360" w:lineRule="auto"/>
        <w:ind w:firstLine="709"/>
        <w:jc w:val="both"/>
        <w:rPr>
          <w:rFonts w:ascii="Times New Roman" w:hAnsi="Times New Roman" w:cs="Times New Roman"/>
        </w:rPr>
      </w:pPr>
    </w:p>
    <w:p w:rsidR="0013759D" w:rsidRPr="00342AC5" w:rsidRDefault="0013759D" w:rsidP="00342AC5">
      <w:pPr>
        <w:pStyle w:val="21"/>
        <w:widowControl w:val="0"/>
        <w:spacing w:line="360" w:lineRule="auto"/>
        <w:ind w:firstLine="709"/>
        <w:jc w:val="both"/>
        <w:rPr>
          <w:rFonts w:ascii="Times New Roman" w:hAnsi="Times New Roman" w:cs="Times New Roman"/>
        </w:rPr>
      </w:pPr>
    </w:p>
    <w:p w:rsidR="0013759D" w:rsidRPr="00342AC5" w:rsidRDefault="0013759D" w:rsidP="00342AC5">
      <w:pPr>
        <w:pStyle w:val="21"/>
        <w:widowControl w:val="0"/>
        <w:spacing w:line="360" w:lineRule="auto"/>
        <w:ind w:firstLine="709"/>
        <w:jc w:val="both"/>
        <w:rPr>
          <w:rFonts w:ascii="Times New Roman" w:hAnsi="Times New Roman" w:cs="Times New Roman"/>
        </w:rPr>
      </w:pPr>
    </w:p>
    <w:p w:rsidR="0013759D" w:rsidRPr="00342AC5" w:rsidRDefault="0013759D" w:rsidP="00342AC5">
      <w:pPr>
        <w:pStyle w:val="21"/>
        <w:widowControl w:val="0"/>
        <w:spacing w:line="360" w:lineRule="auto"/>
        <w:ind w:firstLine="709"/>
        <w:jc w:val="both"/>
        <w:rPr>
          <w:rFonts w:ascii="Times New Roman" w:hAnsi="Times New Roman" w:cs="Times New Roman"/>
        </w:rPr>
      </w:pPr>
    </w:p>
    <w:p w:rsidR="0013759D" w:rsidRPr="00342AC5" w:rsidRDefault="0013759D" w:rsidP="00342AC5">
      <w:pPr>
        <w:autoSpaceDE w:val="0"/>
        <w:autoSpaceDN w:val="0"/>
        <w:spacing w:line="360" w:lineRule="auto"/>
        <w:ind w:right="43" w:firstLine="709"/>
        <w:rPr>
          <w:rFonts w:ascii="Times New Roman" w:hAnsi="Times New Roman" w:cs="Times New Roman"/>
          <w:sz w:val="28"/>
          <w:szCs w:val="28"/>
        </w:rPr>
      </w:pPr>
    </w:p>
    <w:p w:rsidR="0013759D" w:rsidRPr="00342AC5" w:rsidRDefault="0013759D" w:rsidP="00342AC5">
      <w:pPr>
        <w:autoSpaceDE w:val="0"/>
        <w:autoSpaceDN w:val="0"/>
        <w:spacing w:line="360" w:lineRule="auto"/>
        <w:ind w:right="43" w:firstLine="709"/>
        <w:rPr>
          <w:rFonts w:ascii="Times New Roman" w:hAnsi="Times New Roman" w:cs="Times New Roman"/>
          <w:sz w:val="28"/>
          <w:szCs w:val="28"/>
        </w:rPr>
      </w:pPr>
    </w:p>
    <w:p w:rsidR="0013759D" w:rsidRPr="00342AC5" w:rsidRDefault="0013759D" w:rsidP="00342AC5">
      <w:pPr>
        <w:autoSpaceDE w:val="0"/>
        <w:autoSpaceDN w:val="0"/>
        <w:spacing w:line="360" w:lineRule="auto"/>
        <w:ind w:right="43" w:firstLine="709"/>
        <w:rPr>
          <w:rFonts w:ascii="Times New Roman" w:hAnsi="Times New Roman" w:cs="Times New Roman"/>
          <w:sz w:val="28"/>
          <w:szCs w:val="28"/>
        </w:rPr>
      </w:pPr>
    </w:p>
    <w:p w:rsidR="0013759D" w:rsidRPr="00342AC5" w:rsidRDefault="0013759D" w:rsidP="00342AC5">
      <w:pPr>
        <w:autoSpaceDE w:val="0"/>
        <w:autoSpaceDN w:val="0"/>
        <w:spacing w:line="360" w:lineRule="auto"/>
        <w:ind w:right="43" w:firstLine="709"/>
        <w:rPr>
          <w:rFonts w:ascii="Times New Roman" w:hAnsi="Times New Roman" w:cs="Times New Roman"/>
          <w:sz w:val="28"/>
          <w:szCs w:val="28"/>
        </w:rPr>
      </w:pPr>
    </w:p>
    <w:p w:rsidR="0013759D" w:rsidRPr="00342AC5" w:rsidRDefault="0013759D" w:rsidP="00342AC5">
      <w:pPr>
        <w:autoSpaceDE w:val="0"/>
        <w:autoSpaceDN w:val="0"/>
        <w:spacing w:line="360" w:lineRule="auto"/>
        <w:ind w:right="43" w:firstLine="709"/>
        <w:rPr>
          <w:rFonts w:ascii="Times New Roman" w:hAnsi="Times New Roman" w:cs="Times New Roman"/>
          <w:sz w:val="28"/>
          <w:szCs w:val="28"/>
        </w:rPr>
      </w:pPr>
    </w:p>
    <w:p w:rsidR="0013759D" w:rsidRPr="00342AC5" w:rsidRDefault="0013759D" w:rsidP="00342AC5">
      <w:pPr>
        <w:autoSpaceDE w:val="0"/>
        <w:autoSpaceDN w:val="0"/>
        <w:spacing w:line="360" w:lineRule="auto"/>
        <w:ind w:right="43" w:firstLine="709"/>
        <w:rPr>
          <w:rFonts w:ascii="Times New Roman" w:hAnsi="Times New Roman" w:cs="Times New Roman"/>
          <w:sz w:val="28"/>
          <w:szCs w:val="28"/>
        </w:rPr>
      </w:pPr>
    </w:p>
    <w:p w:rsidR="0013759D" w:rsidRPr="00342AC5" w:rsidRDefault="0013759D" w:rsidP="00342AC5">
      <w:pPr>
        <w:autoSpaceDE w:val="0"/>
        <w:autoSpaceDN w:val="0"/>
        <w:spacing w:line="360" w:lineRule="auto"/>
        <w:ind w:right="43" w:firstLine="709"/>
        <w:rPr>
          <w:rFonts w:ascii="Times New Roman" w:hAnsi="Times New Roman" w:cs="Times New Roman"/>
          <w:sz w:val="28"/>
          <w:szCs w:val="28"/>
        </w:rPr>
      </w:pPr>
    </w:p>
    <w:p w:rsidR="0013759D" w:rsidRPr="00342AC5" w:rsidRDefault="0013759D" w:rsidP="00342AC5">
      <w:pPr>
        <w:spacing w:line="360" w:lineRule="auto"/>
        <w:ind w:right="43" w:firstLine="709"/>
        <w:rPr>
          <w:rFonts w:ascii="Times New Roman" w:hAnsi="Times New Roman" w:cs="Times New Roman"/>
          <w:b/>
          <w:bCs/>
          <w:i/>
          <w:iCs/>
          <w:sz w:val="28"/>
          <w:szCs w:val="28"/>
        </w:rPr>
      </w:pPr>
    </w:p>
    <w:p w:rsidR="0013759D" w:rsidRPr="00342AC5" w:rsidRDefault="0013759D" w:rsidP="00342AC5">
      <w:pPr>
        <w:spacing w:line="360" w:lineRule="auto"/>
        <w:ind w:right="43" w:firstLine="709"/>
        <w:rPr>
          <w:rFonts w:ascii="Times New Roman" w:hAnsi="Times New Roman" w:cs="Times New Roman"/>
          <w:sz w:val="28"/>
          <w:szCs w:val="28"/>
        </w:rPr>
      </w:pPr>
    </w:p>
    <w:p w:rsidR="00DC0A6A" w:rsidRPr="00342AC5" w:rsidRDefault="0013759D" w:rsidP="00342AC5">
      <w:pPr>
        <w:spacing w:line="360" w:lineRule="auto"/>
        <w:ind w:right="43" w:firstLine="709"/>
        <w:rPr>
          <w:rFonts w:ascii="Times New Roman" w:hAnsi="Times New Roman" w:cs="Times New Roman"/>
          <w:b/>
          <w:bCs/>
          <w:sz w:val="28"/>
          <w:szCs w:val="28"/>
        </w:rPr>
      </w:pPr>
      <w:r w:rsidRPr="00342AC5">
        <w:rPr>
          <w:rFonts w:ascii="Times New Roman" w:hAnsi="Times New Roman" w:cs="Times New Roman"/>
          <w:sz w:val="28"/>
          <w:szCs w:val="28"/>
        </w:rPr>
        <w:t xml:space="preserve">Рисунок 2 – Организационная структура управления </w:t>
      </w:r>
      <w:r w:rsidR="00342AC5">
        <w:rPr>
          <w:rFonts w:ascii="Times New Roman" w:hAnsi="Times New Roman" w:cs="Times New Roman"/>
        </w:rPr>
        <w:t xml:space="preserve"> </w:t>
      </w:r>
      <w:r w:rsidRPr="00342AC5">
        <w:rPr>
          <w:rFonts w:ascii="Times New Roman" w:hAnsi="Times New Roman" w:cs="Times New Roman"/>
          <w:sz w:val="28"/>
          <w:szCs w:val="28"/>
        </w:rPr>
        <w:t>Абаканским ОСБ № 8602</w:t>
      </w:r>
    </w:p>
    <w:p w:rsidR="0023255D" w:rsidRPr="00342AC5" w:rsidRDefault="0023255D" w:rsidP="00342AC5">
      <w:pPr>
        <w:autoSpaceDE w:val="0"/>
        <w:autoSpaceDN w:val="0"/>
        <w:spacing w:line="360" w:lineRule="auto"/>
        <w:ind w:firstLine="709"/>
        <w:rPr>
          <w:rFonts w:ascii="Times New Roman" w:hAnsi="Times New Roman" w:cs="Times New Roman"/>
          <w:b/>
          <w:bCs/>
          <w:sz w:val="28"/>
          <w:szCs w:val="28"/>
        </w:rPr>
      </w:pPr>
    </w:p>
    <w:p w:rsidR="00376E5A" w:rsidRPr="00342AC5" w:rsidRDefault="00342AC5" w:rsidP="00342AC5">
      <w:pPr>
        <w:autoSpaceDE w:val="0"/>
        <w:autoSpaceDN w:val="0"/>
        <w:spacing w:line="360" w:lineRule="auto"/>
        <w:ind w:firstLine="709"/>
        <w:rPr>
          <w:rFonts w:ascii="Times New Roman" w:hAnsi="Times New Roman" w:cs="Times New Roman"/>
          <w:b/>
          <w:bCs/>
          <w:sz w:val="28"/>
          <w:szCs w:val="28"/>
        </w:rPr>
      </w:pPr>
      <w:r>
        <w:rPr>
          <w:rFonts w:ascii="Times New Roman" w:hAnsi="Times New Roman" w:cs="Times New Roman"/>
          <w:b/>
          <w:bCs/>
          <w:sz w:val="28"/>
          <w:szCs w:val="28"/>
        </w:rPr>
        <w:br w:type="page"/>
      </w:r>
      <w:r w:rsidR="00376E5A" w:rsidRPr="00342AC5">
        <w:rPr>
          <w:rFonts w:ascii="Times New Roman" w:hAnsi="Times New Roman" w:cs="Times New Roman"/>
          <w:b/>
          <w:bCs/>
          <w:sz w:val="28"/>
          <w:szCs w:val="28"/>
        </w:rPr>
        <w:lastRenderedPageBreak/>
        <w:t>ПРИЛОЖЕНИЕ В</w:t>
      </w:r>
    </w:p>
    <w:p w:rsidR="00376E5A" w:rsidRPr="00342AC5" w:rsidRDefault="00376E5A" w:rsidP="00342AC5">
      <w:pPr>
        <w:autoSpaceDE w:val="0"/>
        <w:autoSpaceDN w:val="0"/>
        <w:spacing w:line="360" w:lineRule="auto"/>
        <w:ind w:firstLine="709"/>
        <w:rPr>
          <w:rFonts w:ascii="Times New Roman" w:hAnsi="Times New Roman" w:cs="Times New Roman"/>
          <w:sz w:val="28"/>
          <w:szCs w:val="28"/>
        </w:rPr>
      </w:pPr>
    </w:p>
    <w:tbl>
      <w:tblPr>
        <w:tblStyle w:val="ae"/>
        <w:tblW w:w="5000" w:type="pct"/>
        <w:tblLook w:val="01E0" w:firstRow="1" w:lastRow="1" w:firstColumn="1" w:lastColumn="1" w:noHBand="0" w:noVBand="0"/>
      </w:tblPr>
      <w:tblGrid>
        <w:gridCol w:w="612"/>
        <w:gridCol w:w="2665"/>
        <w:gridCol w:w="2330"/>
        <w:gridCol w:w="1405"/>
        <w:gridCol w:w="1158"/>
        <w:gridCol w:w="1403"/>
      </w:tblGrid>
      <w:tr w:rsidR="00376E5A" w:rsidRPr="00342AC5" w:rsidTr="00342AC5">
        <w:tc>
          <w:tcPr>
            <w:tcW w:w="1711" w:type="pct"/>
            <w:gridSpan w:val="2"/>
            <w:shd w:val="clear" w:color="auto" w:fill="FFFFFF"/>
          </w:tcPr>
          <w:p w:rsidR="00376E5A" w:rsidRPr="00342AC5" w:rsidRDefault="00376E5A" w:rsidP="00342AC5">
            <w:pPr>
              <w:spacing w:line="360" w:lineRule="auto"/>
              <w:ind w:firstLine="0"/>
              <w:rPr>
                <w:rFonts w:ascii="Times New Roman" w:hAnsi="Times New Roman" w:cs="Times New Roman"/>
                <w:sz w:val="20"/>
                <w:szCs w:val="20"/>
              </w:rPr>
            </w:pPr>
            <w:r w:rsidRPr="00342AC5">
              <w:rPr>
                <w:rFonts w:ascii="Times New Roman" w:hAnsi="Times New Roman" w:cs="Times New Roman"/>
                <w:sz w:val="20"/>
                <w:szCs w:val="20"/>
              </w:rPr>
              <w:t xml:space="preserve">Использование трудозатрат в процессе работы </w:t>
            </w:r>
            <w:r w:rsidR="0023255D" w:rsidRPr="00342AC5">
              <w:rPr>
                <w:rFonts w:ascii="Times New Roman" w:hAnsi="Times New Roman" w:cs="Times New Roman"/>
                <w:sz w:val="20"/>
                <w:szCs w:val="20"/>
              </w:rPr>
              <w:t>сотрудника Общего сектора</w:t>
            </w:r>
            <w:r w:rsidR="004222F9" w:rsidRPr="00342AC5">
              <w:rPr>
                <w:rFonts w:ascii="Times New Roman" w:hAnsi="Times New Roman" w:cs="Times New Roman"/>
                <w:sz w:val="20"/>
                <w:szCs w:val="20"/>
              </w:rPr>
              <w:t xml:space="preserve"> </w:t>
            </w:r>
          </w:p>
        </w:tc>
        <w:tc>
          <w:tcPr>
            <w:tcW w:w="1217" w:type="pct"/>
            <w:shd w:val="clear" w:color="auto" w:fill="FFFFFF"/>
          </w:tcPr>
          <w:p w:rsidR="00376E5A" w:rsidRPr="00342AC5" w:rsidRDefault="00376E5A" w:rsidP="00342AC5">
            <w:pPr>
              <w:spacing w:line="360" w:lineRule="auto"/>
              <w:ind w:firstLine="0"/>
              <w:rPr>
                <w:rFonts w:ascii="Times New Roman" w:hAnsi="Times New Roman" w:cs="Times New Roman"/>
                <w:sz w:val="20"/>
                <w:szCs w:val="20"/>
              </w:rPr>
            </w:pPr>
            <w:r w:rsidRPr="00342AC5">
              <w:rPr>
                <w:rFonts w:ascii="Times New Roman" w:hAnsi="Times New Roman" w:cs="Times New Roman"/>
                <w:sz w:val="20"/>
                <w:szCs w:val="20"/>
              </w:rPr>
              <w:t>персонал</w:t>
            </w:r>
          </w:p>
          <w:p w:rsidR="00376E5A" w:rsidRPr="00342AC5" w:rsidRDefault="00342AC5" w:rsidP="00342AC5">
            <w:pPr>
              <w:spacing w:line="360" w:lineRule="auto"/>
              <w:ind w:firstLine="0"/>
              <w:rPr>
                <w:rFonts w:ascii="Times New Roman" w:hAnsi="Times New Roman" w:cs="Times New Roman"/>
                <w:sz w:val="20"/>
                <w:szCs w:val="20"/>
              </w:rPr>
            </w:pPr>
            <w:r w:rsidRPr="00342AC5">
              <w:rPr>
                <w:rFonts w:ascii="Times New Roman" w:hAnsi="Times New Roman" w:cs="Times New Roman"/>
                <w:sz w:val="20"/>
                <w:szCs w:val="20"/>
              </w:rPr>
              <w:t xml:space="preserve"> </w:t>
            </w:r>
            <w:r w:rsidR="00376E5A" w:rsidRPr="00342AC5">
              <w:rPr>
                <w:rFonts w:ascii="Times New Roman" w:hAnsi="Times New Roman" w:cs="Times New Roman"/>
                <w:sz w:val="20"/>
                <w:szCs w:val="20"/>
              </w:rPr>
              <w:t>280р.</w:t>
            </w:r>
          </w:p>
          <w:p w:rsidR="00376E5A" w:rsidRPr="00342AC5" w:rsidRDefault="00376E5A" w:rsidP="00342AC5">
            <w:pPr>
              <w:spacing w:line="360" w:lineRule="auto"/>
              <w:ind w:firstLine="0"/>
              <w:rPr>
                <w:rFonts w:ascii="Times New Roman" w:hAnsi="Times New Roman" w:cs="Times New Roman"/>
                <w:sz w:val="20"/>
                <w:szCs w:val="20"/>
              </w:rPr>
            </w:pPr>
            <w:r w:rsidRPr="00342AC5">
              <w:rPr>
                <w:rFonts w:ascii="Times New Roman" w:hAnsi="Times New Roman" w:cs="Times New Roman"/>
                <w:sz w:val="20"/>
                <w:szCs w:val="20"/>
              </w:rPr>
              <w:t>5,7</w:t>
            </w:r>
            <w:r w:rsidR="00342AC5" w:rsidRPr="00342AC5">
              <w:rPr>
                <w:rFonts w:ascii="Times New Roman" w:hAnsi="Times New Roman" w:cs="Times New Roman"/>
                <w:sz w:val="20"/>
                <w:szCs w:val="20"/>
              </w:rPr>
              <w:t xml:space="preserve"> </w:t>
            </w:r>
            <w:r w:rsidRPr="00342AC5">
              <w:rPr>
                <w:rFonts w:ascii="Times New Roman" w:hAnsi="Times New Roman" w:cs="Times New Roman"/>
                <w:sz w:val="20"/>
                <w:szCs w:val="20"/>
              </w:rPr>
              <w:t>ч/ч</w:t>
            </w:r>
          </w:p>
        </w:tc>
        <w:tc>
          <w:tcPr>
            <w:tcW w:w="734" w:type="pct"/>
            <w:shd w:val="clear" w:color="auto" w:fill="FFFFFF"/>
          </w:tcPr>
          <w:p w:rsidR="00376E5A" w:rsidRPr="00342AC5" w:rsidRDefault="0023255D" w:rsidP="00342AC5">
            <w:pPr>
              <w:spacing w:line="360" w:lineRule="auto"/>
              <w:ind w:firstLine="0"/>
              <w:rPr>
                <w:rFonts w:ascii="Times New Roman" w:hAnsi="Times New Roman" w:cs="Times New Roman"/>
                <w:sz w:val="20"/>
                <w:szCs w:val="20"/>
              </w:rPr>
            </w:pPr>
            <w:r w:rsidRPr="00342AC5">
              <w:rPr>
                <w:rFonts w:ascii="Times New Roman" w:hAnsi="Times New Roman" w:cs="Times New Roman"/>
                <w:sz w:val="20"/>
                <w:szCs w:val="20"/>
              </w:rPr>
              <w:t>инспектор</w:t>
            </w:r>
          </w:p>
          <w:p w:rsidR="00376E5A" w:rsidRPr="00342AC5" w:rsidRDefault="00376E5A" w:rsidP="00342AC5">
            <w:pPr>
              <w:spacing w:line="360" w:lineRule="auto"/>
              <w:ind w:firstLine="0"/>
              <w:rPr>
                <w:rFonts w:ascii="Times New Roman" w:hAnsi="Times New Roman" w:cs="Times New Roman"/>
                <w:sz w:val="20"/>
                <w:szCs w:val="20"/>
              </w:rPr>
            </w:pPr>
          </w:p>
          <w:p w:rsidR="00376E5A" w:rsidRPr="00342AC5" w:rsidRDefault="00376E5A" w:rsidP="00342AC5">
            <w:pPr>
              <w:spacing w:line="360" w:lineRule="auto"/>
              <w:ind w:firstLine="0"/>
              <w:rPr>
                <w:rFonts w:ascii="Times New Roman" w:hAnsi="Times New Roman" w:cs="Times New Roman"/>
                <w:sz w:val="20"/>
                <w:szCs w:val="20"/>
              </w:rPr>
            </w:pPr>
            <w:r w:rsidRPr="00342AC5">
              <w:rPr>
                <w:rFonts w:ascii="Times New Roman" w:hAnsi="Times New Roman" w:cs="Times New Roman"/>
                <w:sz w:val="20"/>
                <w:szCs w:val="20"/>
              </w:rPr>
              <w:t>7,00</w:t>
            </w:r>
          </w:p>
        </w:tc>
        <w:tc>
          <w:tcPr>
            <w:tcW w:w="605" w:type="pct"/>
            <w:shd w:val="clear" w:color="auto" w:fill="FFFFFF"/>
          </w:tcPr>
          <w:p w:rsidR="00376E5A" w:rsidRPr="00342AC5" w:rsidRDefault="00391F25" w:rsidP="00342AC5">
            <w:pPr>
              <w:spacing w:line="360" w:lineRule="auto"/>
              <w:ind w:firstLine="0"/>
              <w:rPr>
                <w:rFonts w:ascii="Times New Roman" w:hAnsi="Times New Roman" w:cs="Times New Roman"/>
                <w:sz w:val="20"/>
                <w:szCs w:val="20"/>
              </w:rPr>
            </w:pPr>
            <w:r w:rsidRPr="00342AC5">
              <w:rPr>
                <w:rFonts w:ascii="Times New Roman" w:hAnsi="Times New Roman" w:cs="Times New Roman"/>
                <w:sz w:val="20"/>
                <w:szCs w:val="20"/>
              </w:rPr>
              <w:t xml:space="preserve">Старший </w:t>
            </w:r>
            <w:r w:rsidR="0023255D" w:rsidRPr="00342AC5">
              <w:rPr>
                <w:rFonts w:ascii="Times New Roman" w:hAnsi="Times New Roman" w:cs="Times New Roman"/>
                <w:sz w:val="20"/>
                <w:szCs w:val="20"/>
              </w:rPr>
              <w:t>инспектор</w:t>
            </w:r>
          </w:p>
        </w:tc>
        <w:tc>
          <w:tcPr>
            <w:tcW w:w="734" w:type="pct"/>
            <w:shd w:val="clear" w:color="auto" w:fill="FFFFFF"/>
          </w:tcPr>
          <w:p w:rsidR="00376E5A" w:rsidRPr="00342AC5" w:rsidRDefault="00391F25" w:rsidP="00342AC5">
            <w:pPr>
              <w:spacing w:line="360" w:lineRule="auto"/>
              <w:ind w:firstLine="0"/>
              <w:rPr>
                <w:rFonts w:ascii="Times New Roman" w:hAnsi="Times New Roman" w:cs="Times New Roman"/>
                <w:sz w:val="20"/>
                <w:szCs w:val="20"/>
              </w:rPr>
            </w:pPr>
            <w:r w:rsidRPr="00342AC5">
              <w:rPr>
                <w:rFonts w:ascii="Times New Roman" w:hAnsi="Times New Roman" w:cs="Times New Roman"/>
                <w:sz w:val="20"/>
                <w:szCs w:val="20"/>
              </w:rPr>
              <w:t>Начальник сектора</w:t>
            </w:r>
          </w:p>
          <w:p w:rsidR="00376E5A" w:rsidRPr="00342AC5" w:rsidRDefault="00376E5A" w:rsidP="00342AC5">
            <w:pPr>
              <w:spacing w:line="360" w:lineRule="auto"/>
              <w:ind w:firstLine="0"/>
              <w:rPr>
                <w:rFonts w:ascii="Times New Roman" w:hAnsi="Times New Roman" w:cs="Times New Roman"/>
                <w:sz w:val="20"/>
                <w:szCs w:val="20"/>
              </w:rPr>
            </w:pPr>
            <w:r w:rsidRPr="00342AC5">
              <w:rPr>
                <w:rFonts w:ascii="Times New Roman" w:hAnsi="Times New Roman" w:cs="Times New Roman"/>
                <w:sz w:val="20"/>
                <w:szCs w:val="20"/>
              </w:rPr>
              <w:t>7,00</w:t>
            </w:r>
          </w:p>
        </w:tc>
      </w:tr>
      <w:tr w:rsidR="00376E5A" w:rsidRPr="00342AC5" w:rsidTr="00342AC5">
        <w:tc>
          <w:tcPr>
            <w:tcW w:w="1711" w:type="pct"/>
            <w:gridSpan w:val="2"/>
            <w:shd w:val="clear" w:color="auto" w:fill="FFFFFF"/>
          </w:tcPr>
          <w:p w:rsidR="00376E5A" w:rsidRPr="00342AC5" w:rsidRDefault="00376E5A" w:rsidP="00342AC5">
            <w:pPr>
              <w:spacing w:line="360" w:lineRule="auto"/>
              <w:ind w:firstLine="0"/>
              <w:rPr>
                <w:rFonts w:ascii="Times New Roman" w:hAnsi="Times New Roman" w:cs="Times New Roman"/>
                <w:sz w:val="20"/>
                <w:szCs w:val="20"/>
              </w:rPr>
            </w:pPr>
            <w:r w:rsidRPr="00342AC5">
              <w:rPr>
                <w:rFonts w:ascii="Times New Roman" w:hAnsi="Times New Roman" w:cs="Times New Roman"/>
                <w:sz w:val="20"/>
                <w:szCs w:val="20"/>
              </w:rPr>
              <w:t>Работы</w:t>
            </w:r>
          </w:p>
        </w:tc>
        <w:tc>
          <w:tcPr>
            <w:tcW w:w="1217" w:type="pct"/>
            <w:shd w:val="clear" w:color="auto" w:fill="FFFFFF"/>
          </w:tcPr>
          <w:p w:rsidR="00376E5A" w:rsidRPr="00342AC5" w:rsidRDefault="00342AC5" w:rsidP="00342AC5">
            <w:pPr>
              <w:spacing w:line="360" w:lineRule="auto"/>
              <w:ind w:firstLine="0"/>
              <w:rPr>
                <w:rFonts w:ascii="Times New Roman" w:hAnsi="Times New Roman" w:cs="Times New Roman"/>
                <w:sz w:val="20"/>
                <w:szCs w:val="20"/>
              </w:rPr>
            </w:pPr>
            <w:r w:rsidRPr="00342AC5">
              <w:rPr>
                <w:rFonts w:ascii="Times New Roman" w:hAnsi="Times New Roman" w:cs="Times New Roman"/>
                <w:sz w:val="20"/>
                <w:szCs w:val="20"/>
              </w:rPr>
              <w:t xml:space="preserve"> </w:t>
            </w:r>
            <w:r w:rsidR="00376E5A" w:rsidRPr="00342AC5">
              <w:rPr>
                <w:rFonts w:ascii="Times New Roman" w:hAnsi="Times New Roman" w:cs="Times New Roman"/>
                <w:sz w:val="20"/>
                <w:szCs w:val="20"/>
              </w:rPr>
              <w:t>цена</w:t>
            </w:r>
          </w:p>
        </w:tc>
        <w:tc>
          <w:tcPr>
            <w:tcW w:w="734" w:type="pct"/>
            <w:shd w:val="clear" w:color="auto" w:fill="FFFFFF"/>
          </w:tcPr>
          <w:p w:rsidR="00376E5A" w:rsidRPr="00342AC5" w:rsidRDefault="00376E5A" w:rsidP="00342AC5">
            <w:pPr>
              <w:spacing w:line="360" w:lineRule="auto"/>
              <w:ind w:firstLine="0"/>
              <w:rPr>
                <w:rFonts w:ascii="Times New Roman" w:hAnsi="Times New Roman" w:cs="Times New Roman"/>
                <w:sz w:val="20"/>
                <w:szCs w:val="20"/>
              </w:rPr>
            </w:pPr>
            <w:r w:rsidRPr="00342AC5">
              <w:rPr>
                <w:rFonts w:ascii="Times New Roman" w:hAnsi="Times New Roman" w:cs="Times New Roman"/>
                <w:sz w:val="20"/>
                <w:szCs w:val="20"/>
              </w:rPr>
              <w:t>100,00</w:t>
            </w:r>
          </w:p>
        </w:tc>
        <w:tc>
          <w:tcPr>
            <w:tcW w:w="605" w:type="pct"/>
            <w:shd w:val="clear" w:color="auto" w:fill="FFFFFF"/>
          </w:tcPr>
          <w:p w:rsidR="00376E5A" w:rsidRPr="00342AC5" w:rsidRDefault="00376E5A" w:rsidP="00342AC5">
            <w:pPr>
              <w:spacing w:line="360" w:lineRule="auto"/>
              <w:ind w:firstLine="0"/>
              <w:rPr>
                <w:rFonts w:ascii="Times New Roman" w:hAnsi="Times New Roman" w:cs="Times New Roman"/>
                <w:sz w:val="20"/>
                <w:szCs w:val="20"/>
              </w:rPr>
            </w:pPr>
            <w:r w:rsidRPr="00342AC5">
              <w:rPr>
                <w:rFonts w:ascii="Times New Roman" w:hAnsi="Times New Roman" w:cs="Times New Roman"/>
                <w:sz w:val="20"/>
                <w:szCs w:val="20"/>
              </w:rPr>
              <w:t>80,00</w:t>
            </w:r>
          </w:p>
        </w:tc>
        <w:tc>
          <w:tcPr>
            <w:tcW w:w="734" w:type="pct"/>
            <w:shd w:val="clear" w:color="auto" w:fill="FFFFFF"/>
          </w:tcPr>
          <w:p w:rsidR="00376E5A" w:rsidRPr="00342AC5" w:rsidRDefault="00376E5A" w:rsidP="00342AC5">
            <w:pPr>
              <w:spacing w:line="360" w:lineRule="auto"/>
              <w:ind w:firstLine="0"/>
              <w:rPr>
                <w:rFonts w:ascii="Times New Roman" w:hAnsi="Times New Roman" w:cs="Times New Roman"/>
                <w:sz w:val="20"/>
                <w:szCs w:val="20"/>
              </w:rPr>
            </w:pPr>
            <w:r w:rsidRPr="00342AC5">
              <w:rPr>
                <w:rFonts w:ascii="Times New Roman" w:hAnsi="Times New Roman" w:cs="Times New Roman"/>
                <w:sz w:val="20"/>
                <w:szCs w:val="20"/>
              </w:rPr>
              <w:t>100,00</w:t>
            </w:r>
          </w:p>
        </w:tc>
      </w:tr>
      <w:tr w:rsidR="00376E5A" w:rsidRPr="00342AC5" w:rsidTr="00342AC5">
        <w:tc>
          <w:tcPr>
            <w:tcW w:w="319" w:type="pct"/>
            <w:shd w:val="clear" w:color="auto" w:fill="FFFFFF"/>
          </w:tcPr>
          <w:p w:rsidR="00376E5A" w:rsidRPr="00342AC5" w:rsidRDefault="00376E5A" w:rsidP="00342AC5">
            <w:pPr>
              <w:spacing w:line="360" w:lineRule="auto"/>
              <w:ind w:firstLine="0"/>
              <w:rPr>
                <w:rFonts w:ascii="Times New Roman" w:hAnsi="Times New Roman" w:cs="Times New Roman"/>
                <w:sz w:val="20"/>
                <w:szCs w:val="20"/>
              </w:rPr>
            </w:pPr>
            <w:r w:rsidRPr="00342AC5">
              <w:rPr>
                <w:rFonts w:ascii="Times New Roman" w:hAnsi="Times New Roman" w:cs="Times New Roman"/>
                <w:sz w:val="20"/>
                <w:szCs w:val="20"/>
              </w:rPr>
              <w:t>№</w:t>
            </w:r>
          </w:p>
        </w:tc>
        <w:tc>
          <w:tcPr>
            <w:tcW w:w="1392" w:type="pct"/>
            <w:shd w:val="clear" w:color="auto" w:fill="FFFFFF"/>
          </w:tcPr>
          <w:p w:rsidR="00376E5A" w:rsidRPr="00342AC5" w:rsidRDefault="00376E5A" w:rsidP="00342AC5">
            <w:pPr>
              <w:spacing w:line="360" w:lineRule="auto"/>
              <w:ind w:firstLine="0"/>
              <w:rPr>
                <w:rFonts w:ascii="Times New Roman" w:hAnsi="Times New Roman" w:cs="Times New Roman"/>
                <w:sz w:val="20"/>
                <w:szCs w:val="20"/>
              </w:rPr>
            </w:pPr>
            <w:r w:rsidRPr="00342AC5">
              <w:rPr>
                <w:rFonts w:ascii="Times New Roman" w:hAnsi="Times New Roman" w:cs="Times New Roman"/>
                <w:sz w:val="20"/>
                <w:szCs w:val="20"/>
              </w:rPr>
              <w:t>Наименование</w:t>
            </w:r>
          </w:p>
        </w:tc>
        <w:tc>
          <w:tcPr>
            <w:tcW w:w="1217" w:type="pct"/>
            <w:shd w:val="clear" w:color="auto" w:fill="FFFFFF"/>
          </w:tcPr>
          <w:p w:rsidR="00376E5A" w:rsidRPr="00342AC5" w:rsidRDefault="00376E5A" w:rsidP="00342AC5">
            <w:pPr>
              <w:spacing w:line="360" w:lineRule="auto"/>
              <w:ind w:firstLine="0"/>
              <w:rPr>
                <w:rFonts w:ascii="Times New Roman" w:hAnsi="Times New Roman" w:cs="Times New Roman"/>
                <w:sz w:val="20"/>
                <w:szCs w:val="20"/>
              </w:rPr>
            </w:pPr>
            <w:r w:rsidRPr="00342AC5">
              <w:rPr>
                <w:rFonts w:ascii="Times New Roman" w:hAnsi="Times New Roman" w:cs="Times New Roman"/>
                <w:sz w:val="20"/>
                <w:szCs w:val="20"/>
              </w:rPr>
              <w:t>ч/ч</w:t>
            </w:r>
            <w:r w:rsidR="00342AC5" w:rsidRPr="00342AC5">
              <w:rPr>
                <w:rFonts w:ascii="Times New Roman" w:hAnsi="Times New Roman" w:cs="Times New Roman"/>
                <w:sz w:val="20"/>
                <w:szCs w:val="20"/>
              </w:rPr>
              <w:t xml:space="preserve"> </w:t>
            </w:r>
            <w:r w:rsidRPr="00342AC5">
              <w:rPr>
                <w:rFonts w:ascii="Times New Roman" w:hAnsi="Times New Roman" w:cs="Times New Roman"/>
                <w:sz w:val="20"/>
                <w:szCs w:val="20"/>
              </w:rPr>
              <w:t>стоимость</w:t>
            </w:r>
          </w:p>
        </w:tc>
        <w:tc>
          <w:tcPr>
            <w:tcW w:w="734" w:type="pct"/>
            <w:shd w:val="clear" w:color="auto" w:fill="FFFFFF"/>
          </w:tcPr>
          <w:p w:rsidR="00376E5A" w:rsidRPr="00342AC5" w:rsidRDefault="00376E5A" w:rsidP="00342AC5">
            <w:pPr>
              <w:spacing w:line="360" w:lineRule="auto"/>
              <w:ind w:firstLine="0"/>
              <w:rPr>
                <w:rFonts w:ascii="Times New Roman" w:hAnsi="Times New Roman" w:cs="Times New Roman"/>
                <w:sz w:val="20"/>
                <w:szCs w:val="20"/>
              </w:rPr>
            </w:pPr>
            <w:r w:rsidRPr="00342AC5">
              <w:rPr>
                <w:rFonts w:ascii="Times New Roman" w:hAnsi="Times New Roman" w:cs="Times New Roman"/>
                <w:sz w:val="20"/>
                <w:szCs w:val="20"/>
              </w:rPr>
              <w:t>80,00</w:t>
            </w:r>
          </w:p>
        </w:tc>
        <w:tc>
          <w:tcPr>
            <w:tcW w:w="605" w:type="pct"/>
            <w:shd w:val="clear" w:color="auto" w:fill="FFFFFF"/>
          </w:tcPr>
          <w:p w:rsidR="00376E5A" w:rsidRPr="00342AC5" w:rsidRDefault="00376E5A" w:rsidP="00342AC5">
            <w:pPr>
              <w:spacing w:line="360" w:lineRule="auto"/>
              <w:ind w:firstLine="0"/>
              <w:rPr>
                <w:rFonts w:ascii="Times New Roman" w:hAnsi="Times New Roman" w:cs="Times New Roman"/>
                <w:sz w:val="20"/>
                <w:szCs w:val="20"/>
              </w:rPr>
            </w:pPr>
            <w:r w:rsidRPr="00342AC5">
              <w:rPr>
                <w:rFonts w:ascii="Times New Roman" w:hAnsi="Times New Roman" w:cs="Times New Roman"/>
                <w:sz w:val="20"/>
                <w:szCs w:val="20"/>
              </w:rPr>
              <w:t>100,00</w:t>
            </w:r>
          </w:p>
        </w:tc>
        <w:tc>
          <w:tcPr>
            <w:tcW w:w="734" w:type="pct"/>
            <w:shd w:val="clear" w:color="auto" w:fill="FFFFFF"/>
          </w:tcPr>
          <w:p w:rsidR="00376E5A" w:rsidRPr="00342AC5" w:rsidRDefault="00376E5A" w:rsidP="00342AC5">
            <w:pPr>
              <w:spacing w:line="360" w:lineRule="auto"/>
              <w:ind w:firstLine="0"/>
              <w:rPr>
                <w:rFonts w:ascii="Times New Roman" w:hAnsi="Times New Roman" w:cs="Times New Roman"/>
                <w:sz w:val="20"/>
                <w:szCs w:val="20"/>
              </w:rPr>
            </w:pPr>
            <w:r w:rsidRPr="00342AC5">
              <w:rPr>
                <w:rFonts w:ascii="Times New Roman" w:hAnsi="Times New Roman" w:cs="Times New Roman"/>
                <w:sz w:val="20"/>
                <w:szCs w:val="20"/>
              </w:rPr>
              <w:t>100,00</w:t>
            </w:r>
          </w:p>
        </w:tc>
      </w:tr>
      <w:tr w:rsidR="00376E5A" w:rsidRPr="00342AC5" w:rsidTr="00342AC5">
        <w:tc>
          <w:tcPr>
            <w:tcW w:w="319" w:type="pct"/>
            <w:shd w:val="clear" w:color="auto" w:fill="FFFFFF"/>
          </w:tcPr>
          <w:p w:rsidR="00376E5A" w:rsidRPr="00342AC5" w:rsidRDefault="00376E5A" w:rsidP="00342AC5">
            <w:pPr>
              <w:spacing w:line="360" w:lineRule="auto"/>
              <w:ind w:firstLine="0"/>
              <w:rPr>
                <w:rFonts w:ascii="Times New Roman" w:hAnsi="Times New Roman" w:cs="Times New Roman"/>
                <w:sz w:val="20"/>
                <w:szCs w:val="20"/>
              </w:rPr>
            </w:pPr>
            <w:r w:rsidRPr="00342AC5">
              <w:rPr>
                <w:rFonts w:ascii="Times New Roman" w:hAnsi="Times New Roman" w:cs="Times New Roman"/>
                <w:sz w:val="20"/>
                <w:szCs w:val="20"/>
              </w:rPr>
              <w:t>1</w:t>
            </w:r>
          </w:p>
        </w:tc>
        <w:tc>
          <w:tcPr>
            <w:tcW w:w="1392" w:type="pct"/>
            <w:shd w:val="clear" w:color="auto" w:fill="FFFFFF"/>
          </w:tcPr>
          <w:p w:rsidR="00376E5A" w:rsidRPr="00342AC5" w:rsidRDefault="0023255D" w:rsidP="00342AC5">
            <w:pPr>
              <w:spacing w:line="360" w:lineRule="auto"/>
              <w:ind w:firstLine="0"/>
              <w:rPr>
                <w:rFonts w:ascii="Times New Roman" w:hAnsi="Times New Roman" w:cs="Times New Roman"/>
                <w:sz w:val="20"/>
                <w:szCs w:val="20"/>
              </w:rPr>
            </w:pPr>
            <w:r w:rsidRPr="00342AC5">
              <w:rPr>
                <w:rFonts w:ascii="Times New Roman" w:hAnsi="Times New Roman" w:cs="Times New Roman"/>
                <w:sz w:val="20"/>
                <w:szCs w:val="20"/>
              </w:rPr>
              <w:t>Прием документов</w:t>
            </w:r>
            <w:r w:rsidR="00D61F80" w:rsidRPr="00342AC5">
              <w:rPr>
                <w:rFonts w:ascii="Times New Roman" w:hAnsi="Times New Roman" w:cs="Times New Roman"/>
                <w:sz w:val="20"/>
                <w:szCs w:val="20"/>
              </w:rPr>
              <w:t xml:space="preserve"> </w:t>
            </w:r>
          </w:p>
        </w:tc>
        <w:tc>
          <w:tcPr>
            <w:tcW w:w="1217" w:type="pct"/>
            <w:shd w:val="clear" w:color="auto" w:fill="FFFFFF"/>
          </w:tcPr>
          <w:p w:rsidR="00376E5A" w:rsidRPr="00342AC5" w:rsidRDefault="00376E5A" w:rsidP="00342AC5">
            <w:pPr>
              <w:spacing w:line="360" w:lineRule="auto"/>
              <w:ind w:firstLine="0"/>
              <w:rPr>
                <w:rFonts w:ascii="Times New Roman" w:hAnsi="Times New Roman" w:cs="Times New Roman"/>
                <w:sz w:val="20"/>
                <w:szCs w:val="20"/>
              </w:rPr>
            </w:pPr>
            <w:r w:rsidRPr="00342AC5">
              <w:rPr>
                <w:rFonts w:ascii="Times New Roman" w:hAnsi="Times New Roman" w:cs="Times New Roman"/>
                <w:sz w:val="20"/>
                <w:szCs w:val="20"/>
              </w:rPr>
              <w:t>1</w:t>
            </w:r>
            <w:r w:rsidR="00342AC5" w:rsidRPr="00342AC5">
              <w:rPr>
                <w:rFonts w:ascii="Times New Roman" w:hAnsi="Times New Roman" w:cs="Times New Roman"/>
                <w:sz w:val="20"/>
                <w:szCs w:val="20"/>
              </w:rPr>
              <w:t xml:space="preserve"> </w:t>
            </w:r>
            <w:r w:rsidRPr="00342AC5">
              <w:rPr>
                <w:rFonts w:ascii="Times New Roman" w:hAnsi="Times New Roman" w:cs="Times New Roman"/>
                <w:sz w:val="20"/>
                <w:szCs w:val="20"/>
              </w:rPr>
              <w:t>60,00</w:t>
            </w:r>
          </w:p>
        </w:tc>
        <w:tc>
          <w:tcPr>
            <w:tcW w:w="734" w:type="pct"/>
            <w:shd w:val="clear" w:color="auto" w:fill="FFFFFF"/>
          </w:tcPr>
          <w:p w:rsidR="00376E5A" w:rsidRPr="00342AC5" w:rsidRDefault="0012008F" w:rsidP="00342AC5">
            <w:pPr>
              <w:spacing w:line="360" w:lineRule="auto"/>
              <w:ind w:firstLine="0"/>
              <w:rPr>
                <w:rFonts w:ascii="Times New Roman" w:hAnsi="Times New Roman" w:cs="Times New Roman"/>
                <w:sz w:val="20"/>
                <w:szCs w:val="20"/>
              </w:rPr>
            </w:pPr>
            <w:r>
              <w:rPr>
                <w:noProof/>
              </w:rPr>
              <w:pict>
                <v:line id="_x0000_s1147" style="position:absolute;left:0;text-align:left;z-index:251651072;mso-position-horizontal-relative:text;mso-position-vertical-relative:text" from="52.1pt,36.55pt" to="52.1pt,54.55pt">
                  <v:stroke endarrow="block"/>
                  <w10:anchorlock/>
                </v:line>
              </w:pict>
            </w:r>
            <w:r w:rsidR="00376E5A" w:rsidRPr="00342AC5">
              <w:rPr>
                <w:rFonts w:ascii="Times New Roman" w:hAnsi="Times New Roman" w:cs="Times New Roman"/>
                <w:sz w:val="20"/>
                <w:szCs w:val="20"/>
              </w:rPr>
              <w:t>1</w:t>
            </w:r>
          </w:p>
        </w:tc>
        <w:tc>
          <w:tcPr>
            <w:tcW w:w="605" w:type="pct"/>
            <w:shd w:val="clear" w:color="auto" w:fill="FFFFFF"/>
          </w:tcPr>
          <w:p w:rsidR="00376E5A" w:rsidRPr="00342AC5" w:rsidRDefault="00376E5A" w:rsidP="00342AC5">
            <w:pPr>
              <w:spacing w:line="360" w:lineRule="auto"/>
              <w:ind w:firstLine="0"/>
              <w:rPr>
                <w:rFonts w:ascii="Times New Roman" w:hAnsi="Times New Roman" w:cs="Times New Roman"/>
                <w:sz w:val="20"/>
                <w:szCs w:val="20"/>
              </w:rPr>
            </w:pPr>
          </w:p>
        </w:tc>
        <w:tc>
          <w:tcPr>
            <w:tcW w:w="734" w:type="pct"/>
            <w:shd w:val="clear" w:color="auto" w:fill="FFFFFF"/>
          </w:tcPr>
          <w:p w:rsidR="00376E5A" w:rsidRPr="00342AC5" w:rsidRDefault="00376E5A" w:rsidP="00342AC5">
            <w:pPr>
              <w:spacing w:line="360" w:lineRule="auto"/>
              <w:ind w:firstLine="0"/>
              <w:rPr>
                <w:rFonts w:ascii="Times New Roman" w:hAnsi="Times New Roman" w:cs="Times New Roman"/>
                <w:sz w:val="20"/>
                <w:szCs w:val="20"/>
              </w:rPr>
            </w:pPr>
          </w:p>
        </w:tc>
      </w:tr>
      <w:tr w:rsidR="00376E5A" w:rsidRPr="00342AC5" w:rsidTr="00342AC5">
        <w:tc>
          <w:tcPr>
            <w:tcW w:w="319" w:type="pct"/>
            <w:shd w:val="clear" w:color="auto" w:fill="FFFFFF"/>
          </w:tcPr>
          <w:p w:rsidR="00376E5A" w:rsidRPr="00342AC5" w:rsidRDefault="00376E5A" w:rsidP="00342AC5">
            <w:pPr>
              <w:spacing w:line="360" w:lineRule="auto"/>
              <w:ind w:firstLine="0"/>
              <w:rPr>
                <w:rFonts w:ascii="Times New Roman" w:hAnsi="Times New Roman" w:cs="Times New Roman"/>
                <w:sz w:val="20"/>
                <w:szCs w:val="20"/>
              </w:rPr>
            </w:pPr>
            <w:r w:rsidRPr="00342AC5">
              <w:rPr>
                <w:rFonts w:ascii="Times New Roman" w:hAnsi="Times New Roman" w:cs="Times New Roman"/>
                <w:sz w:val="20"/>
                <w:szCs w:val="20"/>
              </w:rPr>
              <w:t>2</w:t>
            </w:r>
          </w:p>
        </w:tc>
        <w:tc>
          <w:tcPr>
            <w:tcW w:w="1392" w:type="pct"/>
            <w:shd w:val="clear" w:color="auto" w:fill="FFFFFF"/>
          </w:tcPr>
          <w:p w:rsidR="00376E5A" w:rsidRPr="00342AC5" w:rsidRDefault="00D37FB2" w:rsidP="00342AC5">
            <w:pPr>
              <w:spacing w:line="360" w:lineRule="auto"/>
              <w:ind w:firstLine="0"/>
              <w:rPr>
                <w:rFonts w:ascii="Times New Roman" w:hAnsi="Times New Roman" w:cs="Times New Roman"/>
                <w:sz w:val="20"/>
                <w:szCs w:val="20"/>
              </w:rPr>
            </w:pPr>
            <w:r w:rsidRPr="00342AC5">
              <w:rPr>
                <w:rFonts w:ascii="Times New Roman" w:hAnsi="Times New Roman" w:cs="Times New Roman"/>
                <w:sz w:val="20"/>
                <w:szCs w:val="20"/>
              </w:rPr>
              <w:t>Р</w:t>
            </w:r>
            <w:r w:rsidR="00391F25" w:rsidRPr="00342AC5">
              <w:rPr>
                <w:rFonts w:ascii="Times New Roman" w:hAnsi="Times New Roman" w:cs="Times New Roman"/>
                <w:sz w:val="20"/>
                <w:szCs w:val="20"/>
              </w:rPr>
              <w:t xml:space="preserve">абота с </w:t>
            </w:r>
            <w:r w:rsidR="0023255D" w:rsidRPr="00342AC5">
              <w:rPr>
                <w:rFonts w:ascii="Times New Roman" w:hAnsi="Times New Roman" w:cs="Times New Roman"/>
                <w:sz w:val="20"/>
                <w:szCs w:val="20"/>
              </w:rPr>
              <w:t>материалами</w:t>
            </w:r>
          </w:p>
        </w:tc>
        <w:tc>
          <w:tcPr>
            <w:tcW w:w="1217" w:type="pct"/>
            <w:shd w:val="clear" w:color="auto" w:fill="FFFFFF"/>
          </w:tcPr>
          <w:p w:rsidR="00376E5A" w:rsidRPr="00342AC5" w:rsidRDefault="00376E5A" w:rsidP="00342AC5">
            <w:pPr>
              <w:spacing w:line="360" w:lineRule="auto"/>
              <w:ind w:firstLine="0"/>
              <w:rPr>
                <w:rFonts w:ascii="Times New Roman" w:hAnsi="Times New Roman" w:cs="Times New Roman"/>
                <w:sz w:val="20"/>
                <w:szCs w:val="20"/>
              </w:rPr>
            </w:pPr>
            <w:r w:rsidRPr="00342AC5">
              <w:rPr>
                <w:rFonts w:ascii="Times New Roman" w:hAnsi="Times New Roman" w:cs="Times New Roman"/>
                <w:sz w:val="20"/>
                <w:szCs w:val="20"/>
              </w:rPr>
              <w:t>2</w:t>
            </w:r>
            <w:r w:rsidR="00342AC5" w:rsidRPr="00342AC5">
              <w:rPr>
                <w:rFonts w:ascii="Times New Roman" w:hAnsi="Times New Roman" w:cs="Times New Roman"/>
                <w:sz w:val="20"/>
                <w:szCs w:val="20"/>
              </w:rPr>
              <w:t xml:space="preserve"> </w:t>
            </w:r>
            <w:r w:rsidRPr="00342AC5">
              <w:rPr>
                <w:rFonts w:ascii="Times New Roman" w:hAnsi="Times New Roman" w:cs="Times New Roman"/>
                <w:sz w:val="20"/>
                <w:szCs w:val="20"/>
              </w:rPr>
              <w:t>100,00</w:t>
            </w:r>
          </w:p>
        </w:tc>
        <w:tc>
          <w:tcPr>
            <w:tcW w:w="734" w:type="pct"/>
            <w:shd w:val="clear" w:color="auto" w:fill="FFFFFF"/>
          </w:tcPr>
          <w:p w:rsidR="00376E5A" w:rsidRPr="00342AC5" w:rsidRDefault="0012008F" w:rsidP="00342AC5">
            <w:pPr>
              <w:spacing w:line="360" w:lineRule="auto"/>
              <w:ind w:firstLine="0"/>
              <w:rPr>
                <w:rFonts w:ascii="Times New Roman" w:hAnsi="Times New Roman" w:cs="Times New Roman"/>
                <w:sz w:val="20"/>
                <w:szCs w:val="20"/>
              </w:rPr>
            </w:pPr>
            <w:r>
              <w:rPr>
                <w:noProof/>
              </w:rPr>
              <w:pict>
                <v:line id="_x0000_s1148" style="position:absolute;left:0;text-align:left;z-index:251652096;mso-position-horizontal-relative:text;mso-position-vertical-relative:text" from="90.6pt,57.5pt" to="90.6pt,75.5pt">
                  <v:stroke endarrow="block"/>
                  <w10:anchorlock/>
                </v:line>
              </w:pict>
            </w:r>
            <w:r w:rsidR="00376E5A" w:rsidRPr="00342AC5">
              <w:rPr>
                <w:rFonts w:ascii="Times New Roman" w:hAnsi="Times New Roman" w:cs="Times New Roman"/>
                <w:sz w:val="20"/>
                <w:szCs w:val="20"/>
              </w:rPr>
              <w:t>2</w:t>
            </w:r>
          </w:p>
        </w:tc>
        <w:tc>
          <w:tcPr>
            <w:tcW w:w="605" w:type="pct"/>
            <w:shd w:val="clear" w:color="auto" w:fill="FFFFFF"/>
          </w:tcPr>
          <w:p w:rsidR="00376E5A" w:rsidRPr="00342AC5" w:rsidRDefault="00376E5A" w:rsidP="00342AC5">
            <w:pPr>
              <w:spacing w:line="360" w:lineRule="auto"/>
              <w:ind w:firstLine="0"/>
              <w:rPr>
                <w:rFonts w:ascii="Times New Roman" w:hAnsi="Times New Roman" w:cs="Times New Roman"/>
                <w:sz w:val="20"/>
                <w:szCs w:val="20"/>
              </w:rPr>
            </w:pPr>
          </w:p>
        </w:tc>
        <w:tc>
          <w:tcPr>
            <w:tcW w:w="734" w:type="pct"/>
            <w:shd w:val="clear" w:color="auto" w:fill="FFFFFF"/>
          </w:tcPr>
          <w:p w:rsidR="00376E5A" w:rsidRPr="00342AC5" w:rsidRDefault="00376E5A" w:rsidP="00342AC5">
            <w:pPr>
              <w:spacing w:line="360" w:lineRule="auto"/>
              <w:ind w:firstLine="0"/>
              <w:rPr>
                <w:rFonts w:ascii="Times New Roman" w:hAnsi="Times New Roman" w:cs="Times New Roman"/>
                <w:sz w:val="20"/>
                <w:szCs w:val="20"/>
              </w:rPr>
            </w:pPr>
          </w:p>
        </w:tc>
      </w:tr>
      <w:tr w:rsidR="00376E5A" w:rsidRPr="00342AC5" w:rsidTr="00342AC5">
        <w:tc>
          <w:tcPr>
            <w:tcW w:w="319" w:type="pct"/>
            <w:shd w:val="clear" w:color="auto" w:fill="FFFFFF"/>
          </w:tcPr>
          <w:p w:rsidR="00376E5A" w:rsidRPr="00342AC5" w:rsidRDefault="00376E5A" w:rsidP="00342AC5">
            <w:pPr>
              <w:spacing w:line="360" w:lineRule="auto"/>
              <w:ind w:firstLine="0"/>
              <w:rPr>
                <w:rFonts w:ascii="Times New Roman" w:hAnsi="Times New Roman" w:cs="Times New Roman"/>
                <w:sz w:val="20"/>
                <w:szCs w:val="20"/>
              </w:rPr>
            </w:pPr>
            <w:r w:rsidRPr="00342AC5">
              <w:rPr>
                <w:rFonts w:ascii="Times New Roman" w:hAnsi="Times New Roman" w:cs="Times New Roman"/>
                <w:sz w:val="20"/>
                <w:szCs w:val="20"/>
              </w:rPr>
              <w:t>3</w:t>
            </w:r>
          </w:p>
        </w:tc>
        <w:tc>
          <w:tcPr>
            <w:tcW w:w="1392" w:type="pct"/>
            <w:shd w:val="clear" w:color="auto" w:fill="FFFFFF"/>
          </w:tcPr>
          <w:p w:rsidR="00376E5A" w:rsidRPr="00342AC5" w:rsidRDefault="0023255D" w:rsidP="00342AC5">
            <w:pPr>
              <w:spacing w:line="360" w:lineRule="auto"/>
              <w:ind w:firstLine="0"/>
              <w:rPr>
                <w:rFonts w:ascii="Times New Roman" w:hAnsi="Times New Roman" w:cs="Times New Roman"/>
                <w:sz w:val="20"/>
                <w:szCs w:val="20"/>
              </w:rPr>
            </w:pPr>
            <w:r w:rsidRPr="00342AC5">
              <w:rPr>
                <w:rFonts w:ascii="Times New Roman" w:hAnsi="Times New Roman" w:cs="Times New Roman"/>
                <w:sz w:val="20"/>
                <w:szCs w:val="20"/>
              </w:rPr>
              <w:t>Подготовка материалов, договоров, релизов</w:t>
            </w:r>
          </w:p>
        </w:tc>
        <w:tc>
          <w:tcPr>
            <w:tcW w:w="1217" w:type="pct"/>
            <w:shd w:val="clear" w:color="auto" w:fill="FFFFFF"/>
          </w:tcPr>
          <w:p w:rsidR="00376E5A" w:rsidRPr="00342AC5" w:rsidRDefault="00376E5A" w:rsidP="00342AC5">
            <w:pPr>
              <w:spacing w:line="360" w:lineRule="auto"/>
              <w:ind w:firstLine="0"/>
              <w:rPr>
                <w:rFonts w:ascii="Times New Roman" w:hAnsi="Times New Roman" w:cs="Times New Roman"/>
                <w:sz w:val="20"/>
                <w:szCs w:val="20"/>
              </w:rPr>
            </w:pPr>
            <w:r w:rsidRPr="00342AC5">
              <w:rPr>
                <w:rFonts w:ascii="Times New Roman" w:hAnsi="Times New Roman" w:cs="Times New Roman"/>
                <w:sz w:val="20"/>
                <w:szCs w:val="20"/>
              </w:rPr>
              <w:t>0,8</w:t>
            </w:r>
            <w:r w:rsidR="00342AC5" w:rsidRPr="00342AC5">
              <w:rPr>
                <w:rFonts w:ascii="Times New Roman" w:hAnsi="Times New Roman" w:cs="Times New Roman"/>
                <w:sz w:val="20"/>
                <w:szCs w:val="20"/>
              </w:rPr>
              <w:t xml:space="preserve"> </w:t>
            </w:r>
            <w:r w:rsidRPr="00342AC5">
              <w:rPr>
                <w:rFonts w:ascii="Times New Roman" w:hAnsi="Times New Roman" w:cs="Times New Roman"/>
                <w:sz w:val="20"/>
                <w:szCs w:val="20"/>
              </w:rPr>
              <w:t>100,00</w:t>
            </w:r>
          </w:p>
        </w:tc>
        <w:tc>
          <w:tcPr>
            <w:tcW w:w="734" w:type="pct"/>
            <w:shd w:val="clear" w:color="auto" w:fill="FFFFFF"/>
          </w:tcPr>
          <w:p w:rsidR="00376E5A" w:rsidRPr="00342AC5" w:rsidRDefault="00376E5A" w:rsidP="00342AC5">
            <w:pPr>
              <w:spacing w:line="360" w:lineRule="auto"/>
              <w:ind w:firstLine="0"/>
              <w:rPr>
                <w:rFonts w:ascii="Times New Roman" w:hAnsi="Times New Roman" w:cs="Times New Roman"/>
                <w:sz w:val="20"/>
                <w:szCs w:val="20"/>
              </w:rPr>
            </w:pPr>
            <w:r w:rsidRPr="00342AC5">
              <w:rPr>
                <w:rFonts w:ascii="Times New Roman" w:hAnsi="Times New Roman" w:cs="Times New Roman"/>
                <w:sz w:val="20"/>
                <w:szCs w:val="20"/>
              </w:rPr>
              <w:t>0,8</w:t>
            </w:r>
          </w:p>
        </w:tc>
        <w:tc>
          <w:tcPr>
            <w:tcW w:w="605" w:type="pct"/>
            <w:shd w:val="clear" w:color="auto" w:fill="FFFFFF"/>
          </w:tcPr>
          <w:p w:rsidR="00376E5A" w:rsidRPr="00342AC5" w:rsidRDefault="0012008F" w:rsidP="00342AC5">
            <w:pPr>
              <w:spacing w:line="360" w:lineRule="auto"/>
              <w:ind w:firstLine="0"/>
              <w:rPr>
                <w:rFonts w:ascii="Times New Roman" w:hAnsi="Times New Roman" w:cs="Times New Roman"/>
                <w:sz w:val="20"/>
                <w:szCs w:val="20"/>
              </w:rPr>
            </w:pPr>
            <w:r>
              <w:rPr>
                <w:noProof/>
              </w:rPr>
              <w:pict>
                <v:line id="_x0000_s1149" style="position:absolute;left:0;text-align:left;z-index:251654144;mso-position-horizontal-relative:text;mso-position-vertical-relative:text" from="-18.15pt,-21.6pt" to="-18.15pt,-12.6pt">
                  <v:stroke endarrow="block"/>
                  <w10:anchorlock/>
                </v:line>
              </w:pict>
            </w:r>
          </w:p>
        </w:tc>
        <w:tc>
          <w:tcPr>
            <w:tcW w:w="734" w:type="pct"/>
            <w:shd w:val="clear" w:color="auto" w:fill="FFFFFF"/>
          </w:tcPr>
          <w:p w:rsidR="00376E5A" w:rsidRPr="00342AC5" w:rsidRDefault="00376E5A" w:rsidP="00342AC5">
            <w:pPr>
              <w:spacing w:line="360" w:lineRule="auto"/>
              <w:ind w:firstLine="0"/>
              <w:rPr>
                <w:rFonts w:ascii="Times New Roman" w:hAnsi="Times New Roman" w:cs="Times New Roman"/>
                <w:sz w:val="20"/>
                <w:szCs w:val="20"/>
              </w:rPr>
            </w:pPr>
          </w:p>
        </w:tc>
      </w:tr>
      <w:tr w:rsidR="00376E5A" w:rsidRPr="00342AC5" w:rsidTr="00342AC5">
        <w:tc>
          <w:tcPr>
            <w:tcW w:w="319" w:type="pct"/>
            <w:shd w:val="clear" w:color="auto" w:fill="FFFFFF"/>
          </w:tcPr>
          <w:p w:rsidR="00376E5A" w:rsidRPr="00342AC5" w:rsidRDefault="00376E5A" w:rsidP="00342AC5">
            <w:pPr>
              <w:spacing w:line="360" w:lineRule="auto"/>
              <w:ind w:firstLine="0"/>
              <w:rPr>
                <w:rFonts w:ascii="Times New Roman" w:hAnsi="Times New Roman" w:cs="Times New Roman"/>
                <w:sz w:val="20"/>
                <w:szCs w:val="20"/>
              </w:rPr>
            </w:pPr>
            <w:r w:rsidRPr="00342AC5">
              <w:rPr>
                <w:rFonts w:ascii="Times New Roman" w:hAnsi="Times New Roman" w:cs="Times New Roman"/>
                <w:sz w:val="20"/>
                <w:szCs w:val="20"/>
              </w:rPr>
              <w:t>4</w:t>
            </w:r>
          </w:p>
        </w:tc>
        <w:tc>
          <w:tcPr>
            <w:tcW w:w="1392" w:type="pct"/>
            <w:shd w:val="clear" w:color="auto" w:fill="FFFFFF"/>
          </w:tcPr>
          <w:p w:rsidR="00376E5A" w:rsidRPr="00342AC5" w:rsidRDefault="00203E0C" w:rsidP="00342AC5">
            <w:pPr>
              <w:spacing w:line="360" w:lineRule="auto"/>
              <w:ind w:firstLine="0"/>
              <w:rPr>
                <w:rFonts w:ascii="Times New Roman" w:hAnsi="Times New Roman" w:cs="Times New Roman"/>
                <w:sz w:val="20"/>
                <w:szCs w:val="20"/>
              </w:rPr>
            </w:pPr>
            <w:r w:rsidRPr="00342AC5">
              <w:rPr>
                <w:rFonts w:ascii="Times New Roman" w:hAnsi="Times New Roman" w:cs="Times New Roman"/>
                <w:sz w:val="20"/>
                <w:szCs w:val="20"/>
              </w:rPr>
              <w:t>Взаимодействие</w:t>
            </w:r>
            <w:r w:rsidR="00D61F80" w:rsidRPr="00342AC5">
              <w:rPr>
                <w:rFonts w:ascii="Times New Roman" w:hAnsi="Times New Roman" w:cs="Times New Roman"/>
                <w:sz w:val="20"/>
                <w:szCs w:val="20"/>
              </w:rPr>
              <w:t xml:space="preserve"> со службами банка</w:t>
            </w:r>
          </w:p>
        </w:tc>
        <w:tc>
          <w:tcPr>
            <w:tcW w:w="1217" w:type="pct"/>
            <w:shd w:val="clear" w:color="auto" w:fill="FFFFFF"/>
          </w:tcPr>
          <w:p w:rsidR="00376E5A" w:rsidRPr="00342AC5" w:rsidRDefault="00376E5A" w:rsidP="00342AC5">
            <w:pPr>
              <w:spacing w:line="360" w:lineRule="auto"/>
              <w:ind w:firstLine="0"/>
              <w:rPr>
                <w:rFonts w:ascii="Times New Roman" w:hAnsi="Times New Roman" w:cs="Times New Roman"/>
                <w:sz w:val="20"/>
                <w:szCs w:val="20"/>
              </w:rPr>
            </w:pPr>
            <w:r w:rsidRPr="00342AC5">
              <w:rPr>
                <w:rFonts w:ascii="Times New Roman" w:hAnsi="Times New Roman" w:cs="Times New Roman"/>
                <w:sz w:val="20"/>
                <w:szCs w:val="20"/>
              </w:rPr>
              <w:t>0,9</w:t>
            </w:r>
            <w:r w:rsidR="00342AC5" w:rsidRPr="00342AC5">
              <w:rPr>
                <w:rFonts w:ascii="Times New Roman" w:hAnsi="Times New Roman" w:cs="Times New Roman"/>
                <w:sz w:val="20"/>
                <w:szCs w:val="20"/>
              </w:rPr>
              <w:t xml:space="preserve"> </w:t>
            </w:r>
            <w:r w:rsidRPr="00342AC5">
              <w:rPr>
                <w:rFonts w:ascii="Times New Roman" w:hAnsi="Times New Roman" w:cs="Times New Roman"/>
                <w:sz w:val="20"/>
                <w:szCs w:val="20"/>
              </w:rPr>
              <w:t>100,00</w:t>
            </w:r>
          </w:p>
        </w:tc>
        <w:tc>
          <w:tcPr>
            <w:tcW w:w="734" w:type="pct"/>
            <w:shd w:val="clear" w:color="auto" w:fill="FFFFFF"/>
          </w:tcPr>
          <w:p w:rsidR="00376E5A" w:rsidRPr="00342AC5" w:rsidRDefault="00376E5A" w:rsidP="00342AC5">
            <w:pPr>
              <w:spacing w:line="360" w:lineRule="auto"/>
              <w:ind w:firstLine="0"/>
              <w:rPr>
                <w:rFonts w:ascii="Times New Roman" w:hAnsi="Times New Roman" w:cs="Times New Roman"/>
                <w:sz w:val="20"/>
                <w:szCs w:val="20"/>
              </w:rPr>
            </w:pPr>
          </w:p>
        </w:tc>
        <w:tc>
          <w:tcPr>
            <w:tcW w:w="605" w:type="pct"/>
            <w:shd w:val="clear" w:color="auto" w:fill="FFFFFF"/>
          </w:tcPr>
          <w:p w:rsidR="00376E5A" w:rsidRPr="00342AC5" w:rsidRDefault="00376E5A" w:rsidP="00342AC5">
            <w:pPr>
              <w:spacing w:line="360" w:lineRule="auto"/>
              <w:ind w:firstLine="0"/>
              <w:rPr>
                <w:rFonts w:ascii="Times New Roman" w:hAnsi="Times New Roman" w:cs="Times New Roman"/>
                <w:sz w:val="20"/>
                <w:szCs w:val="20"/>
              </w:rPr>
            </w:pPr>
            <w:r w:rsidRPr="00342AC5">
              <w:rPr>
                <w:rFonts w:ascii="Times New Roman" w:hAnsi="Times New Roman" w:cs="Times New Roman"/>
                <w:sz w:val="20"/>
                <w:szCs w:val="20"/>
              </w:rPr>
              <w:t>0,9</w:t>
            </w:r>
          </w:p>
        </w:tc>
        <w:tc>
          <w:tcPr>
            <w:tcW w:w="734" w:type="pct"/>
            <w:shd w:val="clear" w:color="auto" w:fill="FFFFFF"/>
          </w:tcPr>
          <w:p w:rsidR="00376E5A" w:rsidRPr="00342AC5" w:rsidRDefault="0012008F" w:rsidP="00342AC5">
            <w:pPr>
              <w:spacing w:line="360" w:lineRule="auto"/>
              <w:ind w:firstLine="0"/>
              <w:rPr>
                <w:rFonts w:ascii="Times New Roman" w:hAnsi="Times New Roman" w:cs="Times New Roman"/>
                <w:sz w:val="20"/>
                <w:szCs w:val="20"/>
              </w:rPr>
            </w:pPr>
            <w:r>
              <w:rPr>
                <w:noProof/>
              </w:rPr>
              <w:pict>
                <v:line id="_x0000_s1150" style="position:absolute;left:0;text-align:left;z-index:251656192;mso-position-horizontal-relative:text;mso-position-vertical-relative:text" from="17.05pt,32.85pt" to="17.05pt,59.85pt">
                  <v:stroke endarrow="block"/>
                  <w10:anchorlock/>
                </v:line>
              </w:pict>
            </w:r>
          </w:p>
        </w:tc>
      </w:tr>
      <w:tr w:rsidR="00376E5A" w:rsidRPr="00342AC5" w:rsidTr="00342AC5">
        <w:tc>
          <w:tcPr>
            <w:tcW w:w="319" w:type="pct"/>
            <w:shd w:val="clear" w:color="auto" w:fill="FFFFFF"/>
          </w:tcPr>
          <w:p w:rsidR="00376E5A" w:rsidRPr="00342AC5" w:rsidRDefault="00376E5A" w:rsidP="00342AC5">
            <w:pPr>
              <w:spacing w:line="360" w:lineRule="auto"/>
              <w:ind w:firstLine="0"/>
              <w:rPr>
                <w:rFonts w:ascii="Times New Roman" w:hAnsi="Times New Roman" w:cs="Times New Roman"/>
                <w:sz w:val="20"/>
                <w:szCs w:val="20"/>
              </w:rPr>
            </w:pPr>
            <w:r w:rsidRPr="00342AC5">
              <w:rPr>
                <w:rFonts w:ascii="Times New Roman" w:hAnsi="Times New Roman" w:cs="Times New Roman"/>
                <w:sz w:val="20"/>
                <w:szCs w:val="20"/>
              </w:rPr>
              <w:t>5</w:t>
            </w:r>
          </w:p>
        </w:tc>
        <w:tc>
          <w:tcPr>
            <w:tcW w:w="1392" w:type="pct"/>
            <w:shd w:val="clear" w:color="auto" w:fill="FFFFFF"/>
          </w:tcPr>
          <w:p w:rsidR="00376E5A" w:rsidRPr="00342AC5" w:rsidRDefault="0023255D" w:rsidP="00342AC5">
            <w:pPr>
              <w:spacing w:line="360" w:lineRule="auto"/>
              <w:ind w:firstLine="0"/>
              <w:rPr>
                <w:rFonts w:ascii="Times New Roman" w:hAnsi="Times New Roman" w:cs="Times New Roman"/>
                <w:sz w:val="20"/>
                <w:szCs w:val="20"/>
              </w:rPr>
            </w:pPr>
            <w:r w:rsidRPr="00342AC5">
              <w:rPr>
                <w:rFonts w:ascii="Times New Roman" w:hAnsi="Times New Roman" w:cs="Times New Roman"/>
                <w:sz w:val="20"/>
                <w:szCs w:val="20"/>
              </w:rPr>
              <w:t>Подписание и согласование документов</w:t>
            </w:r>
          </w:p>
        </w:tc>
        <w:tc>
          <w:tcPr>
            <w:tcW w:w="1217" w:type="pct"/>
            <w:shd w:val="clear" w:color="auto" w:fill="FFFFFF"/>
          </w:tcPr>
          <w:p w:rsidR="00376E5A" w:rsidRPr="00342AC5" w:rsidRDefault="00376E5A" w:rsidP="00342AC5">
            <w:pPr>
              <w:spacing w:line="360" w:lineRule="auto"/>
              <w:ind w:firstLine="0"/>
              <w:rPr>
                <w:rFonts w:ascii="Times New Roman" w:hAnsi="Times New Roman" w:cs="Times New Roman"/>
                <w:sz w:val="20"/>
                <w:szCs w:val="20"/>
              </w:rPr>
            </w:pPr>
            <w:r w:rsidRPr="00342AC5">
              <w:rPr>
                <w:rFonts w:ascii="Times New Roman" w:hAnsi="Times New Roman" w:cs="Times New Roman"/>
                <w:sz w:val="20"/>
                <w:szCs w:val="20"/>
              </w:rPr>
              <w:t>1</w:t>
            </w:r>
            <w:r w:rsidR="00342AC5" w:rsidRPr="00342AC5">
              <w:rPr>
                <w:rFonts w:ascii="Times New Roman" w:hAnsi="Times New Roman" w:cs="Times New Roman"/>
                <w:sz w:val="20"/>
                <w:szCs w:val="20"/>
              </w:rPr>
              <w:t xml:space="preserve"> </w:t>
            </w:r>
            <w:r w:rsidRPr="00342AC5">
              <w:rPr>
                <w:rFonts w:ascii="Times New Roman" w:hAnsi="Times New Roman" w:cs="Times New Roman"/>
                <w:sz w:val="20"/>
                <w:szCs w:val="20"/>
              </w:rPr>
              <w:t>30,00</w:t>
            </w:r>
          </w:p>
        </w:tc>
        <w:tc>
          <w:tcPr>
            <w:tcW w:w="734" w:type="pct"/>
            <w:shd w:val="clear" w:color="auto" w:fill="FFFFFF"/>
          </w:tcPr>
          <w:p w:rsidR="00376E5A" w:rsidRPr="00342AC5" w:rsidRDefault="00376E5A" w:rsidP="00342AC5">
            <w:pPr>
              <w:spacing w:line="360" w:lineRule="auto"/>
              <w:ind w:firstLine="0"/>
              <w:rPr>
                <w:rFonts w:ascii="Times New Roman" w:hAnsi="Times New Roman" w:cs="Times New Roman"/>
                <w:sz w:val="20"/>
                <w:szCs w:val="20"/>
              </w:rPr>
            </w:pPr>
          </w:p>
        </w:tc>
        <w:tc>
          <w:tcPr>
            <w:tcW w:w="605" w:type="pct"/>
            <w:shd w:val="clear" w:color="auto" w:fill="FFFFFF"/>
          </w:tcPr>
          <w:p w:rsidR="00376E5A" w:rsidRPr="00342AC5" w:rsidRDefault="00376E5A" w:rsidP="00342AC5">
            <w:pPr>
              <w:spacing w:line="360" w:lineRule="auto"/>
              <w:ind w:firstLine="0"/>
              <w:rPr>
                <w:rFonts w:ascii="Times New Roman" w:hAnsi="Times New Roman" w:cs="Times New Roman"/>
                <w:sz w:val="20"/>
                <w:szCs w:val="20"/>
              </w:rPr>
            </w:pPr>
          </w:p>
        </w:tc>
        <w:tc>
          <w:tcPr>
            <w:tcW w:w="734" w:type="pct"/>
            <w:shd w:val="clear" w:color="auto" w:fill="FFFFFF"/>
          </w:tcPr>
          <w:p w:rsidR="00376E5A" w:rsidRPr="00342AC5" w:rsidRDefault="00376E5A" w:rsidP="00342AC5">
            <w:pPr>
              <w:spacing w:line="360" w:lineRule="auto"/>
              <w:ind w:firstLine="0"/>
              <w:rPr>
                <w:rFonts w:ascii="Times New Roman" w:hAnsi="Times New Roman" w:cs="Times New Roman"/>
                <w:sz w:val="20"/>
                <w:szCs w:val="20"/>
              </w:rPr>
            </w:pPr>
            <w:r w:rsidRPr="00342AC5">
              <w:rPr>
                <w:rFonts w:ascii="Times New Roman" w:hAnsi="Times New Roman" w:cs="Times New Roman"/>
                <w:sz w:val="20"/>
                <w:szCs w:val="20"/>
              </w:rPr>
              <w:t>1</w:t>
            </w:r>
          </w:p>
        </w:tc>
      </w:tr>
    </w:tbl>
    <w:p w:rsidR="00376E5A" w:rsidRPr="00342AC5" w:rsidRDefault="00376E5A" w:rsidP="00342AC5">
      <w:pPr>
        <w:autoSpaceDE w:val="0"/>
        <w:autoSpaceDN w:val="0"/>
        <w:spacing w:line="360" w:lineRule="auto"/>
        <w:ind w:firstLine="709"/>
        <w:rPr>
          <w:rFonts w:ascii="Times New Roman" w:hAnsi="Times New Roman" w:cs="Times New Roman"/>
          <w:sz w:val="28"/>
          <w:szCs w:val="28"/>
        </w:rPr>
      </w:pPr>
    </w:p>
    <w:p w:rsidR="00376E5A" w:rsidRPr="00342AC5" w:rsidRDefault="0012008F" w:rsidP="00342AC5">
      <w:pPr>
        <w:autoSpaceDE w:val="0"/>
        <w:autoSpaceDN w:val="0"/>
        <w:spacing w:line="360" w:lineRule="auto"/>
        <w:ind w:firstLine="709"/>
        <w:rPr>
          <w:rFonts w:ascii="Times New Roman" w:hAnsi="Times New Roman" w:cs="Times New Roman"/>
          <w:sz w:val="28"/>
          <w:szCs w:val="28"/>
        </w:rPr>
      </w:pPr>
      <w:r>
        <w:rPr>
          <w:noProof/>
        </w:rPr>
        <w:pict>
          <v:line id="_x0000_s1151" style="position:absolute;left:0;text-align:left;z-index:251655168" from="392.55pt,-71.35pt" to="410.55pt,-71.35pt">
            <v:stroke endarrow="block"/>
            <w10:anchorlock/>
          </v:line>
        </w:pict>
      </w:r>
      <w:r>
        <w:rPr>
          <w:noProof/>
        </w:rPr>
        <w:pict>
          <v:line id="_x0000_s1152" style="position:absolute;left:0;text-align:left;z-index:251653120" from="332.45pt,-99.85pt" to="359.45pt,-99.85pt">
            <v:stroke endarrow="block"/>
            <w10:anchorlock/>
          </v:line>
        </w:pict>
      </w:r>
      <w:r w:rsidR="00376E5A" w:rsidRPr="00342AC5">
        <w:rPr>
          <w:rFonts w:ascii="Times New Roman" w:hAnsi="Times New Roman" w:cs="Times New Roman"/>
          <w:sz w:val="28"/>
          <w:szCs w:val="28"/>
        </w:rPr>
        <w:t>Рисунок 3 - Использование трудозатрат</w:t>
      </w:r>
    </w:p>
    <w:p w:rsidR="008433AB" w:rsidRPr="00342AC5" w:rsidRDefault="008433AB" w:rsidP="00342AC5">
      <w:pPr>
        <w:autoSpaceDE w:val="0"/>
        <w:autoSpaceDN w:val="0"/>
        <w:spacing w:line="360" w:lineRule="auto"/>
        <w:ind w:firstLine="709"/>
        <w:rPr>
          <w:rFonts w:ascii="Times New Roman" w:hAnsi="Times New Roman" w:cs="Times New Roman"/>
          <w:b/>
          <w:bCs/>
          <w:sz w:val="28"/>
          <w:szCs w:val="28"/>
        </w:rPr>
      </w:pPr>
    </w:p>
    <w:p w:rsidR="00D4335E" w:rsidRPr="00342AC5" w:rsidRDefault="00F92DB3" w:rsidP="00342AC5">
      <w:pPr>
        <w:autoSpaceDE w:val="0"/>
        <w:autoSpaceDN w:val="0"/>
        <w:spacing w:line="360" w:lineRule="auto"/>
        <w:ind w:firstLine="709"/>
        <w:rPr>
          <w:rFonts w:ascii="Times New Roman" w:hAnsi="Times New Roman" w:cs="Times New Roman"/>
          <w:b/>
          <w:bCs/>
          <w:sz w:val="28"/>
          <w:szCs w:val="28"/>
        </w:rPr>
      </w:pPr>
      <w:r>
        <w:rPr>
          <w:rFonts w:ascii="Times New Roman" w:hAnsi="Times New Roman" w:cs="Times New Roman"/>
          <w:b/>
          <w:bCs/>
          <w:sz w:val="28"/>
          <w:szCs w:val="28"/>
        </w:rPr>
        <w:br w:type="page"/>
      </w:r>
      <w:r w:rsidR="00230764" w:rsidRPr="00342AC5">
        <w:rPr>
          <w:rFonts w:ascii="Times New Roman" w:hAnsi="Times New Roman" w:cs="Times New Roman"/>
          <w:b/>
          <w:bCs/>
          <w:sz w:val="28"/>
          <w:szCs w:val="28"/>
        </w:rPr>
        <w:t>ПРИЛОЖЕНИЕ Г</w:t>
      </w:r>
    </w:p>
    <w:p w:rsidR="008433AB" w:rsidRPr="00342AC5" w:rsidRDefault="008433AB" w:rsidP="00342AC5">
      <w:pPr>
        <w:autoSpaceDE w:val="0"/>
        <w:autoSpaceDN w:val="0"/>
        <w:spacing w:line="360" w:lineRule="auto"/>
        <w:ind w:firstLine="709"/>
        <w:rPr>
          <w:rFonts w:ascii="Times New Roman" w:hAnsi="Times New Roman" w:cs="Times New Roman"/>
          <w:sz w:val="28"/>
          <w:szCs w:val="28"/>
        </w:rPr>
      </w:pPr>
    </w:p>
    <w:p w:rsidR="00230764" w:rsidRPr="00342AC5" w:rsidRDefault="00230764"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 xml:space="preserve">Смета затрат и планируемые финансовые результаты </w:t>
      </w:r>
    </w:p>
    <w:p w:rsidR="00230764" w:rsidRPr="00342AC5" w:rsidRDefault="00230764"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банка</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на 2009год</w:t>
      </w:r>
    </w:p>
    <w:p w:rsidR="00230764" w:rsidRPr="00342AC5" w:rsidRDefault="006D1C81"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Таблица 1</w:t>
      </w:r>
    </w:p>
    <w:tbl>
      <w:tblPr>
        <w:tblStyle w:val="ae"/>
        <w:tblW w:w="0" w:type="auto"/>
        <w:tblLook w:val="01E0" w:firstRow="1" w:lastRow="1" w:firstColumn="1" w:lastColumn="1" w:noHBand="0" w:noVBand="0"/>
      </w:tblPr>
      <w:tblGrid>
        <w:gridCol w:w="932"/>
        <w:gridCol w:w="6711"/>
        <w:gridCol w:w="1930"/>
      </w:tblGrid>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b/>
                <w:bCs/>
                <w:i/>
                <w:iCs/>
                <w:sz w:val="20"/>
                <w:szCs w:val="20"/>
              </w:rPr>
            </w:pPr>
            <w:r w:rsidRPr="00F92DB3">
              <w:rPr>
                <w:rFonts w:ascii="Times New Roman" w:hAnsi="Times New Roman" w:cs="Times New Roman"/>
                <w:b/>
                <w:bCs/>
                <w:i/>
                <w:iCs/>
                <w:sz w:val="20"/>
                <w:szCs w:val="20"/>
              </w:rPr>
              <w:t>№ п/п</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b/>
                <w:bCs/>
                <w:i/>
                <w:iCs/>
                <w:sz w:val="20"/>
                <w:szCs w:val="20"/>
              </w:rPr>
            </w:pPr>
            <w:r w:rsidRPr="00F92DB3">
              <w:rPr>
                <w:rFonts w:ascii="Times New Roman" w:hAnsi="Times New Roman" w:cs="Times New Roman"/>
                <w:b/>
                <w:bCs/>
                <w:i/>
                <w:iCs/>
                <w:sz w:val="20"/>
                <w:szCs w:val="20"/>
              </w:rPr>
              <w:t>Наименование статей</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b/>
                <w:bCs/>
                <w:i/>
                <w:iCs/>
                <w:sz w:val="20"/>
                <w:szCs w:val="20"/>
              </w:rPr>
            </w:pPr>
            <w:r w:rsidRPr="00F92DB3">
              <w:rPr>
                <w:rFonts w:ascii="Times New Roman" w:hAnsi="Times New Roman" w:cs="Times New Roman"/>
                <w:b/>
                <w:bCs/>
                <w:i/>
                <w:iCs/>
                <w:sz w:val="20"/>
                <w:szCs w:val="20"/>
              </w:rPr>
              <w:t>За отчётный период</w:t>
            </w: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i/>
                <w:iCs/>
                <w:sz w:val="20"/>
                <w:szCs w:val="20"/>
              </w:rPr>
            </w:pPr>
            <w:r w:rsidRPr="00F92DB3">
              <w:rPr>
                <w:rFonts w:ascii="Times New Roman" w:hAnsi="Times New Roman" w:cs="Times New Roman"/>
                <w:i/>
                <w:iCs/>
                <w:sz w:val="20"/>
                <w:szCs w:val="20"/>
              </w:rPr>
              <w:t>1</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i/>
                <w:iCs/>
                <w:sz w:val="20"/>
                <w:szCs w:val="20"/>
              </w:rPr>
            </w:pPr>
            <w:r w:rsidRPr="00F92DB3">
              <w:rPr>
                <w:rFonts w:ascii="Times New Roman" w:hAnsi="Times New Roman" w:cs="Times New Roman"/>
                <w:i/>
                <w:iCs/>
                <w:sz w:val="20"/>
                <w:szCs w:val="20"/>
              </w:rPr>
              <w:t>2</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i/>
                <w:iCs/>
                <w:sz w:val="20"/>
                <w:szCs w:val="20"/>
              </w:rPr>
            </w:pPr>
            <w:r w:rsidRPr="00F92DB3">
              <w:rPr>
                <w:rFonts w:ascii="Times New Roman" w:hAnsi="Times New Roman" w:cs="Times New Roman"/>
                <w:i/>
                <w:iCs/>
                <w:sz w:val="20"/>
                <w:szCs w:val="20"/>
              </w:rPr>
              <w:t>3</w:t>
            </w: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i/>
                <w:iCs/>
                <w:sz w:val="20"/>
                <w:szCs w:val="20"/>
              </w:rPr>
            </w:pPr>
            <w:r w:rsidRPr="00F92DB3">
              <w:rPr>
                <w:rFonts w:ascii="Times New Roman" w:hAnsi="Times New Roman" w:cs="Times New Roman"/>
                <w:b/>
                <w:bCs/>
                <w:i/>
                <w:iCs/>
                <w:sz w:val="20"/>
                <w:szCs w:val="20"/>
              </w:rPr>
              <w:t>Проценты, полученные и аналогичные доходы от</w:t>
            </w:r>
            <w:r w:rsidRPr="00F92DB3">
              <w:rPr>
                <w:rFonts w:ascii="Times New Roman" w:hAnsi="Times New Roman" w:cs="Times New Roman"/>
                <w:i/>
                <w:iCs/>
                <w:sz w:val="20"/>
                <w:szCs w:val="20"/>
              </w:rPr>
              <w:t>:</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1</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Размещения средств в банках в виде кредитов, депозитов, займов на счетах в других банках</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2311041</w:t>
            </w: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2</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Ссуд, предоставленных другим клиентам</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96770120</w:t>
            </w: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3</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Средств, переданных в лизинг</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0</w:t>
            </w: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4</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Ценных бумаг с фиксированным доходом</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37175015</w:t>
            </w: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5</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Других источников</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387323</w:t>
            </w: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6</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Итого проценты полученные и аналогичные доходы: (ст.1+ст.2+ст.3+ст.4+ст.5)</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136643499</w:t>
            </w: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b/>
                <w:bCs/>
                <w:i/>
                <w:iCs/>
                <w:sz w:val="20"/>
                <w:szCs w:val="20"/>
              </w:rPr>
            </w:pPr>
            <w:r w:rsidRPr="00F92DB3">
              <w:rPr>
                <w:rFonts w:ascii="Times New Roman" w:hAnsi="Times New Roman" w:cs="Times New Roman"/>
                <w:b/>
                <w:bCs/>
                <w:i/>
                <w:iCs/>
                <w:sz w:val="20"/>
                <w:szCs w:val="20"/>
              </w:rPr>
              <w:t>Проценты,</w:t>
            </w:r>
            <w:r w:rsidR="00342AC5" w:rsidRPr="00F92DB3">
              <w:rPr>
                <w:rFonts w:ascii="Times New Roman" w:hAnsi="Times New Roman" w:cs="Times New Roman"/>
                <w:b/>
                <w:bCs/>
                <w:i/>
                <w:iCs/>
                <w:sz w:val="20"/>
                <w:szCs w:val="20"/>
              </w:rPr>
              <w:t xml:space="preserve"> </w:t>
            </w:r>
            <w:r w:rsidRPr="00F92DB3">
              <w:rPr>
                <w:rFonts w:ascii="Times New Roman" w:hAnsi="Times New Roman" w:cs="Times New Roman"/>
                <w:b/>
                <w:bCs/>
                <w:i/>
                <w:iCs/>
                <w:sz w:val="20"/>
                <w:szCs w:val="20"/>
              </w:rPr>
              <w:t>уплаченные и аналогичные расходы по:</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7</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Привлечённым средствам банков, включая займы и депозиты</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287480</w:t>
            </w: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8</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Привлечённым средствам других клиентов, включая займы и депозиты</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70039806</w:t>
            </w: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9</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Выпущенным долговым ценным бумагам</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2473193</w:t>
            </w: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10</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Арендной плате</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1607375</w:t>
            </w: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11</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Итого проценты уплаченные и аналогичные расходы: (ст.7+ст.8+ст.9+ст.10)</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74407854</w:t>
            </w: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12</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Чистые проценты и аналогичные доходы (ст.13-ст.14)</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62235645</w:t>
            </w: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13</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Комиссионные доходы</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20290423</w:t>
            </w: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14</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Комиссионные расходы</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428702</w:t>
            </w: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15</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Чистый комиссионный доход</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19861721</w:t>
            </w: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b/>
                <w:bCs/>
                <w:i/>
                <w:iCs/>
                <w:sz w:val="20"/>
                <w:szCs w:val="20"/>
              </w:rPr>
            </w:pPr>
            <w:r w:rsidRPr="00F92DB3">
              <w:rPr>
                <w:rFonts w:ascii="Times New Roman" w:hAnsi="Times New Roman" w:cs="Times New Roman"/>
                <w:b/>
                <w:bCs/>
                <w:i/>
                <w:iCs/>
                <w:sz w:val="20"/>
                <w:szCs w:val="20"/>
              </w:rPr>
              <w:t>Прочие операционные доходы:</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16</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Доходы от операций с ин.валютой и с другими валютными ценностями, включая курсовые разницы</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333743435</w:t>
            </w: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17</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Доходы от операций по купле/продаже драг.металлов, ценных бумаг и др.имущества</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63963452</w:t>
            </w: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18</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Доходы, полученные в виде дивидендов</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110175</w:t>
            </w: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19</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Другие текущие расходы</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49521093</w:t>
            </w: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20</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Итого прочие операционные расходы (ст.16+ст.17+ст.18+ст.19)</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447338155</w:t>
            </w: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21</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Текущие доходы: (ст.12+ст.15+ст.20)</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529435521</w:t>
            </w: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b/>
                <w:bCs/>
                <w:i/>
                <w:iCs/>
                <w:sz w:val="20"/>
                <w:szCs w:val="20"/>
              </w:rPr>
            </w:pPr>
            <w:r w:rsidRPr="00F92DB3">
              <w:rPr>
                <w:rFonts w:ascii="Times New Roman" w:hAnsi="Times New Roman" w:cs="Times New Roman"/>
                <w:b/>
                <w:bCs/>
                <w:i/>
                <w:iCs/>
                <w:sz w:val="20"/>
                <w:szCs w:val="20"/>
              </w:rPr>
              <w:t>Прочие операционные расходы:</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22</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Расходы на содержание аппарата</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47288404</w:t>
            </w: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23</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Эксплуатационные расходы</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12724724</w:t>
            </w: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24</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Расходы от операций с валютой и другими ценностями, включая курсовые разницы</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333189562</w:t>
            </w: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25</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Расходы от операций по купле/продаже драг.металлов, ценных бумаг и другого имущества, отрицательные результаты переоценки драг.металлов</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25861897</w:t>
            </w: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26</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Другие текущие расходы</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55668601</w:t>
            </w: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27</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Всего прочих операционных</w:t>
            </w:r>
          </w:p>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 xml:space="preserve"> расходов (ст.22+ст.23+ст.24+ст.25+ст.26)</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474733188</w:t>
            </w:r>
          </w:p>
          <w:p w:rsidR="008433AB" w:rsidRPr="00F92DB3" w:rsidRDefault="008433AB"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Продолжение ПРИЛОЖЕНИЯ Г</w:t>
            </w: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28</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Чистые текущие доходы по формированию резерва и без учёта непредвиденных доходов/расходов (ст.21-ст.27)</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54702333</w:t>
            </w: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29</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Изменение величины резервов на возможные потери по ссудам</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15887366</w:t>
            </w: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30</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Изменение величины резервов под обесценение ценных бумаг и на возможные потери</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115145</w:t>
            </w:r>
          </w:p>
          <w:p w:rsidR="00230764" w:rsidRPr="00F92DB3" w:rsidRDefault="00230764" w:rsidP="00F92DB3">
            <w:pPr>
              <w:spacing w:line="360" w:lineRule="auto"/>
              <w:ind w:firstLine="0"/>
              <w:rPr>
                <w:rFonts w:ascii="Times New Roman" w:hAnsi="Times New Roman" w:cs="Times New Roman"/>
                <w:b/>
                <w:bCs/>
                <w:i/>
                <w:iCs/>
                <w:sz w:val="20"/>
                <w:szCs w:val="20"/>
              </w:rPr>
            </w:pPr>
            <w:r w:rsidRPr="00F92DB3">
              <w:rPr>
                <w:rFonts w:ascii="Times New Roman" w:hAnsi="Times New Roman" w:cs="Times New Roman"/>
                <w:b/>
                <w:bCs/>
                <w:i/>
                <w:iCs/>
                <w:sz w:val="20"/>
                <w:szCs w:val="20"/>
              </w:rPr>
              <w:t>Продолжение таблицы 3.5</w:t>
            </w: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31</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Изменение величины прочих резервов</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116556</w:t>
            </w: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32</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Чистые текущие без учёта непред0иденных доходов/расходов (ст.28-ст.29-ст.30-ст.31)</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38816378</w:t>
            </w: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33</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Непредвиденные доходы за вычетом непредвиденных расходов</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0</w:t>
            </w: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34</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Чистые текущие доходы с учётом непредвиденных доходов/расходов (ст.32+ст.33)</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38816378</w:t>
            </w: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35</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Налог на прибыль</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5071470</w:t>
            </w: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36</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Непредвиденные расходы после налогообложения</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0</w:t>
            </w:r>
          </w:p>
        </w:tc>
      </w:tr>
      <w:tr w:rsidR="00230764" w:rsidRPr="00342AC5">
        <w:tc>
          <w:tcPr>
            <w:tcW w:w="95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37</w:t>
            </w:r>
          </w:p>
        </w:tc>
        <w:tc>
          <w:tcPr>
            <w:tcW w:w="6946"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Прибыль за отчётный период (ст.34-ст.36)</w:t>
            </w:r>
          </w:p>
        </w:tc>
        <w:tc>
          <w:tcPr>
            <w:tcW w:w="1949" w:type="dxa"/>
            <w:shd w:val="clear" w:color="auto" w:fill="FFFFFF"/>
          </w:tcPr>
          <w:p w:rsidR="00230764" w:rsidRPr="00F92DB3" w:rsidRDefault="00230764" w:rsidP="00F92DB3">
            <w:pPr>
              <w:spacing w:line="360" w:lineRule="auto"/>
              <w:ind w:firstLine="0"/>
              <w:rPr>
                <w:rFonts w:ascii="Times New Roman" w:hAnsi="Times New Roman" w:cs="Times New Roman"/>
                <w:sz w:val="20"/>
                <w:szCs w:val="20"/>
              </w:rPr>
            </w:pPr>
            <w:r w:rsidRPr="00F92DB3">
              <w:rPr>
                <w:rFonts w:ascii="Times New Roman" w:hAnsi="Times New Roman" w:cs="Times New Roman"/>
                <w:sz w:val="20"/>
                <w:szCs w:val="20"/>
              </w:rPr>
              <w:t>38816378</w:t>
            </w:r>
          </w:p>
        </w:tc>
      </w:tr>
    </w:tbl>
    <w:p w:rsidR="00D4335E" w:rsidRPr="00342AC5" w:rsidRDefault="00D4335E" w:rsidP="00342AC5">
      <w:pPr>
        <w:autoSpaceDE w:val="0"/>
        <w:autoSpaceDN w:val="0"/>
        <w:spacing w:line="360" w:lineRule="auto"/>
        <w:ind w:firstLine="709"/>
        <w:rPr>
          <w:rFonts w:ascii="Times New Roman" w:hAnsi="Times New Roman" w:cs="Times New Roman"/>
          <w:sz w:val="28"/>
          <w:szCs w:val="28"/>
        </w:rPr>
      </w:pPr>
    </w:p>
    <w:p w:rsidR="00213C2B" w:rsidRPr="00342AC5" w:rsidRDefault="00F92DB3" w:rsidP="00342AC5">
      <w:pPr>
        <w:pStyle w:val="af9"/>
        <w:keepNext w:val="0"/>
        <w:pageBreakBefore w:val="0"/>
        <w:spacing w:after="0"/>
        <w:ind w:firstLine="709"/>
        <w:jc w:val="both"/>
        <w:rPr>
          <w:rFonts w:ascii="Times New Roman" w:hAnsi="Times New Roman" w:cs="Times New Roman"/>
          <w:spacing w:val="0"/>
        </w:rPr>
      </w:pPr>
      <w:bookmarkStart w:id="18" w:name="_Toc190497973"/>
      <w:r>
        <w:rPr>
          <w:rFonts w:ascii="Times New Roman" w:hAnsi="Times New Roman" w:cs="Times New Roman"/>
          <w:spacing w:val="0"/>
        </w:rPr>
        <w:br w:type="page"/>
      </w:r>
      <w:r w:rsidR="00213C2B" w:rsidRPr="00342AC5">
        <w:rPr>
          <w:rFonts w:ascii="Times New Roman" w:hAnsi="Times New Roman" w:cs="Times New Roman"/>
          <w:spacing w:val="0"/>
        </w:rPr>
        <w:t>Приложение Д</w:t>
      </w:r>
      <w:bookmarkEnd w:id="18"/>
    </w:p>
    <w:p w:rsidR="00F92DB3" w:rsidRDefault="00F92DB3" w:rsidP="00342AC5">
      <w:pPr>
        <w:pStyle w:val="a6"/>
        <w:widowControl w:val="0"/>
        <w:spacing w:after="0" w:line="360" w:lineRule="auto"/>
        <w:ind w:left="0" w:firstLine="709"/>
        <w:jc w:val="both"/>
        <w:rPr>
          <w:rFonts w:ascii="Times New Roman" w:hAnsi="Times New Roman" w:cs="Times New Roman"/>
          <w:b/>
          <w:bCs/>
          <w:sz w:val="28"/>
          <w:szCs w:val="28"/>
        </w:rPr>
      </w:pPr>
    </w:p>
    <w:p w:rsidR="00213C2B" w:rsidRPr="00342AC5" w:rsidRDefault="00213C2B" w:rsidP="00342AC5">
      <w:pPr>
        <w:pStyle w:val="a6"/>
        <w:widowControl w:val="0"/>
        <w:spacing w:after="0" w:line="360" w:lineRule="auto"/>
        <w:ind w:left="0" w:firstLine="709"/>
        <w:jc w:val="both"/>
        <w:rPr>
          <w:rFonts w:ascii="Times New Roman" w:hAnsi="Times New Roman" w:cs="Times New Roman"/>
          <w:b/>
          <w:bCs/>
          <w:sz w:val="28"/>
          <w:szCs w:val="28"/>
        </w:rPr>
      </w:pPr>
      <w:r w:rsidRPr="00342AC5">
        <w:rPr>
          <w:rFonts w:ascii="Times New Roman" w:hAnsi="Times New Roman" w:cs="Times New Roman"/>
          <w:b/>
          <w:bCs/>
          <w:sz w:val="28"/>
          <w:szCs w:val="28"/>
        </w:rPr>
        <w:t>Анкета</w:t>
      </w:r>
    </w:p>
    <w:p w:rsidR="00213C2B" w:rsidRPr="00342AC5" w:rsidRDefault="00213C2B" w:rsidP="00342AC5">
      <w:pPr>
        <w:pStyle w:val="a6"/>
        <w:widowControl w:val="0"/>
        <w:spacing w:after="0" w:line="360" w:lineRule="auto"/>
        <w:ind w:left="0" w:firstLine="709"/>
        <w:jc w:val="both"/>
        <w:rPr>
          <w:rFonts w:ascii="Times New Roman" w:hAnsi="Times New Roman" w:cs="Times New Roman"/>
          <w:sz w:val="28"/>
          <w:szCs w:val="28"/>
        </w:rPr>
      </w:pPr>
      <w:r w:rsidRPr="00342AC5">
        <w:rPr>
          <w:rFonts w:ascii="Times New Roman" w:hAnsi="Times New Roman" w:cs="Times New Roman"/>
          <w:sz w:val="28"/>
          <w:szCs w:val="28"/>
        </w:rPr>
        <w:t>Уважаемые друзья, мы рады приветствовать Вас в качестве клиентов</w:t>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Сбербанка России!</w:t>
      </w:r>
    </w:p>
    <w:p w:rsidR="00213C2B" w:rsidRPr="00342AC5" w:rsidRDefault="00213C2B"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Стремясь к наивысшим стандартам обслуживания клиентов, улучшению качества работы, Абаканское отделение № 8602 Сбербанка России предлагает Вам ответить на нижеприведённые вопросы. Ваши ответы помогут специалистам банка повысить уровень обслуживания клиентов банка.</w:t>
      </w:r>
    </w:p>
    <w:p w:rsidR="00213C2B" w:rsidRPr="00342AC5" w:rsidRDefault="00213C2B" w:rsidP="00342AC5">
      <w:pPr>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b/>
          <w:bCs/>
          <w:i/>
          <w:iCs/>
          <w:sz w:val="28"/>
          <w:szCs w:val="28"/>
        </w:rPr>
        <w:t>1.</w:t>
      </w:r>
      <w:r w:rsidR="00342AC5">
        <w:rPr>
          <w:rFonts w:ascii="Times New Roman" w:hAnsi="Times New Roman" w:cs="Times New Roman"/>
          <w:b/>
          <w:bCs/>
          <w:i/>
          <w:iCs/>
          <w:sz w:val="28"/>
          <w:szCs w:val="28"/>
        </w:rPr>
        <w:t xml:space="preserve"> </w:t>
      </w:r>
      <w:r w:rsidRPr="00342AC5">
        <w:rPr>
          <w:rFonts w:ascii="Times New Roman" w:hAnsi="Times New Roman" w:cs="Times New Roman"/>
          <w:b/>
          <w:bCs/>
          <w:i/>
          <w:iCs/>
          <w:sz w:val="28"/>
          <w:szCs w:val="28"/>
        </w:rPr>
        <w:t>Сколько лет Вы являетесь клиентом нашего банка?</w:t>
      </w:r>
      <w:r w:rsidRPr="00342AC5">
        <w:rPr>
          <w:rFonts w:ascii="Times New Roman" w:hAnsi="Times New Roman" w:cs="Times New Roman"/>
          <w:sz w:val="28"/>
          <w:szCs w:val="28"/>
        </w:rPr>
        <w:t xml:space="preserve"> _________________________</w:t>
      </w:r>
    </w:p>
    <w:p w:rsidR="00213C2B" w:rsidRPr="00342AC5" w:rsidRDefault="00213C2B" w:rsidP="00342AC5">
      <w:pPr>
        <w:numPr>
          <w:ilvl w:val="0"/>
          <w:numId w:val="14"/>
        </w:numPr>
        <w:spacing w:line="360" w:lineRule="auto"/>
        <w:ind w:left="0" w:firstLine="709"/>
        <w:rPr>
          <w:rFonts w:ascii="Times New Roman" w:hAnsi="Times New Roman" w:cs="Times New Roman"/>
          <w:b/>
          <w:bCs/>
          <w:i/>
          <w:iCs/>
          <w:sz w:val="28"/>
          <w:szCs w:val="28"/>
        </w:rPr>
      </w:pPr>
      <w:r w:rsidRPr="00342AC5">
        <w:rPr>
          <w:rFonts w:ascii="Times New Roman" w:hAnsi="Times New Roman" w:cs="Times New Roman"/>
          <w:b/>
          <w:bCs/>
          <w:i/>
          <w:iCs/>
          <w:sz w:val="28"/>
          <w:szCs w:val="28"/>
        </w:rPr>
        <w:t>Какими банковскими продуктами Вы пользуетесь?</w:t>
      </w:r>
    </w:p>
    <w:p w:rsidR="00213C2B" w:rsidRPr="00342AC5" w:rsidRDefault="00213C2B" w:rsidP="00342AC5">
      <w:pPr>
        <w:tabs>
          <w:tab w:val="left" w:pos="1440"/>
        </w:tabs>
        <w:autoSpaceDE w:val="0"/>
        <w:autoSpaceDN w:val="0"/>
        <w:spacing w:line="360" w:lineRule="auto"/>
        <w:ind w:firstLine="709"/>
        <w:rPr>
          <w:rFonts w:ascii="Times New Roman" w:hAnsi="Times New Roman" w:cs="Times New Roman"/>
          <w:i/>
          <w:iCs/>
          <w:sz w:val="28"/>
          <w:szCs w:val="28"/>
        </w:rPr>
      </w:pP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п</w:t>
      </w:r>
      <w:r w:rsidRPr="00342AC5">
        <w:rPr>
          <w:rFonts w:ascii="Times New Roman" w:hAnsi="Times New Roman" w:cs="Times New Roman"/>
          <w:i/>
          <w:iCs/>
          <w:sz w:val="28"/>
          <w:szCs w:val="28"/>
        </w:rPr>
        <w:t>рием коммунальных платежей</w:t>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00342AC5">
        <w:rPr>
          <w:rFonts w:ascii="Times New Roman" w:hAnsi="Times New Roman" w:cs="Times New Roman"/>
          <w:i/>
          <w:iCs/>
          <w:sz w:val="28"/>
          <w:szCs w:val="28"/>
        </w:rPr>
        <w:t xml:space="preserve"> </w:t>
      </w:r>
      <w:r w:rsidRPr="00342AC5">
        <w:rPr>
          <w:rFonts w:ascii="Times New Roman" w:hAnsi="Times New Roman" w:cs="Times New Roman"/>
          <w:sz w:val="28"/>
          <w:szCs w:val="28"/>
        </w:rPr>
        <w:sym w:font="Symbol" w:char="F07F"/>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банковские карты</w:t>
      </w:r>
      <w:r w:rsidR="00342AC5">
        <w:rPr>
          <w:rFonts w:ascii="Times New Roman" w:hAnsi="Times New Roman" w:cs="Times New Roman"/>
          <w:i/>
          <w:iCs/>
          <w:sz w:val="28"/>
          <w:szCs w:val="28"/>
        </w:rPr>
        <w:t xml:space="preserve"> </w:t>
      </w:r>
    </w:p>
    <w:p w:rsidR="00213C2B" w:rsidRPr="00342AC5" w:rsidRDefault="00213C2B" w:rsidP="00342AC5">
      <w:pPr>
        <w:tabs>
          <w:tab w:val="left" w:pos="1440"/>
        </w:tabs>
        <w:autoSpaceDE w:val="0"/>
        <w:autoSpaceDN w:val="0"/>
        <w:spacing w:line="360" w:lineRule="auto"/>
        <w:ind w:firstLine="709"/>
        <w:rPr>
          <w:rFonts w:ascii="Times New Roman" w:hAnsi="Times New Roman" w:cs="Times New Roman"/>
          <w:i/>
          <w:iCs/>
          <w:sz w:val="28"/>
          <w:szCs w:val="28"/>
        </w:rPr>
      </w:pPr>
      <w:r w:rsidRPr="00342AC5">
        <w:rPr>
          <w:rFonts w:ascii="Times New Roman" w:hAnsi="Times New Roman" w:cs="Times New Roman"/>
          <w:sz w:val="28"/>
          <w:szCs w:val="28"/>
        </w:rPr>
        <w:sym w:font="Symbol" w:char="F07F"/>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услуги по кредитованию частных клиентов</w:t>
      </w:r>
      <w:r w:rsidR="00342AC5">
        <w:rPr>
          <w:rFonts w:ascii="Times New Roman" w:hAnsi="Times New Roman" w:cs="Times New Roman"/>
          <w:i/>
          <w:iCs/>
          <w:sz w:val="28"/>
          <w:szCs w:val="28"/>
        </w:rPr>
        <w:t xml:space="preserve"> </w:t>
      </w:r>
      <w:r w:rsidRPr="00342AC5">
        <w:rPr>
          <w:rFonts w:ascii="Times New Roman" w:hAnsi="Times New Roman" w:cs="Times New Roman"/>
          <w:sz w:val="28"/>
          <w:szCs w:val="28"/>
        </w:rPr>
        <w:sym w:font="Symbol" w:char="F07F"/>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переводы денежных средств ф/лиц</w:t>
      </w:r>
      <w:r w:rsidRPr="00342AC5">
        <w:rPr>
          <w:rFonts w:ascii="Times New Roman" w:hAnsi="Times New Roman" w:cs="Times New Roman"/>
          <w:i/>
          <w:iCs/>
          <w:sz w:val="28"/>
          <w:szCs w:val="28"/>
        </w:rPr>
        <w:tab/>
      </w:r>
    </w:p>
    <w:p w:rsidR="00213C2B" w:rsidRPr="00342AC5" w:rsidRDefault="00213C2B" w:rsidP="00342AC5">
      <w:pPr>
        <w:tabs>
          <w:tab w:val="left" w:pos="1407"/>
          <w:tab w:val="left" w:pos="1440"/>
        </w:tabs>
        <w:autoSpaceDE w:val="0"/>
        <w:autoSpaceDN w:val="0"/>
        <w:spacing w:line="360" w:lineRule="auto"/>
        <w:ind w:firstLine="709"/>
        <w:rPr>
          <w:rFonts w:ascii="Times New Roman" w:hAnsi="Times New Roman" w:cs="Times New Roman"/>
          <w:i/>
          <w:iCs/>
          <w:sz w:val="28"/>
          <w:szCs w:val="28"/>
        </w:rPr>
      </w:pP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выдача справок по вкладам</w:t>
      </w:r>
      <w:r w:rsidR="00342AC5">
        <w:rPr>
          <w:rFonts w:ascii="Times New Roman" w:hAnsi="Times New Roman" w:cs="Times New Roman"/>
          <w:i/>
          <w:iCs/>
          <w:sz w:val="28"/>
          <w:szCs w:val="28"/>
        </w:rPr>
        <w:t xml:space="preserve"> </w:t>
      </w:r>
      <w:r w:rsidRPr="00342AC5">
        <w:rPr>
          <w:rFonts w:ascii="Times New Roman" w:hAnsi="Times New Roman" w:cs="Times New Roman"/>
          <w:sz w:val="28"/>
          <w:szCs w:val="28"/>
        </w:rPr>
        <w:sym w:font="Symbol" w:char="F07F"/>
      </w:r>
      <w:r w:rsidR="00342AC5">
        <w:rPr>
          <w:rFonts w:ascii="Times New Roman" w:hAnsi="Times New Roman" w:cs="Times New Roman"/>
          <w:sz w:val="28"/>
          <w:szCs w:val="28"/>
        </w:rPr>
        <w:t xml:space="preserve"> </w:t>
      </w:r>
      <w:r w:rsidRPr="00342AC5">
        <w:rPr>
          <w:rFonts w:ascii="Times New Roman" w:hAnsi="Times New Roman" w:cs="Times New Roman"/>
          <w:i/>
          <w:iCs/>
          <w:sz w:val="28"/>
          <w:szCs w:val="28"/>
        </w:rPr>
        <w:t>услуги по операциям с ин. валютой</w:t>
      </w:r>
    </w:p>
    <w:p w:rsidR="00213C2B" w:rsidRPr="00342AC5" w:rsidRDefault="00213C2B" w:rsidP="00342AC5">
      <w:pPr>
        <w:tabs>
          <w:tab w:val="left" w:pos="1440"/>
        </w:tabs>
        <w:autoSpaceDE w:val="0"/>
        <w:autoSpaceDN w:val="0"/>
        <w:spacing w:line="360" w:lineRule="auto"/>
        <w:ind w:firstLine="709"/>
        <w:rPr>
          <w:rFonts w:ascii="Times New Roman" w:hAnsi="Times New Roman" w:cs="Times New Roman"/>
          <w:i/>
          <w:iCs/>
          <w:sz w:val="28"/>
          <w:szCs w:val="28"/>
        </w:rPr>
      </w:pPr>
      <w:r w:rsidRPr="00342AC5">
        <w:rPr>
          <w:rFonts w:ascii="Times New Roman" w:hAnsi="Times New Roman" w:cs="Times New Roman"/>
          <w:sz w:val="28"/>
          <w:szCs w:val="28"/>
        </w:rPr>
        <w:sym w:font="Symbol" w:char="F07F"/>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получение заработной платы, пенсии</w:t>
      </w:r>
      <w:r w:rsidR="00342AC5">
        <w:rPr>
          <w:rFonts w:ascii="Times New Roman" w:hAnsi="Times New Roman" w:cs="Times New Roman"/>
          <w:i/>
          <w:iCs/>
          <w:sz w:val="28"/>
          <w:szCs w:val="28"/>
        </w:rPr>
        <w:t xml:space="preserve"> </w:t>
      </w: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операции с драг. металлами</w:t>
      </w:r>
      <w:r w:rsidRPr="00342AC5">
        <w:rPr>
          <w:rFonts w:ascii="Times New Roman" w:hAnsi="Times New Roman" w:cs="Times New Roman"/>
          <w:i/>
          <w:iCs/>
          <w:sz w:val="28"/>
          <w:szCs w:val="28"/>
        </w:rPr>
        <w:tab/>
      </w:r>
    </w:p>
    <w:p w:rsidR="00213C2B" w:rsidRPr="00342AC5" w:rsidRDefault="00213C2B" w:rsidP="00342AC5">
      <w:pPr>
        <w:pStyle w:val="a4"/>
        <w:widowControl w:val="0"/>
        <w:tabs>
          <w:tab w:val="num" w:pos="720"/>
        </w:tabs>
        <w:spacing w:after="0" w:line="360" w:lineRule="auto"/>
        <w:ind w:firstLine="709"/>
        <w:jc w:val="both"/>
        <w:rPr>
          <w:rFonts w:ascii="Times New Roman" w:hAnsi="Times New Roman" w:cs="Times New Roman"/>
          <w:i/>
          <w:iCs/>
          <w:sz w:val="28"/>
          <w:szCs w:val="28"/>
        </w:rPr>
      </w:pPr>
      <w:r w:rsidRPr="00342AC5">
        <w:rPr>
          <w:rFonts w:ascii="Times New Roman" w:hAnsi="Times New Roman" w:cs="Times New Roman"/>
          <w:sz w:val="28"/>
          <w:szCs w:val="28"/>
        </w:rPr>
        <w:sym w:font="Symbol" w:char="F07F"/>
      </w:r>
      <w:r w:rsidR="00342AC5">
        <w:rPr>
          <w:rFonts w:ascii="Times New Roman" w:hAnsi="Times New Roman" w:cs="Times New Roman"/>
          <w:sz w:val="28"/>
          <w:szCs w:val="28"/>
        </w:rPr>
        <w:t xml:space="preserve"> </w:t>
      </w:r>
      <w:r w:rsidRPr="00342AC5">
        <w:rPr>
          <w:rFonts w:ascii="Times New Roman" w:hAnsi="Times New Roman" w:cs="Times New Roman"/>
          <w:i/>
          <w:iCs/>
          <w:sz w:val="28"/>
          <w:szCs w:val="28"/>
        </w:rPr>
        <w:t>розыск действующих и закрытых вкладов</w:t>
      </w:r>
      <w:r w:rsidR="00342AC5">
        <w:rPr>
          <w:rFonts w:ascii="Times New Roman" w:hAnsi="Times New Roman" w:cs="Times New Roman"/>
          <w:i/>
          <w:iCs/>
          <w:sz w:val="28"/>
          <w:szCs w:val="28"/>
        </w:rPr>
        <w:t xml:space="preserve"> </w:t>
      </w:r>
      <w:r w:rsidRPr="00342AC5">
        <w:rPr>
          <w:rFonts w:ascii="Times New Roman" w:hAnsi="Times New Roman" w:cs="Times New Roman"/>
          <w:sz w:val="28"/>
          <w:szCs w:val="28"/>
        </w:rPr>
        <w:sym w:font="Symbol" w:char="F07F"/>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электронные платежи «Клиент-Сбербанк»</w:t>
      </w:r>
    </w:p>
    <w:p w:rsidR="00213C2B" w:rsidRPr="00342AC5" w:rsidRDefault="00213C2B" w:rsidP="00342AC5">
      <w:pPr>
        <w:tabs>
          <w:tab w:val="left" w:pos="1440"/>
        </w:tabs>
        <w:autoSpaceDE w:val="0"/>
        <w:autoSpaceDN w:val="0"/>
        <w:spacing w:line="360" w:lineRule="auto"/>
        <w:ind w:firstLine="709"/>
        <w:rPr>
          <w:rFonts w:ascii="Times New Roman" w:hAnsi="Times New Roman" w:cs="Times New Roman"/>
          <w:i/>
          <w:iCs/>
          <w:sz w:val="28"/>
          <w:szCs w:val="28"/>
        </w:rPr>
      </w:pPr>
      <w:r w:rsidRPr="00342AC5">
        <w:rPr>
          <w:rFonts w:ascii="Times New Roman" w:hAnsi="Times New Roman" w:cs="Times New Roman"/>
          <w:sz w:val="28"/>
          <w:szCs w:val="28"/>
        </w:rPr>
        <w:sym w:font="Symbol" w:char="F07F"/>
      </w:r>
      <w:r w:rsidR="00342AC5">
        <w:rPr>
          <w:rFonts w:ascii="Times New Roman" w:hAnsi="Times New Roman" w:cs="Times New Roman"/>
          <w:sz w:val="28"/>
          <w:szCs w:val="28"/>
        </w:rPr>
        <w:t xml:space="preserve"> </w:t>
      </w:r>
      <w:r w:rsidRPr="00342AC5">
        <w:rPr>
          <w:rFonts w:ascii="Times New Roman" w:hAnsi="Times New Roman" w:cs="Times New Roman"/>
          <w:i/>
          <w:iCs/>
          <w:sz w:val="28"/>
          <w:szCs w:val="28"/>
        </w:rPr>
        <w:t>операции с ценными бумагами</w:t>
      </w:r>
    </w:p>
    <w:p w:rsidR="00213C2B" w:rsidRPr="00342AC5" w:rsidRDefault="00213C2B" w:rsidP="00342AC5">
      <w:pPr>
        <w:numPr>
          <w:ilvl w:val="0"/>
          <w:numId w:val="14"/>
        </w:numPr>
        <w:tabs>
          <w:tab w:val="left" w:pos="1440"/>
        </w:tabs>
        <w:spacing w:line="360" w:lineRule="auto"/>
        <w:ind w:left="0" w:firstLine="709"/>
        <w:rPr>
          <w:rFonts w:ascii="Times New Roman" w:hAnsi="Times New Roman" w:cs="Times New Roman"/>
          <w:b/>
          <w:bCs/>
          <w:i/>
          <w:iCs/>
          <w:sz w:val="28"/>
          <w:szCs w:val="28"/>
        </w:rPr>
      </w:pPr>
      <w:r w:rsidRPr="00342AC5">
        <w:rPr>
          <w:rFonts w:ascii="Times New Roman" w:hAnsi="Times New Roman" w:cs="Times New Roman"/>
          <w:b/>
          <w:bCs/>
          <w:i/>
          <w:iCs/>
          <w:sz w:val="28"/>
          <w:szCs w:val="28"/>
        </w:rPr>
        <w:t>До того, как стать нашим клиентом, кроме Сбербанка Вы пользовались</w:t>
      </w:r>
      <w:r w:rsidR="00342AC5">
        <w:rPr>
          <w:rFonts w:ascii="Times New Roman" w:hAnsi="Times New Roman" w:cs="Times New Roman"/>
          <w:b/>
          <w:bCs/>
          <w:i/>
          <w:iCs/>
          <w:sz w:val="28"/>
          <w:szCs w:val="28"/>
        </w:rPr>
        <w:t xml:space="preserve"> </w:t>
      </w:r>
      <w:r w:rsidRPr="00342AC5">
        <w:rPr>
          <w:rFonts w:ascii="Times New Roman" w:hAnsi="Times New Roman" w:cs="Times New Roman"/>
          <w:b/>
          <w:bCs/>
          <w:i/>
          <w:iCs/>
          <w:sz w:val="28"/>
          <w:szCs w:val="28"/>
        </w:rPr>
        <w:t>услугами других банков? Если Вы ответили «нет»,</w:t>
      </w:r>
      <w:r w:rsidR="00342AC5">
        <w:rPr>
          <w:rFonts w:ascii="Times New Roman" w:hAnsi="Times New Roman" w:cs="Times New Roman"/>
          <w:b/>
          <w:bCs/>
          <w:i/>
          <w:iCs/>
          <w:sz w:val="28"/>
          <w:szCs w:val="28"/>
        </w:rPr>
        <w:t xml:space="preserve"> </w:t>
      </w:r>
      <w:r w:rsidRPr="00342AC5">
        <w:rPr>
          <w:rFonts w:ascii="Times New Roman" w:hAnsi="Times New Roman" w:cs="Times New Roman"/>
          <w:b/>
          <w:bCs/>
          <w:i/>
          <w:iCs/>
          <w:sz w:val="28"/>
          <w:szCs w:val="28"/>
        </w:rPr>
        <w:t>то перейдите к вопросу № 6</w:t>
      </w:r>
    </w:p>
    <w:p w:rsidR="00213C2B" w:rsidRPr="00342AC5" w:rsidRDefault="00213C2B" w:rsidP="00342AC5">
      <w:pPr>
        <w:tabs>
          <w:tab w:val="left" w:pos="1080"/>
        </w:tabs>
        <w:autoSpaceDE w:val="0"/>
        <w:autoSpaceDN w:val="0"/>
        <w:spacing w:line="360" w:lineRule="auto"/>
        <w:ind w:firstLine="709"/>
        <w:rPr>
          <w:rFonts w:ascii="Times New Roman" w:hAnsi="Times New Roman" w:cs="Times New Roman"/>
          <w:b/>
          <w:bCs/>
          <w:i/>
          <w:iCs/>
          <w:sz w:val="28"/>
          <w:szCs w:val="28"/>
        </w:rPr>
      </w:pPr>
      <w:r w:rsidRPr="00342AC5">
        <w:rPr>
          <w:rFonts w:ascii="Times New Roman" w:hAnsi="Times New Roman" w:cs="Times New Roman"/>
          <w:i/>
          <w:iCs/>
          <w:sz w:val="28"/>
          <w:szCs w:val="28"/>
        </w:rPr>
        <w:t xml:space="preserve"> </w:t>
      </w:r>
      <w:r w:rsidRPr="00342AC5">
        <w:rPr>
          <w:rFonts w:ascii="Times New Roman" w:hAnsi="Times New Roman" w:cs="Times New Roman"/>
          <w:sz w:val="28"/>
          <w:szCs w:val="28"/>
        </w:rPr>
        <w:sym w:font="Symbol" w:char="F07F"/>
      </w:r>
      <w:r w:rsidRPr="00342AC5">
        <w:rPr>
          <w:rFonts w:ascii="Times New Roman" w:hAnsi="Times New Roman" w:cs="Times New Roman"/>
          <w:i/>
          <w:iCs/>
          <w:sz w:val="28"/>
          <w:szCs w:val="28"/>
        </w:rPr>
        <w:t xml:space="preserve"> да</w:t>
      </w:r>
      <w:r w:rsidRPr="00342AC5">
        <w:rPr>
          <w:rFonts w:ascii="Times New Roman" w:hAnsi="Times New Roman" w:cs="Times New Roman"/>
          <w:i/>
          <w:iCs/>
          <w:sz w:val="28"/>
          <w:szCs w:val="28"/>
        </w:rPr>
        <w:tab/>
      </w: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нет</w:t>
      </w:r>
    </w:p>
    <w:p w:rsidR="00213C2B" w:rsidRPr="00342AC5" w:rsidRDefault="00213C2B" w:rsidP="00342AC5">
      <w:pPr>
        <w:numPr>
          <w:ilvl w:val="0"/>
          <w:numId w:val="14"/>
        </w:numPr>
        <w:tabs>
          <w:tab w:val="left" w:pos="1440"/>
        </w:tabs>
        <w:spacing w:line="360" w:lineRule="auto"/>
        <w:ind w:left="0" w:firstLine="709"/>
        <w:rPr>
          <w:rFonts w:ascii="Times New Roman" w:hAnsi="Times New Roman" w:cs="Times New Roman"/>
          <w:b/>
          <w:bCs/>
          <w:i/>
          <w:iCs/>
          <w:sz w:val="28"/>
          <w:szCs w:val="28"/>
        </w:rPr>
      </w:pPr>
      <w:r w:rsidRPr="00342AC5">
        <w:rPr>
          <w:rFonts w:ascii="Times New Roman" w:hAnsi="Times New Roman" w:cs="Times New Roman"/>
          <w:b/>
          <w:bCs/>
          <w:i/>
          <w:iCs/>
          <w:sz w:val="28"/>
          <w:szCs w:val="28"/>
        </w:rPr>
        <w:t>Укажите, пожалуйста, услугами каких банков Вы пользовались или пользуетесь в настоящее время?</w:t>
      </w:r>
    </w:p>
    <w:p w:rsidR="00213C2B" w:rsidRPr="00342AC5" w:rsidRDefault="00213C2B" w:rsidP="00342AC5">
      <w:pPr>
        <w:tabs>
          <w:tab w:val="left" w:pos="1440"/>
        </w:tabs>
        <w:autoSpaceDE w:val="0"/>
        <w:autoSpaceDN w:val="0"/>
        <w:spacing w:line="360" w:lineRule="auto"/>
        <w:ind w:firstLine="709"/>
        <w:rPr>
          <w:rFonts w:ascii="Times New Roman" w:hAnsi="Times New Roman" w:cs="Times New Roman"/>
          <w:i/>
          <w:iCs/>
          <w:sz w:val="28"/>
          <w:szCs w:val="28"/>
        </w:rPr>
      </w:pP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Банк Хакасии</w:t>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sz w:val="28"/>
          <w:szCs w:val="28"/>
        </w:rPr>
        <w:sym w:font="Symbol" w:char="F07F"/>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Кедр</w:t>
      </w:r>
      <w:r w:rsidRPr="00342AC5">
        <w:rPr>
          <w:rFonts w:ascii="Times New Roman" w:hAnsi="Times New Roman" w:cs="Times New Roman"/>
          <w:i/>
          <w:iCs/>
          <w:sz w:val="28"/>
          <w:szCs w:val="28"/>
        </w:rPr>
        <w:tab/>
      </w:r>
    </w:p>
    <w:p w:rsidR="00213C2B" w:rsidRPr="00342AC5" w:rsidRDefault="00213C2B" w:rsidP="00342AC5">
      <w:pPr>
        <w:tabs>
          <w:tab w:val="left" w:pos="1440"/>
        </w:tabs>
        <w:autoSpaceDE w:val="0"/>
        <w:autoSpaceDN w:val="0"/>
        <w:spacing w:line="360" w:lineRule="auto"/>
        <w:ind w:firstLine="709"/>
        <w:rPr>
          <w:rFonts w:ascii="Times New Roman" w:hAnsi="Times New Roman" w:cs="Times New Roman"/>
          <w:i/>
          <w:iCs/>
          <w:sz w:val="28"/>
          <w:szCs w:val="28"/>
        </w:rPr>
      </w:pP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ХМБ</w:t>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sz w:val="28"/>
          <w:szCs w:val="28"/>
        </w:rPr>
        <w:sym w:font="Symbol" w:char="F07F"/>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Москва.Центр</w:t>
      </w:r>
    </w:p>
    <w:p w:rsidR="00213C2B" w:rsidRPr="00342AC5" w:rsidRDefault="00213C2B" w:rsidP="00342AC5">
      <w:pPr>
        <w:tabs>
          <w:tab w:val="left" w:pos="1440"/>
        </w:tabs>
        <w:autoSpaceDE w:val="0"/>
        <w:autoSpaceDN w:val="0"/>
        <w:spacing w:line="360" w:lineRule="auto"/>
        <w:ind w:firstLine="709"/>
        <w:rPr>
          <w:rFonts w:ascii="Times New Roman" w:hAnsi="Times New Roman" w:cs="Times New Roman"/>
          <w:b/>
          <w:bCs/>
          <w:i/>
          <w:iCs/>
          <w:sz w:val="28"/>
          <w:szCs w:val="28"/>
        </w:rPr>
      </w:pP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Росбанк</w:t>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sz w:val="28"/>
          <w:szCs w:val="28"/>
        </w:rPr>
        <w:sym w:font="Symbol" w:char="F07F"/>
      </w:r>
      <w:r w:rsidR="00342AC5">
        <w:rPr>
          <w:rFonts w:ascii="Times New Roman" w:hAnsi="Times New Roman" w:cs="Times New Roman"/>
          <w:sz w:val="28"/>
          <w:szCs w:val="28"/>
        </w:rPr>
        <w:t xml:space="preserve"> </w:t>
      </w:r>
      <w:r w:rsidRPr="00342AC5">
        <w:rPr>
          <w:rFonts w:ascii="Times New Roman" w:hAnsi="Times New Roman" w:cs="Times New Roman"/>
          <w:i/>
          <w:iCs/>
          <w:sz w:val="28"/>
          <w:szCs w:val="28"/>
        </w:rPr>
        <w:t>Банк МДМ</w:t>
      </w:r>
    </w:p>
    <w:p w:rsidR="00213C2B" w:rsidRPr="00342AC5" w:rsidRDefault="00213C2B" w:rsidP="00342AC5">
      <w:pPr>
        <w:tabs>
          <w:tab w:val="left" w:pos="1440"/>
        </w:tabs>
        <w:autoSpaceDE w:val="0"/>
        <w:autoSpaceDN w:val="0"/>
        <w:spacing w:line="360" w:lineRule="auto"/>
        <w:ind w:firstLine="709"/>
        <w:rPr>
          <w:rFonts w:ascii="Times New Roman" w:hAnsi="Times New Roman" w:cs="Times New Roman"/>
          <w:i/>
          <w:iCs/>
          <w:sz w:val="28"/>
          <w:szCs w:val="28"/>
        </w:rPr>
      </w:pPr>
      <w:r w:rsidRPr="00342AC5">
        <w:rPr>
          <w:rFonts w:ascii="Times New Roman" w:hAnsi="Times New Roman" w:cs="Times New Roman"/>
          <w:sz w:val="28"/>
          <w:szCs w:val="28"/>
        </w:rPr>
        <w:sym w:font="Symbol" w:char="F07F"/>
      </w:r>
      <w:r w:rsidR="00342AC5">
        <w:rPr>
          <w:rFonts w:ascii="Times New Roman" w:hAnsi="Times New Roman" w:cs="Times New Roman"/>
          <w:sz w:val="28"/>
          <w:szCs w:val="28"/>
        </w:rPr>
        <w:t xml:space="preserve"> </w:t>
      </w:r>
      <w:r w:rsidRPr="00342AC5">
        <w:rPr>
          <w:rFonts w:ascii="Times New Roman" w:hAnsi="Times New Roman" w:cs="Times New Roman"/>
          <w:i/>
          <w:iCs/>
          <w:sz w:val="28"/>
          <w:szCs w:val="28"/>
        </w:rPr>
        <w:t>ЦАБ</w:t>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sz w:val="28"/>
          <w:szCs w:val="28"/>
        </w:rPr>
        <w:sym w:font="Symbol" w:char="F07F"/>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Россельхозбанк</w:t>
      </w:r>
    </w:p>
    <w:p w:rsidR="00213C2B" w:rsidRPr="00342AC5" w:rsidRDefault="00213C2B" w:rsidP="00342AC5">
      <w:pPr>
        <w:tabs>
          <w:tab w:val="left" w:pos="1440"/>
        </w:tabs>
        <w:autoSpaceDE w:val="0"/>
        <w:autoSpaceDN w:val="0"/>
        <w:spacing w:line="360" w:lineRule="auto"/>
        <w:ind w:firstLine="709"/>
        <w:rPr>
          <w:rFonts w:ascii="Times New Roman" w:hAnsi="Times New Roman" w:cs="Times New Roman"/>
          <w:b/>
          <w:bCs/>
          <w:i/>
          <w:iCs/>
          <w:sz w:val="28"/>
          <w:szCs w:val="28"/>
        </w:rPr>
      </w:pPr>
      <w:r w:rsidRPr="00342AC5">
        <w:rPr>
          <w:rFonts w:ascii="Times New Roman" w:hAnsi="Times New Roman" w:cs="Times New Roman"/>
          <w:b/>
          <w:bCs/>
          <w:i/>
          <w:iCs/>
          <w:sz w:val="28"/>
          <w:szCs w:val="28"/>
        </w:rPr>
        <w:t>5. По какой причине</w:t>
      </w:r>
      <w:r w:rsidR="00342AC5">
        <w:rPr>
          <w:rFonts w:ascii="Times New Roman" w:hAnsi="Times New Roman" w:cs="Times New Roman"/>
          <w:b/>
          <w:bCs/>
          <w:i/>
          <w:iCs/>
          <w:sz w:val="28"/>
          <w:szCs w:val="28"/>
        </w:rPr>
        <w:t xml:space="preserve"> </w:t>
      </w:r>
      <w:r w:rsidRPr="00342AC5">
        <w:rPr>
          <w:rFonts w:ascii="Times New Roman" w:hAnsi="Times New Roman" w:cs="Times New Roman"/>
          <w:b/>
          <w:bCs/>
          <w:i/>
          <w:iCs/>
          <w:sz w:val="28"/>
          <w:szCs w:val="28"/>
        </w:rPr>
        <w:t>Вы перешли на обслуживание</w:t>
      </w:r>
      <w:r w:rsidR="00342AC5">
        <w:rPr>
          <w:rFonts w:ascii="Times New Roman" w:hAnsi="Times New Roman" w:cs="Times New Roman"/>
          <w:b/>
          <w:bCs/>
          <w:i/>
          <w:iCs/>
          <w:sz w:val="28"/>
          <w:szCs w:val="28"/>
        </w:rPr>
        <w:t xml:space="preserve"> </w:t>
      </w:r>
      <w:r w:rsidRPr="00342AC5">
        <w:rPr>
          <w:rFonts w:ascii="Times New Roman" w:hAnsi="Times New Roman" w:cs="Times New Roman"/>
          <w:b/>
          <w:bCs/>
          <w:i/>
          <w:iCs/>
          <w:sz w:val="28"/>
          <w:szCs w:val="28"/>
        </w:rPr>
        <w:t>в Сбербанк России?</w:t>
      </w:r>
    </w:p>
    <w:p w:rsidR="00213C2B" w:rsidRPr="00342AC5" w:rsidRDefault="00213C2B" w:rsidP="00342AC5">
      <w:pPr>
        <w:tabs>
          <w:tab w:val="left" w:pos="1440"/>
        </w:tabs>
        <w:autoSpaceDE w:val="0"/>
        <w:autoSpaceDN w:val="0"/>
        <w:spacing w:line="360" w:lineRule="auto"/>
        <w:ind w:firstLine="709"/>
        <w:rPr>
          <w:rFonts w:ascii="Times New Roman" w:hAnsi="Times New Roman" w:cs="Times New Roman"/>
          <w:i/>
          <w:iCs/>
          <w:sz w:val="28"/>
          <w:szCs w:val="28"/>
        </w:rPr>
      </w:pPr>
      <w:r w:rsidRPr="00342AC5">
        <w:rPr>
          <w:rFonts w:ascii="Times New Roman" w:hAnsi="Times New Roman" w:cs="Times New Roman"/>
          <w:sz w:val="28"/>
          <w:szCs w:val="28"/>
        </w:rPr>
        <w:sym w:font="Symbol" w:char="F07F"/>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более удобное месторасположение</w:t>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p>
    <w:p w:rsidR="00213C2B" w:rsidRPr="00342AC5" w:rsidRDefault="00213C2B" w:rsidP="00342AC5">
      <w:pPr>
        <w:tabs>
          <w:tab w:val="left" w:pos="1440"/>
        </w:tabs>
        <w:autoSpaceDE w:val="0"/>
        <w:autoSpaceDN w:val="0"/>
        <w:spacing w:line="360" w:lineRule="auto"/>
        <w:ind w:firstLine="709"/>
        <w:rPr>
          <w:rFonts w:ascii="Times New Roman" w:hAnsi="Times New Roman" w:cs="Times New Roman"/>
          <w:i/>
          <w:iCs/>
          <w:sz w:val="28"/>
          <w:szCs w:val="28"/>
        </w:rPr>
      </w:pPr>
      <w:r w:rsidRPr="00342AC5">
        <w:rPr>
          <w:rFonts w:ascii="Times New Roman" w:hAnsi="Times New Roman" w:cs="Times New Roman"/>
          <w:sz w:val="28"/>
          <w:szCs w:val="28"/>
        </w:rPr>
        <w:sym w:font="Symbol" w:char="F07F"/>
      </w:r>
      <w:r w:rsidR="00342AC5">
        <w:rPr>
          <w:rFonts w:ascii="Times New Roman" w:hAnsi="Times New Roman" w:cs="Times New Roman"/>
          <w:sz w:val="28"/>
          <w:szCs w:val="28"/>
        </w:rPr>
        <w:t xml:space="preserve"> </w:t>
      </w:r>
      <w:r w:rsidRPr="00342AC5">
        <w:rPr>
          <w:rFonts w:ascii="Times New Roman" w:hAnsi="Times New Roman" w:cs="Times New Roman"/>
          <w:i/>
          <w:iCs/>
          <w:sz w:val="28"/>
          <w:szCs w:val="28"/>
        </w:rPr>
        <w:t>более хорошее отношение к клиентам</w:t>
      </w:r>
      <w:r w:rsidR="00342AC5">
        <w:rPr>
          <w:rFonts w:ascii="Times New Roman" w:hAnsi="Times New Roman" w:cs="Times New Roman"/>
          <w:i/>
          <w:iCs/>
          <w:sz w:val="28"/>
          <w:szCs w:val="28"/>
        </w:rPr>
        <w:t xml:space="preserve"> </w:t>
      </w:r>
    </w:p>
    <w:p w:rsidR="00213C2B" w:rsidRPr="00342AC5" w:rsidRDefault="00213C2B" w:rsidP="00342AC5">
      <w:pPr>
        <w:tabs>
          <w:tab w:val="left" w:pos="1440"/>
        </w:tabs>
        <w:autoSpaceDE w:val="0"/>
        <w:autoSpaceDN w:val="0"/>
        <w:spacing w:line="360" w:lineRule="auto"/>
        <w:ind w:firstLine="709"/>
        <w:rPr>
          <w:rFonts w:ascii="Times New Roman" w:hAnsi="Times New Roman" w:cs="Times New Roman"/>
          <w:i/>
          <w:iCs/>
          <w:sz w:val="28"/>
          <w:szCs w:val="28"/>
        </w:rPr>
      </w:pPr>
      <w:r w:rsidRPr="00342AC5">
        <w:rPr>
          <w:rFonts w:ascii="Times New Roman" w:hAnsi="Times New Roman" w:cs="Times New Roman"/>
          <w:sz w:val="28"/>
          <w:szCs w:val="28"/>
        </w:rPr>
        <w:sym w:font="Symbol" w:char="F07F"/>
      </w:r>
      <w:r w:rsidR="00342AC5">
        <w:rPr>
          <w:rFonts w:ascii="Times New Roman" w:hAnsi="Times New Roman" w:cs="Times New Roman"/>
          <w:sz w:val="28"/>
          <w:szCs w:val="28"/>
        </w:rPr>
        <w:t xml:space="preserve"> </w:t>
      </w:r>
      <w:r w:rsidRPr="00342AC5">
        <w:rPr>
          <w:rFonts w:ascii="Times New Roman" w:hAnsi="Times New Roman" w:cs="Times New Roman"/>
          <w:sz w:val="28"/>
          <w:szCs w:val="28"/>
        </w:rPr>
        <w:t>б</w:t>
      </w:r>
      <w:r w:rsidRPr="00342AC5">
        <w:rPr>
          <w:rFonts w:ascii="Times New Roman" w:hAnsi="Times New Roman" w:cs="Times New Roman"/>
          <w:i/>
          <w:iCs/>
          <w:sz w:val="28"/>
          <w:szCs w:val="28"/>
        </w:rPr>
        <w:t>олее надежный банк</w:t>
      </w:r>
    </w:p>
    <w:p w:rsidR="00213C2B" w:rsidRPr="00342AC5" w:rsidRDefault="00213C2B" w:rsidP="00342AC5">
      <w:pPr>
        <w:tabs>
          <w:tab w:val="left" w:pos="1440"/>
        </w:tabs>
        <w:autoSpaceDE w:val="0"/>
        <w:autoSpaceDN w:val="0"/>
        <w:spacing w:line="360" w:lineRule="auto"/>
        <w:ind w:firstLine="709"/>
        <w:rPr>
          <w:rFonts w:ascii="Times New Roman" w:hAnsi="Times New Roman" w:cs="Times New Roman"/>
          <w:i/>
          <w:iCs/>
          <w:sz w:val="28"/>
          <w:szCs w:val="28"/>
        </w:rPr>
      </w:pPr>
      <w:r w:rsidRPr="00342AC5">
        <w:rPr>
          <w:rFonts w:ascii="Times New Roman" w:hAnsi="Times New Roman" w:cs="Times New Roman"/>
          <w:sz w:val="28"/>
          <w:szCs w:val="28"/>
        </w:rPr>
        <w:sym w:font="Symbol" w:char="F07F"/>
      </w:r>
      <w:r w:rsidR="00342AC5">
        <w:rPr>
          <w:rFonts w:ascii="Times New Roman" w:hAnsi="Times New Roman" w:cs="Times New Roman"/>
          <w:sz w:val="28"/>
          <w:szCs w:val="28"/>
        </w:rPr>
        <w:t xml:space="preserve"> </w:t>
      </w:r>
      <w:r w:rsidRPr="00342AC5">
        <w:rPr>
          <w:rFonts w:ascii="Times New Roman" w:hAnsi="Times New Roman" w:cs="Times New Roman"/>
          <w:i/>
          <w:iCs/>
          <w:sz w:val="28"/>
          <w:szCs w:val="28"/>
        </w:rPr>
        <w:t>высокий профессионализм и компетентность сотрудников</w:t>
      </w:r>
    </w:p>
    <w:p w:rsidR="00213C2B" w:rsidRPr="00342AC5" w:rsidRDefault="00213C2B" w:rsidP="00342AC5">
      <w:pPr>
        <w:tabs>
          <w:tab w:val="left" w:pos="1440"/>
        </w:tabs>
        <w:autoSpaceDE w:val="0"/>
        <w:autoSpaceDN w:val="0"/>
        <w:spacing w:line="360" w:lineRule="auto"/>
        <w:ind w:firstLine="709"/>
        <w:rPr>
          <w:rFonts w:ascii="Times New Roman" w:hAnsi="Times New Roman" w:cs="Times New Roman"/>
          <w:i/>
          <w:iCs/>
          <w:sz w:val="28"/>
          <w:szCs w:val="28"/>
        </w:rPr>
      </w:pPr>
      <w:r w:rsidRPr="00342AC5">
        <w:rPr>
          <w:rFonts w:ascii="Times New Roman" w:hAnsi="Times New Roman" w:cs="Times New Roman"/>
          <w:sz w:val="28"/>
          <w:szCs w:val="28"/>
        </w:rPr>
        <w:sym w:font="Symbol" w:char="F07F"/>
      </w:r>
      <w:r w:rsidR="00342AC5">
        <w:rPr>
          <w:rFonts w:ascii="Times New Roman" w:hAnsi="Times New Roman" w:cs="Times New Roman"/>
          <w:sz w:val="28"/>
          <w:szCs w:val="28"/>
        </w:rPr>
        <w:t xml:space="preserve"> </w:t>
      </w:r>
      <w:r w:rsidRPr="00342AC5">
        <w:rPr>
          <w:rFonts w:ascii="Times New Roman" w:hAnsi="Times New Roman" w:cs="Times New Roman"/>
          <w:i/>
          <w:iCs/>
          <w:sz w:val="28"/>
          <w:szCs w:val="28"/>
        </w:rPr>
        <w:t>привлекла реклама</w:t>
      </w:r>
    </w:p>
    <w:p w:rsidR="00213C2B" w:rsidRPr="00342AC5" w:rsidRDefault="00213C2B" w:rsidP="00342AC5">
      <w:pPr>
        <w:tabs>
          <w:tab w:val="left" w:pos="1440"/>
        </w:tabs>
        <w:autoSpaceDE w:val="0"/>
        <w:autoSpaceDN w:val="0"/>
        <w:spacing w:line="360" w:lineRule="auto"/>
        <w:ind w:firstLine="709"/>
        <w:rPr>
          <w:rFonts w:ascii="Times New Roman" w:hAnsi="Times New Roman" w:cs="Times New Roman"/>
          <w:i/>
          <w:iCs/>
          <w:sz w:val="28"/>
          <w:szCs w:val="28"/>
        </w:rPr>
      </w:pPr>
      <w:r w:rsidRPr="00342AC5">
        <w:rPr>
          <w:rFonts w:ascii="Times New Roman" w:hAnsi="Times New Roman" w:cs="Times New Roman"/>
          <w:sz w:val="28"/>
          <w:szCs w:val="28"/>
        </w:rPr>
        <w:sym w:font="Symbol" w:char="F07F"/>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неудовлетворенность контактами с прежними банками</w:t>
      </w:r>
    </w:p>
    <w:p w:rsidR="00213C2B" w:rsidRPr="00342AC5" w:rsidRDefault="00213C2B" w:rsidP="00342AC5">
      <w:pPr>
        <w:tabs>
          <w:tab w:val="left" w:pos="1440"/>
        </w:tabs>
        <w:autoSpaceDE w:val="0"/>
        <w:autoSpaceDN w:val="0"/>
        <w:spacing w:line="360" w:lineRule="auto"/>
        <w:ind w:firstLine="709"/>
        <w:rPr>
          <w:rFonts w:ascii="Times New Roman" w:hAnsi="Times New Roman" w:cs="Times New Roman"/>
          <w:i/>
          <w:iCs/>
          <w:sz w:val="28"/>
          <w:szCs w:val="28"/>
        </w:rPr>
      </w:pPr>
      <w:r w:rsidRPr="00342AC5">
        <w:rPr>
          <w:rFonts w:ascii="Times New Roman" w:hAnsi="Times New Roman" w:cs="Times New Roman"/>
          <w:sz w:val="28"/>
          <w:szCs w:val="28"/>
        </w:rPr>
        <w:sym w:font="Symbol" w:char="F07F"/>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без особых причин</w:t>
      </w:r>
    </w:p>
    <w:p w:rsidR="00213C2B" w:rsidRPr="00342AC5" w:rsidRDefault="00213C2B" w:rsidP="00342AC5">
      <w:pPr>
        <w:tabs>
          <w:tab w:val="left" w:pos="1440"/>
          <w:tab w:val="left" w:pos="8100"/>
        </w:tabs>
        <w:autoSpaceDE w:val="0"/>
        <w:autoSpaceDN w:val="0"/>
        <w:spacing w:line="360" w:lineRule="auto"/>
        <w:ind w:firstLine="709"/>
        <w:rPr>
          <w:rFonts w:ascii="Times New Roman" w:hAnsi="Times New Roman" w:cs="Times New Roman"/>
          <w:b/>
          <w:bCs/>
          <w:i/>
          <w:iCs/>
          <w:sz w:val="28"/>
          <w:szCs w:val="28"/>
        </w:rPr>
      </w:pPr>
      <w:r w:rsidRPr="00342AC5">
        <w:rPr>
          <w:rFonts w:ascii="Times New Roman" w:hAnsi="Times New Roman" w:cs="Times New Roman"/>
          <w:b/>
          <w:bCs/>
          <w:i/>
          <w:iCs/>
          <w:sz w:val="28"/>
          <w:szCs w:val="28"/>
        </w:rPr>
        <w:t>6.</w:t>
      </w:r>
      <w:r w:rsidR="00342AC5">
        <w:rPr>
          <w:rFonts w:ascii="Times New Roman" w:hAnsi="Times New Roman" w:cs="Times New Roman"/>
          <w:sz w:val="28"/>
          <w:szCs w:val="28"/>
        </w:rPr>
        <w:t xml:space="preserve"> </w:t>
      </w:r>
      <w:r w:rsidRPr="00342AC5">
        <w:rPr>
          <w:rFonts w:ascii="Times New Roman" w:hAnsi="Times New Roman" w:cs="Times New Roman"/>
          <w:b/>
          <w:bCs/>
          <w:i/>
          <w:iCs/>
          <w:sz w:val="28"/>
          <w:szCs w:val="28"/>
        </w:rPr>
        <w:t>Оцените, пожалуйста,</w:t>
      </w:r>
      <w:r w:rsidR="00342AC5">
        <w:rPr>
          <w:rFonts w:ascii="Times New Roman" w:hAnsi="Times New Roman" w:cs="Times New Roman"/>
          <w:b/>
          <w:bCs/>
          <w:i/>
          <w:iCs/>
          <w:sz w:val="28"/>
          <w:szCs w:val="28"/>
        </w:rPr>
        <w:t xml:space="preserve"> </w:t>
      </w:r>
      <w:r w:rsidRPr="00342AC5">
        <w:rPr>
          <w:rFonts w:ascii="Times New Roman" w:hAnsi="Times New Roman" w:cs="Times New Roman"/>
          <w:b/>
          <w:bCs/>
          <w:i/>
          <w:iCs/>
          <w:sz w:val="28"/>
          <w:szCs w:val="28"/>
        </w:rPr>
        <w:t>качество обслуживания в нашем банке:</w:t>
      </w:r>
    </w:p>
    <w:p w:rsidR="00213C2B" w:rsidRPr="00342AC5" w:rsidRDefault="00213C2B" w:rsidP="00342AC5">
      <w:pPr>
        <w:tabs>
          <w:tab w:val="left" w:pos="1440"/>
        </w:tabs>
        <w:autoSpaceDE w:val="0"/>
        <w:autoSpaceDN w:val="0"/>
        <w:spacing w:line="360" w:lineRule="auto"/>
        <w:ind w:firstLine="709"/>
        <w:rPr>
          <w:rFonts w:ascii="Times New Roman" w:hAnsi="Times New Roman" w:cs="Times New Roman"/>
          <w:i/>
          <w:iCs/>
          <w:sz w:val="28"/>
          <w:szCs w:val="28"/>
        </w:rPr>
      </w:pPr>
      <w:r w:rsidRPr="00342AC5">
        <w:rPr>
          <w:rFonts w:ascii="Times New Roman" w:hAnsi="Times New Roman" w:cs="Times New Roman"/>
          <w:i/>
          <w:iCs/>
          <w:sz w:val="28"/>
          <w:szCs w:val="28"/>
        </w:rPr>
        <w:t>профессионализм в обслуживании</w:t>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1</w:t>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2</w:t>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3</w:t>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4</w:t>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5</w:t>
      </w:r>
    </w:p>
    <w:p w:rsidR="00213C2B" w:rsidRPr="00342AC5" w:rsidRDefault="00213C2B" w:rsidP="00342AC5">
      <w:pPr>
        <w:tabs>
          <w:tab w:val="left" w:pos="1440"/>
        </w:tabs>
        <w:autoSpaceDE w:val="0"/>
        <w:autoSpaceDN w:val="0"/>
        <w:spacing w:line="360" w:lineRule="auto"/>
        <w:ind w:firstLine="709"/>
        <w:rPr>
          <w:rFonts w:ascii="Times New Roman" w:hAnsi="Times New Roman" w:cs="Times New Roman"/>
          <w:i/>
          <w:iCs/>
          <w:sz w:val="28"/>
          <w:szCs w:val="28"/>
        </w:rPr>
      </w:pPr>
      <w:r w:rsidRPr="00342AC5">
        <w:rPr>
          <w:rFonts w:ascii="Times New Roman" w:hAnsi="Times New Roman" w:cs="Times New Roman"/>
          <w:i/>
          <w:iCs/>
          <w:sz w:val="28"/>
          <w:szCs w:val="28"/>
        </w:rPr>
        <w:t>доброжелательность работников банка</w:t>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1</w:t>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2</w:t>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3</w:t>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4</w:t>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5</w:t>
      </w:r>
    </w:p>
    <w:p w:rsidR="00213C2B" w:rsidRPr="00342AC5" w:rsidRDefault="00213C2B" w:rsidP="00342AC5">
      <w:pPr>
        <w:tabs>
          <w:tab w:val="left" w:pos="1440"/>
        </w:tabs>
        <w:autoSpaceDE w:val="0"/>
        <w:autoSpaceDN w:val="0"/>
        <w:spacing w:line="360" w:lineRule="auto"/>
        <w:ind w:firstLine="709"/>
        <w:rPr>
          <w:rFonts w:ascii="Times New Roman" w:hAnsi="Times New Roman" w:cs="Times New Roman"/>
          <w:i/>
          <w:iCs/>
          <w:sz w:val="28"/>
          <w:szCs w:val="28"/>
        </w:rPr>
      </w:pPr>
      <w:r w:rsidRPr="00342AC5">
        <w:rPr>
          <w:rFonts w:ascii="Times New Roman" w:hAnsi="Times New Roman" w:cs="Times New Roman"/>
          <w:i/>
          <w:iCs/>
          <w:sz w:val="28"/>
          <w:szCs w:val="28"/>
        </w:rPr>
        <w:t>оперативность обслуживания</w:t>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1</w:t>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2</w:t>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3</w:t>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4</w:t>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5</w:t>
      </w:r>
    </w:p>
    <w:p w:rsidR="00213C2B" w:rsidRPr="00342AC5" w:rsidRDefault="00213C2B" w:rsidP="00342AC5">
      <w:pPr>
        <w:tabs>
          <w:tab w:val="left" w:pos="1440"/>
        </w:tabs>
        <w:autoSpaceDE w:val="0"/>
        <w:autoSpaceDN w:val="0"/>
        <w:spacing w:line="360" w:lineRule="auto"/>
        <w:ind w:firstLine="709"/>
        <w:rPr>
          <w:rFonts w:ascii="Times New Roman" w:hAnsi="Times New Roman" w:cs="Times New Roman"/>
          <w:i/>
          <w:iCs/>
          <w:sz w:val="28"/>
          <w:szCs w:val="28"/>
        </w:rPr>
      </w:pPr>
      <w:r w:rsidRPr="00342AC5">
        <w:rPr>
          <w:rFonts w:ascii="Times New Roman" w:hAnsi="Times New Roman" w:cs="Times New Roman"/>
          <w:i/>
          <w:iCs/>
          <w:sz w:val="28"/>
          <w:szCs w:val="28"/>
        </w:rPr>
        <w:t>внешний вид работников банка</w:t>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00F92DB3">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1</w:t>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2</w:t>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3</w:t>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4</w:t>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5</w:t>
      </w:r>
    </w:p>
    <w:p w:rsidR="00213C2B" w:rsidRPr="00342AC5" w:rsidRDefault="00213C2B" w:rsidP="00342AC5">
      <w:pPr>
        <w:tabs>
          <w:tab w:val="left" w:pos="1440"/>
        </w:tabs>
        <w:autoSpaceDE w:val="0"/>
        <w:autoSpaceDN w:val="0"/>
        <w:spacing w:line="360" w:lineRule="auto"/>
        <w:ind w:firstLine="709"/>
        <w:rPr>
          <w:rFonts w:ascii="Times New Roman" w:hAnsi="Times New Roman" w:cs="Times New Roman"/>
          <w:i/>
          <w:iCs/>
          <w:sz w:val="28"/>
          <w:szCs w:val="28"/>
        </w:rPr>
      </w:pPr>
      <w:r w:rsidRPr="00342AC5">
        <w:rPr>
          <w:rFonts w:ascii="Times New Roman" w:hAnsi="Times New Roman" w:cs="Times New Roman"/>
          <w:i/>
          <w:iCs/>
          <w:sz w:val="28"/>
          <w:szCs w:val="28"/>
        </w:rPr>
        <w:t>внимание к клиенту</w:t>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1</w:t>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2</w:t>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3</w:t>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4</w:t>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5</w:t>
      </w:r>
    </w:p>
    <w:p w:rsidR="00213C2B" w:rsidRPr="00342AC5" w:rsidRDefault="00213C2B" w:rsidP="00342AC5">
      <w:pPr>
        <w:numPr>
          <w:ilvl w:val="0"/>
          <w:numId w:val="15"/>
        </w:numPr>
        <w:tabs>
          <w:tab w:val="left" w:pos="1080"/>
        </w:tabs>
        <w:spacing w:line="360" w:lineRule="auto"/>
        <w:ind w:left="0" w:firstLine="709"/>
        <w:rPr>
          <w:rFonts w:ascii="Times New Roman" w:hAnsi="Times New Roman" w:cs="Times New Roman"/>
          <w:sz w:val="28"/>
          <w:szCs w:val="28"/>
        </w:rPr>
      </w:pPr>
      <w:r w:rsidRPr="00342AC5">
        <w:rPr>
          <w:rFonts w:ascii="Times New Roman" w:hAnsi="Times New Roman" w:cs="Times New Roman"/>
          <w:b/>
          <w:bCs/>
          <w:i/>
          <w:iCs/>
          <w:sz w:val="28"/>
          <w:szCs w:val="28"/>
        </w:rPr>
        <w:t>Обращали ли Вы внимание при выборе банков на рейтинг их надежности?</w:t>
      </w:r>
    </w:p>
    <w:p w:rsidR="00213C2B" w:rsidRPr="00342AC5" w:rsidRDefault="00213C2B" w:rsidP="00342AC5">
      <w:pPr>
        <w:tabs>
          <w:tab w:val="left" w:pos="1080"/>
        </w:tabs>
        <w:autoSpaceDE w:val="0"/>
        <w:autoSpaceDN w:val="0"/>
        <w:spacing w:line="360" w:lineRule="auto"/>
        <w:ind w:firstLine="709"/>
        <w:rPr>
          <w:rFonts w:ascii="Times New Roman" w:hAnsi="Times New Roman" w:cs="Times New Roman"/>
          <w:b/>
          <w:bCs/>
          <w:i/>
          <w:iCs/>
          <w:sz w:val="28"/>
          <w:szCs w:val="28"/>
        </w:rPr>
      </w:pP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да</w:t>
      </w:r>
      <w:r w:rsidR="00342AC5">
        <w:rPr>
          <w:rFonts w:ascii="Times New Roman" w:hAnsi="Times New Roman" w:cs="Times New Roman"/>
          <w:i/>
          <w:iCs/>
          <w:sz w:val="28"/>
          <w:szCs w:val="28"/>
        </w:rPr>
        <w:t xml:space="preserve"> </w:t>
      </w: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нет</w:t>
      </w:r>
    </w:p>
    <w:p w:rsidR="00213C2B" w:rsidRPr="00342AC5" w:rsidRDefault="00213C2B" w:rsidP="00342AC5">
      <w:pPr>
        <w:tabs>
          <w:tab w:val="left" w:pos="1080"/>
        </w:tabs>
        <w:autoSpaceDE w:val="0"/>
        <w:autoSpaceDN w:val="0"/>
        <w:spacing w:line="360" w:lineRule="auto"/>
        <w:ind w:firstLine="709"/>
        <w:rPr>
          <w:rFonts w:ascii="Times New Roman" w:hAnsi="Times New Roman" w:cs="Times New Roman"/>
          <w:b/>
          <w:bCs/>
          <w:i/>
          <w:iCs/>
          <w:sz w:val="28"/>
          <w:szCs w:val="28"/>
        </w:rPr>
      </w:pPr>
      <w:r w:rsidRPr="00342AC5">
        <w:rPr>
          <w:rFonts w:ascii="Times New Roman" w:hAnsi="Times New Roman" w:cs="Times New Roman"/>
          <w:b/>
          <w:bCs/>
          <w:i/>
          <w:iCs/>
          <w:sz w:val="28"/>
          <w:szCs w:val="28"/>
        </w:rPr>
        <w:t>8. Как Вы считаете, достаточно ли информации поступает к Вам о банковских продуктах?</w:t>
      </w:r>
    </w:p>
    <w:p w:rsidR="00213C2B" w:rsidRPr="00342AC5" w:rsidRDefault="00213C2B" w:rsidP="00342AC5">
      <w:pPr>
        <w:tabs>
          <w:tab w:val="left" w:pos="1080"/>
        </w:tabs>
        <w:autoSpaceDE w:val="0"/>
        <w:autoSpaceDN w:val="0"/>
        <w:spacing w:line="360" w:lineRule="auto"/>
        <w:ind w:firstLine="709"/>
        <w:rPr>
          <w:rFonts w:ascii="Times New Roman" w:hAnsi="Times New Roman" w:cs="Times New Roman"/>
          <w:i/>
          <w:iCs/>
          <w:sz w:val="28"/>
          <w:szCs w:val="28"/>
        </w:rPr>
      </w:pP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да</w:t>
      </w:r>
      <w:r w:rsidRPr="00342AC5">
        <w:rPr>
          <w:rFonts w:ascii="Times New Roman" w:hAnsi="Times New Roman" w:cs="Times New Roman"/>
          <w:i/>
          <w:iCs/>
          <w:sz w:val="28"/>
          <w:szCs w:val="28"/>
        </w:rPr>
        <w:tab/>
      </w: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затрудняюсь ответить</w:t>
      </w:r>
    </w:p>
    <w:p w:rsidR="00213C2B" w:rsidRPr="00342AC5" w:rsidRDefault="00213C2B" w:rsidP="00342AC5">
      <w:pPr>
        <w:tabs>
          <w:tab w:val="left" w:pos="1080"/>
        </w:tabs>
        <w:autoSpaceDE w:val="0"/>
        <w:autoSpaceDN w:val="0"/>
        <w:spacing w:line="360" w:lineRule="auto"/>
        <w:ind w:firstLine="709"/>
        <w:rPr>
          <w:rFonts w:ascii="Times New Roman" w:hAnsi="Times New Roman" w:cs="Times New Roman"/>
          <w:i/>
          <w:iCs/>
          <w:sz w:val="28"/>
          <w:szCs w:val="28"/>
        </w:rPr>
      </w:pP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нет</w:t>
      </w:r>
    </w:p>
    <w:p w:rsidR="00213C2B" w:rsidRPr="00342AC5" w:rsidRDefault="00213C2B" w:rsidP="00342AC5">
      <w:pPr>
        <w:numPr>
          <w:ilvl w:val="0"/>
          <w:numId w:val="16"/>
        </w:numPr>
        <w:tabs>
          <w:tab w:val="left" w:pos="1080"/>
        </w:tabs>
        <w:spacing w:line="360" w:lineRule="auto"/>
        <w:ind w:left="0" w:right="-149" w:firstLine="709"/>
        <w:rPr>
          <w:rFonts w:ascii="Times New Roman" w:hAnsi="Times New Roman" w:cs="Times New Roman"/>
          <w:b/>
          <w:bCs/>
          <w:i/>
          <w:iCs/>
          <w:sz w:val="28"/>
          <w:szCs w:val="28"/>
        </w:rPr>
      </w:pPr>
      <w:r w:rsidRPr="00342AC5">
        <w:rPr>
          <w:rFonts w:ascii="Times New Roman" w:hAnsi="Times New Roman" w:cs="Times New Roman"/>
          <w:b/>
          <w:bCs/>
          <w:i/>
          <w:iCs/>
          <w:sz w:val="28"/>
          <w:szCs w:val="28"/>
        </w:rPr>
        <w:t>Какой способ получения информации об услугах банка для Вас более предпочтителен?</w:t>
      </w:r>
    </w:p>
    <w:p w:rsidR="00213C2B" w:rsidRPr="00342AC5" w:rsidRDefault="00213C2B" w:rsidP="00342AC5">
      <w:pPr>
        <w:tabs>
          <w:tab w:val="left" w:pos="1080"/>
        </w:tabs>
        <w:autoSpaceDE w:val="0"/>
        <w:autoSpaceDN w:val="0"/>
        <w:spacing w:line="360" w:lineRule="auto"/>
        <w:ind w:firstLine="709"/>
        <w:rPr>
          <w:rFonts w:ascii="Times New Roman" w:hAnsi="Times New Roman" w:cs="Times New Roman"/>
          <w:i/>
          <w:iCs/>
          <w:sz w:val="28"/>
          <w:szCs w:val="28"/>
        </w:rPr>
      </w:pP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средства массовой информации</w:t>
      </w:r>
      <w:r w:rsidRPr="00342AC5">
        <w:rPr>
          <w:rFonts w:ascii="Times New Roman" w:hAnsi="Times New Roman" w:cs="Times New Roman"/>
          <w:sz w:val="28"/>
          <w:szCs w:val="28"/>
        </w:rPr>
        <w:tab/>
      </w:r>
      <w:r w:rsidRPr="00342AC5">
        <w:rPr>
          <w:rFonts w:ascii="Times New Roman" w:hAnsi="Times New Roman" w:cs="Times New Roman"/>
          <w:sz w:val="28"/>
          <w:szCs w:val="28"/>
        </w:rPr>
        <w:tab/>
      </w: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рекламная рассылка</w:t>
      </w:r>
    </w:p>
    <w:p w:rsidR="00213C2B" w:rsidRPr="00342AC5" w:rsidRDefault="00213C2B" w:rsidP="00342AC5">
      <w:pPr>
        <w:tabs>
          <w:tab w:val="left" w:pos="1080"/>
        </w:tabs>
        <w:autoSpaceDE w:val="0"/>
        <w:autoSpaceDN w:val="0"/>
        <w:spacing w:line="360" w:lineRule="auto"/>
        <w:ind w:firstLine="709"/>
        <w:rPr>
          <w:rFonts w:ascii="Times New Roman" w:hAnsi="Times New Roman" w:cs="Times New Roman"/>
          <w:i/>
          <w:iCs/>
          <w:sz w:val="28"/>
          <w:szCs w:val="28"/>
        </w:rPr>
      </w:pP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информационные стенды</w:t>
      </w:r>
      <w:r w:rsidRPr="00342AC5">
        <w:rPr>
          <w:rFonts w:ascii="Times New Roman" w:hAnsi="Times New Roman" w:cs="Times New Roman"/>
          <w:sz w:val="28"/>
          <w:szCs w:val="28"/>
        </w:rPr>
        <w:tab/>
      </w:r>
      <w:r w:rsidRPr="00342AC5">
        <w:rPr>
          <w:rFonts w:ascii="Times New Roman" w:hAnsi="Times New Roman" w:cs="Times New Roman"/>
          <w:sz w:val="28"/>
          <w:szCs w:val="28"/>
        </w:rPr>
        <w:tab/>
      </w:r>
      <w:r w:rsidRPr="00342AC5">
        <w:rPr>
          <w:rFonts w:ascii="Times New Roman" w:hAnsi="Times New Roman" w:cs="Times New Roman"/>
          <w:sz w:val="28"/>
          <w:szCs w:val="28"/>
        </w:rPr>
        <w:tab/>
      </w: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другой способ</w:t>
      </w:r>
    </w:p>
    <w:p w:rsidR="00213C2B" w:rsidRPr="00342AC5" w:rsidRDefault="00213C2B" w:rsidP="00342AC5">
      <w:pPr>
        <w:tabs>
          <w:tab w:val="left" w:pos="1080"/>
        </w:tabs>
        <w:autoSpaceDE w:val="0"/>
        <w:autoSpaceDN w:val="0"/>
        <w:spacing w:line="360" w:lineRule="auto"/>
        <w:ind w:firstLine="709"/>
        <w:rPr>
          <w:rFonts w:ascii="Times New Roman" w:hAnsi="Times New Roman" w:cs="Times New Roman"/>
          <w:i/>
          <w:iCs/>
          <w:sz w:val="28"/>
          <w:szCs w:val="28"/>
        </w:rPr>
      </w:pP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консультация специалиста</w:t>
      </w:r>
    </w:p>
    <w:p w:rsidR="00213C2B" w:rsidRPr="00342AC5" w:rsidRDefault="00213C2B" w:rsidP="00342AC5">
      <w:pPr>
        <w:tabs>
          <w:tab w:val="left" w:pos="1080"/>
        </w:tabs>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b/>
          <w:bCs/>
          <w:i/>
          <w:iCs/>
          <w:sz w:val="28"/>
          <w:szCs w:val="28"/>
        </w:rPr>
        <w:t>10. Стремятся ли работники банка при возникновении проблемной ситуации</w:t>
      </w:r>
      <w:r w:rsidR="00342AC5">
        <w:rPr>
          <w:rFonts w:ascii="Times New Roman" w:hAnsi="Times New Roman" w:cs="Times New Roman"/>
          <w:b/>
          <w:bCs/>
          <w:i/>
          <w:iCs/>
          <w:sz w:val="28"/>
          <w:szCs w:val="28"/>
        </w:rPr>
        <w:t xml:space="preserve"> </w:t>
      </w:r>
      <w:r w:rsidRPr="00342AC5">
        <w:rPr>
          <w:rFonts w:ascii="Times New Roman" w:hAnsi="Times New Roman" w:cs="Times New Roman"/>
          <w:b/>
          <w:bCs/>
          <w:i/>
          <w:iCs/>
          <w:sz w:val="28"/>
          <w:szCs w:val="28"/>
        </w:rPr>
        <w:t>понять Вас и решить Вашу проблему?</w:t>
      </w:r>
      <w:r w:rsidRPr="00342AC5">
        <w:rPr>
          <w:rFonts w:ascii="Times New Roman" w:hAnsi="Times New Roman" w:cs="Times New Roman"/>
          <w:sz w:val="28"/>
          <w:szCs w:val="28"/>
        </w:rPr>
        <w:tab/>
      </w:r>
    </w:p>
    <w:p w:rsidR="00213C2B" w:rsidRPr="00342AC5" w:rsidRDefault="00213C2B" w:rsidP="00342AC5">
      <w:pPr>
        <w:tabs>
          <w:tab w:val="left" w:pos="1080"/>
        </w:tabs>
        <w:autoSpaceDE w:val="0"/>
        <w:autoSpaceDN w:val="0"/>
        <w:spacing w:line="360" w:lineRule="auto"/>
        <w:ind w:firstLine="709"/>
        <w:rPr>
          <w:rFonts w:ascii="Times New Roman" w:hAnsi="Times New Roman" w:cs="Times New Roman"/>
          <w:i/>
          <w:iCs/>
          <w:sz w:val="28"/>
          <w:szCs w:val="28"/>
        </w:rPr>
      </w:pP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да</w:t>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проблемных ситуаций не возникало</w:t>
      </w:r>
    </w:p>
    <w:p w:rsidR="00213C2B" w:rsidRPr="00342AC5" w:rsidRDefault="00213C2B" w:rsidP="00342AC5">
      <w:pPr>
        <w:tabs>
          <w:tab w:val="left" w:pos="1080"/>
        </w:tabs>
        <w:autoSpaceDE w:val="0"/>
        <w:autoSpaceDN w:val="0"/>
        <w:spacing w:line="360" w:lineRule="auto"/>
        <w:ind w:firstLine="709"/>
        <w:rPr>
          <w:rFonts w:ascii="Times New Roman" w:hAnsi="Times New Roman" w:cs="Times New Roman"/>
          <w:i/>
          <w:iCs/>
          <w:sz w:val="28"/>
          <w:szCs w:val="28"/>
        </w:rPr>
      </w:pP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нет</w:t>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затрудняюсь ответить</w:t>
      </w:r>
    </w:p>
    <w:p w:rsidR="00213C2B" w:rsidRPr="00342AC5" w:rsidRDefault="00213C2B" w:rsidP="00342AC5">
      <w:pPr>
        <w:tabs>
          <w:tab w:val="left" w:pos="1080"/>
        </w:tabs>
        <w:autoSpaceDE w:val="0"/>
        <w:autoSpaceDN w:val="0"/>
        <w:spacing w:line="360" w:lineRule="auto"/>
        <w:ind w:firstLine="709"/>
        <w:rPr>
          <w:rFonts w:ascii="Times New Roman" w:hAnsi="Times New Roman" w:cs="Times New Roman"/>
          <w:b/>
          <w:bCs/>
          <w:sz w:val="28"/>
          <w:szCs w:val="28"/>
        </w:rPr>
      </w:pPr>
      <w:r w:rsidRPr="00342AC5">
        <w:rPr>
          <w:rFonts w:ascii="Times New Roman" w:hAnsi="Times New Roman" w:cs="Times New Roman"/>
          <w:b/>
          <w:bCs/>
          <w:sz w:val="28"/>
          <w:szCs w:val="28"/>
        </w:rPr>
        <w:t>Сообщите, пожалуйста, некоторые сведения о себе:</w:t>
      </w:r>
    </w:p>
    <w:p w:rsidR="00213C2B" w:rsidRPr="00342AC5" w:rsidRDefault="00213C2B" w:rsidP="00342AC5">
      <w:pPr>
        <w:tabs>
          <w:tab w:val="left" w:pos="1080"/>
        </w:tabs>
        <w:autoSpaceDE w:val="0"/>
        <w:autoSpaceDN w:val="0"/>
        <w:spacing w:line="360" w:lineRule="auto"/>
        <w:ind w:firstLine="709"/>
        <w:rPr>
          <w:rFonts w:ascii="Times New Roman" w:hAnsi="Times New Roman" w:cs="Times New Roman"/>
          <w:b/>
          <w:bCs/>
          <w:i/>
          <w:iCs/>
          <w:sz w:val="28"/>
          <w:szCs w:val="28"/>
        </w:rPr>
      </w:pPr>
      <w:r w:rsidRPr="00342AC5">
        <w:rPr>
          <w:rFonts w:ascii="Times New Roman" w:hAnsi="Times New Roman" w:cs="Times New Roman"/>
          <w:b/>
          <w:bCs/>
          <w:i/>
          <w:iCs/>
          <w:sz w:val="28"/>
          <w:szCs w:val="28"/>
        </w:rPr>
        <w:t>11.</w:t>
      </w:r>
      <w:r w:rsidR="00342AC5">
        <w:rPr>
          <w:rFonts w:ascii="Times New Roman" w:hAnsi="Times New Roman" w:cs="Times New Roman"/>
          <w:b/>
          <w:bCs/>
          <w:i/>
          <w:iCs/>
          <w:sz w:val="28"/>
          <w:szCs w:val="28"/>
        </w:rPr>
        <w:t xml:space="preserve"> </w:t>
      </w:r>
      <w:r w:rsidRPr="00342AC5">
        <w:rPr>
          <w:rFonts w:ascii="Times New Roman" w:hAnsi="Times New Roman" w:cs="Times New Roman"/>
          <w:b/>
          <w:bCs/>
          <w:i/>
          <w:iCs/>
          <w:sz w:val="28"/>
          <w:szCs w:val="28"/>
        </w:rPr>
        <w:t>Ваш пол?</w:t>
      </w:r>
    </w:p>
    <w:p w:rsidR="00213C2B" w:rsidRPr="00342AC5" w:rsidRDefault="00213C2B" w:rsidP="00342AC5">
      <w:pPr>
        <w:tabs>
          <w:tab w:val="left" w:pos="1080"/>
        </w:tabs>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муж</w:t>
      </w:r>
      <w:r w:rsidRPr="00342AC5">
        <w:rPr>
          <w:rFonts w:ascii="Times New Roman" w:hAnsi="Times New Roman" w:cs="Times New Roman"/>
          <w:sz w:val="28"/>
          <w:szCs w:val="28"/>
        </w:rPr>
        <w:tab/>
      </w:r>
      <w:r w:rsidRPr="00342AC5">
        <w:rPr>
          <w:rFonts w:ascii="Times New Roman" w:hAnsi="Times New Roman" w:cs="Times New Roman"/>
          <w:sz w:val="28"/>
          <w:szCs w:val="28"/>
        </w:rPr>
        <w:tab/>
      </w: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жен</w:t>
      </w:r>
    </w:p>
    <w:p w:rsidR="00213C2B" w:rsidRPr="00342AC5" w:rsidRDefault="00213C2B" w:rsidP="00342AC5">
      <w:pPr>
        <w:numPr>
          <w:ilvl w:val="0"/>
          <w:numId w:val="17"/>
        </w:numPr>
        <w:tabs>
          <w:tab w:val="left" w:pos="1080"/>
        </w:tabs>
        <w:spacing w:line="360" w:lineRule="auto"/>
        <w:ind w:left="0" w:firstLine="709"/>
        <w:rPr>
          <w:rFonts w:ascii="Times New Roman" w:hAnsi="Times New Roman" w:cs="Times New Roman"/>
          <w:b/>
          <w:bCs/>
          <w:i/>
          <w:iCs/>
          <w:sz w:val="28"/>
          <w:szCs w:val="28"/>
        </w:rPr>
      </w:pPr>
      <w:r w:rsidRPr="00342AC5">
        <w:rPr>
          <w:rFonts w:ascii="Times New Roman" w:hAnsi="Times New Roman" w:cs="Times New Roman"/>
          <w:b/>
          <w:bCs/>
          <w:i/>
          <w:iCs/>
          <w:sz w:val="28"/>
          <w:szCs w:val="28"/>
        </w:rPr>
        <w:t>Ваш возраст?</w:t>
      </w:r>
    </w:p>
    <w:p w:rsidR="00213C2B" w:rsidRPr="00342AC5" w:rsidRDefault="00213C2B" w:rsidP="00342AC5">
      <w:pPr>
        <w:tabs>
          <w:tab w:val="left" w:pos="1080"/>
        </w:tabs>
        <w:autoSpaceDE w:val="0"/>
        <w:autoSpaceDN w:val="0"/>
        <w:spacing w:line="360" w:lineRule="auto"/>
        <w:ind w:firstLine="709"/>
        <w:rPr>
          <w:rFonts w:ascii="Times New Roman" w:hAnsi="Times New Roman" w:cs="Times New Roman"/>
          <w:i/>
          <w:iCs/>
          <w:sz w:val="28"/>
          <w:szCs w:val="28"/>
        </w:rPr>
      </w:pP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до 25 лет</w:t>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46-55 лет</w:t>
      </w:r>
    </w:p>
    <w:p w:rsidR="00213C2B" w:rsidRPr="00342AC5" w:rsidRDefault="00213C2B" w:rsidP="00342AC5">
      <w:pPr>
        <w:tabs>
          <w:tab w:val="left" w:pos="1080"/>
        </w:tabs>
        <w:autoSpaceDE w:val="0"/>
        <w:autoSpaceDN w:val="0"/>
        <w:spacing w:line="360" w:lineRule="auto"/>
        <w:ind w:firstLine="709"/>
        <w:rPr>
          <w:rFonts w:ascii="Times New Roman" w:hAnsi="Times New Roman" w:cs="Times New Roman"/>
          <w:i/>
          <w:iCs/>
          <w:sz w:val="28"/>
          <w:szCs w:val="28"/>
        </w:rPr>
      </w:pP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25-36 лет</w:t>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56-65 лет</w:t>
      </w:r>
    </w:p>
    <w:p w:rsidR="00213C2B" w:rsidRPr="00342AC5" w:rsidRDefault="00213C2B" w:rsidP="00342AC5">
      <w:pPr>
        <w:tabs>
          <w:tab w:val="left" w:pos="1080"/>
        </w:tabs>
        <w:autoSpaceDE w:val="0"/>
        <w:autoSpaceDN w:val="0"/>
        <w:spacing w:line="360" w:lineRule="auto"/>
        <w:ind w:firstLine="709"/>
        <w:rPr>
          <w:rFonts w:ascii="Times New Roman" w:hAnsi="Times New Roman" w:cs="Times New Roman"/>
          <w:i/>
          <w:iCs/>
          <w:sz w:val="28"/>
          <w:szCs w:val="28"/>
        </w:rPr>
      </w:pP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37-45 лет</w:t>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более 65 лет</w:t>
      </w:r>
    </w:p>
    <w:p w:rsidR="00213C2B" w:rsidRPr="00342AC5" w:rsidRDefault="00213C2B" w:rsidP="00342AC5">
      <w:pPr>
        <w:numPr>
          <w:ilvl w:val="0"/>
          <w:numId w:val="17"/>
        </w:numPr>
        <w:tabs>
          <w:tab w:val="left" w:pos="1080"/>
        </w:tabs>
        <w:spacing w:line="360" w:lineRule="auto"/>
        <w:ind w:left="0" w:firstLine="709"/>
        <w:rPr>
          <w:rFonts w:ascii="Times New Roman" w:hAnsi="Times New Roman" w:cs="Times New Roman"/>
          <w:b/>
          <w:bCs/>
          <w:i/>
          <w:iCs/>
          <w:sz w:val="28"/>
          <w:szCs w:val="28"/>
        </w:rPr>
      </w:pPr>
      <w:r w:rsidRPr="00342AC5">
        <w:rPr>
          <w:rFonts w:ascii="Times New Roman" w:hAnsi="Times New Roman" w:cs="Times New Roman"/>
          <w:b/>
          <w:bCs/>
          <w:i/>
          <w:iCs/>
          <w:sz w:val="28"/>
          <w:szCs w:val="28"/>
        </w:rPr>
        <w:t>Ваше образование?</w:t>
      </w:r>
    </w:p>
    <w:p w:rsidR="00213C2B" w:rsidRPr="00342AC5" w:rsidRDefault="00213C2B" w:rsidP="00342AC5">
      <w:pPr>
        <w:tabs>
          <w:tab w:val="left" w:pos="1080"/>
        </w:tabs>
        <w:autoSpaceDE w:val="0"/>
        <w:autoSpaceDN w:val="0"/>
        <w:spacing w:line="360" w:lineRule="auto"/>
        <w:ind w:firstLine="709"/>
        <w:rPr>
          <w:rFonts w:ascii="Times New Roman" w:hAnsi="Times New Roman" w:cs="Times New Roman"/>
          <w:i/>
          <w:iCs/>
          <w:sz w:val="28"/>
          <w:szCs w:val="28"/>
        </w:rPr>
      </w:pP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начальное</w:t>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незаконченное высшее</w:t>
      </w:r>
    </w:p>
    <w:p w:rsidR="00213C2B" w:rsidRPr="00342AC5" w:rsidRDefault="00213C2B" w:rsidP="00342AC5">
      <w:pPr>
        <w:tabs>
          <w:tab w:val="left" w:pos="1080"/>
        </w:tabs>
        <w:autoSpaceDE w:val="0"/>
        <w:autoSpaceDN w:val="0"/>
        <w:spacing w:line="360" w:lineRule="auto"/>
        <w:ind w:firstLine="709"/>
        <w:rPr>
          <w:rFonts w:ascii="Times New Roman" w:hAnsi="Times New Roman" w:cs="Times New Roman"/>
          <w:i/>
          <w:iCs/>
          <w:sz w:val="28"/>
          <w:szCs w:val="28"/>
        </w:rPr>
      </w:pP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среднее</w:t>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00342AC5">
        <w:rPr>
          <w:rFonts w:ascii="Times New Roman" w:hAnsi="Times New Roman" w:cs="Times New Roman"/>
          <w:i/>
          <w:iCs/>
          <w:sz w:val="28"/>
          <w:szCs w:val="28"/>
        </w:rPr>
        <w:t xml:space="preserve"> </w:t>
      </w: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высшее</w:t>
      </w:r>
    </w:p>
    <w:p w:rsidR="00213C2B" w:rsidRPr="00342AC5" w:rsidRDefault="00213C2B" w:rsidP="00342AC5">
      <w:pPr>
        <w:tabs>
          <w:tab w:val="left" w:pos="1080"/>
        </w:tabs>
        <w:autoSpaceDE w:val="0"/>
        <w:autoSpaceDN w:val="0"/>
        <w:spacing w:line="360" w:lineRule="auto"/>
        <w:ind w:firstLine="709"/>
        <w:rPr>
          <w:rFonts w:ascii="Times New Roman" w:hAnsi="Times New Roman" w:cs="Times New Roman"/>
          <w:i/>
          <w:iCs/>
          <w:sz w:val="28"/>
          <w:szCs w:val="28"/>
        </w:rPr>
      </w:pP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среднее специальное</w:t>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имею ученую степень</w:t>
      </w:r>
    </w:p>
    <w:p w:rsidR="00213C2B" w:rsidRPr="00342AC5" w:rsidRDefault="00213C2B" w:rsidP="00342AC5">
      <w:pPr>
        <w:numPr>
          <w:ilvl w:val="0"/>
          <w:numId w:val="17"/>
        </w:numPr>
        <w:tabs>
          <w:tab w:val="left" w:pos="1080"/>
        </w:tabs>
        <w:spacing w:line="360" w:lineRule="auto"/>
        <w:ind w:left="0" w:firstLine="709"/>
        <w:rPr>
          <w:rFonts w:ascii="Times New Roman" w:hAnsi="Times New Roman" w:cs="Times New Roman"/>
          <w:b/>
          <w:bCs/>
          <w:i/>
          <w:iCs/>
          <w:sz w:val="28"/>
          <w:szCs w:val="28"/>
        </w:rPr>
      </w:pPr>
      <w:r w:rsidRPr="00342AC5">
        <w:rPr>
          <w:rFonts w:ascii="Times New Roman" w:hAnsi="Times New Roman" w:cs="Times New Roman"/>
          <w:b/>
          <w:bCs/>
          <w:i/>
          <w:iCs/>
          <w:sz w:val="28"/>
          <w:szCs w:val="28"/>
        </w:rPr>
        <w:t xml:space="preserve">Если Вы работаете, то укажите, пожалуйста, сферу деятельности: </w:t>
      </w:r>
    </w:p>
    <w:p w:rsidR="00213C2B" w:rsidRPr="00342AC5" w:rsidRDefault="00213C2B" w:rsidP="00342AC5">
      <w:pPr>
        <w:tabs>
          <w:tab w:val="left" w:pos="1080"/>
        </w:tabs>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 xml:space="preserve">промышленность </w:t>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00342AC5">
        <w:rPr>
          <w:rFonts w:ascii="Times New Roman" w:hAnsi="Times New Roman" w:cs="Times New Roman"/>
          <w:i/>
          <w:iCs/>
          <w:sz w:val="28"/>
          <w:szCs w:val="28"/>
        </w:rPr>
        <w:t xml:space="preserve"> </w:t>
      </w: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бытовое обслуживание</w:t>
      </w:r>
    </w:p>
    <w:p w:rsidR="00213C2B" w:rsidRPr="00342AC5" w:rsidRDefault="00213C2B" w:rsidP="00342AC5">
      <w:pPr>
        <w:tabs>
          <w:tab w:val="left" w:pos="1080"/>
        </w:tabs>
        <w:autoSpaceDE w:val="0"/>
        <w:autoSpaceDN w:val="0"/>
        <w:spacing w:line="360" w:lineRule="auto"/>
        <w:ind w:firstLine="709"/>
        <w:rPr>
          <w:rFonts w:ascii="Times New Roman" w:hAnsi="Times New Roman" w:cs="Times New Roman"/>
          <w:i/>
          <w:iCs/>
          <w:sz w:val="28"/>
          <w:szCs w:val="28"/>
        </w:rPr>
      </w:pP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строительство</w:t>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00342AC5">
        <w:rPr>
          <w:rFonts w:ascii="Times New Roman" w:hAnsi="Times New Roman" w:cs="Times New Roman"/>
          <w:i/>
          <w:iCs/>
          <w:sz w:val="28"/>
          <w:szCs w:val="28"/>
        </w:rPr>
        <w:t xml:space="preserve"> </w:t>
      </w: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здравоохранение</w:t>
      </w:r>
    </w:p>
    <w:p w:rsidR="00213C2B" w:rsidRPr="00342AC5" w:rsidRDefault="00213C2B" w:rsidP="00342AC5">
      <w:pPr>
        <w:tabs>
          <w:tab w:val="left" w:pos="1080"/>
        </w:tabs>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транспорт</w:t>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00342AC5">
        <w:rPr>
          <w:rFonts w:ascii="Times New Roman" w:hAnsi="Times New Roman" w:cs="Times New Roman"/>
          <w:i/>
          <w:iCs/>
          <w:sz w:val="28"/>
          <w:szCs w:val="28"/>
        </w:rPr>
        <w:t xml:space="preserve"> </w:t>
      </w: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образование, наука, культура</w:t>
      </w:r>
    </w:p>
    <w:p w:rsidR="00213C2B" w:rsidRPr="00342AC5" w:rsidRDefault="00213C2B" w:rsidP="00342AC5">
      <w:pPr>
        <w:tabs>
          <w:tab w:val="left" w:pos="1080"/>
        </w:tabs>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торговля, общественное питание</w:t>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финансы, кредит, страхование</w:t>
      </w:r>
    </w:p>
    <w:p w:rsidR="00213C2B" w:rsidRPr="00342AC5" w:rsidRDefault="00213C2B" w:rsidP="00342AC5">
      <w:pPr>
        <w:tabs>
          <w:tab w:val="left" w:pos="1080"/>
        </w:tabs>
        <w:autoSpaceDE w:val="0"/>
        <w:autoSpaceDN w:val="0"/>
        <w:spacing w:line="360" w:lineRule="auto"/>
        <w:ind w:firstLine="709"/>
        <w:rPr>
          <w:rFonts w:ascii="Times New Roman" w:hAnsi="Times New Roman" w:cs="Times New Roman"/>
          <w:b/>
          <w:bCs/>
          <w:i/>
          <w:iCs/>
          <w:sz w:val="28"/>
          <w:szCs w:val="28"/>
        </w:rPr>
      </w:pP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связь</w:t>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i/>
          <w:iCs/>
          <w:sz w:val="28"/>
          <w:szCs w:val="28"/>
        </w:rPr>
        <w:tab/>
      </w: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управление</w:t>
      </w:r>
    </w:p>
    <w:p w:rsidR="00213C2B" w:rsidRPr="00342AC5" w:rsidRDefault="00213C2B" w:rsidP="00342AC5">
      <w:pPr>
        <w:tabs>
          <w:tab w:val="left" w:pos="1080"/>
        </w:tabs>
        <w:autoSpaceDE w:val="0"/>
        <w:autoSpaceDN w:val="0"/>
        <w:spacing w:line="360" w:lineRule="auto"/>
        <w:ind w:firstLine="709"/>
        <w:rPr>
          <w:rFonts w:ascii="Times New Roman" w:hAnsi="Times New Roman" w:cs="Times New Roman"/>
          <w:i/>
          <w:iCs/>
          <w:sz w:val="28"/>
          <w:szCs w:val="28"/>
        </w:rPr>
      </w:pP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ЖКХ</w:t>
      </w:r>
    </w:p>
    <w:p w:rsidR="00213C2B" w:rsidRPr="00342AC5" w:rsidRDefault="00213C2B" w:rsidP="00342AC5">
      <w:pPr>
        <w:tabs>
          <w:tab w:val="left" w:pos="1080"/>
        </w:tabs>
        <w:autoSpaceDE w:val="0"/>
        <w:autoSpaceDN w:val="0"/>
        <w:spacing w:line="360" w:lineRule="auto"/>
        <w:ind w:firstLine="709"/>
        <w:rPr>
          <w:rFonts w:ascii="Times New Roman" w:hAnsi="Times New Roman" w:cs="Times New Roman"/>
          <w:i/>
          <w:iCs/>
          <w:sz w:val="28"/>
          <w:szCs w:val="28"/>
        </w:rPr>
      </w:pP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другая отрасль</w:t>
      </w:r>
    </w:p>
    <w:p w:rsidR="00213C2B" w:rsidRPr="00342AC5" w:rsidRDefault="00213C2B" w:rsidP="00342AC5">
      <w:pPr>
        <w:numPr>
          <w:ilvl w:val="0"/>
          <w:numId w:val="17"/>
        </w:numPr>
        <w:tabs>
          <w:tab w:val="left" w:pos="1080"/>
        </w:tabs>
        <w:spacing w:line="360" w:lineRule="auto"/>
        <w:ind w:left="0" w:firstLine="709"/>
        <w:rPr>
          <w:rFonts w:ascii="Times New Roman" w:hAnsi="Times New Roman" w:cs="Times New Roman"/>
          <w:b/>
          <w:bCs/>
          <w:i/>
          <w:iCs/>
          <w:sz w:val="28"/>
          <w:szCs w:val="28"/>
        </w:rPr>
      </w:pPr>
      <w:r w:rsidRPr="00342AC5">
        <w:rPr>
          <w:rFonts w:ascii="Times New Roman" w:hAnsi="Times New Roman" w:cs="Times New Roman"/>
          <w:b/>
          <w:bCs/>
          <w:i/>
          <w:iCs/>
          <w:sz w:val="28"/>
          <w:szCs w:val="28"/>
        </w:rPr>
        <w:t>Каков средний доход на одного члена Вашей семьи в месяц?</w:t>
      </w:r>
    </w:p>
    <w:p w:rsidR="00213C2B" w:rsidRPr="00342AC5" w:rsidRDefault="00213C2B" w:rsidP="00342AC5">
      <w:pPr>
        <w:tabs>
          <w:tab w:val="left" w:pos="1080"/>
        </w:tabs>
        <w:autoSpaceDE w:val="0"/>
        <w:autoSpaceDN w:val="0"/>
        <w:spacing w:line="360" w:lineRule="auto"/>
        <w:ind w:firstLine="709"/>
        <w:rPr>
          <w:rFonts w:ascii="Times New Roman" w:hAnsi="Times New Roman" w:cs="Times New Roman"/>
          <w:b/>
          <w:bCs/>
          <w:i/>
          <w:iCs/>
          <w:sz w:val="28"/>
          <w:szCs w:val="28"/>
        </w:rPr>
      </w:pP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до 2000 руб.</w:t>
      </w:r>
      <w:r w:rsidRPr="00342AC5">
        <w:rPr>
          <w:rFonts w:ascii="Times New Roman" w:hAnsi="Times New Roman" w:cs="Times New Roman"/>
          <w:i/>
          <w:iCs/>
          <w:sz w:val="28"/>
          <w:szCs w:val="28"/>
        </w:rPr>
        <w:tab/>
      </w:r>
      <w:r w:rsidRPr="00342AC5">
        <w:rPr>
          <w:rFonts w:ascii="Times New Roman" w:hAnsi="Times New Roman" w:cs="Times New Roman"/>
          <w:sz w:val="28"/>
          <w:szCs w:val="28"/>
        </w:rPr>
        <w:tab/>
      </w:r>
      <w:r w:rsidRPr="00342AC5">
        <w:rPr>
          <w:rFonts w:ascii="Times New Roman" w:hAnsi="Times New Roman" w:cs="Times New Roman"/>
          <w:sz w:val="28"/>
          <w:szCs w:val="28"/>
        </w:rPr>
        <w:tab/>
      </w:r>
      <w:r w:rsidRPr="00342AC5">
        <w:rPr>
          <w:rFonts w:ascii="Times New Roman" w:hAnsi="Times New Roman" w:cs="Times New Roman"/>
          <w:sz w:val="28"/>
          <w:szCs w:val="28"/>
        </w:rPr>
        <w:tab/>
      </w:r>
      <w:r w:rsidRPr="00342AC5">
        <w:rPr>
          <w:rFonts w:ascii="Times New Roman" w:hAnsi="Times New Roman" w:cs="Times New Roman"/>
          <w:sz w:val="28"/>
          <w:szCs w:val="28"/>
        </w:rPr>
        <w:tab/>
      </w: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7001 -</w:t>
      </w:r>
      <w:r w:rsidR="00342AC5">
        <w:rPr>
          <w:rFonts w:ascii="Times New Roman" w:hAnsi="Times New Roman" w:cs="Times New Roman"/>
          <w:i/>
          <w:iCs/>
          <w:sz w:val="28"/>
          <w:szCs w:val="28"/>
        </w:rPr>
        <w:t xml:space="preserve"> </w:t>
      </w:r>
      <w:r w:rsidRPr="00342AC5">
        <w:rPr>
          <w:rFonts w:ascii="Times New Roman" w:hAnsi="Times New Roman" w:cs="Times New Roman"/>
          <w:i/>
          <w:iCs/>
          <w:sz w:val="28"/>
          <w:szCs w:val="28"/>
        </w:rPr>
        <w:t>10000 руб.</w:t>
      </w:r>
    </w:p>
    <w:p w:rsidR="00213C2B" w:rsidRPr="00342AC5" w:rsidRDefault="00213C2B" w:rsidP="00342AC5">
      <w:pPr>
        <w:tabs>
          <w:tab w:val="left" w:pos="1080"/>
        </w:tabs>
        <w:autoSpaceDE w:val="0"/>
        <w:autoSpaceDN w:val="0"/>
        <w:spacing w:line="360" w:lineRule="auto"/>
        <w:ind w:firstLine="709"/>
        <w:rPr>
          <w:rFonts w:ascii="Times New Roman" w:hAnsi="Times New Roman" w:cs="Times New Roman"/>
          <w:b/>
          <w:bCs/>
          <w:i/>
          <w:iCs/>
          <w:sz w:val="28"/>
          <w:szCs w:val="28"/>
        </w:rPr>
      </w:pP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2001 – 3000 руб.</w:t>
      </w:r>
      <w:r w:rsidRPr="00342AC5">
        <w:rPr>
          <w:rFonts w:ascii="Times New Roman" w:hAnsi="Times New Roman" w:cs="Times New Roman"/>
          <w:i/>
          <w:iCs/>
          <w:sz w:val="28"/>
          <w:szCs w:val="28"/>
        </w:rPr>
        <w:tab/>
      </w:r>
      <w:r w:rsidRPr="00342AC5">
        <w:rPr>
          <w:rFonts w:ascii="Times New Roman" w:hAnsi="Times New Roman" w:cs="Times New Roman"/>
          <w:sz w:val="28"/>
          <w:szCs w:val="28"/>
        </w:rPr>
        <w:tab/>
      </w:r>
      <w:r w:rsidRPr="00342AC5">
        <w:rPr>
          <w:rFonts w:ascii="Times New Roman" w:hAnsi="Times New Roman" w:cs="Times New Roman"/>
          <w:sz w:val="28"/>
          <w:szCs w:val="28"/>
        </w:rPr>
        <w:tab/>
      </w:r>
      <w:r w:rsidRPr="00342AC5">
        <w:rPr>
          <w:rFonts w:ascii="Times New Roman" w:hAnsi="Times New Roman" w:cs="Times New Roman"/>
          <w:sz w:val="28"/>
          <w:szCs w:val="28"/>
        </w:rPr>
        <w:tab/>
      </w:r>
      <w:r w:rsidRPr="00342AC5">
        <w:rPr>
          <w:rFonts w:ascii="Times New Roman" w:hAnsi="Times New Roman" w:cs="Times New Roman"/>
          <w:sz w:val="28"/>
          <w:szCs w:val="28"/>
        </w:rPr>
        <w:tab/>
      </w: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10001 – 15000 руб.</w:t>
      </w:r>
    </w:p>
    <w:p w:rsidR="00213C2B" w:rsidRPr="00342AC5" w:rsidRDefault="00213C2B" w:rsidP="00342AC5">
      <w:pPr>
        <w:tabs>
          <w:tab w:val="left" w:pos="1080"/>
        </w:tabs>
        <w:autoSpaceDE w:val="0"/>
        <w:autoSpaceDN w:val="0"/>
        <w:spacing w:line="360" w:lineRule="auto"/>
        <w:ind w:firstLine="709"/>
        <w:rPr>
          <w:rFonts w:ascii="Times New Roman" w:hAnsi="Times New Roman" w:cs="Times New Roman"/>
          <w:b/>
          <w:bCs/>
          <w:i/>
          <w:iCs/>
          <w:sz w:val="28"/>
          <w:szCs w:val="28"/>
        </w:rPr>
      </w:pP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3001 – 5000 руб.</w:t>
      </w:r>
      <w:r w:rsidRPr="00342AC5">
        <w:rPr>
          <w:rFonts w:ascii="Times New Roman" w:hAnsi="Times New Roman" w:cs="Times New Roman"/>
          <w:sz w:val="28"/>
          <w:szCs w:val="28"/>
        </w:rPr>
        <w:tab/>
      </w:r>
      <w:r w:rsidRPr="00342AC5">
        <w:rPr>
          <w:rFonts w:ascii="Times New Roman" w:hAnsi="Times New Roman" w:cs="Times New Roman"/>
          <w:sz w:val="28"/>
          <w:szCs w:val="28"/>
        </w:rPr>
        <w:tab/>
      </w:r>
      <w:r w:rsidRPr="00342AC5">
        <w:rPr>
          <w:rFonts w:ascii="Times New Roman" w:hAnsi="Times New Roman" w:cs="Times New Roman"/>
          <w:sz w:val="28"/>
          <w:szCs w:val="28"/>
        </w:rPr>
        <w:tab/>
      </w:r>
      <w:r w:rsidRPr="00342AC5">
        <w:rPr>
          <w:rFonts w:ascii="Times New Roman" w:hAnsi="Times New Roman" w:cs="Times New Roman"/>
          <w:sz w:val="28"/>
          <w:szCs w:val="28"/>
        </w:rPr>
        <w:tab/>
      </w:r>
      <w:r w:rsidRPr="00342AC5">
        <w:rPr>
          <w:rFonts w:ascii="Times New Roman" w:hAnsi="Times New Roman" w:cs="Times New Roman"/>
          <w:sz w:val="28"/>
          <w:szCs w:val="28"/>
        </w:rPr>
        <w:tab/>
      </w: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15001 – 20000 руб.</w:t>
      </w:r>
    </w:p>
    <w:p w:rsidR="00213C2B" w:rsidRPr="00342AC5" w:rsidRDefault="00213C2B" w:rsidP="00342AC5">
      <w:pPr>
        <w:tabs>
          <w:tab w:val="left" w:pos="1080"/>
        </w:tabs>
        <w:autoSpaceDE w:val="0"/>
        <w:autoSpaceDN w:val="0"/>
        <w:spacing w:line="360" w:lineRule="auto"/>
        <w:ind w:firstLine="709"/>
        <w:rPr>
          <w:rFonts w:ascii="Times New Roman" w:hAnsi="Times New Roman" w:cs="Times New Roman"/>
          <w:b/>
          <w:bCs/>
          <w:i/>
          <w:iCs/>
          <w:sz w:val="28"/>
          <w:szCs w:val="28"/>
        </w:rPr>
      </w:pP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5001 – 7000 руб.</w:t>
      </w:r>
      <w:r w:rsidRPr="00342AC5">
        <w:rPr>
          <w:rFonts w:ascii="Times New Roman" w:hAnsi="Times New Roman" w:cs="Times New Roman"/>
          <w:i/>
          <w:iCs/>
          <w:sz w:val="28"/>
          <w:szCs w:val="28"/>
        </w:rPr>
        <w:tab/>
      </w:r>
      <w:r w:rsidRPr="00342AC5">
        <w:rPr>
          <w:rFonts w:ascii="Times New Roman" w:hAnsi="Times New Roman" w:cs="Times New Roman"/>
          <w:sz w:val="28"/>
          <w:szCs w:val="28"/>
        </w:rPr>
        <w:tab/>
      </w:r>
      <w:r w:rsidRPr="00342AC5">
        <w:rPr>
          <w:rFonts w:ascii="Times New Roman" w:hAnsi="Times New Roman" w:cs="Times New Roman"/>
          <w:sz w:val="28"/>
          <w:szCs w:val="28"/>
        </w:rPr>
        <w:tab/>
      </w:r>
      <w:r w:rsidRPr="00342AC5">
        <w:rPr>
          <w:rFonts w:ascii="Times New Roman" w:hAnsi="Times New Roman" w:cs="Times New Roman"/>
          <w:sz w:val="28"/>
          <w:szCs w:val="28"/>
        </w:rPr>
        <w:tab/>
      </w:r>
      <w:r w:rsidRPr="00342AC5">
        <w:rPr>
          <w:rFonts w:ascii="Times New Roman" w:hAnsi="Times New Roman" w:cs="Times New Roman"/>
          <w:sz w:val="28"/>
          <w:szCs w:val="28"/>
        </w:rPr>
        <w:tab/>
      </w:r>
      <w:r w:rsidRPr="00342AC5">
        <w:rPr>
          <w:rFonts w:ascii="Times New Roman" w:hAnsi="Times New Roman" w:cs="Times New Roman"/>
          <w:sz w:val="28"/>
          <w:szCs w:val="28"/>
        </w:rPr>
        <w:sym w:font="Symbol" w:char="F07F"/>
      </w:r>
      <w:r w:rsidRPr="00342AC5">
        <w:rPr>
          <w:rFonts w:ascii="Times New Roman" w:hAnsi="Times New Roman" w:cs="Times New Roman"/>
          <w:sz w:val="28"/>
          <w:szCs w:val="28"/>
        </w:rPr>
        <w:t xml:space="preserve"> </w:t>
      </w:r>
      <w:r w:rsidRPr="00342AC5">
        <w:rPr>
          <w:rFonts w:ascii="Times New Roman" w:hAnsi="Times New Roman" w:cs="Times New Roman"/>
          <w:i/>
          <w:iCs/>
          <w:sz w:val="28"/>
          <w:szCs w:val="28"/>
        </w:rPr>
        <w:t>более 20000 руб.</w:t>
      </w:r>
    </w:p>
    <w:p w:rsidR="00213C2B" w:rsidRPr="00342AC5" w:rsidRDefault="00213C2B" w:rsidP="00342AC5">
      <w:pPr>
        <w:tabs>
          <w:tab w:val="left" w:pos="1080"/>
        </w:tabs>
        <w:autoSpaceDE w:val="0"/>
        <w:autoSpaceDN w:val="0"/>
        <w:spacing w:line="360" w:lineRule="auto"/>
        <w:ind w:firstLine="709"/>
        <w:rPr>
          <w:rFonts w:ascii="Times New Roman" w:hAnsi="Times New Roman" w:cs="Times New Roman"/>
          <w:b/>
          <w:bCs/>
          <w:sz w:val="28"/>
          <w:szCs w:val="28"/>
        </w:rPr>
      </w:pPr>
    </w:p>
    <w:p w:rsidR="00213C2B" w:rsidRPr="00342AC5" w:rsidRDefault="00213C2B" w:rsidP="00342AC5">
      <w:pPr>
        <w:tabs>
          <w:tab w:val="num" w:pos="540"/>
          <w:tab w:val="left" w:pos="1080"/>
        </w:tabs>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b/>
          <w:bCs/>
          <w:sz w:val="28"/>
          <w:szCs w:val="28"/>
        </w:rPr>
        <w:t>Благодарим Вас за ответы</w:t>
      </w:r>
    </w:p>
    <w:p w:rsidR="00213C2B" w:rsidRPr="00342AC5" w:rsidRDefault="00213C2B" w:rsidP="00342AC5">
      <w:pPr>
        <w:tabs>
          <w:tab w:val="num" w:pos="540"/>
          <w:tab w:val="left" w:pos="1080"/>
        </w:tabs>
        <w:autoSpaceDE w:val="0"/>
        <w:autoSpaceDN w:val="0"/>
        <w:spacing w:line="360" w:lineRule="auto"/>
        <w:ind w:firstLine="709"/>
        <w:rPr>
          <w:rFonts w:ascii="Times New Roman" w:hAnsi="Times New Roman" w:cs="Times New Roman"/>
          <w:b/>
          <w:bCs/>
          <w:sz w:val="28"/>
          <w:szCs w:val="28"/>
        </w:rPr>
      </w:pPr>
      <w:r w:rsidRPr="00342AC5">
        <w:rPr>
          <w:rFonts w:ascii="Times New Roman" w:hAnsi="Times New Roman" w:cs="Times New Roman"/>
          <w:b/>
          <w:bCs/>
          <w:sz w:val="28"/>
          <w:szCs w:val="28"/>
        </w:rPr>
        <w:t>Мы рады видеть Вас в нашем банке!</w:t>
      </w:r>
    </w:p>
    <w:p w:rsidR="00D4335E" w:rsidRPr="00342AC5" w:rsidRDefault="00D4335E" w:rsidP="00342AC5">
      <w:pPr>
        <w:autoSpaceDE w:val="0"/>
        <w:autoSpaceDN w:val="0"/>
        <w:spacing w:line="360" w:lineRule="auto"/>
        <w:ind w:firstLine="709"/>
        <w:rPr>
          <w:rFonts w:ascii="Times New Roman" w:hAnsi="Times New Roman" w:cs="Times New Roman"/>
          <w:sz w:val="28"/>
          <w:szCs w:val="28"/>
        </w:rPr>
      </w:pPr>
    </w:p>
    <w:p w:rsidR="002E5B12" w:rsidRPr="00342AC5" w:rsidRDefault="00F92DB3" w:rsidP="00342AC5">
      <w:pPr>
        <w:spacing w:line="360" w:lineRule="auto"/>
        <w:ind w:firstLine="709"/>
        <w:rPr>
          <w:rFonts w:ascii="Times New Roman" w:hAnsi="Times New Roman" w:cs="Times New Roman"/>
          <w:b/>
          <w:bCs/>
          <w:sz w:val="28"/>
          <w:szCs w:val="28"/>
        </w:rPr>
      </w:pPr>
      <w:r>
        <w:rPr>
          <w:rFonts w:ascii="Times New Roman" w:hAnsi="Times New Roman" w:cs="Times New Roman"/>
          <w:b/>
          <w:bCs/>
          <w:sz w:val="28"/>
          <w:szCs w:val="28"/>
        </w:rPr>
        <w:br w:type="page"/>
      </w:r>
      <w:r w:rsidR="002E5B12" w:rsidRPr="00342AC5">
        <w:rPr>
          <w:rFonts w:ascii="Times New Roman" w:hAnsi="Times New Roman" w:cs="Times New Roman"/>
          <w:b/>
          <w:bCs/>
          <w:sz w:val="28"/>
          <w:szCs w:val="28"/>
        </w:rPr>
        <w:t>ПРИЛОЖЕНИЕ Е</w:t>
      </w:r>
    </w:p>
    <w:p w:rsidR="002E5B12" w:rsidRPr="00342AC5" w:rsidRDefault="002E5B12" w:rsidP="00342AC5">
      <w:pPr>
        <w:pStyle w:val="a4"/>
        <w:widowControl w:val="0"/>
        <w:spacing w:after="0" w:line="360" w:lineRule="auto"/>
        <w:ind w:firstLine="709"/>
        <w:jc w:val="both"/>
        <w:rPr>
          <w:rFonts w:ascii="Times New Roman" w:hAnsi="Times New Roman" w:cs="Times New Roman"/>
          <w:b/>
          <w:bCs/>
          <w:sz w:val="28"/>
          <w:szCs w:val="28"/>
        </w:rPr>
      </w:pPr>
    </w:p>
    <w:p w:rsidR="002E5B12" w:rsidRPr="00342AC5" w:rsidRDefault="002E5B12" w:rsidP="00342AC5">
      <w:pPr>
        <w:pStyle w:val="a4"/>
        <w:widowControl w:val="0"/>
        <w:spacing w:after="0" w:line="360" w:lineRule="auto"/>
        <w:ind w:firstLine="709"/>
        <w:jc w:val="both"/>
        <w:rPr>
          <w:rFonts w:ascii="Times New Roman" w:hAnsi="Times New Roman" w:cs="Times New Roman"/>
          <w:sz w:val="28"/>
          <w:szCs w:val="28"/>
        </w:rPr>
      </w:pPr>
      <w:r w:rsidRPr="00342AC5">
        <w:rPr>
          <w:rFonts w:ascii="Times New Roman" w:hAnsi="Times New Roman" w:cs="Times New Roman"/>
          <w:sz w:val="28"/>
          <w:szCs w:val="28"/>
        </w:rPr>
        <w:t>Образец составления ежегодной заявки отделений в Восточно-Сибирский банк Сбербанка России на рекламную и информационную продукцию</w:t>
      </w:r>
    </w:p>
    <w:p w:rsidR="00F92DB3" w:rsidRDefault="00F92DB3" w:rsidP="00342AC5">
      <w:pPr>
        <w:pStyle w:val="a4"/>
        <w:widowControl w:val="0"/>
        <w:spacing w:after="0" w:line="360" w:lineRule="auto"/>
        <w:ind w:firstLine="709"/>
        <w:jc w:val="both"/>
        <w:rPr>
          <w:rFonts w:ascii="Times New Roman" w:hAnsi="Times New Roman" w:cs="Times New Roman"/>
          <w:sz w:val="28"/>
          <w:szCs w:val="28"/>
        </w:rPr>
      </w:pPr>
    </w:p>
    <w:p w:rsidR="002E5B12" w:rsidRPr="00342AC5" w:rsidRDefault="002E5B12" w:rsidP="00342AC5">
      <w:pPr>
        <w:pStyle w:val="a4"/>
        <w:widowControl w:val="0"/>
        <w:spacing w:after="0" w:line="360" w:lineRule="auto"/>
        <w:ind w:firstLine="709"/>
        <w:jc w:val="both"/>
        <w:rPr>
          <w:rFonts w:ascii="Times New Roman" w:hAnsi="Times New Roman" w:cs="Times New Roman"/>
          <w:sz w:val="28"/>
          <w:szCs w:val="28"/>
        </w:rPr>
      </w:pPr>
      <w:r w:rsidRPr="00342AC5">
        <w:rPr>
          <w:rFonts w:ascii="Times New Roman" w:hAnsi="Times New Roman" w:cs="Times New Roman"/>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4449"/>
        <w:gridCol w:w="1122"/>
        <w:gridCol w:w="1081"/>
        <w:gridCol w:w="926"/>
        <w:gridCol w:w="1279"/>
      </w:tblGrid>
      <w:tr w:rsidR="002E5B12" w:rsidRPr="00342AC5" w:rsidTr="00F92DB3">
        <w:trPr>
          <w:cantSplit/>
        </w:trPr>
        <w:tc>
          <w:tcPr>
            <w:tcW w:w="343" w:type="pct"/>
            <w:vMerge w:val="restart"/>
            <w:vAlign w:val="center"/>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w:t>
            </w:r>
          </w:p>
        </w:tc>
        <w:tc>
          <w:tcPr>
            <w:tcW w:w="2340" w:type="pct"/>
            <w:vMerge w:val="restart"/>
            <w:vAlign w:val="center"/>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Наименование</w:t>
            </w:r>
          </w:p>
        </w:tc>
        <w:tc>
          <w:tcPr>
            <w:tcW w:w="2317" w:type="pct"/>
            <w:gridSpan w:val="4"/>
            <w:vAlign w:val="center"/>
          </w:tcPr>
          <w:p w:rsidR="002E5B12" w:rsidRPr="00F92DB3" w:rsidRDefault="002E5B12" w:rsidP="00F92DB3">
            <w:pPr>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Количество, шт.</w:t>
            </w:r>
          </w:p>
        </w:tc>
      </w:tr>
      <w:tr w:rsidR="002E5B12" w:rsidRPr="00342AC5" w:rsidTr="00F92DB3">
        <w:trPr>
          <w:cantSplit/>
        </w:trPr>
        <w:tc>
          <w:tcPr>
            <w:tcW w:w="343" w:type="pct"/>
            <w:vMerge/>
            <w:vAlign w:val="center"/>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2340" w:type="pct"/>
            <w:vMerge/>
            <w:vAlign w:val="center"/>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02" w:type="pct"/>
            <w:vAlign w:val="center"/>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листовки А4</w:t>
            </w:r>
          </w:p>
        </w:tc>
        <w:tc>
          <w:tcPr>
            <w:tcW w:w="581" w:type="pct"/>
            <w:vAlign w:val="center"/>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листовки</w:t>
            </w:r>
          </w:p>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А6</w:t>
            </w:r>
          </w:p>
        </w:tc>
        <w:tc>
          <w:tcPr>
            <w:tcW w:w="450" w:type="pct"/>
            <w:vAlign w:val="center"/>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буклеты</w:t>
            </w:r>
          </w:p>
        </w:tc>
        <w:tc>
          <w:tcPr>
            <w:tcW w:w="684" w:type="pct"/>
            <w:vAlign w:val="center"/>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вкладыши в сберкнижку</w:t>
            </w:r>
          </w:p>
        </w:tc>
      </w:tr>
      <w:tr w:rsidR="002E5B12" w:rsidRPr="00342AC5" w:rsidTr="00F92DB3">
        <w:trPr>
          <w:cantSplit/>
        </w:trPr>
        <w:tc>
          <w:tcPr>
            <w:tcW w:w="343" w:type="pct"/>
          </w:tcPr>
          <w:p w:rsidR="002E5B12" w:rsidRPr="00F92DB3" w:rsidRDefault="002E5B12" w:rsidP="00F92DB3">
            <w:pPr>
              <w:pStyle w:val="a4"/>
              <w:widowControl w:val="0"/>
              <w:spacing w:after="0" w:line="360" w:lineRule="auto"/>
              <w:rPr>
                <w:rFonts w:ascii="Times New Roman" w:hAnsi="Times New Roman" w:cs="Times New Roman"/>
                <w:b/>
                <w:bCs/>
                <w:sz w:val="20"/>
                <w:szCs w:val="20"/>
              </w:rPr>
            </w:pPr>
            <w:r w:rsidRPr="00F92DB3">
              <w:rPr>
                <w:rFonts w:ascii="Times New Roman" w:hAnsi="Times New Roman" w:cs="Times New Roman"/>
                <w:b/>
                <w:bCs/>
                <w:sz w:val="20"/>
                <w:szCs w:val="20"/>
              </w:rPr>
              <w:t>1.</w:t>
            </w:r>
          </w:p>
        </w:tc>
        <w:tc>
          <w:tcPr>
            <w:tcW w:w="4657" w:type="pct"/>
            <w:gridSpan w:val="5"/>
          </w:tcPr>
          <w:p w:rsidR="002E5B12" w:rsidRPr="00F92DB3" w:rsidRDefault="002E5B12" w:rsidP="00F92DB3">
            <w:pPr>
              <w:pStyle w:val="a4"/>
              <w:widowControl w:val="0"/>
              <w:spacing w:after="0" w:line="360" w:lineRule="auto"/>
              <w:rPr>
                <w:rFonts w:ascii="Times New Roman" w:hAnsi="Times New Roman" w:cs="Times New Roman"/>
                <w:b/>
                <w:bCs/>
                <w:sz w:val="20"/>
                <w:szCs w:val="20"/>
              </w:rPr>
            </w:pPr>
            <w:r w:rsidRPr="00F92DB3">
              <w:rPr>
                <w:rFonts w:ascii="Times New Roman" w:hAnsi="Times New Roman" w:cs="Times New Roman"/>
                <w:b/>
                <w:bCs/>
                <w:sz w:val="20"/>
                <w:szCs w:val="20"/>
              </w:rPr>
              <w:t>Общая информация</w:t>
            </w: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1.1.</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Объявление о внеочередном обслуживании отдельных категорий граждан</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1.2.</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Сообщение о необходимости предъявления документа, удостоверяющего личность при совершении операций по вкладам, ценным бумагам и банковским картам</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rPr>
          <w:cantSplit/>
        </w:trPr>
        <w:tc>
          <w:tcPr>
            <w:tcW w:w="343" w:type="pct"/>
          </w:tcPr>
          <w:p w:rsidR="002E5B12" w:rsidRPr="00F92DB3" w:rsidRDefault="002E5B12" w:rsidP="00F92DB3">
            <w:pPr>
              <w:pStyle w:val="a4"/>
              <w:widowControl w:val="0"/>
              <w:spacing w:after="0" w:line="360" w:lineRule="auto"/>
              <w:rPr>
                <w:rFonts w:ascii="Times New Roman" w:hAnsi="Times New Roman" w:cs="Times New Roman"/>
                <w:b/>
                <w:bCs/>
                <w:sz w:val="20"/>
                <w:szCs w:val="20"/>
              </w:rPr>
            </w:pPr>
            <w:r w:rsidRPr="00F92DB3">
              <w:rPr>
                <w:rFonts w:ascii="Times New Roman" w:hAnsi="Times New Roman" w:cs="Times New Roman"/>
                <w:b/>
                <w:bCs/>
                <w:sz w:val="20"/>
                <w:szCs w:val="20"/>
              </w:rPr>
              <w:t>2.</w:t>
            </w:r>
          </w:p>
        </w:tc>
        <w:tc>
          <w:tcPr>
            <w:tcW w:w="4657" w:type="pct"/>
            <w:gridSpan w:val="5"/>
          </w:tcPr>
          <w:p w:rsidR="002E5B12" w:rsidRPr="00F92DB3" w:rsidRDefault="002E5B12" w:rsidP="00F92DB3">
            <w:pPr>
              <w:pStyle w:val="a4"/>
              <w:widowControl w:val="0"/>
              <w:spacing w:after="0" w:line="360" w:lineRule="auto"/>
              <w:rPr>
                <w:rFonts w:ascii="Times New Roman" w:hAnsi="Times New Roman" w:cs="Times New Roman"/>
                <w:b/>
                <w:bCs/>
                <w:sz w:val="20"/>
                <w:szCs w:val="20"/>
              </w:rPr>
            </w:pPr>
            <w:r w:rsidRPr="00F92DB3">
              <w:rPr>
                <w:rFonts w:ascii="Times New Roman" w:hAnsi="Times New Roman" w:cs="Times New Roman"/>
                <w:b/>
                <w:bCs/>
                <w:sz w:val="20"/>
                <w:szCs w:val="20"/>
              </w:rPr>
              <w:t>Вклады в рублях и иностранной валюте</w:t>
            </w: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2.1.</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Действующие процентные ставки по вкладам в рублях</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2.2.</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Действующие процентные ставки по вкладам в иностранной валюте</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2.3.</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Основные виды вкладов в рублях</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2.4.</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Основные виды вкладов в иностранной валюте</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2.5.</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Пенсионные вклады</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2.6.</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Новые виды вкладов</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2.7.</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Безналичные операции по вкладам</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2.8.</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Денежные переводы</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rPr>
          <w:cantSplit/>
        </w:trPr>
        <w:tc>
          <w:tcPr>
            <w:tcW w:w="343" w:type="pct"/>
          </w:tcPr>
          <w:p w:rsidR="002E5B12" w:rsidRPr="00F92DB3" w:rsidRDefault="002E5B12" w:rsidP="00F92DB3">
            <w:pPr>
              <w:pStyle w:val="a4"/>
              <w:widowControl w:val="0"/>
              <w:spacing w:after="0" w:line="360" w:lineRule="auto"/>
              <w:rPr>
                <w:rFonts w:ascii="Times New Roman" w:hAnsi="Times New Roman" w:cs="Times New Roman"/>
                <w:b/>
                <w:bCs/>
                <w:sz w:val="20"/>
                <w:szCs w:val="20"/>
              </w:rPr>
            </w:pPr>
            <w:r w:rsidRPr="00F92DB3">
              <w:rPr>
                <w:rFonts w:ascii="Times New Roman" w:hAnsi="Times New Roman" w:cs="Times New Roman"/>
                <w:b/>
                <w:bCs/>
                <w:sz w:val="20"/>
                <w:szCs w:val="20"/>
              </w:rPr>
              <w:t>3.</w:t>
            </w:r>
          </w:p>
        </w:tc>
        <w:tc>
          <w:tcPr>
            <w:tcW w:w="4657" w:type="pct"/>
            <w:gridSpan w:val="5"/>
          </w:tcPr>
          <w:p w:rsidR="002E5B12" w:rsidRPr="00F92DB3" w:rsidRDefault="002E5B12" w:rsidP="00F92DB3">
            <w:pPr>
              <w:pStyle w:val="a4"/>
              <w:widowControl w:val="0"/>
              <w:spacing w:after="0" w:line="360" w:lineRule="auto"/>
              <w:rPr>
                <w:rFonts w:ascii="Times New Roman" w:hAnsi="Times New Roman" w:cs="Times New Roman"/>
                <w:b/>
                <w:bCs/>
                <w:sz w:val="20"/>
                <w:szCs w:val="20"/>
              </w:rPr>
            </w:pPr>
            <w:r w:rsidRPr="00F92DB3">
              <w:rPr>
                <w:rFonts w:ascii="Times New Roman" w:hAnsi="Times New Roman" w:cs="Times New Roman"/>
                <w:b/>
                <w:bCs/>
                <w:sz w:val="20"/>
                <w:szCs w:val="20"/>
              </w:rPr>
              <w:t>Кредитование частных клиентов</w:t>
            </w: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3.1.</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Кредитование частных клиентов</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3.2.</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Отдельные виды кредитования частных клиентов</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3.3.</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Налогообложение материальной выгоды, полученной заемщиком от экономии на процентах за пользование (кредитными) заемными средствами</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rPr>
          <w:cantSplit/>
          <w:trHeight w:val="307"/>
        </w:trPr>
        <w:tc>
          <w:tcPr>
            <w:tcW w:w="343" w:type="pct"/>
          </w:tcPr>
          <w:p w:rsidR="002E5B12" w:rsidRPr="00F92DB3" w:rsidRDefault="002E5B12" w:rsidP="00F92DB3">
            <w:pPr>
              <w:pStyle w:val="a4"/>
              <w:widowControl w:val="0"/>
              <w:spacing w:after="0" w:line="360" w:lineRule="auto"/>
              <w:rPr>
                <w:rFonts w:ascii="Times New Roman" w:hAnsi="Times New Roman" w:cs="Times New Roman"/>
                <w:b/>
                <w:bCs/>
                <w:sz w:val="20"/>
                <w:szCs w:val="20"/>
              </w:rPr>
            </w:pPr>
            <w:r w:rsidRPr="00F92DB3">
              <w:rPr>
                <w:rFonts w:ascii="Times New Roman" w:hAnsi="Times New Roman" w:cs="Times New Roman"/>
                <w:b/>
                <w:bCs/>
                <w:sz w:val="20"/>
                <w:szCs w:val="20"/>
              </w:rPr>
              <w:t>4.</w:t>
            </w:r>
          </w:p>
        </w:tc>
        <w:tc>
          <w:tcPr>
            <w:tcW w:w="4657" w:type="pct"/>
            <w:gridSpan w:val="5"/>
          </w:tcPr>
          <w:p w:rsidR="002E5B12" w:rsidRPr="00F92DB3" w:rsidRDefault="002E5B12" w:rsidP="00F92DB3">
            <w:pPr>
              <w:pStyle w:val="a4"/>
              <w:widowControl w:val="0"/>
              <w:spacing w:after="0" w:line="360" w:lineRule="auto"/>
              <w:rPr>
                <w:rFonts w:ascii="Times New Roman" w:hAnsi="Times New Roman" w:cs="Times New Roman"/>
                <w:b/>
                <w:bCs/>
                <w:sz w:val="20"/>
                <w:szCs w:val="20"/>
              </w:rPr>
            </w:pPr>
            <w:r w:rsidRPr="00F92DB3">
              <w:rPr>
                <w:rFonts w:ascii="Times New Roman" w:hAnsi="Times New Roman" w:cs="Times New Roman"/>
                <w:b/>
                <w:bCs/>
                <w:sz w:val="20"/>
                <w:szCs w:val="20"/>
              </w:rPr>
              <w:t>Ценные бумаги</w:t>
            </w:r>
          </w:p>
          <w:p w:rsidR="005B3955" w:rsidRPr="00F92DB3" w:rsidRDefault="00342AC5"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b/>
                <w:bCs/>
                <w:sz w:val="20"/>
                <w:szCs w:val="20"/>
              </w:rPr>
              <w:t xml:space="preserve"> </w:t>
            </w: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4.1.</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Акции Сбербанка России</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4.2.</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Простые векселя Сбербанка России</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4.3.</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Депозитные сертификаты Сбербанка России</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4.4.</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Сберегательные сертификаты Сбербанка России</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4.5.</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Налогообложение доходов физических лиц при совершении операций с ценными бумагами</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rPr>
          <w:cantSplit/>
        </w:trPr>
        <w:tc>
          <w:tcPr>
            <w:tcW w:w="343" w:type="pct"/>
          </w:tcPr>
          <w:p w:rsidR="002E5B12" w:rsidRPr="00F92DB3" w:rsidRDefault="002E5B12" w:rsidP="00F92DB3">
            <w:pPr>
              <w:pStyle w:val="a4"/>
              <w:widowControl w:val="0"/>
              <w:spacing w:after="0" w:line="360" w:lineRule="auto"/>
              <w:rPr>
                <w:rFonts w:ascii="Times New Roman" w:hAnsi="Times New Roman" w:cs="Times New Roman"/>
                <w:b/>
                <w:bCs/>
                <w:sz w:val="20"/>
                <w:szCs w:val="20"/>
              </w:rPr>
            </w:pPr>
            <w:r w:rsidRPr="00F92DB3">
              <w:rPr>
                <w:rFonts w:ascii="Times New Roman" w:hAnsi="Times New Roman" w:cs="Times New Roman"/>
                <w:b/>
                <w:bCs/>
                <w:sz w:val="20"/>
                <w:szCs w:val="20"/>
              </w:rPr>
              <w:t>5.</w:t>
            </w:r>
          </w:p>
        </w:tc>
        <w:tc>
          <w:tcPr>
            <w:tcW w:w="4657" w:type="pct"/>
            <w:gridSpan w:val="5"/>
          </w:tcPr>
          <w:p w:rsidR="002E5B12" w:rsidRPr="00F92DB3" w:rsidRDefault="002E5B12" w:rsidP="00F92DB3">
            <w:pPr>
              <w:pStyle w:val="a4"/>
              <w:widowControl w:val="0"/>
              <w:spacing w:after="0" w:line="360" w:lineRule="auto"/>
              <w:rPr>
                <w:rFonts w:ascii="Times New Roman" w:hAnsi="Times New Roman" w:cs="Times New Roman"/>
                <w:b/>
                <w:bCs/>
                <w:sz w:val="20"/>
                <w:szCs w:val="20"/>
              </w:rPr>
            </w:pPr>
            <w:r w:rsidRPr="00F92DB3">
              <w:rPr>
                <w:rFonts w:ascii="Times New Roman" w:hAnsi="Times New Roman" w:cs="Times New Roman"/>
                <w:b/>
                <w:bCs/>
                <w:sz w:val="20"/>
                <w:szCs w:val="20"/>
              </w:rPr>
              <w:t>Депозитарий</w:t>
            </w: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5.1.</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Депозитарий Сбербанка России</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5.2.</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Специализированный депозитарий</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5.3.</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Депозитарное обслуживание</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rPr>
          <w:cantSplit/>
        </w:trPr>
        <w:tc>
          <w:tcPr>
            <w:tcW w:w="343" w:type="pct"/>
          </w:tcPr>
          <w:p w:rsidR="002E5B12" w:rsidRPr="00F92DB3" w:rsidRDefault="002E5B12" w:rsidP="00F92DB3">
            <w:pPr>
              <w:pStyle w:val="a4"/>
              <w:widowControl w:val="0"/>
              <w:spacing w:after="0" w:line="360" w:lineRule="auto"/>
              <w:rPr>
                <w:rFonts w:ascii="Times New Roman" w:hAnsi="Times New Roman" w:cs="Times New Roman"/>
                <w:b/>
                <w:bCs/>
                <w:sz w:val="20"/>
                <w:szCs w:val="20"/>
              </w:rPr>
            </w:pPr>
            <w:r w:rsidRPr="00F92DB3">
              <w:rPr>
                <w:rFonts w:ascii="Times New Roman" w:hAnsi="Times New Roman" w:cs="Times New Roman"/>
                <w:b/>
                <w:bCs/>
                <w:sz w:val="20"/>
                <w:szCs w:val="20"/>
              </w:rPr>
              <w:t>6.</w:t>
            </w:r>
          </w:p>
        </w:tc>
        <w:tc>
          <w:tcPr>
            <w:tcW w:w="4657" w:type="pct"/>
            <w:gridSpan w:val="5"/>
          </w:tcPr>
          <w:p w:rsidR="002E5B12" w:rsidRPr="00F92DB3" w:rsidRDefault="002E5B12" w:rsidP="00F92DB3">
            <w:pPr>
              <w:pStyle w:val="a4"/>
              <w:widowControl w:val="0"/>
              <w:spacing w:after="0" w:line="360" w:lineRule="auto"/>
              <w:rPr>
                <w:rFonts w:ascii="Times New Roman" w:hAnsi="Times New Roman" w:cs="Times New Roman"/>
                <w:b/>
                <w:bCs/>
                <w:sz w:val="20"/>
                <w:szCs w:val="20"/>
              </w:rPr>
            </w:pPr>
            <w:r w:rsidRPr="00F92DB3">
              <w:rPr>
                <w:rFonts w:ascii="Times New Roman" w:hAnsi="Times New Roman" w:cs="Times New Roman"/>
                <w:b/>
                <w:bCs/>
                <w:sz w:val="20"/>
                <w:szCs w:val="20"/>
              </w:rPr>
              <w:t>Валютно-обменные операции</w:t>
            </w: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6.1.</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Валютно-обменные операции и операции с платежными документами в иностранной валюте</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6.2.</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Дорожные чеки</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rPr>
          <w:cantSplit/>
        </w:trPr>
        <w:tc>
          <w:tcPr>
            <w:tcW w:w="343" w:type="pct"/>
          </w:tcPr>
          <w:p w:rsidR="002E5B12" w:rsidRPr="00F92DB3" w:rsidRDefault="002E5B12" w:rsidP="00F92DB3">
            <w:pPr>
              <w:pStyle w:val="a4"/>
              <w:widowControl w:val="0"/>
              <w:spacing w:after="0" w:line="360" w:lineRule="auto"/>
              <w:rPr>
                <w:rFonts w:ascii="Times New Roman" w:hAnsi="Times New Roman" w:cs="Times New Roman"/>
                <w:b/>
                <w:bCs/>
                <w:sz w:val="20"/>
                <w:szCs w:val="20"/>
              </w:rPr>
            </w:pPr>
            <w:r w:rsidRPr="00F92DB3">
              <w:rPr>
                <w:rFonts w:ascii="Times New Roman" w:hAnsi="Times New Roman" w:cs="Times New Roman"/>
                <w:b/>
                <w:bCs/>
                <w:sz w:val="20"/>
                <w:szCs w:val="20"/>
              </w:rPr>
              <w:t>7.</w:t>
            </w:r>
          </w:p>
        </w:tc>
        <w:tc>
          <w:tcPr>
            <w:tcW w:w="4657" w:type="pct"/>
            <w:gridSpan w:val="5"/>
          </w:tcPr>
          <w:p w:rsidR="002E5B12" w:rsidRPr="00F92DB3" w:rsidRDefault="002E5B12" w:rsidP="00F92DB3">
            <w:pPr>
              <w:pStyle w:val="a4"/>
              <w:widowControl w:val="0"/>
              <w:spacing w:after="0" w:line="360" w:lineRule="auto"/>
              <w:rPr>
                <w:rFonts w:ascii="Times New Roman" w:hAnsi="Times New Roman" w:cs="Times New Roman"/>
                <w:b/>
                <w:bCs/>
                <w:sz w:val="20"/>
                <w:szCs w:val="20"/>
              </w:rPr>
            </w:pPr>
            <w:r w:rsidRPr="00F92DB3">
              <w:rPr>
                <w:rFonts w:ascii="Times New Roman" w:hAnsi="Times New Roman" w:cs="Times New Roman"/>
                <w:b/>
                <w:bCs/>
                <w:sz w:val="20"/>
                <w:szCs w:val="20"/>
              </w:rPr>
              <w:t>Банковские карты</w:t>
            </w: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7.1.</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Банковские карты Сбербанка России</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Памятка держателю международных карт</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Тарифы на услуги, предоставляемые Сбербанком России:</w:t>
            </w:r>
          </w:p>
          <w:p w:rsidR="002E5B12" w:rsidRPr="00F92DB3" w:rsidRDefault="002E5B12" w:rsidP="00F92DB3">
            <w:pPr>
              <w:pStyle w:val="a4"/>
              <w:widowControl w:val="0"/>
              <w:numPr>
                <w:ilvl w:val="0"/>
                <w:numId w:val="44"/>
              </w:numPr>
              <w:autoSpaceDE/>
              <w:autoSpaceDN/>
              <w:spacing w:after="0" w:line="360" w:lineRule="auto"/>
              <w:ind w:left="0" w:firstLine="0"/>
              <w:rPr>
                <w:rFonts w:ascii="Times New Roman" w:hAnsi="Times New Roman" w:cs="Times New Roman"/>
                <w:sz w:val="20"/>
                <w:szCs w:val="20"/>
              </w:rPr>
            </w:pPr>
            <w:r w:rsidRPr="00F92DB3">
              <w:rPr>
                <w:rFonts w:ascii="Times New Roman" w:hAnsi="Times New Roman" w:cs="Times New Roman"/>
                <w:sz w:val="20"/>
                <w:szCs w:val="20"/>
              </w:rPr>
              <w:t>выдачу и обслуживание карт;</w:t>
            </w:r>
          </w:p>
          <w:p w:rsidR="002E5B12" w:rsidRPr="00F92DB3" w:rsidRDefault="002E5B12" w:rsidP="00F92DB3">
            <w:pPr>
              <w:pStyle w:val="a4"/>
              <w:widowControl w:val="0"/>
              <w:numPr>
                <w:ilvl w:val="0"/>
                <w:numId w:val="44"/>
              </w:numPr>
              <w:autoSpaceDE/>
              <w:autoSpaceDN/>
              <w:spacing w:after="0" w:line="360" w:lineRule="auto"/>
              <w:ind w:left="0" w:firstLine="0"/>
              <w:rPr>
                <w:rFonts w:ascii="Times New Roman" w:hAnsi="Times New Roman" w:cs="Times New Roman"/>
                <w:sz w:val="20"/>
                <w:szCs w:val="20"/>
              </w:rPr>
            </w:pPr>
            <w:r w:rsidRPr="00F92DB3">
              <w:rPr>
                <w:rFonts w:ascii="Times New Roman" w:hAnsi="Times New Roman" w:cs="Times New Roman"/>
                <w:sz w:val="20"/>
                <w:szCs w:val="20"/>
              </w:rPr>
              <w:t>выдачу наличных денег в подразделениях Сбербанка России и других банках</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7.2.</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Адреса и режимы работы банкоматов</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7.3.</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Получение зарплаты, пенсии, гонораров с помощью банковских карт Сбербанка России</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7.4.</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Международные платежные системы</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7.5.</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Зарплатные проекты</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7.6.</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Торговые проекты</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rPr>
          <w:cantSplit/>
        </w:trPr>
        <w:tc>
          <w:tcPr>
            <w:tcW w:w="343" w:type="pct"/>
          </w:tcPr>
          <w:p w:rsidR="002E5B12" w:rsidRPr="00F92DB3" w:rsidRDefault="002E5B12" w:rsidP="00F92DB3">
            <w:pPr>
              <w:pStyle w:val="a4"/>
              <w:widowControl w:val="0"/>
              <w:spacing w:after="0" w:line="360" w:lineRule="auto"/>
              <w:rPr>
                <w:rFonts w:ascii="Times New Roman" w:hAnsi="Times New Roman" w:cs="Times New Roman"/>
                <w:b/>
                <w:bCs/>
                <w:sz w:val="20"/>
                <w:szCs w:val="20"/>
              </w:rPr>
            </w:pPr>
            <w:r w:rsidRPr="00F92DB3">
              <w:rPr>
                <w:rFonts w:ascii="Times New Roman" w:hAnsi="Times New Roman" w:cs="Times New Roman"/>
                <w:b/>
                <w:bCs/>
                <w:sz w:val="20"/>
                <w:szCs w:val="20"/>
              </w:rPr>
              <w:t>8.</w:t>
            </w:r>
          </w:p>
        </w:tc>
        <w:tc>
          <w:tcPr>
            <w:tcW w:w="4657" w:type="pct"/>
            <w:gridSpan w:val="5"/>
          </w:tcPr>
          <w:p w:rsidR="002E5B12" w:rsidRPr="00F92DB3" w:rsidRDefault="00F92DB3" w:rsidP="00F92DB3">
            <w:pPr>
              <w:pStyle w:val="a4"/>
              <w:widowControl w:val="0"/>
              <w:spacing w:after="0" w:line="360" w:lineRule="auto"/>
              <w:rPr>
                <w:rFonts w:ascii="Times New Roman" w:hAnsi="Times New Roman" w:cs="Times New Roman"/>
                <w:b/>
                <w:bCs/>
                <w:sz w:val="20"/>
                <w:szCs w:val="20"/>
              </w:rPr>
            </w:pPr>
            <w:r>
              <w:rPr>
                <w:rFonts w:ascii="Times New Roman" w:hAnsi="Times New Roman" w:cs="Times New Roman"/>
                <w:b/>
                <w:bCs/>
                <w:sz w:val="20"/>
                <w:szCs w:val="20"/>
              </w:rPr>
              <w:t>Индивидуальные сейфы</w:t>
            </w:r>
          </w:p>
        </w:tc>
      </w:tr>
      <w:tr w:rsidR="002E5B12" w:rsidRPr="00342AC5" w:rsidTr="00F92DB3">
        <w:trPr>
          <w:trHeight w:val="505"/>
        </w:trPr>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8.1.</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Индивидуальные сейфы</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5B3955" w:rsidRPr="00F92DB3" w:rsidRDefault="005B3955" w:rsidP="00F92DB3">
            <w:pPr>
              <w:pStyle w:val="a4"/>
              <w:widowControl w:val="0"/>
              <w:spacing w:after="0" w:line="360" w:lineRule="auto"/>
              <w:rPr>
                <w:rFonts w:ascii="Times New Roman" w:hAnsi="Times New Roman" w:cs="Times New Roman"/>
                <w:sz w:val="20"/>
                <w:szCs w:val="20"/>
              </w:rPr>
            </w:pPr>
          </w:p>
        </w:tc>
      </w:tr>
      <w:tr w:rsidR="002E5B12" w:rsidRPr="00342AC5" w:rsidTr="00F92DB3">
        <w:trPr>
          <w:cantSplit/>
        </w:trPr>
        <w:tc>
          <w:tcPr>
            <w:tcW w:w="343" w:type="pct"/>
          </w:tcPr>
          <w:p w:rsidR="002E5B12" w:rsidRPr="00F92DB3" w:rsidRDefault="002E5B12" w:rsidP="00F92DB3">
            <w:pPr>
              <w:pStyle w:val="a4"/>
              <w:widowControl w:val="0"/>
              <w:spacing w:after="0" w:line="360" w:lineRule="auto"/>
              <w:rPr>
                <w:rFonts w:ascii="Times New Roman" w:hAnsi="Times New Roman" w:cs="Times New Roman"/>
                <w:b/>
                <w:bCs/>
                <w:sz w:val="20"/>
                <w:szCs w:val="20"/>
              </w:rPr>
            </w:pPr>
            <w:r w:rsidRPr="00F92DB3">
              <w:rPr>
                <w:rFonts w:ascii="Times New Roman" w:hAnsi="Times New Roman" w:cs="Times New Roman"/>
                <w:b/>
                <w:bCs/>
                <w:sz w:val="20"/>
                <w:szCs w:val="20"/>
              </w:rPr>
              <w:t>9.</w:t>
            </w:r>
          </w:p>
        </w:tc>
        <w:tc>
          <w:tcPr>
            <w:tcW w:w="4657" w:type="pct"/>
            <w:gridSpan w:val="5"/>
          </w:tcPr>
          <w:p w:rsidR="002E5B12" w:rsidRPr="00F92DB3" w:rsidRDefault="002E5B12" w:rsidP="00F92DB3">
            <w:pPr>
              <w:pStyle w:val="a4"/>
              <w:widowControl w:val="0"/>
              <w:spacing w:after="0" w:line="360" w:lineRule="auto"/>
              <w:rPr>
                <w:rFonts w:ascii="Times New Roman" w:hAnsi="Times New Roman" w:cs="Times New Roman"/>
                <w:b/>
                <w:bCs/>
                <w:sz w:val="20"/>
                <w:szCs w:val="20"/>
              </w:rPr>
            </w:pPr>
            <w:r w:rsidRPr="00F92DB3">
              <w:rPr>
                <w:rFonts w:ascii="Times New Roman" w:hAnsi="Times New Roman" w:cs="Times New Roman"/>
                <w:b/>
                <w:bCs/>
                <w:sz w:val="20"/>
                <w:szCs w:val="20"/>
              </w:rPr>
              <w:t>Операции с драгоценными металлами</w:t>
            </w: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9.1.</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Монеты из драгоценных металлов</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9.2.</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Слитки драгоценных металлов</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9.3.</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Обезличенные металлические счета</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rPr>
          <w:cantSplit/>
        </w:trPr>
        <w:tc>
          <w:tcPr>
            <w:tcW w:w="343" w:type="pct"/>
          </w:tcPr>
          <w:p w:rsidR="002E5B12" w:rsidRPr="00F92DB3" w:rsidRDefault="002E5B12" w:rsidP="00F92DB3">
            <w:pPr>
              <w:pStyle w:val="a4"/>
              <w:widowControl w:val="0"/>
              <w:spacing w:after="0" w:line="360" w:lineRule="auto"/>
              <w:rPr>
                <w:rFonts w:ascii="Times New Roman" w:hAnsi="Times New Roman" w:cs="Times New Roman"/>
                <w:b/>
                <w:bCs/>
                <w:sz w:val="20"/>
                <w:szCs w:val="20"/>
              </w:rPr>
            </w:pPr>
            <w:r w:rsidRPr="00F92DB3">
              <w:rPr>
                <w:rFonts w:ascii="Times New Roman" w:hAnsi="Times New Roman" w:cs="Times New Roman"/>
                <w:b/>
                <w:bCs/>
                <w:sz w:val="20"/>
                <w:szCs w:val="20"/>
              </w:rPr>
              <w:t>10.</w:t>
            </w:r>
          </w:p>
        </w:tc>
        <w:tc>
          <w:tcPr>
            <w:tcW w:w="4657" w:type="pct"/>
            <w:gridSpan w:val="5"/>
          </w:tcPr>
          <w:p w:rsidR="002E5B12" w:rsidRPr="00F92DB3" w:rsidRDefault="002E5B12" w:rsidP="00F92DB3">
            <w:pPr>
              <w:pStyle w:val="a4"/>
              <w:widowControl w:val="0"/>
              <w:spacing w:after="0" w:line="360" w:lineRule="auto"/>
              <w:rPr>
                <w:rFonts w:ascii="Times New Roman" w:hAnsi="Times New Roman" w:cs="Times New Roman"/>
                <w:b/>
                <w:bCs/>
                <w:sz w:val="20"/>
                <w:szCs w:val="20"/>
              </w:rPr>
            </w:pPr>
            <w:r w:rsidRPr="00F92DB3">
              <w:rPr>
                <w:rFonts w:ascii="Times New Roman" w:hAnsi="Times New Roman" w:cs="Times New Roman"/>
                <w:b/>
                <w:bCs/>
                <w:sz w:val="20"/>
                <w:szCs w:val="20"/>
              </w:rPr>
              <w:t>Услуги для юридических лиц</w:t>
            </w: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10.1.</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Услуги для юридических лиц</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10.2.</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Перечень необходимых документов для открытия счета</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10.3.</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Кредитование субъектов малого предпринимательства в рамках программы ЕБРР</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10.4.</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Услуги по инкассации</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10.5.</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Документарные операции</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10.6.</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Кредитование юридических лиц и предпринимателей</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10.7.</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Обслуживание внешнеэкономической деятельности</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rPr>
          <w:cantSplit/>
        </w:trPr>
        <w:tc>
          <w:tcPr>
            <w:tcW w:w="343" w:type="pct"/>
          </w:tcPr>
          <w:p w:rsidR="002E5B12" w:rsidRPr="00F92DB3" w:rsidRDefault="002E5B12" w:rsidP="00F92DB3">
            <w:pPr>
              <w:pStyle w:val="a4"/>
              <w:widowControl w:val="0"/>
              <w:spacing w:after="0" w:line="360" w:lineRule="auto"/>
              <w:rPr>
                <w:rFonts w:ascii="Times New Roman" w:hAnsi="Times New Roman" w:cs="Times New Roman"/>
                <w:b/>
                <w:bCs/>
                <w:sz w:val="20"/>
                <w:szCs w:val="20"/>
              </w:rPr>
            </w:pPr>
            <w:r w:rsidRPr="00F92DB3">
              <w:rPr>
                <w:rFonts w:ascii="Times New Roman" w:hAnsi="Times New Roman" w:cs="Times New Roman"/>
                <w:b/>
                <w:bCs/>
                <w:sz w:val="20"/>
                <w:szCs w:val="20"/>
              </w:rPr>
              <w:t>11.</w:t>
            </w:r>
          </w:p>
        </w:tc>
        <w:tc>
          <w:tcPr>
            <w:tcW w:w="4657" w:type="pct"/>
            <w:gridSpan w:val="5"/>
          </w:tcPr>
          <w:p w:rsidR="002E5B12" w:rsidRPr="00F92DB3" w:rsidRDefault="002E5B12" w:rsidP="00F92DB3">
            <w:pPr>
              <w:pStyle w:val="a4"/>
              <w:widowControl w:val="0"/>
              <w:spacing w:after="0" w:line="360" w:lineRule="auto"/>
              <w:rPr>
                <w:rFonts w:ascii="Times New Roman" w:hAnsi="Times New Roman" w:cs="Times New Roman"/>
                <w:b/>
                <w:bCs/>
                <w:sz w:val="20"/>
                <w:szCs w:val="20"/>
              </w:rPr>
            </w:pPr>
            <w:r w:rsidRPr="00F92DB3">
              <w:rPr>
                <w:rFonts w:ascii="Times New Roman" w:hAnsi="Times New Roman" w:cs="Times New Roman"/>
                <w:b/>
                <w:bCs/>
                <w:sz w:val="20"/>
                <w:szCs w:val="20"/>
              </w:rPr>
              <w:t>Прочие операции</w:t>
            </w: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11.1.</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Расчетные чеки</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rPr>
          <w:cantSplit/>
        </w:trPr>
        <w:tc>
          <w:tcPr>
            <w:tcW w:w="343" w:type="pct"/>
          </w:tcPr>
          <w:p w:rsidR="002E5B12" w:rsidRPr="00F92DB3" w:rsidRDefault="002E5B12" w:rsidP="00F92DB3">
            <w:pPr>
              <w:pStyle w:val="a4"/>
              <w:widowControl w:val="0"/>
              <w:spacing w:after="0" w:line="360" w:lineRule="auto"/>
              <w:rPr>
                <w:rFonts w:ascii="Times New Roman" w:hAnsi="Times New Roman" w:cs="Times New Roman"/>
                <w:b/>
                <w:bCs/>
                <w:sz w:val="20"/>
                <w:szCs w:val="20"/>
              </w:rPr>
            </w:pPr>
            <w:r w:rsidRPr="00F92DB3">
              <w:rPr>
                <w:rFonts w:ascii="Times New Roman" w:hAnsi="Times New Roman" w:cs="Times New Roman"/>
                <w:b/>
                <w:bCs/>
                <w:sz w:val="20"/>
                <w:szCs w:val="20"/>
              </w:rPr>
              <w:t>12.</w:t>
            </w:r>
          </w:p>
        </w:tc>
        <w:tc>
          <w:tcPr>
            <w:tcW w:w="4657" w:type="pct"/>
            <w:gridSpan w:val="5"/>
          </w:tcPr>
          <w:p w:rsidR="002E5B12" w:rsidRPr="00F92DB3" w:rsidRDefault="002E5B12" w:rsidP="00F92DB3">
            <w:pPr>
              <w:pStyle w:val="a4"/>
              <w:widowControl w:val="0"/>
              <w:spacing w:after="0" w:line="360" w:lineRule="auto"/>
              <w:rPr>
                <w:rFonts w:ascii="Times New Roman" w:hAnsi="Times New Roman" w:cs="Times New Roman"/>
                <w:b/>
                <w:bCs/>
                <w:sz w:val="20"/>
                <w:szCs w:val="20"/>
              </w:rPr>
            </w:pPr>
            <w:r w:rsidRPr="00F92DB3">
              <w:rPr>
                <w:rFonts w:ascii="Times New Roman" w:hAnsi="Times New Roman" w:cs="Times New Roman"/>
                <w:b/>
                <w:bCs/>
                <w:sz w:val="20"/>
                <w:szCs w:val="20"/>
              </w:rPr>
              <w:t>Информация о Негосударственном Пенсионном Фонде</w:t>
            </w: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12.1.</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НПФ Сбербанка России</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rPr>
          <w:cantSplit/>
        </w:trPr>
        <w:tc>
          <w:tcPr>
            <w:tcW w:w="343" w:type="pct"/>
          </w:tcPr>
          <w:p w:rsidR="002E5B12" w:rsidRPr="00F92DB3" w:rsidRDefault="002E5B12" w:rsidP="00F92DB3">
            <w:pPr>
              <w:pStyle w:val="a4"/>
              <w:widowControl w:val="0"/>
              <w:spacing w:after="0" w:line="360" w:lineRule="auto"/>
              <w:rPr>
                <w:rFonts w:ascii="Times New Roman" w:hAnsi="Times New Roman" w:cs="Times New Roman"/>
                <w:b/>
                <w:bCs/>
                <w:sz w:val="20"/>
                <w:szCs w:val="20"/>
              </w:rPr>
            </w:pPr>
            <w:r w:rsidRPr="00F92DB3">
              <w:rPr>
                <w:rFonts w:ascii="Times New Roman" w:hAnsi="Times New Roman" w:cs="Times New Roman"/>
                <w:b/>
                <w:bCs/>
                <w:sz w:val="20"/>
                <w:szCs w:val="20"/>
              </w:rPr>
              <w:t>13.</w:t>
            </w:r>
          </w:p>
        </w:tc>
        <w:tc>
          <w:tcPr>
            <w:tcW w:w="2340" w:type="pct"/>
          </w:tcPr>
          <w:p w:rsidR="002E5B12" w:rsidRPr="00F92DB3" w:rsidRDefault="002E5B12" w:rsidP="00F92DB3">
            <w:pPr>
              <w:pStyle w:val="a4"/>
              <w:widowControl w:val="0"/>
              <w:spacing w:after="0" w:line="360" w:lineRule="auto"/>
              <w:rPr>
                <w:rFonts w:ascii="Times New Roman" w:hAnsi="Times New Roman" w:cs="Times New Roman"/>
                <w:b/>
                <w:bCs/>
                <w:sz w:val="20"/>
                <w:szCs w:val="20"/>
              </w:rPr>
            </w:pPr>
            <w:r w:rsidRPr="00F92DB3">
              <w:rPr>
                <w:rFonts w:ascii="Times New Roman" w:hAnsi="Times New Roman" w:cs="Times New Roman"/>
                <w:b/>
                <w:bCs/>
                <w:sz w:val="20"/>
                <w:szCs w:val="20"/>
              </w:rPr>
              <w:t>Газета «Финансовый клуб»</w:t>
            </w:r>
          </w:p>
        </w:tc>
        <w:tc>
          <w:tcPr>
            <w:tcW w:w="2317" w:type="pct"/>
            <w:gridSpan w:val="4"/>
          </w:tcPr>
          <w:p w:rsidR="002E5B12" w:rsidRPr="00F92DB3" w:rsidRDefault="002E5B12" w:rsidP="00F92DB3">
            <w:pPr>
              <w:pStyle w:val="a4"/>
              <w:widowControl w:val="0"/>
              <w:spacing w:after="0" w:line="360" w:lineRule="auto"/>
              <w:rPr>
                <w:rFonts w:ascii="Times New Roman" w:hAnsi="Times New Roman" w:cs="Times New Roman"/>
                <w:b/>
                <w:bCs/>
                <w:sz w:val="20"/>
                <w:szCs w:val="20"/>
              </w:rPr>
            </w:pPr>
          </w:p>
        </w:tc>
      </w:tr>
      <w:tr w:rsidR="002E5B12" w:rsidRPr="00342AC5" w:rsidTr="00F92DB3">
        <w:trPr>
          <w:cantSplit/>
        </w:trPr>
        <w:tc>
          <w:tcPr>
            <w:tcW w:w="343" w:type="pct"/>
          </w:tcPr>
          <w:p w:rsidR="002E5B12" w:rsidRPr="00F92DB3" w:rsidRDefault="002E5B12" w:rsidP="00F92DB3">
            <w:pPr>
              <w:pStyle w:val="a4"/>
              <w:widowControl w:val="0"/>
              <w:spacing w:after="0" w:line="360" w:lineRule="auto"/>
              <w:rPr>
                <w:rFonts w:ascii="Times New Roman" w:hAnsi="Times New Roman" w:cs="Times New Roman"/>
                <w:b/>
                <w:bCs/>
                <w:sz w:val="20"/>
                <w:szCs w:val="20"/>
              </w:rPr>
            </w:pPr>
            <w:r w:rsidRPr="00F92DB3">
              <w:rPr>
                <w:rFonts w:ascii="Times New Roman" w:hAnsi="Times New Roman" w:cs="Times New Roman"/>
                <w:b/>
                <w:bCs/>
                <w:sz w:val="20"/>
                <w:szCs w:val="20"/>
              </w:rPr>
              <w:t>14.</w:t>
            </w:r>
          </w:p>
        </w:tc>
        <w:tc>
          <w:tcPr>
            <w:tcW w:w="4657" w:type="pct"/>
            <w:gridSpan w:val="5"/>
          </w:tcPr>
          <w:p w:rsidR="002E5B12" w:rsidRPr="00F92DB3" w:rsidRDefault="002E5B12" w:rsidP="00F92DB3">
            <w:pPr>
              <w:pStyle w:val="a4"/>
              <w:widowControl w:val="0"/>
              <w:spacing w:after="0" w:line="360" w:lineRule="auto"/>
              <w:rPr>
                <w:rFonts w:ascii="Times New Roman" w:hAnsi="Times New Roman" w:cs="Times New Roman"/>
                <w:b/>
                <w:bCs/>
                <w:sz w:val="20"/>
                <w:szCs w:val="20"/>
              </w:rPr>
            </w:pPr>
            <w:r w:rsidRPr="00F92DB3">
              <w:rPr>
                <w:rFonts w:ascii="Times New Roman" w:hAnsi="Times New Roman" w:cs="Times New Roman"/>
                <w:b/>
                <w:bCs/>
                <w:sz w:val="20"/>
                <w:szCs w:val="20"/>
              </w:rPr>
              <w:t>Стикеры</w:t>
            </w: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14.1.</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Денежные переводы (фасад/барьер)</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14.2.</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Адреса банкоматов (для размещения у банкоматов</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rPr>
          <w:cantSplit/>
        </w:trPr>
        <w:tc>
          <w:tcPr>
            <w:tcW w:w="5000" w:type="pct"/>
            <w:gridSpan w:val="6"/>
          </w:tcPr>
          <w:p w:rsidR="002E5B12" w:rsidRPr="00F92DB3" w:rsidRDefault="002E5B12" w:rsidP="00F92DB3">
            <w:pPr>
              <w:pStyle w:val="a4"/>
              <w:widowControl w:val="0"/>
              <w:spacing w:after="0" w:line="360" w:lineRule="auto"/>
              <w:rPr>
                <w:rFonts w:ascii="Times New Roman" w:hAnsi="Times New Roman" w:cs="Times New Roman"/>
                <w:i/>
                <w:iCs/>
                <w:sz w:val="20"/>
                <w:szCs w:val="20"/>
              </w:rPr>
            </w:pPr>
            <w:r w:rsidRPr="00F92DB3">
              <w:rPr>
                <w:rFonts w:ascii="Times New Roman" w:hAnsi="Times New Roman" w:cs="Times New Roman"/>
                <w:i/>
                <w:iCs/>
                <w:sz w:val="20"/>
                <w:szCs w:val="20"/>
              </w:rPr>
              <w:t>Логотипы платежных систем банковских карт (фасад/барьер)</w:t>
            </w: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lang w:val="en-US"/>
              </w:rPr>
            </w:pPr>
            <w:r w:rsidRPr="00F92DB3">
              <w:rPr>
                <w:rFonts w:ascii="Times New Roman" w:hAnsi="Times New Roman" w:cs="Times New Roman"/>
                <w:sz w:val="20"/>
                <w:szCs w:val="20"/>
                <w:lang w:val="en-US"/>
              </w:rPr>
              <w:t>14.4.</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lang w:val="en-US"/>
              </w:rPr>
            </w:pPr>
            <w:r w:rsidRPr="00F92DB3">
              <w:rPr>
                <w:rFonts w:ascii="Times New Roman" w:hAnsi="Times New Roman" w:cs="Times New Roman"/>
                <w:sz w:val="20"/>
                <w:szCs w:val="20"/>
              </w:rPr>
              <w:t>На</w:t>
            </w:r>
            <w:r w:rsidRPr="00F92DB3">
              <w:rPr>
                <w:rFonts w:ascii="Times New Roman" w:hAnsi="Times New Roman" w:cs="Times New Roman"/>
                <w:sz w:val="20"/>
                <w:szCs w:val="20"/>
                <w:lang w:val="en-US"/>
              </w:rPr>
              <w:t xml:space="preserve"> 9 </w:t>
            </w:r>
            <w:r w:rsidRPr="00F92DB3">
              <w:rPr>
                <w:rFonts w:ascii="Times New Roman" w:hAnsi="Times New Roman" w:cs="Times New Roman"/>
                <w:sz w:val="20"/>
                <w:szCs w:val="20"/>
              </w:rPr>
              <w:t>видов</w:t>
            </w:r>
            <w:r w:rsidRPr="00F92DB3">
              <w:rPr>
                <w:rFonts w:ascii="Times New Roman" w:hAnsi="Times New Roman" w:cs="Times New Roman"/>
                <w:sz w:val="20"/>
                <w:szCs w:val="20"/>
                <w:lang w:val="en-US"/>
              </w:rPr>
              <w:t xml:space="preserve"> – </w:t>
            </w:r>
            <w:r w:rsidRPr="00F92DB3">
              <w:rPr>
                <w:rFonts w:ascii="Times New Roman" w:hAnsi="Times New Roman" w:cs="Times New Roman"/>
                <w:sz w:val="20"/>
                <w:szCs w:val="20"/>
              </w:rPr>
              <w:t>СБЕРКАРТ</w:t>
            </w:r>
            <w:r w:rsidRPr="00F92DB3">
              <w:rPr>
                <w:rFonts w:ascii="Times New Roman" w:hAnsi="Times New Roman" w:cs="Times New Roman"/>
                <w:sz w:val="20"/>
                <w:szCs w:val="20"/>
                <w:lang w:val="en-US"/>
              </w:rPr>
              <w:t>, VISA, Eurocard/MasterCard, VISA Electron, Maestro, Cirrus, PLUS, Eurocheque Pictogram, American Express</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lang w:val="en-US"/>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lang w:val="en-US"/>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lang w:val="en-US"/>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lang w:val="en-US"/>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lang w:val="en-US"/>
              </w:rPr>
            </w:pPr>
            <w:r w:rsidRPr="00F92DB3">
              <w:rPr>
                <w:rFonts w:ascii="Times New Roman" w:hAnsi="Times New Roman" w:cs="Times New Roman"/>
                <w:sz w:val="20"/>
                <w:szCs w:val="20"/>
                <w:lang w:val="en-US"/>
              </w:rPr>
              <w:t>14.5.</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lang w:val="en-US"/>
              </w:rPr>
            </w:pPr>
            <w:r w:rsidRPr="00F92DB3">
              <w:rPr>
                <w:rFonts w:ascii="Times New Roman" w:hAnsi="Times New Roman" w:cs="Times New Roman"/>
                <w:sz w:val="20"/>
                <w:szCs w:val="20"/>
              </w:rPr>
              <w:t>На</w:t>
            </w:r>
            <w:r w:rsidRPr="00F92DB3">
              <w:rPr>
                <w:rFonts w:ascii="Times New Roman" w:hAnsi="Times New Roman" w:cs="Times New Roman"/>
                <w:sz w:val="20"/>
                <w:szCs w:val="20"/>
                <w:lang w:val="en-US"/>
              </w:rPr>
              <w:t xml:space="preserve"> 8 </w:t>
            </w:r>
            <w:r w:rsidRPr="00F92DB3">
              <w:rPr>
                <w:rFonts w:ascii="Times New Roman" w:hAnsi="Times New Roman" w:cs="Times New Roman"/>
                <w:sz w:val="20"/>
                <w:szCs w:val="20"/>
              </w:rPr>
              <w:t>видов</w:t>
            </w:r>
            <w:r w:rsidRPr="00F92DB3">
              <w:rPr>
                <w:rFonts w:ascii="Times New Roman" w:hAnsi="Times New Roman" w:cs="Times New Roman"/>
                <w:sz w:val="20"/>
                <w:szCs w:val="20"/>
                <w:lang w:val="en-US"/>
              </w:rPr>
              <w:t xml:space="preserve"> – VISA, Eurocard/MasterCard, VISA Electron, Maestro, Cirrus, PLUS, Eurocheque Pictogram, American Express</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lang w:val="en-US"/>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lang w:val="en-US"/>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lang w:val="en-US"/>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lang w:val="en-US"/>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14.6.</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На ____ 8 видов (перечислить виды логотипов)</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14.7.</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На ____ видов (перечислить виды логотипов)</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rPr>
          <w:cantSplit/>
        </w:trPr>
        <w:tc>
          <w:tcPr>
            <w:tcW w:w="5000" w:type="pct"/>
            <w:gridSpan w:val="6"/>
          </w:tcPr>
          <w:p w:rsidR="002E5B12" w:rsidRPr="00F92DB3" w:rsidRDefault="002E5B12" w:rsidP="00F92DB3">
            <w:pPr>
              <w:pStyle w:val="a4"/>
              <w:widowControl w:val="0"/>
              <w:spacing w:after="0" w:line="360" w:lineRule="auto"/>
              <w:rPr>
                <w:rFonts w:ascii="Times New Roman" w:hAnsi="Times New Roman" w:cs="Times New Roman"/>
                <w:i/>
                <w:iCs/>
                <w:sz w:val="20"/>
                <w:szCs w:val="20"/>
              </w:rPr>
            </w:pPr>
            <w:r w:rsidRPr="00F92DB3">
              <w:rPr>
                <w:rFonts w:ascii="Times New Roman" w:hAnsi="Times New Roman" w:cs="Times New Roman"/>
                <w:i/>
                <w:iCs/>
                <w:sz w:val="20"/>
                <w:szCs w:val="20"/>
              </w:rPr>
              <w:t>Логотипы эмитентов дорожных чеков (фасад/барьер)</w:t>
            </w: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lang w:val="en-US"/>
              </w:rPr>
            </w:pPr>
            <w:r w:rsidRPr="00F92DB3">
              <w:rPr>
                <w:rFonts w:ascii="Times New Roman" w:hAnsi="Times New Roman" w:cs="Times New Roman"/>
                <w:sz w:val="20"/>
                <w:szCs w:val="20"/>
                <w:lang w:val="en-US"/>
              </w:rPr>
              <w:t>14.8.</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lang w:val="en-US"/>
              </w:rPr>
            </w:pPr>
            <w:r w:rsidRPr="00F92DB3">
              <w:rPr>
                <w:rFonts w:ascii="Times New Roman" w:hAnsi="Times New Roman" w:cs="Times New Roman"/>
                <w:sz w:val="20"/>
                <w:szCs w:val="20"/>
                <w:lang w:val="en-US"/>
              </w:rPr>
              <w:t>American Express</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lang w:val="en-US"/>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lang w:val="en-US"/>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lang w:val="en-US"/>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lang w:val="en-US"/>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lang w:val="en-US"/>
              </w:rPr>
            </w:pPr>
            <w:r w:rsidRPr="00F92DB3">
              <w:rPr>
                <w:rFonts w:ascii="Times New Roman" w:hAnsi="Times New Roman" w:cs="Times New Roman"/>
                <w:sz w:val="20"/>
                <w:szCs w:val="20"/>
                <w:lang w:val="en-US"/>
              </w:rPr>
              <w:t>14.9.</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lang w:val="en-US"/>
              </w:rPr>
            </w:pPr>
            <w:r w:rsidRPr="00F92DB3">
              <w:rPr>
                <w:rFonts w:ascii="Times New Roman" w:hAnsi="Times New Roman" w:cs="Times New Roman"/>
                <w:sz w:val="20"/>
                <w:szCs w:val="20"/>
                <w:lang w:val="en-US"/>
              </w:rPr>
              <w:t>Thomas Cook</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lang w:val="en-US"/>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lang w:val="en-US"/>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lang w:val="en-US"/>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lang w:val="en-US"/>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14.10.</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lang w:val="en-US"/>
              </w:rPr>
              <w:t>VISA</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14.11.</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lang w:val="en-US"/>
              </w:rPr>
              <w:t>Citicorp</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rPr>
          <w:cantSplit/>
        </w:trPr>
        <w:tc>
          <w:tcPr>
            <w:tcW w:w="5000" w:type="pct"/>
            <w:gridSpan w:val="6"/>
          </w:tcPr>
          <w:p w:rsidR="002E5B12" w:rsidRPr="00F92DB3" w:rsidRDefault="002E5B12" w:rsidP="00F92DB3">
            <w:pPr>
              <w:pStyle w:val="a4"/>
              <w:widowControl w:val="0"/>
              <w:spacing w:after="0" w:line="360" w:lineRule="auto"/>
              <w:rPr>
                <w:rFonts w:ascii="Times New Roman" w:hAnsi="Times New Roman" w:cs="Times New Roman"/>
                <w:i/>
                <w:iCs/>
                <w:sz w:val="20"/>
                <w:szCs w:val="20"/>
              </w:rPr>
            </w:pPr>
            <w:r w:rsidRPr="00F92DB3">
              <w:rPr>
                <w:rFonts w:ascii="Times New Roman" w:hAnsi="Times New Roman" w:cs="Times New Roman"/>
                <w:i/>
                <w:iCs/>
                <w:sz w:val="20"/>
                <w:szCs w:val="20"/>
              </w:rPr>
              <w:t>Логотипы платежных систем банковских карт для банкоматов</w:t>
            </w: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lang w:val="en-US"/>
              </w:rPr>
            </w:pPr>
            <w:r w:rsidRPr="00F92DB3">
              <w:rPr>
                <w:rFonts w:ascii="Times New Roman" w:hAnsi="Times New Roman" w:cs="Times New Roman"/>
                <w:sz w:val="20"/>
                <w:szCs w:val="20"/>
                <w:lang w:val="en-US"/>
              </w:rPr>
              <w:t>14.12.</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lang w:val="en-US"/>
              </w:rPr>
            </w:pPr>
            <w:r w:rsidRPr="00F92DB3">
              <w:rPr>
                <w:rFonts w:ascii="Times New Roman" w:hAnsi="Times New Roman" w:cs="Times New Roman"/>
                <w:sz w:val="20"/>
                <w:szCs w:val="20"/>
              </w:rPr>
              <w:t>На</w:t>
            </w:r>
            <w:r w:rsidRPr="00F92DB3">
              <w:rPr>
                <w:rFonts w:ascii="Times New Roman" w:hAnsi="Times New Roman" w:cs="Times New Roman"/>
                <w:sz w:val="20"/>
                <w:szCs w:val="20"/>
                <w:lang w:val="en-US"/>
              </w:rPr>
              <w:t xml:space="preserve"> 9 </w:t>
            </w:r>
            <w:r w:rsidRPr="00F92DB3">
              <w:rPr>
                <w:rFonts w:ascii="Times New Roman" w:hAnsi="Times New Roman" w:cs="Times New Roman"/>
                <w:sz w:val="20"/>
                <w:szCs w:val="20"/>
              </w:rPr>
              <w:t>видов</w:t>
            </w:r>
            <w:r w:rsidRPr="00F92DB3">
              <w:rPr>
                <w:rFonts w:ascii="Times New Roman" w:hAnsi="Times New Roman" w:cs="Times New Roman"/>
                <w:sz w:val="20"/>
                <w:szCs w:val="20"/>
                <w:lang w:val="en-US"/>
              </w:rPr>
              <w:t xml:space="preserve"> – </w:t>
            </w:r>
            <w:r w:rsidRPr="00F92DB3">
              <w:rPr>
                <w:rFonts w:ascii="Times New Roman" w:hAnsi="Times New Roman" w:cs="Times New Roman"/>
                <w:sz w:val="20"/>
                <w:szCs w:val="20"/>
              </w:rPr>
              <w:t>СБЕРКАРТ</w:t>
            </w:r>
            <w:r w:rsidRPr="00F92DB3">
              <w:rPr>
                <w:rFonts w:ascii="Times New Roman" w:hAnsi="Times New Roman" w:cs="Times New Roman"/>
                <w:sz w:val="20"/>
                <w:szCs w:val="20"/>
                <w:lang w:val="en-US"/>
              </w:rPr>
              <w:t>, VISA, Eurocard/MasterCard, VISA Electron, Maestro, Cirrus, PLUS, Eurocheque Pictogram, American Express</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lang w:val="en-US"/>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lang w:val="en-US"/>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lang w:val="en-US"/>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lang w:val="en-US"/>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lang w:val="en-US"/>
              </w:rPr>
            </w:pPr>
            <w:r w:rsidRPr="00F92DB3">
              <w:rPr>
                <w:rFonts w:ascii="Times New Roman" w:hAnsi="Times New Roman" w:cs="Times New Roman"/>
                <w:sz w:val="20"/>
                <w:szCs w:val="20"/>
                <w:lang w:val="en-US"/>
              </w:rPr>
              <w:t>14.13.</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lang w:val="en-US"/>
              </w:rPr>
            </w:pPr>
            <w:r w:rsidRPr="00F92DB3">
              <w:rPr>
                <w:rFonts w:ascii="Times New Roman" w:hAnsi="Times New Roman" w:cs="Times New Roman"/>
                <w:sz w:val="20"/>
                <w:szCs w:val="20"/>
              </w:rPr>
              <w:t>На</w:t>
            </w:r>
            <w:r w:rsidRPr="00F92DB3">
              <w:rPr>
                <w:rFonts w:ascii="Times New Roman" w:hAnsi="Times New Roman" w:cs="Times New Roman"/>
                <w:sz w:val="20"/>
                <w:szCs w:val="20"/>
                <w:lang w:val="en-US"/>
              </w:rPr>
              <w:t xml:space="preserve"> 8 </w:t>
            </w:r>
            <w:r w:rsidRPr="00F92DB3">
              <w:rPr>
                <w:rFonts w:ascii="Times New Roman" w:hAnsi="Times New Roman" w:cs="Times New Roman"/>
                <w:sz w:val="20"/>
                <w:szCs w:val="20"/>
              </w:rPr>
              <w:t>видов</w:t>
            </w:r>
            <w:r w:rsidRPr="00F92DB3">
              <w:rPr>
                <w:rFonts w:ascii="Times New Roman" w:hAnsi="Times New Roman" w:cs="Times New Roman"/>
                <w:sz w:val="20"/>
                <w:szCs w:val="20"/>
                <w:lang w:val="en-US"/>
              </w:rPr>
              <w:t xml:space="preserve"> – VISA, Eurocard/MasterCard, VISA Electron, Maestro, Cirrus, PLUS, Eurocheque Pictogram, American Express</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lang w:val="en-US"/>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lang w:val="en-US"/>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lang w:val="en-US"/>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lang w:val="en-US"/>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14.14.</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На __ видов (перечислить виды логотипов)</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15.</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Плакаты к праздникам, формат …</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15.1.</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К дню работника Сбербанка России</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15.2.</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С Новым годом</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15.3.</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23 февраля</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15.4.</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8 марта</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15.5.</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1 мая</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r w:rsidR="002E5B12" w:rsidRPr="00342AC5" w:rsidTr="00F92DB3">
        <w:tc>
          <w:tcPr>
            <w:tcW w:w="343"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15.6.</w:t>
            </w:r>
          </w:p>
        </w:tc>
        <w:tc>
          <w:tcPr>
            <w:tcW w:w="234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r w:rsidRPr="00F92DB3">
              <w:rPr>
                <w:rFonts w:ascii="Times New Roman" w:hAnsi="Times New Roman" w:cs="Times New Roman"/>
                <w:sz w:val="20"/>
                <w:szCs w:val="20"/>
              </w:rPr>
              <w:t>9 мая</w:t>
            </w:r>
          </w:p>
        </w:tc>
        <w:tc>
          <w:tcPr>
            <w:tcW w:w="602"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581"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450"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c>
          <w:tcPr>
            <w:tcW w:w="684" w:type="pct"/>
          </w:tcPr>
          <w:p w:rsidR="002E5B12" w:rsidRPr="00F92DB3" w:rsidRDefault="002E5B12" w:rsidP="00F92DB3">
            <w:pPr>
              <w:pStyle w:val="a4"/>
              <w:widowControl w:val="0"/>
              <w:spacing w:after="0" w:line="360" w:lineRule="auto"/>
              <w:rPr>
                <w:rFonts w:ascii="Times New Roman" w:hAnsi="Times New Roman" w:cs="Times New Roman"/>
                <w:sz w:val="20"/>
                <w:szCs w:val="20"/>
              </w:rPr>
            </w:pPr>
          </w:p>
        </w:tc>
      </w:tr>
    </w:tbl>
    <w:p w:rsidR="002E5B12" w:rsidRPr="00342AC5" w:rsidRDefault="002E5B12" w:rsidP="00342AC5">
      <w:pPr>
        <w:pStyle w:val="a4"/>
        <w:widowControl w:val="0"/>
        <w:spacing w:after="0" w:line="360" w:lineRule="auto"/>
        <w:ind w:firstLine="709"/>
        <w:jc w:val="both"/>
        <w:rPr>
          <w:rFonts w:ascii="Times New Roman" w:hAnsi="Times New Roman" w:cs="Times New Roman"/>
          <w:sz w:val="28"/>
          <w:szCs w:val="28"/>
        </w:rPr>
      </w:pPr>
    </w:p>
    <w:p w:rsidR="002E5B12" w:rsidRPr="00342AC5" w:rsidRDefault="00342AC5" w:rsidP="00342AC5">
      <w:pPr>
        <w:pStyle w:val="a4"/>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5B12" w:rsidRPr="00342AC5">
        <w:rPr>
          <w:rFonts w:ascii="Times New Roman" w:hAnsi="Times New Roman" w:cs="Times New Roman"/>
          <w:sz w:val="28"/>
          <w:szCs w:val="28"/>
        </w:rPr>
        <w:t>Управляющий ______________________ отделением № __________ СБ РФ</w:t>
      </w:r>
    </w:p>
    <w:p w:rsidR="00376E5A" w:rsidRPr="00342AC5" w:rsidRDefault="00376E5A" w:rsidP="00342AC5">
      <w:pPr>
        <w:autoSpaceDE w:val="0"/>
        <w:autoSpaceDN w:val="0"/>
        <w:spacing w:line="360" w:lineRule="auto"/>
        <w:ind w:firstLine="709"/>
        <w:rPr>
          <w:rFonts w:ascii="Times New Roman" w:hAnsi="Times New Roman" w:cs="Times New Roman"/>
          <w:sz w:val="28"/>
          <w:szCs w:val="28"/>
        </w:rPr>
        <w:sectPr w:rsidR="00376E5A" w:rsidRPr="00342AC5" w:rsidSect="00342AC5">
          <w:footerReference w:type="default" r:id="rId8"/>
          <w:type w:val="nextColumn"/>
          <w:pgSz w:w="11909" w:h="16834" w:code="9"/>
          <w:pgMar w:top="1134" w:right="851" w:bottom="1134" w:left="1701" w:header="720" w:footer="720" w:gutter="0"/>
          <w:pgNumType w:start="1"/>
          <w:cols w:space="60"/>
          <w:noEndnote/>
          <w:titlePg/>
        </w:sectPr>
      </w:pPr>
    </w:p>
    <w:p w:rsidR="00933B54" w:rsidRPr="00342AC5" w:rsidRDefault="00791C89" w:rsidP="00342AC5">
      <w:pPr>
        <w:spacing w:line="360" w:lineRule="auto"/>
        <w:ind w:firstLine="709"/>
        <w:rPr>
          <w:rFonts w:ascii="Times New Roman" w:hAnsi="Times New Roman" w:cs="Times New Roman"/>
          <w:b/>
          <w:bCs/>
          <w:sz w:val="28"/>
          <w:szCs w:val="28"/>
        </w:rPr>
      </w:pPr>
      <w:r w:rsidRPr="00342AC5">
        <w:rPr>
          <w:rFonts w:ascii="Times New Roman" w:hAnsi="Times New Roman" w:cs="Times New Roman"/>
          <w:b/>
          <w:bCs/>
          <w:sz w:val="28"/>
          <w:szCs w:val="28"/>
        </w:rPr>
        <w:t>ПРИЛОЖЕНИЕ Ж</w:t>
      </w:r>
    </w:p>
    <w:p w:rsidR="00933B54" w:rsidRPr="00342AC5" w:rsidRDefault="00933B54" w:rsidP="00342AC5">
      <w:pPr>
        <w:spacing w:line="360" w:lineRule="auto"/>
        <w:ind w:firstLine="709"/>
        <w:rPr>
          <w:rFonts w:ascii="Times New Roman" w:hAnsi="Times New Roman" w:cs="Times New Roman"/>
          <w:b/>
          <w:bCs/>
          <w:sz w:val="28"/>
          <w:szCs w:val="28"/>
        </w:rPr>
      </w:pPr>
    </w:p>
    <w:p w:rsidR="00933B54" w:rsidRPr="00342AC5" w:rsidRDefault="00933B54" w:rsidP="00342AC5">
      <w:pPr>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ЖУРНАЛ ПЕРЕДАЧИ КОРРЕСПОНДЕНЦИИ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2"/>
        <w:gridCol w:w="3216"/>
        <w:gridCol w:w="1838"/>
        <w:gridCol w:w="1838"/>
        <w:gridCol w:w="1838"/>
        <w:gridCol w:w="1838"/>
        <w:gridCol w:w="1838"/>
      </w:tblGrid>
      <w:tr w:rsidR="00933B54" w:rsidRPr="00F92DB3" w:rsidTr="00F92DB3">
        <w:trPr>
          <w:gridAfter w:val="5"/>
          <w:wAfter w:w="3170" w:type="pct"/>
          <w:cantSplit/>
          <w:trHeight w:val="342"/>
        </w:trPr>
        <w:tc>
          <w:tcPr>
            <w:tcW w:w="721" w:type="pct"/>
            <w:vAlign w:val="center"/>
          </w:tcPr>
          <w:p w:rsidR="00933B54" w:rsidRPr="00F92DB3" w:rsidRDefault="00933B54" w:rsidP="00F92DB3">
            <w:pPr>
              <w:spacing w:line="360" w:lineRule="auto"/>
              <w:ind w:firstLine="34"/>
              <w:rPr>
                <w:rFonts w:ascii="Times New Roman" w:hAnsi="Times New Roman" w:cs="Times New Roman"/>
                <w:sz w:val="20"/>
                <w:szCs w:val="20"/>
              </w:rPr>
            </w:pPr>
            <w:r w:rsidRPr="00F92DB3">
              <w:rPr>
                <w:rFonts w:ascii="Times New Roman" w:hAnsi="Times New Roman" w:cs="Times New Roman"/>
                <w:sz w:val="20"/>
                <w:szCs w:val="20"/>
              </w:rPr>
              <w:t>дата приема от клиента</w:t>
            </w:r>
          </w:p>
        </w:tc>
        <w:tc>
          <w:tcPr>
            <w:tcW w:w="1109" w:type="pct"/>
            <w:vAlign w:val="center"/>
          </w:tcPr>
          <w:p w:rsidR="00933B54" w:rsidRPr="00F92DB3" w:rsidRDefault="00933B54" w:rsidP="00F92DB3">
            <w:pPr>
              <w:spacing w:line="360" w:lineRule="auto"/>
              <w:ind w:right="113" w:firstLine="34"/>
              <w:rPr>
                <w:rFonts w:ascii="Times New Roman" w:hAnsi="Times New Roman" w:cs="Times New Roman"/>
                <w:sz w:val="20"/>
                <w:szCs w:val="20"/>
              </w:rPr>
            </w:pPr>
            <w:r w:rsidRPr="00F92DB3">
              <w:rPr>
                <w:rFonts w:ascii="Times New Roman" w:hAnsi="Times New Roman" w:cs="Times New Roman"/>
                <w:sz w:val="20"/>
                <w:szCs w:val="20"/>
              </w:rPr>
              <w:t xml:space="preserve">№ филиала, </w:t>
            </w:r>
          </w:p>
          <w:p w:rsidR="00933B54" w:rsidRPr="00F92DB3" w:rsidRDefault="00933B54" w:rsidP="00F92DB3">
            <w:pPr>
              <w:spacing w:line="360" w:lineRule="auto"/>
              <w:ind w:right="113" w:firstLine="34"/>
              <w:rPr>
                <w:rFonts w:ascii="Times New Roman" w:hAnsi="Times New Roman" w:cs="Times New Roman"/>
                <w:sz w:val="20"/>
                <w:szCs w:val="20"/>
              </w:rPr>
            </w:pPr>
            <w:r w:rsidRPr="00F92DB3">
              <w:rPr>
                <w:rFonts w:ascii="Times New Roman" w:hAnsi="Times New Roman" w:cs="Times New Roman"/>
                <w:sz w:val="20"/>
                <w:szCs w:val="20"/>
              </w:rPr>
              <w:t xml:space="preserve">наименование </w:t>
            </w:r>
          </w:p>
          <w:p w:rsidR="00933B54" w:rsidRPr="00F92DB3" w:rsidRDefault="00933B54" w:rsidP="00F92DB3">
            <w:pPr>
              <w:spacing w:line="360" w:lineRule="auto"/>
              <w:ind w:firstLine="34"/>
              <w:rPr>
                <w:rFonts w:ascii="Times New Roman" w:hAnsi="Times New Roman" w:cs="Times New Roman"/>
                <w:sz w:val="20"/>
                <w:szCs w:val="20"/>
              </w:rPr>
            </w:pPr>
            <w:r w:rsidRPr="00F92DB3">
              <w:rPr>
                <w:rFonts w:ascii="Times New Roman" w:hAnsi="Times New Roman" w:cs="Times New Roman"/>
                <w:sz w:val="20"/>
                <w:szCs w:val="20"/>
              </w:rPr>
              <w:t>отдела</w:t>
            </w:r>
          </w:p>
        </w:tc>
      </w:tr>
      <w:tr w:rsidR="00933B54" w:rsidRPr="00F92DB3" w:rsidTr="00F92DB3">
        <w:trPr>
          <w:gridAfter w:val="5"/>
          <w:wAfter w:w="3170" w:type="pct"/>
          <w:cantSplit/>
          <w:trHeight w:val="506"/>
        </w:trPr>
        <w:tc>
          <w:tcPr>
            <w:tcW w:w="721" w:type="pct"/>
            <w:vAlign w:val="center"/>
          </w:tcPr>
          <w:p w:rsidR="00933B54" w:rsidRPr="00F92DB3" w:rsidRDefault="00933B54" w:rsidP="00F92DB3">
            <w:pPr>
              <w:spacing w:line="360" w:lineRule="auto"/>
              <w:ind w:firstLine="34"/>
              <w:rPr>
                <w:rFonts w:ascii="Times New Roman" w:hAnsi="Times New Roman" w:cs="Times New Roman"/>
                <w:sz w:val="20"/>
                <w:szCs w:val="20"/>
              </w:rPr>
            </w:pPr>
          </w:p>
        </w:tc>
        <w:tc>
          <w:tcPr>
            <w:tcW w:w="1109" w:type="pct"/>
            <w:vAlign w:val="center"/>
          </w:tcPr>
          <w:p w:rsidR="00933B54" w:rsidRPr="00F92DB3" w:rsidRDefault="00933B54" w:rsidP="00F92DB3">
            <w:pPr>
              <w:spacing w:line="360" w:lineRule="auto"/>
              <w:ind w:firstLine="34"/>
              <w:rPr>
                <w:rFonts w:ascii="Times New Roman" w:hAnsi="Times New Roman" w:cs="Times New Roman"/>
                <w:sz w:val="20"/>
                <w:szCs w:val="20"/>
              </w:rPr>
            </w:pPr>
          </w:p>
        </w:tc>
      </w:tr>
      <w:tr w:rsidR="00933B54" w:rsidRPr="00F92DB3" w:rsidTr="00F92DB3">
        <w:trPr>
          <w:gridAfter w:val="5"/>
          <w:wAfter w:w="3170" w:type="pct"/>
          <w:cantSplit/>
          <w:trHeight w:val="556"/>
        </w:trPr>
        <w:tc>
          <w:tcPr>
            <w:tcW w:w="1830" w:type="pct"/>
            <w:gridSpan w:val="2"/>
            <w:vMerge w:val="restart"/>
            <w:vAlign w:val="center"/>
          </w:tcPr>
          <w:p w:rsidR="00933B54" w:rsidRPr="00F92DB3" w:rsidRDefault="00933B54" w:rsidP="00F92DB3">
            <w:pPr>
              <w:spacing w:line="360" w:lineRule="auto"/>
              <w:ind w:firstLine="34"/>
              <w:rPr>
                <w:rFonts w:ascii="Times New Roman" w:hAnsi="Times New Roman" w:cs="Times New Roman"/>
                <w:sz w:val="20"/>
                <w:szCs w:val="20"/>
              </w:rPr>
            </w:pPr>
            <w:r w:rsidRPr="00F92DB3">
              <w:rPr>
                <w:rFonts w:ascii="Times New Roman" w:hAnsi="Times New Roman" w:cs="Times New Roman"/>
                <w:sz w:val="20"/>
                <w:szCs w:val="20"/>
              </w:rPr>
              <w:t>Наименование дела</w:t>
            </w:r>
          </w:p>
        </w:tc>
      </w:tr>
      <w:tr w:rsidR="00933B54" w:rsidRPr="00F92DB3" w:rsidTr="00F92DB3">
        <w:trPr>
          <w:cantSplit/>
          <w:trHeight w:val="824"/>
        </w:trPr>
        <w:tc>
          <w:tcPr>
            <w:tcW w:w="1830" w:type="pct"/>
            <w:gridSpan w:val="2"/>
            <w:vMerge/>
            <w:vAlign w:val="center"/>
          </w:tcPr>
          <w:p w:rsidR="00933B54" w:rsidRPr="00F92DB3" w:rsidRDefault="00933B54" w:rsidP="00F92DB3">
            <w:pPr>
              <w:spacing w:line="360" w:lineRule="auto"/>
              <w:ind w:firstLine="34"/>
              <w:rPr>
                <w:rFonts w:ascii="Times New Roman" w:hAnsi="Times New Roman" w:cs="Times New Roman"/>
                <w:sz w:val="20"/>
                <w:szCs w:val="20"/>
              </w:rPr>
            </w:pPr>
          </w:p>
        </w:tc>
        <w:tc>
          <w:tcPr>
            <w:tcW w:w="634" w:type="pct"/>
            <w:vAlign w:val="center"/>
          </w:tcPr>
          <w:p w:rsidR="00933B54" w:rsidRPr="00F92DB3" w:rsidRDefault="00342AC5" w:rsidP="00F92DB3">
            <w:pPr>
              <w:spacing w:line="360" w:lineRule="auto"/>
              <w:ind w:firstLine="34"/>
              <w:rPr>
                <w:rFonts w:ascii="Times New Roman" w:hAnsi="Times New Roman" w:cs="Times New Roman"/>
                <w:sz w:val="20"/>
                <w:szCs w:val="20"/>
              </w:rPr>
            </w:pPr>
            <w:r w:rsidRPr="00F92DB3">
              <w:rPr>
                <w:rFonts w:ascii="Times New Roman" w:hAnsi="Times New Roman" w:cs="Times New Roman"/>
                <w:sz w:val="20"/>
                <w:szCs w:val="20"/>
              </w:rPr>
              <w:t xml:space="preserve"> </w:t>
            </w:r>
            <w:r w:rsidR="00153FA5" w:rsidRPr="00F92DB3">
              <w:rPr>
                <w:rFonts w:ascii="Times New Roman" w:hAnsi="Times New Roman" w:cs="Times New Roman"/>
                <w:sz w:val="20"/>
                <w:szCs w:val="20"/>
              </w:rPr>
              <w:t>Общий сектор</w:t>
            </w:r>
          </w:p>
        </w:tc>
        <w:tc>
          <w:tcPr>
            <w:tcW w:w="634" w:type="pct"/>
            <w:vAlign w:val="center"/>
          </w:tcPr>
          <w:p w:rsidR="00933B54" w:rsidRPr="00F92DB3" w:rsidRDefault="00342AC5" w:rsidP="00F92DB3">
            <w:pPr>
              <w:spacing w:line="360" w:lineRule="auto"/>
              <w:ind w:firstLine="34"/>
              <w:rPr>
                <w:rFonts w:ascii="Times New Roman" w:hAnsi="Times New Roman" w:cs="Times New Roman"/>
                <w:sz w:val="20"/>
                <w:szCs w:val="20"/>
              </w:rPr>
            </w:pPr>
            <w:r w:rsidRPr="00F92DB3">
              <w:rPr>
                <w:rFonts w:ascii="Times New Roman" w:hAnsi="Times New Roman" w:cs="Times New Roman"/>
                <w:sz w:val="20"/>
                <w:szCs w:val="20"/>
              </w:rPr>
              <w:t xml:space="preserve"> </w:t>
            </w:r>
            <w:r w:rsidR="00933B54" w:rsidRPr="00F92DB3">
              <w:rPr>
                <w:rFonts w:ascii="Times New Roman" w:hAnsi="Times New Roman" w:cs="Times New Roman"/>
                <w:sz w:val="20"/>
                <w:szCs w:val="20"/>
              </w:rPr>
              <w:t>Юр.сектор</w:t>
            </w:r>
          </w:p>
        </w:tc>
        <w:tc>
          <w:tcPr>
            <w:tcW w:w="634" w:type="pct"/>
            <w:vAlign w:val="center"/>
          </w:tcPr>
          <w:p w:rsidR="00933B54" w:rsidRPr="00F92DB3" w:rsidRDefault="00342AC5" w:rsidP="00F92DB3">
            <w:pPr>
              <w:spacing w:line="360" w:lineRule="auto"/>
              <w:ind w:firstLine="34"/>
              <w:rPr>
                <w:rFonts w:ascii="Times New Roman" w:hAnsi="Times New Roman" w:cs="Times New Roman"/>
                <w:sz w:val="20"/>
                <w:szCs w:val="20"/>
              </w:rPr>
            </w:pPr>
            <w:r w:rsidRPr="00F92DB3">
              <w:rPr>
                <w:rFonts w:ascii="Times New Roman" w:hAnsi="Times New Roman" w:cs="Times New Roman"/>
                <w:sz w:val="20"/>
                <w:szCs w:val="20"/>
              </w:rPr>
              <w:t xml:space="preserve"> </w:t>
            </w:r>
            <w:r w:rsidR="00933B54" w:rsidRPr="00F92DB3">
              <w:rPr>
                <w:rFonts w:ascii="Times New Roman" w:hAnsi="Times New Roman" w:cs="Times New Roman"/>
                <w:sz w:val="20"/>
                <w:szCs w:val="20"/>
              </w:rPr>
              <w:t>Гл. бухгалтер</w:t>
            </w:r>
          </w:p>
        </w:tc>
        <w:tc>
          <w:tcPr>
            <w:tcW w:w="634" w:type="pct"/>
            <w:vAlign w:val="center"/>
          </w:tcPr>
          <w:p w:rsidR="00933B54" w:rsidRPr="00F92DB3" w:rsidRDefault="00342AC5" w:rsidP="00F92DB3">
            <w:pPr>
              <w:spacing w:line="360" w:lineRule="auto"/>
              <w:ind w:firstLine="34"/>
              <w:rPr>
                <w:rFonts w:ascii="Times New Roman" w:hAnsi="Times New Roman" w:cs="Times New Roman"/>
                <w:sz w:val="20"/>
                <w:szCs w:val="20"/>
              </w:rPr>
            </w:pPr>
            <w:r w:rsidRPr="00F92DB3">
              <w:rPr>
                <w:rFonts w:ascii="Times New Roman" w:hAnsi="Times New Roman" w:cs="Times New Roman"/>
                <w:sz w:val="20"/>
                <w:szCs w:val="20"/>
              </w:rPr>
              <w:t xml:space="preserve"> </w:t>
            </w:r>
            <w:r w:rsidR="00153FA5" w:rsidRPr="00F92DB3">
              <w:rPr>
                <w:rFonts w:ascii="Times New Roman" w:hAnsi="Times New Roman" w:cs="Times New Roman"/>
                <w:sz w:val="20"/>
                <w:szCs w:val="20"/>
              </w:rPr>
              <w:t>Руководитель</w:t>
            </w:r>
          </w:p>
        </w:tc>
        <w:tc>
          <w:tcPr>
            <w:tcW w:w="634" w:type="pct"/>
            <w:vAlign w:val="center"/>
          </w:tcPr>
          <w:p w:rsidR="00933B54" w:rsidRPr="00F92DB3" w:rsidRDefault="00933B54" w:rsidP="00F92DB3">
            <w:pPr>
              <w:spacing w:line="360" w:lineRule="auto"/>
              <w:ind w:firstLine="34"/>
              <w:rPr>
                <w:rFonts w:ascii="Times New Roman" w:hAnsi="Times New Roman" w:cs="Times New Roman"/>
                <w:sz w:val="20"/>
                <w:szCs w:val="20"/>
              </w:rPr>
            </w:pPr>
            <w:r w:rsidRPr="00F92DB3">
              <w:rPr>
                <w:rFonts w:ascii="Times New Roman" w:hAnsi="Times New Roman" w:cs="Times New Roman"/>
                <w:sz w:val="20"/>
                <w:szCs w:val="20"/>
              </w:rPr>
              <w:t>Филиал</w:t>
            </w:r>
          </w:p>
        </w:tc>
      </w:tr>
      <w:tr w:rsidR="00933B54" w:rsidRPr="00F92DB3" w:rsidTr="00F92DB3">
        <w:trPr>
          <w:gridAfter w:val="5"/>
          <w:wAfter w:w="3170" w:type="pct"/>
          <w:cantSplit/>
          <w:trHeight w:val="483"/>
        </w:trPr>
        <w:tc>
          <w:tcPr>
            <w:tcW w:w="1830" w:type="pct"/>
            <w:gridSpan w:val="2"/>
            <w:vMerge/>
            <w:vAlign w:val="center"/>
          </w:tcPr>
          <w:p w:rsidR="00933B54" w:rsidRPr="00F92DB3" w:rsidRDefault="00933B54" w:rsidP="00F92DB3">
            <w:pPr>
              <w:spacing w:line="360" w:lineRule="auto"/>
              <w:ind w:firstLine="34"/>
              <w:rPr>
                <w:rFonts w:ascii="Times New Roman" w:hAnsi="Times New Roman" w:cs="Times New Roman"/>
                <w:sz w:val="20"/>
                <w:szCs w:val="20"/>
              </w:rPr>
            </w:pPr>
          </w:p>
        </w:tc>
      </w:tr>
      <w:tr w:rsidR="00933B54" w:rsidRPr="00F92DB3" w:rsidTr="00F92DB3">
        <w:trPr>
          <w:cantSplit/>
          <w:trHeight w:val="273"/>
        </w:trPr>
        <w:tc>
          <w:tcPr>
            <w:tcW w:w="1830" w:type="pct"/>
            <w:gridSpan w:val="2"/>
            <w:vMerge/>
            <w:vAlign w:val="center"/>
          </w:tcPr>
          <w:p w:rsidR="00933B54" w:rsidRPr="00F92DB3" w:rsidRDefault="00933B54" w:rsidP="00F92DB3">
            <w:pPr>
              <w:spacing w:line="360" w:lineRule="auto"/>
              <w:ind w:firstLine="34"/>
              <w:rPr>
                <w:rFonts w:ascii="Times New Roman" w:hAnsi="Times New Roman" w:cs="Times New Roman"/>
                <w:sz w:val="20"/>
                <w:szCs w:val="20"/>
              </w:rPr>
            </w:pPr>
          </w:p>
        </w:tc>
        <w:tc>
          <w:tcPr>
            <w:tcW w:w="634" w:type="pct"/>
            <w:vAlign w:val="center"/>
          </w:tcPr>
          <w:p w:rsidR="00933B54" w:rsidRPr="00F92DB3" w:rsidRDefault="00933B54" w:rsidP="00F92DB3">
            <w:pPr>
              <w:spacing w:line="360" w:lineRule="auto"/>
              <w:ind w:firstLine="34"/>
              <w:rPr>
                <w:rFonts w:ascii="Times New Roman" w:hAnsi="Times New Roman" w:cs="Times New Roman"/>
                <w:sz w:val="20"/>
                <w:szCs w:val="20"/>
              </w:rPr>
            </w:pPr>
            <w:r w:rsidRPr="00F92DB3">
              <w:rPr>
                <w:rFonts w:ascii="Times New Roman" w:hAnsi="Times New Roman" w:cs="Times New Roman"/>
                <w:sz w:val="20"/>
                <w:szCs w:val="20"/>
              </w:rPr>
              <w:t>13:30-14:00</w:t>
            </w:r>
          </w:p>
        </w:tc>
        <w:tc>
          <w:tcPr>
            <w:tcW w:w="634" w:type="pct"/>
            <w:vAlign w:val="center"/>
          </w:tcPr>
          <w:p w:rsidR="00933B54" w:rsidRPr="00F92DB3" w:rsidRDefault="00933B54" w:rsidP="00F92DB3">
            <w:pPr>
              <w:spacing w:line="360" w:lineRule="auto"/>
              <w:ind w:firstLine="34"/>
              <w:rPr>
                <w:rFonts w:ascii="Times New Roman" w:hAnsi="Times New Roman" w:cs="Times New Roman"/>
                <w:sz w:val="20"/>
                <w:szCs w:val="20"/>
              </w:rPr>
            </w:pPr>
            <w:r w:rsidRPr="00F92DB3">
              <w:rPr>
                <w:rFonts w:ascii="Times New Roman" w:hAnsi="Times New Roman" w:cs="Times New Roman"/>
                <w:sz w:val="20"/>
                <w:szCs w:val="20"/>
              </w:rPr>
              <w:t>14:00-17:00</w:t>
            </w:r>
          </w:p>
        </w:tc>
        <w:tc>
          <w:tcPr>
            <w:tcW w:w="634" w:type="pct"/>
            <w:vAlign w:val="center"/>
          </w:tcPr>
          <w:p w:rsidR="00933B54" w:rsidRPr="00F92DB3" w:rsidRDefault="00933B54" w:rsidP="00F92DB3">
            <w:pPr>
              <w:spacing w:line="360" w:lineRule="auto"/>
              <w:ind w:firstLine="34"/>
              <w:rPr>
                <w:rFonts w:ascii="Times New Roman" w:hAnsi="Times New Roman" w:cs="Times New Roman"/>
                <w:sz w:val="20"/>
                <w:szCs w:val="20"/>
              </w:rPr>
            </w:pPr>
            <w:r w:rsidRPr="00F92DB3">
              <w:rPr>
                <w:rFonts w:ascii="Times New Roman" w:hAnsi="Times New Roman" w:cs="Times New Roman"/>
                <w:sz w:val="20"/>
                <w:szCs w:val="20"/>
              </w:rPr>
              <w:t>09:00-10:00</w:t>
            </w:r>
          </w:p>
        </w:tc>
        <w:tc>
          <w:tcPr>
            <w:tcW w:w="634" w:type="pct"/>
            <w:vAlign w:val="center"/>
          </w:tcPr>
          <w:p w:rsidR="00933B54" w:rsidRPr="00F92DB3" w:rsidRDefault="00933B54" w:rsidP="00F92DB3">
            <w:pPr>
              <w:spacing w:line="360" w:lineRule="auto"/>
              <w:ind w:firstLine="34"/>
              <w:rPr>
                <w:rFonts w:ascii="Times New Roman" w:hAnsi="Times New Roman" w:cs="Times New Roman"/>
                <w:sz w:val="20"/>
                <w:szCs w:val="20"/>
              </w:rPr>
            </w:pPr>
            <w:r w:rsidRPr="00F92DB3">
              <w:rPr>
                <w:rFonts w:ascii="Times New Roman" w:hAnsi="Times New Roman" w:cs="Times New Roman"/>
                <w:sz w:val="20"/>
                <w:szCs w:val="20"/>
              </w:rPr>
              <w:t>12:00-13:00</w:t>
            </w:r>
          </w:p>
        </w:tc>
        <w:tc>
          <w:tcPr>
            <w:tcW w:w="634" w:type="pct"/>
            <w:vAlign w:val="center"/>
          </w:tcPr>
          <w:p w:rsidR="00933B54" w:rsidRPr="00F92DB3" w:rsidRDefault="00933B54" w:rsidP="00F92DB3">
            <w:pPr>
              <w:spacing w:line="360" w:lineRule="auto"/>
              <w:ind w:firstLine="34"/>
              <w:rPr>
                <w:rFonts w:ascii="Times New Roman" w:hAnsi="Times New Roman" w:cs="Times New Roman"/>
                <w:sz w:val="20"/>
                <w:szCs w:val="20"/>
              </w:rPr>
            </w:pPr>
            <w:r w:rsidRPr="00F92DB3">
              <w:rPr>
                <w:rFonts w:ascii="Times New Roman" w:hAnsi="Times New Roman" w:cs="Times New Roman"/>
                <w:sz w:val="20"/>
                <w:szCs w:val="20"/>
              </w:rPr>
              <w:t>После 14:30</w:t>
            </w:r>
          </w:p>
        </w:tc>
      </w:tr>
      <w:tr w:rsidR="00933B54" w:rsidRPr="00F92DB3" w:rsidTr="00F92DB3">
        <w:trPr>
          <w:cantSplit/>
          <w:trHeight w:val="353"/>
        </w:trPr>
        <w:tc>
          <w:tcPr>
            <w:tcW w:w="1830" w:type="pct"/>
            <w:gridSpan w:val="2"/>
            <w:vMerge/>
            <w:vAlign w:val="center"/>
          </w:tcPr>
          <w:p w:rsidR="00933B54" w:rsidRPr="00F92DB3" w:rsidRDefault="00933B54" w:rsidP="00F92DB3">
            <w:pPr>
              <w:spacing w:line="360" w:lineRule="auto"/>
              <w:ind w:firstLine="34"/>
              <w:rPr>
                <w:rFonts w:ascii="Times New Roman" w:hAnsi="Times New Roman" w:cs="Times New Roman"/>
                <w:sz w:val="20"/>
                <w:szCs w:val="20"/>
              </w:rPr>
            </w:pPr>
          </w:p>
        </w:tc>
        <w:tc>
          <w:tcPr>
            <w:tcW w:w="634" w:type="pct"/>
            <w:vAlign w:val="center"/>
          </w:tcPr>
          <w:p w:rsidR="00933B54" w:rsidRPr="00F92DB3" w:rsidRDefault="00933B54" w:rsidP="00F92DB3">
            <w:pPr>
              <w:spacing w:line="360" w:lineRule="auto"/>
              <w:ind w:firstLine="34"/>
              <w:rPr>
                <w:rFonts w:ascii="Times New Roman" w:hAnsi="Times New Roman" w:cs="Times New Roman"/>
                <w:sz w:val="20"/>
                <w:szCs w:val="20"/>
              </w:rPr>
            </w:pPr>
            <w:r w:rsidRPr="00F92DB3">
              <w:rPr>
                <w:rFonts w:ascii="Times New Roman" w:hAnsi="Times New Roman" w:cs="Times New Roman"/>
                <w:sz w:val="20"/>
                <w:szCs w:val="20"/>
              </w:rPr>
              <w:t>09:45-10:00</w:t>
            </w:r>
          </w:p>
        </w:tc>
        <w:tc>
          <w:tcPr>
            <w:tcW w:w="634" w:type="pct"/>
            <w:vAlign w:val="center"/>
          </w:tcPr>
          <w:p w:rsidR="00933B54" w:rsidRPr="00F92DB3" w:rsidRDefault="00933B54" w:rsidP="00F92DB3">
            <w:pPr>
              <w:spacing w:line="360" w:lineRule="auto"/>
              <w:ind w:firstLine="34"/>
              <w:rPr>
                <w:rFonts w:ascii="Times New Roman" w:hAnsi="Times New Roman" w:cs="Times New Roman"/>
                <w:sz w:val="20"/>
                <w:szCs w:val="20"/>
              </w:rPr>
            </w:pPr>
            <w:r w:rsidRPr="00F92DB3">
              <w:rPr>
                <w:rFonts w:ascii="Times New Roman" w:hAnsi="Times New Roman" w:cs="Times New Roman"/>
                <w:sz w:val="20"/>
                <w:szCs w:val="20"/>
              </w:rPr>
              <w:t>10:00-13:00</w:t>
            </w:r>
          </w:p>
        </w:tc>
        <w:tc>
          <w:tcPr>
            <w:tcW w:w="634" w:type="pct"/>
            <w:vAlign w:val="center"/>
          </w:tcPr>
          <w:p w:rsidR="00933B54" w:rsidRPr="00F92DB3" w:rsidRDefault="00933B54" w:rsidP="00F92DB3">
            <w:pPr>
              <w:spacing w:line="360" w:lineRule="auto"/>
              <w:ind w:firstLine="34"/>
              <w:rPr>
                <w:rFonts w:ascii="Times New Roman" w:hAnsi="Times New Roman" w:cs="Times New Roman"/>
                <w:sz w:val="20"/>
                <w:szCs w:val="20"/>
              </w:rPr>
            </w:pPr>
            <w:r w:rsidRPr="00F92DB3">
              <w:rPr>
                <w:rFonts w:ascii="Times New Roman" w:hAnsi="Times New Roman" w:cs="Times New Roman"/>
                <w:sz w:val="20"/>
                <w:szCs w:val="20"/>
              </w:rPr>
              <w:t>14:00-15:00</w:t>
            </w:r>
          </w:p>
        </w:tc>
        <w:tc>
          <w:tcPr>
            <w:tcW w:w="634" w:type="pct"/>
            <w:vAlign w:val="center"/>
          </w:tcPr>
          <w:p w:rsidR="00933B54" w:rsidRPr="00F92DB3" w:rsidRDefault="00933B54" w:rsidP="00F92DB3">
            <w:pPr>
              <w:spacing w:line="360" w:lineRule="auto"/>
              <w:ind w:firstLine="34"/>
              <w:rPr>
                <w:rFonts w:ascii="Times New Roman" w:hAnsi="Times New Roman" w:cs="Times New Roman"/>
                <w:sz w:val="20"/>
                <w:szCs w:val="20"/>
              </w:rPr>
            </w:pPr>
            <w:r w:rsidRPr="00F92DB3">
              <w:rPr>
                <w:rFonts w:ascii="Times New Roman" w:hAnsi="Times New Roman" w:cs="Times New Roman"/>
                <w:sz w:val="20"/>
                <w:szCs w:val="20"/>
              </w:rPr>
              <w:t>08:00-09:00</w:t>
            </w:r>
          </w:p>
        </w:tc>
        <w:tc>
          <w:tcPr>
            <w:tcW w:w="634" w:type="pct"/>
            <w:vAlign w:val="center"/>
          </w:tcPr>
          <w:p w:rsidR="00933B54" w:rsidRPr="00F92DB3" w:rsidRDefault="00933B54" w:rsidP="00F92DB3">
            <w:pPr>
              <w:spacing w:line="360" w:lineRule="auto"/>
              <w:ind w:firstLine="34"/>
              <w:rPr>
                <w:rFonts w:ascii="Times New Roman" w:hAnsi="Times New Roman" w:cs="Times New Roman"/>
                <w:sz w:val="20"/>
                <w:szCs w:val="20"/>
              </w:rPr>
            </w:pPr>
            <w:r w:rsidRPr="00F92DB3">
              <w:rPr>
                <w:rFonts w:ascii="Times New Roman" w:hAnsi="Times New Roman" w:cs="Times New Roman"/>
                <w:sz w:val="20"/>
                <w:szCs w:val="20"/>
              </w:rPr>
              <w:t>После 09:45</w:t>
            </w:r>
          </w:p>
        </w:tc>
      </w:tr>
      <w:tr w:rsidR="00933B54" w:rsidRPr="00F92DB3" w:rsidTr="00F92DB3">
        <w:trPr>
          <w:cantSplit/>
          <w:trHeight w:hRule="exact" w:val="1269"/>
        </w:trPr>
        <w:tc>
          <w:tcPr>
            <w:tcW w:w="1830" w:type="pct"/>
            <w:gridSpan w:val="2"/>
          </w:tcPr>
          <w:p w:rsidR="00933B54" w:rsidRPr="00F92DB3" w:rsidRDefault="00933B54" w:rsidP="00F92DB3">
            <w:pPr>
              <w:spacing w:line="360" w:lineRule="auto"/>
              <w:ind w:firstLine="34"/>
              <w:rPr>
                <w:rFonts w:ascii="Times New Roman" w:hAnsi="Times New Roman" w:cs="Times New Roman"/>
                <w:sz w:val="20"/>
                <w:szCs w:val="20"/>
              </w:rPr>
            </w:pPr>
          </w:p>
        </w:tc>
        <w:tc>
          <w:tcPr>
            <w:tcW w:w="634" w:type="pct"/>
          </w:tcPr>
          <w:p w:rsidR="00933B54" w:rsidRPr="00F92DB3" w:rsidRDefault="00933B54" w:rsidP="00F92DB3">
            <w:pPr>
              <w:spacing w:line="360" w:lineRule="auto"/>
              <w:ind w:firstLine="34"/>
              <w:rPr>
                <w:rFonts w:ascii="Times New Roman" w:hAnsi="Times New Roman" w:cs="Times New Roman"/>
                <w:sz w:val="20"/>
                <w:szCs w:val="20"/>
              </w:rPr>
            </w:pPr>
          </w:p>
        </w:tc>
        <w:tc>
          <w:tcPr>
            <w:tcW w:w="634" w:type="pct"/>
          </w:tcPr>
          <w:p w:rsidR="00933B54" w:rsidRPr="00F92DB3" w:rsidRDefault="00933B54" w:rsidP="00F92DB3">
            <w:pPr>
              <w:spacing w:line="360" w:lineRule="auto"/>
              <w:ind w:firstLine="34"/>
              <w:rPr>
                <w:rFonts w:ascii="Times New Roman" w:hAnsi="Times New Roman" w:cs="Times New Roman"/>
                <w:i/>
                <w:iCs/>
                <w:sz w:val="20"/>
                <w:szCs w:val="20"/>
              </w:rPr>
            </w:pPr>
          </w:p>
        </w:tc>
        <w:tc>
          <w:tcPr>
            <w:tcW w:w="634" w:type="pct"/>
          </w:tcPr>
          <w:p w:rsidR="00933B54" w:rsidRPr="00F92DB3" w:rsidRDefault="00933B54" w:rsidP="00F92DB3">
            <w:pPr>
              <w:spacing w:line="360" w:lineRule="auto"/>
              <w:ind w:firstLine="34"/>
              <w:rPr>
                <w:rFonts w:ascii="Times New Roman" w:hAnsi="Times New Roman" w:cs="Times New Roman"/>
                <w:i/>
                <w:iCs/>
                <w:sz w:val="20"/>
                <w:szCs w:val="20"/>
              </w:rPr>
            </w:pPr>
          </w:p>
        </w:tc>
        <w:tc>
          <w:tcPr>
            <w:tcW w:w="634" w:type="pct"/>
          </w:tcPr>
          <w:p w:rsidR="00933B54" w:rsidRPr="00F92DB3" w:rsidRDefault="00933B54" w:rsidP="00F92DB3">
            <w:pPr>
              <w:spacing w:line="360" w:lineRule="auto"/>
              <w:ind w:firstLine="34"/>
              <w:rPr>
                <w:rFonts w:ascii="Times New Roman" w:hAnsi="Times New Roman" w:cs="Times New Roman"/>
                <w:i/>
                <w:iCs/>
                <w:sz w:val="20"/>
                <w:szCs w:val="20"/>
              </w:rPr>
            </w:pPr>
          </w:p>
        </w:tc>
        <w:tc>
          <w:tcPr>
            <w:tcW w:w="634" w:type="pct"/>
          </w:tcPr>
          <w:p w:rsidR="00933B54" w:rsidRPr="00F92DB3" w:rsidRDefault="00933B54" w:rsidP="00F92DB3">
            <w:pPr>
              <w:spacing w:line="360" w:lineRule="auto"/>
              <w:ind w:firstLine="34"/>
              <w:rPr>
                <w:rFonts w:ascii="Times New Roman" w:hAnsi="Times New Roman" w:cs="Times New Roman"/>
                <w:i/>
                <w:iCs/>
                <w:sz w:val="20"/>
                <w:szCs w:val="20"/>
              </w:rPr>
            </w:pPr>
          </w:p>
        </w:tc>
      </w:tr>
      <w:tr w:rsidR="00933B54" w:rsidRPr="00F92DB3" w:rsidTr="00F92DB3">
        <w:trPr>
          <w:cantSplit/>
          <w:trHeight w:hRule="exact" w:val="1269"/>
        </w:trPr>
        <w:tc>
          <w:tcPr>
            <w:tcW w:w="1830" w:type="pct"/>
            <w:gridSpan w:val="2"/>
          </w:tcPr>
          <w:p w:rsidR="00933B54" w:rsidRPr="00F92DB3" w:rsidRDefault="00933B54" w:rsidP="00F92DB3">
            <w:pPr>
              <w:spacing w:line="360" w:lineRule="auto"/>
              <w:ind w:firstLine="34"/>
              <w:rPr>
                <w:rFonts w:ascii="Times New Roman" w:hAnsi="Times New Roman" w:cs="Times New Roman"/>
                <w:sz w:val="20"/>
                <w:szCs w:val="20"/>
              </w:rPr>
            </w:pPr>
          </w:p>
        </w:tc>
        <w:tc>
          <w:tcPr>
            <w:tcW w:w="634" w:type="pct"/>
          </w:tcPr>
          <w:p w:rsidR="00933B54" w:rsidRPr="00F92DB3" w:rsidRDefault="00933B54" w:rsidP="00F92DB3">
            <w:pPr>
              <w:spacing w:line="360" w:lineRule="auto"/>
              <w:ind w:firstLine="34"/>
              <w:rPr>
                <w:rFonts w:ascii="Times New Roman" w:hAnsi="Times New Roman" w:cs="Times New Roman"/>
                <w:sz w:val="20"/>
                <w:szCs w:val="20"/>
              </w:rPr>
            </w:pPr>
          </w:p>
        </w:tc>
        <w:tc>
          <w:tcPr>
            <w:tcW w:w="634" w:type="pct"/>
          </w:tcPr>
          <w:p w:rsidR="00933B54" w:rsidRPr="00F92DB3" w:rsidRDefault="00933B54" w:rsidP="00F92DB3">
            <w:pPr>
              <w:spacing w:line="360" w:lineRule="auto"/>
              <w:ind w:firstLine="34"/>
              <w:rPr>
                <w:rFonts w:ascii="Times New Roman" w:hAnsi="Times New Roman" w:cs="Times New Roman"/>
                <w:i/>
                <w:iCs/>
                <w:sz w:val="20"/>
                <w:szCs w:val="20"/>
              </w:rPr>
            </w:pPr>
          </w:p>
        </w:tc>
        <w:tc>
          <w:tcPr>
            <w:tcW w:w="634" w:type="pct"/>
          </w:tcPr>
          <w:p w:rsidR="00933B54" w:rsidRPr="00F92DB3" w:rsidRDefault="00933B54" w:rsidP="00F92DB3">
            <w:pPr>
              <w:spacing w:line="360" w:lineRule="auto"/>
              <w:ind w:firstLine="34"/>
              <w:rPr>
                <w:rFonts w:ascii="Times New Roman" w:hAnsi="Times New Roman" w:cs="Times New Roman"/>
                <w:i/>
                <w:iCs/>
                <w:sz w:val="20"/>
                <w:szCs w:val="20"/>
              </w:rPr>
            </w:pPr>
          </w:p>
        </w:tc>
        <w:tc>
          <w:tcPr>
            <w:tcW w:w="634" w:type="pct"/>
          </w:tcPr>
          <w:p w:rsidR="00933B54" w:rsidRPr="00F92DB3" w:rsidRDefault="00933B54" w:rsidP="00F92DB3">
            <w:pPr>
              <w:spacing w:line="360" w:lineRule="auto"/>
              <w:ind w:firstLine="34"/>
              <w:rPr>
                <w:rFonts w:ascii="Times New Roman" w:hAnsi="Times New Roman" w:cs="Times New Roman"/>
                <w:i/>
                <w:iCs/>
                <w:sz w:val="20"/>
                <w:szCs w:val="20"/>
              </w:rPr>
            </w:pPr>
          </w:p>
        </w:tc>
        <w:tc>
          <w:tcPr>
            <w:tcW w:w="634" w:type="pct"/>
          </w:tcPr>
          <w:p w:rsidR="00933B54" w:rsidRPr="00F92DB3" w:rsidRDefault="00933B54" w:rsidP="00F92DB3">
            <w:pPr>
              <w:spacing w:line="360" w:lineRule="auto"/>
              <w:ind w:firstLine="34"/>
              <w:rPr>
                <w:rFonts w:ascii="Times New Roman" w:hAnsi="Times New Roman" w:cs="Times New Roman"/>
                <w:i/>
                <w:iCs/>
                <w:sz w:val="20"/>
                <w:szCs w:val="20"/>
              </w:rPr>
            </w:pPr>
          </w:p>
        </w:tc>
      </w:tr>
    </w:tbl>
    <w:p w:rsidR="00933B54" w:rsidRPr="00342AC5" w:rsidRDefault="00933B54" w:rsidP="00342AC5">
      <w:pPr>
        <w:spacing w:line="360" w:lineRule="auto"/>
        <w:ind w:firstLine="709"/>
        <w:rPr>
          <w:rFonts w:ascii="Times New Roman" w:hAnsi="Times New Roman" w:cs="Times New Roman"/>
          <w:sz w:val="28"/>
          <w:szCs w:val="28"/>
        </w:rPr>
      </w:pPr>
    </w:p>
    <w:p w:rsidR="00933B54" w:rsidRPr="00342AC5" w:rsidRDefault="00F92DB3" w:rsidP="00342AC5">
      <w:pPr>
        <w:tabs>
          <w:tab w:val="left" w:pos="0"/>
        </w:tabs>
        <w:spacing w:line="360" w:lineRule="auto"/>
        <w:ind w:right="-58" w:firstLine="709"/>
        <w:rPr>
          <w:rFonts w:ascii="Times New Roman" w:hAnsi="Times New Roman" w:cs="Times New Roman"/>
          <w:b/>
          <w:bCs/>
          <w:sz w:val="28"/>
          <w:szCs w:val="28"/>
        </w:rPr>
      </w:pPr>
      <w:r>
        <w:rPr>
          <w:rFonts w:ascii="Times New Roman" w:hAnsi="Times New Roman" w:cs="Times New Roman"/>
          <w:b/>
          <w:bCs/>
          <w:sz w:val="28"/>
          <w:szCs w:val="28"/>
        </w:rPr>
        <w:br w:type="page"/>
      </w:r>
      <w:r w:rsidR="00FE2DD3" w:rsidRPr="00342AC5">
        <w:rPr>
          <w:rFonts w:ascii="Times New Roman" w:hAnsi="Times New Roman" w:cs="Times New Roman"/>
          <w:b/>
          <w:bCs/>
          <w:sz w:val="28"/>
          <w:szCs w:val="28"/>
        </w:rPr>
        <w:t>ПРИЛОЖЕНИЕ З</w:t>
      </w:r>
    </w:p>
    <w:p w:rsidR="003E5C4A" w:rsidRPr="00342AC5" w:rsidRDefault="003E5C4A" w:rsidP="00342AC5">
      <w:pPr>
        <w:tabs>
          <w:tab w:val="left" w:pos="900"/>
        </w:tabs>
        <w:autoSpaceDE w:val="0"/>
        <w:autoSpaceDN w:val="0"/>
        <w:spacing w:line="360" w:lineRule="auto"/>
        <w:ind w:right="-96" w:firstLine="709"/>
        <w:rPr>
          <w:rFonts w:ascii="Times New Roman" w:hAnsi="Times New Roman" w:cs="Times New Roman"/>
          <w:sz w:val="28"/>
          <w:szCs w:val="28"/>
        </w:rPr>
      </w:pPr>
    </w:p>
    <w:tbl>
      <w:tblPr>
        <w:tblW w:w="14760" w:type="dxa"/>
        <w:tblInd w:w="-140" w:type="dxa"/>
        <w:tblLayout w:type="fixed"/>
        <w:tblCellMar>
          <w:left w:w="40" w:type="dxa"/>
          <w:right w:w="40" w:type="dxa"/>
        </w:tblCellMar>
        <w:tblLook w:val="0000" w:firstRow="0" w:lastRow="0" w:firstColumn="0" w:lastColumn="0" w:noHBand="0" w:noVBand="0"/>
      </w:tblPr>
      <w:tblGrid>
        <w:gridCol w:w="540"/>
        <w:gridCol w:w="6300"/>
        <w:gridCol w:w="1080"/>
        <w:gridCol w:w="900"/>
        <w:gridCol w:w="720"/>
        <w:gridCol w:w="720"/>
        <w:gridCol w:w="900"/>
        <w:gridCol w:w="720"/>
        <w:gridCol w:w="720"/>
        <w:gridCol w:w="720"/>
        <w:gridCol w:w="720"/>
        <w:gridCol w:w="720"/>
      </w:tblGrid>
      <w:tr w:rsidR="007533E0" w:rsidRPr="00342AC5">
        <w:trPr>
          <w:trHeight w:hRule="exact" w:val="1306"/>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6300" w:type="dxa"/>
            <w:tcBorders>
              <w:top w:val="single" w:sz="4" w:space="0" w:color="auto"/>
              <w:left w:val="single" w:sz="4" w:space="0" w:color="auto"/>
              <w:bottom w:val="single" w:sz="4" w:space="0" w:color="auto"/>
              <w:right w:val="single" w:sz="4"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b/>
                <w:bCs/>
                <w:sz w:val="20"/>
                <w:szCs w:val="20"/>
              </w:rPr>
            </w:pPr>
            <w:r w:rsidRPr="00F92DB3">
              <w:rPr>
                <w:rFonts w:ascii="Times New Roman" w:hAnsi="Times New Roman" w:cs="Times New Roman"/>
                <w:b/>
                <w:bCs/>
                <w:sz w:val="20"/>
                <w:szCs w:val="20"/>
              </w:rPr>
              <w:t>Использование материалов в процессе работы сотрудника Общего сектора при подготовке мероприятий по стимулированию потребителей</w:t>
            </w:r>
          </w:p>
        </w:tc>
        <w:tc>
          <w:tcPr>
            <w:tcW w:w="1080" w:type="dxa"/>
            <w:tcBorders>
              <w:top w:val="single" w:sz="6" w:space="0" w:color="auto"/>
              <w:left w:val="single" w:sz="4" w:space="0" w:color="auto"/>
              <w:bottom w:val="nil"/>
              <w:right w:val="nil"/>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b/>
                <w:bCs/>
                <w:sz w:val="20"/>
                <w:szCs w:val="20"/>
              </w:rPr>
            </w:pPr>
            <w:r w:rsidRPr="00F92DB3">
              <w:rPr>
                <w:rFonts w:ascii="Times New Roman" w:hAnsi="Times New Roman" w:cs="Times New Roman"/>
                <w:b/>
                <w:bCs/>
                <w:sz w:val="20"/>
                <w:szCs w:val="20"/>
              </w:rPr>
              <w:t>Персонал</w:t>
            </w:r>
          </w:p>
        </w:tc>
        <w:tc>
          <w:tcPr>
            <w:tcW w:w="900" w:type="dxa"/>
            <w:tcBorders>
              <w:top w:val="single" w:sz="6" w:space="0" w:color="auto"/>
              <w:left w:val="nil"/>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b/>
                <w:bCs/>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extDirection w:val="btLr"/>
          </w:tcPr>
          <w:p w:rsidR="007533E0" w:rsidRPr="00F92DB3" w:rsidRDefault="00342AC5" w:rsidP="00F92DB3">
            <w:pPr>
              <w:shd w:val="clear" w:color="auto" w:fill="FFFFFF"/>
              <w:autoSpaceDE w:val="0"/>
              <w:autoSpaceDN w:val="0"/>
              <w:spacing w:line="360" w:lineRule="auto"/>
              <w:ind w:right="24" w:firstLine="0"/>
              <w:jc w:val="left"/>
              <w:rPr>
                <w:rFonts w:ascii="Times New Roman" w:hAnsi="Times New Roman" w:cs="Times New Roman"/>
                <w:b/>
                <w:bCs/>
                <w:sz w:val="20"/>
                <w:szCs w:val="20"/>
              </w:rPr>
            </w:pPr>
            <w:r w:rsidRPr="00F92DB3">
              <w:rPr>
                <w:rFonts w:ascii="Times New Roman" w:hAnsi="Times New Roman" w:cs="Times New Roman"/>
                <w:b/>
                <w:bCs/>
                <w:sz w:val="20"/>
                <w:szCs w:val="20"/>
              </w:rPr>
              <w:t xml:space="preserve"> </w:t>
            </w:r>
            <w:r w:rsidR="007533E0" w:rsidRPr="00F92DB3">
              <w:rPr>
                <w:rFonts w:ascii="Times New Roman" w:hAnsi="Times New Roman" w:cs="Times New Roman"/>
                <w:b/>
                <w:bCs/>
                <w:sz w:val="20"/>
                <w:szCs w:val="20"/>
              </w:rPr>
              <w:t>Бумага</w:t>
            </w:r>
            <w:r w:rsidRPr="00F92DB3">
              <w:rPr>
                <w:rFonts w:ascii="Times New Roman" w:hAnsi="Times New Roman" w:cs="Times New Roman"/>
                <w:b/>
                <w:bCs/>
                <w:sz w:val="20"/>
                <w:szCs w:val="20"/>
              </w:rPr>
              <w:t xml:space="preserve"> </w:t>
            </w:r>
            <w:r w:rsidR="007533E0" w:rsidRPr="00F92DB3">
              <w:rPr>
                <w:rFonts w:ascii="Times New Roman" w:hAnsi="Times New Roman" w:cs="Times New Roman"/>
                <w:b/>
                <w:bCs/>
                <w:sz w:val="20"/>
                <w:szCs w:val="20"/>
              </w:rPr>
              <w:t>ксероксная</w:t>
            </w:r>
          </w:p>
        </w:tc>
        <w:tc>
          <w:tcPr>
            <w:tcW w:w="720" w:type="dxa"/>
            <w:tcBorders>
              <w:top w:val="single" w:sz="6" w:space="0" w:color="auto"/>
              <w:left w:val="single" w:sz="6" w:space="0" w:color="auto"/>
              <w:bottom w:val="single" w:sz="6" w:space="0" w:color="auto"/>
              <w:right w:val="single" w:sz="6" w:space="0" w:color="auto"/>
            </w:tcBorders>
            <w:shd w:val="clear" w:color="auto" w:fill="FFFFFF"/>
            <w:textDirection w:val="btLr"/>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b/>
                <w:bCs/>
                <w:sz w:val="20"/>
                <w:szCs w:val="20"/>
              </w:rPr>
            </w:pPr>
            <w:r w:rsidRPr="00F92DB3">
              <w:rPr>
                <w:rFonts w:ascii="Times New Roman" w:hAnsi="Times New Roman" w:cs="Times New Roman"/>
                <w:b/>
                <w:bCs/>
                <w:sz w:val="20"/>
                <w:szCs w:val="20"/>
              </w:rPr>
              <w:t>Электричество</w:t>
            </w:r>
          </w:p>
        </w:tc>
        <w:tc>
          <w:tcPr>
            <w:tcW w:w="900" w:type="dxa"/>
            <w:tcBorders>
              <w:top w:val="single" w:sz="6" w:space="0" w:color="auto"/>
              <w:left w:val="single" w:sz="6" w:space="0" w:color="auto"/>
              <w:bottom w:val="single" w:sz="6" w:space="0" w:color="auto"/>
              <w:right w:val="single" w:sz="6" w:space="0" w:color="auto"/>
            </w:tcBorders>
            <w:shd w:val="clear" w:color="auto" w:fill="FFFFFF"/>
            <w:textDirection w:val="btLr"/>
          </w:tcPr>
          <w:p w:rsidR="007533E0" w:rsidRPr="00F92DB3" w:rsidRDefault="007533E0" w:rsidP="00F92DB3">
            <w:pPr>
              <w:shd w:val="clear" w:color="auto" w:fill="FFFFFF"/>
              <w:autoSpaceDE w:val="0"/>
              <w:autoSpaceDN w:val="0"/>
              <w:spacing w:line="360" w:lineRule="auto"/>
              <w:ind w:right="91" w:firstLine="0"/>
              <w:jc w:val="left"/>
              <w:rPr>
                <w:rFonts w:ascii="Times New Roman" w:hAnsi="Times New Roman" w:cs="Times New Roman"/>
                <w:b/>
                <w:bCs/>
                <w:sz w:val="20"/>
                <w:szCs w:val="20"/>
              </w:rPr>
            </w:pPr>
            <w:r w:rsidRPr="00F92DB3">
              <w:rPr>
                <w:rFonts w:ascii="Times New Roman" w:hAnsi="Times New Roman" w:cs="Times New Roman"/>
                <w:b/>
                <w:bCs/>
                <w:sz w:val="20"/>
                <w:szCs w:val="20"/>
              </w:rPr>
              <w:t>Телефон исходящие</w:t>
            </w:r>
          </w:p>
        </w:tc>
        <w:tc>
          <w:tcPr>
            <w:tcW w:w="720" w:type="dxa"/>
            <w:tcBorders>
              <w:top w:val="single" w:sz="6" w:space="0" w:color="auto"/>
              <w:left w:val="single" w:sz="6" w:space="0" w:color="auto"/>
              <w:bottom w:val="single" w:sz="6" w:space="0" w:color="auto"/>
              <w:right w:val="single" w:sz="6" w:space="0" w:color="auto"/>
            </w:tcBorders>
            <w:shd w:val="clear" w:color="auto" w:fill="FFFFFF"/>
            <w:textDirection w:val="btLr"/>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b/>
                <w:bCs/>
                <w:sz w:val="20"/>
                <w:szCs w:val="20"/>
              </w:rPr>
            </w:pPr>
            <w:r w:rsidRPr="00F92DB3">
              <w:rPr>
                <w:rFonts w:ascii="Times New Roman" w:hAnsi="Times New Roman" w:cs="Times New Roman"/>
                <w:b/>
                <w:bCs/>
                <w:sz w:val="20"/>
                <w:szCs w:val="20"/>
              </w:rPr>
              <w:t>Ручка шариковая</w:t>
            </w:r>
          </w:p>
        </w:tc>
        <w:tc>
          <w:tcPr>
            <w:tcW w:w="720" w:type="dxa"/>
            <w:tcBorders>
              <w:top w:val="single" w:sz="6" w:space="0" w:color="auto"/>
              <w:left w:val="single" w:sz="6" w:space="0" w:color="auto"/>
              <w:bottom w:val="single" w:sz="6" w:space="0" w:color="auto"/>
              <w:right w:val="single" w:sz="6" w:space="0" w:color="auto"/>
            </w:tcBorders>
            <w:shd w:val="clear" w:color="auto" w:fill="FFFFFF"/>
            <w:textDirection w:val="btLr"/>
          </w:tcPr>
          <w:p w:rsidR="007533E0" w:rsidRPr="00F92DB3" w:rsidRDefault="007533E0" w:rsidP="00F92DB3">
            <w:pPr>
              <w:shd w:val="clear" w:color="auto" w:fill="FFFFFF"/>
              <w:autoSpaceDE w:val="0"/>
              <w:autoSpaceDN w:val="0"/>
              <w:spacing w:line="360" w:lineRule="auto"/>
              <w:ind w:right="34" w:firstLine="0"/>
              <w:jc w:val="left"/>
              <w:rPr>
                <w:rFonts w:ascii="Times New Roman" w:hAnsi="Times New Roman" w:cs="Times New Roman"/>
                <w:b/>
                <w:bCs/>
                <w:sz w:val="20"/>
                <w:szCs w:val="20"/>
              </w:rPr>
            </w:pPr>
            <w:r w:rsidRPr="00F92DB3">
              <w:rPr>
                <w:rFonts w:ascii="Times New Roman" w:hAnsi="Times New Roman" w:cs="Times New Roman"/>
                <w:b/>
                <w:bCs/>
                <w:sz w:val="20"/>
                <w:szCs w:val="20"/>
              </w:rPr>
              <w:t>Скоросшиватель</w:t>
            </w:r>
          </w:p>
        </w:tc>
        <w:tc>
          <w:tcPr>
            <w:tcW w:w="720" w:type="dxa"/>
            <w:tcBorders>
              <w:top w:val="single" w:sz="6" w:space="0" w:color="auto"/>
              <w:left w:val="single" w:sz="6" w:space="0" w:color="auto"/>
              <w:bottom w:val="single" w:sz="6" w:space="0" w:color="auto"/>
              <w:right w:val="single" w:sz="6" w:space="0" w:color="auto"/>
            </w:tcBorders>
            <w:shd w:val="clear" w:color="auto" w:fill="FFFFFF"/>
            <w:textDirection w:val="btLr"/>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b/>
                <w:bCs/>
                <w:sz w:val="20"/>
                <w:szCs w:val="20"/>
              </w:rPr>
            </w:pPr>
            <w:r w:rsidRPr="00F92DB3">
              <w:rPr>
                <w:rFonts w:ascii="Times New Roman" w:hAnsi="Times New Roman" w:cs="Times New Roman"/>
                <w:b/>
                <w:bCs/>
                <w:sz w:val="20"/>
                <w:szCs w:val="20"/>
              </w:rPr>
              <w:t>Бумага для писчая</w:t>
            </w:r>
          </w:p>
        </w:tc>
        <w:tc>
          <w:tcPr>
            <w:tcW w:w="720" w:type="dxa"/>
            <w:tcBorders>
              <w:top w:val="single" w:sz="6" w:space="0" w:color="auto"/>
              <w:left w:val="single" w:sz="6" w:space="0" w:color="auto"/>
              <w:bottom w:val="single" w:sz="6" w:space="0" w:color="auto"/>
              <w:right w:val="single" w:sz="6" w:space="0" w:color="auto"/>
            </w:tcBorders>
            <w:shd w:val="clear" w:color="auto" w:fill="FFFFFF"/>
            <w:textDirection w:val="btLr"/>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b/>
                <w:bCs/>
                <w:sz w:val="20"/>
                <w:szCs w:val="20"/>
              </w:rPr>
            </w:pPr>
            <w:r w:rsidRPr="00F92DB3">
              <w:rPr>
                <w:rFonts w:ascii="Times New Roman" w:hAnsi="Times New Roman" w:cs="Times New Roman"/>
                <w:b/>
                <w:bCs/>
                <w:sz w:val="20"/>
                <w:szCs w:val="20"/>
              </w:rPr>
              <w:t>Паки для договоров</w:t>
            </w:r>
          </w:p>
        </w:tc>
        <w:tc>
          <w:tcPr>
            <w:tcW w:w="720" w:type="dxa"/>
            <w:tcBorders>
              <w:top w:val="single" w:sz="6" w:space="0" w:color="auto"/>
              <w:left w:val="single" w:sz="6" w:space="0" w:color="auto"/>
              <w:bottom w:val="single" w:sz="6" w:space="0" w:color="auto"/>
              <w:right w:val="single" w:sz="6" w:space="0" w:color="auto"/>
            </w:tcBorders>
            <w:shd w:val="clear" w:color="auto" w:fill="FFFFFF"/>
            <w:textDirection w:val="btLr"/>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b/>
                <w:bCs/>
                <w:sz w:val="20"/>
                <w:szCs w:val="20"/>
              </w:rPr>
            </w:pPr>
            <w:r w:rsidRPr="00F92DB3">
              <w:rPr>
                <w:rFonts w:ascii="Times New Roman" w:hAnsi="Times New Roman" w:cs="Times New Roman"/>
                <w:b/>
                <w:bCs/>
                <w:sz w:val="20"/>
                <w:szCs w:val="20"/>
              </w:rPr>
              <w:t>Заправка тонером</w:t>
            </w:r>
          </w:p>
        </w:tc>
      </w:tr>
      <w:tr w:rsidR="007533E0" w:rsidRPr="00342AC5">
        <w:trPr>
          <w:trHeight w:hRule="exact" w:val="240"/>
        </w:trPr>
        <w:tc>
          <w:tcPr>
            <w:tcW w:w="6840" w:type="dxa"/>
            <w:gridSpan w:val="2"/>
            <w:tcBorders>
              <w:top w:val="single" w:sz="4" w:space="0" w:color="auto"/>
              <w:left w:val="single" w:sz="4" w:space="0" w:color="auto"/>
              <w:bottom w:val="single" w:sz="4" w:space="0" w:color="auto"/>
              <w:right w:val="single" w:sz="4"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1080" w:type="dxa"/>
            <w:tcBorders>
              <w:top w:val="nil"/>
              <w:left w:val="single" w:sz="4" w:space="0" w:color="auto"/>
              <w:bottom w:val="single" w:sz="6" w:space="0" w:color="auto"/>
              <w:right w:val="nil"/>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460 р.</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лист</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кВт/ч</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минут</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шт</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шт</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шт</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шт</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шт</w:t>
            </w:r>
          </w:p>
        </w:tc>
      </w:tr>
      <w:tr w:rsidR="007533E0" w:rsidRPr="00342AC5">
        <w:trPr>
          <w:trHeight w:hRule="exact" w:val="240"/>
        </w:trPr>
        <w:tc>
          <w:tcPr>
            <w:tcW w:w="6840" w:type="dxa"/>
            <w:gridSpan w:val="2"/>
            <w:tcBorders>
              <w:top w:val="single" w:sz="4" w:space="0" w:color="auto"/>
              <w:left w:val="single" w:sz="4" w:space="0" w:color="auto"/>
              <w:bottom w:val="single" w:sz="4" w:space="0" w:color="auto"/>
              <w:right w:val="single" w:sz="4"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1080" w:type="dxa"/>
            <w:tcBorders>
              <w:top w:val="single" w:sz="6" w:space="0" w:color="auto"/>
              <w:left w:val="single" w:sz="4"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Кол-во</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2000 100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20,00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30,00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0,10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20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100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30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1,00</w:t>
            </w:r>
          </w:p>
        </w:tc>
      </w:tr>
      <w:tr w:rsidR="007533E0" w:rsidRPr="00342AC5">
        <w:trPr>
          <w:trHeight w:hRule="exact" w:val="221"/>
        </w:trPr>
        <w:tc>
          <w:tcPr>
            <w:tcW w:w="6840" w:type="dxa"/>
            <w:gridSpan w:val="2"/>
            <w:tcBorders>
              <w:top w:val="single" w:sz="4" w:space="0" w:color="auto"/>
              <w:left w:val="single" w:sz="4" w:space="0" w:color="auto"/>
              <w:bottom w:val="single" w:sz="4" w:space="0" w:color="auto"/>
              <w:right w:val="single" w:sz="4"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Работы</w:t>
            </w:r>
          </w:p>
        </w:tc>
        <w:tc>
          <w:tcPr>
            <w:tcW w:w="1080" w:type="dxa"/>
            <w:tcBorders>
              <w:top w:val="single" w:sz="6" w:space="0" w:color="auto"/>
              <w:left w:val="single" w:sz="4"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Цена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2р</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1,00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0,20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6,0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342AC5"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 xml:space="preserve"> </w:t>
            </w:r>
            <w:r w:rsidR="007533E0" w:rsidRPr="00F92DB3">
              <w:rPr>
                <w:rFonts w:ascii="Times New Roman" w:hAnsi="Times New Roman" w:cs="Times New Roman"/>
                <w:sz w:val="20"/>
                <w:szCs w:val="20"/>
              </w:rPr>
              <w:t>0,20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1р</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4,00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8р.</w:t>
            </w:r>
          </w:p>
        </w:tc>
      </w:tr>
      <w:tr w:rsidR="007533E0" w:rsidRPr="00342AC5" w:rsidTr="00F92DB3">
        <w:trPr>
          <w:trHeight w:hRule="exact" w:val="155"/>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7533E0" w:rsidRPr="00F92DB3" w:rsidRDefault="00342AC5"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 xml:space="preserve"> </w:t>
            </w:r>
            <w:r w:rsidR="007533E0" w:rsidRPr="00F92DB3">
              <w:rPr>
                <w:rFonts w:ascii="Times New Roman" w:hAnsi="Times New Roman" w:cs="Times New Roman"/>
                <w:sz w:val="20"/>
                <w:szCs w:val="20"/>
              </w:rPr>
              <w:t>№</w:t>
            </w:r>
          </w:p>
        </w:tc>
        <w:tc>
          <w:tcPr>
            <w:tcW w:w="6300" w:type="dxa"/>
            <w:tcBorders>
              <w:top w:val="single" w:sz="4" w:space="0" w:color="auto"/>
              <w:left w:val="single" w:sz="4" w:space="0" w:color="auto"/>
              <w:bottom w:val="single" w:sz="4" w:space="0" w:color="auto"/>
              <w:right w:val="single" w:sz="4"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Наименование</w:t>
            </w:r>
          </w:p>
        </w:tc>
        <w:tc>
          <w:tcPr>
            <w:tcW w:w="1080" w:type="dxa"/>
            <w:tcBorders>
              <w:top w:val="single" w:sz="6" w:space="0" w:color="auto"/>
              <w:left w:val="single" w:sz="4"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ч/ч</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Стоим.</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 xml:space="preserve"> 200р.</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20р.</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6р.</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 xml:space="preserve"> 6р.</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40р.</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100р.</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120р.</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8р.</w:t>
            </w:r>
          </w:p>
        </w:tc>
      </w:tr>
      <w:tr w:rsidR="007533E0" w:rsidRPr="00342AC5">
        <w:trPr>
          <w:trHeight w:hRule="exact" w:val="536"/>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1</w:t>
            </w:r>
          </w:p>
        </w:tc>
        <w:tc>
          <w:tcPr>
            <w:tcW w:w="6300" w:type="dxa"/>
            <w:tcBorders>
              <w:top w:val="single" w:sz="4" w:space="0" w:color="auto"/>
              <w:left w:val="single" w:sz="4" w:space="0" w:color="auto"/>
              <w:bottom w:val="single" w:sz="4" w:space="0" w:color="auto"/>
              <w:right w:val="single" w:sz="4" w:space="0" w:color="auto"/>
            </w:tcBorders>
            <w:shd w:val="clear" w:color="auto" w:fill="FFFFFF"/>
          </w:tcPr>
          <w:p w:rsidR="007533E0" w:rsidRPr="00F92DB3" w:rsidRDefault="007533E0" w:rsidP="00F92DB3">
            <w:pPr>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Получение заявки от ответственного сотрудника подразделения банка</w:t>
            </w:r>
          </w:p>
        </w:tc>
        <w:tc>
          <w:tcPr>
            <w:tcW w:w="1080" w:type="dxa"/>
            <w:tcBorders>
              <w:top w:val="single" w:sz="6" w:space="0" w:color="auto"/>
              <w:left w:val="single" w:sz="4"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0,7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80,0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0,8</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r>
      <w:tr w:rsidR="007533E0" w:rsidRPr="00342AC5" w:rsidTr="00F92DB3">
        <w:trPr>
          <w:trHeight w:hRule="exact" w:val="708"/>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2</w:t>
            </w:r>
          </w:p>
        </w:tc>
        <w:tc>
          <w:tcPr>
            <w:tcW w:w="6300" w:type="dxa"/>
            <w:tcBorders>
              <w:top w:val="single" w:sz="4" w:space="0" w:color="auto"/>
              <w:left w:val="single" w:sz="4" w:space="0" w:color="auto"/>
              <w:bottom w:val="single" w:sz="4" w:space="0" w:color="auto"/>
              <w:right w:val="single" w:sz="4" w:space="0" w:color="auto"/>
            </w:tcBorders>
            <w:shd w:val="clear" w:color="auto" w:fill="FFFFFF"/>
          </w:tcPr>
          <w:p w:rsidR="007533E0" w:rsidRPr="00F92DB3" w:rsidRDefault="007533E0" w:rsidP="00F92DB3">
            <w:pPr>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Направление в территориальный банк информации о месте и дате проведения, материала для согласования</w:t>
            </w:r>
          </w:p>
          <w:p w:rsidR="007533E0" w:rsidRPr="00F92DB3" w:rsidRDefault="007533E0" w:rsidP="00F92DB3">
            <w:pPr>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сверка данных паспортов, составление описи принятых документов</w:t>
            </w:r>
          </w:p>
        </w:tc>
        <w:tc>
          <w:tcPr>
            <w:tcW w:w="1080" w:type="dxa"/>
            <w:tcBorders>
              <w:top w:val="single" w:sz="6" w:space="0" w:color="auto"/>
              <w:left w:val="single" w:sz="4"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0,7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50,0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0,5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r>
      <w:tr w:rsidR="007533E0" w:rsidRPr="00342AC5">
        <w:trPr>
          <w:trHeight w:hRule="exact" w:val="703"/>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3</w:t>
            </w:r>
          </w:p>
        </w:tc>
        <w:tc>
          <w:tcPr>
            <w:tcW w:w="6300" w:type="dxa"/>
            <w:tcBorders>
              <w:top w:val="single" w:sz="4" w:space="0" w:color="auto"/>
              <w:left w:val="single" w:sz="4" w:space="0" w:color="auto"/>
              <w:bottom w:val="single" w:sz="4" w:space="0" w:color="auto"/>
              <w:right w:val="single" w:sz="4" w:space="0" w:color="auto"/>
            </w:tcBorders>
            <w:shd w:val="clear" w:color="auto" w:fill="FFFFFF"/>
          </w:tcPr>
          <w:p w:rsidR="007533E0" w:rsidRPr="00F92DB3" w:rsidRDefault="007533E0" w:rsidP="00F92DB3">
            <w:pPr>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 xml:space="preserve">Подготовка необходимых текстов, согласование их с юридической службой, куратором </w:t>
            </w:r>
          </w:p>
        </w:tc>
        <w:tc>
          <w:tcPr>
            <w:tcW w:w="1080" w:type="dxa"/>
            <w:tcBorders>
              <w:top w:val="single" w:sz="6" w:space="0" w:color="auto"/>
              <w:left w:val="single" w:sz="4"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0,7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50,0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r>
      <w:tr w:rsidR="007533E0" w:rsidRPr="00342AC5">
        <w:trPr>
          <w:trHeight w:hRule="exact" w:val="365"/>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4</w:t>
            </w:r>
          </w:p>
        </w:tc>
        <w:tc>
          <w:tcPr>
            <w:tcW w:w="6300" w:type="dxa"/>
            <w:tcBorders>
              <w:top w:val="single" w:sz="4" w:space="0" w:color="auto"/>
              <w:left w:val="single" w:sz="4" w:space="0" w:color="auto"/>
              <w:bottom w:val="single" w:sz="4" w:space="0" w:color="auto"/>
              <w:right w:val="single" w:sz="4" w:space="0" w:color="auto"/>
            </w:tcBorders>
            <w:shd w:val="clear" w:color="auto" w:fill="FFFFFF"/>
          </w:tcPr>
          <w:p w:rsidR="007533E0" w:rsidRPr="00F92DB3" w:rsidRDefault="007533E0" w:rsidP="00F92DB3">
            <w:pPr>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Корректировка перечня мероприятий</w:t>
            </w:r>
          </w:p>
        </w:tc>
        <w:tc>
          <w:tcPr>
            <w:tcW w:w="1080" w:type="dxa"/>
            <w:tcBorders>
              <w:top w:val="single" w:sz="6" w:space="0" w:color="auto"/>
              <w:left w:val="single" w:sz="4"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0,7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50,0</w:t>
            </w:r>
          </w:p>
        </w:tc>
        <w:tc>
          <w:tcPr>
            <w:tcW w:w="720" w:type="dxa"/>
            <w:tcBorders>
              <w:top w:val="single" w:sz="6" w:space="0" w:color="auto"/>
              <w:left w:val="single" w:sz="6" w:space="0" w:color="auto"/>
              <w:bottom w:val="single" w:sz="6" w:space="0" w:color="auto"/>
              <w:right w:val="nil"/>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0,9</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r>
      <w:tr w:rsidR="007533E0" w:rsidRPr="00342AC5" w:rsidTr="00F92DB3">
        <w:trPr>
          <w:trHeight w:hRule="exact" w:val="790"/>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5</w:t>
            </w:r>
          </w:p>
        </w:tc>
        <w:tc>
          <w:tcPr>
            <w:tcW w:w="6300" w:type="dxa"/>
            <w:tcBorders>
              <w:top w:val="single" w:sz="4" w:space="0" w:color="auto"/>
              <w:left w:val="single" w:sz="4" w:space="0" w:color="auto"/>
              <w:bottom w:val="single" w:sz="4" w:space="0" w:color="auto"/>
              <w:right w:val="single" w:sz="4" w:space="0" w:color="auto"/>
            </w:tcBorders>
            <w:shd w:val="clear" w:color="auto" w:fill="FFFFFF"/>
          </w:tcPr>
          <w:p w:rsidR="007533E0" w:rsidRPr="00F92DB3" w:rsidRDefault="007533E0" w:rsidP="00F92DB3">
            <w:pPr>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Подготовка приказа по отделению с определением ответственного сотрудника от структурного подразделения</w:t>
            </w:r>
          </w:p>
        </w:tc>
        <w:tc>
          <w:tcPr>
            <w:tcW w:w="1080" w:type="dxa"/>
            <w:tcBorders>
              <w:top w:val="single" w:sz="6" w:space="0" w:color="auto"/>
              <w:left w:val="single" w:sz="4"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0,7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30,0</w:t>
            </w:r>
          </w:p>
        </w:tc>
        <w:tc>
          <w:tcPr>
            <w:tcW w:w="720" w:type="dxa"/>
            <w:tcBorders>
              <w:top w:val="single" w:sz="6" w:space="0" w:color="auto"/>
              <w:left w:val="single" w:sz="6" w:space="0" w:color="auto"/>
              <w:bottom w:val="single" w:sz="6" w:space="0" w:color="auto"/>
              <w:right w:val="nil"/>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r>
      <w:tr w:rsidR="007533E0" w:rsidRPr="00342AC5">
        <w:trPr>
          <w:trHeight w:hRule="exact" w:val="538"/>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6</w:t>
            </w:r>
          </w:p>
        </w:tc>
        <w:tc>
          <w:tcPr>
            <w:tcW w:w="6300" w:type="dxa"/>
            <w:tcBorders>
              <w:top w:val="single" w:sz="4" w:space="0" w:color="auto"/>
              <w:left w:val="single" w:sz="4" w:space="0" w:color="auto"/>
              <w:bottom w:val="single" w:sz="4" w:space="0" w:color="auto"/>
              <w:right w:val="single" w:sz="4" w:space="0" w:color="auto"/>
            </w:tcBorders>
            <w:shd w:val="clear" w:color="auto" w:fill="FFFFFF"/>
          </w:tcPr>
          <w:p w:rsidR="007533E0" w:rsidRPr="00F92DB3" w:rsidRDefault="007533E0" w:rsidP="00F92DB3">
            <w:pPr>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Согласование договоров и соглашений со сторонними организациями</w:t>
            </w:r>
          </w:p>
        </w:tc>
        <w:tc>
          <w:tcPr>
            <w:tcW w:w="1080" w:type="dxa"/>
            <w:tcBorders>
              <w:top w:val="single" w:sz="6" w:space="0" w:color="auto"/>
              <w:left w:val="single" w:sz="4"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0,7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40,0</w:t>
            </w:r>
          </w:p>
        </w:tc>
        <w:tc>
          <w:tcPr>
            <w:tcW w:w="720" w:type="dxa"/>
            <w:tcBorders>
              <w:top w:val="single" w:sz="6" w:space="0" w:color="auto"/>
              <w:left w:val="single" w:sz="6" w:space="0" w:color="auto"/>
              <w:bottom w:val="single" w:sz="6" w:space="0" w:color="auto"/>
              <w:right w:val="nil"/>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0,7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r>
      <w:tr w:rsidR="007533E0" w:rsidRPr="00342AC5">
        <w:trPr>
          <w:trHeight w:hRule="exact" w:val="361"/>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7</w:t>
            </w:r>
          </w:p>
        </w:tc>
        <w:tc>
          <w:tcPr>
            <w:tcW w:w="6300" w:type="dxa"/>
            <w:tcBorders>
              <w:top w:val="single" w:sz="4" w:space="0" w:color="auto"/>
              <w:left w:val="single" w:sz="4" w:space="0" w:color="auto"/>
              <w:bottom w:val="single" w:sz="4" w:space="0" w:color="auto"/>
              <w:right w:val="single" w:sz="4" w:space="0" w:color="auto"/>
            </w:tcBorders>
            <w:shd w:val="clear" w:color="auto" w:fill="FFFFFF"/>
          </w:tcPr>
          <w:p w:rsidR="007533E0" w:rsidRPr="00F92DB3" w:rsidRDefault="007533E0" w:rsidP="00F92DB3">
            <w:pPr>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 xml:space="preserve">Направление заключения о целесообразности проекта </w:t>
            </w:r>
          </w:p>
        </w:tc>
        <w:tc>
          <w:tcPr>
            <w:tcW w:w="1080" w:type="dxa"/>
            <w:tcBorders>
              <w:top w:val="single" w:sz="6" w:space="0" w:color="auto"/>
              <w:left w:val="single" w:sz="4"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0,7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40,0</w:t>
            </w:r>
          </w:p>
        </w:tc>
        <w:tc>
          <w:tcPr>
            <w:tcW w:w="720" w:type="dxa"/>
            <w:tcBorders>
              <w:top w:val="single" w:sz="6" w:space="0" w:color="auto"/>
              <w:left w:val="single" w:sz="6" w:space="0" w:color="auto"/>
              <w:bottom w:val="single" w:sz="6" w:space="0" w:color="auto"/>
              <w:right w:val="nil"/>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0,7</w:t>
            </w:r>
          </w:p>
        </w:tc>
      </w:tr>
      <w:tr w:rsidR="007533E0" w:rsidRPr="00342AC5" w:rsidTr="00F92DB3">
        <w:trPr>
          <w:trHeight w:hRule="exact" w:val="644"/>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8</w:t>
            </w:r>
          </w:p>
        </w:tc>
        <w:tc>
          <w:tcPr>
            <w:tcW w:w="6300" w:type="dxa"/>
            <w:tcBorders>
              <w:top w:val="single" w:sz="4" w:space="0" w:color="auto"/>
              <w:left w:val="single" w:sz="4" w:space="0" w:color="auto"/>
              <w:bottom w:val="single" w:sz="4" w:space="0" w:color="auto"/>
              <w:right w:val="single" w:sz="4" w:space="0" w:color="auto"/>
            </w:tcBorders>
            <w:shd w:val="clear" w:color="auto" w:fill="FFFFFF"/>
          </w:tcPr>
          <w:p w:rsidR="007533E0" w:rsidRPr="00F92DB3" w:rsidRDefault="007533E0" w:rsidP="00F92DB3">
            <w:pPr>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Согласование сценариев, медиа-планов со структурными подразделениями</w:t>
            </w:r>
          </w:p>
        </w:tc>
        <w:tc>
          <w:tcPr>
            <w:tcW w:w="1080" w:type="dxa"/>
            <w:tcBorders>
              <w:top w:val="single" w:sz="6" w:space="0" w:color="auto"/>
              <w:left w:val="single" w:sz="4"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0,7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60,0</w:t>
            </w:r>
          </w:p>
        </w:tc>
        <w:tc>
          <w:tcPr>
            <w:tcW w:w="720" w:type="dxa"/>
            <w:tcBorders>
              <w:top w:val="single" w:sz="6" w:space="0" w:color="auto"/>
              <w:left w:val="single" w:sz="6" w:space="0" w:color="auto"/>
              <w:bottom w:val="single" w:sz="6" w:space="0" w:color="auto"/>
              <w:right w:val="nil"/>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0,7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r>
      <w:tr w:rsidR="007533E0" w:rsidRPr="00342AC5">
        <w:trPr>
          <w:trHeight w:hRule="exact" w:val="336"/>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9</w:t>
            </w:r>
          </w:p>
        </w:tc>
        <w:tc>
          <w:tcPr>
            <w:tcW w:w="6300" w:type="dxa"/>
            <w:tcBorders>
              <w:top w:val="single" w:sz="4" w:space="0" w:color="auto"/>
              <w:left w:val="single" w:sz="4" w:space="0" w:color="auto"/>
              <w:bottom w:val="single" w:sz="4" w:space="0" w:color="auto"/>
              <w:right w:val="single" w:sz="4" w:space="0" w:color="auto"/>
            </w:tcBorders>
            <w:shd w:val="clear" w:color="auto" w:fill="FFFFFF"/>
          </w:tcPr>
          <w:p w:rsidR="007533E0" w:rsidRPr="00F92DB3" w:rsidRDefault="007533E0" w:rsidP="00F92DB3">
            <w:pPr>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Реализация мероприятий</w:t>
            </w:r>
          </w:p>
        </w:tc>
        <w:tc>
          <w:tcPr>
            <w:tcW w:w="1080" w:type="dxa"/>
            <w:tcBorders>
              <w:top w:val="single" w:sz="6" w:space="0" w:color="auto"/>
              <w:left w:val="single" w:sz="4"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0,7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70,0</w:t>
            </w:r>
          </w:p>
        </w:tc>
        <w:tc>
          <w:tcPr>
            <w:tcW w:w="720" w:type="dxa"/>
            <w:tcBorders>
              <w:top w:val="single" w:sz="6" w:space="0" w:color="auto"/>
              <w:left w:val="single" w:sz="6" w:space="0" w:color="auto"/>
              <w:bottom w:val="single" w:sz="6" w:space="0" w:color="auto"/>
              <w:right w:val="nil"/>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0,5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r>
      <w:tr w:rsidR="007533E0" w:rsidRPr="00342AC5">
        <w:trPr>
          <w:trHeight w:hRule="exact" w:val="354"/>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10</w:t>
            </w:r>
          </w:p>
        </w:tc>
        <w:tc>
          <w:tcPr>
            <w:tcW w:w="6300" w:type="dxa"/>
            <w:tcBorders>
              <w:top w:val="single" w:sz="4" w:space="0" w:color="auto"/>
              <w:left w:val="single" w:sz="4" w:space="0" w:color="auto"/>
              <w:bottom w:val="single" w:sz="4" w:space="0" w:color="auto"/>
              <w:right w:val="single" w:sz="4" w:space="0" w:color="auto"/>
            </w:tcBorders>
            <w:shd w:val="clear" w:color="auto" w:fill="FFFFFF"/>
          </w:tcPr>
          <w:p w:rsidR="007533E0" w:rsidRPr="00F92DB3" w:rsidRDefault="007533E0" w:rsidP="00F92DB3">
            <w:pPr>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Составление отчета о проведении стимулирующих мероприятий</w:t>
            </w:r>
          </w:p>
        </w:tc>
        <w:tc>
          <w:tcPr>
            <w:tcW w:w="1080" w:type="dxa"/>
            <w:tcBorders>
              <w:top w:val="single" w:sz="6" w:space="0" w:color="auto"/>
              <w:left w:val="single" w:sz="4"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0,7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90,0</w:t>
            </w:r>
          </w:p>
        </w:tc>
        <w:tc>
          <w:tcPr>
            <w:tcW w:w="720" w:type="dxa"/>
            <w:tcBorders>
              <w:top w:val="single" w:sz="6" w:space="0" w:color="auto"/>
              <w:left w:val="single" w:sz="6" w:space="0" w:color="auto"/>
              <w:bottom w:val="single" w:sz="6" w:space="0" w:color="auto"/>
              <w:right w:val="nil"/>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0,7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533E0" w:rsidRPr="00F92DB3" w:rsidRDefault="007533E0" w:rsidP="00F92DB3">
            <w:pPr>
              <w:shd w:val="clear" w:color="auto" w:fill="FFFFFF"/>
              <w:autoSpaceDE w:val="0"/>
              <w:autoSpaceDN w:val="0"/>
              <w:spacing w:line="360" w:lineRule="auto"/>
              <w:ind w:firstLine="0"/>
              <w:jc w:val="left"/>
              <w:rPr>
                <w:rFonts w:ascii="Times New Roman" w:hAnsi="Times New Roman" w:cs="Times New Roman"/>
                <w:sz w:val="20"/>
                <w:szCs w:val="20"/>
              </w:rPr>
            </w:pPr>
          </w:p>
        </w:tc>
      </w:tr>
    </w:tbl>
    <w:p w:rsidR="00F92DB3" w:rsidRDefault="001A4CFF" w:rsidP="00342AC5">
      <w:pPr>
        <w:tabs>
          <w:tab w:val="left" w:pos="6375"/>
        </w:tabs>
        <w:autoSpaceDE w:val="0"/>
        <w:autoSpaceDN w:val="0"/>
        <w:spacing w:line="360" w:lineRule="auto"/>
        <w:ind w:firstLine="709"/>
        <w:rPr>
          <w:rFonts w:ascii="Times New Roman" w:hAnsi="Times New Roman" w:cs="Times New Roman"/>
          <w:sz w:val="28"/>
          <w:szCs w:val="28"/>
        </w:rPr>
      </w:pPr>
      <w:r w:rsidRPr="00342AC5">
        <w:rPr>
          <w:rFonts w:ascii="Times New Roman" w:hAnsi="Times New Roman" w:cs="Times New Roman"/>
          <w:sz w:val="28"/>
          <w:szCs w:val="28"/>
        </w:rPr>
        <w:t xml:space="preserve">Рисунок 8 - Использование материалов в процессе </w:t>
      </w:r>
      <w:r w:rsidR="004576DA" w:rsidRPr="00342AC5">
        <w:rPr>
          <w:rFonts w:ascii="Times New Roman" w:hAnsi="Times New Roman" w:cs="Times New Roman"/>
          <w:sz w:val="28"/>
          <w:szCs w:val="28"/>
        </w:rPr>
        <w:t>работы сотрудника Общего сектора при подготовке мероприятий по стимулированию потребителей</w:t>
      </w:r>
    </w:p>
    <w:p w:rsidR="001A4CFF" w:rsidRPr="00342AC5" w:rsidRDefault="00F92DB3" w:rsidP="00F92DB3">
      <w:pPr>
        <w:tabs>
          <w:tab w:val="left" w:pos="6375"/>
        </w:tabs>
        <w:autoSpaceDE w:val="0"/>
        <w:autoSpaceDN w:val="0"/>
        <w:spacing w:line="360" w:lineRule="auto"/>
        <w:ind w:firstLine="709"/>
        <w:rPr>
          <w:rFonts w:ascii="Times New Roman" w:hAnsi="Times New Roman" w:cs="Times New Roman"/>
          <w:b/>
          <w:bCs/>
          <w:sz w:val="28"/>
          <w:szCs w:val="28"/>
        </w:rPr>
      </w:pPr>
      <w:r>
        <w:rPr>
          <w:rFonts w:ascii="Times New Roman" w:hAnsi="Times New Roman" w:cs="Times New Roman"/>
          <w:sz w:val="28"/>
          <w:szCs w:val="28"/>
        </w:rPr>
        <w:br w:type="page"/>
      </w:r>
      <w:r w:rsidR="001A4CFF" w:rsidRPr="00342AC5">
        <w:rPr>
          <w:rFonts w:ascii="Times New Roman" w:hAnsi="Times New Roman" w:cs="Times New Roman"/>
          <w:b/>
          <w:bCs/>
          <w:sz w:val="28"/>
          <w:szCs w:val="28"/>
        </w:rPr>
        <w:t xml:space="preserve">ПРИЛОЖЕНИЕ </w:t>
      </w:r>
      <w:r w:rsidR="00153FA5" w:rsidRPr="00342AC5">
        <w:rPr>
          <w:rFonts w:ascii="Times New Roman" w:hAnsi="Times New Roman" w:cs="Times New Roman"/>
          <w:b/>
          <w:bCs/>
          <w:sz w:val="28"/>
          <w:szCs w:val="28"/>
        </w:rPr>
        <w:t>И</w:t>
      </w:r>
    </w:p>
    <w:p w:rsidR="001A4CFF" w:rsidRPr="00342AC5" w:rsidRDefault="001A4CFF" w:rsidP="00342AC5">
      <w:pPr>
        <w:shd w:val="clear" w:color="auto" w:fill="FFFFFF"/>
        <w:autoSpaceDE w:val="0"/>
        <w:autoSpaceDN w:val="0"/>
        <w:spacing w:line="360" w:lineRule="auto"/>
        <w:ind w:firstLine="709"/>
        <w:rPr>
          <w:rFonts w:ascii="Times New Roman" w:hAnsi="Times New Roman" w:cs="Times New Roman"/>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344"/>
        <w:gridCol w:w="3634"/>
        <w:gridCol w:w="2249"/>
        <w:gridCol w:w="842"/>
        <w:gridCol w:w="1864"/>
        <w:gridCol w:w="1741"/>
        <w:gridCol w:w="1752"/>
        <w:gridCol w:w="1936"/>
      </w:tblGrid>
      <w:tr w:rsidR="001A4CFF" w:rsidRPr="00342AC5" w:rsidTr="00F92DB3">
        <w:trPr>
          <w:trHeight w:hRule="exact" w:val="288"/>
        </w:trPr>
        <w:tc>
          <w:tcPr>
            <w:tcW w:w="120" w:type="pct"/>
            <w:tcBorders>
              <w:top w:val="single" w:sz="4" w:space="0" w:color="auto"/>
            </w:tcBorders>
            <w:shd w:val="clear" w:color="auto" w:fill="FFFFFF"/>
          </w:tcPr>
          <w:p w:rsidR="001A4CFF" w:rsidRPr="00F92DB3" w:rsidRDefault="001A4CFF" w:rsidP="00F92DB3">
            <w:pPr>
              <w:shd w:val="clear" w:color="auto" w:fill="FFFFFF"/>
              <w:autoSpaceDE w:val="0"/>
              <w:autoSpaceDN w:val="0"/>
              <w:spacing w:line="360" w:lineRule="auto"/>
              <w:ind w:firstLine="0"/>
              <w:jc w:val="left"/>
              <w:rPr>
                <w:rFonts w:ascii="Times New Roman" w:hAnsi="Times New Roman" w:cs="Times New Roman"/>
                <w:b/>
                <w:bCs/>
                <w:sz w:val="20"/>
                <w:szCs w:val="20"/>
              </w:rPr>
            </w:pPr>
            <w:r w:rsidRPr="00F92DB3">
              <w:rPr>
                <w:rFonts w:ascii="Times New Roman" w:hAnsi="Times New Roman" w:cs="Times New Roman"/>
                <w:b/>
                <w:bCs/>
                <w:sz w:val="20"/>
                <w:szCs w:val="20"/>
              </w:rPr>
              <w:t>№</w:t>
            </w:r>
          </w:p>
        </w:tc>
        <w:tc>
          <w:tcPr>
            <w:tcW w:w="1265" w:type="pct"/>
            <w:tcBorders>
              <w:top w:val="single" w:sz="4" w:space="0" w:color="auto"/>
            </w:tcBorders>
            <w:shd w:val="clear" w:color="auto" w:fill="FFFFFF"/>
          </w:tcPr>
          <w:p w:rsidR="001A4CFF" w:rsidRPr="00F92DB3" w:rsidRDefault="001A4CFF" w:rsidP="00F92DB3">
            <w:pPr>
              <w:shd w:val="clear" w:color="auto" w:fill="FFFFFF"/>
              <w:autoSpaceDE w:val="0"/>
              <w:autoSpaceDN w:val="0"/>
              <w:spacing w:line="360" w:lineRule="auto"/>
              <w:ind w:firstLine="0"/>
              <w:jc w:val="left"/>
              <w:rPr>
                <w:rFonts w:ascii="Times New Roman" w:hAnsi="Times New Roman" w:cs="Times New Roman"/>
                <w:b/>
                <w:bCs/>
                <w:sz w:val="20"/>
                <w:szCs w:val="20"/>
              </w:rPr>
            </w:pPr>
            <w:r w:rsidRPr="00F92DB3">
              <w:rPr>
                <w:rFonts w:ascii="Times New Roman" w:hAnsi="Times New Roman" w:cs="Times New Roman"/>
                <w:b/>
                <w:bCs/>
                <w:sz w:val="20"/>
                <w:szCs w:val="20"/>
              </w:rPr>
              <w:t>Наименование документа</w:t>
            </w:r>
          </w:p>
        </w:tc>
        <w:tc>
          <w:tcPr>
            <w:tcW w:w="783" w:type="pct"/>
            <w:tcBorders>
              <w:top w:val="single" w:sz="4" w:space="0" w:color="auto"/>
            </w:tcBorders>
            <w:shd w:val="clear" w:color="auto" w:fill="FFFFFF"/>
          </w:tcPr>
          <w:p w:rsidR="001A4CFF" w:rsidRPr="00F92DB3" w:rsidRDefault="001A4CFF" w:rsidP="00F92DB3">
            <w:pPr>
              <w:shd w:val="clear" w:color="auto" w:fill="FFFFFF"/>
              <w:autoSpaceDE w:val="0"/>
              <w:autoSpaceDN w:val="0"/>
              <w:spacing w:line="360" w:lineRule="auto"/>
              <w:ind w:firstLine="0"/>
              <w:jc w:val="left"/>
              <w:rPr>
                <w:rFonts w:ascii="Times New Roman" w:hAnsi="Times New Roman" w:cs="Times New Roman"/>
                <w:b/>
                <w:bCs/>
                <w:sz w:val="20"/>
                <w:szCs w:val="20"/>
              </w:rPr>
            </w:pPr>
            <w:r w:rsidRPr="00F92DB3">
              <w:rPr>
                <w:rFonts w:ascii="Times New Roman" w:hAnsi="Times New Roman" w:cs="Times New Roman"/>
                <w:b/>
                <w:bCs/>
                <w:sz w:val="20"/>
                <w:szCs w:val="20"/>
              </w:rPr>
              <w:t>Периодичность</w:t>
            </w:r>
          </w:p>
        </w:tc>
        <w:tc>
          <w:tcPr>
            <w:tcW w:w="293" w:type="pct"/>
            <w:tcBorders>
              <w:top w:val="single" w:sz="4" w:space="0" w:color="auto"/>
            </w:tcBorders>
            <w:shd w:val="clear" w:color="auto" w:fill="FFFFFF"/>
          </w:tcPr>
          <w:p w:rsidR="001A4CFF" w:rsidRPr="00F92DB3" w:rsidRDefault="001A4CFF" w:rsidP="00F92DB3">
            <w:pPr>
              <w:shd w:val="clear" w:color="auto" w:fill="FFFFFF"/>
              <w:autoSpaceDE w:val="0"/>
              <w:autoSpaceDN w:val="0"/>
              <w:spacing w:line="360" w:lineRule="auto"/>
              <w:ind w:firstLine="0"/>
              <w:jc w:val="left"/>
              <w:rPr>
                <w:rFonts w:ascii="Times New Roman" w:hAnsi="Times New Roman" w:cs="Times New Roman"/>
                <w:b/>
                <w:bCs/>
                <w:sz w:val="20"/>
                <w:szCs w:val="20"/>
              </w:rPr>
            </w:pPr>
            <w:r w:rsidRPr="00F92DB3">
              <w:rPr>
                <w:rFonts w:ascii="Times New Roman" w:hAnsi="Times New Roman" w:cs="Times New Roman"/>
                <w:b/>
                <w:bCs/>
                <w:sz w:val="20"/>
                <w:szCs w:val="20"/>
              </w:rPr>
              <w:t>Срок</w:t>
            </w:r>
          </w:p>
        </w:tc>
        <w:tc>
          <w:tcPr>
            <w:tcW w:w="649" w:type="pct"/>
            <w:tcBorders>
              <w:top w:val="single" w:sz="4" w:space="0" w:color="auto"/>
            </w:tcBorders>
            <w:shd w:val="clear" w:color="auto" w:fill="FFFFFF"/>
          </w:tcPr>
          <w:p w:rsidR="001A4CFF" w:rsidRPr="00F92DB3" w:rsidRDefault="001A4CFF" w:rsidP="00F92DB3">
            <w:pPr>
              <w:shd w:val="clear" w:color="auto" w:fill="FFFFFF"/>
              <w:autoSpaceDE w:val="0"/>
              <w:autoSpaceDN w:val="0"/>
              <w:spacing w:line="360" w:lineRule="auto"/>
              <w:ind w:firstLine="0"/>
              <w:jc w:val="left"/>
              <w:rPr>
                <w:rFonts w:ascii="Times New Roman" w:hAnsi="Times New Roman" w:cs="Times New Roman"/>
                <w:b/>
                <w:bCs/>
                <w:sz w:val="20"/>
                <w:szCs w:val="20"/>
              </w:rPr>
            </w:pPr>
            <w:r w:rsidRPr="00F92DB3">
              <w:rPr>
                <w:rFonts w:ascii="Times New Roman" w:hAnsi="Times New Roman" w:cs="Times New Roman"/>
                <w:b/>
                <w:bCs/>
                <w:sz w:val="20"/>
                <w:szCs w:val="20"/>
              </w:rPr>
              <w:t>Составитель</w:t>
            </w:r>
          </w:p>
        </w:tc>
        <w:tc>
          <w:tcPr>
            <w:tcW w:w="606" w:type="pct"/>
            <w:tcBorders>
              <w:top w:val="single" w:sz="4" w:space="0" w:color="auto"/>
            </w:tcBorders>
            <w:shd w:val="clear" w:color="auto" w:fill="FFFFFF"/>
          </w:tcPr>
          <w:p w:rsidR="001A4CFF" w:rsidRPr="00F92DB3" w:rsidRDefault="001A4CFF" w:rsidP="00F92DB3">
            <w:pPr>
              <w:shd w:val="clear" w:color="auto" w:fill="FFFFFF"/>
              <w:autoSpaceDE w:val="0"/>
              <w:autoSpaceDN w:val="0"/>
              <w:spacing w:line="360" w:lineRule="auto"/>
              <w:ind w:firstLine="0"/>
              <w:jc w:val="left"/>
              <w:rPr>
                <w:rFonts w:ascii="Times New Roman" w:hAnsi="Times New Roman" w:cs="Times New Roman"/>
                <w:b/>
                <w:bCs/>
                <w:sz w:val="20"/>
                <w:szCs w:val="20"/>
              </w:rPr>
            </w:pPr>
            <w:r w:rsidRPr="00F92DB3">
              <w:rPr>
                <w:rFonts w:ascii="Times New Roman" w:hAnsi="Times New Roman" w:cs="Times New Roman"/>
                <w:b/>
                <w:bCs/>
                <w:sz w:val="20"/>
                <w:szCs w:val="20"/>
              </w:rPr>
              <w:t>Отправитель</w:t>
            </w:r>
          </w:p>
        </w:tc>
        <w:tc>
          <w:tcPr>
            <w:tcW w:w="610" w:type="pct"/>
            <w:tcBorders>
              <w:top w:val="single" w:sz="4" w:space="0" w:color="auto"/>
            </w:tcBorders>
            <w:shd w:val="clear" w:color="auto" w:fill="FFFFFF"/>
          </w:tcPr>
          <w:p w:rsidR="001A4CFF" w:rsidRPr="00F92DB3" w:rsidRDefault="001A4CFF" w:rsidP="00F92DB3">
            <w:pPr>
              <w:shd w:val="clear" w:color="auto" w:fill="FFFFFF"/>
              <w:autoSpaceDE w:val="0"/>
              <w:autoSpaceDN w:val="0"/>
              <w:spacing w:line="360" w:lineRule="auto"/>
              <w:ind w:firstLine="0"/>
              <w:jc w:val="left"/>
              <w:rPr>
                <w:rFonts w:ascii="Times New Roman" w:hAnsi="Times New Roman" w:cs="Times New Roman"/>
                <w:b/>
                <w:bCs/>
                <w:sz w:val="20"/>
                <w:szCs w:val="20"/>
              </w:rPr>
            </w:pPr>
            <w:r w:rsidRPr="00F92DB3">
              <w:rPr>
                <w:rFonts w:ascii="Times New Roman" w:hAnsi="Times New Roman" w:cs="Times New Roman"/>
                <w:b/>
                <w:bCs/>
                <w:sz w:val="20"/>
                <w:szCs w:val="20"/>
              </w:rPr>
              <w:t>Получатель</w:t>
            </w:r>
          </w:p>
        </w:tc>
        <w:tc>
          <w:tcPr>
            <w:tcW w:w="674" w:type="pct"/>
            <w:tcBorders>
              <w:top w:val="single" w:sz="4" w:space="0" w:color="auto"/>
            </w:tcBorders>
            <w:shd w:val="clear" w:color="auto" w:fill="FFFFFF"/>
          </w:tcPr>
          <w:p w:rsidR="001A4CFF" w:rsidRPr="00F92DB3" w:rsidRDefault="001A4CFF" w:rsidP="00F92DB3">
            <w:pPr>
              <w:shd w:val="clear" w:color="auto" w:fill="FFFFFF"/>
              <w:autoSpaceDE w:val="0"/>
              <w:autoSpaceDN w:val="0"/>
              <w:spacing w:line="360" w:lineRule="auto"/>
              <w:ind w:firstLine="0"/>
              <w:jc w:val="left"/>
              <w:rPr>
                <w:rFonts w:ascii="Times New Roman" w:hAnsi="Times New Roman" w:cs="Times New Roman"/>
                <w:b/>
                <w:bCs/>
                <w:sz w:val="20"/>
                <w:szCs w:val="20"/>
              </w:rPr>
            </w:pPr>
            <w:r w:rsidRPr="00F92DB3">
              <w:rPr>
                <w:rFonts w:ascii="Times New Roman" w:hAnsi="Times New Roman" w:cs="Times New Roman"/>
                <w:b/>
                <w:bCs/>
                <w:sz w:val="20"/>
                <w:szCs w:val="20"/>
              </w:rPr>
              <w:t>Цель</w:t>
            </w:r>
          </w:p>
        </w:tc>
      </w:tr>
      <w:tr w:rsidR="00EE34B4" w:rsidRPr="00342AC5" w:rsidTr="00F92DB3">
        <w:trPr>
          <w:trHeight w:hRule="exact" w:val="777"/>
        </w:trPr>
        <w:tc>
          <w:tcPr>
            <w:tcW w:w="120" w:type="pct"/>
            <w:shd w:val="clear" w:color="auto" w:fill="FFFFFF"/>
          </w:tcPr>
          <w:p w:rsidR="00EE34B4" w:rsidRPr="00F92DB3" w:rsidRDefault="00EE34B4"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1</w:t>
            </w:r>
          </w:p>
        </w:tc>
        <w:tc>
          <w:tcPr>
            <w:tcW w:w="1265" w:type="pct"/>
            <w:shd w:val="clear" w:color="auto" w:fill="FFFFFF"/>
          </w:tcPr>
          <w:p w:rsidR="00EE34B4" w:rsidRPr="00F92DB3" w:rsidRDefault="00A23B7D" w:rsidP="00F92DB3">
            <w:pPr>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Получение заявки от ответственного сотрудника подразделения банка</w:t>
            </w:r>
          </w:p>
        </w:tc>
        <w:tc>
          <w:tcPr>
            <w:tcW w:w="783" w:type="pct"/>
            <w:shd w:val="clear" w:color="auto" w:fill="FFFFFF"/>
          </w:tcPr>
          <w:p w:rsidR="00EE34B4" w:rsidRPr="00F92DB3" w:rsidRDefault="006A380B"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по мере поступления</w:t>
            </w:r>
          </w:p>
        </w:tc>
        <w:tc>
          <w:tcPr>
            <w:tcW w:w="293" w:type="pct"/>
            <w:shd w:val="clear" w:color="auto" w:fill="FFFFFF"/>
          </w:tcPr>
          <w:p w:rsidR="00EE34B4" w:rsidRPr="00F92DB3" w:rsidRDefault="001117BE"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0,7 часа</w:t>
            </w:r>
          </w:p>
        </w:tc>
        <w:tc>
          <w:tcPr>
            <w:tcW w:w="649" w:type="pct"/>
            <w:shd w:val="clear" w:color="auto" w:fill="FFFFFF"/>
          </w:tcPr>
          <w:p w:rsidR="00EE34B4" w:rsidRPr="00F92DB3" w:rsidRDefault="001117BE"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ответственный сотрудник от отдела/сектора</w:t>
            </w:r>
          </w:p>
        </w:tc>
        <w:tc>
          <w:tcPr>
            <w:tcW w:w="606" w:type="pct"/>
            <w:shd w:val="clear" w:color="auto" w:fill="FFFFFF"/>
          </w:tcPr>
          <w:p w:rsidR="00EE34B4" w:rsidRPr="00F92DB3" w:rsidRDefault="001117BE"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ответственный сотрудник от отдела/сектора</w:t>
            </w:r>
          </w:p>
        </w:tc>
        <w:tc>
          <w:tcPr>
            <w:tcW w:w="610" w:type="pct"/>
            <w:shd w:val="clear" w:color="auto" w:fill="FFFFFF"/>
          </w:tcPr>
          <w:p w:rsidR="00EE34B4" w:rsidRPr="00F92DB3" w:rsidRDefault="001117BE" w:rsidP="00F92DB3">
            <w:pPr>
              <w:shd w:val="clear" w:color="auto" w:fill="FFFFFF"/>
              <w:autoSpaceDE w:val="0"/>
              <w:autoSpaceDN w:val="0"/>
              <w:spacing w:line="360" w:lineRule="auto"/>
              <w:ind w:right="269" w:firstLine="0"/>
              <w:jc w:val="left"/>
              <w:rPr>
                <w:rFonts w:ascii="Times New Roman" w:hAnsi="Times New Roman" w:cs="Times New Roman"/>
                <w:sz w:val="20"/>
                <w:szCs w:val="20"/>
              </w:rPr>
            </w:pPr>
            <w:r w:rsidRPr="00F92DB3">
              <w:rPr>
                <w:rFonts w:ascii="Times New Roman" w:hAnsi="Times New Roman" w:cs="Times New Roman"/>
                <w:sz w:val="20"/>
                <w:szCs w:val="20"/>
              </w:rPr>
              <w:t>Сотрудник Общего сектора</w:t>
            </w:r>
          </w:p>
        </w:tc>
        <w:tc>
          <w:tcPr>
            <w:tcW w:w="674" w:type="pct"/>
            <w:shd w:val="clear" w:color="auto" w:fill="FFFFFF"/>
          </w:tcPr>
          <w:p w:rsidR="00EE34B4" w:rsidRPr="00F92DB3" w:rsidRDefault="00EE34B4"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Координация выполнения плана</w:t>
            </w:r>
          </w:p>
        </w:tc>
      </w:tr>
      <w:tr w:rsidR="00EE34B4" w:rsidRPr="00342AC5" w:rsidTr="00F92DB3">
        <w:trPr>
          <w:trHeight w:hRule="exact" w:val="714"/>
        </w:trPr>
        <w:tc>
          <w:tcPr>
            <w:tcW w:w="120" w:type="pct"/>
            <w:shd w:val="clear" w:color="auto" w:fill="FFFFFF"/>
          </w:tcPr>
          <w:p w:rsidR="00EE34B4" w:rsidRPr="00F92DB3" w:rsidRDefault="00EE34B4"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2</w:t>
            </w:r>
          </w:p>
        </w:tc>
        <w:tc>
          <w:tcPr>
            <w:tcW w:w="1265" w:type="pct"/>
            <w:shd w:val="clear" w:color="auto" w:fill="FFFFFF"/>
          </w:tcPr>
          <w:p w:rsidR="00A23B7D" w:rsidRPr="00F92DB3" w:rsidRDefault="00A23B7D" w:rsidP="00F92DB3">
            <w:pPr>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Направление в территориальный банк информации о месте и дате проведения, материала для согласования</w:t>
            </w:r>
          </w:p>
          <w:p w:rsidR="00EE34B4" w:rsidRPr="00F92DB3" w:rsidRDefault="00EE34B4" w:rsidP="00F92DB3">
            <w:pPr>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сверка данных паспортов, составление описи принятых документов</w:t>
            </w:r>
          </w:p>
        </w:tc>
        <w:tc>
          <w:tcPr>
            <w:tcW w:w="783" w:type="pct"/>
            <w:shd w:val="clear" w:color="auto" w:fill="FFFFFF"/>
          </w:tcPr>
          <w:p w:rsidR="00EE34B4" w:rsidRPr="00F92DB3" w:rsidRDefault="006A380B"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по мере поступления</w:t>
            </w:r>
          </w:p>
        </w:tc>
        <w:tc>
          <w:tcPr>
            <w:tcW w:w="293" w:type="pct"/>
            <w:shd w:val="clear" w:color="auto" w:fill="FFFFFF"/>
          </w:tcPr>
          <w:p w:rsidR="00EE34B4" w:rsidRPr="00F92DB3" w:rsidRDefault="001117BE"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0,7 часа</w:t>
            </w:r>
          </w:p>
        </w:tc>
        <w:tc>
          <w:tcPr>
            <w:tcW w:w="649" w:type="pct"/>
            <w:shd w:val="clear" w:color="auto" w:fill="FFFFFF"/>
          </w:tcPr>
          <w:p w:rsidR="00EE34B4" w:rsidRPr="00F92DB3" w:rsidRDefault="001117BE"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Сотрудник Общего сектора</w:t>
            </w:r>
          </w:p>
        </w:tc>
        <w:tc>
          <w:tcPr>
            <w:tcW w:w="606" w:type="pct"/>
            <w:shd w:val="clear" w:color="auto" w:fill="FFFFFF"/>
          </w:tcPr>
          <w:p w:rsidR="00EE34B4" w:rsidRPr="00F92DB3" w:rsidRDefault="00417576" w:rsidP="00F92DB3">
            <w:pPr>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Сотрудник Общего сектора</w:t>
            </w:r>
          </w:p>
        </w:tc>
        <w:tc>
          <w:tcPr>
            <w:tcW w:w="610" w:type="pct"/>
            <w:shd w:val="clear" w:color="auto" w:fill="FFFFFF"/>
          </w:tcPr>
          <w:p w:rsidR="00EE34B4" w:rsidRPr="00F92DB3" w:rsidRDefault="001117BE"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Территориальный банк</w:t>
            </w:r>
          </w:p>
        </w:tc>
        <w:tc>
          <w:tcPr>
            <w:tcW w:w="674" w:type="pct"/>
            <w:shd w:val="clear" w:color="auto" w:fill="FFFFFF"/>
          </w:tcPr>
          <w:p w:rsidR="00EE34B4" w:rsidRPr="00F92DB3" w:rsidRDefault="001117BE"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Координация правильности информации</w:t>
            </w:r>
          </w:p>
        </w:tc>
      </w:tr>
      <w:tr w:rsidR="00417576" w:rsidRPr="00342AC5" w:rsidTr="00F92DB3">
        <w:trPr>
          <w:trHeight w:hRule="exact" w:val="885"/>
        </w:trPr>
        <w:tc>
          <w:tcPr>
            <w:tcW w:w="120"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3</w:t>
            </w:r>
          </w:p>
        </w:tc>
        <w:tc>
          <w:tcPr>
            <w:tcW w:w="1265" w:type="pct"/>
            <w:shd w:val="clear" w:color="auto" w:fill="FFFFFF"/>
          </w:tcPr>
          <w:p w:rsidR="00417576" w:rsidRPr="00F92DB3" w:rsidRDefault="00417576" w:rsidP="00F92DB3">
            <w:pPr>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Подготовка необходимых текстов, согласование их с юридической службой, куратором</w:t>
            </w:r>
          </w:p>
        </w:tc>
        <w:tc>
          <w:tcPr>
            <w:tcW w:w="783"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по мере поступления</w:t>
            </w:r>
          </w:p>
        </w:tc>
        <w:tc>
          <w:tcPr>
            <w:tcW w:w="293"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0,7 часа</w:t>
            </w:r>
          </w:p>
        </w:tc>
        <w:tc>
          <w:tcPr>
            <w:tcW w:w="649"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ответственный сотрудник от отдела/сектора</w:t>
            </w:r>
          </w:p>
        </w:tc>
        <w:tc>
          <w:tcPr>
            <w:tcW w:w="606" w:type="pct"/>
            <w:shd w:val="clear" w:color="auto" w:fill="FFFFFF"/>
          </w:tcPr>
          <w:p w:rsidR="00417576" w:rsidRPr="00F92DB3" w:rsidRDefault="00342AC5" w:rsidP="00F92DB3">
            <w:pPr>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 xml:space="preserve"> </w:t>
            </w:r>
            <w:r w:rsidR="00417576" w:rsidRPr="00F92DB3">
              <w:rPr>
                <w:rFonts w:ascii="Times New Roman" w:hAnsi="Times New Roman" w:cs="Times New Roman"/>
                <w:sz w:val="20"/>
                <w:szCs w:val="20"/>
              </w:rPr>
              <w:t>Сотрудник</w:t>
            </w:r>
            <w:r w:rsidRPr="00F92DB3">
              <w:rPr>
                <w:rFonts w:ascii="Times New Roman" w:hAnsi="Times New Roman" w:cs="Times New Roman"/>
                <w:sz w:val="20"/>
                <w:szCs w:val="20"/>
              </w:rPr>
              <w:t xml:space="preserve"> </w:t>
            </w:r>
          </w:p>
          <w:p w:rsidR="00417576" w:rsidRPr="00F92DB3" w:rsidRDefault="00417576" w:rsidP="00F92DB3">
            <w:pPr>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Общего сектора</w:t>
            </w:r>
          </w:p>
        </w:tc>
        <w:tc>
          <w:tcPr>
            <w:tcW w:w="610"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Соответствующие подразделения</w:t>
            </w:r>
          </w:p>
        </w:tc>
        <w:tc>
          <w:tcPr>
            <w:tcW w:w="674"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 xml:space="preserve">Контроль за правильность юридического оформления </w:t>
            </w:r>
          </w:p>
        </w:tc>
      </w:tr>
      <w:tr w:rsidR="00417576" w:rsidRPr="00342AC5" w:rsidTr="00F92DB3">
        <w:trPr>
          <w:trHeight w:hRule="exact" w:val="723"/>
        </w:trPr>
        <w:tc>
          <w:tcPr>
            <w:tcW w:w="120"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4</w:t>
            </w:r>
          </w:p>
        </w:tc>
        <w:tc>
          <w:tcPr>
            <w:tcW w:w="1265" w:type="pct"/>
            <w:shd w:val="clear" w:color="auto" w:fill="FFFFFF"/>
          </w:tcPr>
          <w:p w:rsidR="00417576" w:rsidRPr="00F92DB3" w:rsidRDefault="00417576" w:rsidP="00F92DB3">
            <w:pPr>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Корректировка перечня мероприятий</w:t>
            </w:r>
          </w:p>
        </w:tc>
        <w:tc>
          <w:tcPr>
            <w:tcW w:w="783"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по мере поступления</w:t>
            </w:r>
          </w:p>
        </w:tc>
        <w:tc>
          <w:tcPr>
            <w:tcW w:w="293"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0,7 часа</w:t>
            </w:r>
          </w:p>
        </w:tc>
        <w:tc>
          <w:tcPr>
            <w:tcW w:w="649"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ответственный сотрудник от отдела/сектора</w:t>
            </w:r>
          </w:p>
        </w:tc>
        <w:tc>
          <w:tcPr>
            <w:tcW w:w="606" w:type="pct"/>
            <w:shd w:val="clear" w:color="auto" w:fill="FFFFFF"/>
          </w:tcPr>
          <w:p w:rsidR="00417576" w:rsidRPr="00F92DB3" w:rsidRDefault="00417576" w:rsidP="00F92DB3">
            <w:pPr>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ответственный сотрудник от отдела/сектора</w:t>
            </w:r>
          </w:p>
        </w:tc>
        <w:tc>
          <w:tcPr>
            <w:tcW w:w="610"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Руководитель</w:t>
            </w:r>
          </w:p>
        </w:tc>
        <w:tc>
          <w:tcPr>
            <w:tcW w:w="674"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 xml:space="preserve">Контроль за выполнением б/плана </w:t>
            </w:r>
          </w:p>
        </w:tc>
      </w:tr>
      <w:tr w:rsidR="00417576" w:rsidRPr="00342AC5" w:rsidTr="00F92DB3">
        <w:trPr>
          <w:trHeight w:hRule="exact" w:val="1063"/>
        </w:trPr>
        <w:tc>
          <w:tcPr>
            <w:tcW w:w="120"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5</w:t>
            </w:r>
          </w:p>
        </w:tc>
        <w:tc>
          <w:tcPr>
            <w:tcW w:w="1265" w:type="pct"/>
            <w:shd w:val="clear" w:color="auto" w:fill="FFFFFF"/>
          </w:tcPr>
          <w:p w:rsidR="00417576" w:rsidRPr="00F92DB3" w:rsidRDefault="00417576" w:rsidP="00F92DB3">
            <w:pPr>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Подготовка приказа по отделению с определением ответственного сотрудника от структурного подразделения</w:t>
            </w:r>
          </w:p>
        </w:tc>
        <w:tc>
          <w:tcPr>
            <w:tcW w:w="783"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по мере поступления</w:t>
            </w:r>
          </w:p>
        </w:tc>
        <w:tc>
          <w:tcPr>
            <w:tcW w:w="293"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0,7 часа</w:t>
            </w:r>
          </w:p>
        </w:tc>
        <w:tc>
          <w:tcPr>
            <w:tcW w:w="649"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ответственный сотрудник от отдела/сектора</w:t>
            </w:r>
          </w:p>
        </w:tc>
        <w:tc>
          <w:tcPr>
            <w:tcW w:w="606" w:type="pct"/>
            <w:shd w:val="clear" w:color="auto" w:fill="FFFFFF"/>
          </w:tcPr>
          <w:p w:rsidR="00417576" w:rsidRPr="00F92DB3" w:rsidRDefault="00417576" w:rsidP="00F92DB3">
            <w:pPr>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ответственный сотрудник от отдела/сектора</w:t>
            </w:r>
          </w:p>
        </w:tc>
        <w:tc>
          <w:tcPr>
            <w:tcW w:w="610"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Сотрудник</w:t>
            </w:r>
          </w:p>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Общего сектора</w:t>
            </w:r>
          </w:p>
        </w:tc>
        <w:tc>
          <w:tcPr>
            <w:tcW w:w="674"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Координация проведения мероприятий</w:t>
            </w:r>
          </w:p>
        </w:tc>
      </w:tr>
      <w:tr w:rsidR="00417576" w:rsidRPr="00342AC5" w:rsidTr="00F92DB3">
        <w:trPr>
          <w:trHeight w:hRule="exact" w:val="540"/>
        </w:trPr>
        <w:tc>
          <w:tcPr>
            <w:tcW w:w="120"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6</w:t>
            </w:r>
          </w:p>
        </w:tc>
        <w:tc>
          <w:tcPr>
            <w:tcW w:w="1265" w:type="pct"/>
            <w:shd w:val="clear" w:color="auto" w:fill="FFFFFF"/>
          </w:tcPr>
          <w:p w:rsidR="00417576" w:rsidRPr="00F92DB3" w:rsidRDefault="00417576" w:rsidP="00F92DB3">
            <w:pPr>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Согласование договоров и соглашений со сторонними организациями</w:t>
            </w:r>
          </w:p>
        </w:tc>
        <w:tc>
          <w:tcPr>
            <w:tcW w:w="783"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по мере поступления</w:t>
            </w:r>
          </w:p>
        </w:tc>
        <w:tc>
          <w:tcPr>
            <w:tcW w:w="293"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0,7 часа</w:t>
            </w:r>
          </w:p>
        </w:tc>
        <w:tc>
          <w:tcPr>
            <w:tcW w:w="649"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Сотрудник Общего сектора</w:t>
            </w:r>
          </w:p>
        </w:tc>
        <w:tc>
          <w:tcPr>
            <w:tcW w:w="606" w:type="pct"/>
            <w:shd w:val="clear" w:color="auto" w:fill="FFFFFF"/>
          </w:tcPr>
          <w:p w:rsidR="00417576" w:rsidRPr="00F92DB3" w:rsidRDefault="00342AC5" w:rsidP="00F92DB3">
            <w:pPr>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 xml:space="preserve"> </w:t>
            </w:r>
            <w:r w:rsidR="00417576" w:rsidRPr="00F92DB3">
              <w:rPr>
                <w:rFonts w:ascii="Times New Roman" w:hAnsi="Times New Roman" w:cs="Times New Roman"/>
                <w:sz w:val="20"/>
                <w:szCs w:val="20"/>
              </w:rPr>
              <w:t xml:space="preserve">Сотрудник </w:t>
            </w:r>
          </w:p>
          <w:p w:rsidR="00417576" w:rsidRPr="00F92DB3" w:rsidRDefault="00342AC5" w:rsidP="00F92DB3">
            <w:pPr>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 xml:space="preserve"> </w:t>
            </w:r>
            <w:r w:rsidR="00417576" w:rsidRPr="00F92DB3">
              <w:rPr>
                <w:rFonts w:ascii="Times New Roman" w:hAnsi="Times New Roman" w:cs="Times New Roman"/>
                <w:sz w:val="20"/>
                <w:szCs w:val="20"/>
              </w:rPr>
              <w:t>Общего сектора</w:t>
            </w:r>
          </w:p>
        </w:tc>
        <w:tc>
          <w:tcPr>
            <w:tcW w:w="610"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Сотрудник</w:t>
            </w:r>
          </w:p>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Общего сектора</w:t>
            </w:r>
          </w:p>
        </w:tc>
        <w:tc>
          <w:tcPr>
            <w:tcW w:w="674" w:type="pct"/>
            <w:shd w:val="clear" w:color="auto" w:fill="FFFFFF"/>
          </w:tcPr>
          <w:p w:rsidR="00417576" w:rsidRPr="00F92DB3" w:rsidRDefault="00417576" w:rsidP="00F92DB3">
            <w:pPr>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Координация</w:t>
            </w:r>
            <w:r w:rsidR="00342AC5" w:rsidRPr="00F92DB3">
              <w:rPr>
                <w:rFonts w:ascii="Times New Roman" w:hAnsi="Times New Roman" w:cs="Times New Roman"/>
                <w:sz w:val="20"/>
                <w:szCs w:val="20"/>
              </w:rPr>
              <w:t xml:space="preserve"> </w:t>
            </w:r>
          </w:p>
          <w:p w:rsidR="00417576" w:rsidRPr="00F92DB3" w:rsidRDefault="00417576" w:rsidP="00F92DB3">
            <w:pPr>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 xml:space="preserve"> проведения</w:t>
            </w:r>
          </w:p>
        </w:tc>
      </w:tr>
      <w:tr w:rsidR="00417576" w:rsidRPr="00342AC5" w:rsidTr="00F92DB3">
        <w:trPr>
          <w:trHeight w:hRule="exact" w:val="534"/>
        </w:trPr>
        <w:tc>
          <w:tcPr>
            <w:tcW w:w="120"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7</w:t>
            </w:r>
          </w:p>
        </w:tc>
        <w:tc>
          <w:tcPr>
            <w:tcW w:w="1265" w:type="pct"/>
            <w:shd w:val="clear" w:color="auto" w:fill="FFFFFF"/>
          </w:tcPr>
          <w:p w:rsidR="00417576" w:rsidRPr="00F92DB3" w:rsidRDefault="00417576" w:rsidP="00F92DB3">
            <w:pPr>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Направление заключения о целесообразности проекта</w:t>
            </w:r>
          </w:p>
        </w:tc>
        <w:tc>
          <w:tcPr>
            <w:tcW w:w="783"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по мере поступления</w:t>
            </w:r>
          </w:p>
        </w:tc>
        <w:tc>
          <w:tcPr>
            <w:tcW w:w="293"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0,7 часа</w:t>
            </w:r>
          </w:p>
        </w:tc>
        <w:tc>
          <w:tcPr>
            <w:tcW w:w="649"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Сотрудник Общего сектора</w:t>
            </w:r>
          </w:p>
        </w:tc>
        <w:tc>
          <w:tcPr>
            <w:tcW w:w="606" w:type="pct"/>
            <w:shd w:val="clear" w:color="auto" w:fill="FFFFFF"/>
          </w:tcPr>
          <w:p w:rsidR="00417576" w:rsidRPr="00F92DB3" w:rsidRDefault="00342AC5" w:rsidP="00F92DB3">
            <w:pPr>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 xml:space="preserve"> </w:t>
            </w:r>
            <w:r w:rsidR="00417576" w:rsidRPr="00F92DB3">
              <w:rPr>
                <w:rFonts w:ascii="Times New Roman" w:hAnsi="Times New Roman" w:cs="Times New Roman"/>
                <w:sz w:val="20"/>
                <w:szCs w:val="20"/>
              </w:rPr>
              <w:t xml:space="preserve">Сотрудник </w:t>
            </w:r>
          </w:p>
          <w:p w:rsidR="00417576" w:rsidRPr="00F92DB3" w:rsidRDefault="00342AC5" w:rsidP="00F92DB3">
            <w:pPr>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 xml:space="preserve"> </w:t>
            </w:r>
            <w:r w:rsidR="00417576" w:rsidRPr="00F92DB3">
              <w:rPr>
                <w:rFonts w:ascii="Times New Roman" w:hAnsi="Times New Roman" w:cs="Times New Roman"/>
                <w:sz w:val="20"/>
                <w:szCs w:val="20"/>
              </w:rPr>
              <w:t>Общего сектора</w:t>
            </w:r>
          </w:p>
        </w:tc>
        <w:tc>
          <w:tcPr>
            <w:tcW w:w="610"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Сотрудник</w:t>
            </w:r>
          </w:p>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Общего сектора</w:t>
            </w:r>
          </w:p>
        </w:tc>
        <w:tc>
          <w:tcPr>
            <w:tcW w:w="674" w:type="pct"/>
            <w:shd w:val="clear" w:color="auto" w:fill="FFFFFF"/>
          </w:tcPr>
          <w:p w:rsidR="00417576" w:rsidRPr="00F92DB3" w:rsidRDefault="00417576" w:rsidP="00F92DB3">
            <w:pPr>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Координация</w:t>
            </w:r>
            <w:r w:rsidR="00342AC5" w:rsidRPr="00F92DB3">
              <w:rPr>
                <w:rFonts w:ascii="Times New Roman" w:hAnsi="Times New Roman" w:cs="Times New Roman"/>
                <w:sz w:val="20"/>
                <w:szCs w:val="20"/>
              </w:rPr>
              <w:t xml:space="preserve"> </w:t>
            </w:r>
          </w:p>
          <w:p w:rsidR="00417576" w:rsidRPr="00F92DB3" w:rsidRDefault="00417576" w:rsidP="00F92DB3">
            <w:pPr>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 xml:space="preserve"> проведения</w:t>
            </w:r>
          </w:p>
        </w:tc>
      </w:tr>
      <w:tr w:rsidR="00417576" w:rsidRPr="00342AC5" w:rsidTr="00F92DB3">
        <w:trPr>
          <w:trHeight w:hRule="exact" w:val="542"/>
        </w:trPr>
        <w:tc>
          <w:tcPr>
            <w:tcW w:w="120"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8</w:t>
            </w:r>
          </w:p>
        </w:tc>
        <w:tc>
          <w:tcPr>
            <w:tcW w:w="1265" w:type="pct"/>
            <w:shd w:val="clear" w:color="auto" w:fill="FFFFFF"/>
          </w:tcPr>
          <w:p w:rsidR="00417576" w:rsidRPr="00F92DB3" w:rsidRDefault="00417576" w:rsidP="00F92DB3">
            <w:pPr>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Согласование сценариев, медиа-планов со структурными подразделениями</w:t>
            </w:r>
          </w:p>
        </w:tc>
        <w:tc>
          <w:tcPr>
            <w:tcW w:w="783"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по мере необходимости</w:t>
            </w:r>
          </w:p>
        </w:tc>
        <w:tc>
          <w:tcPr>
            <w:tcW w:w="293"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0,7 часа</w:t>
            </w:r>
          </w:p>
        </w:tc>
        <w:tc>
          <w:tcPr>
            <w:tcW w:w="649"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Сотрудник Общего сектора</w:t>
            </w:r>
          </w:p>
        </w:tc>
        <w:tc>
          <w:tcPr>
            <w:tcW w:w="606" w:type="pct"/>
            <w:shd w:val="clear" w:color="auto" w:fill="FFFFFF"/>
          </w:tcPr>
          <w:p w:rsidR="00417576" w:rsidRPr="00F92DB3" w:rsidRDefault="00342AC5" w:rsidP="00F92DB3">
            <w:pPr>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 xml:space="preserve"> </w:t>
            </w:r>
            <w:r w:rsidR="00417576" w:rsidRPr="00F92DB3">
              <w:rPr>
                <w:rFonts w:ascii="Times New Roman" w:hAnsi="Times New Roman" w:cs="Times New Roman"/>
                <w:sz w:val="20"/>
                <w:szCs w:val="20"/>
              </w:rPr>
              <w:t xml:space="preserve">Сотрудник </w:t>
            </w:r>
          </w:p>
          <w:p w:rsidR="00417576" w:rsidRPr="00F92DB3" w:rsidRDefault="00342AC5" w:rsidP="00F92DB3">
            <w:pPr>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 xml:space="preserve"> </w:t>
            </w:r>
            <w:r w:rsidR="00417576" w:rsidRPr="00F92DB3">
              <w:rPr>
                <w:rFonts w:ascii="Times New Roman" w:hAnsi="Times New Roman" w:cs="Times New Roman"/>
                <w:sz w:val="20"/>
                <w:szCs w:val="20"/>
              </w:rPr>
              <w:t>Общего сектора</w:t>
            </w:r>
          </w:p>
        </w:tc>
        <w:tc>
          <w:tcPr>
            <w:tcW w:w="610"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Сотрудник</w:t>
            </w:r>
          </w:p>
          <w:p w:rsidR="00417576" w:rsidRPr="00F92DB3" w:rsidRDefault="00342AC5" w:rsidP="00F92DB3">
            <w:pPr>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 xml:space="preserve"> </w:t>
            </w:r>
            <w:r w:rsidR="00417576" w:rsidRPr="00F92DB3">
              <w:rPr>
                <w:rFonts w:ascii="Times New Roman" w:hAnsi="Times New Roman" w:cs="Times New Roman"/>
                <w:sz w:val="20"/>
                <w:szCs w:val="20"/>
              </w:rPr>
              <w:t>Общего сектора</w:t>
            </w:r>
          </w:p>
        </w:tc>
        <w:tc>
          <w:tcPr>
            <w:tcW w:w="674" w:type="pct"/>
            <w:shd w:val="clear" w:color="auto" w:fill="FFFFFF"/>
          </w:tcPr>
          <w:p w:rsidR="00417576" w:rsidRPr="00F92DB3" w:rsidRDefault="00417576" w:rsidP="00F92DB3">
            <w:pPr>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Координация</w:t>
            </w:r>
            <w:r w:rsidR="00342AC5" w:rsidRPr="00F92DB3">
              <w:rPr>
                <w:rFonts w:ascii="Times New Roman" w:hAnsi="Times New Roman" w:cs="Times New Roman"/>
                <w:sz w:val="20"/>
                <w:szCs w:val="20"/>
              </w:rPr>
              <w:t xml:space="preserve"> </w:t>
            </w:r>
          </w:p>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 xml:space="preserve"> проведения</w:t>
            </w:r>
          </w:p>
        </w:tc>
      </w:tr>
      <w:tr w:rsidR="00417576" w:rsidRPr="00342AC5" w:rsidTr="00F92DB3">
        <w:trPr>
          <w:trHeight w:hRule="exact" w:val="727"/>
        </w:trPr>
        <w:tc>
          <w:tcPr>
            <w:tcW w:w="120"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9</w:t>
            </w:r>
          </w:p>
        </w:tc>
        <w:tc>
          <w:tcPr>
            <w:tcW w:w="1265" w:type="pct"/>
            <w:shd w:val="clear" w:color="auto" w:fill="FFFFFF"/>
          </w:tcPr>
          <w:p w:rsidR="00417576" w:rsidRPr="00F92DB3" w:rsidRDefault="00417576" w:rsidP="00F92DB3">
            <w:pPr>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Реализация мероприятий</w:t>
            </w:r>
          </w:p>
        </w:tc>
        <w:tc>
          <w:tcPr>
            <w:tcW w:w="783"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по мере необходимости</w:t>
            </w:r>
          </w:p>
        </w:tc>
        <w:tc>
          <w:tcPr>
            <w:tcW w:w="293"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0,7 часа</w:t>
            </w:r>
          </w:p>
        </w:tc>
        <w:tc>
          <w:tcPr>
            <w:tcW w:w="649"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Сотрудник Общего сектора, ответственный от отдела</w:t>
            </w:r>
          </w:p>
        </w:tc>
        <w:tc>
          <w:tcPr>
            <w:tcW w:w="606" w:type="pct"/>
            <w:shd w:val="clear" w:color="auto" w:fill="FFFFFF"/>
          </w:tcPr>
          <w:p w:rsidR="00417576" w:rsidRPr="00F92DB3" w:rsidRDefault="00342AC5" w:rsidP="00F92DB3">
            <w:pPr>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 xml:space="preserve"> </w:t>
            </w:r>
            <w:r w:rsidR="00417576" w:rsidRPr="00F92DB3">
              <w:rPr>
                <w:rFonts w:ascii="Times New Roman" w:hAnsi="Times New Roman" w:cs="Times New Roman"/>
                <w:sz w:val="20"/>
                <w:szCs w:val="20"/>
              </w:rPr>
              <w:t>Сотрудник</w:t>
            </w:r>
          </w:p>
          <w:p w:rsidR="00417576" w:rsidRPr="00F92DB3" w:rsidRDefault="00342AC5" w:rsidP="00F92DB3">
            <w:pPr>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 xml:space="preserve"> </w:t>
            </w:r>
            <w:r w:rsidR="00417576" w:rsidRPr="00F92DB3">
              <w:rPr>
                <w:rFonts w:ascii="Times New Roman" w:hAnsi="Times New Roman" w:cs="Times New Roman"/>
                <w:sz w:val="20"/>
                <w:szCs w:val="20"/>
              </w:rPr>
              <w:t>Общего сектора</w:t>
            </w:r>
          </w:p>
        </w:tc>
        <w:tc>
          <w:tcPr>
            <w:tcW w:w="610"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Сотрудник</w:t>
            </w:r>
          </w:p>
          <w:p w:rsidR="00417576" w:rsidRPr="00F92DB3" w:rsidRDefault="00342AC5" w:rsidP="00F92DB3">
            <w:pPr>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 xml:space="preserve"> </w:t>
            </w:r>
            <w:r w:rsidR="00417576" w:rsidRPr="00F92DB3">
              <w:rPr>
                <w:rFonts w:ascii="Times New Roman" w:hAnsi="Times New Roman" w:cs="Times New Roman"/>
                <w:sz w:val="20"/>
                <w:szCs w:val="20"/>
              </w:rPr>
              <w:t>Общего сектора</w:t>
            </w:r>
          </w:p>
        </w:tc>
        <w:tc>
          <w:tcPr>
            <w:tcW w:w="674" w:type="pct"/>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Привлечение на обслуживание</w:t>
            </w:r>
          </w:p>
        </w:tc>
      </w:tr>
      <w:tr w:rsidR="00417576" w:rsidRPr="00342AC5" w:rsidTr="00F92DB3">
        <w:trPr>
          <w:trHeight w:hRule="exact" w:val="660"/>
        </w:trPr>
        <w:tc>
          <w:tcPr>
            <w:tcW w:w="120" w:type="pct"/>
            <w:tcBorders>
              <w:bottom w:val="single" w:sz="4" w:space="0" w:color="auto"/>
            </w:tcBorders>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10</w:t>
            </w:r>
          </w:p>
        </w:tc>
        <w:tc>
          <w:tcPr>
            <w:tcW w:w="1265" w:type="pct"/>
            <w:tcBorders>
              <w:bottom w:val="single" w:sz="4" w:space="0" w:color="auto"/>
            </w:tcBorders>
            <w:shd w:val="clear" w:color="auto" w:fill="FFFFFF"/>
          </w:tcPr>
          <w:p w:rsidR="00417576" w:rsidRPr="00F92DB3" w:rsidRDefault="00417576" w:rsidP="00F92DB3">
            <w:pPr>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Составление отчета о проведении стимулирующих мероприятий</w:t>
            </w:r>
          </w:p>
        </w:tc>
        <w:tc>
          <w:tcPr>
            <w:tcW w:w="783" w:type="pct"/>
            <w:tcBorders>
              <w:bottom w:val="single" w:sz="4" w:space="0" w:color="auto"/>
            </w:tcBorders>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по мере необходимости</w:t>
            </w:r>
          </w:p>
        </w:tc>
        <w:tc>
          <w:tcPr>
            <w:tcW w:w="293" w:type="pct"/>
            <w:tcBorders>
              <w:bottom w:val="single" w:sz="4" w:space="0" w:color="auto"/>
            </w:tcBorders>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0,7 часа</w:t>
            </w:r>
          </w:p>
        </w:tc>
        <w:tc>
          <w:tcPr>
            <w:tcW w:w="649" w:type="pct"/>
            <w:tcBorders>
              <w:bottom w:val="single" w:sz="4" w:space="0" w:color="auto"/>
            </w:tcBorders>
            <w:shd w:val="clear" w:color="auto" w:fill="FFFFFF"/>
          </w:tcPr>
          <w:p w:rsidR="00417576" w:rsidRPr="00F92DB3" w:rsidRDefault="00342AC5" w:rsidP="00F92DB3">
            <w:pPr>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 xml:space="preserve"> </w:t>
            </w:r>
            <w:r w:rsidR="00417576" w:rsidRPr="00F92DB3">
              <w:rPr>
                <w:rFonts w:ascii="Times New Roman" w:hAnsi="Times New Roman" w:cs="Times New Roman"/>
                <w:sz w:val="20"/>
                <w:szCs w:val="20"/>
              </w:rPr>
              <w:t>Сотрудник</w:t>
            </w:r>
            <w:r w:rsidRPr="00F92DB3">
              <w:rPr>
                <w:rFonts w:ascii="Times New Roman" w:hAnsi="Times New Roman" w:cs="Times New Roman"/>
                <w:sz w:val="20"/>
                <w:szCs w:val="20"/>
              </w:rPr>
              <w:t xml:space="preserve"> </w:t>
            </w:r>
          </w:p>
          <w:p w:rsidR="00417576" w:rsidRPr="00F92DB3" w:rsidRDefault="00342AC5" w:rsidP="00F92DB3">
            <w:pPr>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 xml:space="preserve"> </w:t>
            </w:r>
            <w:r w:rsidR="00417576" w:rsidRPr="00F92DB3">
              <w:rPr>
                <w:rFonts w:ascii="Times New Roman" w:hAnsi="Times New Roman" w:cs="Times New Roman"/>
                <w:sz w:val="20"/>
                <w:szCs w:val="20"/>
              </w:rPr>
              <w:t>Общего сектора</w:t>
            </w:r>
          </w:p>
        </w:tc>
        <w:tc>
          <w:tcPr>
            <w:tcW w:w="606" w:type="pct"/>
            <w:tcBorders>
              <w:bottom w:val="single" w:sz="4" w:space="0" w:color="auto"/>
            </w:tcBorders>
            <w:shd w:val="clear" w:color="auto" w:fill="FFFFFF"/>
          </w:tcPr>
          <w:p w:rsidR="00417576" w:rsidRPr="00F92DB3" w:rsidRDefault="00342AC5" w:rsidP="00F92DB3">
            <w:pPr>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 xml:space="preserve"> </w:t>
            </w:r>
            <w:r w:rsidR="00417576" w:rsidRPr="00F92DB3">
              <w:rPr>
                <w:rFonts w:ascii="Times New Roman" w:hAnsi="Times New Roman" w:cs="Times New Roman"/>
                <w:sz w:val="20"/>
                <w:szCs w:val="20"/>
              </w:rPr>
              <w:t xml:space="preserve">Сотрудник </w:t>
            </w:r>
          </w:p>
          <w:p w:rsidR="00417576" w:rsidRPr="00F92DB3" w:rsidRDefault="00342AC5" w:rsidP="00F92DB3">
            <w:pPr>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 xml:space="preserve"> </w:t>
            </w:r>
            <w:r w:rsidR="00417576" w:rsidRPr="00F92DB3">
              <w:rPr>
                <w:rFonts w:ascii="Times New Roman" w:hAnsi="Times New Roman" w:cs="Times New Roman"/>
                <w:sz w:val="20"/>
                <w:szCs w:val="20"/>
              </w:rPr>
              <w:t>Общего сектора</w:t>
            </w:r>
          </w:p>
        </w:tc>
        <w:tc>
          <w:tcPr>
            <w:tcW w:w="610" w:type="pct"/>
            <w:tcBorders>
              <w:bottom w:val="single" w:sz="4" w:space="0" w:color="auto"/>
            </w:tcBorders>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Сотрудник</w:t>
            </w:r>
          </w:p>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Общего сектора</w:t>
            </w:r>
          </w:p>
        </w:tc>
        <w:tc>
          <w:tcPr>
            <w:tcW w:w="674" w:type="pct"/>
            <w:tcBorders>
              <w:bottom w:val="single" w:sz="4" w:space="0" w:color="auto"/>
            </w:tcBorders>
            <w:shd w:val="clear" w:color="auto" w:fill="FFFFFF"/>
          </w:tcPr>
          <w:p w:rsidR="00417576" w:rsidRPr="00F92DB3" w:rsidRDefault="00417576" w:rsidP="00F92DB3">
            <w:pPr>
              <w:shd w:val="clear" w:color="auto" w:fill="FFFFFF"/>
              <w:autoSpaceDE w:val="0"/>
              <w:autoSpaceDN w:val="0"/>
              <w:spacing w:line="360" w:lineRule="auto"/>
              <w:ind w:firstLine="0"/>
              <w:jc w:val="left"/>
              <w:rPr>
                <w:rFonts w:ascii="Times New Roman" w:hAnsi="Times New Roman" w:cs="Times New Roman"/>
                <w:sz w:val="20"/>
                <w:szCs w:val="20"/>
              </w:rPr>
            </w:pPr>
            <w:r w:rsidRPr="00F92DB3">
              <w:rPr>
                <w:rFonts w:ascii="Times New Roman" w:hAnsi="Times New Roman" w:cs="Times New Roman"/>
                <w:sz w:val="20"/>
                <w:szCs w:val="20"/>
              </w:rPr>
              <w:t>Предоставление отчета в территориальный банк</w:t>
            </w:r>
          </w:p>
        </w:tc>
      </w:tr>
    </w:tbl>
    <w:p w:rsidR="001A4CFF" w:rsidRPr="00342AC5" w:rsidRDefault="001A4CFF" w:rsidP="00342AC5">
      <w:pPr>
        <w:tabs>
          <w:tab w:val="left" w:pos="900"/>
        </w:tabs>
        <w:autoSpaceDE w:val="0"/>
        <w:autoSpaceDN w:val="0"/>
        <w:spacing w:line="360" w:lineRule="auto"/>
        <w:ind w:right="-96" w:firstLine="709"/>
        <w:rPr>
          <w:rFonts w:ascii="Times New Roman" w:hAnsi="Times New Roman" w:cs="Times New Roman"/>
          <w:sz w:val="28"/>
          <w:szCs w:val="28"/>
        </w:rPr>
      </w:pPr>
      <w:r w:rsidRPr="00342AC5">
        <w:rPr>
          <w:rFonts w:ascii="Times New Roman" w:hAnsi="Times New Roman" w:cs="Times New Roman"/>
          <w:sz w:val="28"/>
          <w:szCs w:val="28"/>
        </w:rPr>
        <w:t>Рисунок</w:t>
      </w:r>
      <w:r w:rsidR="00342AC5">
        <w:rPr>
          <w:rFonts w:ascii="Times New Roman" w:hAnsi="Times New Roman" w:cs="Times New Roman"/>
          <w:sz w:val="28"/>
          <w:szCs w:val="28"/>
        </w:rPr>
        <w:t xml:space="preserve"> </w:t>
      </w:r>
      <w:r w:rsidR="001E39E8" w:rsidRPr="00342AC5">
        <w:rPr>
          <w:rFonts w:ascii="Times New Roman" w:hAnsi="Times New Roman" w:cs="Times New Roman"/>
          <w:sz w:val="28"/>
          <w:szCs w:val="28"/>
        </w:rPr>
        <w:t>9</w:t>
      </w:r>
      <w:r w:rsidRPr="00342AC5">
        <w:rPr>
          <w:rFonts w:ascii="Times New Roman" w:hAnsi="Times New Roman" w:cs="Times New Roman"/>
          <w:sz w:val="28"/>
          <w:szCs w:val="28"/>
        </w:rPr>
        <w:t xml:space="preserve"> - График документооборота</w:t>
      </w:r>
      <w:r w:rsidR="001E39E8" w:rsidRPr="00342AC5">
        <w:rPr>
          <w:rFonts w:ascii="Times New Roman" w:hAnsi="Times New Roman" w:cs="Times New Roman"/>
          <w:sz w:val="28"/>
          <w:szCs w:val="28"/>
        </w:rPr>
        <w:t xml:space="preserve"> в процессе обработки </w:t>
      </w:r>
      <w:r w:rsidR="00A23B7D" w:rsidRPr="00342AC5">
        <w:rPr>
          <w:rFonts w:ascii="Times New Roman" w:hAnsi="Times New Roman" w:cs="Times New Roman"/>
          <w:sz w:val="28"/>
          <w:szCs w:val="28"/>
        </w:rPr>
        <w:t>заявок на проведение стимулирующих мероприятий</w:t>
      </w:r>
    </w:p>
    <w:p w:rsidR="001A4CFF" w:rsidRPr="00342AC5" w:rsidRDefault="001A4CFF" w:rsidP="00342AC5">
      <w:pPr>
        <w:tabs>
          <w:tab w:val="left" w:pos="900"/>
        </w:tabs>
        <w:autoSpaceDE w:val="0"/>
        <w:autoSpaceDN w:val="0"/>
        <w:spacing w:line="360" w:lineRule="auto"/>
        <w:ind w:right="-96" w:firstLine="709"/>
        <w:rPr>
          <w:rFonts w:ascii="Times New Roman" w:hAnsi="Times New Roman" w:cs="Times New Roman"/>
          <w:sz w:val="28"/>
          <w:szCs w:val="28"/>
        </w:rPr>
      </w:pPr>
      <w:bookmarkStart w:id="19" w:name="_GoBack"/>
      <w:bookmarkEnd w:id="19"/>
    </w:p>
    <w:sectPr w:rsidR="001A4CFF" w:rsidRPr="00342AC5" w:rsidSect="00342AC5">
      <w:footerReference w:type="first" r:id="rId9"/>
      <w:type w:val="nextColumn"/>
      <w:pgSz w:w="16834" w:h="11909" w:orient="landscape" w:code="9"/>
      <w:pgMar w:top="1134" w:right="851" w:bottom="1134" w:left="1701"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AC5" w:rsidRDefault="00342AC5">
      <w:pPr>
        <w:widowControl/>
        <w:autoSpaceDE w:val="0"/>
        <w:autoSpaceDN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separator/>
      </w:r>
    </w:p>
  </w:endnote>
  <w:endnote w:type="continuationSeparator" w:id="0">
    <w:p w:rsidR="00342AC5" w:rsidRDefault="00342AC5">
      <w:pPr>
        <w:widowControl/>
        <w:autoSpaceDE w:val="0"/>
        <w:autoSpaceDN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MonoCondensed"/>
    <w:panose1 w:val="02020603050405020304"/>
    <w:charset w:val="CC"/>
    <w:family w:val="roman"/>
    <w:pitch w:val="variable"/>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AC5" w:rsidRPr="00A8397C" w:rsidRDefault="00342AC5" w:rsidP="00767B5D">
    <w:pPr>
      <w:pStyle w:val="a8"/>
      <w:framePr w:wrap="auto" w:vAnchor="text" w:hAnchor="margin" w:xAlign="center" w:y="1"/>
      <w:rPr>
        <w:rStyle w:val="aa"/>
        <w:rFonts w:ascii="Times New Roman" w:hAnsi="Times New Roman"/>
      </w:rPr>
    </w:pPr>
    <w:r w:rsidRPr="00A8397C">
      <w:rPr>
        <w:rStyle w:val="aa"/>
        <w:rFonts w:ascii="Times New Roman" w:hAnsi="Times New Roman"/>
      </w:rPr>
      <w:fldChar w:fldCharType="begin"/>
    </w:r>
    <w:r w:rsidRPr="00A8397C">
      <w:rPr>
        <w:rStyle w:val="aa"/>
        <w:rFonts w:ascii="Times New Roman" w:hAnsi="Times New Roman"/>
      </w:rPr>
      <w:instrText xml:space="preserve">PAGE  </w:instrText>
    </w:r>
    <w:r w:rsidRPr="00A8397C">
      <w:rPr>
        <w:rStyle w:val="aa"/>
        <w:rFonts w:ascii="Times New Roman" w:hAnsi="Times New Roman"/>
      </w:rPr>
      <w:fldChar w:fldCharType="separate"/>
    </w:r>
    <w:r w:rsidR="0012008F">
      <w:rPr>
        <w:rStyle w:val="aa"/>
        <w:rFonts w:ascii="Times New Roman" w:hAnsi="Times New Roman"/>
        <w:noProof/>
      </w:rPr>
      <w:t>46</w:t>
    </w:r>
    <w:r w:rsidRPr="00A8397C">
      <w:rPr>
        <w:rStyle w:val="aa"/>
        <w:rFonts w:ascii="Times New Roman" w:hAnsi="Times New Roman"/>
      </w:rPr>
      <w:fldChar w:fldCharType="end"/>
    </w:r>
  </w:p>
  <w:p w:rsidR="00342AC5" w:rsidRDefault="00342AC5" w:rsidP="00342AC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AC5" w:rsidRDefault="00342AC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AC5" w:rsidRDefault="00342AC5">
      <w:pPr>
        <w:widowControl/>
        <w:autoSpaceDE w:val="0"/>
        <w:autoSpaceDN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separator/>
      </w:r>
    </w:p>
  </w:footnote>
  <w:footnote w:type="continuationSeparator" w:id="0">
    <w:p w:rsidR="00342AC5" w:rsidRDefault="00342AC5">
      <w:pPr>
        <w:widowControl/>
        <w:autoSpaceDE w:val="0"/>
        <w:autoSpaceDN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continuationSeparator/>
      </w:r>
    </w:p>
  </w:footnote>
  <w:footnote w:id="1">
    <w:p w:rsidR="00CB1ACA" w:rsidRDefault="00342AC5" w:rsidP="00D902E7">
      <w:pPr>
        <w:pStyle w:val="ab"/>
      </w:pPr>
      <w:r w:rsidRPr="004746EA">
        <w:rPr>
          <w:rStyle w:val="ad"/>
          <w:rFonts w:cs="Arial"/>
        </w:rPr>
        <w:footnoteRef/>
      </w:r>
      <w:r w:rsidRPr="004746EA">
        <w:t xml:space="preserve"> </w:t>
      </w:r>
      <w:r w:rsidRPr="000579FF">
        <w:rPr>
          <w:rFonts w:ascii="Times New Roman" w:hAnsi="Times New Roman" w:cs="Times New Roman"/>
        </w:rPr>
        <w:t xml:space="preserve">В.Анурин, И.Мирошниченко, Е.Евтушенко. – С-Петербург, Питер, 2004. –стр. 186. </w:t>
      </w:r>
    </w:p>
  </w:footnote>
  <w:footnote w:id="2">
    <w:p w:rsidR="00CB1ACA" w:rsidRDefault="00342AC5" w:rsidP="005D579E">
      <w:pPr>
        <w:pStyle w:val="ab"/>
      </w:pPr>
      <w:r w:rsidRPr="000579FF">
        <w:rPr>
          <w:rStyle w:val="ad"/>
          <w:rFonts w:ascii="Times New Roman" w:hAnsi="Times New Roman"/>
        </w:rPr>
        <w:footnoteRef/>
      </w:r>
      <w:r w:rsidRPr="000579FF">
        <w:rPr>
          <w:rFonts w:ascii="Times New Roman" w:hAnsi="Times New Roman" w:cs="Times New Roman"/>
        </w:rPr>
        <w:t xml:space="preserve"> Э.А.Уткин, Банковский маркетинг. – Москва, ИНФРА-М, 1994. –стр. 40.</w:t>
      </w:r>
    </w:p>
  </w:footnote>
  <w:footnote w:id="3">
    <w:p w:rsidR="00CB1ACA" w:rsidRDefault="00342AC5" w:rsidP="009B6A59">
      <w:pPr>
        <w:autoSpaceDE w:val="0"/>
        <w:autoSpaceDN w:val="0"/>
        <w:spacing w:line="240" w:lineRule="auto"/>
        <w:ind w:firstLine="0"/>
      </w:pPr>
      <w:r>
        <w:rPr>
          <w:rStyle w:val="ad"/>
          <w:rFonts w:ascii="Times New Roman" w:hAnsi="Times New Roman"/>
          <w:sz w:val="20"/>
          <w:szCs w:val="20"/>
        </w:rPr>
        <w:footnoteRef/>
      </w:r>
      <w:r>
        <w:rPr>
          <w:rFonts w:ascii="Times New Roman" w:hAnsi="Times New Roman" w:cs="Times New Roman"/>
          <w:sz w:val="20"/>
          <w:szCs w:val="20"/>
        </w:rPr>
        <w:t xml:space="preserve"> Маркетинг в страстях и сферах деятельности Уч/Под ред В А Алексашна - Книготорговый центр «Маркетинг». 2001, - с 330</w:t>
      </w:r>
    </w:p>
  </w:footnote>
  <w:footnote w:id="4">
    <w:p w:rsidR="00CB1ACA" w:rsidRDefault="00342AC5" w:rsidP="009B6A59">
      <w:pPr>
        <w:autoSpaceDE w:val="0"/>
        <w:autoSpaceDN w:val="0"/>
        <w:spacing w:line="240" w:lineRule="auto"/>
        <w:ind w:firstLine="0"/>
      </w:pPr>
      <w:r>
        <w:rPr>
          <w:rStyle w:val="ad"/>
          <w:rFonts w:ascii="Times New Roman" w:hAnsi="Times New Roman"/>
          <w:sz w:val="20"/>
          <w:szCs w:val="20"/>
        </w:rPr>
        <w:footnoteRef/>
      </w:r>
      <w:r>
        <w:rPr>
          <w:rFonts w:ascii="Times New Roman" w:hAnsi="Times New Roman" w:cs="Times New Roman"/>
          <w:sz w:val="20"/>
          <w:szCs w:val="20"/>
        </w:rPr>
        <w:t xml:space="preserve"> Витт Юрген. Управление сбытом/ Пер. с нем. –М.: ИНФРА-М, 1997.- с.31.</w:t>
      </w:r>
    </w:p>
  </w:footnote>
  <w:footnote w:id="5">
    <w:p w:rsidR="00CB1ACA" w:rsidRDefault="00342AC5" w:rsidP="009B6A59">
      <w:pPr>
        <w:pStyle w:val="ab"/>
      </w:pPr>
      <w:r w:rsidRPr="00C6497E">
        <w:rPr>
          <w:rStyle w:val="ad"/>
          <w:rFonts w:ascii="Times New Roman" w:hAnsi="Times New Roman"/>
        </w:rPr>
        <w:footnoteRef/>
      </w:r>
      <w:r w:rsidRPr="00C6497E">
        <w:rPr>
          <w:rFonts w:ascii="Times New Roman" w:hAnsi="Times New Roman" w:cs="Times New Roman"/>
        </w:rPr>
        <w:t xml:space="preserve"> Крылов М.В. Маркетинг. М.: Центр, 1998, - с. 51.</w:t>
      </w:r>
    </w:p>
  </w:footnote>
  <w:footnote w:id="6">
    <w:p w:rsidR="00CB1ACA" w:rsidRDefault="00342AC5" w:rsidP="009B6A59">
      <w:pPr>
        <w:autoSpaceDE w:val="0"/>
        <w:autoSpaceDN w:val="0"/>
        <w:spacing w:line="240" w:lineRule="auto"/>
        <w:ind w:firstLine="0"/>
      </w:pPr>
      <w:r>
        <w:rPr>
          <w:rStyle w:val="ad"/>
          <w:rFonts w:ascii="Times New Roman" w:hAnsi="Times New Roman"/>
          <w:sz w:val="20"/>
          <w:szCs w:val="20"/>
        </w:rPr>
        <w:footnoteRef/>
      </w:r>
      <w:r>
        <w:rPr>
          <w:rFonts w:ascii="Times New Roman" w:hAnsi="Times New Roman" w:cs="Times New Roman"/>
          <w:sz w:val="20"/>
          <w:szCs w:val="20"/>
        </w:rPr>
        <w:t xml:space="preserve"> Витт Юрген. Управление сбытом / Пер с нем. – М.: ИНФРА-М, 1997. – с. 96.</w:t>
      </w:r>
    </w:p>
  </w:footnote>
  <w:footnote w:id="7">
    <w:p w:rsidR="00CB1ACA" w:rsidRDefault="00342AC5" w:rsidP="00342AC5">
      <w:pPr>
        <w:pStyle w:val="ab"/>
      </w:pPr>
      <w:r w:rsidRPr="00C6497E">
        <w:rPr>
          <w:rStyle w:val="ad"/>
          <w:rFonts w:ascii="Times New Roman" w:hAnsi="Times New Roman"/>
        </w:rPr>
        <w:footnoteRef/>
      </w:r>
      <w:r>
        <w:rPr>
          <w:rFonts w:ascii="Times New Roman" w:hAnsi="Times New Roman" w:cs="Times New Roman"/>
        </w:rPr>
        <w:t xml:space="preserve"> </w:t>
      </w:r>
      <w:r w:rsidRPr="00C6497E">
        <w:rPr>
          <w:rFonts w:ascii="Times New Roman" w:hAnsi="Times New Roman" w:cs="Times New Roman"/>
        </w:rPr>
        <w:t xml:space="preserve">Банковское дело в Москве.Сбербанк в условиях обострения конкурентной борьбы. А.Казьмин. </w:t>
      </w:r>
      <w:r>
        <w:rPr>
          <w:rFonts w:ascii="Times New Roman" w:hAnsi="Times New Roman" w:cs="Times New Roman"/>
        </w:rPr>
        <w:t>№8 (140), авнуст. 2006. –стр.25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4A4F62"/>
    <w:multiLevelType w:val="hybridMultilevel"/>
    <w:tmpl w:val="8EE20B1A"/>
    <w:lvl w:ilvl="0" w:tplc="63F66F74">
      <w:start w:val="1"/>
      <w:numFmt w:val="decimal"/>
      <w:lvlText w:val="%1."/>
      <w:lvlJc w:val="left"/>
      <w:pPr>
        <w:tabs>
          <w:tab w:val="num" w:pos="720"/>
        </w:tabs>
        <w:ind w:left="720" w:hanging="360"/>
      </w:pPr>
      <w:rPr>
        <w:rFonts w:cs="Times New Roman"/>
        <w:b w:val="0"/>
        <w:b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05D2884"/>
    <w:multiLevelType w:val="hybridMultilevel"/>
    <w:tmpl w:val="B0E4B8EC"/>
    <w:lvl w:ilvl="0" w:tplc="FFFFFFFF">
      <w:start w:val="7"/>
      <w:numFmt w:val="decimal"/>
      <w:lvlText w:val="%1."/>
      <w:lvlJc w:val="left"/>
      <w:pPr>
        <w:tabs>
          <w:tab w:val="num" w:pos="540"/>
        </w:tabs>
        <w:ind w:left="540" w:hanging="360"/>
      </w:pPr>
      <w:rPr>
        <w:rFonts w:cs="Times New Roman" w:hint="default"/>
        <w:b/>
        <w:bCs/>
        <w:i/>
        <w:iCs/>
      </w:rPr>
    </w:lvl>
    <w:lvl w:ilvl="1" w:tplc="FFFFFFFF">
      <w:start w:val="1"/>
      <w:numFmt w:val="lowerLetter"/>
      <w:lvlText w:val="%2."/>
      <w:lvlJc w:val="left"/>
      <w:pPr>
        <w:tabs>
          <w:tab w:val="num" w:pos="1260"/>
        </w:tabs>
        <w:ind w:left="1260" w:hanging="360"/>
      </w:pPr>
      <w:rPr>
        <w:rFonts w:cs="Times New Roman"/>
      </w:rPr>
    </w:lvl>
    <w:lvl w:ilvl="2" w:tplc="FFFFFFFF">
      <w:start w:val="1"/>
      <w:numFmt w:val="lowerRoman"/>
      <w:lvlText w:val="%3."/>
      <w:lvlJc w:val="right"/>
      <w:pPr>
        <w:tabs>
          <w:tab w:val="num" w:pos="1980"/>
        </w:tabs>
        <w:ind w:left="1980" w:hanging="180"/>
      </w:pPr>
      <w:rPr>
        <w:rFonts w:cs="Times New Roman"/>
      </w:rPr>
    </w:lvl>
    <w:lvl w:ilvl="3" w:tplc="FFFFFFFF">
      <w:start w:val="1"/>
      <w:numFmt w:val="decimal"/>
      <w:lvlText w:val="%4."/>
      <w:lvlJc w:val="left"/>
      <w:pPr>
        <w:tabs>
          <w:tab w:val="num" w:pos="2700"/>
        </w:tabs>
        <w:ind w:left="2700" w:hanging="360"/>
      </w:pPr>
      <w:rPr>
        <w:rFonts w:cs="Times New Roman"/>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3">
    <w:nsid w:val="01D204A9"/>
    <w:multiLevelType w:val="hybridMultilevel"/>
    <w:tmpl w:val="73EC847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4B5519A"/>
    <w:multiLevelType w:val="hybridMultilevel"/>
    <w:tmpl w:val="87C03632"/>
    <w:lvl w:ilvl="0" w:tplc="EEA6022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65D4DA5"/>
    <w:multiLevelType w:val="hybridMultilevel"/>
    <w:tmpl w:val="E11C93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71016F2"/>
    <w:multiLevelType w:val="hybridMultilevel"/>
    <w:tmpl w:val="0F8E0B9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07B96BF9"/>
    <w:multiLevelType w:val="hybridMultilevel"/>
    <w:tmpl w:val="27AEA0F4"/>
    <w:lvl w:ilvl="0" w:tplc="FD36B88A">
      <w:start w:val="1"/>
      <w:numFmt w:val="bullet"/>
      <w:lvlText w:val="-"/>
      <w:lvlJc w:val="left"/>
      <w:pPr>
        <w:tabs>
          <w:tab w:val="num" w:pos="1980"/>
        </w:tabs>
        <w:ind w:left="1980" w:hanging="360"/>
      </w:pPr>
      <w:rPr>
        <w:rFonts w:ascii="Times New Roman" w:eastAsia="Times New Roman" w:hAnsi="Times New Roman" w:hint="default"/>
      </w:rPr>
    </w:lvl>
    <w:lvl w:ilvl="1" w:tplc="04190003">
      <w:start w:val="1"/>
      <w:numFmt w:val="bullet"/>
      <w:lvlText w:val="o"/>
      <w:lvlJc w:val="left"/>
      <w:pPr>
        <w:tabs>
          <w:tab w:val="num" w:pos="2700"/>
        </w:tabs>
        <w:ind w:left="2700" w:hanging="360"/>
      </w:pPr>
      <w:rPr>
        <w:rFonts w:ascii="Courier New" w:hAnsi="Courier New" w:hint="default"/>
      </w:rPr>
    </w:lvl>
    <w:lvl w:ilvl="2" w:tplc="04190005">
      <w:start w:val="1"/>
      <w:numFmt w:val="bullet"/>
      <w:lvlText w:val=""/>
      <w:lvlJc w:val="left"/>
      <w:pPr>
        <w:tabs>
          <w:tab w:val="num" w:pos="3420"/>
        </w:tabs>
        <w:ind w:left="3420" w:hanging="360"/>
      </w:pPr>
      <w:rPr>
        <w:rFonts w:ascii="Wingdings" w:hAnsi="Wingdings" w:hint="default"/>
      </w:rPr>
    </w:lvl>
    <w:lvl w:ilvl="3" w:tplc="04190001">
      <w:start w:val="1"/>
      <w:numFmt w:val="bullet"/>
      <w:lvlText w:val=""/>
      <w:lvlJc w:val="left"/>
      <w:pPr>
        <w:tabs>
          <w:tab w:val="num" w:pos="4140"/>
        </w:tabs>
        <w:ind w:left="4140" w:hanging="360"/>
      </w:pPr>
      <w:rPr>
        <w:rFonts w:ascii="Symbol" w:hAnsi="Symbol" w:hint="default"/>
      </w:rPr>
    </w:lvl>
    <w:lvl w:ilvl="4" w:tplc="04190003">
      <w:start w:val="1"/>
      <w:numFmt w:val="bullet"/>
      <w:lvlText w:val="o"/>
      <w:lvlJc w:val="left"/>
      <w:pPr>
        <w:tabs>
          <w:tab w:val="num" w:pos="4860"/>
        </w:tabs>
        <w:ind w:left="4860" w:hanging="360"/>
      </w:pPr>
      <w:rPr>
        <w:rFonts w:ascii="Courier New" w:hAnsi="Courier New" w:hint="default"/>
      </w:rPr>
    </w:lvl>
    <w:lvl w:ilvl="5" w:tplc="04190005">
      <w:start w:val="1"/>
      <w:numFmt w:val="bullet"/>
      <w:lvlText w:val=""/>
      <w:lvlJc w:val="left"/>
      <w:pPr>
        <w:tabs>
          <w:tab w:val="num" w:pos="5580"/>
        </w:tabs>
        <w:ind w:left="5580" w:hanging="360"/>
      </w:pPr>
      <w:rPr>
        <w:rFonts w:ascii="Wingdings" w:hAnsi="Wingdings" w:hint="default"/>
      </w:rPr>
    </w:lvl>
    <w:lvl w:ilvl="6" w:tplc="04190001">
      <w:start w:val="1"/>
      <w:numFmt w:val="bullet"/>
      <w:lvlText w:val=""/>
      <w:lvlJc w:val="left"/>
      <w:pPr>
        <w:tabs>
          <w:tab w:val="num" w:pos="6300"/>
        </w:tabs>
        <w:ind w:left="6300" w:hanging="360"/>
      </w:pPr>
      <w:rPr>
        <w:rFonts w:ascii="Symbol" w:hAnsi="Symbol" w:hint="default"/>
      </w:rPr>
    </w:lvl>
    <w:lvl w:ilvl="7" w:tplc="04190003">
      <w:start w:val="1"/>
      <w:numFmt w:val="bullet"/>
      <w:lvlText w:val="o"/>
      <w:lvlJc w:val="left"/>
      <w:pPr>
        <w:tabs>
          <w:tab w:val="num" w:pos="7020"/>
        </w:tabs>
        <w:ind w:left="7020" w:hanging="360"/>
      </w:pPr>
      <w:rPr>
        <w:rFonts w:ascii="Courier New" w:hAnsi="Courier New" w:hint="default"/>
      </w:rPr>
    </w:lvl>
    <w:lvl w:ilvl="8" w:tplc="04190005">
      <w:start w:val="1"/>
      <w:numFmt w:val="bullet"/>
      <w:lvlText w:val=""/>
      <w:lvlJc w:val="left"/>
      <w:pPr>
        <w:tabs>
          <w:tab w:val="num" w:pos="7740"/>
        </w:tabs>
        <w:ind w:left="7740" w:hanging="360"/>
      </w:pPr>
      <w:rPr>
        <w:rFonts w:ascii="Wingdings" w:hAnsi="Wingdings" w:hint="default"/>
      </w:rPr>
    </w:lvl>
  </w:abstractNum>
  <w:abstractNum w:abstractNumId="8">
    <w:nsid w:val="09DE3BDC"/>
    <w:multiLevelType w:val="hybridMultilevel"/>
    <w:tmpl w:val="33B055A0"/>
    <w:lvl w:ilvl="0" w:tplc="CEC88A68">
      <w:start w:val="1"/>
      <w:numFmt w:val="bullet"/>
      <w:lvlText w:val=""/>
      <w:lvlJc w:val="left"/>
      <w:pPr>
        <w:tabs>
          <w:tab w:val="num" w:pos="2148"/>
        </w:tabs>
        <w:ind w:left="214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0B3B0E95"/>
    <w:multiLevelType w:val="hybridMultilevel"/>
    <w:tmpl w:val="20B639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0AB213E"/>
    <w:multiLevelType w:val="hybridMultilevel"/>
    <w:tmpl w:val="EE060AB4"/>
    <w:lvl w:ilvl="0" w:tplc="98DEEA26">
      <w:start w:val="1"/>
      <w:numFmt w:val="bullet"/>
      <w:lvlText w:val=""/>
      <w:lvlJc w:val="left"/>
      <w:pPr>
        <w:tabs>
          <w:tab w:val="num" w:pos="4116"/>
        </w:tabs>
        <w:ind w:left="4116"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1A93DD1"/>
    <w:multiLevelType w:val="hybridMultilevel"/>
    <w:tmpl w:val="97B80634"/>
    <w:lvl w:ilvl="0" w:tplc="CEC88A68">
      <w:start w:val="1"/>
      <w:numFmt w:val="bullet"/>
      <w:lvlText w:val=""/>
      <w:lvlJc w:val="left"/>
      <w:pPr>
        <w:tabs>
          <w:tab w:val="num" w:pos="2148"/>
        </w:tabs>
        <w:ind w:left="214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2E934EE"/>
    <w:multiLevelType w:val="multilevel"/>
    <w:tmpl w:val="826834A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3">
    <w:nsid w:val="15F80BDC"/>
    <w:multiLevelType w:val="multilevel"/>
    <w:tmpl w:val="74B85B1A"/>
    <w:lvl w:ilvl="0">
      <w:start w:val="1"/>
      <w:numFmt w:val="bullet"/>
      <w:lvlText w:val=""/>
      <w:lvlJc w:val="left"/>
      <w:pPr>
        <w:tabs>
          <w:tab w:val="num" w:pos="360"/>
        </w:tabs>
        <w:ind w:left="360" w:hanging="360"/>
      </w:pPr>
      <w:rPr>
        <w:rFonts w:ascii="Wingdings" w:hAnsi="Wingdings" w:hint="default"/>
        <w:color w:val="auto"/>
      </w:rPr>
    </w:lvl>
    <w:lvl w:ilvl="1">
      <w:start w:val="1"/>
      <w:numFmt w:val="decimal"/>
      <w:lvlText w:val="%2."/>
      <w:lvlJc w:val="left"/>
      <w:pPr>
        <w:tabs>
          <w:tab w:val="num" w:pos="360"/>
        </w:tabs>
        <w:ind w:left="360" w:hanging="360"/>
      </w:pPr>
      <w:rPr>
        <w:rFonts w:cs="Times New Roman"/>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4">
    <w:nsid w:val="1F1F2E48"/>
    <w:multiLevelType w:val="hybridMultilevel"/>
    <w:tmpl w:val="9A064B8A"/>
    <w:lvl w:ilvl="0" w:tplc="CEC88A68">
      <w:start w:val="1"/>
      <w:numFmt w:val="bullet"/>
      <w:lvlText w:val=""/>
      <w:lvlJc w:val="left"/>
      <w:pPr>
        <w:tabs>
          <w:tab w:val="num" w:pos="2148"/>
        </w:tabs>
        <w:ind w:left="214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1F86F28"/>
    <w:multiLevelType w:val="hybridMultilevel"/>
    <w:tmpl w:val="34C84286"/>
    <w:lvl w:ilvl="0" w:tplc="CEC88A68">
      <w:start w:val="1"/>
      <w:numFmt w:val="bullet"/>
      <w:lvlText w:val=""/>
      <w:lvlJc w:val="left"/>
      <w:pPr>
        <w:tabs>
          <w:tab w:val="num" w:pos="2508"/>
        </w:tabs>
        <w:ind w:left="2508"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26F964F6"/>
    <w:multiLevelType w:val="hybridMultilevel"/>
    <w:tmpl w:val="36720598"/>
    <w:lvl w:ilvl="0" w:tplc="2E30732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BBC13A2"/>
    <w:multiLevelType w:val="hybridMultilevel"/>
    <w:tmpl w:val="D98A2F06"/>
    <w:lvl w:ilvl="0" w:tplc="CEC88A68">
      <w:start w:val="1"/>
      <w:numFmt w:val="bullet"/>
      <w:lvlText w:val=""/>
      <w:lvlJc w:val="left"/>
      <w:pPr>
        <w:tabs>
          <w:tab w:val="num" w:pos="2148"/>
        </w:tabs>
        <w:ind w:left="214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2EDB4FE3"/>
    <w:multiLevelType w:val="hybridMultilevel"/>
    <w:tmpl w:val="D06EAE4C"/>
    <w:lvl w:ilvl="0" w:tplc="FFFFFFFF">
      <w:start w:val="2"/>
      <w:numFmt w:val="decimal"/>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start w:val="1"/>
      <w:numFmt w:val="lowerRoman"/>
      <w:lvlText w:val="%3."/>
      <w:lvlJc w:val="right"/>
      <w:pPr>
        <w:tabs>
          <w:tab w:val="num" w:pos="1980"/>
        </w:tabs>
        <w:ind w:left="1980" w:hanging="180"/>
      </w:pPr>
      <w:rPr>
        <w:rFonts w:cs="Times New Roman"/>
      </w:rPr>
    </w:lvl>
    <w:lvl w:ilvl="3" w:tplc="FFFFFFFF">
      <w:start w:val="1"/>
      <w:numFmt w:val="decimal"/>
      <w:lvlText w:val="%4."/>
      <w:lvlJc w:val="left"/>
      <w:pPr>
        <w:tabs>
          <w:tab w:val="num" w:pos="2700"/>
        </w:tabs>
        <w:ind w:left="2700" w:hanging="360"/>
      </w:pPr>
      <w:rPr>
        <w:rFonts w:cs="Times New Roman"/>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19">
    <w:nsid w:val="2F6877E3"/>
    <w:multiLevelType w:val="hybridMultilevel"/>
    <w:tmpl w:val="712E6578"/>
    <w:lvl w:ilvl="0" w:tplc="FFFFFFFF">
      <w:start w:val="12"/>
      <w:numFmt w:val="decimal"/>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start w:val="1"/>
      <w:numFmt w:val="lowerRoman"/>
      <w:lvlText w:val="%3."/>
      <w:lvlJc w:val="right"/>
      <w:pPr>
        <w:tabs>
          <w:tab w:val="num" w:pos="1980"/>
        </w:tabs>
        <w:ind w:left="1980" w:hanging="180"/>
      </w:pPr>
      <w:rPr>
        <w:rFonts w:cs="Times New Roman"/>
      </w:rPr>
    </w:lvl>
    <w:lvl w:ilvl="3" w:tplc="FFFFFFFF">
      <w:start w:val="1"/>
      <w:numFmt w:val="decimal"/>
      <w:lvlText w:val="%4."/>
      <w:lvlJc w:val="left"/>
      <w:pPr>
        <w:tabs>
          <w:tab w:val="num" w:pos="2700"/>
        </w:tabs>
        <w:ind w:left="2700" w:hanging="360"/>
      </w:pPr>
      <w:rPr>
        <w:rFonts w:cs="Times New Roman"/>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20">
    <w:nsid w:val="38C93810"/>
    <w:multiLevelType w:val="hybridMultilevel"/>
    <w:tmpl w:val="D450B7FE"/>
    <w:lvl w:ilvl="0" w:tplc="98DEEA26">
      <w:start w:val="1"/>
      <w:numFmt w:val="bullet"/>
      <w:lvlText w:val=""/>
      <w:lvlJc w:val="left"/>
      <w:pPr>
        <w:tabs>
          <w:tab w:val="num" w:pos="4116"/>
        </w:tabs>
        <w:ind w:left="4116"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3CA84995"/>
    <w:multiLevelType w:val="hybridMultilevel"/>
    <w:tmpl w:val="50FC620C"/>
    <w:lvl w:ilvl="0" w:tplc="180282BA">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F542874"/>
    <w:multiLevelType w:val="hybridMultilevel"/>
    <w:tmpl w:val="6AE2BE76"/>
    <w:lvl w:ilvl="0" w:tplc="CEC88A68">
      <w:start w:val="1"/>
      <w:numFmt w:val="bullet"/>
      <w:lvlText w:val=""/>
      <w:lvlJc w:val="left"/>
      <w:pPr>
        <w:tabs>
          <w:tab w:val="num" w:pos="2148"/>
        </w:tabs>
        <w:ind w:left="214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1A402B5"/>
    <w:multiLevelType w:val="hybridMultilevel"/>
    <w:tmpl w:val="7E74B0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41E93A1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431542F4"/>
    <w:multiLevelType w:val="hybridMultilevel"/>
    <w:tmpl w:val="942E36F6"/>
    <w:lvl w:ilvl="0" w:tplc="CEC88A68">
      <w:start w:val="1"/>
      <w:numFmt w:val="bullet"/>
      <w:lvlText w:val=""/>
      <w:lvlJc w:val="left"/>
      <w:pPr>
        <w:tabs>
          <w:tab w:val="num" w:pos="2148"/>
        </w:tabs>
        <w:ind w:left="214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43C36179"/>
    <w:multiLevelType w:val="hybridMultilevel"/>
    <w:tmpl w:val="5A807490"/>
    <w:lvl w:ilvl="0" w:tplc="DE46AA7E">
      <w:start w:val="1"/>
      <w:numFmt w:val="bullet"/>
      <w:lvlText w:val=""/>
      <w:lvlJc w:val="left"/>
      <w:pPr>
        <w:tabs>
          <w:tab w:val="num" w:pos="2140"/>
        </w:tabs>
        <w:ind w:left="2140" w:hanging="357"/>
      </w:pPr>
      <w:rPr>
        <w:rFonts w:ascii="Symbol" w:hAnsi="Symbol" w:hint="default"/>
        <w:color w:val="auto"/>
        <w:sz w:val="28"/>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27">
    <w:nsid w:val="4AC532E3"/>
    <w:multiLevelType w:val="singleLevel"/>
    <w:tmpl w:val="6BDE823C"/>
    <w:lvl w:ilvl="0">
      <w:start w:val="1"/>
      <w:numFmt w:val="decimal"/>
      <w:lvlText w:val="%1."/>
      <w:lvlJc w:val="left"/>
      <w:pPr>
        <w:tabs>
          <w:tab w:val="num" w:pos="360"/>
        </w:tabs>
        <w:ind w:left="360" w:hanging="360"/>
      </w:pPr>
      <w:rPr>
        <w:rFonts w:cs="Times New Roman" w:hint="default"/>
      </w:rPr>
    </w:lvl>
  </w:abstractNum>
  <w:abstractNum w:abstractNumId="28">
    <w:nsid w:val="4BD914E7"/>
    <w:multiLevelType w:val="hybridMultilevel"/>
    <w:tmpl w:val="10724708"/>
    <w:lvl w:ilvl="0" w:tplc="98DEEA26">
      <w:start w:val="1"/>
      <w:numFmt w:val="bullet"/>
      <w:lvlText w:val=""/>
      <w:lvlJc w:val="left"/>
      <w:pPr>
        <w:tabs>
          <w:tab w:val="num" w:pos="4116"/>
        </w:tabs>
        <w:ind w:left="4116"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4FD97EDB"/>
    <w:multiLevelType w:val="hybridMultilevel"/>
    <w:tmpl w:val="8D3EF388"/>
    <w:lvl w:ilvl="0" w:tplc="04190001">
      <w:start w:val="1"/>
      <w:numFmt w:val="bullet"/>
      <w:lvlText w:val=""/>
      <w:lvlJc w:val="left"/>
      <w:pPr>
        <w:tabs>
          <w:tab w:val="num" w:pos="540"/>
        </w:tabs>
        <w:ind w:left="540" w:hanging="360"/>
      </w:pPr>
      <w:rPr>
        <w:rFonts w:ascii="Symbol" w:hAnsi="Symbol"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0">
    <w:nsid w:val="5BE35803"/>
    <w:multiLevelType w:val="hybridMultilevel"/>
    <w:tmpl w:val="85A22E98"/>
    <w:lvl w:ilvl="0" w:tplc="CEC88A68">
      <w:start w:val="1"/>
      <w:numFmt w:val="bullet"/>
      <w:lvlText w:val=""/>
      <w:lvlJc w:val="left"/>
      <w:pPr>
        <w:tabs>
          <w:tab w:val="num" w:pos="2148"/>
        </w:tabs>
        <w:ind w:left="214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5EE244EF"/>
    <w:multiLevelType w:val="multilevel"/>
    <w:tmpl w:val="B0BA4862"/>
    <w:lvl w:ilvl="0">
      <w:start w:val="9"/>
      <w:numFmt w:val="decimal"/>
      <w:lvlText w:val="7.%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F4E73EF"/>
    <w:multiLevelType w:val="hybridMultilevel"/>
    <w:tmpl w:val="F5380E04"/>
    <w:lvl w:ilvl="0" w:tplc="98DEEA26">
      <w:start w:val="1"/>
      <w:numFmt w:val="bullet"/>
      <w:lvlText w:val=""/>
      <w:lvlJc w:val="left"/>
      <w:pPr>
        <w:tabs>
          <w:tab w:val="num" w:pos="4116"/>
        </w:tabs>
        <w:ind w:left="4116"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F935B9E"/>
    <w:multiLevelType w:val="hybridMultilevel"/>
    <w:tmpl w:val="789A317A"/>
    <w:lvl w:ilvl="0" w:tplc="FFFFFFFF">
      <w:start w:val="9"/>
      <w:numFmt w:val="decimal"/>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start w:val="1"/>
      <w:numFmt w:val="lowerRoman"/>
      <w:lvlText w:val="%3."/>
      <w:lvlJc w:val="right"/>
      <w:pPr>
        <w:tabs>
          <w:tab w:val="num" w:pos="1980"/>
        </w:tabs>
        <w:ind w:left="1980" w:hanging="180"/>
      </w:pPr>
      <w:rPr>
        <w:rFonts w:cs="Times New Roman"/>
      </w:rPr>
    </w:lvl>
    <w:lvl w:ilvl="3" w:tplc="FFFFFFFF">
      <w:start w:val="1"/>
      <w:numFmt w:val="decimal"/>
      <w:lvlText w:val="%4."/>
      <w:lvlJc w:val="left"/>
      <w:pPr>
        <w:tabs>
          <w:tab w:val="num" w:pos="2700"/>
        </w:tabs>
        <w:ind w:left="2700" w:hanging="360"/>
      </w:pPr>
      <w:rPr>
        <w:rFonts w:cs="Times New Roman"/>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34">
    <w:nsid w:val="63516573"/>
    <w:multiLevelType w:val="hybridMultilevel"/>
    <w:tmpl w:val="D96A51FC"/>
    <w:lvl w:ilvl="0" w:tplc="DC46051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66935BA1"/>
    <w:multiLevelType w:val="singleLevel"/>
    <w:tmpl w:val="9440DED4"/>
    <w:lvl w:ilvl="0">
      <w:start w:val="1"/>
      <w:numFmt w:val="decimal"/>
      <w:lvlText w:val="6.%1. "/>
      <w:lvlJc w:val="left"/>
      <w:pPr>
        <w:tabs>
          <w:tab w:val="num" w:pos="720"/>
        </w:tabs>
        <w:ind w:left="283" w:hanging="283"/>
      </w:pPr>
      <w:rPr>
        <w:rFonts w:ascii="Times New Roman" w:hAnsi="Times New Roman" w:cs="Times New Roman" w:hint="default"/>
        <w:b w:val="0"/>
        <w:bCs w:val="0"/>
        <w:i w:val="0"/>
        <w:iCs w:val="0"/>
        <w:color w:val="000000"/>
        <w:sz w:val="24"/>
        <w:szCs w:val="24"/>
      </w:rPr>
    </w:lvl>
  </w:abstractNum>
  <w:abstractNum w:abstractNumId="36">
    <w:nsid w:val="66C13E7C"/>
    <w:multiLevelType w:val="singleLevel"/>
    <w:tmpl w:val="BA68C946"/>
    <w:lvl w:ilvl="0">
      <w:start w:val="2"/>
      <w:numFmt w:val="decimal"/>
      <w:lvlText w:val="%1."/>
      <w:lvlJc w:val="left"/>
      <w:pPr>
        <w:tabs>
          <w:tab w:val="num" w:pos="1353"/>
        </w:tabs>
        <w:ind w:left="1353" w:hanging="360"/>
      </w:pPr>
      <w:rPr>
        <w:rFonts w:cs="Times New Roman" w:hint="default"/>
      </w:rPr>
    </w:lvl>
  </w:abstractNum>
  <w:abstractNum w:abstractNumId="37">
    <w:nsid w:val="67126CF0"/>
    <w:multiLevelType w:val="hybridMultilevel"/>
    <w:tmpl w:val="618A84A6"/>
    <w:lvl w:ilvl="0" w:tplc="BEDC91FA">
      <w:start w:val="1"/>
      <w:numFmt w:val="decimal"/>
      <w:lvlText w:val="%1."/>
      <w:lvlJc w:val="left"/>
      <w:pPr>
        <w:tabs>
          <w:tab w:val="num" w:pos="1080"/>
        </w:tabs>
        <w:ind w:left="1080" w:hanging="360"/>
      </w:pPr>
      <w:rPr>
        <w:rFonts w:cs="Times New Roman" w:hint="default"/>
        <w:color w:val="000000"/>
      </w:rPr>
    </w:lvl>
    <w:lvl w:ilvl="1" w:tplc="BED6B19A">
      <w:start w:val="1"/>
      <w:numFmt w:val="bullet"/>
      <w:lvlText w:val=""/>
      <w:lvlJc w:val="left"/>
      <w:pPr>
        <w:tabs>
          <w:tab w:val="num" w:pos="1800"/>
        </w:tabs>
        <w:ind w:left="1800" w:hanging="360"/>
      </w:pPr>
      <w:rPr>
        <w:rFonts w:ascii="Symbol" w:hAnsi="Symbol" w:hint="default"/>
        <w:color w:val="000000"/>
        <w:sz w:val="28"/>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8">
    <w:nsid w:val="67FF5EF0"/>
    <w:multiLevelType w:val="hybridMultilevel"/>
    <w:tmpl w:val="C622BBB8"/>
    <w:lvl w:ilvl="0" w:tplc="CEC88A68">
      <w:start w:val="1"/>
      <w:numFmt w:val="bullet"/>
      <w:lvlText w:val=""/>
      <w:lvlJc w:val="left"/>
      <w:pPr>
        <w:tabs>
          <w:tab w:val="num" w:pos="2148"/>
        </w:tabs>
        <w:ind w:left="214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6BB9716C"/>
    <w:multiLevelType w:val="singleLevel"/>
    <w:tmpl w:val="15441E84"/>
    <w:lvl w:ilvl="0">
      <w:start w:val="1"/>
      <w:numFmt w:val="decimal"/>
      <w:lvlText w:val="7.%1. "/>
      <w:lvlJc w:val="left"/>
      <w:pPr>
        <w:tabs>
          <w:tab w:val="num" w:pos="1800"/>
        </w:tabs>
        <w:ind w:left="1363" w:hanging="283"/>
      </w:pPr>
      <w:rPr>
        <w:rFonts w:ascii="Times New Roman" w:hAnsi="Times New Roman" w:cs="Times New Roman" w:hint="default"/>
        <w:b w:val="0"/>
        <w:bCs w:val="0"/>
        <w:i w:val="0"/>
        <w:iCs w:val="0"/>
        <w:sz w:val="24"/>
        <w:szCs w:val="24"/>
      </w:rPr>
    </w:lvl>
  </w:abstractNum>
  <w:abstractNum w:abstractNumId="40">
    <w:nsid w:val="6ED06DEA"/>
    <w:multiLevelType w:val="hybridMultilevel"/>
    <w:tmpl w:val="EDFC9F02"/>
    <w:lvl w:ilvl="0" w:tplc="56EC08D8">
      <w:start w:val="1"/>
      <w:numFmt w:val="bullet"/>
      <w:pStyle w:val="a"/>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70B80098"/>
    <w:multiLevelType w:val="multilevel"/>
    <w:tmpl w:val="0AB04CA6"/>
    <w:lvl w:ilvl="0">
      <w:start w:val="6"/>
      <w:numFmt w:val="decimal"/>
      <w:lvlText w:val="7.%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11D3289"/>
    <w:multiLevelType w:val="singleLevel"/>
    <w:tmpl w:val="F49A5A8A"/>
    <w:lvl w:ilvl="0">
      <w:start w:val="9"/>
      <w:numFmt w:val="decimal"/>
      <w:lvlText w:val="6.%1."/>
      <w:lvlJc w:val="left"/>
      <w:pPr>
        <w:tabs>
          <w:tab w:val="num" w:pos="360"/>
        </w:tabs>
        <w:ind w:left="283" w:hanging="283"/>
      </w:pPr>
      <w:rPr>
        <w:rFonts w:ascii="Times New Roman" w:hAnsi="Times New Roman" w:cs="Times New Roman" w:hint="default"/>
        <w:b w:val="0"/>
        <w:bCs w:val="0"/>
        <w:i w:val="0"/>
        <w:iCs w:val="0"/>
        <w:sz w:val="24"/>
        <w:szCs w:val="24"/>
      </w:rPr>
    </w:lvl>
  </w:abstractNum>
  <w:abstractNum w:abstractNumId="43">
    <w:nsid w:val="72310BAA"/>
    <w:multiLevelType w:val="hybridMultilevel"/>
    <w:tmpl w:val="41BC182E"/>
    <w:lvl w:ilvl="0" w:tplc="CEC88A68">
      <w:start w:val="1"/>
      <w:numFmt w:val="bullet"/>
      <w:lvlText w:val=""/>
      <w:lvlJc w:val="left"/>
      <w:pPr>
        <w:tabs>
          <w:tab w:val="num" w:pos="2148"/>
        </w:tabs>
        <w:ind w:left="214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78C85638"/>
    <w:multiLevelType w:val="hybridMultilevel"/>
    <w:tmpl w:val="D5826DAA"/>
    <w:lvl w:ilvl="0" w:tplc="CEC88A68">
      <w:start w:val="1"/>
      <w:numFmt w:val="bullet"/>
      <w:lvlText w:val=""/>
      <w:lvlJc w:val="left"/>
      <w:pPr>
        <w:tabs>
          <w:tab w:val="num" w:pos="2148"/>
        </w:tabs>
        <w:ind w:left="214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7ADE6003"/>
    <w:multiLevelType w:val="hybridMultilevel"/>
    <w:tmpl w:val="2B48B70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6">
    <w:nsid w:val="7F1472A2"/>
    <w:multiLevelType w:val="multilevel"/>
    <w:tmpl w:val="262A966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18"/>
        </w:tabs>
        <w:ind w:left="718" w:hanging="435"/>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num w:numId="1">
    <w:abstractNumId w:val="34"/>
  </w:num>
  <w:num w:numId="2">
    <w:abstractNumId w:val="45"/>
  </w:num>
  <w:num w:numId="3">
    <w:abstractNumId w:val="9"/>
  </w:num>
  <w:num w:numId="4">
    <w:abstractNumId w:val="23"/>
  </w:num>
  <w:num w:numId="5">
    <w:abstractNumId w:val="29"/>
  </w:num>
  <w:num w:numId="6">
    <w:abstractNumId w:val="40"/>
  </w:num>
  <w:num w:numId="7">
    <w:abstractNumId w:val="46"/>
  </w:num>
  <w:num w:numId="8">
    <w:abstractNumId w:val="30"/>
  </w:num>
  <w:num w:numId="9">
    <w:abstractNumId w:val="44"/>
  </w:num>
  <w:num w:numId="10">
    <w:abstractNumId w:val="37"/>
  </w:num>
  <w:num w:numId="11">
    <w:abstractNumId w:val="6"/>
  </w:num>
  <w:num w:numId="12">
    <w:abstractNumId w:val="21"/>
  </w:num>
  <w:num w:numId="13">
    <w:abstractNumId w:val="3"/>
  </w:num>
  <w:num w:numId="14">
    <w:abstractNumId w:val="18"/>
  </w:num>
  <w:num w:numId="15">
    <w:abstractNumId w:val="2"/>
  </w:num>
  <w:num w:numId="16">
    <w:abstractNumId w:val="33"/>
  </w:num>
  <w:num w:numId="17">
    <w:abstractNumId w:val="19"/>
  </w:num>
  <w:num w:numId="18">
    <w:abstractNumId w:val="26"/>
  </w:num>
  <w:num w:numId="19">
    <w:abstractNumId w:val="22"/>
  </w:num>
  <w:num w:numId="20">
    <w:abstractNumId w:val="1"/>
  </w:num>
  <w:num w:numId="21">
    <w:abstractNumId w:val="14"/>
  </w:num>
  <w:num w:numId="22">
    <w:abstractNumId w:val="38"/>
  </w:num>
  <w:num w:numId="23">
    <w:abstractNumId w:val="25"/>
  </w:num>
  <w:num w:numId="24">
    <w:abstractNumId w:val="17"/>
  </w:num>
  <w:num w:numId="25">
    <w:abstractNumId w:val="43"/>
  </w:num>
  <w:num w:numId="26">
    <w:abstractNumId w:val="8"/>
  </w:num>
  <w:num w:numId="27">
    <w:abstractNumId w:val="11"/>
  </w:num>
  <w:num w:numId="28">
    <w:abstractNumId w:val="15"/>
  </w:num>
  <w:num w:numId="29">
    <w:abstractNumId w:val="32"/>
  </w:num>
  <w:num w:numId="30">
    <w:abstractNumId w:val="39"/>
  </w:num>
  <w:num w:numId="31">
    <w:abstractNumId w:val="13"/>
  </w:num>
  <w:num w:numId="32">
    <w:abstractNumId w:val="41"/>
  </w:num>
  <w:num w:numId="33">
    <w:abstractNumId w:val="31"/>
  </w:num>
  <w:num w:numId="34">
    <w:abstractNumId w:val="12"/>
  </w:num>
  <w:num w:numId="35">
    <w:abstractNumId w:val="7"/>
  </w:num>
  <w:num w:numId="36">
    <w:abstractNumId w:val="20"/>
  </w:num>
  <w:num w:numId="37">
    <w:abstractNumId w:val="10"/>
  </w:num>
  <w:num w:numId="38">
    <w:abstractNumId w:val="0"/>
    <w:lvlOverride w:ilvl="0">
      <w:lvl w:ilvl="0">
        <w:start w:val="1"/>
        <w:numFmt w:val="bullet"/>
        <w:lvlText w:val=""/>
        <w:legacy w:legacy="1" w:legacySpace="0" w:legacyIndent="283"/>
        <w:lvlJc w:val="left"/>
        <w:pPr>
          <w:ind w:left="1276" w:hanging="283"/>
        </w:pPr>
        <w:rPr>
          <w:rFonts w:ascii="Symbol" w:hAnsi="Symbol" w:hint="default"/>
        </w:rPr>
      </w:lvl>
    </w:lvlOverride>
  </w:num>
  <w:num w:numId="39">
    <w:abstractNumId w:val="42"/>
  </w:num>
  <w:num w:numId="40">
    <w:abstractNumId w:val="36"/>
  </w:num>
  <w:num w:numId="41">
    <w:abstractNumId w:val="35"/>
  </w:num>
  <w:num w:numId="42">
    <w:abstractNumId w:val="27"/>
  </w:num>
  <w:num w:numId="43">
    <w:abstractNumId w:val="24"/>
  </w:num>
  <w:num w:numId="44">
    <w:abstractNumId w:val="16"/>
  </w:num>
  <w:num w:numId="45">
    <w:abstractNumId w:val="5"/>
  </w:num>
  <w:num w:numId="46">
    <w:abstractNumId w:val="4"/>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86B"/>
    <w:rsid w:val="00001813"/>
    <w:rsid w:val="000029C9"/>
    <w:rsid w:val="00002CB1"/>
    <w:rsid w:val="00002D0C"/>
    <w:rsid w:val="00003732"/>
    <w:rsid w:val="000061DB"/>
    <w:rsid w:val="00007286"/>
    <w:rsid w:val="00040337"/>
    <w:rsid w:val="0004142D"/>
    <w:rsid w:val="00041D16"/>
    <w:rsid w:val="0004558F"/>
    <w:rsid w:val="000456E0"/>
    <w:rsid w:val="00047C37"/>
    <w:rsid w:val="00051F81"/>
    <w:rsid w:val="0005278F"/>
    <w:rsid w:val="000579FF"/>
    <w:rsid w:val="00057D07"/>
    <w:rsid w:val="00065017"/>
    <w:rsid w:val="000652D1"/>
    <w:rsid w:val="00065BF9"/>
    <w:rsid w:val="00076B9A"/>
    <w:rsid w:val="00080414"/>
    <w:rsid w:val="00083E84"/>
    <w:rsid w:val="0008525B"/>
    <w:rsid w:val="00090298"/>
    <w:rsid w:val="000913A4"/>
    <w:rsid w:val="00091B19"/>
    <w:rsid w:val="00092C02"/>
    <w:rsid w:val="00097EC7"/>
    <w:rsid w:val="000A05D8"/>
    <w:rsid w:val="000A17A4"/>
    <w:rsid w:val="000A2054"/>
    <w:rsid w:val="000A2064"/>
    <w:rsid w:val="000A20C0"/>
    <w:rsid w:val="000A2B0D"/>
    <w:rsid w:val="000A3DF3"/>
    <w:rsid w:val="000A78B2"/>
    <w:rsid w:val="000B0A6F"/>
    <w:rsid w:val="000C0B95"/>
    <w:rsid w:val="000C2CC0"/>
    <w:rsid w:val="000C4E82"/>
    <w:rsid w:val="000C71DB"/>
    <w:rsid w:val="000C7AD9"/>
    <w:rsid w:val="000C7F01"/>
    <w:rsid w:val="000D0393"/>
    <w:rsid w:val="000D2A3F"/>
    <w:rsid w:val="000E650E"/>
    <w:rsid w:val="000F0B72"/>
    <w:rsid w:val="000F13F7"/>
    <w:rsid w:val="000F3F06"/>
    <w:rsid w:val="000F442E"/>
    <w:rsid w:val="000F486B"/>
    <w:rsid w:val="000F5449"/>
    <w:rsid w:val="0010097E"/>
    <w:rsid w:val="00106104"/>
    <w:rsid w:val="001066DD"/>
    <w:rsid w:val="001117BE"/>
    <w:rsid w:val="001129FE"/>
    <w:rsid w:val="001144D5"/>
    <w:rsid w:val="0012008F"/>
    <w:rsid w:val="00125B9A"/>
    <w:rsid w:val="001328A4"/>
    <w:rsid w:val="0013705D"/>
    <w:rsid w:val="0013759D"/>
    <w:rsid w:val="0013767B"/>
    <w:rsid w:val="00143A28"/>
    <w:rsid w:val="00146D6A"/>
    <w:rsid w:val="00147556"/>
    <w:rsid w:val="00153FA5"/>
    <w:rsid w:val="00154CF9"/>
    <w:rsid w:val="00155567"/>
    <w:rsid w:val="00155965"/>
    <w:rsid w:val="001578A1"/>
    <w:rsid w:val="00157FDA"/>
    <w:rsid w:val="001602CD"/>
    <w:rsid w:val="00162A1D"/>
    <w:rsid w:val="00162E6B"/>
    <w:rsid w:val="00166397"/>
    <w:rsid w:val="00170186"/>
    <w:rsid w:val="00181218"/>
    <w:rsid w:val="001862C1"/>
    <w:rsid w:val="001872E7"/>
    <w:rsid w:val="001876B0"/>
    <w:rsid w:val="00187F80"/>
    <w:rsid w:val="00195CA9"/>
    <w:rsid w:val="00197C37"/>
    <w:rsid w:val="001A065A"/>
    <w:rsid w:val="001A4CFF"/>
    <w:rsid w:val="001B5D33"/>
    <w:rsid w:val="001B6952"/>
    <w:rsid w:val="001C0D75"/>
    <w:rsid w:val="001C753E"/>
    <w:rsid w:val="001D0564"/>
    <w:rsid w:val="001D0BE5"/>
    <w:rsid w:val="001D4117"/>
    <w:rsid w:val="001D4800"/>
    <w:rsid w:val="001D7CCC"/>
    <w:rsid w:val="001E0293"/>
    <w:rsid w:val="001E39E8"/>
    <w:rsid w:val="001E7377"/>
    <w:rsid w:val="001F03D8"/>
    <w:rsid w:val="001F2886"/>
    <w:rsid w:val="001F61BE"/>
    <w:rsid w:val="00200ADB"/>
    <w:rsid w:val="00203E0C"/>
    <w:rsid w:val="00203EFE"/>
    <w:rsid w:val="002048AD"/>
    <w:rsid w:val="00206728"/>
    <w:rsid w:val="00211568"/>
    <w:rsid w:val="00213C2B"/>
    <w:rsid w:val="00215E56"/>
    <w:rsid w:val="00216A01"/>
    <w:rsid w:val="00220F39"/>
    <w:rsid w:val="00227C09"/>
    <w:rsid w:val="00230764"/>
    <w:rsid w:val="00230B52"/>
    <w:rsid w:val="0023255D"/>
    <w:rsid w:val="00232E71"/>
    <w:rsid w:val="00234A73"/>
    <w:rsid w:val="00234D57"/>
    <w:rsid w:val="00235CBD"/>
    <w:rsid w:val="00237266"/>
    <w:rsid w:val="00241BBF"/>
    <w:rsid w:val="00243AE6"/>
    <w:rsid w:val="00244244"/>
    <w:rsid w:val="00250896"/>
    <w:rsid w:val="0025147B"/>
    <w:rsid w:val="00251F22"/>
    <w:rsid w:val="0025478C"/>
    <w:rsid w:val="00256DBE"/>
    <w:rsid w:val="002575A1"/>
    <w:rsid w:val="002579D9"/>
    <w:rsid w:val="002606F3"/>
    <w:rsid w:val="00270B5F"/>
    <w:rsid w:val="00272BF1"/>
    <w:rsid w:val="002762C7"/>
    <w:rsid w:val="00276620"/>
    <w:rsid w:val="00280E06"/>
    <w:rsid w:val="00283F06"/>
    <w:rsid w:val="00285E5B"/>
    <w:rsid w:val="00291BC8"/>
    <w:rsid w:val="00291F46"/>
    <w:rsid w:val="002924C3"/>
    <w:rsid w:val="002940CB"/>
    <w:rsid w:val="002965BF"/>
    <w:rsid w:val="002A5275"/>
    <w:rsid w:val="002B5220"/>
    <w:rsid w:val="002C0EAD"/>
    <w:rsid w:val="002C262B"/>
    <w:rsid w:val="002C598A"/>
    <w:rsid w:val="002D3239"/>
    <w:rsid w:val="002D3FFC"/>
    <w:rsid w:val="002E091B"/>
    <w:rsid w:val="002E0FA2"/>
    <w:rsid w:val="002E13A4"/>
    <w:rsid w:val="002E2CEE"/>
    <w:rsid w:val="002E2EDE"/>
    <w:rsid w:val="002E31C0"/>
    <w:rsid w:val="002E5B12"/>
    <w:rsid w:val="002F06F2"/>
    <w:rsid w:val="00301D22"/>
    <w:rsid w:val="00303E54"/>
    <w:rsid w:val="0030526A"/>
    <w:rsid w:val="00307404"/>
    <w:rsid w:val="00307A4F"/>
    <w:rsid w:val="00312BE8"/>
    <w:rsid w:val="003130D0"/>
    <w:rsid w:val="00313C62"/>
    <w:rsid w:val="00314032"/>
    <w:rsid w:val="0031405E"/>
    <w:rsid w:val="0031454F"/>
    <w:rsid w:val="003162D4"/>
    <w:rsid w:val="00325CAD"/>
    <w:rsid w:val="00330338"/>
    <w:rsid w:val="00332D0E"/>
    <w:rsid w:val="00342AC5"/>
    <w:rsid w:val="00344B33"/>
    <w:rsid w:val="00347AE7"/>
    <w:rsid w:val="00351837"/>
    <w:rsid w:val="00352526"/>
    <w:rsid w:val="003536B3"/>
    <w:rsid w:val="00353B2B"/>
    <w:rsid w:val="0035472E"/>
    <w:rsid w:val="00357700"/>
    <w:rsid w:val="00357DC0"/>
    <w:rsid w:val="00360B97"/>
    <w:rsid w:val="00361414"/>
    <w:rsid w:val="0036494E"/>
    <w:rsid w:val="0037090D"/>
    <w:rsid w:val="003727F4"/>
    <w:rsid w:val="0037310B"/>
    <w:rsid w:val="00373C65"/>
    <w:rsid w:val="00374281"/>
    <w:rsid w:val="00376E5A"/>
    <w:rsid w:val="00381576"/>
    <w:rsid w:val="0038251E"/>
    <w:rsid w:val="003832DE"/>
    <w:rsid w:val="00384AB5"/>
    <w:rsid w:val="00390B4F"/>
    <w:rsid w:val="00391878"/>
    <w:rsid w:val="00391F25"/>
    <w:rsid w:val="003976C4"/>
    <w:rsid w:val="003A0880"/>
    <w:rsid w:val="003A27E6"/>
    <w:rsid w:val="003A430C"/>
    <w:rsid w:val="003A4DAD"/>
    <w:rsid w:val="003A5C6A"/>
    <w:rsid w:val="003B72D0"/>
    <w:rsid w:val="003D4091"/>
    <w:rsid w:val="003D5411"/>
    <w:rsid w:val="003D59FA"/>
    <w:rsid w:val="003D680F"/>
    <w:rsid w:val="003E1025"/>
    <w:rsid w:val="003E286B"/>
    <w:rsid w:val="003E5C4A"/>
    <w:rsid w:val="003E6C2B"/>
    <w:rsid w:val="003E75D7"/>
    <w:rsid w:val="003F3CF0"/>
    <w:rsid w:val="003F4AF5"/>
    <w:rsid w:val="00400603"/>
    <w:rsid w:val="0040654B"/>
    <w:rsid w:val="00412141"/>
    <w:rsid w:val="00412C60"/>
    <w:rsid w:val="00417576"/>
    <w:rsid w:val="00417D47"/>
    <w:rsid w:val="004222F9"/>
    <w:rsid w:val="00423433"/>
    <w:rsid w:val="00425813"/>
    <w:rsid w:val="00426367"/>
    <w:rsid w:val="00427C4E"/>
    <w:rsid w:val="00435D05"/>
    <w:rsid w:val="004365B0"/>
    <w:rsid w:val="004375DF"/>
    <w:rsid w:val="0044295F"/>
    <w:rsid w:val="00442B15"/>
    <w:rsid w:val="004432CC"/>
    <w:rsid w:val="00447198"/>
    <w:rsid w:val="004511E4"/>
    <w:rsid w:val="00456346"/>
    <w:rsid w:val="00456E80"/>
    <w:rsid w:val="004576DA"/>
    <w:rsid w:val="00457E77"/>
    <w:rsid w:val="0046221C"/>
    <w:rsid w:val="00463D33"/>
    <w:rsid w:val="00466504"/>
    <w:rsid w:val="00472B89"/>
    <w:rsid w:val="00473612"/>
    <w:rsid w:val="00473A2B"/>
    <w:rsid w:val="004746EA"/>
    <w:rsid w:val="0047634B"/>
    <w:rsid w:val="00482C2F"/>
    <w:rsid w:val="004837F2"/>
    <w:rsid w:val="00484452"/>
    <w:rsid w:val="0048470B"/>
    <w:rsid w:val="0048568D"/>
    <w:rsid w:val="00485A73"/>
    <w:rsid w:val="00485D2F"/>
    <w:rsid w:val="00486BA3"/>
    <w:rsid w:val="004902D0"/>
    <w:rsid w:val="00490F88"/>
    <w:rsid w:val="00493E29"/>
    <w:rsid w:val="004945C7"/>
    <w:rsid w:val="004A1694"/>
    <w:rsid w:val="004A1FBD"/>
    <w:rsid w:val="004A7416"/>
    <w:rsid w:val="004A7C4C"/>
    <w:rsid w:val="004B0740"/>
    <w:rsid w:val="004B42BE"/>
    <w:rsid w:val="004B6FBC"/>
    <w:rsid w:val="004C2016"/>
    <w:rsid w:val="004C6D56"/>
    <w:rsid w:val="004D0E8C"/>
    <w:rsid w:val="004D1AF8"/>
    <w:rsid w:val="004D4CA4"/>
    <w:rsid w:val="004F1730"/>
    <w:rsid w:val="004F288D"/>
    <w:rsid w:val="004F58EB"/>
    <w:rsid w:val="004F65E9"/>
    <w:rsid w:val="00500DB5"/>
    <w:rsid w:val="005050E5"/>
    <w:rsid w:val="005066F6"/>
    <w:rsid w:val="005076AF"/>
    <w:rsid w:val="00507D5F"/>
    <w:rsid w:val="00513B0B"/>
    <w:rsid w:val="00514947"/>
    <w:rsid w:val="00517C00"/>
    <w:rsid w:val="00521678"/>
    <w:rsid w:val="00521750"/>
    <w:rsid w:val="00526436"/>
    <w:rsid w:val="0052765B"/>
    <w:rsid w:val="00527F4A"/>
    <w:rsid w:val="00530D09"/>
    <w:rsid w:val="005404EB"/>
    <w:rsid w:val="00542BD7"/>
    <w:rsid w:val="0054340B"/>
    <w:rsid w:val="00543700"/>
    <w:rsid w:val="00545137"/>
    <w:rsid w:val="005453F3"/>
    <w:rsid w:val="005624C7"/>
    <w:rsid w:val="00571B9A"/>
    <w:rsid w:val="00573A95"/>
    <w:rsid w:val="005743AD"/>
    <w:rsid w:val="00576E65"/>
    <w:rsid w:val="005843D2"/>
    <w:rsid w:val="0058514E"/>
    <w:rsid w:val="00590121"/>
    <w:rsid w:val="00590ECD"/>
    <w:rsid w:val="00596232"/>
    <w:rsid w:val="005A082D"/>
    <w:rsid w:val="005B1260"/>
    <w:rsid w:val="005B3955"/>
    <w:rsid w:val="005C3DC8"/>
    <w:rsid w:val="005C43A8"/>
    <w:rsid w:val="005C7249"/>
    <w:rsid w:val="005D2AD2"/>
    <w:rsid w:val="005D3C43"/>
    <w:rsid w:val="005D579E"/>
    <w:rsid w:val="005E1424"/>
    <w:rsid w:val="005E4196"/>
    <w:rsid w:val="005E510E"/>
    <w:rsid w:val="005E67C7"/>
    <w:rsid w:val="005E704C"/>
    <w:rsid w:val="005F09F1"/>
    <w:rsid w:val="005F0AE7"/>
    <w:rsid w:val="005F125E"/>
    <w:rsid w:val="005F1C6A"/>
    <w:rsid w:val="00602494"/>
    <w:rsid w:val="006052F3"/>
    <w:rsid w:val="0060578E"/>
    <w:rsid w:val="0061268D"/>
    <w:rsid w:val="006145A9"/>
    <w:rsid w:val="00621CD9"/>
    <w:rsid w:val="006267F8"/>
    <w:rsid w:val="00626EA9"/>
    <w:rsid w:val="00630096"/>
    <w:rsid w:val="00640524"/>
    <w:rsid w:val="006410C8"/>
    <w:rsid w:val="0064292A"/>
    <w:rsid w:val="00647994"/>
    <w:rsid w:val="00651498"/>
    <w:rsid w:val="00655DB3"/>
    <w:rsid w:val="00656003"/>
    <w:rsid w:val="0065766C"/>
    <w:rsid w:val="00657BEB"/>
    <w:rsid w:val="006601D5"/>
    <w:rsid w:val="006620C5"/>
    <w:rsid w:val="00662835"/>
    <w:rsid w:val="00663290"/>
    <w:rsid w:val="00665229"/>
    <w:rsid w:val="00666B9C"/>
    <w:rsid w:val="00672B58"/>
    <w:rsid w:val="00673A90"/>
    <w:rsid w:val="0067433E"/>
    <w:rsid w:val="006744CC"/>
    <w:rsid w:val="006769FC"/>
    <w:rsid w:val="00681748"/>
    <w:rsid w:val="00684CF8"/>
    <w:rsid w:val="006904C5"/>
    <w:rsid w:val="006905BB"/>
    <w:rsid w:val="00696745"/>
    <w:rsid w:val="00697FEB"/>
    <w:rsid w:val="006A2860"/>
    <w:rsid w:val="006A380B"/>
    <w:rsid w:val="006A6AFC"/>
    <w:rsid w:val="006B3435"/>
    <w:rsid w:val="006B3B5D"/>
    <w:rsid w:val="006C65B8"/>
    <w:rsid w:val="006D0A09"/>
    <w:rsid w:val="006D1C81"/>
    <w:rsid w:val="006E2E52"/>
    <w:rsid w:val="006E458D"/>
    <w:rsid w:val="006F1D21"/>
    <w:rsid w:val="006F27B7"/>
    <w:rsid w:val="006F3C87"/>
    <w:rsid w:val="006F4B6B"/>
    <w:rsid w:val="006F5409"/>
    <w:rsid w:val="00700B92"/>
    <w:rsid w:val="007016A7"/>
    <w:rsid w:val="00707001"/>
    <w:rsid w:val="00707C0C"/>
    <w:rsid w:val="00710BAD"/>
    <w:rsid w:val="00715996"/>
    <w:rsid w:val="007159C7"/>
    <w:rsid w:val="00715FB6"/>
    <w:rsid w:val="00716FEA"/>
    <w:rsid w:val="00720613"/>
    <w:rsid w:val="007262DE"/>
    <w:rsid w:val="007325E1"/>
    <w:rsid w:val="0073338D"/>
    <w:rsid w:val="0074174C"/>
    <w:rsid w:val="007438F8"/>
    <w:rsid w:val="00746E8A"/>
    <w:rsid w:val="00751448"/>
    <w:rsid w:val="00751B9D"/>
    <w:rsid w:val="00752D74"/>
    <w:rsid w:val="007533E0"/>
    <w:rsid w:val="00753490"/>
    <w:rsid w:val="007534A8"/>
    <w:rsid w:val="00755328"/>
    <w:rsid w:val="007645D5"/>
    <w:rsid w:val="007649F2"/>
    <w:rsid w:val="00767B5D"/>
    <w:rsid w:val="007760EA"/>
    <w:rsid w:val="00783E4A"/>
    <w:rsid w:val="00791C89"/>
    <w:rsid w:val="00792B89"/>
    <w:rsid w:val="00792D9E"/>
    <w:rsid w:val="00796CC4"/>
    <w:rsid w:val="007A36B2"/>
    <w:rsid w:val="007A693F"/>
    <w:rsid w:val="007A7D46"/>
    <w:rsid w:val="007B2F13"/>
    <w:rsid w:val="007B462E"/>
    <w:rsid w:val="007B60C4"/>
    <w:rsid w:val="007C2D06"/>
    <w:rsid w:val="007C4BE9"/>
    <w:rsid w:val="007C6B10"/>
    <w:rsid w:val="007C6D1E"/>
    <w:rsid w:val="007C7631"/>
    <w:rsid w:val="007D110F"/>
    <w:rsid w:val="007D24E7"/>
    <w:rsid w:val="007D3093"/>
    <w:rsid w:val="007E0186"/>
    <w:rsid w:val="007E496A"/>
    <w:rsid w:val="007E4DAF"/>
    <w:rsid w:val="007E60AC"/>
    <w:rsid w:val="007E73B8"/>
    <w:rsid w:val="007F0DA9"/>
    <w:rsid w:val="007F48B8"/>
    <w:rsid w:val="00800C85"/>
    <w:rsid w:val="00804B7C"/>
    <w:rsid w:val="00804CE7"/>
    <w:rsid w:val="0080558F"/>
    <w:rsid w:val="008066E7"/>
    <w:rsid w:val="0081393D"/>
    <w:rsid w:val="008154C6"/>
    <w:rsid w:val="00816BA8"/>
    <w:rsid w:val="00817A6E"/>
    <w:rsid w:val="00822E91"/>
    <w:rsid w:val="008252A4"/>
    <w:rsid w:val="00825B82"/>
    <w:rsid w:val="008263FB"/>
    <w:rsid w:val="008306A0"/>
    <w:rsid w:val="008306DB"/>
    <w:rsid w:val="008315F9"/>
    <w:rsid w:val="00831BBE"/>
    <w:rsid w:val="008365B9"/>
    <w:rsid w:val="00836CDF"/>
    <w:rsid w:val="008433AB"/>
    <w:rsid w:val="00847B1C"/>
    <w:rsid w:val="00851869"/>
    <w:rsid w:val="008530B4"/>
    <w:rsid w:val="00854DF7"/>
    <w:rsid w:val="00856266"/>
    <w:rsid w:val="00860BB8"/>
    <w:rsid w:val="00861CA8"/>
    <w:rsid w:val="008769D4"/>
    <w:rsid w:val="0088273A"/>
    <w:rsid w:val="00882F6B"/>
    <w:rsid w:val="00887E11"/>
    <w:rsid w:val="00891CBA"/>
    <w:rsid w:val="008942A2"/>
    <w:rsid w:val="008A0753"/>
    <w:rsid w:val="008A5891"/>
    <w:rsid w:val="008A7A43"/>
    <w:rsid w:val="008B2672"/>
    <w:rsid w:val="008B4869"/>
    <w:rsid w:val="008B5F97"/>
    <w:rsid w:val="008C2F6D"/>
    <w:rsid w:val="008C563F"/>
    <w:rsid w:val="008C5F7A"/>
    <w:rsid w:val="008C6028"/>
    <w:rsid w:val="008C7196"/>
    <w:rsid w:val="008C7A3D"/>
    <w:rsid w:val="008D10D2"/>
    <w:rsid w:val="008D6246"/>
    <w:rsid w:val="008D76D0"/>
    <w:rsid w:val="008D77D0"/>
    <w:rsid w:val="008E343E"/>
    <w:rsid w:val="008E42B2"/>
    <w:rsid w:val="008E4873"/>
    <w:rsid w:val="008E5F04"/>
    <w:rsid w:val="008F0228"/>
    <w:rsid w:val="008F2213"/>
    <w:rsid w:val="008F3729"/>
    <w:rsid w:val="008F45AC"/>
    <w:rsid w:val="008F7651"/>
    <w:rsid w:val="008F7F4D"/>
    <w:rsid w:val="009020F9"/>
    <w:rsid w:val="00903206"/>
    <w:rsid w:val="00903E7D"/>
    <w:rsid w:val="00904C56"/>
    <w:rsid w:val="00905B6A"/>
    <w:rsid w:val="00910751"/>
    <w:rsid w:val="009142A1"/>
    <w:rsid w:val="00914A2B"/>
    <w:rsid w:val="00914CAB"/>
    <w:rsid w:val="00915AD7"/>
    <w:rsid w:val="0091795C"/>
    <w:rsid w:val="009240C9"/>
    <w:rsid w:val="0092731A"/>
    <w:rsid w:val="009339C4"/>
    <w:rsid w:val="00933B54"/>
    <w:rsid w:val="00935B82"/>
    <w:rsid w:val="009378F1"/>
    <w:rsid w:val="00941A6D"/>
    <w:rsid w:val="00942609"/>
    <w:rsid w:val="0094355F"/>
    <w:rsid w:val="0095429A"/>
    <w:rsid w:val="0095549B"/>
    <w:rsid w:val="00962663"/>
    <w:rsid w:val="00966419"/>
    <w:rsid w:val="0096673C"/>
    <w:rsid w:val="00972C6C"/>
    <w:rsid w:val="00977389"/>
    <w:rsid w:val="00981C3B"/>
    <w:rsid w:val="00981D69"/>
    <w:rsid w:val="00986876"/>
    <w:rsid w:val="00990AC8"/>
    <w:rsid w:val="009A0376"/>
    <w:rsid w:val="009A2ADF"/>
    <w:rsid w:val="009A51A4"/>
    <w:rsid w:val="009A7064"/>
    <w:rsid w:val="009B3825"/>
    <w:rsid w:val="009B6A59"/>
    <w:rsid w:val="009B7753"/>
    <w:rsid w:val="009D31FB"/>
    <w:rsid w:val="009D4FB6"/>
    <w:rsid w:val="009D528C"/>
    <w:rsid w:val="009D7B8C"/>
    <w:rsid w:val="009E3359"/>
    <w:rsid w:val="009E5B69"/>
    <w:rsid w:val="009E7930"/>
    <w:rsid w:val="009F1BBC"/>
    <w:rsid w:val="009F275A"/>
    <w:rsid w:val="009F4199"/>
    <w:rsid w:val="009F4210"/>
    <w:rsid w:val="009F6DC7"/>
    <w:rsid w:val="009F6E2B"/>
    <w:rsid w:val="009F7A10"/>
    <w:rsid w:val="009F7D60"/>
    <w:rsid w:val="00A016DB"/>
    <w:rsid w:val="00A01E44"/>
    <w:rsid w:val="00A039CC"/>
    <w:rsid w:val="00A10CA4"/>
    <w:rsid w:val="00A17000"/>
    <w:rsid w:val="00A21FCC"/>
    <w:rsid w:val="00A23169"/>
    <w:rsid w:val="00A23B7D"/>
    <w:rsid w:val="00A24A6E"/>
    <w:rsid w:val="00A25141"/>
    <w:rsid w:val="00A26D13"/>
    <w:rsid w:val="00A300F6"/>
    <w:rsid w:val="00A36C6C"/>
    <w:rsid w:val="00A400D9"/>
    <w:rsid w:val="00A429FD"/>
    <w:rsid w:val="00A4305F"/>
    <w:rsid w:val="00A43CCE"/>
    <w:rsid w:val="00A5109C"/>
    <w:rsid w:val="00A60342"/>
    <w:rsid w:val="00A643BC"/>
    <w:rsid w:val="00A717A4"/>
    <w:rsid w:val="00A7264F"/>
    <w:rsid w:val="00A739CC"/>
    <w:rsid w:val="00A75272"/>
    <w:rsid w:val="00A80024"/>
    <w:rsid w:val="00A81C4B"/>
    <w:rsid w:val="00A8387D"/>
    <w:rsid w:val="00A8397C"/>
    <w:rsid w:val="00A85EB8"/>
    <w:rsid w:val="00A86666"/>
    <w:rsid w:val="00A877FC"/>
    <w:rsid w:val="00A96CFA"/>
    <w:rsid w:val="00A96DAC"/>
    <w:rsid w:val="00AA0866"/>
    <w:rsid w:val="00AA2401"/>
    <w:rsid w:val="00AB1B1D"/>
    <w:rsid w:val="00AB1D16"/>
    <w:rsid w:val="00AB2A66"/>
    <w:rsid w:val="00AB2D23"/>
    <w:rsid w:val="00AB530C"/>
    <w:rsid w:val="00AC1186"/>
    <w:rsid w:val="00AC1E9C"/>
    <w:rsid w:val="00AC2D40"/>
    <w:rsid w:val="00AC2DAF"/>
    <w:rsid w:val="00AC68DA"/>
    <w:rsid w:val="00AD118F"/>
    <w:rsid w:val="00AD177C"/>
    <w:rsid w:val="00AD18E8"/>
    <w:rsid w:val="00AD5048"/>
    <w:rsid w:val="00AD5E53"/>
    <w:rsid w:val="00AE3AF0"/>
    <w:rsid w:val="00AE59D5"/>
    <w:rsid w:val="00B05261"/>
    <w:rsid w:val="00B07BAF"/>
    <w:rsid w:val="00B23291"/>
    <w:rsid w:val="00B25632"/>
    <w:rsid w:val="00B276B2"/>
    <w:rsid w:val="00B27BF4"/>
    <w:rsid w:val="00B33815"/>
    <w:rsid w:val="00B342EC"/>
    <w:rsid w:val="00B36EDA"/>
    <w:rsid w:val="00B36FB6"/>
    <w:rsid w:val="00B43AA5"/>
    <w:rsid w:val="00B47967"/>
    <w:rsid w:val="00B50755"/>
    <w:rsid w:val="00B50CE7"/>
    <w:rsid w:val="00B534A3"/>
    <w:rsid w:val="00B554B7"/>
    <w:rsid w:val="00B56060"/>
    <w:rsid w:val="00B579E8"/>
    <w:rsid w:val="00B6006B"/>
    <w:rsid w:val="00B60C2F"/>
    <w:rsid w:val="00B61B42"/>
    <w:rsid w:val="00B61EB9"/>
    <w:rsid w:val="00B61F88"/>
    <w:rsid w:val="00B621CC"/>
    <w:rsid w:val="00B720C6"/>
    <w:rsid w:val="00B75095"/>
    <w:rsid w:val="00B76416"/>
    <w:rsid w:val="00B8379A"/>
    <w:rsid w:val="00B861FB"/>
    <w:rsid w:val="00B93130"/>
    <w:rsid w:val="00B95BE5"/>
    <w:rsid w:val="00B95E51"/>
    <w:rsid w:val="00BA0504"/>
    <w:rsid w:val="00BA4A24"/>
    <w:rsid w:val="00BA4B87"/>
    <w:rsid w:val="00BA695D"/>
    <w:rsid w:val="00BA784A"/>
    <w:rsid w:val="00BB191F"/>
    <w:rsid w:val="00BB24AD"/>
    <w:rsid w:val="00BB3D0B"/>
    <w:rsid w:val="00BC1244"/>
    <w:rsid w:val="00BC1BA0"/>
    <w:rsid w:val="00BC1D19"/>
    <w:rsid w:val="00BC2CDA"/>
    <w:rsid w:val="00BC60E2"/>
    <w:rsid w:val="00BC6C60"/>
    <w:rsid w:val="00BD0AC2"/>
    <w:rsid w:val="00BD211D"/>
    <w:rsid w:val="00BD6329"/>
    <w:rsid w:val="00BE2A8B"/>
    <w:rsid w:val="00BF06FE"/>
    <w:rsid w:val="00BF3D84"/>
    <w:rsid w:val="00BF4E2C"/>
    <w:rsid w:val="00BF71DD"/>
    <w:rsid w:val="00BF7B35"/>
    <w:rsid w:val="00C026F2"/>
    <w:rsid w:val="00C077D3"/>
    <w:rsid w:val="00C07F21"/>
    <w:rsid w:val="00C12BDD"/>
    <w:rsid w:val="00C145DD"/>
    <w:rsid w:val="00C16604"/>
    <w:rsid w:val="00C218BB"/>
    <w:rsid w:val="00C218E1"/>
    <w:rsid w:val="00C24CA4"/>
    <w:rsid w:val="00C27FF6"/>
    <w:rsid w:val="00C36C79"/>
    <w:rsid w:val="00C500DA"/>
    <w:rsid w:val="00C51F96"/>
    <w:rsid w:val="00C5227F"/>
    <w:rsid w:val="00C537C6"/>
    <w:rsid w:val="00C544DB"/>
    <w:rsid w:val="00C612B1"/>
    <w:rsid w:val="00C6497E"/>
    <w:rsid w:val="00C67CF9"/>
    <w:rsid w:val="00C71FB9"/>
    <w:rsid w:val="00C7528D"/>
    <w:rsid w:val="00C76750"/>
    <w:rsid w:val="00C7788F"/>
    <w:rsid w:val="00C813F0"/>
    <w:rsid w:val="00C823F3"/>
    <w:rsid w:val="00C830A2"/>
    <w:rsid w:val="00C83518"/>
    <w:rsid w:val="00C915C9"/>
    <w:rsid w:val="00C93B34"/>
    <w:rsid w:val="00C94410"/>
    <w:rsid w:val="00C967F7"/>
    <w:rsid w:val="00C96B9B"/>
    <w:rsid w:val="00C974CB"/>
    <w:rsid w:val="00C977A5"/>
    <w:rsid w:val="00CA27C4"/>
    <w:rsid w:val="00CA3F7F"/>
    <w:rsid w:val="00CA42B9"/>
    <w:rsid w:val="00CA579F"/>
    <w:rsid w:val="00CB1ACA"/>
    <w:rsid w:val="00CB2FE3"/>
    <w:rsid w:val="00CB543A"/>
    <w:rsid w:val="00CC1609"/>
    <w:rsid w:val="00CC1B32"/>
    <w:rsid w:val="00CC204D"/>
    <w:rsid w:val="00CC2223"/>
    <w:rsid w:val="00CC5103"/>
    <w:rsid w:val="00CC59FD"/>
    <w:rsid w:val="00CC5F94"/>
    <w:rsid w:val="00CD21E8"/>
    <w:rsid w:val="00CD4746"/>
    <w:rsid w:val="00CD4A55"/>
    <w:rsid w:val="00CD4CCD"/>
    <w:rsid w:val="00CD4D28"/>
    <w:rsid w:val="00CE5034"/>
    <w:rsid w:val="00CF14FE"/>
    <w:rsid w:val="00CF2084"/>
    <w:rsid w:val="00CF3976"/>
    <w:rsid w:val="00CF476C"/>
    <w:rsid w:val="00CF6E77"/>
    <w:rsid w:val="00D01D7C"/>
    <w:rsid w:val="00D040DB"/>
    <w:rsid w:val="00D06808"/>
    <w:rsid w:val="00D06E75"/>
    <w:rsid w:val="00D14571"/>
    <w:rsid w:val="00D14DB0"/>
    <w:rsid w:val="00D16283"/>
    <w:rsid w:val="00D206C0"/>
    <w:rsid w:val="00D20B19"/>
    <w:rsid w:val="00D219EB"/>
    <w:rsid w:val="00D22280"/>
    <w:rsid w:val="00D247E2"/>
    <w:rsid w:val="00D2518F"/>
    <w:rsid w:val="00D25795"/>
    <w:rsid w:val="00D268EB"/>
    <w:rsid w:val="00D27CC8"/>
    <w:rsid w:val="00D37FB2"/>
    <w:rsid w:val="00D40A18"/>
    <w:rsid w:val="00D40C13"/>
    <w:rsid w:val="00D4335E"/>
    <w:rsid w:val="00D43FAB"/>
    <w:rsid w:val="00D4509C"/>
    <w:rsid w:val="00D45217"/>
    <w:rsid w:val="00D45277"/>
    <w:rsid w:val="00D533A9"/>
    <w:rsid w:val="00D53CA1"/>
    <w:rsid w:val="00D571B3"/>
    <w:rsid w:val="00D57530"/>
    <w:rsid w:val="00D61F80"/>
    <w:rsid w:val="00D6535F"/>
    <w:rsid w:val="00D727FF"/>
    <w:rsid w:val="00D74977"/>
    <w:rsid w:val="00D76295"/>
    <w:rsid w:val="00D7759F"/>
    <w:rsid w:val="00D82479"/>
    <w:rsid w:val="00D830E6"/>
    <w:rsid w:val="00D83D98"/>
    <w:rsid w:val="00D85AF9"/>
    <w:rsid w:val="00D902E7"/>
    <w:rsid w:val="00D929FE"/>
    <w:rsid w:val="00D940F2"/>
    <w:rsid w:val="00D97761"/>
    <w:rsid w:val="00DA3E7F"/>
    <w:rsid w:val="00DA5541"/>
    <w:rsid w:val="00DA6D8C"/>
    <w:rsid w:val="00DB024B"/>
    <w:rsid w:val="00DB0ADB"/>
    <w:rsid w:val="00DB3697"/>
    <w:rsid w:val="00DC0A6A"/>
    <w:rsid w:val="00DC0F81"/>
    <w:rsid w:val="00DC13A3"/>
    <w:rsid w:val="00DC25A4"/>
    <w:rsid w:val="00DC4AD0"/>
    <w:rsid w:val="00DC5677"/>
    <w:rsid w:val="00DC6146"/>
    <w:rsid w:val="00DC6902"/>
    <w:rsid w:val="00DC6D6B"/>
    <w:rsid w:val="00DD036A"/>
    <w:rsid w:val="00DD23C5"/>
    <w:rsid w:val="00DD4803"/>
    <w:rsid w:val="00DD6A48"/>
    <w:rsid w:val="00DD6E50"/>
    <w:rsid w:val="00DE0BB7"/>
    <w:rsid w:val="00DE3F9E"/>
    <w:rsid w:val="00DE488B"/>
    <w:rsid w:val="00DE629C"/>
    <w:rsid w:val="00DF236B"/>
    <w:rsid w:val="00DF2867"/>
    <w:rsid w:val="00DF61C4"/>
    <w:rsid w:val="00DF6DA8"/>
    <w:rsid w:val="00E028C3"/>
    <w:rsid w:val="00E03732"/>
    <w:rsid w:val="00E05B46"/>
    <w:rsid w:val="00E1711D"/>
    <w:rsid w:val="00E175F0"/>
    <w:rsid w:val="00E21611"/>
    <w:rsid w:val="00E22D88"/>
    <w:rsid w:val="00E23B24"/>
    <w:rsid w:val="00E255C6"/>
    <w:rsid w:val="00E26FD8"/>
    <w:rsid w:val="00E27DBC"/>
    <w:rsid w:val="00E37038"/>
    <w:rsid w:val="00E40317"/>
    <w:rsid w:val="00E435D6"/>
    <w:rsid w:val="00E44A83"/>
    <w:rsid w:val="00E4631D"/>
    <w:rsid w:val="00E463D7"/>
    <w:rsid w:val="00E47D52"/>
    <w:rsid w:val="00E553AD"/>
    <w:rsid w:val="00E55692"/>
    <w:rsid w:val="00E61599"/>
    <w:rsid w:val="00E62B65"/>
    <w:rsid w:val="00E63020"/>
    <w:rsid w:val="00E640B7"/>
    <w:rsid w:val="00E7108D"/>
    <w:rsid w:val="00E74C63"/>
    <w:rsid w:val="00E74F6F"/>
    <w:rsid w:val="00E770D5"/>
    <w:rsid w:val="00E77C3A"/>
    <w:rsid w:val="00E80CE0"/>
    <w:rsid w:val="00E816AF"/>
    <w:rsid w:val="00E85807"/>
    <w:rsid w:val="00E873BA"/>
    <w:rsid w:val="00E87B3A"/>
    <w:rsid w:val="00E93299"/>
    <w:rsid w:val="00E957AE"/>
    <w:rsid w:val="00E96282"/>
    <w:rsid w:val="00E9629E"/>
    <w:rsid w:val="00E97607"/>
    <w:rsid w:val="00EA05A0"/>
    <w:rsid w:val="00EA1802"/>
    <w:rsid w:val="00EA20B5"/>
    <w:rsid w:val="00EA33F1"/>
    <w:rsid w:val="00EB261B"/>
    <w:rsid w:val="00EB5769"/>
    <w:rsid w:val="00EB5A6E"/>
    <w:rsid w:val="00EB711C"/>
    <w:rsid w:val="00EC0144"/>
    <w:rsid w:val="00EC1D4A"/>
    <w:rsid w:val="00EC31BE"/>
    <w:rsid w:val="00ED6F63"/>
    <w:rsid w:val="00EE1F4A"/>
    <w:rsid w:val="00EE34B4"/>
    <w:rsid w:val="00EE46BE"/>
    <w:rsid w:val="00EF10EA"/>
    <w:rsid w:val="00F059FA"/>
    <w:rsid w:val="00F0612B"/>
    <w:rsid w:val="00F11C45"/>
    <w:rsid w:val="00F13EF7"/>
    <w:rsid w:val="00F13F4C"/>
    <w:rsid w:val="00F150E8"/>
    <w:rsid w:val="00F205DB"/>
    <w:rsid w:val="00F20CCD"/>
    <w:rsid w:val="00F21074"/>
    <w:rsid w:val="00F224C4"/>
    <w:rsid w:val="00F22FB4"/>
    <w:rsid w:val="00F2383C"/>
    <w:rsid w:val="00F23C91"/>
    <w:rsid w:val="00F2649C"/>
    <w:rsid w:val="00F272CF"/>
    <w:rsid w:val="00F41067"/>
    <w:rsid w:val="00F42C06"/>
    <w:rsid w:val="00F46568"/>
    <w:rsid w:val="00F50193"/>
    <w:rsid w:val="00F53428"/>
    <w:rsid w:val="00F559B6"/>
    <w:rsid w:val="00F628C6"/>
    <w:rsid w:val="00F63E9B"/>
    <w:rsid w:val="00F6424A"/>
    <w:rsid w:val="00F64AF5"/>
    <w:rsid w:val="00F65904"/>
    <w:rsid w:val="00F70B57"/>
    <w:rsid w:val="00F749CB"/>
    <w:rsid w:val="00F77C41"/>
    <w:rsid w:val="00F82A4D"/>
    <w:rsid w:val="00F843DE"/>
    <w:rsid w:val="00F86C29"/>
    <w:rsid w:val="00F87A32"/>
    <w:rsid w:val="00F92DB3"/>
    <w:rsid w:val="00F97C5B"/>
    <w:rsid w:val="00FA034C"/>
    <w:rsid w:val="00FA08CC"/>
    <w:rsid w:val="00FA0D0E"/>
    <w:rsid w:val="00FB02F8"/>
    <w:rsid w:val="00FB5C2B"/>
    <w:rsid w:val="00FC0930"/>
    <w:rsid w:val="00FC2DFB"/>
    <w:rsid w:val="00FD06ED"/>
    <w:rsid w:val="00FD5258"/>
    <w:rsid w:val="00FD5AB3"/>
    <w:rsid w:val="00FD6587"/>
    <w:rsid w:val="00FE1443"/>
    <w:rsid w:val="00FE18E1"/>
    <w:rsid w:val="00FE2DD3"/>
    <w:rsid w:val="00FE3F95"/>
    <w:rsid w:val="00FF4002"/>
    <w:rsid w:val="00FF413D"/>
    <w:rsid w:val="00FF5691"/>
    <w:rsid w:val="00FF5E85"/>
    <w:rsid w:val="00FF5F42"/>
    <w:rsid w:val="00FF7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5"/>
    <o:shapelayout v:ext="edit">
      <o:idmap v:ext="edit" data="1"/>
    </o:shapelayout>
  </w:shapeDefaults>
  <w:decimalSymbol w:val=","/>
  <w:listSeparator w:val=";"/>
  <w14:defaultImageDpi w14:val="0"/>
  <w15:docId w15:val="{8D08E39B-CB48-45D5-A6B9-6049B832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A2ADF"/>
    <w:pPr>
      <w:widowControl w:val="0"/>
      <w:spacing w:after="0" w:line="260" w:lineRule="auto"/>
      <w:ind w:firstLine="500"/>
      <w:jc w:val="both"/>
    </w:pPr>
    <w:rPr>
      <w:rFonts w:ascii="Arial" w:hAnsi="Arial" w:cs="Arial"/>
      <w:sz w:val="18"/>
      <w:szCs w:val="18"/>
    </w:rPr>
  </w:style>
  <w:style w:type="paragraph" w:styleId="1">
    <w:name w:val="heading 1"/>
    <w:basedOn w:val="a0"/>
    <w:next w:val="a0"/>
    <w:link w:val="10"/>
    <w:uiPriority w:val="99"/>
    <w:qFormat/>
    <w:rsid w:val="005F0AE7"/>
    <w:pPr>
      <w:keepNext/>
      <w:widowControl/>
      <w:autoSpaceDE w:val="0"/>
      <w:autoSpaceDN w:val="0"/>
      <w:spacing w:line="240" w:lineRule="auto"/>
      <w:ind w:firstLine="0"/>
      <w:jc w:val="center"/>
      <w:outlineLvl w:val="0"/>
    </w:pPr>
    <w:rPr>
      <w:sz w:val="32"/>
      <w:szCs w:val="32"/>
    </w:rPr>
  </w:style>
  <w:style w:type="paragraph" w:styleId="2">
    <w:name w:val="heading 2"/>
    <w:basedOn w:val="a0"/>
    <w:next w:val="a0"/>
    <w:link w:val="20"/>
    <w:uiPriority w:val="99"/>
    <w:qFormat/>
    <w:rsid w:val="00E22D88"/>
    <w:pPr>
      <w:keepNext/>
      <w:widowControl/>
      <w:spacing w:before="240" w:after="60" w:line="240" w:lineRule="auto"/>
      <w:ind w:firstLine="0"/>
      <w:jc w:val="left"/>
      <w:outlineLvl w:val="1"/>
    </w:pPr>
    <w:rPr>
      <w:b/>
      <w:bCs/>
      <w:i/>
      <w:iCs/>
      <w:sz w:val="28"/>
      <w:szCs w:val="28"/>
    </w:rPr>
  </w:style>
  <w:style w:type="paragraph" w:styleId="3">
    <w:name w:val="heading 3"/>
    <w:basedOn w:val="a0"/>
    <w:next w:val="a0"/>
    <w:link w:val="30"/>
    <w:uiPriority w:val="99"/>
    <w:qFormat/>
    <w:rsid w:val="00E22D88"/>
    <w:pPr>
      <w:keepNext/>
      <w:widowControl/>
      <w:spacing w:line="240" w:lineRule="auto"/>
      <w:ind w:firstLine="0"/>
      <w:jc w:val="center"/>
      <w:outlineLvl w:val="2"/>
    </w:pPr>
    <w:rPr>
      <w:b/>
      <w:bCs/>
      <w:sz w:val="24"/>
      <w:szCs w:val="24"/>
    </w:rPr>
  </w:style>
  <w:style w:type="paragraph" w:styleId="4">
    <w:name w:val="heading 4"/>
    <w:basedOn w:val="a0"/>
    <w:next w:val="a0"/>
    <w:link w:val="40"/>
    <w:uiPriority w:val="99"/>
    <w:qFormat/>
    <w:rsid w:val="00CC5103"/>
    <w:pPr>
      <w:keepNext/>
      <w:widowControl/>
      <w:autoSpaceDE w:val="0"/>
      <w:autoSpaceDN w:val="0"/>
      <w:spacing w:before="240" w:after="60" w:line="240" w:lineRule="auto"/>
      <w:ind w:firstLine="0"/>
      <w:jc w:val="left"/>
      <w:outlineLvl w:val="3"/>
    </w:pPr>
    <w:rPr>
      <w:b/>
      <w:bCs/>
      <w:sz w:val="28"/>
      <w:szCs w:val="28"/>
    </w:rPr>
  </w:style>
  <w:style w:type="paragraph" w:styleId="5">
    <w:name w:val="heading 5"/>
    <w:basedOn w:val="a0"/>
    <w:next w:val="a0"/>
    <w:link w:val="50"/>
    <w:uiPriority w:val="99"/>
    <w:qFormat/>
    <w:rsid w:val="00E22D88"/>
    <w:pPr>
      <w:keepNext/>
      <w:widowControl/>
      <w:spacing w:line="240" w:lineRule="auto"/>
      <w:ind w:firstLine="708"/>
      <w:outlineLvl w:val="4"/>
    </w:pPr>
    <w:rPr>
      <w:sz w:val="28"/>
      <w:szCs w:val="28"/>
      <w:u w:val="single"/>
    </w:rPr>
  </w:style>
  <w:style w:type="paragraph" w:styleId="7">
    <w:name w:val="heading 7"/>
    <w:basedOn w:val="a0"/>
    <w:next w:val="a0"/>
    <w:link w:val="70"/>
    <w:uiPriority w:val="99"/>
    <w:qFormat/>
    <w:rsid w:val="0046221C"/>
    <w:pPr>
      <w:widowControl/>
      <w:autoSpaceDE w:val="0"/>
      <w:autoSpaceDN w:val="0"/>
      <w:spacing w:before="240" w:after="60" w:line="240" w:lineRule="auto"/>
      <w:ind w:firstLine="0"/>
      <w:jc w:val="left"/>
      <w:outlineLvl w:val="6"/>
    </w:pPr>
    <w:rPr>
      <w:sz w:val="24"/>
      <w:szCs w:val="24"/>
    </w:rPr>
  </w:style>
  <w:style w:type="paragraph" w:styleId="8">
    <w:name w:val="heading 8"/>
    <w:basedOn w:val="a0"/>
    <w:next w:val="a0"/>
    <w:link w:val="80"/>
    <w:uiPriority w:val="99"/>
    <w:qFormat/>
    <w:rsid w:val="00CC5103"/>
    <w:pPr>
      <w:widowControl/>
      <w:autoSpaceDE w:val="0"/>
      <w:autoSpaceDN w:val="0"/>
      <w:spacing w:before="240" w:after="60" w:line="240" w:lineRule="auto"/>
      <w:ind w:firstLine="0"/>
      <w:jc w:val="left"/>
      <w:outlineLvl w:val="7"/>
    </w:pPr>
    <w:rPr>
      <w:i/>
      <w:iCs/>
      <w:sz w:val="24"/>
      <w:szCs w:val="24"/>
    </w:rPr>
  </w:style>
  <w:style w:type="paragraph" w:styleId="9">
    <w:name w:val="heading 9"/>
    <w:basedOn w:val="a0"/>
    <w:next w:val="a0"/>
    <w:link w:val="90"/>
    <w:uiPriority w:val="99"/>
    <w:qFormat/>
    <w:rsid w:val="00E22D88"/>
    <w:pPr>
      <w:widowControl/>
      <w:spacing w:before="240" w:after="60" w:line="240" w:lineRule="auto"/>
      <w:ind w:firstLine="0"/>
      <w:jc w:val="left"/>
      <w:outlineLvl w:val="8"/>
    </w:pPr>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1"/>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1"/>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1"/>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1"/>
    <w:link w:val="5"/>
    <w:uiPriority w:val="9"/>
    <w:semiHidden/>
    <w:locked/>
    <w:rPr>
      <w:rFonts w:asciiTheme="minorHAnsi" w:eastAsiaTheme="minorEastAsia" w:hAnsiTheme="minorHAnsi" w:cs="Times New Roman"/>
      <w:b/>
      <w:bCs/>
      <w:i/>
      <w:iCs/>
      <w:sz w:val="26"/>
      <w:szCs w:val="26"/>
    </w:rPr>
  </w:style>
  <w:style w:type="character" w:customStyle="1" w:styleId="70">
    <w:name w:val="Заголовок 7 Знак"/>
    <w:basedOn w:val="a1"/>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1"/>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1"/>
    <w:link w:val="9"/>
    <w:uiPriority w:val="9"/>
    <w:semiHidden/>
    <w:locked/>
    <w:rPr>
      <w:rFonts w:asciiTheme="majorHAnsi" w:eastAsiaTheme="majorEastAsia" w:hAnsiTheme="majorHAnsi" w:cs="Times New Roman"/>
    </w:rPr>
  </w:style>
  <w:style w:type="paragraph" w:styleId="a4">
    <w:name w:val="Body Text"/>
    <w:basedOn w:val="a0"/>
    <w:link w:val="a5"/>
    <w:uiPriority w:val="99"/>
    <w:rsid w:val="005F0AE7"/>
    <w:pPr>
      <w:widowControl/>
      <w:autoSpaceDE w:val="0"/>
      <w:autoSpaceDN w:val="0"/>
      <w:spacing w:after="120" w:line="240" w:lineRule="auto"/>
      <w:ind w:firstLine="0"/>
      <w:jc w:val="left"/>
    </w:pPr>
    <w:rPr>
      <w:sz w:val="24"/>
      <w:szCs w:val="24"/>
    </w:rPr>
  </w:style>
  <w:style w:type="character" w:customStyle="1" w:styleId="a5">
    <w:name w:val="Основной текст Знак"/>
    <w:basedOn w:val="a1"/>
    <w:link w:val="a4"/>
    <w:uiPriority w:val="99"/>
    <w:semiHidden/>
    <w:locked/>
    <w:rPr>
      <w:rFonts w:ascii="Arial" w:hAnsi="Arial" w:cs="Arial"/>
      <w:sz w:val="18"/>
      <w:szCs w:val="18"/>
    </w:rPr>
  </w:style>
  <w:style w:type="paragraph" w:styleId="a6">
    <w:name w:val="Body Text Indent"/>
    <w:basedOn w:val="a0"/>
    <w:link w:val="a7"/>
    <w:uiPriority w:val="99"/>
    <w:rsid w:val="005F0AE7"/>
    <w:pPr>
      <w:widowControl/>
      <w:autoSpaceDE w:val="0"/>
      <w:autoSpaceDN w:val="0"/>
      <w:spacing w:after="120" w:line="240" w:lineRule="auto"/>
      <w:ind w:left="283" w:firstLine="0"/>
      <w:jc w:val="left"/>
    </w:pPr>
    <w:rPr>
      <w:sz w:val="24"/>
      <w:szCs w:val="24"/>
    </w:rPr>
  </w:style>
  <w:style w:type="character" w:customStyle="1" w:styleId="a7">
    <w:name w:val="Основной текст с отступом Знак"/>
    <w:basedOn w:val="a1"/>
    <w:link w:val="a6"/>
    <w:uiPriority w:val="99"/>
    <w:semiHidden/>
    <w:locked/>
    <w:rPr>
      <w:rFonts w:ascii="Arial" w:hAnsi="Arial" w:cs="Arial"/>
      <w:sz w:val="18"/>
      <w:szCs w:val="18"/>
    </w:rPr>
  </w:style>
  <w:style w:type="paragraph" w:styleId="a8">
    <w:name w:val="footer"/>
    <w:basedOn w:val="a0"/>
    <w:link w:val="a9"/>
    <w:uiPriority w:val="99"/>
    <w:rsid w:val="005F0AE7"/>
    <w:pPr>
      <w:widowControl/>
      <w:tabs>
        <w:tab w:val="center" w:pos="4677"/>
        <w:tab w:val="right" w:pos="9355"/>
      </w:tabs>
      <w:autoSpaceDE w:val="0"/>
      <w:autoSpaceDN w:val="0"/>
      <w:spacing w:line="240" w:lineRule="auto"/>
      <w:ind w:firstLine="0"/>
      <w:jc w:val="left"/>
    </w:pPr>
    <w:rPr>
      <w:sz w:val="24"/>
      <w:szCs w:val="24"/>
    </w:rPr>
  </w:style>
  <w:style w:type="character" w:customStyle="1" w:styleId="a9">
    <w:name w:val="Нижний колонтитул Знак"/>
    <w:basedOn w:val="a1"/>
    <w:link w:val="a8"/>
    <w:uiPriority w:val="99"/>
    <w:semiHidden/>
    <w:locked/>
    <w:rPr>
      <w:rFonts w:ascii="Arial" w:hAnsi="Arial" w:cs="Arial"/>
      <w:sz w:val="18"/>
      <w:szCs w:val="18"/>
    </w:rPr>
  </w:style>
  <w:style w:type="character" w:styleId="aa">
    <w:name w:val="page number"/>
    <w:basedOn w:val="a1"/>
    <w:uiPriority w:val="99"/>
    <w:rsid w:val="005F0AE7"/>
    <w:rPr>
      <w:rFonts w:cs="Times New Roman"/>
    </w:rPr>
  </w:style>
  <w:style w:type="paragraph" w:styleId="ab">
    <w:name w:val="footnote text"/>
    <w:basedOn w:val="a0"/>
    <w:link w:val="ac"/>
    <w:uiPriority w:val="99"/>
    <w:semiHidden/>
    <w:rsid w:val="00656003"/>
    <w:pPr>
      <w:widowControl/>
      <w:autoSpaceDE w:val="0"/>
      <w:autoSpaceDN w:val="0"/>
      <w:spacing w:line="240" w:lineRule="auto"/>
      <w:ind w:firstLine="0"/>
      <w:jc w:val="left"/>
    </w:pPr>
    <w:rPr>
      <w:sz w:val="20"/>
      <w:szCs w:val="20"/>
    </w:rPr>
  </w:style>
  <w:style w:type="character" w:customStyle="1" w:styleId="ac">
    <w:name w:val="Текст сноски Знак"/>
    <w:basedOn w:val="a1"/>
    <w:link w:val="ab"/>
    <w:uiPriority w:val="99"/>
    <w:semiHidden/>
    <w:locked/>
    <w:rPr>
      <w:rFonts w:ascii="Arial" w:hAnsi="Arial" w:cs="Arial"/>
      <w:sz w:val="20"/>
      <w:szCs w:val="20"/>
    </w:rPr>
  </w:style>
  <w:style w:type="character" w:styleId="ad">
    <w:name w:val="footnote reference"/>
    <w:basedOn w:val="a1"/>
    <w:uiPriority w:val="99"/>
    <w:semiHidden/>
    <w:rsid w:val="00656003"/>
    <w:rPr>
      <w:rFonts w:cs="Times New Roman"/>
      <w:vertAlign w:val="superscript"/>
    </w:rPr>
  </w:style>
  <w:style w:type="table" w:styleId="ae">
    <w:name w:val="Table Grid"/>
    <w:basedOn w:val="a2"/>
    <w:uiPriority w:val="99"/>
    <w:rsid w:val="00FF5E85"/>
    <w:pPr>
      <w:autoSpaceDE w:val="0"/>
      <w:autoSpaceDN w:val="0"/>
      <w:spacing w:after="0" w:line="240" w:lineRule="auto"/>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rsid w:val="00C500DA"/>
    <w:pPr>
      <w:widowControl/>
      <w:tabs>
        <w:tab w:val="center" w:pos="4153"/>
        <w:tab w:val="right" w:pos="8306"/>
      </w:tabs>
      <w:spacing w:line="240" w:lineRule="auto"/>
      <w:ind w:firstLine="0"/>
      <w:jc w:val="left"/>
    </w:pPr>
    <w:rPr>
      <w:sz w:val="24"/>
      <w:szCs w:val="24"/>
    </w:rPr>
  </w:style>
  <w:style w:type="character" w:customStyle="1" w:styleId="af0">
    <w:name w:val="Верхний колонтитул Знак"/>
    <w:basedOn w:val="a1"/>
    <w:link w:val="af"/>
    <w:uiPriority w:val="99"/>
    <w:semiHidden/>
    <w:locked/>
    <w:rPr>
      <w:rFonts w:ascii="Arial" w:hAnsi="Arial" w:cs="Arial"/>
      <w:sz w:val="18"/>
      <w:szCs w:val="18"/>
    </w:rPr>
  </w:style>
  <w:style w:type="paragraph" w:styleId="21">
    <w:name w:val="Body Text 2"/>
    <w:basedOn w:val="a0"/>
    <w:link w:val="22"/>
    <w:uiPriority w:val="99"/>
    <w:rsid w:val="00E22D88"/>
    <w:pPr>
      <w:widowControl/>
      <w:spacing w:line="240" w:lineRule="auto"/>
      <w:ind w:firstLine="0"/>
      <w:jc w:val="center"/>
    </w:pPr>
    <w:rPr>
      <w:sz w:val="28"/>
      <w:szCs w:val="28"/>
    </w:rPr>
  </w:style>
  <w:style w:type="character" w:customStyle="1" w:styleId="22">
    <w:name w:val="Основной текст 2 Знак"/>
    <w:basedOn w:val="a1"/>
    <w:link w:val="21"/>
    <w:uiPriority w:val="99"/>
    <w:semiHidden/>
    <w:locked/>
    <w:rPr>
      <w:rFonts w:ascii="Arial" w:hAnsi="Arial" w:cs="Arial"/>
      <w:sz w:val="18"/>
      <w:szCs w:val="18"/>
    </w:rPr>
  </w:style>
  <w:style w:type="paragraph" w:styleId="23">
    <w:name w:val="Body Text Indent 2"/>
    <w:basedOn w:val="a0"/>
    <w:link w:val="24"/>
    <w:uiPriority w:val="99"/>
    <w:rsid w:val="00E22D88"/>
    <w:pPr>
      <w:widowControl/>
      <w:spacing w:line="240" w:lineRule="auto"/>
      <w:ind w:firstLine="709"/>
    </w:pPr>
    <w:rPr>
      <w:b/>
      <w:bCs/>
      <w:i/>
      <w:iCs/>
      <w:sz w:val="40"/>
      <w:szCs w:val="40"/>
    </w:rPr>
  </w:style>
  <w:style w:type="character" w:customStyle="1" w:styleId="24">
    <w:name w:val="Основной текст с отступом 2 Знак"/>
    <w:basedOn w:val="a1"/>
    <w:link w:val="23"/>
    <w:uiPriority w:val="99"/>
    <w:semiHidden/>
    <w:locked/>
    <w:rPr>
      <w:rFonts w:ascii="Arial" w:hAnsi="Arial" w:cs="Arial"/>
      <w:sz w:val="18"/>
      <w:szCs w:val="18"/>
    </w:rPr>
  </w:style>
  <w:style w:type="paragraph" w:styleId="31">
    <w:name w:val="Body Text Indent 3"/>
    <w:basedOn w:val="a0"/>
    <w:link w:val="32"/>
    <w:uiPriority w:val="99"/>
    <w:rsid w:val="00E22D88"/>
    <w:pPr>
      <w:widowControl/>
      <w:spacing w:after="120" w:line="240" w:lineRule="auto"/>
      <w:ind w:left="283" w:firstLine="0"/>
      <w:jc w:val="left"/>
    </w:pPr>
    <w:rPr>
      <w:sz w:val="16"/>
      <w:szCs w:val="16"/>
    </w:rPr>
  </w:style>
  <w:style w:type="character" w:customStyle="1" w:styleId="32">
    <w:name w:val="Основной текст с отступом 3 Знак"/>
    <w:basedOn w:val="a1"/>
    <w:link w:val="31"/>
    <w:uiPriority w:val="99"/>
    <w:semiHidden/>
    <w:locked/>
    <w:rPr>
      <w:rFonts w:ascii="Arial" w:hAnsi="Arial" w:cs="Arial"/>
      <w:sz w:val="16"/>
      <w:szCs w:val="16"/>
    </w:rPr>
  </w:style>
  <w:style w:type="paragraph" w:styleId="af1">
    <w:name w:val="Title"/>
    <w:basedOn w:val="a0"/>
    <w:link w:val="af2"/>
    <w:uiPriority w:val="99"/>
    <w:qFormat/>
    <w:rsid w:val="00E22D88"/>
    <w:pPr>
      <w:widowControl/>
      <w:spacing w:line="240" w:lineRule="auto"/>
      <w:ind w:firstLine="0"/>
      <w:jc w:val="center"/>
    </w:pPr>
    <w:rPr>
      <w:b/>
      <w:bCs/>
      <w:sz w:val="32"/>
      <w:szCs w:val="32"/>
    </w:rPr>
  </w:style>
  <w:style w:type="character" w:customStyle="1" w:styleId="af2">
    <w:name w:val="Название Знак"/>
    <w:basedOn w:val="a1"/>
    <w:link w:val="af1"/>
    <w:uiPriority w:val="10"/>
    <w:locked/>
    <w:rPr>
      <w:rFonts w:asciiTheme="majorHAnsi" w:eastAsiaTheme="majorEastAsia" w:hAnsiTheme="majorHAnsi" w:cs="Times New Roman"/>
      <w:b/>
      <w:bCs/>
      <w:kern w:val="28"/>
      <w:sz w:val="32"/>
      <w:szCs w:val="32"/>
    </w:rPr>
  </w:style>
  <w:style w:type="paragraph" w:styleId="33">
    <w:name w:val="Body Text 3"/>
    <w:basedOn w:val="a0"/>
    <w:link w:val="34"/>
    <w:uiPriority w:val="99"/>
    <w:rsid w:val="00E22D88"/>
    <w:pPr>
      <w:widowControl/>
      <w:spacing w:after="120" w:line="240" w:lineRule="auto"/>
      <w:ind w:firstLine="0"/>
      <w:jc w:val="left"/>
    </w:pPr>
    <w:rPr>
      <w:sz w:val="16"/>
      <w:szCs w:val="16"/>
    </w:rPr>
  </w:style>
  <w:style w:type="character" w:customStyle="1" w:styleId="34">
    <w:name w:val="Основной текст 3 Знак"/>
    <w:basedOn w:val="a1"/>
    <w:link w:val="33"/>
    <w:uiPriority w:val="99"/>
    <w:semiHidden/>
    <w:locked/>
    <w:rPr>
      <w:rFonts w:ascii="Arial" w:hAnsi="Arial" w:cs="Arial"/>
      <w:sz w:val="16"/>
      <w:szCs w:val="16"/>
    </w:rPr>
  </w:style>
  <w:style w:type="paragraph" w:styleId="af3">
    <w:name w:val="Subtitle"/>
    <w:basedOn w:val="a0"/>
    <w:link w:val="af4"/>
    <w:uiPriority w:val="99"/>
    <w:qFormat/>
    <w:rsid w:val="00E22D88"/>
    <w:pPr>
      <w:widowControl/>
      <w:spacing w:line="360" w:lineRule="auto"/>
      <w:ind w:firstLine="720"/>
    </w:pPr>
    <w:rPr>
      <w:sz w:val="28"/>
      <w:szCs w:val="28"/>
    </w:rPr>
  </w:style>
  <w:style w:type="character" w:customStyle="1" w:styleId="af4">
    <w:name w:val="Подзаголовок Знак"/>
    <w:basedOn w:val="a1"/>
    <w:link w:val="af3"/>
    <w:uiPriority w:val="11"/>
    <w:locked/>
    <w:rPr>
      <w:rFonts w:asciiTheme="majorHAnsi" w:eastAsiaTheme="majorEastAsia" w:hAnsiTheme="majorHAnsi" w:cs="Times New Roman"/>
      <w:sz w:val="24"/>
      <w:szCs w:val="24"/>
    </w:rPr>
  </w:style>
  <w:style w:type="character" w:styleId="af5">
    <w:name w:val="Hyperlink"/>
    <w:basedOn w:val="a1"/>
    <w:uiPriority w:val="99"/>
    <w:rsid w:val="00457E77"/>
    <w:rPr>
      <w:rFonts w:cs="Times New Roman"/>
      <w:color w:val="0000FF"/>
      <w:u w:val="single"/>
    </w:rPr>
  </w:style>
  <w:style w:type="paragraph" w:customStyle="1" w:styleId="51">
    <w:name w:val="заголовок 5"/>
    <w:basedOn w:val="a0"/>
    <w:next w:val="a0"/>
    <w:uiPriority w:val="99"/>
    <w:rsid w:val="00CC5103"/>
    <w:pPr>
      <w:keepNext/>
      <w:widowControl/>
      <w:autoSpaceDE w:val="0"/>
      <w:autoSpaceDN w:val="0"/>
      <w:spacing w:line="240" w:lineRule="auto"/>
      <w:ind w:firstLine="720"/>
      <w:jc w:val="center"/>
    </w:pPr>
    <w:rPr>
      <w:b/>
      <w:bCs/>
      <w:sz w:val="32"/>
      <w:szCs w:val="32"/>
    </w:rPr>
  </w:style>
  <w:style w:type="paragraph" w:customStyle="1" w:styleId="6">
    <w:name w:val="заголовок 6"/>
    <w:basedOn w:val="a0"/>
    <w:next w:val="a0"/>
    <w:uiPriority w:val="99"/>
    <w:rsid w:val="00CC5103"/>
    <w:pPr>
      <w:keepNext/>
      <w:widowControl/>
      <w:tabs>
        <w:tab w:val="left" w:pos="426"/>
      </w:tabs>
      <w:autoSpaceDE w:val="0"/>
      <w:autoSpaceDN w:val="0"/>
      <w:spacing w:line="240" w:lineRule="auto"/>
      <w:ind w:firstLine="720"/>
    </w:pPr>
    <w:rPr>
      <w:i/>
      <w:iCs/>
      <w:sz w:val="28"/>
      <w:szCs w:val="28"/>
    </w:rPr>
  </w:style>
  <w:style w:type="paragraph" w:customStyle="1" w:styleId="71">
    <w:name w:val="заголовок 7"/>
    <w:basedOn w:val="a0"/>
    <w:next w:val="a0"/>
    <w:uiPriority w:val="99"/>
    <w:rsid w:val="00CC5103"/>
    <w:pPr>
      <w:keepNext/>
      <w:widowControl/>
      <w:autoSpaceDE w:val="0"/>
      <w:autoSpaceDN w:val="0"/>
      <w:spacing w:line="240" w:lineRule="auto"/>
      <w:ind w:firstLine="0"/>
      <w:jc w:val="center"/>
      <w:outlineLvl w:val="6"/>
    </w:pPr>
    <w:rPr>
      <w:b/>
      <w:bCs/>
      <w:sz w:val="20"/>
      <w:szCs w:val="20"/>
    </w:rPr>
  </w:style>
  <w:style w:type="paragraph" w:customStyle="1" w:styleId="81">
    <w:name w:val="заголовок 8"/>
    <w:basedOn w:val="a0"/>
    <w:next w:val="a0"/>
    <w:uiPriority w:val="99"/>
    <w:rsid w:val="00CC5103"/>
    <w:pPr>
      <w:keepNext/>
      <w:widowControl/>
      <w:autoSpaceDE w:val="0"/>
      <w:autoSpaceDN w:val="0"/>
      <w:spacing w:line="240" w:lineRule="auto"/>
      <w:ind w:firstLine="0"/>
      <w:outlineLvl w:val="7"/>
    </w:pPr>
    <w:rPr>
      <w:i/>
      <w:iCs/>
      <w:sz w:val="28"/>
      <w:szCs w:val="28"/>
      <w:lang w:val="en-US"/>
    </w:rPr>
  </w:style>
  <w:style w:type="paragraph" w:customStyle="1" w:styleId="91">
    <w:name w:val="заголовок 9"/>
    <w:basedOn w:val="a0"/>
    <w:next w:val="a0"/>
    <w:uiPriority w:val="99"/>
    <w:rsid w:val="00CC5103"/>
    <w:pPr>
      <w:keepNext/>
      <w:widowControl/>
      <w:autoSpaceDE w:val="0"/>
      <w:autoSpaceDN w:val="0"/>
      <w:spacing w:line="240" w:lineRule="auto"/>
      <w:ind w:firstLine="0"/>
      <w:jc w:val="center"/>
      <w:outlineLvl w:val="8"/>
    </w:pPr>
    <w:rPr>
      <w:b/>
      <w:bCs/>
      <w:sz w:val="28"/>
      <w:szCs w:val="28"/>
    </w:rPr>
  </w:style>
  <w:style w:type="paragraph" w:customStyle="1" w:styleId="Iiiaeuiue">
    <w:name w:val="Ii?iaeuiue"/>
    <w:uiPriority w:val="99"/>
    <w:rsid w:val="00361414"/>
    <w:pPr>
      <w:autoSpaceDE w:val="0"/>
      <w:autoSpaceDN w:val="0"/>
      <w:spacing w:after="0" w:line="240" w:lineRule="auto"/>
    </w:pPr>
    <w:rPr>
      <w:rFonts w:ascii="Arial" w:hAnsi="Arial" w:cs="Arial"/>
      <w:sz w:val="24"/>
      <w:szCs w:val="24"/>
    </w:rPr>
  </w:style>
  <w:style w:type="paragraph" w:customStyle="1" w:styleId="a">
    <w:name w:val="Обычный список"/>
    <w:basedOn w:val="a0"/>
    <w:uiPriority w:val="99"/>
    <w:rsid w:val="00361414"/>
    <w:pPr>
      <w:widowControl/>
      <w:numPr>
        <w:numId w:val="6"/>
      </w:numPr>
      <w:spacing w:line="240" w:lineRule="auto"/>
      <w:jc w:val="left"/>
    </w:pPr>
    <w:rPr>
      <w:sz w:val="24"/>
      <w:szCs w:val="24"/>
    </w:rPr>
  </w:style>
  <w:style w:type="paragraph" w:customStyle="1" w:styleId="af6">
    <w:name w:val="текст сноски"/>
    <w:basedOn w:val="a0"/>
    <w:link w:val="af7"/>
    <w:uiPriority w:val="99"/>
    <w:rsid w:val="005D579E"/>
    <w:pPr>
      <w:widowControl/>
      <w:autoSpaceDE w:val="0"/>
      <w:autoSpaceDN w:val="0"/>
      <w:spacing w:line="240" w:lineRule="auto"/>
      <w:ind w:firstLine="0"/>
      <w:jc w:val="left"/>
    </w:pPr>
    <w:rPr>
      <w:sz w:val="20"/>
      <w:szCs w:val="20"/>
    </w:rPr>
  </w:style>
  <w:style w:type="character" w:customStyle="1" w:styleId="af8">
    <w:name w:val="знак сноски"/>
    <w:basedOn w:val="a1"/>
    <w:uiPriority w:val="99"/>
    <w:rsid w:val="005D579E"/>
    <w:rPr>
      <w:rFonts w:cs="Times New Roman"/>
      <w:vertAlign w:val="superscript"/>
    </w:rPr>
  </w:style>
  <w:style w:type="character" w:customStyle="1" w:styleId="af7">
    <w:name w:val="текст сноски Знак"/>
    <w:basedOn w:val="a1"/>
    <w:link w:val="af6"/>
    <w:uiPriority w:val="99"/>
    <w:locked/>
    <w:rsid w:val="005D579E"/>
    <w:rPr>
      <w:rFonts w:cs="Times New Roman"/>
      <w:lang w:val="ru-RU" w:eastAsia="ru-RU"/>
    </w:rPr>
  </w:style>
  <w:style w:type="paragraph" w:customStyle="1" w:styleId="af9">
    <w:name w:val="Заключение"/>
    <w:aliases w:val="Заголовок 1 Введение"/>
    <w:basedOn w:val="1"/>
    <w:next w:val="a0"/>
    <w:uiPriority w:val="99"/>
    <w:rsid w:val="00213C2B"/>
    <w:pPr>
      <w:pageBreakBefore/>
      <w:widowControl w:val="0"/>
      <w:tabs>
        <w:tab w:val="left" w:pos="284"/>
      </w:tabs>
      <w:adjustRightInd w:val="0"/>
      <w:spacing w:after="120" w:line="360" w:lineRule="auto"/>
    </w:pPr>
    <w:rPr>
      <w:b/>
      <w:bCs/>
      <w:caps/>
      <w:spacing w:val="20"/>
      <w:kern w:val="28"/>
      <w:sz w:val="28"/>
      <w:szCs w:val="28"/>
    </w:rPr>
  </w:style>
  <w:style w:type="paragraph" w:styleId="afa">
    <w:name w:val="Normal (Web)"/>
    <w:basedOn w:val="a0"/>
    <w:uiPriority w:val="99"/>
    <w:rsid w:val="00A75272"/>
    <w:pPr>
      <w:widowControl/>
      <w:spacing w:before="100" w:beforeAutospacing="1" w:after="100" w:afterAutospacing="1" w:line="240" w:lineRule="auto"/>
      <w:ind w:firstLine="0"/>
      <w:jc w:val="left"/>
    </w:pPr>
    <w:rPr>
      <w:sz w:val="24"/>
      <w:szCs w:val="24"/>
    </w:rPr>
  </w:style>
  <w:style w:type="paragraph" w:customStyle="1" w:styleId="FR2">
    <w:name w:val="FR2"/>
    <w:uiPriority w:val="99"/>
    <w:rsid w:val="009A2ADF"/>
    <w:pPr>
      <w:widowControl w:val="0"/>
      <w:spacing w:before="160" w:after="0" w:line="240" w:lineRule="auto"/>
      <w:jc w:val="both"/>
    </w:pPr>
    <w:rPr>
      <w:rFonts w:ascii="Arial" w:hAnsi="Arial" w:cs="Arial"/>
      <w:b/>
      <w:bCs/>
      <w:i/>
      <w:iCs/>
      <w:sz w:val="20"/>
      <w:szCs w:val="20"/>
    </w:rPr>
  </w:style>
  <w:style w:type="paragraph" w:customStyle="1" w:styleId="25">
    <w:name w:val="заголовок 2"/>
    <w:basedOn w:val="a0"/>
    <w:next w:val="a0"/>
    <w:uiPriority w:val="99"/>
    <w:rsid w:val="00933B54"/>
    <w:pPr>
      <w:keepNext/>
      <w:widowControl/>
      <w:autoSpaceDE w:val="0"/>
      <w:autoSpaceDN w:val="0"/>
      <w:spacing w:line="240" w:lineRule="auto"/>
      <w:ind w:firstLine="0"/>
      <w:jc w:val="left"/>
      <w:outlineLvl w:val="1"/>
    </w:pPr>
    <w:rPr>
      <w:rFonts w:ascii="Times New Roman" w:hAnsi="Times New Roman" w:cs="Times New Roman"/>
      <w:b/>
      <w:bCs/>
      <w:sz w:val="28"/>
      <w:szCs w:val="28"/>
    </w:rPr>
  </w:style>
  <w:style w:type="paragraph" w:customStyle="1" w:styleId="afb">
    <w:name w:val="Нормальный"/>
    <w:uiPriority w:val="99"/>
    <w:rsid w:val="00933B54"/>
    <w:pPr>
      <w:autoSpaceDE w:val="0"/>
      <w:autoSpaceDN w:val="0"/>
      <w:spacing w:after="0" w:line="240" w:lineRule="auto"/>
    </w:pPr>
    <w:rPr>
      <w:sz w:val="20"/>
      <w:szCs w:val="20"/>
    </w:rPr>
  </w:style>
  <w:style w:type="paragraph" w:customStyle="1" w:styleId="Nonformat">
    <w:name w:val="Nonformat"/>
    <w:basedOn w:val="a0"/>
    <w:uiPriority w:val="99"/>
    <w:rsid w:val="00933B54"/>
    <w:pPr>
      <w:autoSpaceDE w:val="0"/>
      <w:autoSpaceDN w:val="0"/>
      <w:spacing w:line="240" w:lineRule="auto"/>
      <w:ind w:firstLine="0"/>
      <w:jc w:val="left"/>
    </w:pPr>
    <w:rPr>
      <w:rFonts w:ascii="Consultant" w:hAnsi="Consultant" w:cs="Consultant"/>
      <w:sz w:val="20"/>
      <w:szCs w:val="20"/>
    </w:rPr>
  </w:style>
  <w:style w:type="paragraph" w:customStyle="1" w:styleId="Cell">
    <w:name w:val="Cell"/>
    <w:basedOn w:val="a0"/>
    <w:uiPriority w:val="99"/>
    <w:rsid w:val="00933B54"/>
    <w:pPr>
      <w:autoSpaceDE w:val="0"/>
      <w:autoSpaceDN w:val="0"/>
      <w:spacing w:line="240" w:lineRule="auto"/>
      <w:ind w:firstLine="0"/>
      <w:jc w:val="left"/>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12163</Words>
  <Characters>69334</Characters>
  <Application>Microsoft Office Word</Application>
  <DocSecurity>0</DocSecurity>
  <Lines>577</Lines>
  <Paragraphs>162</Paragraphs>
  <ScaleCrop>false</ScaleCrop>
  <Company/>
  <LinksUpToDate>false</LinksUpToDate>
  <CharactersWithSpaces>81335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НОУ ВПО «ХАКАССКИЙ ИНСТИТУТ БИЗНЕСА»</dc:title>
  <dc:subject/>
  <dc:creator>User</dc:creator>
  <cp:keywords/>
  <dc:description/>
  <cp:lastModifiedBy>admin</cp:lastModifiedBy>
  <cp:revision>2</cp:revision>
  <cp:lastPrinted>2009-03-03T14:04:00Z</cp:lastPrinted>
  <dcterms:created xsi:type="dcterms:W3CDTF">2014-04-15T02:40:00Z</dcterms:created>
  <dcterms:modified xsi:type="dcterms:W3CDTF">2014-04-15T02:40:00Z</dcterms:modified>
</cp:coreProperties>
</file>