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7D" w:rsidRPr="00B330B1" w:rsidRDefault="00307F7D" w:rsidP="00CD5A6D">
      <w:pPr>
        <w:spacing w:line="360" w:lineRule="auto"/>
        <w:ind w:firstLine="709"/>
        <w:jc w:val="both"/>
        <w:outlineLvl w:val="0"/>
        <w:rPr>
          <w:b/>
          <w:szCs w:val="28"/>
        </w:rPr>
      </w:pPr>
      <w:r w:rsidRPr="00B330B1">
        <w:rPr>
          <w:b/>
          <w:szCs w:val="28"/>
        </w:rPr>
        <w:t>Содержание</w:t>
      </w:r>
    </w:p>
    <w:p w:rsidR="00307F7D" w:rsidRPr="00B330B1" w:rsidRDefault="00307F7D" w:rsidP="00307F7D">
      <w:pPr>
        <w:spacing w:line="360" w:lineRule="auto"/>
        <w:outlineLvl w:val="0"/>
        <w:rPr>
          <w:b/>
          <w:szCs w:val="28"/>
        </w:rPr>
      </w:pP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Задание на курсовую работу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1</w:t>
      </w:r>
      <w:r w:rsidRPr="00B330B1">
        <w:rPr>
          <w:szCs w:val="28"/>
        </w:rPr>
        <w:tab/>
        <w:t>Введение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</w:t>
      </w:r>
      <w:r w:rsidRPr="00B330B1">
        <w:rPr>
          <w:szCs w:val="28"/>
        </w:rPr>
        <w:tab/>
        <w:t>Расчётно-технологическая часть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2.1</w:t>
      </w:r>
      <w:r w:rsidRPr="00B330B1">
        <w:rPr>
          <w:szCs w:val="28"/>
        </w:rPr>
        <w:tab/>
        <w:t>Исходные данные для расчёта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2.2</w:t>
      </w:r>
      <w:r w:rsidRPr="00B330B1">
        <w:rPr>
          <w:szCs w:val="28"/>
        </w:rPr>
        <w:tab/>
        <w:t>Выбор и корректирование исходных нормативов по техническому обслуживанию и ремонту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2.3</w:t>
      </w:r>
      <w:r w:rsidRPr="00B330B1">
        <w:rPr>
          <w:szCs w:val="28"/>
        </w:rPr>
        <w:tab/>
        <w:t>Определение проектного коэффициента технической готовности и коэффициента выпуска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2.4</w:t>
      </w:r>
      <w:r w:rsidRPr="00B330B1">
        <w:rPr>
          <w:szCs w:val="28"/>
        </w:rPr>
        <w:tab/>
        <w:t>Годовой пробег всех автомобилей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2.5</w:t>
      </w:r>
      <w:r w:rsidRPr="00B330B1">
        <w:rPr>
          <w:szCs w:val="28"/>
        </w:rPr>
        <w:tab/>
        <w:t>Расчёт количества ТО и КР на весь парк за год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2.6</w:t>
      </w:r>
      <w:r w:rsidRPr="00B330B1">
        <w:rPr>
          <w:szCs w:val="28"/>
        </w:rPr>
        <w:tab/>
        <w:t>Определение суточных программ по ТО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2.7</w:t>
      </w:r>
      <w:r w:rsidRPr="00B330B1">
        <w:rPr>
          <w:szCs w:val="28"/>
        </w:rPr>
        <w:tab/>
        <w:t>Определение трудоёмкости ТО, ТР и количества основных и вспомогательных рабочих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2.8</w:t>
      </w:r>
      <w:r w:rsidRPr="00B330B1">
        <w:rPr>
          <w:szCs w:val="28"/>
        </w:rPr>
        <w:tab/>
        <w:t>Определение количества постов и линий ТО и ТР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2.8.1</w:t>
      </w:r>
      <w:r w:rsidRPr="00B330B1">
        <w:rPr>
          <w:szCs w:val="28"/>
        </w:rPr>
        <w:tab/>
        <w:t>Определение ритма и такта производства для КамАЗ-5320 и КамАЗ-54118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2.9</w:t>
      </w:r>
      <w:r w:rsidRPr="00B330B1">
        <w:rPr>
          <w:szCs w:val="28"/>
        </w:rPr>
        <w:tab/>
        <w:t>Определение количества постов в зонах ТР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2.10</w:t>
      </w:r>
      <w:r w:rsidRPr="00B330B1">
        <w:rPr>
          <w:szCs w:val="28"/>
        </w:rPr>
        <w:tab/>
        <w:t>Распредел</w:t>
      </w:r>
      <w:r w:rsidR="00CD5A6D" w:rsidRPr="00B330B1">
        <w:rPr>
          <w:szCs w:val="28"/>
        </w:rPr>
        <w:t>ение рабочих по постам зоны ТО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2.11</w:t>
      </w:r>
      <w:r w:rsidRPr="00B330B1">
        <w:rPr>
          <w:szCs w:val="28"/>
        </w:rPr>
        <w:tab/>
        <w:t>Подбор технологического оборудования для моторного участка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3</w:t>
      </w:r>
      <w:r w:rsidRPr="00B330B1">
        <w:rPr>
          <w:szCs w:val="28"/>
        </w:rPr>
        <w:tab/>
        <w:t>Организационная часть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3.1</w:t>
      </w:r>
      <w:r w:rsidRPr="00B330B1">
        <w:rPr>
          <w:szCs w:val="28"/>
        </w:rPr>
        <w:tab/>
        <w:t>Организация управлением производства ТО и ТР на участке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3.2</w:t>
      </w:r>
      <w:r w:rsidRPr="00B330B1">
        <w:rPr>
          <w:szCs w:val="28"/>
        </w:rPr>
        <w:tab/>
        <w:t>Организация технологического процесса ремонта агрегатов</w:t>
      </w:r>
    </w:p>
    <w:p w:rsidR="00CD5A6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3.3</w:t>
      </w:r>
      <w:r w:rsidRPr="00B330B1">
        <w:rPr>
          <w:szCs w:val="28"/>
        </w:rPr>
        <w:tab/>
        <w:t>Расчет освещения</w:t>
      </w:r>
    </w:p>
    <w:p w:rsidR="00CD5A6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3.4</w:t>
      </w:r>
      <w:r w:rsidRPr="00B330B1">
        <w:rPr>
          <w:szCs w:val="28"/>
        </w:rPr>
        <w:tab/>
        <w:t>Расчет вентиляции</w:t>
      </w:r>
    </w:p>
    <w:p w:rsidR="00CD5A6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3.5</w:t>
      </w:r>
      <w:r w:rsidRPr="00B330B1">
        <w:rPr>
          <w:szCs w:val="28"/>
        </w:rPr>
        <w:tab/>
        <w:t>Пожарная безопасность</w:t>
      </w:r>
    </w:p>
    <w:p w:rsidR="00CD5A6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3.6</w:t>
      </w:r>
      <w:r w:rsidRPr="00B330B1">
        <w:rPr>
          <w:szCs w:val="28"/>
        </w:rPr>
        <w:tab/>
        <w:t>Техника безопасности</w:t>
      </w:r>
    </w:p>
    <w:p w:rsidR="00307F7D" w:rsidRPr="00B330B1" w:rsidRDefault="00307F7D" w:rsidP="00CD5A6D">
      <w:pPr>
        <w:tabs>
          <w:tab w:val="left" w:pos="284"/>
          <w:tab w:val="left" w:pos="567"/>
        </w:tabs>
        <w:spacing w:line="360" w:lineRule="auto"/>
        <w:outlineLvl w:val="0"/>
        <w:rPr>
          <w:szCs w:val="28"/>
        </w:rPr>
      </w:pPr>
      <w:r w:rsidRPr="00B330B1">
        <w:rPr>
          <w:szCs w:val="28"/>
        </w:rPr>
        <w:t>4</w:t>
      </w:r>
      <w:r w:rsidRPr="00B330B1">
        <w:rPr>
          <w:szCs w:val="28"/>
        </w:rPr>
        <w:tab/>
        <w:t>Список используемых источников</w:t>
      </w:r>
    </w:p>
    <w:p w:rsidR="00307F7D" w:rsidRPr="00B330B1" w:rsidRDefault="00CD5A6D" w:rsidP="008A5575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b/>
          <w:szCs w:val="28"/>
        </w:rPr>
      </w:pPr>
      <w:r w:rsidRPr="00B330B1">
        <w:rPr>
          <w:b/>
          <w:szCs w:val="28"/>
        </w:rPr>
        <w:br w:type="page"/>
      </w:r>
      <w:r w:rsidR="00307F7D" w:rsidRPr="00B330B1">
        <w:rPr>
          <w:szCs w:val="28"/>
        </w:rPr>
        <w:lastRenderedPageBreak/>
        <w:t>1 Введение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b/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Транспорт – одна из ключевых отраслей народного хозяйства. В современных условиях дальнейшее развитие экономики немыслимо без хорошо налаженного транспортного обеспечения. От его чёткости и надёжности во многом зависят трудовой ритм предприятий промышленности, строительства и сельского хозяйства, настроение людей, их работоспособность.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Социально-экономические преобразования, произошедшие в нашей стране за последние 10 – 12 лет нарушили работоспособную систему организации и управления транспортной сферы. Большинство объектов общественного транспорта в регионах России к настоящему времени приватизированы, появилось достаточно большое число индивидуальных перевозчиков и небольших частных предприятий, участвующих в освоении перевозок пассажиров. Демонополизация общественного транспорта привела к тому, что система его управления стала в меньшей степени управляемой и в большей степени затратной.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настоящее время транспорт работает в условиях, когда наметилась тенденция стабилизации реального сектора экономики и доходов населения. Пассажирский транспорт является одной из значимых отраслей хозяйства. При отсутствии у многих граждан личных транспортных средств проблема своевременного и качественного удовлетворения спроса на перевозки перерастает из чисто транспортной в социальную, определяющую отношение населения не только к качеству оказываемых транспортных услуг, но и в целом к тем процессам, которые происходят в регионе и стране.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 В таких условиях необходимы совместные усилия специалистов транспортников, центральных и региональных органов управления, которые должны быть направлены на совершенствование функционирования транспортного комплекса.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процессе эксплуатации автомобиля его рабочие свойства постепенно ухудшаются из-за изнашивания деталей, а также коррозии и усталости материала, из которого они изготовлены. В автомобиле появляются отказы и неисправности, которые устраняют при техническом обслуживании (ТО) и ремонте.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Исправным считают автомобиль, который соответствует всем требованиям нормативно-технической документации. Работоспособный автомобиль в отличие от исправного должен удовлетворять лишь тем требованиям, выполнение которых позволяет использовать его по назначению без угрозы безопасности движения. Повреждением называют переход автомобиля в неисправное, но работоспособное состояние; переход его в неработоспособное состояние называют отказом.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Ремонт представляет собой комплекс операций по восстановлению исправности или работоспособности изделий и восстановлению ресурсов изделий и их составных частей.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Необходимость и целесообразность ремонта автомобилей обусловлены, прежде всего, неравнопрочностью их составных частей (сборочных единиц и деталей). Известно, что создать равнопрочный автомобиль, все детали которого были изнашивались бы равномерно и имели бы одинаковый срок службы, невозможно. Поэтому в процессе эксплуатации автомобили проходят периодическое ТО и при необходимости текущий ремонт (ТР), который осуществляется путём замены отдельных деталей и агрегатов. Это позволяет поддерживать автомобили в технически исправном состоянии.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Текущий ремонт должен обеспечивать гарантированную работоспособность автомобиля на пробеге до очередного планового ремонта, причём этот пробег должен быть не менее пробега до очередного ТО-2. В случае возникновения отказов выполняют неплановый ТР, при котором заменяют или восстанавливают детали и сборочные единицы в объёме, определяемом техническим состоянием автомобиля.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Капитальный ремонт должен обеспечивать исправность и полный (либо близкий к полному) ресурс автомобиля или агрегата путём восстановления и замены любых сборочных единиц и деталей, включая базовые.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Организации ремонта автомобилей в нашей стране постоянно уделялось большое внимание. В первые годы советской власти автомобильный парк в нашей стране состоял всего из нескольких тысяч автомобилей, главным образом иностранного производства. Для организации производства автомобилей в молодой Советской республике не было ни материальной базы, ни опыта, ни подготовленных кадров, поэтому развитие авторемонтного производства исторически опередило развитие отечественного автомобилестроения.</w:t>
      </w:r>
    </w:p>
    <w:p w:rsidR="00307F7D" w:rsidRPr="00B330B1" w:rsidRDefault="00CD5A6D" w:rsidP="008A5575">
      <w:pPr>
        <w:spacing w:line="360" w:lineRule="auto"/>
        <w:ind w:firstLine="720"/>
        <w:jc w:val="both"/>
        <w:rPr>
          <w:szCs w:val="28"/>
        </w:rPr>
      </w:pPr>
      <w:r w:rsidRPr="00B330B1">
        <w:br w:type="page"/>
      </w:r>
      <w:r w:rsidR="00307F7D" w:rsidRPr="00B330B1">
        <w:t>2 Расчётно-технологическая часть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2.1 Исходные данные для расчёта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В разделе приводятся все необходимые для расчёта данные на основе анализа предприятия и учёта перспективы развития. Исходные данные представлены в виде таблицы 2.1.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2.1-Характеристика подвижного состава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135"/>
        <w:gridCol w:w="1136"/>
        <w:gridCol w:w="1136"/>
        <w:gridCol w:w="1136"/>
        <w:gridCol w:w="1136"/>
        <w:gridCol w:w="2343"/>
      </w:tblGrid>
      <w:tr w:rsidR="00307F7D" w:rsidRPr="00B330B1" w:rsidTr="00B330B1">
        <w:trPr>
          <w:trHeight w:val="1145"/>
          <w:jc w:val="center"/>
        </w:trPr>
        <w:tc>
          <w:tcPr>
            <w:tcW w:w="1878" w:type="dxa"/>
            <w:vMerge w:val="restart"/>
            <w:vAlign w:val="center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Марка, модель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автомобиля</w:t>
            </w:r>
          </w:p>
        </w:tc>
        <w:tc>
          <w:tcPr>
            <w:tcW w:w="5679" w:type="dxa"/>
            <w:gridSpan w:val="5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Число автомобилей имеющих пробег с 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начала эксплуатации в долях от </w:t>
            </w:r>
            <w:r w:rsidRPr="00B330B1">
              <w:rPr>
                <w:sz w:val="20"/>
                <w:lang w:val="en-US"/>
              </w:rPr>
              <w:t>L</w:t>
            </w:r>
            <w:r w:rsidRPr="00B330B1">
              <w:rPr>
                <w:sz w:val="20"/>
                <w:vertAlign w:val="subscript"/>
              </w:rPr>
              <w:t>кр</w:t>
            </w:r>
          </w:p>
        </w:tc>
        <w:tc>
          <w:tcPr>
            <w:tcW w:w="2343" w:type="dxa"/>
            <w:vMerge w:val="restart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Общее число</w:t>
            </w:r>
            <w:r w:rsidR="00B330B1" w:rsidRPr="00B330B1">
              <w:rPr>
                <w:sz w:val="20"/>
              </w:rPr>
              <w:t xml:space="preserve"> </w:t>
            </w:r>
            <w:r w:rsidRPr="00B330B1">
              <w:rPr>
                <w:sz w:val="20"/>
              </w:rPr>
              <w:t>автомобилей</w:t>
            </w:r>
            <w:r w:rsidR="00B330B1" w:rsidRPr="00B330B1">
              <w:rPr>
                <w:sz w:val="20"/>
              </w:rPr>
              <w:t xml:space="preserve"> </w:t>
            </w:r>
            <w:r w:rsidRPr="00B330B1">
              <w:rPr>
                <w:sz w:val="20"/>
              </w:rPr>
              <w:t>данной марки (ед.)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B330B1">
        <w:trPr>
          <w:trHeight w:val="358"/>
          <w:jc w:val="center"/>
        </w:trPr>
        <w:tc>
          <w:tcPr>
            <w:tcW w:w="1878" w:type="dxa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0,25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От 0,25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0,5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От 0,5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0,75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От 0,75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1,0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1,25</w:t>
            </w:r>
          </w:p>
        </w:tc>
        <w:tc>
          <w:tcPr>
            <w:tcW w:w="2343" w:type="dxa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B330B1">
        <w:trPr>
          <w:trHeight w:val="385"/>
          <w:jc w:val="center"/>
        </w:trPr>
        <w:tc>
          <w:tcPr>
            <w:tcW w:w="1878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КамАЗ-5320</w:t>
            </w:r>
          </w:p>
        </w:tc>
        <w:tc>
          <w:tcPr>
            <w:tcW w:w="113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26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26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26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26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28</w:t>
            </w:r>
          </w:p>
        </w:tc>
        <w:tc>
          <w:tcPr>
            <w:tcW w:w="2343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132</w:t>
            </w:r>
          </w:p>
        </w:tc>
      </w:tr>
      <w:tr w:rsidR="00307F7D" w:rsidRPr="00B330B1" w:rsidTr="00B330B1">
        <w:trPr>
          <w:trHeight w:val="385"/>
          <w:jc w:val="center"/>
        </w:trPr>
        <w:tc>
          <w:tcPr>
            <w:tcW w:w="1878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КамАЗ-54118</w:t>
            </w:r>
          </w:p>
        </w:tc>
        <w:tc>
          <w:tcPr>
            <w:tcW w:w="113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20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20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20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20</w:t>
            </w:r>
          </w:p>
        </w:tc>
        <w:tc>
          <w:tcPr>
            <w:tcW w:w="1136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20</w:t>
            </w:r>
          </w:p>
        </w:tc>
        <w:tc>
          <w:tcPr>
            <w:tcW w:w="2343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100</w:t>
            </w:r>
          </w:p>
        </w:tc>
      </w:tr>
    </w:tbl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Нормативы периодичности и трудоёмкости ТО и ТР принимаем по «Положению о ТО и ремонте подвижного состава автомобильного транспорта» [1], </w:t>
      </w:r>
      <w:smartTag w:uri="urn:schemas-microsoft-com:office:smarttags" w:element="metricconverter">
        <w:smartTagPr>
          <w:attr w:name="ProductID" w:val="1986 г"/>
        </w:smartTagPr>
        <w:r w:rsidRPr="00B330B1">
          <w:rPr>
            <w:szCs w:val="28"/>
          </w:rPr>
          <w:t>1986 г</w:t>
        </w:r>
      </w:smartTag>
      <w:r w:rsidRPr="00B330B1">
        <w:rPr>
          <w:szCs w:val="28"/>
        </w:rPr>
        <w:t>. Принятые нормативы заносим в таблицы 2.2 и 2.3.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2.2-Удельные нормативы трудоёмкости ТР (табл. 2.2., приложение 4, табл 4.4 [1])</w:t>
      </w:r>
    </w:p>
    <w:tbl>
      <w:tblPr>
        <w:tblpPr w:leftFromText="180" w:rightFromText="180" w:vertAnchor="text" w:horzAnchor="margin" w:tblpXSpec="center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2808"/>
      </w:tblGrid>
      <w:tr w:rsidR="00307F7D" w:rsidRPr="00B330B1" w:rsidTr="00B330B1">
        <w:tc>
          <w:tcPr>
            <w:tcW w:w="3888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Марка, базовая модель</w:t>
            </w:r>
          </w:p>
        </w:tc>
        <w:tc>
          <w:tcPr>
            <w:tcW w:w="216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КамАЗ-5320</w:t>
            </w:r>
          </w:p>
        </w:tc>
        <w:tc>
          <w:tcPr>
            <w:tcW w:w="2808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КамАЗ-54118</w:t>
            </w:r>
          </w:p>
        </w:tc>
      </w:tr>
      <w:tr w:rsidR="00307F7D" w:rsidRPr="00B330B1" w:rsidTr="00B330B1">
        <w:tc>
          <w:tcPr>
            <w:tcW w:w="3888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Трудоёмкость на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B330B1">
                <w:rPr>
                  <w:sz w:val="20"/>
                </w:rPr>
                <w:t>1000 км</w:t>
              </w:r>
            </w:smartTag>
            <w:r w:rsidRPr="00B330B1">
              <w:rPr>
                <w:sz w:val="20"/>
              </w:rPr>
              <w:t>, чел/ч</w:t>
            </w:r>
          </w:p>
        </w:tc>
        <w:tc>
          <w:tcPr>
            <w:tcW w:w="2160" w:type="dxa"/>
            <w:vAlign w:val="center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8,5</w:t>
            </w:r>
          </w:p>
        </w:tc>
        <w:tc>
          <w:tcPr>
            <w:tcW w:w="2808" w:type="dxa"/>
            <w:vAlign w:val="center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9,6</w:t>
            </w:r>
          </w:p>
        </w:tc>
      </w:tr>
    </w:tbl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2.3- Исходные нормативы трудоёмкости и периодичности ТО.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2160"/>
        <w:gridCol w:w="2340"/>
      </w:tblGrid>
      <w:tr w:rsidR="00307F7D" w:rsidRPr="00B330B1" w:rsidTr="00307F7D">
        <w:tc>
          <w:tcPr>
            <w:tcW w:w="3947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Наименование показателей</w:t>
            </w:r>
          </w:p>
        </w:tc>
        <w:tc>
          <w:tcPr>
            <w:tcW w:w="4500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Значения показателей</w:t>
            </w:r>
          </w:p>
        </w:tc>
      </w:tr>
      <w:tr w:rsidR="00307F7D" w:rsidRPr="00B330B1" w:rsidTr="00307F7D">
        <w:trPr>
          <w:trHeight w:val="270"/>
        </w:trPr>
        <w:tc>
          <w:tcPr>
            <w:tcW w:w="3947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216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КамАЗ-5320</w:t>
            </w:r>
          </w:p>
        </w:tc>
        <w:tc>
          <w:tcPr>
            <w:tcW w:w="234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КамАЗ-54118</w:t>
            </w:r>
          </w:p>
        </w:tc>
      </w:tr>
      <w:tr w:rsidR="00307F7D" w:rsidRPr="00B330B1" w:rsidTr="00307F7D">
        <w:trPr>
          <w:trHeight w:val="330"/>
        </w:trPr>
        <w:tc>
          <w:tcPr>
            <w:tcW w:w="8447" w:type="dxa"/>
            <w:gridSpan w:val="3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Периодичность, км</w:t>
            </w:r>
          </w:p>
        </w:tc>
      </w:tr>
      <w:tr w:rsidR="00307F7D" w:rsidRPr="00B330B1" w:rsidTr="00307F7D">
        <w:tc>
          <w:tcPr>
            <w:tcW w:w="3947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ТО-1</w:t>
            </w:r>
          </w:p>
        </w:tc>
        <w:tc>
          <w:tcPr>
            <w:tcW w:w="216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2200</w:t>
            </w:r>
          </w:p>
        </w:tc>
        <w:tc>
          <w:tcPr>
            <w:tcW w:w="234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2200</w:t>
            </w:r>
          </w:p>
        </w:tc>
      </w:tr>
      <w:tr w:rsidR="00307F7D" w:rsidRPr="00B330B1" w:rsidTr="00307F7D">
        <w:tc>
          <w:tcPr>
            <w:tcW w:w="3947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ТО-2</w:t>
            </w:r>
          </w:p>
        </w:tc>
        <w:tc>
          <w:tcPr>
            <w:tcW w:w="216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11000</w:t>
            </w:r>
          </w:p>
        </w:tc>
        <w:tc>
          <w:tcPr>
            <w:tcW w:w="234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11000</w:t>
            </w:r>
          </w:p>
        </w:tc>
      </w:tr>
      <w:tr w:rsidR="00307F7D" w:rsidRPr="00B330B1" w:rsidTr="00307F7D">
        <w:tc>
          <w:tcPr>
            <w:tcW w:w="3947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КР</w:t>
            </w:r>
          </w:p>
        </w:tc>
        <w:tc>
          <w:tcPr>
            <w:tcW w:w="216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300000</w:t>
            </w:r>
          </w:p>
        </w:tc>
        <w:tc>
          <w:tcPr>
            <w:tcW w:w="234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300000</w:t>
            </w:r>
          </w:p>
        </w:tc>
      </w:tr>
      <w:tr w:rsidR="00307F7D" w:rsidRPr="00B330B1" w:rsidTr="00307F7D">
        <w:tc>
          <w:tcPr>
            <w:tcW w:w="8447" w:type="dxa"/>
            <w:gridSpan w:val="3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Трудоемкость, чел ч</w:t>
            </w:r>
          </w:p>
        </w:tc>
      </w:tr>
      <w:tr w:rsidR="00307F7D" w:rsidRPr="00B330B1" w:rsidTr="00307F7D">
        <w:tc>
          <w:tcPr>
            <w:tcW w:w="3947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ЕО</w:t>
            </w:r>
          </w:p>
        </w:tc>
        <w:tc>
          <w:tcPr>
            <w:tcW w:w="216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0,9</w:t>
            </w:r>
          </w:p>
        </w:tc>
        <w:tc>
          <w:tcPr>
            <w:tcW w:w="234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0,9</w:t>
            </w:r>
          </w:p>
        </w:tc>
      </w:tr>
      <w:tr w:rsidR="00307F7D" w:rsidRPr="00B330B1" w:rsidTr="00307F7D">
        <w:tc>
          <w:tcPr>
            <w:tcW w:w="3947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ТО-1</w:t>
            </w:r>
          </w:p>
        </w:tc>
        <w:tc>
          <w:tcPr>
            <w:tcW w:w="216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6,3</w:t>
            </w:r>
          </w:p>
        </w:tc>
        <w:tc>
          <w:tcPr>
            <w:tcW w:w="234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6,3</w:t>
            </w:r>
          </w:p>
        </w:tc>
      </w:tr>
      <w:tr w:rsidR="00307F7D" w:rsidRPr="00B330B1" w:rsidTr="00307F7D">
        <w:tc>
          <w:tcPr>
            <w:tcW w:w="3947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ТО-2</w:t>
            </w:r>
          </w:p>
        </w:tc>
        <w:tc>
          <w:tcPr>
            <w:tcW w:w="216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27,6</w:t>
            </w:r>
          </w:p>
        </w:tc>
        <w:tc>
          <w:tcPr>
            <w:tcW w:w="234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27,6</w:t>
            </w:r>
          </w:p>
        </w:tc>
      </w:tr>
    </w:tbl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2.2 Выбор и корректирование исходных нормативов по техническому обслуживанию и ремонту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b/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зависимости от конкретных условий принятые нормативы подлежат корректировке. Согласно [1] исходные нормативы корректируем с помощью коэффициентов: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1</w:t>
      </w:r>
      <w:r w:rsidR="00F74AEE" w:rsidRPr="00B330B1">
        <w:rPr>
          <w:szCs w:val="28"/>
        </w:rPr>
        <w:t xml:space="preserve"> </w:t>
      </w:r>
      <w:r w:rsidRPr="00B330B1">
        <w:rPr>
          <w:szCs w:val="28"/>
        </w:rPr>
        <w:t>- катего</w:t>
      </w:r>
      <w:r w:rsidR="00F74AEE" w:rsidRPr="00B330B1">
        <w:rPr>
          <w:szCs w:val="28"/>
        </w:rPr>
        <w:t xml:space="preserve">рия </w:t>
      </w:r>
      <w:r w:rsidRPr="00B330B1">
        <w:rPr>
          <w:szCs w:val="28"/>
        </w:rPr>
        <w:t>условий эксплуатации, для 2 категории эксплуатации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1</w:t>
      </w:r>
      <w:r w:rsidRPr="00B330B1">
        <w:rPr>
          <w:szCs w:val="28"/>
        </w:rPr>
        <w:t>= 0,9 (для удельной трудоёмкости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1</w:t>
      </w:r>
      <w:r w:rsidRPr="00B330B1">
        <w:rPr>
          <w:szCs w:val="28"/>
        </w:rPr>
        <w:t xml:space="preserve">=1,1) (табл. 2.8 [1]); 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2</w:t>
      </w:r>
      <w:r w:rsidRPr="00B330B1">
        <w:rPr>
          <w:szCs w:val="28"/>
        </w:rPr>
        <w:t xml:space="preserve"> - модификация подвижного состава (табл. 2.9 [1]):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 для базового автомобиля К</w:t>
      </w:r>
      <w:r w:rsidRPr="00B330B1">
        <w:rPr>
          <w:szCs w:val="28"/>
          <w:vertAlign w:val="subscript"/>
        </w:rPr>
        <w:t>2</w:t>
      </w:r>
      <w:r w:rsidRPr="00B330B1">
        <w:rPr>
          <w:szCs w:val="28"/>
        </w:rPr>
        <w:t>=1,0;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 для седельного тягача К</w:t>
      </w:r>
      <w:r w:rsidRPr="00B330B1">
        <w:rPr>
          <w:szCs w:val="28"/>
          <w:vertAlign w:val="subscript"/>
        </w:rPr>
        <w:t>2</w:t>
      </w:r>
      <w:r w:rsidRPr="00B330B1">
        <w:rPr>
          <w:szCs w:val="28"/>
        </w:rPr>
        <w:t>=0,95;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3</w:t>
      </w:r>
      <w:r w:rsidRPr="00B330B1">
        <w:rPr>
          <w:szCs w:val="28"/>
        </w:rPr>
        <w:t xml:space="preserve"> - природно-климатические условия, для холодного климата К</w:t>
      </w:r>
      <w:r w:rsidRPr="00B330B1">
        <w:rPr>
          <w:szCs w:val="28"/>
          <w:vertAlign w:val="subscript"/>
        </w:rPr>
        <w:t>3</w:t>
      </w:r>
      <w:r w:rsidRPr="00B330B1">
        <w:rPr>
          <w:szCs w:val="28"/>
        </w:rPr>
        <w:t>=0,9 (для удельной трудоёмкости К</w:t>
      </w:r>
      <w:r w:rsidRPr="00B330B1">
        <w:rPr>
          <w:szCs w:val="28"/>
          <w:vertAlign w:val="subscript"/>
        </w:rPr>
        <w:t>3</w:t>
      </w:r>
      <w:r w:rsidRPr="00B330B1">
        <w:rPr>
          <w:szCs w:val="28"/>
        </w:rPr>
        <w:t>=1,2) (табл. 2.10 [1]);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4</w:t>
      </w:r>
      <w:r w:rsidRPr="00B330B1">
        <w:rPr>
          <w:szCs w:val="28"/>
        </w:rPr>
        <w:t xml:space="preserve"> - в зависимости от пробега с начала эксплуатации (табл. 2.11 [1]);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5</w:t>
      </w:r>
      <w:r w:rsidRPr="00B330B1">
        <w:rPr>
          <w:szCs w:val="28"/>
        </w:rPr>
        <w:t xml:space="preserve"> - в зависимости от состава парка (табл. 2.12 [1]).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Расчётная периодичность ТО (ТО-1, ТО-2), КР определяется по формулам:</w:t>
      </w:r>
    </w:p>
    <w:p w:rsidR="00B330B1" w:rsidRPr="00B330B1" w:rsidRDefault="00B330B1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ТО-1 </w:t>
      </w:r>
      <w:r w:rsidRPr="00B330B1">
        <w:rPr>
          <w:szCs w:val="28"/>
        </w:rPr>
        <w:t xml:space="preserve">= </w:t>
      </w: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ТО-1</w:t>
      </w:r>
      <w:r w:rsidRPr="00B330B1">
        <w:rPr>
          <w:szCs w:val="28"/>
          <w:vertAlign w:val="superscript"/>
        </w:rPr>
        <w:t>н</w:t>
      </w:r>
      <w:r w:rsidRPr="00B330B1">
        <w:rPr>
          <w:szCs w:val="28"/>
          <w:vertAlign w:val="subscript"/>
        </w:rPr>
        <w:t xml:space="preserve">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1</w:t>
      </w:r>
      <w:r w:rsidRPr="00B330B1">
        <w:rPr>
          <w:szCs w:val="28"/>
        </w:rPr>
        <w:t xml:space="preserve"> ∙ К</w:t>
      </w:r>
      <w:r w:rsidRPr="00B330B1">
        <w:rPr>
          <w:szCs w:val="28"/>
          <w:vertAlign w:val="subscript"/>
        </w:rPr>
        <w:t>3</w:t>
      </w:r>
      <w:r w:rsidRPr="00B330B1">
        <w:rPr>
          <w:szCs w:val="28"/>
        </w:rPr>
        <w:t xml:space="preserve"> , км (2.1)</w:t>
      </w:r>
    </w:p>
    <w:p w:rsidR="00307F7D" w:rsidRPr="00B330B1" w:rsidRDefault="00307F7D" w:rsidP="00B330B1">
      <w:pPr>
        <w:tabs>
          <w:tab w:val="left" w:pos="936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ТО-2 </w:t>
      </w:r>
      <w:r w:rsidRPr="00B330B1">
        <w:rPr>
          <w:szCs w:val="28"/>
        </w:rPr>
        <w:t xml:space="preserve">= </w:t>
      </w: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ТО-2</w:t>
      </w:r>
      <w:r w:rsidRPr="00B330B1">
        <w:rPr>
          <w:szCs w:val="28"/>
          <w:vertAlign w:val="superscript"/>
        </w:rPr>
        <w:t>н</w:t>
      </w:r>
      <w:r w:rsidR="00B330B1" w:rsidRPr="00B330B1">
        <w:rPr>
          <w:szCs w:val="28"/>
          <w:vertAlign w:val="superscript"/>
        </w:rPr>
        <w:t xml:space="preserve">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1</w:t>
      </w:r>
      <w:r w:rsidR="00B330B1" w:rsidRPr="00B330B1">
        <w:rPr>
          <w:szCs w:val="28"/>
          <w:vertAlign w:val="subscript"/>
        </w:rPr>
        <w:t xml:space="preserve">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3</w:t>
      </w:r>
      <w:r w:rsidRPr="00B330B1">
        <w:rPr>
          <w:szCs w:val="28"/>
        </w:rPr>
        <w:t xml:space="preserve"> , км (2.2)</w:t>
      </w:r>
    </w:p>
    <w:p w:rsidR="00307F7D" w:rsidRPr="00B330B1" w:rsidRDefault="00307F7D" w:rsidP="00CD5A6D">
      <w:pPr>
        <w:tabs>
          <w:tab w:val="left" w:pos="936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КР</w:t>
      </w:r>
      <w:r w:rsidRPr="00B330B1">
        <w:rPr>
          <w:szCs w:val="28"/>
        </w:rPr>
        <w:t xml:space="preserve"> = </w:t>
      </w: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КР</w:t>
      </w:r>
      <w:r w:rsidRPr="00B330B1">
        <w:rPr>
          <w:szCs w:val="28"/>
          <w:vertAlign w:val="superscript"/>
        </w:rPr>
        <w:t>н</w:t>
      </w:r>
      <w:r w:rsidR="00B330B1" w:rsidRPr="00B330B1">
        <w:rPr>
          <w:szCs w:val="28"/>
          <w:vertAlign w:val="superscript"/>
        </w:rPr>
        <w:t xml:space="preserve">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1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2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3</w:t>
      </w:r>
      <w:r w:rsidRPr="00B330B1">
        <w:rPr>
          <w:szCs w:val="28"/>
        </w:rPr>
        <w:t xml:space="preserve"> , км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(2.3)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где </w:t>
      </w: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ТО </w:t>
      </w:r>
      <w:r w:rsidRPr="00B330B1">
        <w:rPr>
          <w:szCs w:val="28"/>
        </w:rPr>
        <w:t>– расчётная периодичность (ТО-1, ТО-2);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КР </w:t>
      </w:r>
      <w:r w:rsidRPr="00B330B1">
        <w:rPr>
          <w:szCs w:val="28"/>
        </w:rPr>
        <w:t>- расчётная периодичность до капитального ремонта;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ТО,КР</w:t>
      </w:r>
      <w:r w:rsidRPr="00B330B1">
        <w:rPr>
          <w:szCs w:val="28"/>
          <w:vertAlign w:val="superscript"/>
        </w:rPr>
        <w:t>н</w:t>
      </w:r>
      <w:r w:rsidRPr="00B330B1">
        <w:rPr>
          <w:szCs w:val="28"/>
        </w:rPr>
        <w:t xml:space="preserve"> – нормативная периодичность ТО и КР;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1</w:t>
      </w:r>
      <w:r w:rsidRPr="00B330B1">
        <w:rPr>
          <w:szCs w:val="28"/>
        </w:rPr>
        <w:t xml:space="preserve"> - коэффициент корректирования периодичности в зависимости от условий эксплуатации;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2</w:t>
      </w:r>
      <w:r w:rsidRPr="00B330B1">
        <w:rPr>
          <w:szCs w:val="28"/>
        </w:rPr>
        <w:t xml:space="preserve"> - коэффициент корректирования периодичности в зависимости от модификация подвижного состава;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3</w:t>
      </w:r>
      <w:r w:rsidRPr="00B330B1">
        <w:rPr>
          <w:szCs w:val="28"/>
        </w:rPr>
        <w:t xml:space="preserve"> - коэффициент корректирования периодичности в зависимости от природно-климатических условий.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Расчёт периодичности ТО и КР ведём по таблице 2.3. с учётом коэффициентов: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ТО-1 </w:t>
      </w:r>
      <w:r w:rsidRPr="00B330B1">
        <w:rPr>
          <w:szCs w:val="28"/>
        </w:rPr>
        <w:t>=2200∙0,9∙0,9=1782 , км</w:t>
      </w: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ТО-2 </w:t>
      </w:r>
      <w:r w:rsidRPr="00B330B1">
        <w:rPr>
          <w:szCs w:val="28"/>
        </w:rPr>
        <w:t>=11000∙0,9∙0,9=8910 , км</w:t>
      </w: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КР КамАЗ-5320</w:t>
      </w:r>
      <w:r w:rsidRPr="00B330B1">
        <w:rPr>
          <w:szCs w:val="28"/>
        </w:rPr>
        <w:t>=300000∙0,9∙1,0∙0,9=243000 км;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КР КамАЗ-54118</w:t>
      </w:r>
      <w:r w:rsidRPr="00B330B1">
        <w:rPr>
          <w:szCs w:val="28"/>
        </w:rPr>
        <w:t>=300000∙0,9∙0,95∙0,9=231000 км</w:t>
      </w:r>
    </w:p>
    <w:p w:rsidR="00F74AEE" w:rsidRPr="00B330B1" w:rsidRDefault="00F74AEE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2.4- Корректирование пробегов до ТО-1, ТО-2 и КР.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284"/>
        <w:gridCol w:w="12"/>
        <w:gridCol w:w="1446"/>
        <w:gridCol w:w="12"/>
        <w:gridCol w:w="1200"/>
        <w:gridCol w:w="1435"/>
        <w:gridCol w:w="12"/>
        <w:gridCol w:w="1994"/>
      </w:tblGrid>
      <w:tr w:rsidR="00307F7D" w:rsidRPr="00B330B1" w:rsidTr="00B330B1">
        <w:trPr>
          <w:trHeight w:val="312"/>
        </w:trPr>
        <w:tc>
          <w:tcPr>
            <w:tcW w:w="1245" w:type="dxa"/>
            <w:vMerge w:val="restart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Модель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автомобиля</w:t>
            </w:r>
          </w:p>
        </w:tc>
        <w:tc>
          <w:tcPr>
            <w:tcW w:w="1296" w:type="dxa"/>
            <w:gridSpan w:val="2"/>
            <w:vMerge w:val="restart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Вид 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пробега</w:t>
            </w:r>
          </w:p>
        </w:tc>
        <w:tc>
          <w:tcPr>
            <w:tcW w:w="1458" w:type="dxa"/>
            <w:gridSpan w:val="2"/>
            <w:vMerge w:val="restart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Обозначение</w:t>
            </w:r>
          </w:p>
        </w:tc>
        <w:tc>
          <w:tcPr>
            <w:tcW w:w="4641" w:type="dxa"/>
            <w:gridSpan w:val="4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Пробег, км</w:t>
            </w:r>
          </w:p>
        </w:tc>
      </w:tr>
      <w:tr w:rsidR="00307F7D" w:rsidRPr="00B330B1" w:rsidTr="00B330B1">
        <w:trPr>
          <w:trHeight w:val="299"/>
        </w:trPr>
        <w:tc>
          <w:tcPr>
            <w:tcW w:w="1245" w:type="dxa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296" w:type="dxa"/>
            <w:gridSpan w:val="2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458" w:type="dxa"/>
            <w:gridSpan w:val="2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20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Нормативный</w:t>
            </w:r>
          </w:p>
        </w:tc>
        <w:tc>
          <w:tcPr>
            <w:tcW w:w="143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Откорректи</w:t>
            </w:r>
            <w:r w:rsidR="00B330B1" w:rsidRPr="00B330B1">
              <w:rPr>
                <w:sz w:val="20"/>
              </w:rPr>
              <w:t>-</w:t>
            </w:r>
            <w:r w:rsidRPr="00B330B1">
              <w:rPr>
                <w:sz w:val="20"/>
              </w:rPr>
              <w:t>рованый</w:t>
            </w:r>
          </w:p>
        </w:tc>
        <w:tc>
          <w:tcPr>
            <w:tcW w:w="200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Принятый к</w:t>
            </w:r>
          </w:p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расчёту</w:t>
            </w:r>
          </w:p>
        </w:tc>
      </w:tr>
      <w:tr w:rsidR="00307F7D" w:rsidRPr="00B330B1" w:rsidTr="00B330B1">
        <w:trPr>
          <w:trHeight w:val="301"/>
        </w:trPr>
        <w:tc>
          <w:tcPr>
            <w:tcW w:w="124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29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458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20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  <w:tc>
          <w:tcPr>
            <w:tcW w:w="143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200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</w:tr>
      <w:tr w:rsidR="00307F7D" w:rsidRPr="00B330B1" w:rsidTr="00B330B1">
        <w:trPr>
          <w:trHeight w:val="605"/>
        </w:trPr>
        <w:tc>
          <w:tcPr>
            <w:tcW w:w="1245" w:type="dxa"/>
            <w:vMerge w:val="restart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КамАЗ-5320</w:t>
            </w:r>
          </w:p>
        </w:tc>
        <w:tc>
          <w:tcPr>
            <w:tcW w:w="129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Среднесу</w:t>
            </w:r>
            <w:r w:rsidRPr="00B330B1">
              <w:rPr>
                <w:sz w:val="20"/>
                <w:lang w:val="en-US"/>
              </w:rPr>
              <w:t>-</w:t>
            </w:r>
            <w:r w:rsidRPr="00B330B1">
              <w:rPr>
                <w:sz w:val="20"/>
              </w:rPr>
              <w:t>точный</w:t>
            </w:r>
          </w:p>
        </w:tc>
        <w:tc>
          <w:tcPr>
            <w:tcW w:w="1458" w:type="dxa"/>
            <w:gridSpan w:val="2"/>
            <w:vAlign w:val="center"/>
          </w:tcPr>
          <w:p w:rsidR="00307F7D" w:rsidRPr="00B330B1" w:rsidRDefault="00307F7D" w:rsidP="00F74AEE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B330B1">
              <w:rPr>
                <w:sz w:val="20"/>
                <w:lang w:val="en-US"/>
              </w:rPr>
              <w:t>l</w:t>
            </w:r>
            <w:r w:rsidRPr="00B330B1">
              <w:rPr>
                <w:sz w:val="20"/>
                <w:vertAlign w:val="subscript"/>
                <w:lang w:val="en-US"/>
              </w:rPr>
              <w:t>CC</w:t>
            </w:r>
          </w:p>
        </w:tc>
        <w:tc>
          <w:tcPr>
            <w:tcW w:w="120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43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</w:rPr>
              <w:t>185</w:t>
            </w:r>
          </w:p>
        </w:tc>
      </w:tr>
      <w:tr w:rsidR="00307F7D" w:rsidRPr="00B330B1" w:rsidTr="00B330B1">
        <w:trPr>
          <w:trHeight w:val="331"/>
        </w:trPr>
        <w:tc>
          <w:tcPr>
            <w:tcW w:w="1245" w:type="dxa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29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ТО-1</w:t>
            </w:r>
          </w:p>
        </w:tc>
        <w:tc>
          <w:tcPr>
            <w:tcW w:w="1458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  <w:lang w:val="en-US"/>
              </w:rPr>
              <w:t>L</w:t>
            </w:r>
            <w:r w:rsidRPr="00B330B1">
              <w:rPr>
                <w:sz w:val="20"/>
                <w:vertAlign w:val="subscript"/>
              </w:rPr>
              <w:t>1</w:t>
            </w:r>
          </w:p>
        </w:tc>
        <w:tc>
          <w:tcPr>
            <w:tcW w:w="120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2200</w:t>
            </w:r>
          </w:p>
        </w:tc>
        <w:tc>
          <w:tcPr>
            <w:tcW w:w="143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</w:rPr>
              <w:t>1782</w:t>
            </w:r>
          </w:p>
        </w:tc>
        <w:tc>
          <w:tcPr>
            <w:tcW w:w="200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185</w:t>
            </w:r>
            <w:r w:rsidRPr="00B330B1">
              <w:rPr>
                <w:sz w:val="20"/>
                <w:lang w:val="en-US"/>
              </w:rPr>
              <w:t>∙</w:t>
            </w:r>
            <w:r w:rsidRPr="00B330B1">
              <w:rPr>
                <w:sz w:val="20"/>
              </w:rPr>
              <w:t>10</w:t>
            </w:r>
            <w:r w:rsidRPr="00B330B1">
              <w:rPr>
                <w:sz w:val="20"/>
                <w:lang w:val="en-US"/>
              </w:rPr>
              <w:t>=</w:t>
            </w:r>
            <w:r w:rsidRPr="00B330B1">
              <w:rPr>
                <w:sz w:val="20"/>
              </w:rPr>
              <w:t>1850=1900</w:t>
            </w:r>
          </w:p>
        </w:tc>
      </w:tr>
      <w:tr w:rsidR="00307F7D" w:rsidRPr="00B330B1" w:rsidTr="00B330B1">
        <w:trPr>
          <w:trHeight w:val="316"/>
        </w:trPr>
        <w:tc>
          <w:tcPr>
            <w:tcW w:w="1245" w:type="dxa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29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ТО-2</w:t>
            </w:r>
          </w:p>
        </w:tc>
        <w:tc>
          <w:tcPr>
            <w:tcW w:w="1458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  <w:lang w:val="en-US"/>
              </w:rPr>
              <w:t>L</w:t>
            </w:r>
            <w:r w:rsidRPr="00B330B1">
              <w:rPr>
                <w:sz w:val="20"/>
                <w:vertAlign w:val="subscript"/>
              </w:rPr>
              <w:t>2</w:t>
            </w:r>
          </w:p>
        </w:tc>
        <w:tc>
          <w:tcPr>
            <w:tcW w:w="120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11000</w:t>
            </w:r>
          </w:p>
        </w:tc>
        <w:tc>
          <w:tcPr>
            <w:tcW w:w="143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</w:rPr>
              <w:t>8910</w:t>
            </w:r>
          </w:p>
        </w:tc>
        <w:tc>
          <w:tcPr>
            <w:tcW w:w="200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</w:rPr>
              <w:t>1850</w:t>
            </w:r>
            <w:r w:rsidRPr="00B330B1">
              <w:rPr>
                <w:sz w:val="20"/>
                <w:lang w:val="en-US"/>
              </w:rPr>
              <w:t>∙5=9250=9200</w:t>
            </w:r>
          </w:p>
        </w:tc>
      </w:tr>
      <w:tr w:rsidR="00307F7D" w:rsidRPr="00B330B1" w:rsidTr="00B330B1">
        <w:trPr>
          <w:trHeight w:val="331"/>
        </w:trPr>
        <w:tc>
          <w:tcPr>
            <w:tcW w:w="1245" w:type="dxa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29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КР</w:t>
            </w:r>
          </w:p>
        </w:tc>
        <w:tc>
          <w:tcPr>
            <w:tcW w:w="1458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  <w:lang w:val="en-US"/>
              </w:rPr>
              <w:t>L</w:t>
            </w:r>
            <w:r w:rsidRPr="00B330B1">
              <w:rPr>
                <w:sz w:val="20"/>
                <w:vertAlign w:val="subscript"/>
              </w:rPr>
              <w:t>КР</w:t>
            </w:r>
          </w:p>
        </w:tc>
        <w:tc>
          <w:tcPr>
            <w:tcW w:w="1200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300000</w:t>
            </w:r>
          </w:p>
        </w:tc>
        <w:tc>
          <w:tcPr>
            <w:tcW w:w="1435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</w:rPr>
              <w:t>243000</w:t>
            </w:r>
          </w:p>
        </w:tc>
        <w:tc>
          <w:tcPr>
            <w:tcW w:w="2006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231700</w:t>
            </w:r>
          </w:p>
        </w:tc>
      </w:tr>
      <w:tr w:rsidR="00307F7D" w:rsidRPr="00B330B1" w:rsidTr="00B330B1">
        <w:trPr>
          <w:trHeight w:val="958"/>
        </w:trPr>
        <w:tc>
          <w:tcPr>
            <w:tcW w:w="1245" w:type="dxa"/>
            <w:vMerge w:val="restart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КамАЗ-54118</w:t>
            </w:r>
          </w:p>
        </w:tc>
        <w:tc>
          <w:tcPr>
            <w:tcW w:w="1284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Среднесу</w:t>
            </w:r>
            <w:r w:rsidRPr="00B330B1">
              <w:rPr>
                <w:sz w:val="20"/>
                <w:lang w:val="en-US"/>
              </w:rPr>
              <w:t>-</w:t>
            </w:r>
            <w:r w:rsidRPr="00B330B1">
              <w:rPr>
                <w:sz w:val="20"/>
              </w:rPr>
              <w:t>точный</w:t>
            </w:r>
          </w:p>
        </w:tc>
        <w:tc>
          <w:tcPr>
            <w:tcW w:w="1458" w:type="dxa"/>
            <w:gridSpan w:val="2"/>
            <w:vAlign w:val="center"/>
          </w:tcPr>
          <w:p w:rsidR="00307F7D" w:rsidRPr="00B330B1" w:rsidRDefault="00307F7D" w:rsidP="00F74AEE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B330B1">
              <w:rPr>
                <w:sz w:val="20"/>
                <w:lang w:val="en-US"/>
              </w:rPr>
              <w:t>l</w:t>
            </w:r>
            <w:r w:rsidRPr="00B330B1">
              <w:rPr>
                <w:sz w:val="20"/>
                <w:vertAlign w:val="subscript"/>
                <w:lang w:val="en-US"/>
              </w:rPr>
              <w:t>CC</w:t>
            </w:r>
          </w:p>
        </w:tc>
        <w:tc>
          <w:tcPr>
            <w:tcW w:w="1212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447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994" w:type="dxa"/>
            <w:vAlign w:val="center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185</w:t>
            </w:r>
          </w:p>
        </w:tc>
      </w:tr>
      <w:tr w:rsidR="00307F7D" w:rsidRPr="00B330B1" w:rsidTr="00B330B1">
        <w:trPr>
          <w:trHeight w:val="140"/>
        </w:trPr>
        <w:tc>
          <w:tcPr>
            <w:tcW w:w="1245" w:type="dxa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284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ТО-1</w:t>
            </w:r>
          </w:p>
        </w:tc>
        <w:tc>
          <w:tcPr>
            <w:tcW w:w="1458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  <w:lang w:val="en-US"/>
              </w:rPr>
              <w:t>L</w:t>
            </w:r>
            <w:r w:rsidRPr="00B330B1">
              <w:rPr>
                <w:sz w:val="20"/>
                <w:vertAlign w:val="subscript"/>
              </w:rPr>
              <w:t>1</w:t>
            </w:r>
          </w:p>
        </w:tc>
        <w:tc>
          <w:tcPr>
            <w:tcW w:w="1212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2200</w:t>
            </w:r>
          </w:p>
        </w:tc>
        <w:tc>
          <w:tcPr>
            <w:tcW w:w="1447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</w:rPr>
              <w:t>1782</w:t>
            </w:r>
          </w:p>
        </w:tc>
        <w:tc>
          <w:tcPr>
            <w:tcW w:w="1994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185</w:t>
            </w:r>
            <w:r w:rsidRPr="00B330B1">
              <w:rPr>
                <w:sz w:val="20"/>
                <w:lang w:val="en-US"/>
              </w:rPr>
              <w:t>∙</w:t>
            </w:r>
            <w:r w:rsidRPr="00B330B1">
              <w:rPr>
                <w:sz w:val="20"/>
              </w:rPr>
              <w:t>10</w:t>
            </w:r>
            <w:r w:rsidRPr="00B330B1">
              <w:rPr>
                <w:sz w:val="20"/>
                <w:lang w:val="en-US"/>
              </w:rPr>
              <w:t>=</w:t>
            </w:r>
            <w:r w:rsidRPr="00B330B1">
              <w:rPr>
                <w:sz w:val="20"/>
              </w:rPr>
              <w:t>1850=1900</w:t>
            </w:r>
          </w:p>
        </w:tc>
      </w:tr>
      <w:tr w:rsidR="00307F7D" w:rsidRPr="00B330B1" w:rsidTr="00B330B1">
        <w:trPr>
          <w:trHeight w:val="140"/>
        </w:trPr>
        <w:tc>
          <w:tcPr>
            <w:tcW w:w="1245" w:type="dxa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284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ТО-2</w:t>
            </w:r>
          </w:p>
        </w:tc>
        <w:tc>
          <w:tcPr>
            <w:tcW w:w="1458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  <w:lang w:val="en-US"/>
              </w:rPr>
              <w:t>L</w:t>
            </w:r>
            <w:r w:rsidRPr="00B330B1">
              <w:rPr>
                <w:sz w:val="20"/>
                <w:vertAlign w:val="subscript"/>
              </w:rPr>
              <w:t>2</w:t>
            </w:r>
          </w:p>
        </w:tc>
        <w:tc>
          <w:tcPr>
            <w:tcW w:w="1212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11000</w:t>
            </w:r>
          </w:p>
        </w:tc>
        <w:tc>
          <w:tcPr>
            <w:tcW w:w="1447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</w:rPr>
              <w:t>8910</w:t>
            </w:r>
          </w:p>
        </w:tc>
        <w:tc>
          <w:tcPr>
            <w:tcW w:w="1994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</w:rPr>
              <w:t>1850</w:t>
            </w:r>
            <w:r w:rsidRPr="00B330B1">
              <w:rPr>
                <w:sz w:val="20"/>
                <w:lang w:val="en-US"/>
              </w:rPr>
              <w:t>∙5=9250=9200</w:t>
            </w:r>
          </w:p>
        </w:tc>
      </w:tr>
      <w:tr w:rsidR="00307F7D" w:rsidRPr="00B330B1" w:rsidTr="00B330B1">
        <w:trPr>
          <w:trHeight w:val="140"/>
        </w:trPr>
        <w:tc>
          <w:tcPr>
            <w:tcW w:w="1245" w:type="dxa"/>
            <w:vMerge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</w:p>
        </w:tc>
        <w:tc>
          <w:tcPr>
            <w:tcW w:w="1284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До КР</w:t>
            </w:r>
          </w:p>
        </w:tc>
        <w:tc>
          <w:tcPr>
            <w:tcW w:w="1458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  <w:lang w:val="en-US"/>
              </w:rPr>
            </w:pPr>
            <w:r w:rsidRPr="00B330B1">
              <w:rPr>
                <w:sz w:val="20"/>
                <w:lang w:val="en-US"/>
              </w:rPr>
              <w:t>L</w:t>
            </w:r>
            <w:r w:rsidRPr="00B330B1">
              <w:rPr>
                <w:sz w:val="20"/>
                <w:vertAlign w:val="subscript"/>
              </w:rPr>
              <w:t>КР</w:t>
            </w:r>
          </w:p>
        </w:tc>
        <w:tc>
          <w:tcPr>
            <w:tcW w:w="1212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300000</w:t>
            </w:r>
          </w:p>
        </w:tc>
        <w:tc>
          <w:tcPr>
            <w:tcW w:w="1447" w:type="dxa"/>
            <w:gridSpan w:val="2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231000</w:t>
            </w:r>
          </w:p>
        </w:tc>
        <w:tc>
          <w:tcPr>
            <w:tcW w:w="1994" w:type="dxa"/>
          </w:tcPr>
          <w:p w:rsidR="00307F7D" w:rsidRPr="00B330B1" w:rsidRDefault="00307F7D" w:rsidP="00F74AEE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222800</w:t>
            </w:r>
          </w:p>
        </w:tc>
      </w:tr>
    </w:tbl>
    <w:p w:rsidR="00B330B1" w:rsidRPr="00B330B1" w:rsidRDefault="00B330B1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Кратность с периодичностью ТО-1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B330B1">
      <w:pPr>
        <w:spacing w:line="360" w:lineRule="auto"/>
        <w:ind w:firstLine="709"/>
        <w:jc w:val="both"/>
        <w:rPr>
          <w:szCs w:val="28"/>
          <w:vertAlign w:val="subscrip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25.5pt">
            <v:imagedata r:id="rId5" o:title="" chromakey="white"/>
          </v:shape>
        </w:pict>
      </w:r>
      <w:r w:rsidR="00307F7D" w:rsidRPr="00B330B1">
        <w:rPr>
          <w:szCs w:val="28"/>
        </w:rPr>
        <w:t>=</w:t>
      </w:r>
      <w:r w:rsidR="00307F7D" w:rsidRPr="00B330B1">
        <w:rPr>
          <w:szCs w:val="28"/>
          <w:lang w:val="en-US"/>
        </w:rPr>
        <w:t>n</w:t>
      </w:r>
      <w:r w:rsidR="00307F7D" w:rsidRPr="00B330B1">
        <w:rPr>
          <w:szCs w:val="28"/>
        </w:rPr>
        <w:t xml:space="preserve"> (2.2 [2])</w:t>
      </w:r>
    </w:p>
    <w:p w:rsidR="00307F7D" w:rsidRPr="00B330B1" w:rsidRDefault="00307F7D" w:rsidP="00CD5A6D">
      <w:pPr>
        <w:tabs>
          <w:tab w:val="left" w:pos="3686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2</w:t>
      </w:r>
      <w:r w:rsidRPr="00B330B1">
        <w:rPr>
          <w:szCs w:val="28"/>
        </w:rPr>
        <w:t>=8910/1782 =5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Кратность пробегов n=</w:t>
      </w:r>
      <w:r w:rsidR="00E50ECC">
        <w:pict>
          <v:shape id="_x0000_i1026" type="#_x0000_t75" style="width:11.25pt;height:26.25pt">
            <v:imagedata r:id="rId6" o:title="" chromakey="white"/>
          </v:shape>
        </w:pic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(число рабочих дней, через которое планируется проведение ТО-1)</w:t>
      </w:r>
    </w:p>
    <w:p w:rsidR="00B330B1" w:rsidRPr="00B330B1" w:rsidRDefault="00B330B1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n</w:t>
      </w:r>
      <w:r w:rsidRPr="00B330B1">
        <w:rPr>
          <w:szCs w:val="28"/>
        </w:rPr>
        <w:t xml:space="preserve"> = 1782/185 = 9,6 = 10 дней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2</w:t>
      </w:r>
      <w:r w:rsidRPr="00B330B1">
        <w:rPr>
          <w:szCs w:val="28"/>
        </w:rPr>
        <w:t xml:space="preserve"> </w:t>
      </w:r>
      <w:r w:rsidRPr="00B330B1">
        <w:rPr>
          <w:szCs w:val="28"/>
          <w:vertAlign w:val="subscript"/>
        </w:rPr>
        <w:t>КамАЗ-5320</w:t>
      </w:r>
      <w:r w:rsidRPr="00B330B1">
        <w:rPr>
          <w:szCs w:val="28"/>
        </w:rPr>
        <w:t>=243000/9250=26</w:t>
      </w: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2</w:t>
      </w:r>
      <w:r w:rsidRPr="00B330B1">
        <w:rPr>
          <w:szCs w:val="28"/>
        </w:rPr>
        <w:t xml:space="preserve"> </w:t>
      </w:r>
      <w:r w:rsidRPr="00B330B1">
        <w:rPr>
          <w:szCs w:val="28"/>
          <w:vertAlign w:val="subscript"/>
        </w:rPr>
        <w:t>КамАЗ-54118</w:t>
      </w:r>
      <w:r w:rsidRPr="00B330B1">
        <w:rPr>
          <w:szCs w:val="28"/>
        </w:rPr>
        <w:t>=231000/9250=25</w:t>
      </w: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  <w:vertAlign w:val="subscript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кр ср</w:t>
      </w:r>
      <w:r w:rsidRPr="00B330B1">
        <w:rPr>
          <w:szCs w:val="28"/>
        </w:rPr>
        <w:t xml:space="preserve">= </w:t>
      </w: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2</w:t>
      </w:r>
      <w:r w:rsidRPr="00B330B1">
        <w:rPr>
          <w:szCs w:val="28"/>
        </w:rPr>
        <w:t>*</w:t>
      </w: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2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кр ср КамАЗ-5320</w:t>
      </w:r>
      <w:r w:rsidRPr="00B330B1">
        <w:rPr>
          <w:szCs w:val="28"/>
        </w:rPr>
        <w:t>= 8910*26=231700 км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кр ср КамАЗ-54118</w:t>
      </w:r>
      <w:r w:rsidRPr="00B330B1">
        <w:rPr>
          <w:szCs w:val="28"/>
        </w:rPr>
        <w:t>= 8910*25=222800 км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Расчётная норма трудоёмкости на 1 ТО (ЕО, ТО-1, ТО-2) определяется: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ТО-1</w:t>
      </w:r>
      <w:r w:rsidRPr="00B330B1">
        <w:rPr>
          <w:szCs w:val="28"/>
        </w:rPr>
        <w:t xml:space="preserve">=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 xml:space="preserve"> ТО-1</w:t>
      </w:r>
      <w:r w:rsidRPr="00B330B1">
        <w:rPr>
          <w:szCs w:val="28"/>
          <w:vertAlign w:val="superscript"/>
        </w:rPr>
        <w:t xml:space="preserve"> н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 xml:space="preserve">2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5</w:t>
      </w:r>
      <w:r w:rsidRPr="00B330B1">
        <w:rPr>
          <w:szCs w:val="28"/>
        </w:rPr>
        <w:t xml:space="preserve"> , чел∙ч; (2.4)</w:t>
      </w: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ТО-2</w:t>
      </w:r>
      <w:r w:rsidRPr="00B330B1">
        <w:rPr>
          <w:szCs w:val="28"/>
        </w:rPr>
        <w:t xml:space="preserve">=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 xml:space="preserve"> ТО-2</w:t>
      </w:r>
      <w:r w:rsidRPr="00B330B1">
        <w:rPr>
          <w:szCs w:val="28"/>
          <w:vertAlign w:val="superscript"/>
        </w:rPr>
        <w:t xml:space="preserve"> н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 xml:space="preserve">2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5</w:t>
      </w:r>
      <w:r w:rsidRPr="00B330B1">
        <w:rPr>
          <w:szCs w:val="28"/>
        </w:rPr>
        <w:t xml:space="preserve"> , чел∙ч; (2.5)</w:t>
      </w:r>
    </w:p>
    <w:p w:rsidR="00307F7D" w:rsidRPr="00B330B1" w:rsidRDefault="00307F7D" w:rsidP="00B330B1">
      <w:pPr>
        <w:tabs>
          <w:tab w:val="center" w:pos="5017"/>
          <w:tab w:val="left" w:pos="924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ЕО</w:t>
      </w:r>
      <w:r w:rsidR="00B330B1" w:rsidRPr="00B330B1">
        <w:rPr>
          <w:szCs w:val="28"/>
          <w:vertAlign w:val="subscript"/>
        </w:rPr>
        <w:t xml:space="preserve"> </w:t>
      </w:r>
      <w:r w:rsidRPr="00B330B1">
        <w:rPr>
          <w:szCs w:val="28"/>
        </w:rPr>
        <w:t xml:space="preserve">=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 xml:space="preserve"> ЕО</w:t>
      </w:r>
      <w:r w:rsidRPr="00B330B1">
        <w:rPr>
          <w:szCs w:val="28"/>
          <w:vertAlign w:val="superscript"/>
        </w:rPr>
        <w:t xml:space="preserve"> н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 xml:space="preserve">2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5</w:t>
      </w:r>
      <w:r w:rsidRPr="00B330B1">
        <w:rPr>
          <w:szCs w:val="28"/>
        </w:rPr>
        <w:t xml:space="preserve"> , чел∙ч; (2.6)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где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ТО</w:t>
      </w:r>
      <w:r w:rsidRPr="00B330B1">
        <w:rPr>
          <w:szCs w:val="28"/>
        </w:rPr>
        <w:t>– расчётная трудоёмкость, чел∙ч.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2.5- Расчёт трудоёмкости видов ТО для КамАЗ-5320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962"/>
        <w:gridCol w:w="1798"/>
        <w:gridCol w:w="1787"/>
        <w:gridCol w:w="1570"/>
      </w:tblGrid>
      <w:tr w:rsidR="00307F7D" w:rsidRPr="00B330B1" w:rsidTr="00B330B1">
        <w:trPr>
          <w:trHeight w:val="581"/>
        </w:trPr>
        <w:tc>
          <w:tcPr>
            <w:tcW w:w="1703" w:type="dxa"/>
            <w:vMerge w:val="restart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Вид ТО</w:t>
            </w:r>
          </w:p>
        </w:tc>
        <w:tc>
          <w:tcPr>
            <w:tcW w:w="1962" w:type="dxa"/>
            <w:vMerge w:val="restart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Нормативная</w:t>
            </w:r>
          </w:p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трудоемкость, чел∙ч;</w:t>
            </w:r>
          </w:p>
        </w:tc>
        <w:tc>
          <w:tcPr>
            <w:tcW w:w="3585" w:type="dxa"/>
            <w:gridSpan w:val="2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Коэффициенты </w:t>
            </w:r>
          </w:p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корректирования</w:t>
            </w:r>
          </w:p>
        </w:tc>
        <w:tc>
          <w:tcPr>
            <w:tcW w:w="1570" w:type="dxa"/>
            <w:vMerge w:val="restart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Расчётная</w:t>
            </w:r>
            <w:r w:rsidR="00B330B1" w:rsidRPr="00B330B1">
              <w:rPr>
                <w:sz w:val="20"/>
              </w:rPr>
              <w:t xml:space="preserve"> </w:t>
            </w:r>
            <w:r w:rsidRPr="00B330B1">
              <w:rPr>
                <w:sz w:val="20"/>
              </w:rPr>
              <w:t>трудоёмкость, чел∙ч;</w:t>
            </w:r>
          </w:p>
        </w:tc>
      </w:tr>
      <w:tr w:rsidR="00307F7D" w:rsidRPr="00B330B1" w:rsidTr="00B330B1">
        <w:trPr>
          <w:trHeight w:val="753"/>
        </w:trPr>
        <w:tc>
          <w:tcPr>
            <w:tcW w:w="1703" w:type="dxa"/>
            <w:vMerge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</w:p>
        </w:tc>
        <w:tc>
          <w:tcPr>
            <w:tcW w:w="1962" w:type="dxa"/>
            <w:vMerge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</w:p>
        </w:tc>
        <w:tc>
          <w:tcPr>
            <w:tcW w:w="1798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</w:t>
            </w:r>
            <w:r w:rsidRPr="00B330B1">
              <w:rPr>
                <w:sz w:val="20"/>
                <w:vertAlign w:val="subscript"/>
              </w:rPr>
              <w:t>2</w:t>
            </w:r>
          </w:p>
        </w:tc>
        <w:tc>
          <w:tcPr>
            <w:tcW w:w="1787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</w:t>
            </w:r>
            <w:r w:rsidRPr="00B330B1">
              <w:rPr>
                <w:sz w:val="20"/>
                <w:vertAlign w:val="subscript"/>
              </w:rPr>
              <w:t>5</w:t>
            </w:r>
          </w:p>
        </w:tc>
        <w:tc>
          <w:tcPr>
            <w:tcW w:w="1570" w:type="dxa"/>
            <w:vMerge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B330B1">
        <w:trPr>
          <w:trHeight w:val="353"/>
        </w:trPr>
        <w:tc>
          <w:tcPr>
            <w:tcW w:w="1703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ЕО</w:t>
            </w:r>
          </w:p>
        </w:tc>
        <w:tc>
          <w:tcPr>
            <w:tcW w:w="1962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0,9</w:t>
            </w:r>
          </w:p>
        </w:tc>
        <w:tc>
          <w:tcPr>
            <w:tcW w:w="1798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</w:tc>
        <w:tc>
          <w:tcPr>
            <w:tcW w:w="1787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1,05</w:t>
            </w:r>
          </w:p>
        </w:tc>
        <w:tc>
          <w:tcPr>
            <w:tcW w:w="1570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0,95</w:t>
            </w:r>
          </w:p>
        </w:tc>
      </w:tr>
      <w:tr w:rsidR="00307F7D" w:rsidRPr="00B330B1" w:rsidTr="00B330B1">
        <w:trPr>
          <w:trHeight w:val="353"/>
        </w:trPr>
        <w:tc>
          <w:tcPr>
            <w:tcW w:w="1703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ТО-1</w:t>
            </w:r>
          </w:p>
        </w:tc>
        <w:tc>
          <w:tcPr>
            <w:tcW w:w="1962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6,3</w:t>
            </w:r>
          </w:p>
        </w:tc>
        <w:tc>
          <w:tcPr>
            <w:tcW w:w="1798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</w:tc>
        <w:tc>
          <w:tcPr>
            <w:tcW w:w="1787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1,05</w:t>
            </w:r>
          </w:p>
        </w:tc>
        <w:tc>
          <w:tcPr>
            <w:tcW w:w="1570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6,62</w:t>
            </w:r>
          </w:p>
        </w:tc>
      </w:tr>
      <w:tr w:rsidR="00307F7D" w:rsidRPr="00B330B1" w:rsidTr="00B330B1">
        <w:trPr>
          <w:trHeight w:val="353"/>
        </w:trPr>
        <w:tc>
          <w:tcPr>
            <w:tcW w:w="1703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ТО-2</w:t>
            </w:r>
          </w:p>
        </w:tc>
        <w:tc>
          <w:tcPr>
            <w:tcW w:w="1962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27,6</w:t>
            </w:r>
          </w:p>
        </w:tc>
        <w:tc>
          <w:tcPr>
            <w:tcW w:w="1798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</w:tc>
        <w:tc>
          <w:tcPr>
            <w:tcW w:w="1787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1,05</w:t>
            </w:r>
          </w:p>
        </w:tc>
        <w:tc>
          <w:tcPr>
            <w:tcW w:w="1570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28,98</w:t>
            </w:r>
          </w:p>
        </w:tc>
      </w:tr>
    </w:tbl>
    <w:p w:rsidR="00B330B1" w:rsidRPr="00B330B1" w:rsidRDefault="00B330B1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B330B1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br w:type="page"/>
      </w:r>
      <w:r w:rsidR="00307F7D" w:rsidRPr="00B330B1">
        <w:rPr>
          <w:szCs w:val="28"/>
        </w:rPr>
        <w:t>Таблица 2.6- Расчёт трудоёмкости видов ТО для КамАЗ-54118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918"/>
        <w:gridCol w:w="1740"/>
        <w:gridCol w:w="1746"/>
        <w:gridCol w:w="1589"/>
      </w:tblGrid>
      <w:tr w:rsidR="00307F7D" w:rsidRPr="00B330B1" w:rsidTr="00B330B1">
        <w:trPr>
          <w:trHeight w:val="547"/>
        </w:trPr>
        <w:tc>
          <w:tcPr>
            <w:tcW w:w="1647" w:type="dxa"/>
            <w:vMerge w:val="restart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Вид ТО</w:t>
            </w:r>
          </w:p>
        </w:tc>
        <w:tc>
          <w:tcPr>
            <w:tcW w:w="1918" w:type="dxa"/>
            <w:vMerge w:val="restart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Нормативная</w:t>
            </w:r>
          </w:p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трудоемкость, чел∙ч;</w:t>
            </w:r>
          </w:p>
        </w:tc>
        <w:tc>
          <w:tcPr>
            <w:tcW w:w="3486" w:type="dxa"/>
            <w:gridSpan w:val="2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Коэффициенты </w:t>
            </w:r>
          </w:p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корректирования</w:t>
            </w:r>
          </w:p>
        </w:tc>
        <w:tc>
          <w:tcPr>
            <w:tcW w:w="1589" w:type="dxa"/>
            <w:vMerge w:val="restart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Расчётная</w:t>
            </w:r>
            <w:r w:rsidR="00B330B1" w:rsidRPr="00B330B1">
              <w:rPr>
                <w:sz w:val="20"/>
              </w:rPr>
              <w:t xml:space="preserve"> </w:t>
            </w:r>
            <w:r w:rsidRPr="00B330B1">
              <w:rPr>
                <w:sz w:val="20"/>
              </w:rPr>
              <w:t>трудоёмкость, чел∙ч;</w:t>
            </w:r>
          </w:p>
        </w:tc>
      </w:tr>
      <w:tr w:rsidR="00307F7D" w:rsidRPr="00B330B1" w:rsidTr="00B330B1">
        <w:trPr>
          <w:trHeight w:val="708"/>
        </w:trPr>
        <w:tc>
          <w:tcPr>
            <w:tcW w:w="1647" w:type="dxa"/>
            <w:vMerge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</w:p>
        </w:tc>
        <w:tc>
          <w:tcPr>
            <w:tcW w:w="1918" w:type="dxa"/>
            <w:vMerge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</w:p>
        </w:tc>
        <w:tc>
          <w:tcPr>
            <w:tcW w:w="1740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</w:t>
            </w:r>
            <w:r w:rsidRPr="00B330B1">
              <w:rPr>
                <w:sz w:val="20"/>
                <w:vertAlign w:val="subscript"/>
              </w:rPr>
              <w:t>2</w:t>
            </w:r>
          </w:p>
        </w:tc>
        <w:tc>
          <w:tcPr>
            <w:tcW w:w="1746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</w:t>
            </w:r>
            <w:r w:rsidRPr="00B330B1">
              <w:rPr>
                <w:sz w:val="20"/>
                <w:vertAlign w:val="subscript"/>
              </w:rPr>
              <w:t>5</w:t>
            </w:r>
          </w:p>
        </w:tc>
        <w:tc>
          <w:tcPr>
            <w:tcW w:w="1589" w:type="dxa"/>
            <w:vMerge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B330B1">
        <w:trPr>
          <w:trHeight w:val="333"/>
        </w:trPr>
        <w:tc>
          <w:tcPr>
            <w:tcW w:w="1647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ЕО</w:t>
            </w:r>
          </w:p>
        </w:tc>
        <w:tc>
          <w:tcPr>
            <w:tcW w:w="1918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0,9</w:t>
            </w:r>
          </w:p>
        </w:tc>
        <w:tc>
          <w:tcPr>
            <w:tcW w:w="1740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</w:t>
            </w:r>
          </w:p>
        </w:tc>
        <w:tc>
          <w:tcPr>
            <w:tcW w:w="1746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1,05</w:t>
            </w:r>
          </w:p>
        </w:tc>
        <w:tc>
          <w:tcPr>
            <w:tcW w:w="1589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</w:tc>
      </w:tr>
      <w:tr w:rsidR="00307F7D" w:rsidRPr="00B330B1" w:rsidTr="00B330B1">
        <w:trPr>
          <w:trHeight w:val="333"/>
        </w:trPr>
        <w:tc>
          <w:tcPr>
            <w:tcW w:w="1647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ТО-1</w:t>
            </w:r>
          </w:p>
        </w:tc>
        <w:tc>
          <w:tcPr>
            <w:tcW w:w="1918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6,3</w:t>
            </w:r>
          </w:p>
        </w:tc>
        <w:tc>
          <w:tcPr>
            <w:tcW w:w="1740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</w:t>
            </w:r>
          </w:p>
        </w:tc>
        <w:tc>
          <w:tcPr>
            <w:tcW w:w="1746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1,05</w:t>
            </w:r>
          </w:p>
        </w:tc>
        <w:tc>
          <w:tcPr>
            <w:tcW w:w="1589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7,28</w:t>
            </w:r>
          </w:p>
        </w:tc>
      </w:tr>
      <w:tr w:rsidR="00307F7D" w:rsidRPr="00B330B1" w:rsidTr="00B330B1">
        <w:trPr>
          <w:trHeight w:val="333"/>
        </w:trPr>
        <w:tc>
          <w:tcPr>
            <w:tcW w:w="1647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ТО-2</w:t>
            </w:r>
          </w:p>
        </w:tc>
        <w:tc>
          <w:tcPr>
            <w:tcW w:w="1918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27,6</w:t>
            </w:r>
          </w:p>
        </w:tc>
        <w:tc>
          <w:tcPr>
            <w:tcW w:w="1740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</w:t>
            </w:r>
          </w:p>
        </w:tc>
        <w:tc>
          <w:tcPr>
            <w:tcW w:w="1746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1,05</w:t>
            </w:r>
          </w:p>
        </w:tc>
        <w:tc>
          <w:tcPr>
            <w:tcW w:w="1589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31,9</w:t>
            </w:r>
          </w:p>
        </w:tc>
      </w:tr>
    </w:tbl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КамАЗ-5320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ЕО</w:t>
      </w:r>
      <w:r w:rsidR="00B330B1" w:rsidRPr="00B330B1">
        <w:rPr>
          <w:szCs w:val="28"/>
          <w:vertAlign w:val="subscript"/>
        </w:rPr>
        <w:t xml:space="preserve"> </w:t>
      </w:r>
      <w:r w:rsidRPr="00B330B1">
        <w:rPr>
          <w:szCs w:val="28"/>
        </w:rPr>
        <w:t>= 0,9*1,0*1,05 = 0,95, чел∙ч;</w:t>
      </w: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ТО-1</w:t>
      </w:r>
      <w:r w:rsidRPr="00B330B1">
        <w:rPr>
          <w:szCs w:val="28"/>
        </w:rPr>
        <w:t>= 6,3*1,0*1,05 = 6,62, чел∙ч;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ТО-2</w:t>
      </w:r>
      <w:r w:rsidRPr="00B330B1">
        <w:rPr>
          <w:szCs w:val="28"/>
        </w:rPr>
        <w:t>= 27,6*1,0*1,05 = 28,98, чел∙ч;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КамАЗ-54118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ЕО</w:t>
      </w:r>
      <w:r w:rsidR="00B330B1" w:rsidRPr="00B330B1">
        <w:rPr>
          <w:szCs w:val="28"/>
          <w:vertAlign w:val="subscript"/>
        </w:rPr>
        <w:t xml:space="preserve"> </w:t>
      </w:r>
      <w:r w:rsidRPr="00B330B1">
        <w:rPr>
          <w:szCs w:val="28"/>
        </w:rPr>
        <w:t>= 0,9*1,1*1,05 = 1,0, чел∙ч;</w:t>
      </w: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ТО-1</w:t>
      </w:r>
      <w:r w:rsidRPr="00B330B1">
        <w:rPr>
          <w:szCs w:val="28"/>
        </w:rPr>
        <w:t>= 6,3*1,1*1,05 = 7,28, чел∙ч;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ТО-2</w:t>
      </w:r>
      <w:r w:rsidRPr="00B330B1">
        <w:rPr>
          <w:szCs w:val="28"/>
        </w:rPr>
        <w:t>= 27,6*1,1*1,05 = 31,9, чел∙ч;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Расчётная трудоёмкость ТР на </w:t>
      </w:r>
      <w:smartTag w:uri="urn:schemas-microsoft-com:office:smarttags" w:element="metricconverter">
        <w:smartTagPr>
          <w:attr w:name="ProductID" w:val="1000 км"/>
        </w:smartTagPr>
        <w:r w:rsidRPr="00B330B1">
          <w:rPr>
            <w:szCs w:val="28"/>
          </w:rPr>
          <w:t>1000 км</w:t>
        </w:r>
      </w:smartTag>
      <w:r w:rsidRPr="00B330B1">
        <w:rPr>
          <w:szCs w:val="28"/>
        </w:rPr>
        <w:t xml:space="preserve"> определяется:</w:t>
      </w:r>
    </w:p>
    <w:p w:rsidR="00307F7D" w:rsidRPr="00B330B1" w:rsidRDefault="00307F7D" w:rsidP="00CD5A6D">
      <w:pPr>
        <w:tabs>
          <w:tab w:val="center" w:pos="5017"/>
          <w:tab w:val="left" w:pos="930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 xml:space="preserve">ТР </w:t>
      </w:r>
      <w:r w:rsidRPr="00B330B1">
        <w:rPr>
          <w:szCs w:val="28"/>
        </w:rPr>
        <w:t xml:space="preserve">=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 xml:space="preserve"> ТР</w:t>
      </w:r>
      <w:r w:rsidRPr="00B330B1">
        <w:rPr>
          <w:szCs w:val="28"/>
          <w:vertAlign w:val="superscript"/>
        </w:rPr>
        <w:t xml:space="preserve"> н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 xml:space="preserve">1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 xml:space="preserve">2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 xml:space="preserve">3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 xml:space="preserve">4 </w:t>
      </w:r>
      <w:r w:rsidRPr="00B330B1">
        <w:rPr>
          <w:szCs w:val="28"/>
        </w:rPr>
        <w:t>∙ К</w:t>
      </w:r>
      <w:r w:rsidRPr="00B330B1">
        <w:rPr>
          <w:szCs w:val="28"/>
          <w:vertAlign w:val="subscript"/>
        </w:rPr>
        <w:t>5</w:t>
      </w:r>
      <w:r w:rsidRPr="00B330B1">
        <w:rPr>
          <w:szCs w:val="28"/>
        </w:rPr>
        <w:t xml:space="preserve"> , чел/ч (2.7)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</w:t>
      </w:r>
      <w:r w:rsidR="00B330B1" w:rsidRPr="00B330B1">
        <w:rPr>
          <w:szCs w:val="28"/>
        </w:rPr>
        <w:t xml:space="preserve">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ТР</w:t>
      </w:r>
      <w:r w:rsidRPr="00B330B1">
        <w:rPr>
          <w:szCs w:val="28"/>
          <w:vertAlign w:val="superscript"/>
        </w:rPr>
        <w:t>н</w:t>
      </w:r>
      <w:r w:rsidRPr="00B330B1">
        <w:rPr>
          <w:szCs w:val="28"/>
          <w:vertAlign w:val="subscript"/>
        </w:rPr>
        <w:t xml:space="preserve"> </w:t>
      </w:r>
      <w:r w:rsidRPr="00B330B1">
        <w:rPr>
          <w:szCs w:val="28"/>
        </w:rPr>
        <w:t xml:space="preserve">- нормативная трудоёмкость на </w:t>
      </w:r>
      <w:smartTag w:uri="urn:schemas-microsoft-com:office:smarttags" w:element="metricconverter">
        <w:smartTagPr>
          <w:attr w:name="ProductID" w:val="1000 км"/>
        </w:smartTagPr>
        <w:r w:rsidRPr="00B330B1">
          <w:rPr>
            <w:szCs w:val="28"/>
          </w:rPr>
          <w:t>1000 км</w:t>
        </w:r>
      </w:smartTag>
      <w:r w:rsidRPr="00B330B1">
        <w:rPr>
          <w:szCs w:val="28"/>
        </w:rPr>
        <w:t>, чел/ч.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Коэффициент К</w:t>
      </w:r>
      <w:r w:rsidRPr="00B330B1">
        <w:rPr>
          <w:szCs w:val="28"/>
          <w:vertAlign w:val="subscript"/>
        </w:rPr>
        <w:t xml:space="preserve">4 </w:t>
      </w:r>
      <w:r w:rsidRPr="00B330B1">
        <w:rPr>
          <w:szCs w:val="28"/>
        </w:rPr>
        <w:t>определяем по средневзвешенной величине: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27" type="#_x0000_t75" style="width:157.5pt;height:34.5pt">
            <v:imagedata r:id="rId7" o:title="" chromakey="white"/>
          </v:shape>
        </w:pic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Для КамАЗ-5320 </w:t>
      </w: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28" type="#_x0000_t75" style="width:257.25pt;height:24pt">
            <v:imagedata r:id="rId8" o:title="" chromakey="white"/>
          </v:shape>
        </w:pic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(2.8)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КамАЗ-54118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29" type="#_x0000_t75" style="width:257.25pt;height:24pt">
            <v:imagedata r:id="rId9" o:title="" chromakey="white"/>
          </v:shape>
        </w:pic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(2.9)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2.7- Расчёт трудоёмкости ТР.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686"/>
        <w:gridCol w:w="894"/>
        <w:gridCol w:w="775"/>
        <w:gridCol w:w="775"/>
        <w:gridCol w:w="903"/>
        <w:gridCol w:w="903"/>
        <w:gridCol w:w="812"/>
      </w:tblGrid>
      <w:tr w:rsidR="00307F7D" w:rsidRPr="00B330B1" w:rsidTr="007C1E17">
        <w:trPr>
          <w:trHeight w:val="727"/>
          <w:jc w:val="center"/>
        </w:trPr>
        <w:tc>
          <w:tcPr>
            <w:tcW w:w="1776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Модель </w:t>
            </w:r>
          </w:p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автомобиля</w:t>
            </w:r>
          </w:p>
        </w:tc>
        <w:tc>
          <w:tcPr>
            <w:tcW w:w="1686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Нормативная</w:t>
            </w:r>
          </w:p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трудоёмкость</w:t>
            </w:r>
          </w:p>
        </w:tc>
        <w:tc>
          <w:tcPr>
            <w:tcW w:w="894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</w:t>
            </w:r>
            <w:r w:rsidRPr="00B330B1">
              <w:rPr>
                <w:sz w:val="20"/>
                <w:vertAlign w:val="subscript"/>
              </w:rPr>
              <w:t>1</w:t>
            </w:r>
          </w:p>
        </w:tc>
        <w:tc>
          <w:tcPr>
            <w:tcW w:w="775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</w:t>
            </w:r>
            <w:r w:rsidRPr="00B330B1">
              <w:rPr>
                <w:sz w:val="20"/>
                <w:vertAlign w:val="subscript"/>
              </w:rPr>
              <w:t>2</w:t>
            </w:r>
          </w:p>
        </w:tc>
        <w:tc>
          <w:tcPr>
            <w:tcW w:w="775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</w:t>
            </w:r>
            <w:r w:rsidRPr="00B330B1">
              <w:rPr>
                <w:sz w:val="20"/>
                <w:vertAlign w:val="subscript"/>
              </w:rPr>
              <w:t>3</w:t>
            </w:r>
          </w:p>
        </w:tc>
        <w:tc>
          <w:tcPr>
            <w:tcW w:w="903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</w:t>
            </w:r>
            <w:r w:rsidRPr="00B330B1">
              <w:rPr>
                <w:sz w:val="20"/>
                <w:vertAlign w:val="subscript"/>
              </w:rPr>
              <w:t>4</w:t>
            </w:r>
          </w:p>
        </w:tc>
        <w:tc>
          <w:tcPr>
            <w:tcW w:w="903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</w:t>
            </w:r>
            <w:r w:rsidRPr="00B330B1">
              <w:rPr>
                <w:sz w:val="20"/>
                <w:vertAlign w:val="subscript"/>
              </w:rPr>
              <w:t>5</w:t>
            </w:r>
          </w:p>
        </w:tc>
        <w:tc>
          <w:tcPr>
            <w:tcW w:w="812" w:type="dxa"/>
            <w:vAlign w:val="center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</w:t>
            </w:r>
            <w:r w:rsidRPr="00B330B1">
              <w:rPr>
                <w:sz w:val="20"/>
                <w:vertAlign w:val="subscript"/>
              </w:rPr>
              <w:t>ТР</w:t>
            </w:r>
          </w:p>
        </w:tc>
      </w:tr>
      <w:tr w:rsidR="00307F7D" w:rsidRPr="00B330B1" w:rsidTr="007C1E17">
        <w:trPr>
          <w:trHeight w:val="363"/>
          <w:jc w:val="center"/>
        </w:trPr>
        <w:tc>
          <w:tcPr>
            <w:tcW w:w="1776" w:type="dxa"/>
          </w:tcPr>
          <w:p w:rsidR="00307F7D" w:rsidRPr="00B330B1" w:rsidRDefault="00307F7D" w:rsidP="007C1E17">
            <w:pPr>
              <w:spacing w:line="360" w:lineRule="auto"/>
              <w:rPr>
                <w:color w:val="FF0000"/>
                <w:sz w:val="20"/>
              </w:rPr>
            </w:pPr>
            <w:r w:rsidRPr="00B330B1">
              <w:rPr>
                <w:sz w:val="20"/>
              </w:rPr>
              <w:t>КамАЗ-5320</w:t>
            </w:r>
          </w:p>
        </w:tc>
        <w:tc>
          <w:tcPr>
            <w:tcW w:w="1686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8,5</w:t>
            </w:r>
          </w:p>
        </w:tc>
        <w:tc>
          <w:tcPr>
            <w:tcW w:w="894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</w:t>
            </w:r>
          </w:p>
        </w:tc>
        <w:tc>
          <w:tcPr>
            <w:tcW w:w="775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</w:tc>
        <w:tc>
          <w:tcPr>
            <w:tcW w:w="775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1,2</w:t>
            </w:r>
          </w:p>
        </w:tc>
        <w:tc>
          <w:tcPr>
            <w:tcW w:w="903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0,93</w:t>
            </w:r>
          </w:p>
        </w:tc>
        <w:tc>
          <w:tcPr>
            <w:tcW w:w="903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1,05</w:t>
            </w:r>
          </w:p>
        </w:tc>
        <w:tc>
          <w:tcPr>
            <w:tcW w:w="812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11,0</w:t>
            </w:r>
          </w:p>
        </w:tc>
      </w:tr>
      <w:tr w:rsidR="00307F7D" w:rsidRPr="00B330B1" w:rsidTr="007C1E17">
        <w:trPr>
          <w:trHeight w:val="379"/>
          <w:jc w:val="center"/>
        </w:trPr>
        <w:tc>
          <w:tcPr>
            <w:tcW w:w="1776" w:type="dxa"/>
          </w:tcPr>
          <w:p w:rsidR="00307F7D" w:rsidRPr="00B330B1" w:rsidRDefault="00307F7D" w:rsidP="007C1E17">
            <w:pPr>
              <w:spacing w:line="360" w:lineRule="auto"/>
              <w:rPr>
                <w:color w:val="FF0000"/>
                <w:sz w:val="20"/>
              </w:rPr>
            </w:pPr>
            <w:r w:rsidRPr="00B330B1">
              <w:rPr>
                <w:sz w:val="20"/>
              </w:rPr>
              <w:t>КамАЗ-54118</w:t>
            </w:r>
          </w:p>
        </w:tc>
        <w:tc>
          <w:tcPr>
            <w:tcW w:w="1686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9,6</w:t>
            </w:r>
          </w:p>
        </w:tc>
        <w:tc>
          <w:tcPr>
            <w:tcW w:w="894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</w:t>
            </w:r>
          </w:p>
        </w:tc>
        <w:tc>
          <w:tcPr>
            <w:tcW w:w="775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</w:t>
            </w:r>
          </w:p>
        </w:tc>
        <w:tc>
          <w:tcPr>
            <w:tcW w:w="775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1,2</w:t>
            </w:r>
          </w:p>
        </w:tc>
        <w:tc>
          <w:tcPr>
            <w:tcW w:w="903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0,92</w:t>
            </w:r>
          </w:p>
        </w:tc>
        <w:tc>
          <w:tcPr>
            <w:tcW w:w="903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1,05</w:t>
            </w:r>
          </w:p>
        </w:tc>
        <w:tc>
          <w:tcPr>
            <w:tcW w:w="812" w:type="dxa"/>
          </w:tcPr>
          <w:p w:rsidR="00307F7D" w:rsidRPr="00B330B1" w:rsidRDefault="00307F7D" w:rsidP="007C1E17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13,47</w:t>
            </w:r>
          </w:p>
        </w:tc>
      </w:tr>
    </w:tbl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Определим расчётную трудоёмкость ТР на </w:t>
      </w:r>
      <w:smartTag w:uri="urn:schemas-microsoft-com:office:smarttags" w:element="metricconverter">
        <w:smartTagPr>
          <w:attr w:name="ProductID" w:val="1000 км"/>
        </w:smartTagPr>
        <w:r w:rsidRPr="00B330B1">
          <w:rPr>
            <w:szCs w:val="28"/>
          </w:rPr>
          <w:t>1000 км</w:t>
        </w:r>
      </w:smartTag>
      <w:r w:rsidRPr="00B330B1">
        <w:rPr>
          <w:szCs w:val="28"/>
        </w:rPr>
        <w:t xml:space="preserve"> для КамАЗ-5320: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 xml:space="preserve">ТР </w:t>
      </w:r>
      <w:r w:rsidRPr="00B330B1">
        <w:rPr>
          <w:szCs w:val="28"/>
        </w:rPr>
        <w:t>= 8,5*1,1*1,0*1,2*0,93*1,05 = 10,96 = 11,0 чел*ч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Определим расчётную трудоёмкость ТР на </w:t>
      </w:r>
      <w:smartTag w:uri="urn:schemas-microsoft-com:office:smarttags" w:element="metricconverter">
        <w:smartTagPr>
          <w:attr w:name="ProductID" w:val="1000 км"/>
        </w:smartTagPr>
        <w:r w:rsidRPr="00B330B1">
          <w:rPr>
            <w:szCs w:val="28"/>
          </w:rPr>
          <w:t>1000 км</w:t>
        </w:r>
      </w:smartTag>
      <w:r w:rsidRPr="00B330B1">
        <w:rPr>
          <w:szCs w:val="28"/>
        </w:rPr>
        <w:t xml:space="preserve"> для КамАЗ-54118: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 xml:space="preserve">ТР </w:t>
      </w:r>
      <w:r w:rsidRPr="00B330B1">
        <w:rPr>
          <w:szCs w:val="28"/>
        </w:rPr>
        <w:t>= 9,6*1,1*1,1*1,2*0,92*1,05 = 13,47 чел*ч</w:t>
      </w:r>
    </w:p>
    <w:p w:rsidR="00B330B1" w:rsidRPr="00B330B1" w:rsidRDefault="00B330B1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2.3 Определение проектного коэффициента технической готовности и коэффициента выпуска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b/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Расчётный коэффициент технической готовности автомобиля определяется по формуле:</w:t>
      </w:r>
    </w:p>
    <w:p w:rsidR="00B330B1" w:rsidRPr="00B330B1" w:rsidRDefault="00B330B1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  <w:tab w:val="center" w:pos="5017"/>
          <w:tab w:val="left" w:pos="9345"/>
        </w:tabs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30" type="#_x0000_t75" style="width:203.25pt;height:33.75pt">
            <v:imagedata r:id="rId10" o:title=""/>
          </v:shape>
        </w:pict>
      </w:r>
      <w:r w:rsidR="00307F7D" w:rsidRPr="00B330B1">
        <w:rPr>
          <w:szCs w:val="28"/>
        </w:rPr>
        <w:t xml:space="preserve"> ,(2.10)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где </w:t>
      </w: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  <w:lang w:val="en-US"/>
        </w:rPr>
        <w:t>CC</w:t>
      </w:r>
      <w:r w:rsidRPr="00B330B1">
        <w:rPr>
          <w:szCs w:val="28"/>
        </w:rPr>
        <w:t xml:space="preserve"> – среднесуточный пробег автомобиля;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</w:t>
      </w:r>
      <w:r w:rsidRPr="00B330B1">
        <w:rPr>
          <w:szCs w:val="28"/>
          <w:vertAlign w:val="subscript"/>
        </w:rPr>
        <w:t>ОР</w:t>
      </w:r>
      <w:r w:rsidRPr="00B330B1">
        <w:rPr>
          <w:szCs w:val="28"/>
        </w:rPr>
        <w:t xml:space="preserve"> – продолжительность простоя автомобиля в ТО и ТР (табл. 2.6 [1]), для КамАЗ-5320 нормативный простой составляет 0,55 дн., для КамАЗ-54118 нормативный простой составляет 0,55 дн.;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</w:t>
      </w:r>
      <w:r w:rsidRPr="00B330B1">
        <w:rPr>
          <w:szCs w:val="28"/>
          <w:vertAlign w:val="subscript"/>
        </w:rPr>
        <w:t>КР</w:t>
      </w:r>
      <w:r w:rsidRPr="00B330B1">
        <w:rPr>
          <w:szCs w:val="28"/>
        </w:rPr>
        <w:t xml:space="preserve"> – продолжительность простоя автомобиля в КР (табл. 2.6 [1]), для КамАЗ-5320 нормативный простой составляет 22 дн., для КамАЗ-54118 нормативный простой составляет 22 дн.; </w:t>
      </w:r>
    </w:p>
    <w:p w:rsidR="007C1E17" w:rsidRPr="00B330B1" w:rsidRDefault="00307F7D" w:rsidP="00B330B1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4</w:t>
      </w:r>
      <w:r w:rsidRPr="00B330B1">
        <w:rPr>
          <w:szCs w:val="28"/>
        </w:rPr>
        <w:t>' – коэффициент корректирования зависимости простоя автомобилей в капитальном ремонте (табл. 2.11 [1]), определяется по формуле: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КамАЗ-5320: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31" type="#_x0000_t75" style="width:257.25pt;height:24pt">
            <v:imagedata r:id="rId11" o:title="" chromakey="white"/>
          </v:shape>
        </w:pic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(2.11)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КамАЗ-54118: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32" type="#_x0000_t75" style="width:257.25pt;height:24pt">
            <v:imagedata r:id="rId12" o:title="" chromakey="white"/>
          </v:shape>
        </w:pic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(2.12)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Коэффициент технической готовности: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Для КамАЗ-5320: </w:t>
      </w:r>
    </w:p>
    <w:p w:rsidR="00B330B1" w:rsidRPr="00B330B1" w:rsidRDefault="00B330B1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33" type="#_x0000_t75" style="width:285.75pt;height:45.75pt">
            <v:imagedata r:id="rId13" o:title="" chromakey="white"/>
          </v:shape>
        </w:pic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КамАЗ-54118: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34" type="#_x0000_t75" style="width:285.75pt;height:45.75pt">
            <v:imagedata r:id="rId14" o:title="" chromakey="white"/>
          </v:shape>
        </w:pic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Коэффициент использования автомобилей определяют с учётом работы АТП в году и коэффициента технической готовности подвижного состава:</w:t>
      </w:r>
    </w:p>
    <w:p w:rsidR="00307F7D" w:rsidRPr="00B330B1" w:rsidRDefault="00E50ECC" w:rsidP="00CD5A6D">
      <w:pPr>
        <w:tabs>
          <w:tab w:val="center" w:pos="5017"/>
          <w:tab w:val="left" w:pos="9240"/>
        </w:tabs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35" type="#_x0000_t75" style="width:63.75pt;height:36pt">
            <v:imagedata r:id="rId15" o:title=""/>
          </v:shape>
        </w:pict>
      </w:r>
      <w:r w:rsidR="00307F7D" w:rsidRPr="00B330B1">
        <w:rPr>
          <w:szCs w:val="28"/>
        </w:rPr>
        <w:t>,</w: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(2.13)</w:t>
      </w:r>
    </w:p>
    <w:p w:rsidR="00307F7D" w:rsidRPr="00B330B1" w:rsidRDefault="00307F7D" w:rsidP="00CD5A6D">
      <w:pPr>
        <w:tabs>
          <w:tab w:val="center" w:pos="5017"/>
          <w:tab w:val="left" w:pos="924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 Д</w:t>
      </w:r>
      <w:r w:rsidRPr="00B330B1">
        <w:rPr>
          <w:szCs w:val="28"/>
          <w:vertAlign w:val="subscript"/>
        </w:rPr>
        <w:t>рг</w:t>
      </w:r>
      <w:r w:rsidRPr="00B330B1">
        <w:rPr>
          <w:szCs w:val="28"/>
        </w:rPr>
        <w:t xml:space="preserve"> – количество дней работы АТП в году, принимаем 255 дней (5 дней в неделю);</w:t>
      </w:r>
    </w:p>
    <w:p w:rsidR="00307F7D" w:rsidRPr="00B330B1" w:rsidRDefault="00307F7D" w:rsidP="008A5575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</w:t>
      </w:r>
      <w:r w:rsidRPr="00B330B1">
        <w:rPr>
          <w:szCs w:val="28"/>
          <w:vertAlign w:val="subscript"/>
        </w:rPr>
        <w:t>кг</w:t>
      </w:r>
      <w:r w:rsidRPr="00B330B1">
        <w:rPr>
          <w:szCs w:val="28"/>
        </w:rPr>
        <w:t xml:space="preserve"> – количество календарных дней в году (365 дней).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КамАЗ-5320:</w:t>
      </w:r>
    </w:p>
    <w:p w:rsidR="008A5575" w:rsidRPr="00B330B1" w:rsidRDefault="008A5575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rFonts w:ascii="Calibri" w:hAnsi="Calibri"/>
          <w:szCs w:val="28"/>
        </w:rPr>
      </w:pPr>
      <w:r>
        <w:pict>
          <v:shape id="_x0000_i1036" type="#_x0000_t75" style="width:139.5pt;height:32.25pt">
            <v:imagedata r:id="rId16" o:title="" chromakey="white"/>
          </v:shape>
        </w:pic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КамАЗ-54118: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B330B1" w:rsidRPr="00B330B1" w:rsidRDefault="00E50ECC" w:rsidP="00CD5A6D">
      <w:pPr>
        <w:spacing w:line="360" w:lineRule="auto"/>
        <w:ind w:firstLine="709"/>
        <w:jc w:val="both"/>
      </w:pPr>
      <w:r>
        <w:pict>
          <v:shape id="_x0000_i1037" type="#_x0000_t75" style="width:134.25pt;height:24pt">
            <v:imagedata r:id="rId17" o:title="" chromakey="white"/>
          </v:shape>
        </w:pic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8A5575">
      <w:pPr>
        <w:spacing w:line="360" w:lineRule="auto"/>
        <w:ind w:firstLine="720"/>
        <w:jc w:val="both"/>
        <w:rPr>
          <w:szCs w:val="28"/>
        </w:rPr>
      </w:pPr>
      <w:r w:rsidRPr="00B330B1">
        <w:t>2.4 Годовой пробег всех автомобилей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Годовой пробег всех автомобилей определяется по формуле: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8A5575">
      <w:pPr>
        <w:tabs>
          <w:tab w:val="left" w:pos="1065"/>
          <w:tab w:val="center" w:pos="5017"/>
          <w:tab w:val="left" w:pos="9315"/>
        </w:tabs>
        <w:spacing w:line="360" w:lineRule="auto"/>
        <w:ind w:firstLine="709"/>
        <w:jc w:val="both"/>
        <w:outlineLvl w:val="0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пг </w:t>
      </w:r>
      <w:r w:rsidRPr="00B330B1">
        <w:rPr>
          <w:szCs w:val="28"/>
        </w:rPr>
        <w:t>=А</w:t>
      </w:r>
      <w:r w:rsidRPr="00B330B1">
        <w:rPr>
          <w:szCs w:val="28"/>
          <w:vertAlign w:val="subscript"/>
        </w:rPr>
        <w:t>сс</w:t>
      </w:r>
      <w:r w:rsidRPr="00B330B1">
        <w:rPr>
          <w:szCs w:val="28"/>
        </w:rPr>
        <w:t xml:space="preserve">∙ </w:t>
      </w: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  <w:lang w:val="en-US"/>
        </w:rPr>
        <w:t>cc</w:t>
      </w:r>
      <w:r w:rsidRPr="00B330B1">
        <w:rPr>
          <w:szCs w:val="28"/>
        </w:rPr>
        <w:t>∙ Д</w:t>
      </w:r>
      <w:r w:rsidRPr="00B330B1">
        <w:rPr>
          <w:szCs w:val="28"/>
          <w:vertAlign w:val="subscript"/>
        </w:rPr>
        <w:t xml:space="preserve">кг </w:t>
      </w:r>
      <w:r w:rsidRPr="00B330B1">
        <w:rPr>
          <w:szCs w:val="28"/>
        </w:rPr>
        <w:t>∙ α</w:t>
      </w:r>
      <w:r w:rsidRPr="00B330B1">
        <w:rPr>
          <w:szCs w:val="28"/>
          <w:vertAlign w:val="subscript"/>
          <w:lang w:val="en-US"/>
        </w:rPr>
        <w:t>u</w:t>
      </w:r>
      <w:r w:rsidRPr="00B330B1">
        <w:rPr>
          <w:szCs w:val="28"/>
        </w:rPr>
        <w:t xml:space="preserve"> , км,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(2.14)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А</w:t>
      </w:r>
      <w:r w:rsidRPr="00B330B1">
        <w:rPr>
          <w:szCs w:val="28"/>
          <w:vertAlign w:val="subscript"/>
          <w:lang w:val="en-US"/>
        </w:rPr>
        <w:t>cc</w:t>
      </w:r>
      <w:r w:rsidRPr="00B330B1">
        <w:rPr>
          <w:szCs w:val="28"/>
        </w:rPr>
        <w:t xml:space="preserve"> – среднесписочное количество автомобилей в парке (ед.);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>сс</w:t>
      </w:r>
      <w:r w:rsidRPr="00B330B1">
        <w:rPr>
          <w:szCs w:val="28"/>
        </w:rPr>
        <w:t xml:space="preserve"> – среднесуточный пробег автомобиля (км);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</w:t>
      </w:r>
      <w:r w:rsidRPr="00B330B1">
        <w:rPr>
          <w:szCs w:val="28"/>
          <w:vertAlign w:val="subscript"/>
        </w:rPr>
        <w:t>кг</w:t>
      </w:r>
      <w:r w:rsidRPr="00B330B1">
        <w:rPr>
          <w:szCs w:val="28"/>
        </w:rPr>
        <w:t xml:space="preserve"> – количество календарных дней в году;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α</w:t>
      </w:r>
      <w:r w:rsidRPr="00B330B1">
        <w:rPr>
          <w:szCs w:val="28"/>
          <w:vertAlign w:val="subscript"/>
          <w:lang w:val="en-US"/>
        </w:rPr>
        <w:t>u</w:t>
      </w:r>
      <w:r w:rsidRPr="00B330B1">
        <w:rPr>
          <w:szCs w:val="28"/>
        </w:rPr>
        <w:t xml:space="preserve"> - коэффициента выпуска автомобилей на линию.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КамАЗ-5320: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outlineLvl w:val="0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пг </w:t>
      </w:r>
      <w:r w:rsidRPr="00B330B1">
        <w:rPr>
          <w:szCs w:val="28"/>
        </w:rPr>
        <w:t>=132∙185∙365∙0,64=5704512 км</w:t>
      </w:r>
    </w:p>
    <w:p w:rsidR="00307F7D" w:rsidRPr="00B330B1" w:rsidRDefault="00307F7D" w:rsidP="00CD5A6D">
      <w:pPr>
        <w:spacing w:line="360" w:lineRule="auto"/>
        <w:ind w:firstLine="709"/>
        <w:jc w:val="both"/>
        <w:outlineLvl w:val="0"/>
        <w:rPr>
          <w:szCs w:val="28"/>
        </w:rPr>
      </w:pPr>
    </w:p>
    <w:p w:rsidR="00307F7D" w:rsidRPr="00B330B1" w:rsidRDefault="00307F7D" w:rsidP="00B330B1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КамАЗ-54118:</w:t>
      </w:r>
    </w:p>
    <w:p w:rsidR="00307F7D" w:rsidRPr="00B330B1" w:rsidRDefault="00307F7D" w:rsidP="00CD5A6D">
      <w:pPr>
        <w:spacing w:line="360" w:lineRule="auto"/>
        <w:ind w:firstLine="709"/>
        <w:jc w:val="both"/>
        <w:outlineLvl w:val="0"/>
        <w:rPr>
          <w:szCs w:val="28"/>
        </w:rPr>
      </w:pP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пг </w:t>
      </w:r>
      <w:r w:rsidRPr="00B330B1">
        <w:rPr>
          <w:szCs w:val="28"/>
        </w:rPr>
        <w:t>=100∙185∙365∙0,64=4321600 км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2.5 Расчёт количества ТО и КР на весь парк за год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sz w:val="28"/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КР для КамАЗ-5320: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rFonts w:ascii="Calibri" w:hAnsi="Calibri"/>
          <w:szCs w:val="28"/>
        </w:rPr>
      </w:pPr>
      <w:r>
        <w:pict>
          <v:shape id="_x0000_i1038" type="#_x0000_t75" style="width:262.5pt;height:34.5pt">
            <v:imagedata r:id="rId18" o:title="" chromakey="white"/>
          </v:shape>
        </w:pic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КР для КамАЗ-54118:</w:t>
      </w:r>
    </w:p>
    <w:p w:rsidR="008A5575" w:rsidRPr="00B330B1" w:rsidRDefault="008A5575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</w:pPr>
      <w:r>
        <w:pict>
          <v:shape id="_x0000_i1039" type="#_x0000_t75" style="width:267pt;height:34.5pt">
            <v:imagedata r:id="rId19" o:title="" chromakey="white"/>
          </v:shape>
        </w:pict>
      </w:r>
    </w:p>
    <w:p w:rsidR="00B330B1" w:rsidRPr="00B330B1" w:rsidRDefault="00B330B1" w:rsidP="00CD5A6D">
      <w:pPr>
        <w:spacing w:line="360" w:lineRule="auto"/>
        <w:ind w:firstLine="709"/>
        <w:jc w:val="both"/>
      </w:pPr>
    </w:p>
    <w:p w:rsidR="00307F7D" w:rsidRPr="00B330B1" w:rsidRDefault="00307F7D" w:rsidP="008A5575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ТО-2 для КамАЗ-5320: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40" type="#_x0000_t75" style="width:300.75pt;height:34.5pt">
            <v:imagedata r:id="rId20" o:title="" chromakey="white"/>
          </v:shape>
        </w:pic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ТО-2 для КамАЗ-54118: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>
        <w:pict>
          <v:shape id="_x0000_i1041" type="#_x0000_t75" style="width:278.25pt;height:25.5pt">
            <v:imagedata r:id="rId21" o:title="" chromakey="white"/>
          </v:shape>
        </w:pic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Количество ТО-1 для КамАЗ-5320: 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42" type="#_x0000_t75" style="width:375pt;height:26.25pt">
            <v:imagedata r:id="rId22" o:title="" chromakey="white"/>
          </v:shape>
        </w:pict>
      </w:r>
      <w:r w:rsidR="00307F7D" w:rsidRPr="00B330B1">
        <w:rPr>
          <w:szCs w:val="28"/>
        </w:rPr>
        <w:tab/>
        <w:t xml:space="preserve"> (2.19)</w:t>
      </w: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ТО-1 для КамАЗ-54118:</w:t>
      </w:r>
    </w:p>
    <w:p w:rsidR="00307F7D" w:rsidRPr="00B330B1" w:rsidRDefault="00B330B1" w:rsidP="00B330B1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br w:type="page"/>
      </w:r>
      <w:r w:rsidR="00E50ECC">
        <w:pict>
          <v:shape id="_x0000_i1043" type="#_x0000_t75" style="width:420.75pt;height:25.5pt">
            <v:imagedata r:id="rId23" o:title="" chromakey="white"/>
          </v:shape>
        </w:pict>
      </w:r>
      <w:r w:rsidR="00307F7D" w:rsidRPr="00B330B1">
        <w:rPr>
          <w:szCs w:val="28"/>
        </w:rPr>
        <w:t xml:space="preserve"> (2.20)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ЕО для КамАЗ-5320:</w:t>
      </w:r>
      <w:r w:rsidR="00B330B1" w:rsidRPr="00B330B1">
        <w:rPr>
          <w:szCs w:val="28"/>
        </w:rPr>
        <w:t xml:space="preserve"> 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44" type="#_x0000_t75" style="width:222pt;height:26.25pt">
            <v:imagedata r:id="rId24" o:title="" chromakey="white"/>
          </v:shape>
        </w:pict>
      </w:r>
      <w:r w:rsidR="00307F7D" w:rsidRPr="00B330B1">
        <w:rPr>
          <w:szCs w:val="28"/>
        </w:rPr>
        <w:tab/>
      </w:r>
      <w:r w:rsidR="00307F7D" w:rsidRPr="00B330B1">
        <w:rPr>
          <w:szCs w:val="28"/>
        </w:rPr>
        <w:tab/>
        <w:t>(2.21)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ЕО для КамАЗ-54118:</w:t>
      </w:r>
      <w:r w:rsidR="00B330B1" w:rsidRPr="00B330B1">
        <w:rPr>
          <w:szCs w:val="28"/>
        </w:rPr>
        <w:t xml:space="preserve"> 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45" type="#_x0000_t75" style="width:222pt;height:25.5pt">
            <v:imagedata r:id="rId25" o:title="" chromakey="white"/>
          </v:shape>
        </w:pict>
      </w:r>
      <w:r w:rsidR="00307F7D" w:rsidRPr="00B330B1">
        <w:rPr>
          <w:szCs w:val="28"/>
        </w:rPr>
        <w:tab/>
      </w:r>
      <w:r w:rsidR="00307F7D" w:rsidRPr="00B330B1">
        <w:rPr>
          <w:szCs w:val="28"/>
        </w:rPr>
        <w:tab/>
        <w:t>(2.22)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сезонных обслуживаний для КамАЗ-5320:</w:t>
      </w:r>
      <w:r w:rsidR="00B330B1" w:rsidRPr="00B330B1">
        <w:rPr>
          <w:szCs w:val="28"/>
        </w:rPr>
        <w:t xml:space="preserve"> </w:t>
      </w:r>
    </w:p>
    <w:p w:rsidR="00B330B1" w:rsidRPr="00B330B1" w:rsidRDefault="00B330B1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8A5575">
      <w:pPr>
        <w:spacing w:line="360" w:lineRule="auto"/>
        <w:ind w:firstLine="720"/>
        <w:jc w:val="both"/>
        <w:rPr>
          <w:szCs w:val="28"/>
        </w:rPr>
      </w:pP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СО</w:t>
      </w:r>
      <w:r w:rsidRPr="00B330B1">
        <w:rPr>
          <w:szCs w:val="28"/>
        </w:rPr>
        <w:t xml:space="preserve"> = 2∙А</w:t>
      </w:r>
      <w:r w:rsidRPr="00B330B1">
        <w:rPr>
          <w:szCs w:val="28"/>
          <w:vertAlign w:val="subscript"/>
        </w:rPr>
        <w:t>СС</w:t>
      </w:r>
      <w:r w:rsidRPr="00B330B1">
        <w:rPr>
          <w:szCs w:val="28"/>
        </w:rPr>
        <w:t>=2∙132=264 обслуж</w:t>
      </w:r>
      <w:r w:rsidRPr="00B330B1">
        <w:rPr>
          <w:szCs w:val="28"/>
        </w:rPr>
        <w:tab/>
        <w:t>(2.23)</w:t>
      </w:r>
    </w:p>
    <w:p w:rsidR="00D37770" w:rsidRPr="00B330B1" w:rsidRDefault="00D37770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сезонных обслуживаний для КамАЗ-54118:</w:t>
      </w:r>
      <w:r w:rsidR="00B330B1" w:rsidRPr="00B330B1">
        <w:rPr>
          <w:szCs w:val="28"/>
        </w:rPr>
        <w:t xml:space="preserve"> 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outlineLvl w:val="0"/>
        <w:rPr>
          <w:szCs w:val="28"/>
        </w:rPr>
      </w:pP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СО</w:t>
      </w:r>
      <w:r w:rsidRPr="00B330B1">
        <w:rPr>
          <w:szCs w:val="28"/>
        </w:rPr>
        <w:t xml:space="preserve"> = 2∙А</w:t>
      </w:r>
      <w:r w:rsidRPr="00B330B1">
        <w:rPr>
          <w:szCs w:val="28"/>
          <w:vertAlign w:val="subscript"/>
        </w:rPr>
        <w:t>СС</w:t>
      </w:r>
      <w:r w:rsidRPr="00B330B1">
        <w:rPr>
          <w:szCs w:val="28"/>
        </w:rPr>
        <w:t>=2∙100=200 обслуж</w:t>
      </w:r>
      <w:r w:rsidRPr="00B330B1">
        <w:rPr>
          <w:szCs w:val="28"/>
        </w:rPr>
        <w:tab/>
        <w:t>(2.24)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2.6 Определение суточных программ по ТО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Суточных программа по ТО определяется по формуле: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  <w:tab w:val="center" w:pos="5197"/>
          <w:tab w:val="left" w:pos="9105"/>
        </w:tabs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46" type="#_x0000_t75" style="width:65.25pt;height:35.25pt">
            <v:imagedata r:id="rId26" o:title=""/>
          </v:shape>
        </w:pict>
      </w:r>
      <w:r w:rsidR="00307F7D" w:rsidRPr="00B330B1">
        <w:rPr>
          <w:szCs w:val="28"/>
        </w:rPr>
        <w:t xml:space="preserve"> ,</w: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ед ,</w: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(2.25)</w:t>
      </w:r>
    </w:p>
    <w:p w:rsidR="00B330B1" w:rsidRPr="00B330B1" w:rsidRDefault="00B330B1" w:rsidP="00CD5A6D">
      <w:pPr>
        <w:tabs>
          <w:tab w:val="left" w:pos="1065"/>
          <w:tab w:val="center" w:pos="5197"/>
          <w:tab w:val="left" w:pos="910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где </w:t>
      </w: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год</w:t>
      </w:r>
      <w:r w:rsidRPr="00B330B1">
        <w:rPr>
          <w:szCs w:val="28"/>
        </w:rPr>
        <w:t xml:space="preserve"> – годовая программа по соответствующему виду ТО (ТО-1, ТО-2, ЕО);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</w:t>
      </w:r>
      <w:r w:rsidRPr="00B330B1">
        <w:rPr>
          <w:szCs w:val="28"/>
          <w:vertAlign w:val="subscript"/>
        </w:rPr>
        <w:t>рз</w:t>
      </w:r>
      <w:r w:rsidRPr="00B330B1">
        <w:rPr>
          <w:szCs w:val="28"/>
        </w:rPr>
        <w:t xml:space="preserve"> – количество дней работы зоны ЕО, ТО-1, ТО-2. Принимаем для ЕО – 365 дней; ТО-1 и ТО-2 – 255 дней.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КамАЗ-5320:</w:t>
      </w:r>
    </w:p>
    <w:p w:rsidR="008A5575" w:rsidRPr="00B330B1" w:rsidRDefault="008A5575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8A5575">
      <w:pPr>
        <w:spacing w:line="360" w:lineRule="auto"/>
        <w:ind w:firstLine="709"/>
        <w:jc w:val="both"/>
        <w:rPr>
          <w:szCs w:val="28"/>
        </w:rPr>
      </w:pPr>
      <w:r>
        <w:pict>
          <v:shape id="_x0000_i1047" type="#_x0000_t75" style="width:273.75pt;height:39pt">
            <v:imagedata r:id="rId27" o:title="" chromakey="white"/>
          </v:shape>
        </w:pict>
      </w:r>
    </w:p>
    <w:p w:rsidR="00307F7D" w:rsidRPr="00B330B1" w:rsidRDefault="00E50ECC" w:rsidP="008A5575">
      <w:pPr>
        <w:spacing w:line="360" w:lineRule="auto"/>
        <w:ind w:firstLine="709"/>
        <w:jc w:val="both"/>
        <w:rPr>
          <w:szCs w:val="28"/>
        </w:rPr>
      </w:pPr>
      <w:r>
        <w:pict>
          <v:shape id="_x0000_i1048" type="#_x0000_t75" style="width:291pt;height:39pt">
            <v:imagedata r:id="rId28" o:title="" chromakey="white"/>
          </v:shape>
        </w:pict>
      </w:r>
    </w:p>
    <w:p w:rsidR="00307F7D" w:rsidRPr="00B330B1" w:rsidRDefault="00E50ECC" w:rsidP="00CD5A6D">
      <w:pPr>
        <w:spacing w:line="360" w:lineRule="auto"/>
        <w:ind w:firstLine="709"/>
        <w:jc w:val="both"/>
      </w:pPr>
      <w:r>
        <w:pict>
          <v:shape id="_x0000_i1049" type="#_x0000_t75" style="width:343.5pt;height:38.25pt">
            <v:imagedata r:id="rId29" o:title="" chromakey="white"/>
          </v:shape>
        </w:pict>
      </w:r>
    </w:p>
    <w:p w:rsidR="008A5575" w:rsidRPr="00B330B1" w:rsidRDefault="008A5575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Для КамАЗ-54118: 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>
        <w:pict>
          <v:shape id="_x0000_i1050" type="#_x0000_t75" style="width:273.75pt;height:38.25pt">
            <v:imagedata r:id="rId30" o:title="" chromakey="white"/>
          </v:shape>
        </w:pict>
      </w:r>
    </w:p>
    <w:p w:rsidR="00307F7D" w:rsidRPr="00B330B1" w:rsidRDefault="00E50ECC" w:rsidP="008A5575">
      <w:pPr>
        <w:spacing w:line="360" w:lineRule="auto"/>
        <w:ind w:firstLine="709"/>
        <w:jc w:val="both"/>
        <w:rPr>
          <w:szCs w:val="28"/>
        </w:rPr>
      </w:pPr>
      <w:r>
        <w:pict>
          <v:shape id="_x0000_i1051" type="#_x0000_t75" style="width:282.75pt;height:39pt">
            <v:imagedata r:id="rId31" o:title="" chromakey="white"/>
          </v:shape>
        </w:pict>
      </w:r>
    </w:p>
    <w:p w:rsidR="00307F7D" w:rsidRPr="00B330B1" w:rsidRDefault="00E50ECC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>
        <w:pict>
          <v:shape id="_x0000_i1052" type="#_x0000_t75" style="width:346.5pt;height:38.25pt">
            <v:imagedata r:id="rId32" o:title="" chromakey="white"/>
          </v:shape>
        </w:pic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2.7 Определение трудоёмкости ТО, ТР и количества основных и вспомогательных рабочих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b/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Годовой объём работ предприятия по выполнению ТО и ТР производится согласно формулам:</w:t>
      </w:r>
    </w:p>
    <w:p w:rsidR="008A5575" w:rsidRPr="00B330B1" w:rsidRDefault="008A5575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8A5575">
      <w:pPr>
        <w:tabs>
          <w:tab w:val="left" w:pos="1065"/>
          <w:tab w:val="center" w:pos="5200"/>
          <w:tab w:val="left" w:pos="91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ЕО</w:t>
      </w:r>
      <w:r w:rsidRPr="00B330B1">
        <w:rPr>
          <w:szCs w:val="28"/>
        </w:rPr>
        <w:t xml:space="preserve"> =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 xml:space="preserve">ЕО </w:t>
      </w:r>
      <w:r w:rsidRPr="00B330B1">
        <w:rPr>
          <w:szCs w:val="28"/>
        </w:rPr>
        <w:t xml:space="preserve">∙ </w:t>
      </w: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 xml:space="preserve">ЕО </w:t>
      </w:r>
      <w:r w:rsidRPr="00B330B1">
        <w:rPr>
          <w:szCs w:val="28"/>
        </w:rPr>
        <w:t>, чел/ч (2.32)</w:t>
      </w:r>
    </w:p>
    <w:p w:rsidR="00307F7D" w:rsidRPr="00B330B1" w:rsidRDefault="00307F7D" w:rsidP="008A5575">
      <w:pPr>
        <w:tabs>
          <w:tab w:val="left" w:pos="1065"/>
          <w:tab w:val="center" w:pos="5200"/>
          <w:tab w:val="left" w:pos="91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ТО-1</w:t>
      </w:r>
      <w:r w:rsidRPr="00B330B1">
        <w:rPr>
          <w:szCs w:val="28"/>
        </w:rPr>
        <w:t xml:space="preserve"> =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 xml:space="preserve">ТО-1 </w:t>
      </w:r>
      <w:r w:rsidRPr="00B330B1">
        <w:rPr>
          <w:szCs w:val="28"/>
        </w:rPr>
        <w:t>∙</w:t>
      </w: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 xml:space="preserve">ТО-1 </w:t>
      </w:r>
      <w:r w:rsidRPr="00B330B1">
        <w:rPr>
          <w:szCs w:val="28"/>
        </w:rPr>
        <w:t>, чел/ч (2.33)</w:t>
      </w:r>
    </w:p>
    <w:p w:rsidR="00307F7D" w:rsidRPr="00B330B1" w:rsidRDefault="00307F7D" w:rsidP="008A5575">
      <w:pPr>
        <w:tabs>
          <w:tab w:val="left" w:pos="1080"/>
          <w:tab w:val="center" w:pos="5200"/>
          <w:tab w:val="left" w:pos="91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ТО-2</w:t>
      </w:r>
      <w:r w:rsidRPr="00B330B1">
        <w:rPr>
          <w:szCs w:val="28"/>
        </w:rPr>
        <w:t xml:space="preserve"> =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 xml:space="preserve">ТО-2 </w:t>
      </w:r>
      <w:r w:rsidRPr="00B330B1">
        <w:rPr>
          <w:szCs w:val="28"/>
        </w:rPr>
        <w:t xml:space="preserve">∙ </w:t>
      </w: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 xml:space="preserve">ТО-2 </w:t>
      </w:r>
      <w:r w:rsidRPr="00B330B1">
        <w:rPr>
          <w:szCs w:val="28"/>
        </w:rPr>
        <w:t>, чел/ч (2.34)</w:t>
      </w:r>
    </w:p>
    <w:p w:rsidR="00307F7D" w:rsidRPr="00B330B1" w:rsidRDefault="00307F7D" w:rsidP="008A5575">
      <w:pPr>
        <w:tabs>
          <w:tab w:val="left" w:pos="1065"/>
          <w:tab w:val="center" w:pos="5200"/>
          <w:tab w:val="left" w:pos="91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ТР</w:t>
      </w:r>
      <w:r w:rsidRPr="00B330B1">
        <w:rPr>
          <w:szCs w:val="28"/>
        </w:rPr>
        <w:t xml:space="preserve"> = </w:t>
      </w:r>
      <w:r w:rsidRPr="00B330B1">
        <w:rPr>
          <w:szCs w:val="28"/>
          <w:lang w:val="en-US"/>
        </w:rPr>
        <w:t>L</w:t>
      </w:r>
      <w:r w:rsidRPr="00B330B1">
        <w:rPr>
          <w:szCs w:val="28"/>
          <w:vertAlign w:val="subscript"/>
        </w:rPr>
        <w:t xml:space="preserve">пг </w:t>
      </w:r>
      <w:r w:rsidRPr="00B330B1">
        <w:rPr>
          <w:szCs w:val="28"/>
        </w:rPr>
        <w:t xml:space="preserve">∙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ТР</w:t>
      </w:r>
      <w:r w:rsidRPr="00B330B1">
        <w:rPr>
          <w:szCs w:val="28"/>
        </w:rPr>
        <w:t xml:space="preserve"> / 1000 , чел/ч (2.35)</w:t>
      </w:r>
    </w:p>
    <w:p w:rsidR="00307F7D" w:rsidRPr="00B330B1" w:rsidRDefault="00307F7D" w:rsidP="008A5575">
      <w:pPr>
        <w:tabs>
          <w:tab w:val="left" w:pos="1065"/>
          <w:tab w:val="center" w:pos="5200"/>
          <w:tab w:val="left" w:pos="91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СО</w:t>
      </w:r>
      <w:r w:rsidRPr="00B330B1">
        <w:rPr>
          <w:szCs w:val="28"/>
        </w:rPr>
        <w:t xml:space="preserve"> = 0,2∙Т</w:t>
      </w:r>
      <w:r w:rsidRPr="00B330B1">
        <w:rPr>
          <w:szCs w:val="28"/>
          <w:vertAlign w:val="subscript"/>
        </w:rPr>
        <w:t>ТО-2</w:t>
      </w:r>
      <w:r w:rsidRPr="00B330B1">
        <w:rPr>
          <w:szCs w:val="28"/>
        </w:rPr>
        <w:t xml:space="preserve"> , чел/ч (2.37)</w:t>
      </w:r>
    </w:p>
    <w:p w:rsidR="008A5575" w:rsidRPr="00B330B1" w:rsidRDefault="008A5575" w:rsidP="008A5575">
      <w:pPr>
        <w:tabs>
          <w:tab w:val="left" w:pos="1065"/>
          <w:tab w:val="center" w:pos="5200"/>
          <w:tab w:val="left" w:pos="918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КамАЗ-5320: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ЕО</w:t>
      </w:r>
      <w:r w:rsidRPr="00B330B1">
        <w:rPr>
          <w:szCs w:val="28"/>
        </w:rPr>
        <w:t>=0,95∙30835=29293 чел∙ч;</w:t>
      </w: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ТО-1</w:t>
      </w:r>
      <w:r w:rsidRPr="00B330B1">
        <w:rPr>
          <w:szCs w:val="28"/>
        </w:rPr>
        <w:t xml:space="preserve"> =6,62∙2357=15603 чел∙ч;</w:t>
      </w: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ТО-2</w:t>
      </w:r>
      <w:r w:rsidRPr="00B330B1">
        <w:rPr>
          <w:szCs w:val="28"/>
        </w:rPr>
        <w:t xml:space="preserve"> =28,98∙620=17967 чел∙ч;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ТР</w:t>
      </w:r>
      <w:r w:rsidRPr="00B330B1">
        <w:rPr>
          <w:szCs w:val="28"/>
        </w:rPr>
        <w:t xml:space="preserve"> =5704512∙11,0/1000= 62749,6 чел∙ч;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СО</w:t>
      </w:r>
      <w:r w:rsidRPr="00B330B1">
        <w:rPr>
          <w:szCs w:val="28"/>
        </w:rPr>
        <w:t xml:space="preserve"> =0,2∙17967=3593,4 чел∙ч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КамАЗ-54118: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ЕО</w:t>
      </w:r>
      <w:r w:rsidRPr="00B330B1">
        <w:rPr>
          <w:szCs w:val="28"/>
        </w:rPr>
        <w:t>=1,0∙23360=23360 чел∙ч;</w:t>
      </w: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ТО-1</w:t>
      </w:r>
      <w:r w:rsidRPr="00B330B1">
        <w:rPr>
          <w:szCs w:val="28"/>
        </w:rPr>
        <w:t xml:space="preserve"> =7,28∙1785=12994,8 чел∙ч;</w:t>
      </w: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ТО-2</w:t>
      </w:r>
      <w:r w:rsidRPr="00B330B1">
        <w:rPr>
          <w:szCs w:val="28"/>
        </w:rPr>
        <w:t xml:space="preserve"> =31,9∙470=14993 чел∙ч;</w:t>
      </w: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ТР</w:t>
      </w:r>
      <w:r w:rsidRPr="00B330B1">
        <w:rPr>
          <w:szCs w:val="28"/>
        </w:rPr>
        <w:t xml:space="preserve"> =4321600∙13,47/1000= 58212 чел∙ч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</w:t>
      </w:r>
      <w:r w:rsidRPr="00B330B1">
        <w:rPr>
          <w:szCs w:val="28"/>
          <w:vertAlign w:val="subscript"/>
        </w:rPr>
        <w:t>СО</w:t>
      </w:r>
      <w:r w:rsidRPr="00B330B1">
        <w:rPr>
          <w:szCs w:val="28"/>
        </w:rPr>
        <w:t xml:space="preserve"> =0,2∙14993 =2998,6 чел∙ч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Определяем средневзвешенные значения Т</w:t>
      </w:r>
      <w:r w:rsidRPr="00B330B1">
        <w:rPr>
          <w:szCs w:val="28"/>
          <w:vertAlign w:val="subscript"/>
        </w:rPr>
        <w:t>ТО-1срвзв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и Т</w:t>
      </w:r>
      <w:r w:rsidRPr="00B330B1">
        <w:rPr>
          <w:szCs w:val="28"/>
          <w:vertAlign w:val="subscript"/>
        </w:rPr>
        <w:t>ТО-2срвзв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8A5575">
      <w:pPr>
        <w:spacing w:line="360" w:lineRule="auto"/>
        <w:ind w:firstLine="709"/>
        <w:jc w:val="both"/>
        <w:rPr>
          <w:szCs w:val="28"/>
        </w:rPr>
      </w:pPr>
      <w:r>
        <w:pict>
          <v:shape id="_x0000_i1053" type="#_x0000_t75" style="width:277.5pt;height:31.5pt">
            <v:imagedata r:id="rId33" o:title="" chromakey="white"/>
          </v:shape>
        </w:pict>
      </w: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54" type="#_x0000_t75" style="width:285.75pt;height:31.5pt">
            <v:imagedata r:id="rId34" o:title="" chromakey="white"/>
          </v:shape>
        </w:pic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Трудоёмкость работ ТО и ТР распределяется по месту их выполнения по технологическим и организационным признакам. Работы по ТО и ТР выполняются на постах и производственных участках. Распределение трудоёмкости ТО и ТР по видам работ производится в соответствии ОНТП – 01 – 86 (табл. 2.8 [2]).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технологически необходимых рабочих определяется по формуле:</w:t>
      </w:r>
    </w:p>
    <w:p w:rsidR="008A5575" w:rsidRPr="00B330B1" w:rsidRDefault="008A5575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  <w:tab w:val="center" w:pos="4960"/>
          <w:tab w:val="left" w:pos="9120"/>
        </w:tabs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55" type="#_x0000_t75" style="width:60pt;height:30.75pt">
            <v:imagedata r:id="rId35" o:title=""/>
          </v:shape>
        </w:pic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чел , (2.38)</w:t>
      </w:r>
    </w:p>
    <w:p w:rsidR="00307F7D" w:rsidRPr="00B330B1" w:rsidRDefault="00307F7D" w:rsidP="00CD5A6D">
      <w:pPr>
        <w:tabs>
          <w:tab w:val="left" w:pos="1065"/>
          <w:tab w:val="center" w:pos="4960"/>
          <w:tab w:val="left" w:pos="91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 Т – трудоёмкость работ участка;</w:t>
      </w: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Ф – эффективный фонд рабочего времени, Ф = 2070 час.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штатных рабочих определяется по формуле: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  <w:tab w:val="center" w:pos="4960"/>
          <w:tab w:val="left" w:pos="9225"/>
        </w:tabs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56" type="#_x0000_t75" style="width:54.75pt;height:30.75pt">
            <v:imagedata r:id="rId36" o:title=""/>
          </v:shape>
        </w:pic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чел , (2.39)</w:t>
      </w:r>
    </w:p>
    <w:p w:rsidR="00307F7D" w:rsidRPr="00B330B1" w:rsidRDefault="00307F7D" w:rsidP="00CD5A6D">
      <w:pPr>
        <w:tabs>
          <w:tab w:val="left" w:pos="1065"/>
          <w:tab w:val="center" w:pos="4960"/>
          <w:tab w:val="left" w:pos="922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 Т – трудоёмкость работ участка;</w:t>
      </w: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Ф – эффективный фонд рабочего времени, Ф = 1840 час.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технологически необходимых р</w:t>
      </w:r>
      <w:r w:rsidR="008A5575" w:rsidRPr="00B330B1">
        <w:rPr>
          <w:szCs w:val="28"/>
        </w:rPr>
        <w:t>абочих определяется по формуле:</w:t>
      </w:r>
    </w:p>
    <w:p w:rsidR="00307F7D" w:rsidRPr="00B330B1" w:rsidRDefault="00307F7D" w:rsidP="00CD5A6D">
      <w:pPr>
        <w:tabs>
          <w:tab w:val="left" w:pos="1065"/>
          <w:tab w:val="center" w:pos="4960"/>
          <w:tab w:val="left" w:pos="9165"/>
        </w:tabs>
        <w:spacing w:line="360" w:lineRule="auto"/>
        <w:ind w:firstLine="709"/>
        <w:jc w:val="both"/>
        <w:outlineLvl w:val="0"/>
        <w:rPr>
          <w:szCs w:val="28"/>
        </w:rPr>
      </w:pPr>
      <w:r w:rsidRPr="00B330B1">
        <w:rPr>
          <w:szCs w:val="28"/>
        </w:rPr>
        <w:t>Р</w:t>
      </w:r>
      <w:r w:rsidRPr="00B330B1">
        <w:rPr>
          <w:szCs w:val="28"/>
          <w:vertAlign w:val="subscript"/>
        </w:rPr>
        <w:t>всп</w:t>
      </w:r>
      <w:r w:rsidRPr="00B330B1">
        <w:rPr>
          <w:szCs w:val="28"/>
        </w:rPr>
        <w:t xml:space="preserve"> = 0,2Р</w:t>
      </w:r>
      <w:r w:rsidRPr="00B330B1">
        <w:rPr>
          <w:szCs w:val="28"/>
          <w:vertAlign w:val="subscript"/>
        </w:rPr>
        <w:t>осн.т.н.</w:t>
      </w:r>
      <w:r w:rsidRPr="00B330B1">
        <w:rPr>
          <w:szCs w:val="28"/>
        </w:rPr>
        <w:t xml:space="preserve"> (2.40)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outlineLvl w:val="0"/>
        <w:rPr>
          <w:szCs w:val="28"/>
        </w:rPr>
      </w:pP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Данные расчётов заносим в таблицы 2.8, 2.9, 2.10,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2.11</w:t>
      </w:r>
    </w:p>
    <w:p w:rsidR="008A5575" w:rsidRPr="00B330B1" w:rsidRDefault="008A5575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2.8-Примерное распределение трудоёмкости ТО-1 по видам работ для КамАЗ-5320</w:t>
      </w:r>
    </w:p>
    <w:tbl>
      <w:tblPr>
        <w:tblW w:w="88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999"/>
        <w:gridCol w:w="1239"/>
        <w:gridCol w:w="1202"/>
        <w:gridCol w:w="800"/>
        <w:gridCol w:w="1127"/>
        <w:gridCol w:w="840"/>
      </w:tblGrid>
      <w:tr w:rsidR="00307F7D" w:rsidRPr="00B330B1" w:rsidTr="00B330B1">
        <w:trPr>
          <w:trHeight w:val="253"/>
        </w:trPr>
        <w:tc>
          <w:tcPr>
            <w:tcW w:w="2667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 Виды работ</w:t>
            </w:r>
          </w:p>
        </w:tc>
        <w:tc>
          <w:tcPr>
            <w:tcW w:w="2238" w:type="dxa"/>
            <w:gridSpan w:val="2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Трудоёмкость</w:t>
            </w:r>
          </w:p>
        </w:tc>
        <w:tc>
          <w:tcPr>
            <w:tcW w:w="3969" w:type="dxa"/>
            <w:gridSpan w:val="4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Количество рабочих, чел.</w:t>
            </w:r>
          </w:p>
        </w:tc>
      </w:tr>
      <w:tr w:rsidR="00307F7D" w:rsidRPr="00B330B1" w:rsidTr="00B330B1">
        <w:trPr>
          <w:trHeight w:val="477"/>
        </w:trPr>
        <w:tc>
          <w:tcPr>
            <w:tcW w:w="2667" w:type="dxa"/>
            <w:vMerge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%</w:t>
            </w:r>
          </w:p>
        </w:tc>
        <w:tc>
          <w:tcPr>
            <w:tcW w:w="1239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чел/ч</w:t>
            </w:r>
          </w:p>
        </w:tc>
        <w:tc>
          <w:tcPr>
            <w:tcW w:w="2002" w:type="dxa"/>
            <w:gridSpan w:val="2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Технологически 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необходимое</w:t>
            </w:r>
          </w:p>
        </w:tc>
        <w:tc>
          <w:tcPr>
            <w:tcW w:w="1967" w:type="dxa"/>
            <w:gridSpan w:val="2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Штатное</w:t>
            </w:r>
          </w:p>
        </w:tc>
      </w:tr>
      <w:tr w:rsidR="00307F7D" w:rsidRPr="00B330B1" w:rsidTr="00B330B1">
        <w:trPr>
          <w:trHeight w:val="845"/>
        </w:trPr>
        <w:tc>
          <w:tcPr>
            <w:tcW w:w="2667" w:type="dxa"/>
            <w:vMerge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vMerge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vMerge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Расчётное</w:t>
            </w:r>
          </w:p>
        </w:tc>
        <w:tc>
          <w:tcPr>
            <w:tcW w:w="80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При-нятое</w:t>
            </w:r>
          </w:p>
        </w:tc>
        <w:tc>
          <w:tcPr>
            <w:tcW w:w="1127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Расчётное</w:t>
            </w:r>
          </w:p>
        </w:tc>
        <w:tc>
          <w:tcPr>
            <w:tcW w:w="840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При-нятое</w:t>
            </w:r>
          </w:p>
        </w:tc>
      </w:tr>
      <w:tr w:rsidR="00307F7D" w:rsidRPr="00B330B1" w:rsidTr="00B330B1">
        <w:trPr>
          <w:trHeight w:val="236"/>
        </w:trPr>
        <w:tc>
          <w:tcPr>
            <w:tcW w:w="2667" w:type="dxa"/>
          </w:tcPr>
          <w:p w:rsidR="00307F7D" w:rsidRPr="00B330B1" w:rsidRDefault="00307F7D" w:rsidP="008A5575">
            <w:pPr>
              <w:numPr>
                <w:ilvl w:val="0"/>
                <w:numId w:val="10"/>
              </w:numPr>
              <w:tabs>
                <w:tab w:val="left" w:pos="1065"/>
              </w:tabs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9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</w:tcPr>
          <w:p w:rsidR="00307F7D" w:rsidRPr="00B330B1" w:rsidRDefault="00307F7D" w:rsidP="008A5575">
            <w:pPr>
              <w:numPr>
                <w:ilvl w:val="0"/>
                <w:numId w:val="10"/>
              </w:numPr>
              <w:tabs>
                <w:tab w:val="left" w:pos="1065"/>
              </w:tabs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02" w:type="dxa"/>
          </w:tcPr>
          <w:p w:rsidR="00307F7D" w:rsidRPr="00B330B1" w:rsidRDefault="00307F7D" w:rsidP="008A5575">
            <w:pPr>
              <w:numPr>
                <w:ilvl w:val="0"/>
                <w:numId w:val="10"/>
              </w:numPr>
              <w:tabs>
                <w:tab w:val="left" w:pos="1065"/>
              </w:tabs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800" w:type="dxa"/>
          </w:tcPr>
          <w:p w:rsidR="00307F7D" w:rsidRPr="00B330B1" w:rsidRDefault="00307F7D" w:rsidP="008A5575">
            <w:pPr>
              <w:numPr>
                <w:ilvl w:val="0"/>
                <w:numId w:val="10"/>
              </w:numPr>
              <w:tabs>
                <w:tab w:val="left" w:pos="1065"/>
              </w:tabs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127" w:type="dxa"/>
          </w:tcPr>
          <w:p w:rsidR="00307F7D" w:rsidRPr="00B330B1" w:rsidRDefault="00307F7D" w:rsidP="008A5575">
            <w:pPr>
              <w:numPr>
                <w:ilvl w:val="0"/>
                <w:numId w:val="10"/>
              </w:numPr>
              <w:tabs>
                <w:tab w:val="left" w:pos="1065"/>
              </w:tabs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840" w:type="dxa"/>
          </w:tcPr>
          <w:p w:rsidR="00307F7D" w:rsidRPr="00B330B1" w:rsidRDefault="00307F7D" w:rsidP="008A5575">
            <w:pPr>
              <w:numPr>
                <w:ilvl w:val="0"/>
                <w:numId w:val="10"/>
              </w:numPr>
              <w:tabs>
                <w:tab w:val="left" w:pos="1065"/>
              </w:tabs>
              <w:spacing w:line="360" w:lineRule="auto"/>
              <w:ind w:left="0" w:firstLine="0"/>
              <w:rPr>
                <w:sz w:val="20"/>
              </w:rPr>
            </w:pPr>
          </w:p>
        </w:tc>
      </w:tr>
      <w:tr w:rsidR="00307F7D" w:rsidRPr="00B330B1" w:rsidTr="00B330B1">
        <w:trPr>
          <w:trHeight w:val="456"/>
        </w:trPr>
        <w:tc>
          <w:tcPr>
            <w:tcW w:w="266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Диагностические</w:t>
            </w:r>
          </w:p>
        </w:tc>
        <w:tc>
          <w:tcPr>
            <w:tcW w:w="99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8</w:t>
            </w:r>
          </w:p>
        </w:tc>
        <w:tc>
          <w:tcPr>
            <w:tcW w:w="1239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1248,24</w:t>
            </w:r>
          </w:p>
        </w:tc>
        <w:tc>
          <w:tcPr>
            <w:tcW w:w="1202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0,603</w:t>
            </w:r>
          </w:p>
        </w:tc>
        <w:tc>
          <w:tcPr>
            <w:tcW w:w="80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27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0,678</w:t>
            </w:r>
          </w:p>
        </w:tc>
        <w:tc>
          <w:tcPr>
            <w:tcW w:w="84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B330B1">
        <w:trPr>
          <w:trHeight w:val="434"/>
        </w:trPr>
        <w:tc>
          <w:tcPr>
            <w:tcW w:w="266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Крепёжные</w:t>
            </w:r>
          </w:p>
        </w:tc>
        <w:tc>
          <w:tcPr>
            <w:tcW w:w="99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34</w:t>
            </w:r>
          </w:p>
        </w:tc>
        <w:tc>
          <w:tcPr>
            <w:tcW w:w="1239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5305,02</w:t>
            </w:r>
          </w:p>
        </w:tc>
        <w:tc>
          <w:tcPr>
            <w:tcW w:w="1202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2,56</w:t>
            </w:r>
          </w:p>
        </w:tc>
        <w:tc>
          <w:tcPr>
            <w:tcW w:w="800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2,88</w:t>
            </w:r>
          </w:p>
        </w:tc>
        <w:tc>
          <w:tcPr>
            <w:tcW w:w="84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</w:tr>
      <w:tr w:rsidR="00307F7D" w:rsidRPr="00B330B1" w:rsidTr="00B330B1">
        <w:trPr>
          <w:trHeight w:val="456"/>
        </w:trPr>
        <w:tc>
          <w:tcPr>
            <w:tcW w:w="266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Регулировочные</w:t>
            </w:r>
          </w:p>
        </w:tc>
        <w:tc>
          <w:tcPr>
            <w:tcW w:w="99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</w:t>
            </w:r>
          </w:p>
        </w:tc>
        <w:tc>
          <w:tcPr>
            <w:tcW w:w="1239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1560,3</w:t>
            </w:r>
          </w:p>
        </w:tc>
        <w:tc>
          <w:tcPr>
            <w:tcW w:w="1202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0,75</w:t>
            </w:r>
          </w:p>
        </w:tc>
        <w:tc>
          <w:tcPr>
            <w:tcW w:w="800" w:type="dxa"/>
            <w:vMerge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0,85</w:t>
            </w:r>
          </w:p>
        </w:tc>
        <w:tc>
          <w:tcPr>
            <w:tcW w:w="84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B330B1">
        <w:trPr>
          <w:trHeight w:val="434"/>
        </w:trPr>
        <w:tc>
          <w:tcPr>
            <w:tcW w:w="266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Смазочные, заправочно-очистительные</w:t>
            </w:r>
          </w:p>
        </w:tc>
        <w:tc>
          <w:tcPr>
            <w:tcW w:w="999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26</w:t>
            </w:r>
          </w:p>
        </w:tc>
        <w:tc>
          <w:tcPr>
            <w:tcW w:w="1239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4056,78</w:t>
            </w:r>
          </w:p>
        </w:tc>
        <w:tc>
          <w:tcPr>
            <w:tcW w:w="1202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1,95</w:t>
            </w:r>
          </w:p>
        </w:tc>
        <w:tc>
          <w:tcPr>
            <w:tcW w:w="80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127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2,205</w:t>
            </w:r>
          </w:p>
        </w:tc>
        <w:tc>
          <w:tcPr>
            <w:tcW w:w="84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</w:tr>
      <w:tr w:rsidR="00307F7D" w:rsidRPr="00B330B1" w:rsidTr="00B330B1">
        <w:trPr>
          <w:trHeight w:val="456"/>
        </w:trPr>
        <w:tc>
          <w:tcPr>
            <w:tcW w:w="266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Электротехнические</w:t>
            </w:r>
          </w:p>
        </w:tc>
        <w:tc>
          <w:tcPr>
            <w:tcW w:w="99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</w:t>
            </w:r>
          </w:p>
        </w:tc>
        <w:tc>
          <w:tcPr>
            <w:tcW w:w="1239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1560,3</w:t>
            </w:r>
          </w:p>
        </w:tc>
        <w:tc>
          <w:tcPr>
            <w:tcW w:w="1202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0,75</w:t>
            </w:r>
          </w:p>
        </w:tc>
        <w:tc>
          <w:tcPr>
            <w:tcW w:w="800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27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0,85</w:t>
            </w:r>
          </w:p>
        </w:tc>
        <w:tc>
          <w:tcPr>
            <w:tcW w:w="840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B330B1">
        <w:trPr>
          <w:trHeight w:val="434"/>
        </w:trPr>
        <w:tc>
          <w:tcPr>
            <w:tcW w:w="266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По системе питания</w:t>
            </w:r>
          </w:p>
        </w:tc>
        <w:tc>
          <w:tcPr>
            <w:tcW w:w="99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239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468,09</w:t>
            </w:r>
          </w:p>
        </w:tc>
        <w:tc>
          <w:tcPr>
            <w:tcW w:w="1202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0,226</w:t>
            </w:r>
          </w:p>
        </w:tc>
        <w:tc>
          <w:tcPr>
            <w:tcW w:w="800" w:type="dxa"/>
            <w:vMerge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0,25</w:t>
            </w:r>
          </w:p>
        </w:tc>
        <w:tc>
          <w:tcPr>
            <w:tcW w:w="840" w:type="dxa"/>
            <w:vMerge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</w:tr>
      <w:tr w:rsidR="00307F7D" w:rsidRPr="00B330B1" w:rsidTr="00B330B1">
        <w:trPr>
          <w:trHeight w:val="434"/>
        </w:trPr>
        <w:tc>
          <w:tcPr>
            <w:tcW w:w="266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Шинные</w:t>
            </w:r>
          </w:p>
        </w:tc>
        <w:tc>
          <w:tcPr>
            <w:tcW w:w="99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</w:t>
            </w:r>
          </w:p>
        </w:tc>
        <w:tc>
          <w:tcPr>
            <w:tcW w:w="1239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1404,27</w:t>
            </w:r>
          </w:p>
        </w:tc>
        <w:tc>
          <w:tcPr>
            <w:tcW w:w="1202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0,678</w:t>
            </w:r>
          </w:p>
        </w:tc>
        <w:tc>
          <w:tcPr>
            <w:tcW w:w="80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27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0,763</w:t>
            </w:r>
          </w:p>
        </w:tc>
        <w:tc>
          <w:tcPr>
            <w:tcW w:w="84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B330B1">
        <w:trPr>
          <w:trHeight w:val="279"/>
        </w:trPr>
        <w:tc>
          <w:tcPr>
            <w:tcW w:w="266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ИТОГО:</w:t>
            </w:r>
          </w:p>
        </w:tc>
        <w:tc>
          <w:tcPr>
            <w:tcW w:w="99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100</w:t>
            </w:r>
          </w:p>
        </w:tc>
        <w:tc>
          <w:tcPr>
            <w:tcW w:w="1239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15603</w:t>
            </w:r>
          </w:p>
        </w:tc>
        <w:tc>
          <w:tcPr>
            <w:tcW w:w="1202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7,52</w:t>
            </w:r>
          </w:p>
        </w:tc>
        <w:tc>
          <w:tcPr>
            <w:tcW w:w="80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8</w:t>
            </w:r>
          </w:p>
        </w:tc>
        <w:tc>
          <w:tcPr>
            <w:tcW w:w="1127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</w:t>
            </w:r>
          </w:p>
        </w:tc>
      </w:tr>
    </w:tbl>
    <w:p w:rsidR="00D37770" w:rsidRPr="00B330B1" w:rsidRDefault="00D37770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Количество вспомогательных рабочих для работ по ТО-1 (КамАЗ-5320) принимаем равным 2. 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2.9-Примерное распределение трудоёмкости ТО-1 по видам работ для КамАЗ-54118.</w:t>
      </w:r>
    </w:p>
    <w:tbl>
      <w:tblPr>
        <w:tblpPr w:leftFromText="180" w:rightFromText="180" w:vertAnchor="text" w:horzAnchor="margin" w:tblpY="258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185"/>
        <w:gridCol w:w="1251"/>
        <w:gridCol w:w="1310"/>
        <w:gridCol w:w="806"/>
        <w:gridCol w:w="993"/>
        <w:gridCol w:w="849"/>
      </w:tblGrid>
      <w:tr w:rsidR="00307F7D" w:rsidRPr="00B330B1" w:rsidTr="008A5575">
        <w:trPr>
          <w:trHeight w:val="350"/>
        </w:trPr>
        <w:tc>
          <w:tcPr>
            <w:tcW w:w="2561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Виды работ</w:t>
            </w:r>
          </w:p>
        </w:tc>
        <w:tc>
          <w:tcPr>
            <w:tcW w:w="1185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Процент 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трудоём-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кости</w:t>
            </w:r>
          </w:p>
        </w:tc>
        <w:tc>
          <w:tcPr>
            <w:tcW w:w="1251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Трудоём-кость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чел/ч</w:t>
            </w:r>
          </w:p>
        </w:tc>
        <w:tc>
          <w:tcPr>
            <w:tcW w:w="3958" w:type="dxa"/>
            <w:gridSpan w:val="4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Количество рабочих, чел.</w:t>
            </w:r>
          </w:p>
        </w:tc>
      </w:tr>
      <w:tr w:rsidR="00307F7D" w:rsidRPr="00B330B1" w:rsidTr="00D37770">
        <w:trPr>
          <w:trHeight w:val="564"/>
        </w:trPr>
        <w:tc>
          <w:tcPr>
            <w:tcW w:w="2561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51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2116" w:type="dxa"/>
            <w:gridSpan w:val="2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Технологически 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необходимое</w:t>
            </w:r>
          </w:p>
        </w:tc>
        <w:tc>
          <w:tcPr>
            <w:tcW w:w="1842" w:type="dxa"/>
            <w:gridSpan w:val="2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Штатное</w:t>
            </w:r>
          </w:p>
        </w:tc>
      </w:tr>
      <w:tr w:rsidR="00307F7D" w:rsidRPr="00B330B1" w:rsidTr="00D37770">
        <w:trPr>
          <w:trHeight w:val="645"/>
        </w:trPr>
        <w:tc>
          <w:tcPr>
            <w:tcW w:w="2561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51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Расчётное</w:t>
            </w:r>
          </w:p>
        </w:tc>
        <w:tc>
          <w:tcPr>
            <w:tcW w:w="806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При-нятое</w:t>
            </w:r>
          </w:p>
        </w:tc>
        <w:tc>
          <w:tcPr>
            <w:tcW w:w="993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Расчётное</w:t>
            </w:r>
          </w:p>
        </w:tc>
        <w:tc>
          <w:tcPr>
            <w:tcW w:w="84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При-нятое</w:t>
            </w:r>
          </w:p>
        </w:tc>
      </w:tr>
      <w:tr w:rsidR="00307F7D" w:rsidRPr="00B330B1" w:rsidTr="00D37770">
        <w:trPr>
          <w:trHeight w:val="514"/>
        </w:trPr>
        <w:tc>
          <w:tcPr>
            <w:tcW w:w="256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8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25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310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  <w:tc>
          <w:tcPr>
            <w:tcW w:w="806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993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84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</w:tr>
      <w:tr w:rsidR="00307F7D" w:rsidRPr="00B330B1" w:rsidTr="00D37770">
        <w:trPr>
          <w:trHeight w:val="537"/>
        </w:trPr>
        <w:tc>
          <w:tcPr>
            <w:tcW w:w="256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Диагностические</w:t>
            </w:r>
          </w:p>
        </w:tc>
        <w:tc>
          <w:tcPr>
            <w:tcW w:w="118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8</w:t>
            </w:r>
          </w:p>
        </w:tc>
        <w:tc>
          <w:tcPr>
            <w:tcW w:w="125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896,78</w:t>
            </w:r>
          </w:p>
        </w:tc>
        <w:tc>
          <w:tcPr>
            <w:tcW w:w="1310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0,43</w:t>
            </w:r>
          </w:p>
        </w:tc>
        <w:tc>
          <w:tcPr>
            <w:tcW w:w="806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993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84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D37770">
        <w:trPr>
          <w:trHeight w:val="514"/>
        </w:trPr>
        <w:tc>
          <w:tcPr>
            <w:tcW w:w="256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Крепёжные</w:t>
            </w:r>
          </w:p>
        </w:tc>
        <w:tc>
          <w:tcPr>
            <w:tcW w:w="118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34</w:t>
            </w:r>
          </w:p>
        </w:tc>
        <w:tc>
          <w:tcPr>
            <w:tcW w:w="125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3811,33</w:t>
            </w:r>
          </w:p>
        </w:tc>
        <w:tc>
          <w:tcPr>
            <w:tcW w:w="1310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1,8</w:t>
            </w:r>
          </w:p>
        </w:tc>
        <w:tc>
          <w:tcPr>
            <w:tcW w:w="806" w:type="dxa"/>
            <w:vMerge w:val="restart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993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2,1</w:t>
            </w:r>
          </w:p>
        </w:tc>
        <w:tc>
          <w:tcPr>
            <w:tcW w:w="84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</w:tr>
      <w:tr w:rsidR="00307F7D" w:rsidRPr="00B330B1" w:rsidTr="00D37770">
        <w:trPr>
          <w:trHeight w:val="537"/>
        </w:trPr>
        <w:tc>
          <w:tcPr>
            <w:tcW w:w="256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Регулировочные</w:t>
            </w:r>
          </w:p>
        </w:tc>
        <w:tc>
          <w:tcPr>
            <w:tcW w:w="118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</w:t>
            </w:r>
          </w:p>
        </w:tc>
        <w:tc>
          <w:tcPr>
            <w:tcW w:w="125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1121,0</w:t>
            </w:r>
          </w:p>
        </w:tc>
        <w:tc>
          <w:tcPr>
            <w:tcW w:w="1310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0,54</w:t>
            </w:r>
          </w:p>
        </w:tc>
        <w:tc>
          <w:tcPr>
            <w:tcW w:w="806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</w:t>
            </w:r>
          </w:p>
        </w:tc>
        <w:tc>
          <w:tcPr>
            <w:tcW w:w="84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D37770">
        <w:trPr>
          <w:trHeight w:val="514"/>
        </w:trPr>
        <w:tc>
          <w:tcPr>
            <w:tcW w:w="256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Смазочные, запрочно-очистительные</w:t>
            </w:r>
          </w:p>
        </w:tc>
        <w:tc>
          <w:tcPr>
            <w:tcW w:w="1185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26</w:t>
            </w:r>
          </w:p>
        </w:tc>
        <w:tc>
          <w:tcPr>
            <w:tcW w:w="125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2914,55</w:t>
            </w:r>
          </w:p>
        </w:tc>
        <w:tc>
          <w:tcPr>
            <w:tcW w:w="1310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1,4</w:t>
            </w:r>
          </w:p>
        </w:tc>
        <w:tc>
          <w:tcPr>
            <w:tcW w:w="806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993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1,6</w:t>
            </w:r>
          </w:p>
        </w:tc>
        <w:tc>
          <w:tcPr>
            <w:tcW w:w="849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</w:tr>
      <w:tr w:rsidR="00307F7D" w:rsidRPr="00B330B1" w:rsidTr="00D37770">
        <w:trPr>
          <w:trHeight w:val="537"/>
        </w:trPr>
        <w:tc>
          <w:tcPr>
            <w:tcW w:w="256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Электротехнические</w:t>
            </w:r>
          </w:p>
        </w:tc>
        <w:tc>
          <w:tcPr>
            <w:tcW w:w="118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</w:t>
            </w:r>
          </w:p>
        </w:tc>
        <w:tc>
          <w:tcPr>
            <w:tcW w:w="125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1121,0</w:t>
            </w:r>
          </w:p>
        </w:tc>
        <w:tc>
          <w:tcPr>
            <w:tcW w:w="1310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0,54</w:t>
            </w:r>
          </w:p>
        </w:tc>
        <w:tc>
          <w:tcPr>
            <w:tcW w:w="806" w:type="dxa"/>
            <w:vMerge w:val="restart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993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</w:t>
            </w:r>
          </w:p>
        </w:tc>
        <w:tc>
          <w:tcPr>
            <w:tcW w:w="849" w:type="dxa"/>
            <w:vMerge w:val="restart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D37770">
        <w:trPr>
          <w:trHeight w:val="514"/>
        </w:trPr>
        <w:tc>
          <w:tcPr>
            <w:tcW w:w="256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По системе питания</w:t>
            </w:r>
          </w:p>
        </w:tc>
        <w:tc>
          <w:tcPr>
            <w:tcW w:w="118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25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336,29</w:t>
            </w:r>
          </w:p>
        </w:tc>
        <w:tc>
          <w:tcPr>
            <w:tcW w:w="1310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0,16</w:t>
            </w:r>
          </w:p>
        </w:tc>
        <w:tc>
          <w:tcPr>
            <w:tcW w:w="806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0,2</w:t>
            </w:r>
          </w:p>
        </w:tc>
        <w:tc>
          <w:tcPr>
            <w:tcW w:w="849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</w:tr>
      <w:tr w:rsidR="00307F7D" w:rsidRPr="00B330B1" w:rsidTr="00D37770">
        <w:trPr>
          <w:trHeight w:val="514"/>
        </w:trPr>
        <w:tc>
          <w:tcPr>
            <w:tcW w:w="256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Шинные</w:t>
            </w:r>
          </w:p>
        </w:tc>
        <w:tc>
          <w:tcPr>
            <w:tcW w:w="118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</w:t>
            </w:r>
          </w:p>
        </w:tc>
        <w:tc>
          <w:tcPr>
            <w:tcW w:w="125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1008,9</w:t>
            </w:r>
          </w:p>
        </w:tc>
        <w:tc>
          <w:tcPr>
            <w:tcW w:w="1310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0,49</w:t>
            </w:r>
          </w:p>
        </w:tc>
        <w:tc>
          <w:tcPr>
            <w:tcW w:w="806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993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84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D37770">
        <w:trPr>
          <w:trHeight w:val="537"/>
        </w:trPr>
        <w:tc>
          <w:tcPr>
            <w:tcW w:w="256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ИТОГО:</w:t>
            </w:r>
          </w:p>
        </w:tc>
        <w:tc>
          <w:tcPr>
            <w:tcW w:w="118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100</w:t>
            </w:r>
          </w:p>
        </w:tc>
        <w:tc>
          <w:tcPr>
            <w:tcW w:w="125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12994,8</w:t>
            </w:r>
          </w:p>
        </w:tc>
        <w:tc>
          <w:tcPr>
            <w:tcW w:w="1310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5,4</w:t>
            </w:r>
          </w:p>
        </w:tc>
        <w:tc>
          <w:tcPr>
            <w:tcW w:w="806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  <w:tc>
          <w:tcPr>
            <w:tcW w:w="993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6,1</w:t>
            </w:r>
          </w:p>
        </w:tc>
        <w:tc>
          <w:tcPr>
            <w:tcW w:w="84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</w:t>
            </w:r>
          </w:p>
        </w:tc>
      </w:tr>
    </w:tbl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Количество вспомогательных рабочих для работ по ТО-1 (КамАЗ-54118) принимаем равным 2. </w:t>
      </w:r>
    </w:p>
    <w:p w:rsidR="00307F7D" w:rsidRPr="00B330B1" w:rsidRDefault="00B330B1" w:rsidP="00B330B1">
      <w:pPr>
        <w:spacing w:line="360" w:lineRule="auto"/>
        <w:ind w:firstLine="720"/>
        <w:jc w:val="both"/>
        <w:rPr>
          <w:szCs w:val="28"/>
        </w:rPr>
      </w:pPr>
      <w:r w:rsidRPr="00B330B1">
        <w:rPr>
          <w:szCs w:val="28"/>
        </w:rPr>
        <w:br w:type="page"/>
      </w:r>
      <w:r w:rsidR="00307F7D" w:rsidRPr="00B330B1">
        <w:rPr>
          <w:szCs w:val="28"/>
        </w:rPr>
        <w:t>Таблица 2.10- Примерное распределение трудоёмкости ТО-2 по видам работ для КамАЗ-5320.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1118"/>
        <w:gridCol w:w="1271"/>
        <w:gridCol w:w="1273"/>
        <w:gridCol w:w="864"/>
        <w:gridCol w:w="1059"/>
        <w:gridCol w:w="935"/>
      </w:tblGrid>
      <w:tr w:rsidR="00307F7D" w:rsidRPr="00B330B1" w:rsidTr="008A5575">
        <w:trPr>
          <w:trHeight w:val="357"/>
        </w:trPr>
        <w:tc>
          <w:tcPr>
            <w:tcW w:w="2397" w:type="dxa"/>
            <w:vMerge w:val="restart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Виды работ</w:t>
            </w:r>
          </w:p>
        </w:tc>
        <w:tc>
          <w:tcPr>
            <w:tcW w:w="1118" w:type="dxa"/>
            <w:vMerge w:val="restart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Процент</w:t>
            </w:r>
          </w:p>
          <w:p w:rsidR="00307F7D" w:rsidRPr="00B330B1" w:rsidRDefault="008A5575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</w:t>
            </w:r>
            <w:r w:rsidR="00307F7D" w:rsidRPr="00B330B1">
              <w:rPr>
                <w:sz w:val="20"/>
              </w:rPr>
              <w:t>ём-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кости</w:t>
            </w:r>
          </w:p>
        </w:tc>
        <w:tc>
          <w:tcPr>
            <w:tcW w:w="1271" w:type="dxa"/>
            <w:vMerge w:val="restart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Трудоём-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кость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чел/ч</w:t>
            </w:r>
          </w:p>
        </w:tc>
        <w:tc>
          <w:tcPr>
            <w:tcW w:w="4130" w:type="dxa"/>
            <w:gridSpan w:val="4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Кол – во рабочих, чел.</w:t>
            </w:r>
          </w:p>
        </w:tc>
      </w:tr>
      <w:tr w:rsidR="00307F7D" w:rsidRPr="00B330B1" w:rsidTr="008A5575">
        <w:trPr>
          <w:trHeight w:val="370"/>
        </w:trPr>
        <w:tc>
          <w:tcPr>
            <w:tcW w:w="2397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18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71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2137" w:type="dxa"/>
            <w:gridSpan w:val="2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Технологически 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необходимое</w:t>
            </w:r>
          </w:p>
        </w:tc>
        <w:tc>
          <w:tcPr>
            <w:tcW w:w="1994" w:type="dxa"/>
            <w:gridSpan w:val="2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Штатное</w:t>
            </w:r>
          </w:p>
        </w:tc>
      </w:tr>
      <w:tr w:rsidR="00307F7D" w:rsidRPr="00B330B1" w:rsidTr="008A5575">
        <w:trPr>
          <w:trHeight w:val="285"/>
        </w:trPr>
        <w:tc>
          <w:tcPr>
            <w:tcW w:w="2397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18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71" w:type="dxa"/>
            <w:vMerge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73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Расчётное</w:t>
            </w:r>
          </w:p>
        </w:tc>
        <w:tc>
          <w:tcPr>
            <w:tcW w:w="863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нятое</w:t>
            </w:r>
          </w:p>
        </w:tc>
        <w:tc>
          <w:tcPr>
            <w:tcW w:w="105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Расчётное</w:t>
            </w:r>
          </w:p>
        </w:tc>
        <w:tc>
          <w:tcPr>
            <w:tcW w:w="93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нятое</w:t>
            </w:r>
          </w:p>
        </w:tc>
      </w:tr>
      <w:tr w:rsidR="00307F7D" w:rsidRPr="00B330B1" w:rsidTr="008A5575">
        <w:trPr>
          <w:trHeight w:val="346"/>
        </w:trPr>
        <w:tc>
          <w:tcPr>
            <w:tcW w:w="239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18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271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273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  <w:tc>
          <w:tcPr>
            <w:tcW w:w="863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1059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935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</w:tr>
      <w:tr w:rsidR="00307F7D" w:rsidRPr="00B330B1" w:rsidTr="008A5575">
        <w:trPr>
          <w:trHeight w:val="346"/>
        </w:trPr>
        <w:tc>
          <w:tcPr>
            <w:tcW w:w="239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Диагностические</w:t>
            </w:r>
          </w:p>
        </w:tc>
        <w:tc>
          <w:tcPr>
            <w:tcW w:w="1118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  <w:tc>
          <w:tcPr>
            <w:tcW w:w="127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1257,69</w:t>
            </w:r>
          </w:p>
        </w:tc>
        <w:tc>
          <w:tcPr>
            <w:tcW w:w="1273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0,608</w:t>
            </w:r>
          </w:p>
        </w:tc>
        <w:tc>
          <w:tcPr>
            <w:tcW w:w="863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0,68</w:t>
            </w:r>
          </w:p>
        </w:tc>
        <w:tc>
          <w:tcPr>
            <w:tcW w:w="935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8A5575">
        <w:trPr>
          <w:trHeight w:val="346"/>
        </w:trPr>
        <w:tc>
          <w:tcPr>
            <w:tcW w:w="239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Крепёжные</w:t>
            </w:r>
          </w:p>
        </w:tc>
        <w:tc>
          <w:tcPr>
            <w:tcW w:w="1118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37</w:t>
            </w:r>
          </w:p>
        </w:tc>
        <w:tc>
          <w:tcPr>
            <w:tcW w:w="127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6647,79</w:t>
            </w:r>
          </w:p>
        </w:tc>
        <w:tc>
          <w:tcPr>
            <w:tcW w:w="1273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3,21</w:t>
            </w:r>
          </w:p>
        </w:tc>
        <w:tc>
          <w:tcPr>
            <w:tcW w:w="863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  <w:tc>
          <w:tcPr>
            <w:tcW w:w="1059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3,6</w:t>
            </w:r>
          </w:p>
        </w:tc>
        <w:tc>
          <w:tcPr>
            <w:tcW w:w="935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</w:tr>
      <w:tr w:rsidR="00307F7D" w:rsidRPr="00B330B1" w:rsidTr="008A5575">
        <w:trPr>
          <w:trHeight w:val="346"/>
        </w:trPr>
        <w:tc>
          <w:tcPr>
            <w:tcW w:w="239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Регулировочные</w:t>
            </w:r>
          </w:p>
        </w:tc>
        <w:tc>
          <w:tcPr>
            <w:tcW w:w="1118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17</w:t>
            </w:r>
          </w:p>
        </w:tc>
        <w:tc>
          <w:tcPr>
            <w:tcW w:w="127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3054,39</w:t>
            </w:r>
          </w:p>
        </w:tc>
        <w:tc>
          <w:tcPr>
            <w:tcW w:w="1273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1,48</w:t>
            </w:r>
          </w:p>
        </w:tc>
        <w:tc>
          <w:tcPr>
            <w:tcW w:w="863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059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1,66</w:t>
            </w:r>
          </w:p>
        </w:tc>
        <w:tc>
          <w:tcPr>
            <w:tcW w:w="935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</w:tr>
      <w:tr w:rsidR="00307F7D" w:rsidRPr="00B330B1" w:rsidTr="008A5575">
        <w:trPr>
          <w:trHeight w:val="1026"/>
        </w:trPr>
        <w:tc>
          <w:tcPr>
            <w:tcW w:w="239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Смазочные,</w:t>
            </w:r>
            <w:r w:rsidR="00B330B1" w:rsidRPr="00B330B1">
              <w:rPr>
                <w:sz w:val="20"/>
              </w:rPr>
              <w:t xml:space="preserve"> 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заправочно-</w:t>
            </w:r>
          </w:p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очистительные</w:t>
            </w:r>
          </w:p>
        </w:tc>
        <w:tc>
          <w:tcPr>
            <w:tcW w:w="1118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18</w:t>
            </w:r>
          </w:p>
        </w:tc>
        <w:tc>
          <w:tcPr>
            <w:tcW w:w="127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3234,06</w:t>
            </w:r>
          </w:p>
        </w:tc>
        <w:tc>
          <w:tcPr>
            <w:tcW w:w="1273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1,56</w:t>
            </w:r>
          </w:p>
        </w:tc>
        <w:tc>
          <w:tcPr>
            <w:tcW w:w="863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1,76</w:t>
            </w:r>
          </w:p>
        </w:tc>
        <w:tc>
          <w:tcPr>
            <w:tcW w:w="935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</w:tr>
      <w:tr w:rsidR="00307F7D" w:rsidRPr="00B330B1" w:rsidTr="008A5575">
        <w:trPr>
          <w:trHeight w:val="346"/>
        </w:trPr>
        <w:tc>
          <w:tcPr>
            <w:tcW w:w="239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Электротехнические</w:t>
            </w:r>
          </w:p>
        </w:tc>
        <w:tc>
          <w:tcPr>
            <w:tcW w:w="1118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12</w:t>
            </w:r>
          </w:p>
        </w:tc>
        <w:tc>
          <w:tcPr>
            <w:tcW w:w="127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2156,04</w:t>
            </w:r>
          </w:p>
        </w:tc>
        <w:tc>
          <w:tcPr>
            <w:tcW w:w="1273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1,04</w:t>
            </w:r>
          </w:p>
        </w:tc>
        <w:tc>
          <w:tcPr>
            <w:tcW w:w="863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1,17</w:t>
            </w:r>
          </w:p>
        </w:tc>
        <w:tc>
          <w:tcPr>
            <w:tcW w:w="935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</w:tr>
      <w:tr w:rsidR="00307F7D" w:rsidRPr="00B330B1" w:rsidTr="008A5575">
        <w:trPr>
          <w:trHeight w:val="346"/>
        </w:trPr>
        <w:tc>
          <w:tcPr>
            <w:tcW w:w="239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По системе питания</w:t>
            </w:r>
          </w:p>
        </w:tc>
        <w:tc>
          <w:tcPr>
            <w:tcW w:w="1118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  <w:tc>
          <w:tcPr>
            <w:tcW w:w="127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1257,69</w:t>
            </w:r>
          </w:p>
        </w:tc>
        <w:tc>
          <w:tcPr>
            <w:tcW w:w="1273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0,608</w:t>
            </w:r>
          </w:p>
        </w:tc>
        <w:tc>
          <w:tcPr>
            <w:tcW w:w="863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0,68</w:t>
            </w:r>
          </w:p>
        </w:tc>
        <w:tc>
          <w:tcPr>
            <w:tcW w:w="935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8A5575">
        <w:trPr>
          <w:trHeight w:val="346"/>
        </w:trPr>
        <w:tc>
          <w:tcPr>
            <w:tcW w:w="239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Шинные</w:t>
            </w:r>
          </w:p>
        </w:tc>
        <w:tc>
          <w:tcPr>
            <w:tcW w:w="1118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27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359,34</w:t>
            </w:r>
          </w:p>
        </w:tc>
        <w:tc>
          <w:tcPr>
            <w:tcW w:w="1273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0,17</w:t>
            </w:r>
          </w:p>
        </w:tc>
        <w:tc>
          <w:tcPr>
            <w:tcW w:w="863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0,2</w:t>
            </w:r>
          </w:p>
        </w:tc>
        <w:tc>
          <w:tcPr>
            <w:tcW w:w="935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8A5575">
        <w:trPr>
          <w:trHeight w:val="346"/>
        </w:trPr>
        <w:tc>
          <w:tcPr>
            <w:tcW w:w="2397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ИТОГО:</w:t>
            </w:r>
          </w:p>
        </w:tc>
        <w:tc>
          <w:tcPr>
            <w:tcW w:w="1118" w:type="dxa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100</w:t>
            </w:r>
          </w:p>
        </w:tc>
        <w:tc>
          <w:tcPr>
            <w:tcW w:w="1271" w:type="dxa"/>
            <w:vAlign w:val="bottom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17967</w:t>
            </w:r>
          </w:p>
        </w:tc>
        <w:tc>
          <w:tcPr>
            <w:tcW w:w="1273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8,7</w:t>
            </w:r>
          </w:p>
        </w:tc>
        <w:tc>
          <w:tcPr>
            <w:tcW w:w="863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</w:t>
            </w:r>
          </w:p>
        </w:tc>
        <w:tc>
          <w:tcPr>
            <w:tcW w:w="1059" w:type="dxa"/>
            <w:vAlign w:val="center"/>
          </w:tcPr>
          <w:p w:rsidR="00307F7D" w:rsidRPr="00B330B1" w:rsidRDefault="00307F7D" w:rsidP="008A5575">
            <w:pPr>
              <w:spacing w:line="360" w:lineRule="auto"/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:rsidR="00307F7D" w:rsidRPr="00B330B1" w:rsidRDefault="00307F7D" w:rsidP="008A5575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</w:t>
            </w:r>
          </w:p>
        </w:tc>
      </w:tr>
    </w:tbl>
    <w:p w:rsidR="00A824F4" w:rsidRPr="00B330B1" w:rsidRDefault="00A824F4" w:rsidP="008A5575">
      <w:pPr>
        <w:tabs>
          <w:tab w:val="left" w:pos="1065"/>
        </w:tabs>
        <w:spacing w:line="360" w:lineRule="auto"/>
        <w:jc w:val="both"/>
        <w:rPr>
          <w:szCs w:val="28"/>
        </w:rPr>
      </w:pPr>
    </w:p>
    <w:p w:rsidR="00307F7D" w:rsidRPr="00B330B1" w:rsidRDefault="00307F7D" w:rsidP="008A5575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вспомогательных рабочих для работ по ТО-2 (КамАЗ-5320) принимаем равным 2.</w:t>
      </w:r>
    </w:p>
    <w:p w:rsidR="00307F7D" w:rsidRPr="00B330B1" w:rsidRDefault="00307F7D" w:rsidP="00CD5A6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вспомогательных рабочих для работ по ТО-2 (КамАЗ-54118) принимаем равным 2.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2.12- Примерное распределение трудоёмкости ТР по видам работ для КамАЗ-5320.</w:t>
      </w:r>
    </w:p>
    <w:tbl>
      <w:tblPr>
        <w:tblW w:w="92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1193"/>
        <w:gridCol w:w="1252"/>
        <w:gridCol w:w="1100"/>
        <w:gridCol w:w="839"/>
        <w:gridCol w:w="1117"/>
        <w:gridCol w:w="766"/>
      </w:tblGrid>
      <w:tr w:rsidR="00307F7D" w:rsidRPr="00B330B1" w:rsidTr="00A824F4">
        <w:trPr>
          <w:trHeight w:val="164"/>
        </w:trPr>
        <w:tc>
          <w:tcPr>
            <w:tcW w:w="3003" w:type="dxa"/>
            <w:vMerge w:val="restart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Виды работ</w:t>
            </w:r>
          </w:p>
        </w:tc>
        <w:tc>
          <w:tcPr>
            <w:tcW w:w="1193" w:type="dxa"/>
            <w:vMerge w:val="restart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Процент</w:t>
            </w:r>
          </w:p>
          <w:p w:rsidR="00307F7D" w:rsidRPr="00B330B1" w:rsidRDefault="00307F7D" w:rsidP="00A824F4">
            <w:pPr>
              <w:tabs>
                <w:tab w:val="left" w:pos="1872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трудо-</w:t>
            </w:r>
          </w:p>
          <w:p w:rsidR="00307F7D" w:rsidRPr="00B330B1" w:rsidRDefault="00307F7D" w:rsidP="00A824F4">
            <w:pPr>
              <w:tabs>
                <w:tab w:val="left" w:pos="1872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ём-</w:t>
            </w:r>
          </w:p>
          <w:p w:rsidR="00307F7D" w:rsidRPr="00B330B1" w:rsidRDefault="00307F7D" w:rsidP="00A824F4">
            <w:pPr>
              <w:tabs>
                <w:tab w:val="left" w:pos="1872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кости</w:t>
            </w:r>
          </w:p>
        </w:tc>
        <w:tc>
          <w:tcPr>
            <w:tcW w:w="1252" w:type="dxa"/>
            <w:vMerge w:val="restart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Трудоём-кость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чел/ч</w:t>
            </w:r>
          </w:p>
        </w:tc>
        <w:tc>
          <w:tcPr>
            <w:tcW w:w="3822" w:type="dxa"/>
            <w:gridSpan w:val="4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Кол – во рабочих, чел.</w:t>
            </w:r>
          </w:p>
        </w:tc>
      </w:tr>
      <w:tr w:rsidR="00307F7D" w:rsidRPr="00B330B1" w:rsidTr="00A824F4">
        <w:trPr>
          <w:trHeight w:val="175"/>
        </w:trPr>
        <w:tc>
          <w:tcPr>
            <w:tcW w:w="3003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93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52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939" w:type="dxa"/>
            <w:gridSpan w:val="2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Технологи-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чески 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необходимое</w:t>
            </w:r>
          </w:p>
        </w:tc>
        <w:tc>
          <w:tcPr>
            <w:tcW w:w="1883" w:type="dxa"/>
            <w:gridSpan w:val="2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Штатное</w:t>
            </w:r>
          </w:p>
        </w:tc>
      </w:tr>
      <w:tr w:rsidR="00307F7D" w:rsidRPr="00B330B1" w:rsidTr="00A824F4">
        <w:trPr>
          <w:trHeight w:val="304"/>
        </w:trPr>
        <w:tc>
          <w:tcPr>
            <w:tcW w:w="3003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93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52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00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Расчётное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нятое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Расчёт-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ное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нятое</w:t>
            </w:r>
          </w:p>
        </w:tc>
      </w:tr>
      <w:tr w:rsidR="00307F7D" w:rsidRPr="00B330B1" w:rsidTr="00A824F4">
        <w:trPr>
          <w:trHeight w:val="158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</w:tr>
      <w:tr w:rsidR="00307F7D" w:rsidRPr="00B330B1" w:rsidTr="00A824F4">
        <w:trPr>
          <w:trHeight w:val="165"/>
        </w:trPr>
        <w:tc>
          <w:tcPr>
            <w:tcW w:w="9269" w:type="dxa"/>
            <w:gridSpan w:val="7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Работы, выполняемые на постах зоны:</w:t>
            </w:r>
          </w:p>
        </w:tc>
      </w:tr>
      <w:tr w:rsidR="00307F7D" w:rsidRPr="00B330B1" w:rsidTr="00A824F4">
        <w:trPr>
          <w:trHeight w:val="185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Диагностические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252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1254,99</w:t>
            </w:r>
          </w:p>
        </w:tc>
        <w:tc>
          <w:tcPr>
            <w:tcW w:w="1100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0,61</w:t>
            </w:r>
          </w:p>
        </w:tc>
        <w:tc>
          <w:tcPr>
            <w:tcW w:w="839" w:type="dxa"/>
            <w:vMerge w:val="restart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17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0,68</w:t>
            </w:r>
          </w:p>
        </w:tc>
        <w:tc>
          <w:tcPr>
            <w:tcW w:w="766" w:type="dxa"/>
            <w:vMerge w:val="restart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177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Регулировочные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</w:t>
            </w:r>
          </w:p>
        </w:tc>
        <w:tc>
          <w:tcPr>
            <w:tcW w:w="1252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941,244</w:t>
            </w:r>
          </w:p>
        </w:tc>
        <w:tc>
          <w:tcPr>
            <w:tcW w:w="1100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0,45</w:t>
            </w:r>
          </w:p>
        </w:tc>
        <w:tc>
          <w:tcPr>
            <w:tcW w:w="839" w:type="dxa"/>
            <w:vMerge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1117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0,51</w:t>
            </w:r>
          </w:p>
        </w:tc>
        <w:tc>
          <w:tcPr>
            <w:tcW w:w="766" w:type="dxa"/>
            <w:vMerge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98"/>
        </w:trPr>
        <w:tc>
          <w:tcPr>
            <w:tcW w:w="3003" w:type="dxa"/>
            <w:tcBorders>
              <w:bottom w:val="nil"/>
            </w:tcBorders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Разборочно-сборочные</w:t>
            </w:r>
          </w:p>
        </w:tc>
        <w:tc>
          <w:tcPr>
            <w:tcW w:w="1193" w:type="dxa"/>
            <w:tcBorders>
              <w:bottom w:val="nil"/>
            </w:tcBorders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37</w:t>
            </w:r>
          </w:p>
        </w:tc>
        <w:tc>
          <w:tcPr>
            <w:tcW w:w="1252" w:type="dxa"/>
            <w:tcBorders>
              <w:bottom w:val="nil"/>
            </w:tcBorders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23217,35</w:t>
            </w:r>
          </w:p>
        </w:tc>
        <w:tc>
          <w:tcPr>
            <w:tcW w:w="1100" w:type="dxa"/>
            <w:tcBorders>
              <w:bottom w:val="nil"/>
            </w:tcBorders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11,22</w:t>
            </w:r>
          </w:p>
        </w:tc>
        <w:tc>
          <w:tcPr>
            <w:tcW w:w="839" w:type="dxa"/>
            <w:tcBorders>
              <w:bottom w:val="nil"/>
            </w:tcBorders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12</w:t>
            </w: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12,62</w:t>
            </w:r>
          </w:p>
        </w:tc>
        <w:tc>
          <w:tcPr>
            <w:tcW w:w="766" w:type="dxa"/>
            <w:tcBorders>
              <w:bottom w:val="nil"/>
            </w:tcBorders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13</w:t>
            </w:r>
          </w:p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98"/>
        </w:trPr>
        <w:tc>
          <w:tcPr>
            <w:tcW w:w="9269" w:type="dxa"/>
            <w:gridSpan w:val="7"/>
            <w:tcBorders>
              <w:top w:val="nil"/>
              <w:left w:val="nil"/>
              <w:right w:val="nil"/>
            </w:tcBorders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Продолжение таблицы 2.12- Примерное распределение трудоёмкости ТР по видам работ для КамАЗ-5320.</w:t>
            </w:r>
          </w:p>
        </w:tc>
      </w:tr>
      <w:tr w:rsidR="00307F7D" w:rsidRPr="00B330B1" w:rsidTr="00A824F4">
        <w:trPr>
          <w:trHeight w:val="98"/>
        </w:trPr>
        <w:tc>
          <w:tcPr>
            <w:tcW w:w="3003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252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100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  <w:tc>
          <w:tcPr>
            <w:tcW w:w="839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1117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766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</w:tr>
      <w:tr w:rsidR="00307F7D" w:rsidRPr="00B330B1" w:rsidTr="00A824F4">
        <w:trPr>
          <w:trHeight w:val="124"/>
        </w:trPr>
        <w:tc>
          <w:tcPr>
            <w:tcW w:w="9269" w:type="dxa"/>
            <w:gridSpan w:val="7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Работы, выполняемые в цехах:</w:t>
            </w:r>
          </w:p>
        </w:tc>
      </w:tr>
      <w:tr w:rsidR="00307F7D" w:rsidRPr="00B330B1" w:rsidTr="00A824F4">
        <w:trPr>
          <w:trHeight w:val="162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Агрегатные: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18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11294,93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5,46</w:t>
            </w:r>
          </w:p>
        </w:tc>
        <w:tc>
          <w:tcPr>
            <w:tcW w:w="839" w:type="dxa"/>
            <w:vMerge w:val="restart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6,1</w:t>
            </w:r>
          </w:p>
        </w:tc>
        <w:tc>
          <w:tcPr>
            <w:tcW w:w="766" w:type="dxa"/>
            <w:vMerge w:val="restart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</w:tr>
      <w:tr w:rsidR="00307F7D" w:rsidRPr="00B330B1" w:rsidTr="00A824F4">
        <w:trPr>
          <w:trHeight w:val="54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 - по ремонту двигателей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43,92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2,12</w:t>
            </w:r>
          </w:p>
        </w:tc>
        <w:tc>
          <w:tcPr>
            <w:tcW w:w="839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2,39</w:t>
            </w:r>
          </w:p>
        </w:tc>
        <w:tc>
          <w:tcPr>
            <w:tcW w:w="766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541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 - по ремонту сцепления,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карданной передачи,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стояночной тормозной системы, редуктора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3137,48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1,52</w:t>
            </w:r>
          </w:p>
        </w:tc>
        <w:tc>
          <w:tcPr>
            <w:tcW w:w="839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1,71</w:t>
            </w:r>
          </w:p>
        </w:tc>
        <w:tc>
          <w:tcPr>
            <w:tcW w:w="766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218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 - по ремонту рулевого управления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3764,98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1,82</w:t>
            </w:r>
          </w:p>
        </w:tc>
        <w:tc>
          <w:tcPr>
            <w:tcW w:w="839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2,05</w:t>
            </w:r>
          </w:p>
        </w:tc>
        <w:tc>
          <w:tcPr>
            <w:tcW w:w="766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114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Слесарно-механические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13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8157,45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3,9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4,43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</w:tr>
      <w:tr w:rsidR="00307F7D" w:rsidRPr="00B330B1" w:rsidTr="00A824F4">
        <w:trPr>
          <w:trHeight w:val="79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Электротехнические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4,5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2823,73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1,4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1,53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</w:tr>
      <w:tr w:rsidR="00307F7D" w:rsidRPr="00B330B1" w:rsidTr="00A824F4">
        <w:trPr>
          <w:trHeight w:val="101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Аккумуляторные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941,24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0,45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0,51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234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Ремонт приборов системы питания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1882,49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0,90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83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Шиномонтажные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3137,48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1,52</w:t>
            </w:r>
          </w:p>
        </w:tc>
        <w:tc>
          <w:tcPr>
            <w:tcW w:w="839" w:type="dxa"/>
            <w:vMerge w:val="restart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1,71</w:t>
            </w:r>
          </w:p>
        </w:tc>
        <w:tc>
          <w:tcPr>
            <w:tcW w:w="766" w:type="dxa"/>
            <w:vMerge w:val="restart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</w:tr>
      <w:tr w:rsidR="00307F7D" w:rsidRPr="00B330B1" w:rsidTr="00A824F4">
        <w:trPr>
          <w:trHeight w:val="118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Вулканизационные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313,75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0,15</w:t>
            </w:r>
          </w:p>
        </w:tc>
        <w:tc>
          <w:tcPr>
            <w:tcW w:w="839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0,17</w:t>
            </w:r>
          </w:p>
        </w:tc>
        <w:tc>
          <w:tcPr>
            <w:tcW w:w="766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141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Кузнечно-рессорные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3,5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2196,24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1,19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</w:tr>
      <w:tr w:rsidR="00307F7D" w:rsidRPr="00B330B1" w:rsidTr="00A824F4">
        <w:trPr>
          <w:trHeight w:val="157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Медницкие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941,24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0,45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0,51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116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Сварочные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627,5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0,30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0,34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139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Жестяницкие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313,75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0,15</w:t>
            </w:r>
          </w:p>
        </w:tc>
        <w:tc>
          <w:tcPr>
            <w:tcW w:w="839" w:type="dxa"/>
            <w:vMerge w:val="restart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0,17</w:t>
            </w:r>
          </w:p>
        </w:tc>
        <w:tc>
          <w:tcPr>
            <w:tcW w:w="766" w:type="dxa"/>
            <w:vMerge w:val="restart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103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Арматурные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313,75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0,15</w:t>
            </w:r>
          </w:p>
        </w:tc>
        <w:tc>
          <w:tcPr>
            <w:tcW w:w="839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0,17</w:t>
            </w:r>
          </w:p>
        </w:tc>
        <w:tc>
          <w:tcPr>
            <w:tcW w:w="766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119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Обойные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627,5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0,30</w:t>
            </w:r>
          </w:p>
        </w:tc>
        <w:tc>
          <w:tcPr>
            <w:tcW w:w="839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0,34</w:t>
            </w:r>
          </w:p>
        </w:tc>
        <w:tc>
          <w:tcPr>
            <w:tcW w:w="766" w:type="dxa"/>
            <w:vMerge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148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Малярные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3764,98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1,82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2,1</w:t>
            </w:r>
          </w:p>
        </w:tc>
        <w:tc>
          <w:tcPr>
            <w:tcW w:w="76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</w:tr>
      <w:tr w:rsidR="00307F7D" w:rsidRPr="00B330B1" w:rsidTr="00A824F4">
        <w:trPr>
          <w:trHeight w:val="138"/>
        </w:trPr>
        <w:tc>
          <w:tcPr>
            <w:tcW w:w="300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ИТОГО:</w:t>
            </w:r>
          </w:p>
        </w:tc>
        <w:tc>
          <w:tcPr>
            <w:tcW w:w="119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100</w:t>
            </w:r>
          </w:p>
        </w:tc>
        <w:tc>
          <w:tcPr>
            <w:tcW w:w="1252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62749,6</w:t>
            </w:r>
          </w:p>
        </w:tc>
        <w:tc>
          <w:tcPr>
            <w:tcW w:w="1100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35,49</w:t>
            </w:r>
          </w:p>
        </w:tc>
        <w:tc>
          <w:tcPr>
            <w:tcW w:w="839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36</w:t>
            </w:r>
          </w:p>
        </w:tc>
        <w:tc>
          <w:tcPr>
            <w:tcW w:w="111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76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40</w:t>
            </w:r>
          </w:p>
        </w:tc>
      </w:tr>
    </w:tbl>
    <w:p w:rsidR="00A824F4" w:rsidRPr="00B330B1" w:rsidRDefault="00A824F4" w:rsidP="00CD5A6D">
      <w:pPr>
        <w:tabs>
          <w:tab w:val="left" w:pos="-18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-1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вспомогательных рабочих для работ по ТР (КамАЗ-5320) принимаем равным 8.</w:t>
      </w:r>
    </w:p>
    <w:p w:rsidR="00A824F4" w:rsidRPr="00B330B1" w:rsidRDefault="00A824F4">
      <w:pPr>
        <w:spacing w:line="360" w:lineRule="auto"/>
        <w:ind w:firstLine="720"/>
        <w:jc w:val="both"/>
        <w:rPr>
          <w:szCs w:val="28"/>
        </w:rPr>
      </w:pPr>
      <w:r w:rsidRPr="00B330B1">
        <w:rPr>
          <w:szCs w:val="28"/>
        </w:rPr>
        <w:br w:type="page"/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Таблица 2.13-Примерное распределение трудоёмкости ТР по видам работ для КамАЗ-54118.</w:t>
      </w:r>
    </w:p>
    <w:tbl>
      <w:tblPr>
        <w:tblW w:w="9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257"/>
        <w:gridCol w:w="1321"/>
        <w:gridCol w:w="986"/>
        <w:gridCol w:w="883"/>
        <w:gridCol w:w="825"/>
        <w:gridCol w:w="66"/>
        <w:gridCol w:w="20"/>
        <w:gridCol w:w="779"/>
      </w:tblGrid>
      <w:tr w:rsidR="00307F7D" w:rsidRPr="00B330B1" w:rsidTr="00A824F4">
        <w:trPr>
          <w:trHeight w:val="322"/>
        </w:trPr>
        <w:tc>
          <w:tcPr>
            <w:tcW w:w="3087" w:type="dxa"/>
            <w:vMerge w:val="restart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Виды работ</w:t>
            </w:r>
          </w:p>
        </w:tc>
        <w:tc>
          <w:tcPr>
            <w:tcW w:w="1257" w:type="dxa"/>
            <w:vMerge w:val="restart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Процент</w:t>
            </w:r>
          </w:p>
          <w:p w:rsidR="00307F7D" w:rsidRPr="00B330B1" w:rsidRDefault="00307F7D" w:rsidP="00A824F4">
            <w:pPr>
              <w:tabs>
                <w:tab w:val="left" w:pos="1872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трудоём-</w:t>
            </w:r>
          </w:p>
          <w:p w:rsidR="00307F7D" w:rsidRPr="00B330B1" w:rsidRDefault="00307F7D" w:rsidP="00A824F4">
            <w:pPr>
              <w:tabs>
                <w:tab w:val="left" w:pos="1872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кости</w:t>
            </w:r>
          </w:p>
        </w:tc>
        <w:tc>
          <w:tcPr>
            <w:tcW w:w="1321" w:type="dxa"/>
            <w:vMerge w:val="restart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Трудоём-кость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чел/ч</w:t>
            </w:r>
          </w:p>
        </w:tc>
        <w:tc>
          <w:tcPr>
            <w:tcW w:w="3558" w:type="dxa"/>
            <w:gridSpan w:val="6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Кол – во рабочих, чел.</w:t>
            </w:r>
          </w:p>
        </w:tc>
      </w:tr>
      <w:tr w:rsidR="00307F7D" w:rsidRPr="00B330B1" w:rsidTr="00A824F4">
        <w:trPr>
          <w:trHeight w:val="345"/>
        </w:trPr>
        <w:tc>
          <w:tcPr>
            <w:tcW w:w="3087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57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321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869" w:type="dxa"/>
            <w:gridSpan w:val="2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Технолог.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необходимое</w:t>
            </w:r>
          </w:p>
        </w:tc>
        <w:tc>
          <w:tcPr>
            <w:tcW w:w="1690" w:type="dxa"/>
            <w:gridSpan w:val="4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Штатное</w:t>
            </w:r>
          </w:p>
        </w:tc>
      </w:tr>
      <w:tr w:rsidR="00307F7D" w:rsidRPr="00B330B1" w:rsidTr="00A824F4">
        <w:trPr>
          <w:trHeight w:val="598"/>
        </w:trPr>
        <w:tc>
          <w:tcPr>
            <w:tcW w:w="3087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57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321" w:type="dxa"/>
            <w:vMerge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86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Расчёт</w:t>
            </w:r>
            <w:r w:rsidR="00B330B1" w:rsidRPr="00B330B1">
              <w:rPr>
                <w:sz w:val="20"/>
              </w:rPr>
              <w:t>-</w:t>
            </w:r>
            <w:r w:rsidRPr="00B330B1">
              <w:rPr>
                <w:sz w:val="20"/>
              </w:rPr>
              <w:t>ное</w:t>
            </w:r>
          </w:p>
        </w:tc>
        <w:tc>
          <w:tcPr>
            <w:tcW w:w="88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нятое</w:t>
            </w:r>
          </w:p>
        </w:tc>
        <w:tc>
          <w:tcPr>
            <w:tcW w:w="825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Рас</w:t>
            </w:r>
            <w:r w:rsidR="00B330B1" w:rsidRPr="00B330B1">
              <w:rPr>
                <w:sz w:val="20"/>
              </w:rPr>
              <w:t>-</w:t>
            </w:r>
            <w:r w:rsidRPr="00B330B1">
              <w:rPr>
                <w:sz w:val="20"/>
              </w:rPr>
              <w:t>чё</w:t>
            </w:r>
            <w:r w:rsidR="00B330B1" w:rsidRPr="00B330B1">
              <w:rPr>
                <w:sz w:val="20"/>
              </w:rPr>
              <w:t>т</w:t>
            </w:r>
            <w:r w:rsidRPr="00B330B1">
              <w:rPr>
                <w:sz w:val="20"/>
              </w:rPr>
              <w:t>ное</w:t>
            </w:r>
          </w:p>
        </w:tc>
        <w:tc>
          <w:tcPr>
            <w:tcW w:w="865" w:type="dxa"/>
            <w:gridSpan w:val="3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При-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нятое</w:t>
            </w:r>
          </w:p>
        </w:tc>
      </w:tr>
      <w:tr w:rsidR="00307F7D" w:rsidRPr="00B330B1" w:rsidTr="00A824F4">
        <w:trPr>
          <w:trHeight w:val="31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321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986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  <w:tc>
          <w:tcPr>
            <w:tcW w:w="883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825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865" w:type="dxa"/>
            <w:gridSpan w:val="3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</w:tr>
      <w:tr w:rsidR="00307F7D" w:rsidRPr="00B330B1" w:rsidTr="00A824F4">
        <w:trPr>
          <w:trHeight w:val="325"/>
        </w:trPr>
        <w:tc>
          <w:tcPr>
            <w:tcW w:w="9224" w:type="dxa"/>
            <w:gridSpan w:val="9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Работы, выполняемые на постах зоны:</w:t>
            </w:r>
          </w:p>
        </w:tc>
      </w:tr>
      <w:tr w:rsidR="00307F7D" w:rsidRPr="00B330B1" w:rsidTr="00A824F4">
        <w:trPr>
          <w:trHeight w:val="325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Диагностические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1321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1005,2</w:t>
            </w:r>
          </w:p>
        </w:tc>
        <w:tc>
          <w:tcPr>
            <w:tcW w:w="986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883" w:type="dxa"/>
            <w:vMerge w:val="restart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31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Регулировочные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</w:t>
            </w:r>
          </w:p>
        </w:tc>
        <w:tc>
          <w:tcPr>
            <w:tcW w:w="1321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753,9</w:t>
            </w:r>
          </w:p>
        </w:tc>
        <w:tc>
          <w:tcPr>
            <w:tcW w:w="986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</w:t>
            </w:r>
          </w:p>
        </w:tc>
        <w:tc>
          <w:tcPr>
            <w:tcW w:w="883" w:type="dxa"/>
            <w:vMerge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891" w:type="dxa"/>
            <w:gridSpan w:val="2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</w:t>
            </w:r>
          </w:p>
        </w:tc>
        <w:tc>
          <w:tcPr>
            <w:tcW w:w="799" w:type="dxa"/>
            <w:gridSpan w:val="2"/>
            <w:vMerge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319"/>
        </w:trPr>
        <w:tc>
          <w:tcPr>
            <w:tcW w:w="3087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Разборочно-сборочные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37</w:t>
            </w:r>
          </w:p>
        </w:tc>
        <w:tc>
          <w:tcPr>
            <w:tcW w:w="1321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18596,3</w:t>
            </w:r>
          </w:p>
        </w:tc>
        <w:tc>
          <w:tcPr>
            <w:tcW w:w="986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9,0</w:t>
            </w:r>
          </w:p>
        </w:tc>
        <w:tc>
          <w:tcPr>
            <w:tcW w:w="883" w:type="dxa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</w:t>
            </w:r>
          </w:p>
        </w:tc>
        <w:tc>
          <w:tcPr>
            <w:tcW w:w="891" w:type="dxa"/>
            <w:gridSpan w:val="2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</w:t>
            </w:r>
          </w:p>
        </w:tc>
        <w:tc>
          <w:tcPr>
            <w:tcW w:w="799" w:type="dxa"/>
            <w:gridSpan w:val="2"/>
            <w:vAlign w:val="bottom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</w:t>
            </w:r>
          </w:p>
        </w:tc>
      </w:tr>
      <w:tr w:rsidR="00307F7D" w:rsidRPr="00B330B1" w:rsidTr="00A824F4">
        <w:trPr>
          <w:trHeight w:val="325"/>
        </w:trPr>
        <w:tc>
          <w:tcPr>
            <w:tcW w:w="9224" w:type="dxa"/>
            <w:gridSpan w:val="9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Работы, выполняемые в цехах:</w:t>
            </w:r>
          </w:p>
        </w:tc>
      </w:tr>
      <w:tr w:rsidR="00307F7D" w:rsidRPr="00B330B1" w:rsidTr="00A824F4">
        <w:trPr>
          <w:trHeight w:val="70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Агрегатные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В том числе: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18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321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9046,8</w:t>
            </w:r>
          </w:p>
        </w:tc>
        <w:tc>
          <w:tcPr>
            <w:tcW w:w="98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4,3</w:t>
            </w:r>
          </w:p>
        </w:tc>
        <w:tc>
          <w:tcPr>
            <w:tcW w:w="883" w:type="dxa"/>
            <w:vMerge w:val="restart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911" w:type="dxa"/>
            <w:gridSpan w:val="3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4,9</w:t>
            </w:r>
          </w:p>
        </w:tc>
        <w:tc>
          <w:tcPr>
            <w:tcW w:w="779" w:type="dxa"/>
            <w:vMerge w:val="restart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</w:tr>
      <w:tr w:rsidR="00307F7D" w:rsidRPr="00B330B1" w:rsidTr="00A824F4">
        <w:trPr>
          <w:trHeight w:val="228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 - по ремонту двигателей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</w:t>
            </w:r>
          </w:p>
        </w:tc>
        <w:tc>
          <w:tcPr>
            <w:tcW w:w="1321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3518,2</w:t>
            </w:r>
          </w:p>
        </w:tc>
        <w:tc>
          <w:tcPr>
            <w:tcW w:w="98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1,7</w:t>
            </w:r>
          </w:p>
        </w:tc>
        <w:tc>
          <w:tcPr>
            <w:tcW w:w="883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911" w:type="dxa"/>
            <w:gridSpan w:val="3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1,9</w:t>
            </w:r>
          </w:p>
        </w:tc>
        <w:tc>
          <w:tcPr>
            <w:tcW w:w="779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1179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 - по ремонту сцепления,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карданной передачи,</w:t>
            </w:r>
          </w:p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стояночной тормозной системы, редуктора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1321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2513,0</w:t>
            </w:r>
          </w:p>
        </w:tc>
        <w:tc>
          <w:tcPr>
            <w:tcW w:w="98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1,2</w:t>
            </w:r>
          </w:p>
        </w:tc>
        <w:tc>
          <w:tcPr>
            <w:tcW w:w="883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911" w:type="dxa"/>
            <w:gridSpan w:val="3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1,4</w:t>
            </w:r>
          </w:p>
        </w:tc>
        <w:tc>
          <w:tcPr>
            <w:tcW w:w="779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602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 xml:space="preserve"> - по ремонту рулевого управления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1321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3015,6</w:t>
            </w:r>
          </w:p>
        </w:tc>
        <w:tc>
          <w:tcPr>
            <w:tcW w:w="986" w:type="dxa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</w:t>
            </w:r>
          </w:p>
        </w:tc>
        <w:tc>
          <w:tcPr>
            <w:tcW w:w="883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911" w:type="dxa"/>
            <w:gridSpan w:val="3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1,6</w:t>
            </w:r>
          </w:p>
        </w:tc>
        <w:tc>
          <w:tcPr>
            <w:tcW w:w="779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31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Слесарно-механические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13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6533,8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3,2</w:t>
            </w:r>
          </w:p>
        </w:tc>
        <w:tc>
          <w:tcPr>
            <w:tcW w:w="883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3,6</w:t>
            </w:r>
          </w:p>
        </w:tc>
        <w:tc>
          <w:tcPr>
            <w:tcW w:w="779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</w:t>
            </w:r>
          </w:p>
        </w:tc>
      </w:tr>
      <w:tr w:rsidR="00307F7D" w:rsidRPr="00B330B1" w:rsidTr="00A824F4">
        <w:trPr>
          <w:trHeight w:val="325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Электротехнические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4,5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2261,7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1,1</w:t>
            </w:r>
          </w:p>
        </w:tc>
        <w:tc>
          <w:tcPr>
            <w:tcW w:w="883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1,2</w:t>
            </w:r>
          </w:p>
        </w:tc>
        <w:tc>
          <w:tcPr>
            <w:tcW w:w="779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</w:tr>
      <w:tr w:rsidR="00307F7D" w:rsidRPr="00B330B1" w:rsidTr="00A824F4">
        <w:trPr>
          <w:trHeight w:val="31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Аккумуляторные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753,9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</w:t>
            </w:r>
          </w:p>
        </w:tc>
        <w:tc>
          <w:tcPr>
            <w:tcW w:w="883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</w:t>
            </w:r>
          </w:p>
        </w:tc>
        <w:tc>
          <w:tcPr>
            <w:tcW w:w="779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325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Ремонт приборов системы питания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1507,8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0,7</w:t>
            </w:r>
          </w:p>
        </w:tc>
        <w:tc>
          <w:tcPr>
            <w:tcW w:w="883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0,8</w:t>
            </w:r>
          </w:p>
        </w:tc>
        <w:tc>
          <w:tcPr>
            <w:tcW w:w="779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31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Шиномонтажные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2513,0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1,2</w:t>
            </w:r>
          </w:p>
        </w:tc>
        <w:tc>
          <w:tcPr>
            <w:tcW w:w="883" w:type="dxa"/>
            <w:vMerge w:val="restart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1,4</w:t>
            </w:r>
          </w:p>
        </w:tc>
        <w:tc>
          <w:tcPr>
            <w:tcW w:w="779" w:type="dxa"/>
            <w:vMerge w:val="restart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</w:tr>
      <w:tr w:rsidR="00307F7D" w:rsidRPr="00B330B1" w:rsidTr="00A824F4">
        <w:trPr>
          <w:trHeight w:val="31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Вулканизационные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251,3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0,12</w:t>
            </w:r>
          </w:p>
        </w:tc>
        <w:tc>
          <w:tcPr>
            <w:tcW w:w="883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0,13</w:t>
            </w:r>
          </w:p>
        </w:tc>
        <w:tc>
          <w:tcPr>
            <w:tcW w:w="779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325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Кузнечно-рессорные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3,5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1759,1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0,8</w:t>
            </w:r>
          </w:p>
        </w:tc>
        <w:tc>
          <w:tcPr>
            <w:tcW w:w="883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</w:tc>
        <w:tc>
          <w:tcPr>
            <w:tcW w:w="779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31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Медницкие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753,9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</w:t>
            </w:r>
          </w:p>
        </w:tc>
        <w:tc>
          <w:tcPr>
            <w:tcW w:w="883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0,4</w:t>
            </w:r>
          </w:p>
        </w:tc>
        <w:tc>
          <w:tcPr>
            <w:tcW w:w="779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325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Сварочные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1,0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502,6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0,24</w:t>
            </w:r>
          </w:p>
        </w:tc>
        <w:tc>
          <w:tcPr>
            <w:tcW w:w="883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0,27</w:t>
            </w:r>
          </w:p>
        </w:tc>
        <w:tc>
          <w:tcPr>
            <w:tcW w:w="779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31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Жестяницкие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251,3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0,12</w:t>
            </w:r>
          </w:p>
        </w:tc>
        <w:tc>
          <w:tcPr>
            <w:tcW w:w="883" w:type="dxa"/>
            <w:vMerge w:val="restart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0,13</w:t>
            </w:r>
          </w:p>
        </w:tc>
        <w:tc>
          <w:tcPr>
            <w:tcW w:w="779" w:type="dxa"/>
            <w:vMerge w:val="restart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</w:tr>
      <w:tr w:rsidR="00307F7D" w:rsidRPr="00B330B1" w:rsidTr="00A824F4">
        <w:trPr>
          <w:trHeight w:val="325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Арматурные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0,5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251,3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0,12</w:t>
            </w:r>
          </w:p>
        </w:tc>
        <w:tc>
          <w:tcPr>
            <w:tcW w:w="883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0,13</w:t>
            </w:r>
          </w:p>
        </w:tc>
        <w:tc>
          <w:tcPr>
            <w:tcW w:w="779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311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Обойные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502,6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0,24</w:t>
            </w:r>
          </w:p>
        </w:tc>
        <w:tc>
          <w:tcPr>
            <w:tcW w:w="883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0,27</w:t>
            </w:r>
          </w:p>
        </w:tc>
        <w:tc>
          <w:tcPr>
            <w:tcW w:w="779" w:type="dxa"/>
            <w:vMerge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</w:p>
        </w:tc>
      </w:tr>
      <w:tr w:rsidR="00307F7D" w:rsidRPr="00B330B1" w:rsidTr="00A824F4">
        <w:trPr>
          <w:trHeight w:val="325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Малярные</w:t>
            </w:r>
          </w:p>
        </w:tc>
        <w:tc>
          <w:tcPr>
            <w:tcW w:w="125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6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3015,6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1,5</w:t>
            </w:r>
          </w:p>
        </w:tc>
        <w:tc>
          <w:tcPr>
            <w:tcW w:w="883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1,6</w:t>
            </w:r>
          </w:p>
        </w:tc>
        <w:tc>
          <w:tcPr>
            <w:tcW w:w="779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</w:t>
            </w:r>
          </w:p>
        </w:tc>
      </w:tr>
      <w:tr w:rsidR="00307F7D" w:rsidRPr="00B330B1" w:rsidTr="00A824F4">
        <w:trPr>
          <w:trHeight w:val="325"/>
        </w:trPr>
        <w:tc>
          <w:tcPr>
            <w:tcW w:w="3087" w:type="dxa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ИТОГО:</w:t>
            </w:r>
          </w:p>
        </w:tc>
        <w:tc>
          <w:tcPr>
            <w:tcW w:w="1257" w:type="dxa"/>
            <w:vAlign w:val="center"/>
          </w:tcPr>
          <w:p w:rsidR="00307F7D" w:rsidRPr="00B330B1" w:rsidRDefault="00307F7D" w:rsidP="00A824F4">
            <w:pPr>
              <w:tabs>
                <w:tab w:val="left" w:pos="1065"/>
              </w:tabs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100</w:t>
            </w:r>
          </w:p>
        </w:tc>
        <w:tc>
          <w:tcPr>
            <w:tcW w:w="1321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58212</w:t>
            </w:r>
          </w:p>
        </w:tc>
        <w:tc>
          <w:tcPr>
            <w:tcW w:w="986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24,3</w:t>
            </w:r>
          </w:p>
        </w:tc>
        <w:tc>
          <w:tcPr>
            <w:tcW w:w="883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31</w:t>
            </w:r>
          </w:p>
        </w:tc>
        <w:tc>
          <w:tcPr>
            <w:tcW w:w="911" w:type="dxa"/>
            <w:gridSpan w:val="3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27,3</w:t>
            </w:r>
          </w:p>
        </w:tc>
        <w:tc>
          <w:tcPr>
            <w:tcW w:w="779" w:type="dxa"/>
            <w:vAlign w:val="center"/>
          </w:tcPr>
          <w:p w:rsidR="00307F7D" w:rsidRPr="00B330B1" w:rsidRDefault="00307F7D" w:rsidP="00A824F4">
            <w:pPr>
              <w:spacing w:line="360" w:lineRule="auto"/>
              <w:rPr>
                <w:sz w:val="20"/>
              </w:rPr>
            </w:pPr>
            <w:r w:rsidRPr="00B330B1">
              <w:rPr>
                <w:sz w:val="20"/>
              </w:rPr>
              <w:t>32</w:t>
            </w:r>
          </w:p>
        </w:tc>
      </w:tr>
    </w:tbl>
    <w:p w:rsidR="00B330B1" w:rsidRPr="00B330B1" w:rsidRDefault="00B330B1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B330B1" w:rsidP="00B330B1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br w:type="page"/>
      </w:r>
      <w:r w:rsidR="00307F7D" w:rsidRPr="00B330B1">
        <w:rPr>
          <w:rFonts w:ascii="Times New Roman" w:hAnsi="Times New Roman"/>
          <w:sz w:val="28"/>
          <w:szCs w:val="28"/>
        </w:rPr>
        <w:t>Количество вспомогательных рабочих для работ по ТР (КамАЗ-54118) принимаем равным 7.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2.8 Определение количества постов и линий ТО и ТР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Количество универсальных постов определяется исходя из ритма производства и такта поста. Все виды ТО для автомобилей КамАЗ выполняются на поточных линиях, так как суточные программы видов ТО соответствуют требованиям: для ТО-2 минимальное количество обслуживаний – 5-6 , а для ТО-1 – 12-15, так как обслуживание будем производить технологически совместимых автомобилей ([1] – п.2.32). 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обоих марок автомобилей по суточной программе выбираем поточный метод обслуживания для ТО-1 и ТО-2.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Автомобили имеют одинаковые типы двигателей – дизельные, поэтому обе марки автомобилей будем обслуживать на одних и тех же поточных линиях.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При поточном методе обслуживания расчёт количества линий производится исходя из ритма производства и такта линии.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2.8.1 Определение ритма и такта производства для КамАЗ-5320 и КамАЗ-54118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Ритм производства рассчитывается по формуле: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  <w:tab w:val="center" w:pos="5320"/>
          <w:tab w:val="left" w:pos="9240"/>
        </w:tabs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057" type="#_x0000_t75" style="width:71.25pt;height:35.25pt">
            <v:imagedata r:id="rId37" o:title=""/>
          </v:shape>
        </w:pict>
      </w:r>
      <w:r w:rsidR="00307F7D" w:rsidRPr="00B330B1">
        <w:rPr>
          <w:szCs w:val="28"/>
        </w:rPr>
        <w:t xml:space="preserve"> , мин</w: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(2.41)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 Т</w:t>
      </w:r>
      <w:r w:rsidRPr="00B330B1">
        <w:rPr>
          <w:szCs w:val="28"/>
          <w:vertAlign w:val="subscript"/>
        </w:rPr>
        <w:t>смТО</w:t>
      </w:r>
      <w:r w:rsidRPr="00B330B1">
        <w:rPr>
          <w:szCs w:val="28"/>
        </w:rPr>
        <w:t xml:space="preserve"> – время работы зоны ТО в сутки, ТО-1 – 8 часов, ТО-2 – 9 часов;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 xml:space="preserve">сутТО </w:t>
      </w:r>
      <w:r w:rsidRPr="00B330B1">
        <w:rPr>
          <w:szCs w:val="28"/>
        </w:rPr>
        <w:t>– суточная программа по ТО.</w:t>
      </w:r>
    </w:p>
    <w:p w:rsidR="00307F7D" w:rsidRPr="00B330B1" w:rsidRDefault="00B330B1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br w:type="page"/>
      </w:r>
      <w:r w:rsidR="00307F7D" w:rsidRPr="00B330B1">
        <w:rPr>
          <w:szCs w:val="28"/>
        </w:rPr>
        <w:t>Суточная программа по ТО-1 для КамАЗ-5320:</w:t>
      </w:r>
      <w:r w:rsidRPr="00B330B1">
        <w:rPr>
          <w:szCs w:val="28"/>
        </w:rPr>
        <w:t xml:space="preserve"> </w:t>
      </w:r>
      <w:r w:rsidR="00307F7D" w:rsidRPr="00B330B1">
        <w:rPr>
          <w:szCs w:val="28"/>
          <w:lang w:val="en-US"/>
        </w:rPr>
        <w:t>N</w:t>
      </w:r>
      <w:r w:rsidR="00307F7D" w:rsidRPr="00B330B1">
        <w:rPr>
          <w:szCs w:val="28"/>
          <w:vertAlign w:val="subscript"/>
        </w:rPr>
        <w:t>сутТО-1</w:t>
      </w:r>
      <w:r w:rsidR="00307F7D" w:rsidRPr="00B330B1">
        <w:rPr>
          <w:szCs w:val="28"/>
        </w:rPr>
        <w:t>= 10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Суточная программа по ТО-2 для КамАЗ-5320:</w:t>
      </w:r>
      <w:r w:rsidR="00B330B1" w:rsidRPr="00B330B1">
        <w:rPr>
          <w:szCs w:val="28"/>
        </w:rPr>
        <w:t xml:space="preserve"> </w:t>
      </w: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сутТО-2</w:t>
      </w:r>
      <w:r w:rsidRPr="00B330B1">
        <w:rPr>
          <w:szCs w:val="28"/>
        </w:rPr>
        <w:t>= 4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Суточная программа по ТО-1 для КамАЗ-54118:</w:t>
      </w:r>
      <w:r w:rsidR="00B330B1" w:rsidRPr="00B330B1">
        <w:rPr>
          <w:szCs w:val="28"/>
        </w:rPr>
        <w:t xml:space="preserve"> </w:t>
      </w: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сутТО-1</w:t>
      </w:r>
      <w:r w:rsidRPr="00B330B1">
        <w:rPr>
          <w:szCs w:val="28"/>
        </w:rPr>
        <w:t>=8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Суточная программа по ТО-2 для КамАЗ-54118:</w:t>
      </w:r>
      <w:r w:rsidR="00B330B1" w:rsidRPr="00B330B1">
        <w:rPr>
          <w:szCs w:val="28"/>
        </w:rPr>
        <w:t xml:space="preserve"> </w:t>
      </w: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сутТО-2</w:t>
      </w:r>
      <w:r w:rsidRPr="00B330B1">
        <w:rPr>
          <w:szCs w:val="28"/>
        </w:rPr>
        <w:t>=3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Такт линии определяется по формуле: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>
        <w:pict>
          <v:shape id="_x0000_i1058" type="#_x0000_t75" style="width:180pt;height:34.5pt">
            <v:imagedata r:id="rId38" o:title="" chromakey="white"/>
          </v:shape>
        </w:pic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  <w:lang w:val="en-US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 Р</w:t>
      </w:r>
      <w:r w:rsidRPr="00B330B1">
        <w:rPr>
          <w:szCs w:val="28"/>
          <w:vertAlign w:val="subscript"/>
        </w:rPr>
        <w:t>τ</w:t>
      </w:r>
      <w:r w:rsidRPr="00B330B1">
        <w:rPr>
          <w:szCs w:val="28"/>
          <w:vertAlign w:val="subscript"/>
          <w:lang w:val="en-US"/>
        </w:rPr>
        <w:t>i</w:t>
      </w:r>
      <w:r w:rsidRPr="00B330B1">
        <w:rPr>
          <w:szCs w:val="28"/>
        </w:rPr>
        <w:t xml:space="preserve"> – наибольшее технологически необходимое количество работающих на посту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([2] формула – 3.1), Р</w:t>
      </w:r>
      <w:r w:rsidRPr="00B330B1">
        <w:rPr>
          <w:szCs w:val="28"/>
          <w:vertAlign w:val="subscript"/>
        </w:rPr>
        <w:t>τ ТО-1</w:t>
      </w:r>
      <w:r w:rsidRPr="00B330B1">
        <w:rPr>
          <w:szCs w:val="28"/>
        </w:rPr>
        <w:t xml:space="preserve"> = 8, Р</w:t>
      </w:r>
      <w:r w:rsidRPr="00B330B1">
        <w:rPr>
          <w:szCs w:val="28"/>
          <w:vertAlign w:val="subscript"/>
        </w:rPr>
        <w:t>τ ТО-2</w:t>
      </w:r>
      <w:r w:rsidRPr="00B330B1">
        <w:rPr>
          <w:szCs w:val="28"/>
        </w:rPr>
        <w:t xml:space="preserve"> = 10.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i</w:t>
      </w:r>
      <w:r w:rsidRPr="00B330B1">
        <w:rPr>
          <w:szCs w:val="28"/>
        </w:rPr>
        <w:t xml:space="preserve"> – уточнённая расчётная трудоёмкость единицы ТО данного вида (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ТО-1</w:t>
      </w:r>
      <w:r w:rsidRPr="00B330B1">
        <w:rPr>
          <w:szCs w:val="28"/>
        </w:rPr>
        <w:t xml:space="preserve">=6,9 чел*ч,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ТО-2</w:t>
      </w:r>
      <w:r w:rsidRPr="00B330B1">
        <w:rPr>
          <w:szCs w:val="28"/>
        </w:rPr>
        <w:t>=30,2 чел*ч - максимальная)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  <w:lang w:val="en-US"/>
        </w:rPr>
        <w:t>n</w:t>
      </w:r>
      <w:r w:rsidRPr="00B330B1">
        <w:rPr>
          <w:szCs w:val="28"/>
        </w:rPr>
        <w:t xml:space="preserve"> – время на постановку и снятие автомобиля с поста, принимаем – 3 минуты.</w:t>
      </w:r>
    </w:p>
    <w:p w:rsidR="00B330B1" w:rsidRPr="00B330B1" w:rsidRDefault="00B330B1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B330B1">
      <w:pPr>
        <w:spacing w:line="360" w:lineRule="auto"/>
        <w:ind w:firstLine="709"/>
        <w:jc w:val="both"/>
        <w:rPr>
          <w:szCs w:val="28"/>
        </w:rPr>
      </w:pPr>
      <w:r>
        <w:pict>
          <v:shape id="_x0000_i1059" type="#_x0000_t75" style="width:167.25pt;height:34.5pt">
            <v:imagedata r:id="rId39" o:title="" chromakey="white"/>
          </v:shape>
        </w:pict>
      </w:r>
    </w:p>
    <w:p w:rsidR="00307F7D" w:rsidRPr="00B330B1" w:rsidRDefault="00E50ECC" w:rsidP="00B330B1">
      <w:pPr>
        <w:spacing w:line="360" w:lineRule="auto"/>
        <w:ind w:firstLine="709"/>
        <w:jc w:val="both"/>
        <w:rPr>
          <w:rFonts w:ascii="Calibri" w:hAnsi="Calibri"/>
          <w:szCs w:val="28"/>
        </w:rPr>
      </w:pPr>
      <w:r>
        <w:pict>
          <v:shape id="_x0000_i1060" type="#_x0000_t75" style="width:159.75pt;height:34.5pt">
            <v:imagedata r:id="rId40" o:title="" chromakey="white"/>
          </v:shape>
        </w:pict>
      </w:r>
    </w:p>
    <w:p w:rsidR="00307F7D" w:rsidRPr="00B330B1" w:rsidRDefault="00E50ECC" w:rsidP="00B330B1">
      <w:pPr>
        <w:spacing w:line="360" w:lineRule="auto"/>
        <w:ind w:firstLine="709"/>
        <w:jc w:val="both"/>
        <w:rPr>
          <w:rFonts w:ascii="Calibri" w:hAnsi="Calibri"/>
          <w:szCs w:val="28"/>
        </w:rPr>
      </w:pPr>
      <w:r>
        <w:pict>
          <v:shape id="_x0000_i1061" type="#_x0000_t75" style="width:192pt;height:34.5pt">
            <v:imagedata r:id="rId41" o:title="" chromakey="white"/>
          </v:shape>
        </w:pict>
      </w: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62" type="#_x0000_t75" style="width:204.75pt;height:34.5pt">
            <v:imagedata r:id="rId42" o:title="" chromakey="white"/>
          </v:shape>
        </w:pic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Число линий ТО-1 и ТО-2 определяется по формуле:</w:t>
      </w:r>
      <w:r w:rsidRPr="00B330B1">
        <w:rPr>
          <w:szCs w:val="28"/>
        </w:rPr>
        <w:tab/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63" type="#_x0000_t75" style="width:72.75pt;height:39pt">
            <v:imagedata r:id="rId43" o:title=""/>
          </v:shape>
        </w:pic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(2.43)</w:t>
      </w:r>
    </w:p>
    <w:p w:rsidR="00307F7D" w:rsidRPr="00B330B1" w:rsidRDefault="00E50ECC" w:rsidP="00B330B1">
      <w:pPr>
        <w:pStyle w:val="af4"/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064" type="#_x0000_t75" style="width:95.25pt;height:31.5pt">
            <v:imagedata r:id="rId44" o:title="" chromakey="white"/>
          </v:shape>
        </w:pict>
      </w:r>
    </w:p>
    <w:p w:rsidR="00307F7D" w:rsidRPr="00B330B1" w:rsidRDefault="00E50ECC" w:rsidP="00CD5A6D">
      <w:pPr>
        <w:pStyle w:val="af4"/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065" type="#_x0000_t75" style="width:92.25pt;height:31.5pt">
            <v:imagedata r:id="rId45" o:title="" chromakey="white"/>
          </v:shape>
        </w:pic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2.9 Определение количества постов в зонах ТР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постов ТР определяется по формуле: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tabs>
          <w:tab w:val="left" w:pos="1065"/>
          <w:tab w:val="center" w:pos="4960"/>
          <w:tab w:val="left" w:pos="9030"/>
        </w:tabs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066" type="#_x0000_t75" style="width:111.75pt;height:35.25pt">
            <v:imagedata r:id="rId46" o:title=""/>
          </v:shape>
        </w:pict>
      </w:r>
      <w:r w:rsidR="00307F7D" w:rsidRPr="00B330B1">
        <w:rPr>
          <w:szCs w:val="28"/>
        </w:rPr>
        <w:t xml:space="preserve"> , (2.44)</w:t>
      </w:r>
    </w:p>
    <w:p w:rsidR="00307F7D" w:rsidRPr="00B330B1" w:rsidRDefault="00307F7D" w:rsidP="00CD5A6D">
      <w:pPr>
        <w:tabs>
          <w:tab w:val="left" w:pos="1065"/>
          <w:tab w:val="center" w:pos="4960"/>
          <w:tab w:val="left" w:pos="903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 Т</w:t>
      </w:r>
      <w:r w:rsidRPr="00B330B1">
        <w:rPr>
          <w:szCs w:val="28"/>
          <w:vertAlign w:val="subscript"/>
        </w:rPr>
        <w:t>ТОпост</w:t>
      </w:r>
      <w:r w:rsidRPr="00B330B1">
        <w:rPr>
          <w:szCs w:val="28"/>
        </w:rPr>
        <w:t xml:space="preserve"> – годовой объём постовых работ, для грузовых автомобилей трудоёмкость постовых работ принимаем = 44% от годового объёма ТР (глава 3 [2]) Т</w:t>
      </w:r>
      <w:r w:rsidRPr="00B330B1">
        <w:rPr>
          <w:szCs w:val="28"/>
          <w:vertAlign w:val="subscript"/>
        </w:rPr>
        <w:t>ТР</w:t>
      </w:r>
      <w:r w:rsidRPr="00B330B1">
        <w:rPr>
          <w:szCs w:val="28"/>
        </w:rPr>
        <w:t xml:space="preserve"> =5704512∙11,0/1000= 62749,6 чел∙ч;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</w:t>
      </w:r>
      <w:r w:rsidRPr="00B330B1">
        <w:rPr>
          <w:szCs w:val="28"/>
          <w:vertAlign w:val="subscript"/>
        </w:rPr>
        <w:t>н</w:t>
      </w:r>
      <w:r w:rsidRPr="00B330B1">
        <w:rPr>
          <w:szCs w:val="28"/>
        </w:rPr>
        <w:t xml:space="preserve"> – коэффициент, учитывающий выполнение объёма в наиболее нагруженную смену, принимаем К</w:t>
      </w:r>
      <w:r w:rsidRPr="00B330B1">
        <w:rPr>
          <w:szCs w:val="28"/>
          <w:vertAlign w:val="subscript"/>
        </w:rPr>
        <w:t>н</w:t>
      </w:r>
      <w:r w:rsidRPr="00B330B1">
        <w:rPr>
          <w:szCs w:val="28"/>
        </w:rPr>
        <w:t xml:space="preserve"> =1,12 (табл. 3.1 [2]);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</w:t>
      </w:r>
      <w:r w:rsidRPr="00B330B1">
        <w:rPr>
          <w:szCs w:val="28"/>
          <w:vertAlign w:val="subscript"/>
        </w:rPr>
        <w:t>р</w:t>
      </w:r>
      <w:r w:rsidRPr="00B330B1">
        <w:rPr>
          <w:szCs w:val="28"/>
        </w:rPr>
        <w:t xml:space="preserve"> – число рабочих дней зоны в году, принимаем – 255 дней;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</w:rPr>
        <w:t>см</w:t>
      </w:r>
      <w:r w:rsidRPr="00B330B1">
        <w:rPr>
          <w:szCs w:val="28"/>
        </w:rPr>
        <w:t xml:space="preserve"> – продолжительность смены, </w:t>
      </w:r>
      <w:r w:rsidRPr="00B330B1">
        <w:rPr>
          <w:szCs w:val="28"/>
          <w:lang w:val="en-US"/>
        </w:rPr>
        <w:t>t</w:t>
      </w:r>
      <w:r w:rsidRPr="00B330B1">
        <w:rPr>
          <w:szCs w:val="28"/>
          <w:vertAlign w:val="subscript"/>
          <w:lang w:val="en-US"/>
        </w:rPr>
        <w:t>c</w:t>
      </w:r>
      <w:r w:rsidRPr="00B330B1">
        <w:rPr>
          <w:szCs w:val="28"/>
        </w:rPr>
        <w:t xml:space="preserve"> = 8 час;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</w:t>
      </w:r>
      <w:r w:rsidRPr="00B330B1">
        <w:rPr>
          <w:szCs w:val="28"/>
          <w:vertAlign w:val="subscript"/>
        </w:rPr>
        <w:t>ср</w:t>
      </w:r>
      <w:r w:rsidRPr="00B330B1">
        <w:rPr>
          <w:szCs w:val="28"/>
        </w:rPr>
        <w:t xml:space="preserve"> – количество рабочих на посту, чел; для КамАЗ-5320 и КамАЗ-54118: Р</w:t>
      </w:r>
      <w:r w:rsidRPr="00B330B1">
        <w:rPr>
          <w:szCs w:val="28"/>
          <w:vertAlign w:val="subscript"/>
        </w:rPr>
        <w:t>ср</w:t>
      </w:r>
      <w:r w:rsidRPr="00B330B1">
        <w:rPr>
          <w:szCs w:val="28"/>
        </w:rPr>
        <w:t xml:space="preserve"> = 1,5 чел., (табл. 3.3 [2]);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С – количество смен, принимаем 1 смену;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η – коэффициент использования рабочего времени поста, η = 0,93 (табл. 3.2 [2]).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Количество постов ТР для КамАЗ-5320 и КамАЗ-54118: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67" type="#_x0000_t75" style="width:218.25pt;height:33pt">
            <v:imagedata r:id="rId47" o:title="" chromakey="white"/>
          </v:shape>
        </w:pict>
      </w:r>
    </w:p>
    <w:p w:rsidR="00307F7D" w:rsidRPr="00B330B1" w:rsidRDefault="00307F7D" w:rsidP="00CD5A6D">
      <w:pPr>
        <w:tabs>
          <w:tab w:val="left" w:pos="1065"/>
          <w:tab w:val="center" w:pos="5017"/>
          <w:tab w:val="left" w:pos="9375"/>
          <w:tab w:val="right" w:pos="10034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Принимаем 11 постов.</w:t>
      </w:r>
    </w:p>
    <w:p w:rsidR="00307F7D" w:rsidRPr="00B330B1" w:rsidRDefault="00B330B1" w:rsidP="00B330B1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br w:type="page"/>
      </w:r>
      <w:r w:rsidR="00307F7D" w:rsidRPr="00B330B1">
        <w:rPr>
          <w:rFonts w:ascii="Times New Roman" w:hAnsi="Times New Roman"/>
          <w:sz w:val="28"/>
          <w:szCs w:val="28"/>
        </w:rPr>
        <w:t>2.10 Распределение рабочих по постам зоны ТО-2</w:t>
      </w: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outlineLvl w:val="0"/>
        <w:rPr>
          <w:b/>
          <w:szCs w:val="28"/>
        </w:rPr>
      </w:pPr>
    </w:p>
    <w:p w:rsidR="00307F7D" w:rsidRPr="00B330B1" w:rsidRDefault="00307F7D" w:rsidP="00CD5A6D">
      <w:pPr>
        <w:tabs>
          <w:tab w:val="left" w:pos="1065"/>
        </w:tabs>
        <w:spacing w:line="360" w:lineRule="auto"/>
        <w:ind w:firstLine="709"/>
        <w:jc w:val="both"/>
        <w:outlineLvl w:val="0"/>
        <w:rPr>
          <w:szCs w:val="28"/>
        </w:rPr>
      </w:pPr>
      <w:r w:rsidRPr="00B330B1">
        <w:rPr>
          <w:szCs w:val="28"/>
        </w:rPr>
        <w:t>Режим работы зон ТО-2 и ТО-1 принимаем следующий: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sz w:val="28"/>
          <w:szCs w:val="28"/>
        </w:rPr>
        <w:t xml:space="preserve">- </w:t>
      </w:r>
      <w:r w:rsidRPr="00B330B1">
        <w:rPr>
          <w:rFonts w:ascii="Times New Roman" w:hAnsi="Times New Roman"/>
          <w:sz w:val="28"/>
          <w:szCs w:val="28"/>
        </w:rPr>
        <w:t>зона ТО-2 работает в первую смену, продолжительность работы зоны-9 часов, число рабочих постов - 2;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- зона ТО-1 работает во вторую смену, продолжительность работы зоны - 8 часов, поточные линии располагаются на тех же линиях что и ТО-2.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Таблица 2.14-Распределение рабочих по постам зоны ТО-2</w:t>
      </w: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51"/>
        <w:gridCol w:w="2520"/>
        <w:gridCol w:w="1418"/>
        <w:gridCol w:w="2977"/>
      </w:tblGrid>
      <w:tr w:rsidR="00307F7D" w:rsidRPr="00B330B1" w:rsidTr="00B330B1">
        <w:trPr>
          <w:trHeight w:val="1013"/>
        </w:trPr>
        <w:tc>
          <w:tcPr>
            <w:tcW w:w="851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№ поста</w:t>
            </w:r>
          </w:p>
        </w:tc>
        <w:tc>
          <w:tcPr>
            <w:tcW w:w="1451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Число исполнителей на посту</w:t>
            </w:r>
          </w:p>
        </w:tc>
        <w:tc>
          <w:tcPr>
            <w:tcW w:w="2520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(разряд)</w:t>
            </w:r>
          </w:p>
        </w:tc>
        <w:tc>
          <w:tcPr>
            <w:tcW w:w="2977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Обслуживаемые агрегаты и системы</w:t>
            </w:r>
          </w:p>
        </w:tc>
      </w:tr>
      <w:tr w:rsidR="00307F7D" w:rsidRPr="00B330B1" w:rsidTr="00B330B1">
        <w:trPr>
          <w:trHeight w:val="1163"/>
        </w:trPr>
        <w:tc>
          <w:tcPr>
            <w:tcW w:w="851" w:type="dxa"/>
            <w:vMerge w:val="restart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 xml:space="preserve">Слесари по ремонту 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автомобилей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Сцепление, коробка передач, карданная передача и задний мост</w:t>
            </w:r>
          </w:p>
        </w:tc>
      </w:tr>
      <w:tr w:rsidR="00307F7D" w:rsidRPr="00B330B1" w:rsidTr="00B330B1">
        <w:trPr>
          <w:trHeight w:val="760"/>
        </w:trPr>
        <w:tc>
          <w:tcPr>
            <w:tcW w:w="851" w:type="dxa"/>
            <w:vMerge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1418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Передний мост и рулевое управление</w:t>
            </w:r>
          </w:p>
        </w:tc>
      </w:tr>
      <w:tr w:rsidR="00307F7D" w:rsidRPr="00B330B1" w:rsidTr="00B330B1">
        <w:trPr>
          <w:trHeight w:val="639"/>
        </w:trPr>
        <w:tc>
          <w:tcPr>
            <w:tcW w:w="851" w:type="dxa"/>
            <w:vMerge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 xml:space="preserve">Слесари по ремонту 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автомобилей</w:t>
            </w:r>
          </w:p>
        </w:tc>
        <w:tc>
          <w:tcPr>
            <w:tcW w:w="1418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977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Система питания, двигатель</w:t>
            </w:r>
          </w:p>
        </w:tc>
      </w:tr>
      <w:tr w:rsidR="00307F7D" w:rsidRPr="00B330B1" w:rsidTr="00B330B1">
        <w:trPr>
          <w:trHeight w:val="345"/>
        </w:trPr>
        <w:tc>
          <w:tcPr>
            <w:tcW w:w="851" w:type="dxa"/>
            <w:vMerge w:val="restart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Слесари по ремонту автомобилей</w:t>
            </w:r>
          </w:p>
        </w:tc>
        <w:tc>
          <w:tcPr>
            <w:tcW w:w="1418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977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Кузов, кабина</w:t>
            </w:r>
          </w:p>
        </w:tc>
      </w:tr>
      <w:tr w:rsidR="00307F7D" w:rsidRPr="00B330B1" w:rsidTr="00B330B1">
        <w:trPr>
          <w:trHeight w:val="287"/>
        </w:trPr>
        <w:tc>
          <w:tcPr>
            <w:tcW w:w="851" w:type="dxa"/>
            <w:vMerge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1418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977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шины</w:t>
            </w:r>
          </w:p>
        </w:tc>
      </w:tr>
      <w:tr w:rsidR="00307F7D" w:rsidRPr="00B330B1" w:rsidTr="00B330B1">
        <w:trPr>
          <w:trHeight w:val="541"/>
        </w:trPr>
        <w:tc>
          <w:tcPr>
            <w:tcW w:w="851" w:type="dxa"/>
            <w:vMerge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 xml:space="preserve">Слесари по ремонту 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автомобилей</w:t>
            </w:r>
          </w:p>
        </w:tc>
        <w:tc>
          <w:tcPr>
            <w:tcW w:w="1418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Тормоза</w:t>
            </w:r>
          </w:p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B330B1">
        <w:trPr>
          <w:trHeight w:val="737"/>
        </w:trPr>
        <w:tc>
          <w:tcPr>
            <w:tcW w:w="851" w:type="dxa"/>
            <w:vMerge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электроаккумуляторщики</w:t>
            </w:r>
          </w:p>
        </w:tc>
        <w:tc>
          <w:tcPr>
            <w:tcW w:w="1418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0B1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</w:tcPr>
          <w:p w:rsidR="00307F7D" w:rsidRPr="00B330B1" w:rsidRDefault="00307F7D" w:rsidP="00A824F4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Электрооборудование и аккумуляторы</w:t>
            </w:r>
          </w:p>
        </w:tc>
      </w:tr>
    </w:tbl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2.11 Подбор технологического оборудования для моторного участка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Подбор технологического оборудования моторного участка проводим согласно рекомендаций [1] и по каталогам технологического оборудования для ТО и ТР автомобилей [11].</w:t>
      </w:r>
    </w:p>
    <w:p w:rsidR="00307F7D" w:rsidRPr="00B330B1" w:rsidRDefault="00703A3A" w:rsidP="00B330B1">
      <w:pPr>
        <w:spacing w:line="360" w:lineRule="auto"/>
        <w:ind w:firstLine="720"/>
        <w:jc w:val="both"/>
      </w:pPr>
      <w:r w:rsidRPr="00B330B1">
        <w:br w:type="page"/>
      </w:r>
      <w:r w:rsidR="00307F7D" w:rsidRPr="00B330B1">
        <w:t>Таблица-2.15</w:t>
      </w:r>
      <w:r w:rsidR="00B330B1" w:rsidRPr="00B330B1">
        <w:t xml:space="preserve"> </w:t>
      </w:r>
      <w:r w:rsidR="00307F7D" w:rsidRPr="00B330B1">
        <w:t>Технологическое оборудование для моторного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936"/>
        <w:gridCol w:w="1063"/>
        <w:gridCol w:w="1699"/>
      </w:tblGrid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Поз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Инструментальные шкафы для станочников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Токарно-винторезные станки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Вертикально-сверлильный станок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Слесарные верстаки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Слесарные тиски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Настольно-сверлильный станок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Пресс с ручным приводом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Станок для шлифования фасок клапанов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Стенды для ремонта двигателей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Поверочная плита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Стеллажи для деталей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Гидравлический пресс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Ларь для обтирочных материалов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Ванна для мойки деталей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Станок для заточки инструментов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Подвесная кран-балка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F7D" w:rsidRPr="00B330B1" w:rsidTr="00703A3A">
        <w:tc>
          <w:tcPr>
            <w:tcW w:w="66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36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Площадка для двигателей</w:t>
            </w:r>
          </w:p>
        </w:tc>
        <w:tc>
          <w:tcPr>
            <w:tcW w:w="1063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07F7D" w:rsidRPr="00B330B1" w:rsidRDefault="00307F7D" w:rsidP="00703A3A">
            <w:pPr>
              <w:pStyle w:val="af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3A3A" w:rsidRPr="00B330B1" w:rsidRDefault="00703A3A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703A3A" w:rsidP="00B330B1">
      <w:pPr>
        <w:spacing w:line="360" w:lineRule="auto"/>
        <w:ind w:firstLine="720"/>
        <w:jc w:val="both"/>
        <w:rPr>
          <w:szCs w:val="28"/>
        </w:rPr>
      </w:pPr>
      <w:r w:rsidRPr="00B330B1">
        <w:br w:type="page"/>
      </w:r>
      <w:r w:rsidR="00307F7D" w:rsidRPr="00B330B1">
        <w:t>3 Организационная часть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3.1 Организация управлением производства ТО и ТР на участке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b/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Под организационно-производственной структурой инженерно-технической службы (ИТС) понимается упорядоченная совокупность производственных подразделений, определяющая их число, размер, специализацию, взаимосвязь, методы и формы взаимодействия.</w:t>
      </w: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Производственная структура автотранспортного предприятия представляет собой форму организации производственного процесса и находит своё отражение в составе и количестве цехов и служб, их планировке; в составе и количестве рабочих мест внутри цехов.</w:t>
      </w: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общем случае организационно-производственная структура ИТС, предусматривающая функциональные группы подразделений для выполнения указанных задач и управления процессом их выполнения, приведена на рисунке 3.1.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Инженерно-техническая служба включает следующие производственные участки и комплексы: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-комплекс ТО и диагностирования (ТОД), который объединяет исполнителей и бригады ЕО, ТО-1, ТО-2, и диагностирования;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-комплекс ТР, в котором объединяются подразделения, выполняющие ремонтные работы непосредственно на автомобиле (постовые);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-комплекс ремонтных участков (РУ), в котором объединяются подразделения и исполнители, занятые восстановлением оборотного фонда агрегатов, узлов и деталей.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Ряд работ выполняется непосредственно на автомобиле и в цехах (электротехнические, жестяницкие, сварочные, малярные и др.). Отнесение этих подразделений к комплексу ТР или РУ производится с учётом преобладающего (по трудоёмкости) вида работ.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ИТС включает следующие подсистемы (подразделения, отделы, цехи, участки):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-управление ИТС в лице главного инженера, ответственного за техническое состояние автомобилей, их дорожной и экологической безопасности;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-группу (центр, отдел) управления производством ТО и ремонта автомобилей;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-технический отдел, где разрабатываются планировочные решения по реконструкции и техническому перевооружению производственно – технической базы, осуществляется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подбор и заказ технологического оборудования, разработка технологических карт; разрабатываются и проводятся мероприятия по охране труда и технике безопасности, изучаются причины производственного травматизма и принимаются меры по их устранению; проводится техническая учеба по подготовке кадров и повышению квалификации персонала; составляются технические нормативы и инструкции, конструируются нестандартное оборудование, приспособления и оснастка;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-отдел главного механика, осуществляющий содержание в технически исправном состоянии зданий, сооружений, энергосилового и санитарно-технического хозяйств, а также монтаж, обслуживание и ремонт технологического оборудования, инструментальной оснастки и контроль за правильным их использованием; изготовление нестандартного оборудования;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-отдел материально-технического снабжения, обеспечивающий материально-техническое снабжение, составление заявок по снабжению и эффективную организацию работы складского хозяйства. Одним из важных условий улучшения использования подвижного состава, повышения его технической готовности является своевременное обеспечение АТП топливом, запасными частями, шинами, гаражным и ремонтным оборудовании. От рационального использования материально-технических средств зависит точное выполнение производственных показателей, ритмичная работа предприятия, повышение производительности труда. Экономичное использование ресурсов, сокращение их расхода снижает себестоимость перевозок.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Отдел материально-технического обеспечения (МТО) должен обеспечивать производство необходимыми материальными ресурсами, осуществлять контроль за их потреблением и использованием. 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План МТО состоит из отдельных расчетных таблиц, классифицируемых по виду материалов: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-потребность в топливе, смазочных и эксплуатационных материалах, шинах, запасных частях;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-потребность в топливе для технологических целей и электроэнергии;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-потребность в подвижном составе и оборудовании.</w:t>
      </w:r>
    </w:p>
    <w:p w:rsidR="00307F7D" w:rsidRPr="00B330B1" w:rsidRDefault="00307F7D" w:rsidP="00CD5A6D">
      <w:pPr>
        <w:tabs>
          <w:tab w:val="left" w:pos="126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Целью данного вида планирования является экономия материальных ресурсов за счет различных факторов, а также контроль за расходованием материалов.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На отдел материально-технического снабжения (МТС) возложены задачи по определению потребности в различных видах сырья и материалов, оборудования и т. д. </w:t>
      </w:r>
    </w:p>
    <w:p w:rsidR="00703A3A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Управление расходом эксплуатационных материалов в АТП, направленное на эффективное использование подвижного состава, включает планирование расхода материалов по нормативам, по номенклатуре и количеству, по фактическим затратам, в денежном выражении; получение, хранение и выдачу материалов; оперативное и текущее управление расходом (рисунок 3.1).</w:t>
      </w:r>
    </w:p>
    <w:p w:rsidR="00307F7D" w:rsidRPr="00B330B1" w:rsidRDefault="00703A3A" w:rsidP="00B330B1">
      <w:pPr>
        <w:spacing w:line="360" w:lineRule="auto"/>
        <w:ind w:firstLine="720"/>
        <w:jc w:val="both"/>
        <w:rPr>
          <w:szCs w:val="28"/>
        </w:rPr>
      </w:pPr>
      <w:r w:rsidRPr="00B330B1">
        <w:rPr>
          <w:szCs w:val="28"/>
        </w:rPr>
        <w:br w:type="page"/>
      </w:r>
      <w:r w:rsidR="00E50ECC">
        <w:rPr>
          <w:noProof/>
        </w:rPr>
        <w:pict>
          <v:group id="_x0000_s1026" editas="canvas" style="position:absolute;margin-left:0;margin-top:0;width:392.3pt;height:452.1pt;z-index:251657216;mso-position-horizontal-relative:char;mso-position-vertical-relative:line" coordorigin="2308,1973" coordsize="7073,8056">
            <o:lock v:ext="edit" aspectratio="t"/>
            <v:shape id="_x0000_s1027" type="#_x0000_t75" style="position:absolute;left:2308;top:1973;width:7073;height:8056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622;top:2022;width:2058;height:635">
              <v:textbox style="mso-next-textbox:#_x0000_s1028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Планирование расхода материалов</w:t>
                    </w:r>
                  </w:p>
                </w:txbxContent>
              </v:textbox>
            </v:shape>
            <v:shape id="_x0000_s1029" type="#_x0000_t202" style="position:absolute;left:2437;top:2911;width:1800;height:636">
              <v:textbox style="mso-next-textbox:#_x0000_s1029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Планирование по нормативам</w:t>
                    </w:r>
                  </w:p>
                </w:txbxContent>
              </v:textbox>
            </v:shape>
            <v:shape id="_x0000_s1030" type="#_x0000_t202" style="position:absolute;left:7066;top:2912;width:2186;height:636">
              <v:textbox style="mso-next-textbox:#_x0000_s1030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Планирование по</w:t>
                    </w:r>
                    <w:r w:rsidR="00B330B1">
                      <w:rPr>
                        <w:sz w:val="22"/>
                        <w:szCs w:val="28"/>
                      </w:rPr>
                      <w:t xml:space="preserve"> </w:t>
                    </w:r>
                    <w:r w:rsidRPr="00703A3A">
                      <w:rPr>
                        <w:sz w:val="22"/>
                        <w:szCs w:val="28"/>
                      </w:rPr>
                      <w:t>фактическим затратам</w:t>
                    </w:r>
                  </w:p>
                </w:txbxContent>
              </v:textbox>
            </v:shape>
            <v:shape id="_x0000_s1031" type="#_x0000_t202" style="position:absolute;left:2437;top:3674;width:1800;height:889">
              <v:textbox style="mso-next-textbox:#_x0000_s1031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Планирование по номенклатуре и</w:t>
                    </w:r>
                    <w:r w:rsidR="00B330B1">
                      <w:rPr>
                        <w:sz w:val="22"/>
                        <w:szCs w:val="28"/>
                      </w:rPr>
                      <w:t xml:space="preserve"> </w:t>
                    </w:r>
                    <w:r w:rsidRPr="00703A3A">
                      <w:rPr>
                        <w:sz w:val="22"/>
                        <w:szCs w:val="28"/>
                      </w:rPr>
                      <w:t>количеству</w:t>
                    </w:r>
                  </w:p>
                </w:txbxContent>
              </v:textbox>
            </v:shape>
            <v:shape id="_x0000_s1032" type="#_x0000_t202" style="position:absolute;left:7065;top:3674;width:2187;height:889">
              <v:textbox style="mso-next-textbox:#_x0000_s1032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Планирование в</w:t>
                    </w:r>
                    <w:r w:rsidR="00B330B1">
                      <w:rPr>
                        <w:sz w:val="22"/>
                        <w:szCs w:val="28"/>
                      </w:rPr>
                      <w:t xml:space="preserve"> </w:t>
                    </w:r>
                    <w:r w:rsidRPr="00703A3A">
                      <w:rPr>
                        <w:sz w:val="22"/>
                        <w:szCs w:val="28"/>
                      </w:rPr>
                      <w:t>денежном выражении</w:t>
                    </w:r>
                  </w:p>
                </w:txbxContent>
              </v:textbox>
            </v:shape>
            <v:shape id="_x0000_s1033" type="#_x0000_t202" style="position:absolute;left:4879;top:3547;width:1543;height:635">
              <v:textbox style="mso-next-textbox:#_x0000_s1033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Получение</w:t>
                    </w:r>
                  </w:p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материалов</w:t>
                    </w:r>
                  </w:p>
                </w:txbxContent>
              </v:textbox>
            </v:shape>
            <v:shape id="_x0000_s1034" type="#_x0000_t202" style="position:absolute;left:4879;top:5199;width:901;height:635">
              <v:textbox style="mso-next-textbox:#_x0000_s1034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Шины</w:t>
                    </w:r>
                  </w:p>
                </w:txbxContent>
              </v:textbox>
            </v:shape>
            <v:shape id="_x0000_s1035" type="#_x0000_t202" style="position:absolute;left:3465;top:5199;width:1287;height:635">
              <v:textbox style="mso-next-textbox:#_x0000_s1035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Смазочные материалы</w:t>
                    </w:r>
                  </w:p>
                </w:txbxContent>
              </v:textbox>
            </v:shape>
            <v:shape id="_x0000_s1036" type="#_x0000_t202" style="position:absolute;left:2437;top:5199;width:900;height:635">
              <v:textbox style="mso-next-textbox:#_x0000_s1036" inset="2.00661mm,1.0033mm,2.00661mm,1.0033mm">
                <w:txbxContent>
                  <w:p w:rsidR="00307F7D" w:rsidRPr="00703A3A" w:rsidRDefault="00307F7D" w:rsidP="00307F7D">
                    <w:pPr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Топли-во</w:t>
                    </w:r>
                  </w:p>
                </w:txbxContent>
              </v:textbox>
            </v:shape>
            <v:shape id="_x0000_s1037" type="#_x0000_t202" style="position:absolute;left:5908;top:5199;width:1929;height:762">
              <v:textbox style="mso-next-textbox:#_x0000_s1037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Зап. части и</w:t>
                    </w:r>
                    <w:r w:rsidR="00B330B1">
                      <w:rPr>
                        <w:sz w:val="22"/>
                        <w:szCs w:val="28"/>
                      </w:rPr>
                      <w:t xml:space="preserve"> </w:t>
                    </w:r>
                    <w:r w:rsidRPr="00703A3A">
                      <w:rPr>
                        <w:sz w:val="22"/>
                        <w:szCs w:val="28"/>
                      </w:rPr>
                      <w:t>оборотные агрегаты</w:t>
                    </w:r>
                  </w:p>
                </w:txbxContent>
              </v:textbox>
            </v:shape>
            <v:shape id="_x0000_s1038" type="#_x0000_t202" style="position:absolute;left:7965;top:5199;width:1287;height:635">
              <v:textbox style="mso-next-textbox:#_x0000_s1038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Прочие материалы</w:t>
                    </w:r>
                  </w:p>
                </w:txbxContent>
              </v:textbox>
            </v:shape>
            <v:shape id="_x0000_s1039" type="#_x0000_t202" style="position:absolute;left:4494;top:6724;width:2572;height:380">
              <v:textbox style="mso-next-textbox:#_x0000_s1039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Хранение материалов</w:t>
                    </w:r>
                  </w:p>
                </w:txbxContent>
              </v:textbox>
            </v:shape>
            <v:shape id="_x0000_s1040" type="#_x0000_t202" style="position:absolute;left:4494;top:7613;width:2572;height:383">
              <v:textbox style="mso-next-textbox:#_x0000_s1040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Выдача материалов</w:t>
                    </w:r>
                  </w:p>
                </w:txbxContent>
              </v:textbox>
            </v:shape>
            <v:shape id="_x0000_s1041" type="#_x0000_t202" style="position:absolute;left:4494;top:8503;width:2572;height:379">
              <v:textbox style="mso-next-textbox:#_x0000_s1041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Учет расхода материалов</w:t>
                    </w:r>
                  </w:p>
                </w:txbxContent>
              </v:textbox>
            </v:shape>
            <v:line id="_x0000_s1042" style="position:absolute;flip:x" from="4237,2657" to="4622,2911"/>
            <v:line id="_x0000_s1043" style="position:absolute" from="6680,2657" to="7065,2911"/>
            <v:line id="_x0000_s1044" style="position:absolute;flip:x" from="4237,2657" to="4622,3674"/>
            <v:line id="_x0000_s1045" style="position:absolute" from="6680,2657" to="7065,3674"/>
            <v:line id="_x0000_s1046" style="position:absolute" from="5651,2657" to="5651,3547"/>
            <v:line id="_x0000_s1047" style="position:absolute" from="5651,4182" to="5651,5199"/>
            <v:line id="_x0000_s1048" style="position:absolute" from="2951,4944" to="8480,4944"/>
            <v:line id="_x0000_s1049" style="position:absolute" from="8480,4944" to="8480,5199"/>
            <v:line id="_x0000_s1050" style="position:absolute" from="2951,4944" to="2951,5199"/>
            <v:line id="_x0000_s1051" style="position:absolute" from="4108,4944" to="4108,5199"/>
            <v:line id="_x0000_s1052" style="position:absolute" from="6937,4944" to="6937,5199"/>
            <v:shape id="_x0000_s1053" type="#_x0000_t202" style="position:absolute;left:4494;top:9392;width:2572;height:637">
              <v:textbox style="mso-next-textbox:#_x0000_s1053" inset="2.00661mm,1.0033mm,2.00661mm,1.0033mm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703A3A">
                      <w:rPr>
                        <w:sz w:val="22"/>
                        <w:szCs w:val="28"/>
                      </w:rPr>
                      <w:t>Оперативное и текущее управление расходом</w:t>
                    </w:r>
                  </w:p>
                </w:txbxContent>
              </v:textbox>
            </v:shape>
            <v:line id="_x0000_s1054" style="position:absolute" from="2951,6342" to="8480,6342"/>
            <v:line id="_x0000_s1055" style="position:absolute;flip:y" from="2951,5834" to="2951,6342"/>
            <v:line id="_x0000_s1056" style="position:absolute;flip:y" from="4108,5834" to="4108,6342"/>
            <v:line id="_x0000_s1057" style="position:absolute;flip:y" from="5651,5834" to="5651,6342"/>
            <v:line id="_x0000_s1058" style="position:absolute;flip:y" from="6937,5961" to="6937,6342"/>
            <v:line id="_x0000_s1059" style="position:absolute;flip:y" from="8480,5834" to="8480,6342"/>
            <v:line id="_x0000_s1060" style="position:absolute" from="5780,6342" to="5780,6724"/>
            <v:line id="_x0000_s1061" style="position:absolute" from="5780,7105" to="5780,7613"/>
            <v:line id="_x0000_s1062" style="position:absolute" from="5780,7994" to="5780,8503"/>
            <v:line id="_x0000_s1063" style="position:absolute" from="5878,8869" to="5879,9377"/>
          </v:group>
        </w:pict>
      </w:r>
      <w:r w:rsidR="00E50ECC">
        <w:rPr>
          <w:b/>
          <w:szCs w:val="28"/>
        </w:rPr>
        <w:pict>
          <v:shape id="_x0000_i1068" type="#_x0000_t75" style="width:390.75pt;height:447pt">
            <v:imagedata croptop="-65521f" cropbottom="65521f"/>
            <o:lock v:ext="edit" rotation="t" position="t"/>
          </v:shape>
        </w:pict>
      </w:r>
    </w:p>
    <w:p w:rsidR="00307F7D" w:rsidRPr="00B330B1" w:rsidRDefault="00307F7D" w:rsidP="00CD5A6D">
      <w:pPr>
        <w:tabs>
          <w:tab w:val="left" w:pos="300"/>
          <w:tab w:val="center" w:pos="5102"/>
        </w:tabs>
        <w:spacing w:line="360" w:lineRule="auto"/>
        <w:ind w:firstLine="709"/>
        <w:jc w:val="both"/>
        <w:outlineLvl w:val="0"/>
        <w:rPr>
          <w:b/>
          <w:szCs w:val="28"/>
        </w:rPr>
      </w:pPr>
      <w:r w:rsidRPr="00B330B1">
        <w:rPr>
          <w:szCs w:val="28"/>
        </w:rPr>
        <w:tab/>
        <w:t>Рисунок 3.1 – Схема управления расходами эксплуатационных материалов</w:t>
      </w:r>
      <w:r w:rsidRPr="00B330B1">
        <w:rPr>
          <w:b/>
          <w:szCs w:val="28"/>
        </w:rPr>
        <w:t xml:space="preserve"> 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b/>
          <w:szCs w:val="28"/>
        </w:rPr>
      </w:pP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На долю топлива в общей себестоимости перевозок приходится 15-20%. Поэтому экономия топлива и смазочных материалов (ТСМ) имеет значение как фактор не только снижения себестоимости автомобильных перевозок, но и снижения энергетических ресурсов.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На практике приводится ряд мероприятий, направленных на экономичное расходование ТСМ при транспортировке их со складов, при хранении, раздаче и в процессе работы автомобиля.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Выдача ТСМ водителю производится по талонам на основании путевого листа. Количество топлива и масла вписывается в путевой лист. Выдача ТСМ для ТО и ТР производится на основании требования. Для первичного учета ТСМ на предприятии ведется «Книга учета ТСМ».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Отделу эксплуатации запрещается принимать путевые листы, в которых не внесены сведения о выдаче ТСМ. После обработки путевых листов в отделе эксплуатации они подаются в группу учета ТСМ, где специально ведется учет фактического и нормального расхода топлива на каждый автомобиль. Техник по учету топлива заполняет на каждый автомобиль учетную карточку, лицевой счет водителя, в которых записывается выполненная транспортная работа, число ездок, расход топлива по норме и факту. Контроль расхода топлива по автомобилю и водителю ведется в литрах, а по АТП в целом – в килограммах.</w:t>
      </w:r>
    </w:p>
    <w:p w:rsidR="00307F7D" w:rsidRPr="00B330B1" w:rsidRDefault="00307F7D" w:rsidP="00CD5A6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На долю запасных частей приходится около 70% номенклатуры изделий и материалов, потребляемых автомобилями. Автомобильные шины и аккумуляторы не входят в номенклатуру запасных частей, поэтому их учитывают и распределяют отдельно. </w:t>
      </w:r>
    </w:p>
    <w:p w:rsidR="00B330B1" w:rsidRPr="00B330B1" w:rsidRDefault="00307F7D" w:rsidP="00703A3A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Перечень материалов, которые используются для удовлетворения хозяйственных нужд АТП, достаточно велик. Среди них режущие и мерительные инструменты, электронно-технические материалы, спецодежда. Работникам материально-технического обеспечения, осуществляющим снабжение предприятия, необходимо заблаговременно и в нужном количестве заказать, вовремя получить, правильно распределить и хранить их.</w:t>
      </w:r>
      <w:r w:rsidR="00703A3A" w:rsidRPr="00B330B1">
        <w:rPr>
          <w:szCs w:val="28"/>
        </w:rPr>
        <w:t xml:space="preserve"> </w:t>
      </w:r>
      <w:r w:rsidRPr="00B330B1">
        <w:rPr>
          <w:szCs w:val="28"/>
        </w:rPr>
        <w:t>Потребность предприятия в запасных частях зависит от большого числа факторов, которые можно по характерным признакам представить следующими группами: конструктивные, эксплуатационные, технологические и организационные.</w:t>
      </w:r>
      <w:r w:rsidR="00703A3A" w:rsidRPr="00B330B1">
        <w:rPr>
          <w:szCs w:val="28"/>
        </w:rPr>
        <w:t xml:space="preserve"> </w:t>
      </w:r>
      <w:r w:rsidRPr="00B330B1">
        <w:rPr>
          <w:szCs w:val="28"/>
        </w:rPr>
        <w:t>Отдел технического контроля, осуществляющий контроль за полнотой и качеством работ, выполняемых всеми производственными подразделениями, контролирующий техническое состояние подвижного состава при его приёме и выпуске на линию</w:t>
      </w:r>
      <w:r w:rsidR="00703A3A" w:rsidRPr="00B330B1">
        <w:rPr>
          <w:szCs w:val="28"/>
        </w:rPr>
        <w:t xml:space="preserve">. </w:t>
      </w:r>
      <w:r w:rsidRPr="00B330B1">
        <w:rPr>
          <w:szCs w:val="28"/>
        </w:rPr>
        <w:t>Комплекс подготовки производства, осуществляющий подготовку производства, т.е. комплектование оборотного фонда запасных частей и материалов, хранение и регулирование запасов, доставку агрегатов, узлов и деталей на рабочие посты, мойку и комплектование ремонтного фонда, обеспечение рабочих инструментом, а также перегон автомобилей в зонах ТО, ремонта и ожидания.</w:t>
      </w:r>
      <w:r w:rsidR="00703A3A" w:rsidRPr="00B330B1">
        <w:rPr>
          <w:szCs w:val="28"/>
        </w:rPr>
        <w:t xml:space="preserve"> </w:t>
      </w:r>
      <w:r w:rsidRPr="00B330B1">
        <w:rPr>
          <w:szCs w:val="28"/>
        </w:rPr>
        <w:t>Организация производства ТО и ремонта автомобилей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 xml:space="preserve">в 121-ПЧ ГУ ПТЦ ФПС по Свердловской области производится агрегатно-участковым методом. Который состоит в том, что все работы по ТО и ремонту подвижного состава распределяются между производственными участками, ответственными за выполнение всех работ ТО и ТР одного или нескольких агрегатов (узлов, механизмов, систем), по всем автомобилям парка (рисунок 3.2). </w:t>
      </w:r>
    </w:p>
    <w:p w:rsidR="00B330B1" w:rsidRPr="00B330B1" w:rsidRDefault="00B330B1" w:rsidP="00703A3A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ab/>
      </w:r>
      <w:r w:rsidR="00E50ECC">
        <w:rPr>
          <w:noProof/>
        </w:rPr>
        <w:pict>
          <v:group id="_x0000_s1064" editas="canvas" style="position:absolute;margin-left:0;margin-top:0;width:344.15pt;height:303.8pt;z-index:251656192;mso-position-horizontal-relative:char;mso-position-vertical-relative:line" coordorigin="2204,5913" coordsize="7201,6356">
            <o:lock v:ext="edit" aspectratio="t"/>
            <v:shape id="_x0000_s1065" type="#_x0000_t75" style="position:absolute;left:2204;top:5913;width:7201;height:6356" o:preferrelative="f" stroked="t" strokecolor="white">
              <v:fill o:detectmouseclick="t"/>
              <v:stroke dashstyle="1 1"/>
              <v:path o:extrusionok="t" o:connecttype="none"/>
              <o:lock v:ext="edit" text="t"/>
            </v:shape>
            <v:shape id="_x0000_s1066" type="#_x0000_t202" style="position:absolute;left:3644;top:5913;width:3927;height:393">
              <v:textbox style="mso-next-textbox:#_x0000_s1066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Производственные подразделения ИТС</w:t>
                    </w:r>
                  </w:p>
                </w:txbxContent>
              </v:textbox>
            </v:shape>
            <v:shape id="_x0000_s1067" type="#_x0000_t202" style="position:absolute;left:4037;top:6698;width:3011;height:393">
              <v:textbox style="mso-next-textbox:#_x0000_s1067" inset="5.04pt,2.52pt,5.04pt,2.52pt">
                <w:txbxContent>
                  <w:p w:rsidR="00307F7D" w:rsidRPr="00703A3A" w:rsidRDefault="00307F7D" w:rsidP="00307F7D">
                    <w:pPr>
                      <w:shd w:val="clear" w:color="auto" w:fill="FFFFFF"/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Производственные участки</w:t>
                    </w:r>
                  </w:p>
                </w:txbxContent>
              </v:textbox>
            </v:shape>
            <v:shape id="_x0000_s1068" type="#_x0000_t202" style="position:absolute;left:2204;top:8008;width:1571;height:4189">
              <v:textbox style="layout-flow:vertical;mso-layout-flow-alt:bottom-to-top;mso-next-textbox:#_x0000_s1068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 xml:space="preserve">ТО и ремонт рулевого управления, переднего </w:t>
                    </w:r>
                  </w:p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моста, подвески, ходовой части, тормозной</w:t>
                    </w:r>
                  </w:p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 xml:space="preserve"> системы ТО и ремонт двигателей ТО и ремонт сцеплений, коробок передач, </w:t>
                    </w:r>
                  </w:p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редукторов, главной передачи</w:t>
                    </w:r>
                  </w:p>
                </w:txbxContent>
              </v:textbox>
            </v:shape>
            <v:shape id="_x0000_s1069" type="#_x0000_t202" style="position:absolute;left:4243;top:8007;width:972;height:4189">
              <v:textbox style="layout-flow:vertical;mso-layout-flow-alt:bottom-to-top;mso-next-textbox:#_x0000_s1069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ТО и ремонт системы питания, электрооборудования, аккумуляторные работы</w:t>
                    </w:r>
                  </w:p>
                </w:txbxContent>
              </v:textbox>
            </v:shape>
            <v:shape id="_x0000_s1070" type="#_x0000_t202" style="position:absolute;left:5608;top:8007;width:916;height:4188">
              <v:textbox style="layout-flow:vertical;mso-layout-flow-alt:bottom-to-top;mso-next-textbox:#_x0000_s1070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 xml:space="preserve">ТО и ремонт рамы, кузова, кабины. Сварочные, жестяницкие, медницкие, кузнечные, </w:t>
                    </w:r>
                  </w:p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арматурные</w:t>
                    </w:r>
                  </w:p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столярные, малярные работы</w:t>
                    </w:r>
                  </w:p>
                </w:txbxContent>
              </v:textbox>
            </v:shape>
            <v:shape id="_x0000_s1071" type="#_x0000_t202" style="position:absolute;left:6786;top:8006;width:524;height:4189">
              <v:textbox style="layout-flow:vertical;mso-layout-flow-alt:bottom-to-top;mso-next-textbox:#_x0000_s1071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ТО и ремонт шин и колёс</w:t>
                    </w:r>
                  </w:p>
                </w:txbxContent>
              </v:textbox>
            </v:shape>
            <v:shape id="_x0000_s1072" type="#_x0000_t202" style="position:absolute;left:7648;top:8006;width:523;height:4189">
              <v:textbox style="layout-flow:vertical;mso-layout-flow-alt:bottom-to-top;mso-next-textbox:#_x0000_s1072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Слесарно-механические работы</w:t>
                    </w:r>
                  </w:p>
                </w:txbxContent>
              </v:textbox>
            </v:shape>
            <v:shape id="_x0000_s1073" type="#_x0000_t202" style="position:absolute;left:8467;top:8007;width:525;height:4189">
              <v:textbox style="layout-flow:vertical;mso-layout-flow-alt:bottom-to-top;mso-next-textbox:#_x0000_s1073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Уборочно-моечные работы</w:t>
                    </w:r>
                  </w:p>
                </w:txbxContent>
              </v:textbox>
            </v:shape>
            <v:shape id="_x0000_s1074" type="#_x0000_t202" style="position:absolute;left:2204;top:7615;width:1571;height:393">
              <v:textbox style="mso-next-textbox:#_x0000_s1074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№1</w:t>
                    </w:r>
                  </w:p>
                </w:txbxContent>
              </v:textbox>
            </v:shape>
            <v:shape id="_x0000_s1075" type="#_x0000_t202" style="position:absolute;left:4243;top:7613;width:972;height:394">
              <v:textbox style="mso-next-textbox:#_x0000_s1075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№2</w:t>
                    </w:r>
                  </w:p>
                </w:txbxContent>
              </v:textbox>
            </v:shape>
            <v:shape id="_x0000_s1076" type="#_x0000_t202" style="position:absolute;left:5607;top:7615;width:917;height:393">
              <v:textbox style="mso-next-textbox:#_x0000_s1076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№3</w:t>
                    </w:r>
                  </w:p>
                </w:txbxContent>
              </v:textbox>
            </v:shape>
            <v:shape id="_x0000_s1077" type="#_x0000_t202" style="position:absolute;left:6786;top:7629;width:524;height:394">
              <v:textbox style="mso-next-textbox:#_x0000_s1077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№4</w:t>
                    </w:r>
                  </w:p>
                </w:txbxContent>
              </v:textbox>
            </v:shape>
            <v:shape id="_x0000_s1078" type="#_x0000_t202" style="position:absolute;left:7648;top:7613;width:523;height:393">
              <v:textbox style="mso-next-textbox:#_x0000_s1078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№5</w:t>
                    </w:r>
                  </w:p>
                </w:txbxContent>
              </v:textbox>
            </v:shape>
            <v:shape id="_x0000_s1079" type="#_x0000_t202" style="position:absolute;left:8467;top:7629;width:523;height:378">
              <v:textbox style="mso-next-textbox:#_x0000_s1079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№6</w:t>
                    </w:r>
                  </w:p>
                </w:txbxContent>
              </v:textbox>
            </v:shape>
            <v:line id="_x0000_s1080" style="position:absolute;flip:y" from="2597,7351" to="8724,7353"/>
            <v:line id="_x0000_s1081" style="position:absolute" from="2597,7353" to="2597,7615"/>
            <v:line id="_x0000_s1082" style="position:absolute" from="4598,7353" to="4599,7615"/>
            <v:line id="_x0000_s1083" style="position:absolute" from="6094,7353" to="6095,7615"/>
            <v:line id="_x0000_s1084" style="position:absolute" from="7048,7353" to="7049,7615"/>
            <v:line id="_x0000_s1085" style="position:absolute" from="7937,7351" to="7938,7613"/>
            <v:line id="_x0000_s1086" style="position:absolute" from="8723,7353" to="8724,7615"/>
            <v:line id="_x0000_s1087" style="position:absolute" from="5608,6306" to="5608,6698"/>
            <v:line id="_x0000_s1088" style="position:absolute" from="5608,7091" to="5608,7353"/>
          </v:group>
        </w:pict>
      </w:r>
      <w:r w:rsidR="00E50ECC">
        <w:rPr>
          <w:szCs w:val="28"/>
        </w:rPr>
        <w:pict>
          <v:shape id="_x0000_i1069" type="#_x0000_t75" style="width:342pt;height:302.25pt">
            <v:imagedata croptop="-65521f" cropbottom="65521f"/>
            <o:lock v:ext="edit" rotation="t" position="t"/>
          </v:shape>
        </w:pict>
      </w:r>
    </w:p>
    <w:p w:rsidR="00B330B1" w:rsidRPr="00B330B1" w:rsidRDefault="00307F7D" w:rsidP="00703A3A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 Рисунок 3.2 – Структура инженерно-технической службы при организации производства ТО и Р по агрегатно-участковому методу</w:t>
      </w:r>
    </w:p>
    <w:p w:rsidR="00307F7D" w:rsidRPr="00B330B1" w:rsidRDefault="00B330B1" w:rsidP="00B330B1">
      <w:pPr>
        <w:spacing w:line="360" w:lineRule="auto"/>
        <w:ind w:firstLine="709"/>
        <w:jc w:val="both"/>
        <w:rPr>
          <w:szCs w:val="28"/>
        </w:rPr>
      </w:pPr>
      <w:r w:rsidRPr="00B330B1">
        <w:br w:type="page"/>
      </w:r>
      <w:r w:rsidR="00307F7D" w:rsidRPr="00B330B1">
        <w:t>3.2 Организация технологического процесса ремонта агрегатов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b/>
          <w:szCs w:val="28"/>
        </w:rPr>
      </w:pP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Текущий ремонт агрегатов, узлов выполняется в том случае, когда невозможно восстановить их эксплуатационные показатели регулировочными работами. Общая схема технологического процесса текущего ремонта приведена на рисунке 3.3.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group id="_x0000_s1089" editas="canvas" style="position:absolute;margin-left:6.7pt;margin-top:-10.55pt;width:327.4pt;height:366.1pt;z-index:251658240;mso-position-horizontal-relative:char;mso-position-vertical-relative:line" coordorigin="2335,-105" coordsize="6791,7596">
            <o:lock v:ext="edit" aspectratio="t"/>
            <v:shape id="_x0000_s1090" type="#_x0000_t75" style="position:absolute;left:2335;top:-105;width:6791;height:7596" o:preferrelative="f">
              <v:fill o:detectmouseclick="t"/>
              <v:path o:extrusionok="t" o:connecttype="none"/>
              <o:lock v:ext="edit" text="t"/>
            </v:shape>
            <v:rect id="_x0000_s1091" style="position:absolute;left:3251;top:-57;width:5105;height:315">
              <v:textbox style="mso-next-textbox:#_x0000_s1091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Транспортировка агрегатов на моечный участок</w:t>
                    </w:r>
                  </w:p>
                </w:txbxContent>
              </v:textbox>
            </v:rect>
            <v:rect id="_x0000_s1092" style="position:absolute;left:3251;top:520;width:5105;height:392">
              <v:textbox style="mso-next-textbox:#_x0000_s1092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Мойка агрегатов в сборе</w:t>
                    </w:r>
                  </w:p>
                </w:txbxContent>
              </v:textbox>
            </v:rect>
            <v:rect id="_x0000_s1093" style="position:absolute;left:3251;top:1174;width:5105;height:393">
              <v:textbox style="mso-next-textbox:#_x0000_s1093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Транспортировка агрегатов на агрегатный участок</w:t>
                    </w:r>
                  </w:p>
                </w:txbxContent>
              </v:textbox>
            </v:rect>
            <v:rect id="_x0000_s1094" style="position:absolute;left:3251;top:1698;width:5105;height:415">
              <v:textbox style="mso-next-textbox:#_x0000_s1094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Транспортировка агрегатов на моечный участок</w:t>
                    </w:r>
                  </w:p>
                </w:txbxContent>
              </v:textbox>
            </v:rect>
            <v:rect id="_x0000_s1095" style="position:absolute;left:3249;top:3030;width:5107;height:336">
              <v:textbox style="mso-next-textbox:#_x0000_s1095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Мойка (очистка), сушка, обдув деталей</w:t>
                    </w:r>
                  </w:p>
                </w:txbxContent>
              </v:textbox>
            </v:rect>
            <v:rect id="_x0000_s1096" style="position:absolute;left:4951;top:3553;width:1702;height:882">
              <v:textbox style="mso-next-textbox:#_x0000_s1096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Дефектовка деталей</w:t>
                    </w:r>
                  </w:p>
                </w:txbxContent>
              </v:textbox>
            </v:rect>
            <v:rect id="_x0000_s1097" style="position:absolute;left:6914;top:3553;width:1702;height:882">
              <v:textbox style="mso-next-textbox:#_x0000_s1097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Детали подлежащие восстановлению</w:t>
                    </w:r>
                  </w:p>
                </w:txbxContent>
              </v:textbox>
            </v:rect>
            <v:rect id="_x0000_s1098" style="position:absolute;left:3249;top:3553;width:1440;height:882">
              <v:textbox style="mso-next-textbox:#_x0000_s1098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Негодные детали</w:t>
                    </w:r>
                  </w:p>
                </w:txbxContent>
              </v:textbox>
            </v:rect>
            <v:rect id="_x0000_s1099" style="position:absolute;left:3249;top:2375;width:5107;height:393">
              <v:textbox style="mso-next-textbox:#_x0000_s1099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Разборка</w:t>
                    </w:r>
                  </w:p>
                </w:txbxContent>
              </v:textbox>
            </v:rect>
            <v:rect id="_x0000_s1100" style="position:absolute;left:3251;top:4697;width:2486;height:304">
              <v:textbox style="mso-next-textbox:#_x0000_s1100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Годные детали</w:t>
                    </w:r>
                  </w:p>
                </w:txbxContent>
              </v:textbox>
            </v:rect>
            <v:rect id="_x0000_s1101" style="position:absolute;left:3251;top:5394;width:2618;height:525">
              <v:textbox style="mso-next-textbox:#_x0000_s1101" inset="5.04pt,2.52pt,5.04pt,2.52pt">
                <w:txbxContent>
                  <w:p w:rsidR="00307F7D" w:rsidRPr="00703A3A" w:rsidRDefault="00307F7D" w:rsidP="00307F7D">
                    <w:pPr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Комплектование деталей</w:t>
                    </w:r>
                  </w:p>
                </w:txbxContent>
              </v:textbox>
            </v:rect>
            <v:rect id="_x0000_s1102" style="position:absolute;left:4558;top:6105;width:2356;height:526">
              <v:textbox style="mso-next-textbox:#_x0000_s1102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Сборка</w:t>
                    </w:r>
                  </w:p>
                </w:txbxContent>
              </v:textbox>
            </v:rect>
            <v:rect id="_x0000_s1103" style="position:absolute;left:4557;top:6836;width:2357;height:655">
              <v:textbox style="mso-next-textbox:#_x0000_s1103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Испытание и регулировка агрегатов</w:t>
                    </w:r>
                  </w:p>
                </w:txbxContent>
              </v:textbox>
            </v:rect>
            <v:rect id="_x0000_s1104" style="position:absolute;left:6392;top:4697;width:2356;height:523">
              <v:textbox style="mso-next-textbox:#_x0000_s1104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Участки восстановления деталей</w:t>
                    </w:r>
                  </w:p>
                </w:txbxContent>
              </v:textbox>
            </v:rect>
            <v:rect id="_x0000_s1105" style="position:absolute;left:6393;top:5449;width:2355;height:526">
              <v:textbox style="mso-next-textbox:#_x0000_s1105" inset="5.04pt,2.52pt,5.04pt,2.52pt">
                <w:txbxContent>
                  <w:p w:rsidR="00307F7D" w:rsidRPr="00703A3A" w:rsidRDefault="00307F7D" w:rsidP="00307F7D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703A3A">
                      <w:rPr>
                        <w:sz w:val="20"/>
                        <w:szCs w:val="28"/>
                      </w:rPr>
                      <w:t>Склад</w:t>
                    </w:r>
                  </w:p>
                </w:txbxContent>
              </v:textbox>
            </v:rect>
            <v:line id="_x0000_s1106" style="position:absolute" from="5607,258" to="5608,520"/>
            <v:line id="_x0000_s1107" style="position:absolute" from="5607,912" to="5609,1176"/>
            <v:line id="_x0000_s1108" style="position:absolute" from="5607,1567" to="5608,1698"/>
            <v:line id="_x0000_s1109" style="position:absolute" from="5606,2113" to="5607,2375"/>
            <v:line id="_x0000_s1110" style="position:absolute" from="5605,2768" to="5607,3030"/>
            <v:line id="_x0000_s1111" style="position:absolute;flip:x" from="5601,3366" to="5607,3553"/>
            <v:line id="_x0000_s1112" style="position:absolute" from="5345,4435" to="5346,4697"/>
            <v:line id="_x0000_s1113" style="position:absolute" from="5737,6631" to="5738,6836"/>
            <v:line id="_x0000_s1114" style="position:absolute" from="7701,4435" to="7702,4697"/>
            <v:line id="_x0000_s1115" style="position:absolute" from="5869,5658" to="6392,5659"/>
            <v:line id="_x0000_s1116" style="position:absolute" from="4689,4011" to="4951,4012"/>
            <v:line id="_x0000_s1117" style="position:absolute" from="6653,4010" to="6914,4011"/>
            <v:line id="_x0000_s1118" style="position:absolute" from="4896,5001" to="4897,5394"/>
            <v:line id="_x0000_s1119" style="position:absolute" from="5288,5919" to="5289,6105"/>
            <v:line id="_x0000_s1120" style="position:absolute" from="7700,5186" to="7701,5449"/>
          </v:group>
        </w:pic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Рисунок 3.3– Схема технологического процесса текущего ремонта агрегатов</w:t>
      </w: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успешного и качественного выполнения ремонта и в целях сокращения трудовых затрат текущий ремонт агрегатов и узлов проводится в специализированных цехах, оснащенных современным и высокоэффективным оборудованием, подъемно-транспортными механизмами, приборами, приспособлениями и инструментом.</w:t>
      </w:r>
      <w:r w:rsidR="007F1B81" w:rsidRPr="00B330B1">
        <w:rPr>
          <w:szCs w:val="28"/>
        </w:rPr>
        <w:t xml:space="preserve"> </w:t>
      </w:r>
      <w:r w:rsidRPr="00B330B1">
        <w:rPr>
          <w:szCs w:val="28"/>
        </w:rPr>
        <w:t>Все работы по текущему ремонту агрегатов, узлов и деталей должны выполняться в строгом соответствии с техническими условиями.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Качество ремонта зависит от уровня выполнения всех работ, начиная с мойки и разборки и заканчивая испытанием собранного агрегата и узла.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Одним из основных условий качественного ремонта является аккуратная и правильная разборка, обеспечивающая сохранность и комплектность необезличиваемых деталей.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Агрегаты и узлы, поступающие на разборку, должны быть очищены от грязи и вымыты.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Каждая операция разборки должна выполняться инструментами и приспособлениями, предусмотренными технологическим процессом, на специальных стендах и верстаках.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После разборки детали агрегатов, узлов рекомендуется промывать в моечной установке (мелкие детали укладывают в сетчатые корзины) специальными моющими растворами при температуре 60-80°С и в ванне для мойки деталей холодным способом с помощью растворителей (керосин, дизельное топливо).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Очистка деталей от нагара, накипи, грязи и т.п. производится механическим способом (металлическими щетками, скребками), или физико-химическим воздействием на поверхность деталей.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Масляные каналы промываются керосином, прочищаются ершами и продуваются сжатым воздухом.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Сушка деталей после мойки производится обдувом сжатым воздухом.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обтирки деталей рекомендуется применять салфетки.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После мойки и чистки детали контролируют и сортируют. Контроль деталей производится для определения технического состояния и сортировки их в соответствии с техническими условиями на годные, требующие восстановления и подлежащие замене.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 годным относятся детали, износ которых лежит в пределах допустимых величин; детали, износ которых выше допустимого, но могут быть использованы после восстановления. В утиль отсортировывается детали, непригодные для использования вследствие полного их износа или серьезных дефектов.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При контроле и сортировке необходимо не обезличивать годные к эксплуатации сопрягаемые детали.</w:t>
      </w:r>
    </w:p>
    <w:p w:rsidR="00307F7D" w:rsidRPr="00B330B1" w:rsidRDefault="007F1B81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Контроль деталей </w:t>
      </w:r>
      <w:r w:rsidR="00307F7D" w:rsidRPr="00B330B1">
        <w:rPr>
          <w:szCs w:val="28"/>
        </w:rPr>
        <w:t>производится наружным осм</w:t>
      </w:r>
      <w:r w:rsidRPr="00B330B1">
        <w:rPr>
          <w:szCs w:val="28"/>
        </w:rPr>
        <w:t xml:space="preserve">отром для выявления явно выраженных дефектов и с помощью специальных </w:t>
      </w:r>
      <w:r w:rsidR="00307F7D" w:rsidRPr="00B330B1">
        <w:rPr>
          <w:szCs w:val="28"/>
        </w:rPr>
        <w:t>приборов, приспособлений и инструментов, которые позволяют обнаружить скрытые дефекты.</w:t>
      </w:r>
    </w:p>
    <w:p w:rsidR="00307F7D" w:rsidRPr="00B330B1" w:rsidRDefault="00307F7D" w:rsidP="00CD5A6D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Перед сборкой агрегаты и узлы комплектуются деталями, прошедшими процесс дефектовки и признанными годными для дальнейшей эксплуатации, а также восстановленными или новыми.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Детали, поступающие на сборку, должны быть чистыми и сухими, следы коррозии и окалина не допускаются. Антикоррозийное покрытие должно быть удалено непосредственно перед установкой на двигатель. 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 сборке не допускаются: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-крепежные детали нестандартного размера; 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-гайки, болты, шпильки с забитой и сорванной резьбой;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-болты и гайки с изношенными гранями, винты с забитыми или с сорванными прорезями головок;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-стопорные шайбы и пластины, шплинты, вязальная проволока, бывшие в употреблении.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Детали, имеющие в сопряжении переходные и прессовые посадки, должны собираться при помощи специальных оправок и приспособлений.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Подшипники качения должны напрессовываться на валы и запрессовываться в гнезда специальными оправками, обеспечивающими передачу усилия при напрессовке на вал через внутреннее кольцо, при запрессовке в гнездо - через наружное кольцо подшипника.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Перед напрессовкой деталей посадочные поверхности тщательно протирают, а рабочую поверхность сальников и посадочные поверхности вала и гнезда смазывают тонким слоем смазки ЦИАТИМ-201 ГОСТ 6257-74.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Установка сальников должна производиться только с помощью специальных оправок; а установку сальника на вал выполнять с применением оправок, имеющих плавную заходную часть и чистоту поверхности не ниже чистоты вала.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Перед запрессовкой сальник с резиновыми манжетами во избежание повреждения смазывают солидолом, посадочную поверхность детали под сальник для герметичности смазывают тонким слоем сурика, белил или неразбавленного гидролака.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Прокладки при сборке должны быть чистыми, гладкими и плотно прилегать к сопрягаемым поверхностям; выступание прокладок за периметр сопрягаемых поверхностей не допускается.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Картонные прокладки для удобства сборки разрешается ставить с применением консистентных смазок.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Не допускается перекрытие прокладками масляных, водяных и воздушных каналов. Заданный момент затяжки резьбовых соединений обеспечивается применением динамометрических ключей. Все болтовые соединения затягивают в два приема (предварительная и окончательная затяжка) равномерно по периметру (если нет особых указаний о порядке затяжки).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Сборочные работы необходимо проводить в соответствии с техническими условиями на сборку. Пример выполнения операций сборки приведен в технологической карте на сборку двигателя (Приложение А).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Каждый агрегат после сборки должен пройти испытание на работоспособность под нагрузкой, проверку герметичности соединений, соответствие эксплуатационных параметров техническим условиям завода-изготовителя.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приработки и испытания агрегатов следует применять специальные стенды. Качество приработки деталей оценивают по результатам контрольного осмотра.</w:t>
      </w:r>
    </w:p>
    <w:p w:rsidR="00307F7D" w:rsidRPr="00B330B1" w:rsidRDefault="00307F7D" w:rsidP="00CD5A6D">
      <w:pPr>
        <w:shd w:val="clear" w:color="auto" w:fill="FFFFFF"/>
        <w:tabs>
          <w:tab w:val="left" w:pos="1022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процессе испытания агрегатов или узлов или после него необходимо произвести регулировочные и контрольные работы с целью доведения до оптимального режима работы, достижения требуемых структурных параметров (зазоры в сопрягаемых деталях, межцентровые расстояния, прогибы, смещения, линейные размеры, состояние поверхностей сопрягаемых деталей и т.д.).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Контроль качества текущего ремонта агрегата, узла производится ответственным лицом за ремонт и представителем отдела технического контроля. В процессе приемки обращается внимание на соответствие сборки техническим условиям и выходным параметрам работы агрегата, указанным в технических условиях завода-изготовителя.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3.3 Расчет освещения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 xml:space="preserve">В помещении зоны площадью </w:t>
      </w:r>
      <w:smartTag w:uri="urn:schemas-microsoft-com:office:smarttags" w:element="metricconverter">
        <w:smartTagPr>
          <w:attr w:name="ProductID" w:val="324 м2"/>
        </w:smartTagPr>
        <w:r w:rsidRPr="00B330B1">
          <w:rPr>
            <w:rFonts w:ascii="Times New Roman" w:hAnsi="Times New Roman"/>
            <w:sz w:val="28"/>
            <w:szCs w:val="28"/>
          </w:rPr>
          <w:t>324 м</w:t>
        </w:r>
        <w:r w:rsidRPr="00B330B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B330B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30B1">
        <w:rPr>
          <w:rFonts w:ascii="Times New Roman" w:hAnsi="Times New Roman"/>
          <w:sz w:val="28"/>
          <w:szCs w:val="28"/>
        </w:rPr>
        <w:t>необходимо создать освещенность</w:t>
      </w:r>
      <w:r w:rsidR="00B330B1" w:rsidRPr="00B330B1">
        <w:rPr>
          <w:rFonts w:ascii="Times New Roman" w:hAnsi="Times New Roman"/>
          <w:sz w:val="28"/>
          <w:szCs w:val="28"/>
        </w:rPr>
        <w:t xml:space="preserve"> </w:t>
      </w:r>
      <w:r w:rsidRPr="00B330B1">
        <w:rPr>
          <w:rFonts w:ascii="Times New Roman" w:hAnsi="Times New Roman"/>
          <w:sz w:val="28"/>
          <w:szCs w:val="28"/>
        </w:rPr>
        <w:t>Е= 200 лк. Выбираем светильники типа ПВЛМ с лампами ЛБ 2х80 , высота подвеса</w:t>
      </w:r>
      <w:r w:rsidR="00B330B1" w:rsidRPr="00B330B1">
        <w:rPr>
          <w:rFonts w:ascii="Times New Roman" w:hAnsi="Times New Roman"/>
          <w:sz w:val="28"/>
          <w:szCs w:val="28"/>
        </w:rPr>
        <w:t xml:space="preserve"> </w:t>
      </w:r>
      <w:r w:rsidRPr="00B330B1">
        <w:rPr>
          <w:rFonts w:ascii="Times New Roman" w:hAnsi="Times New Roman"/>
          <w:sz w:val="28"/>
          <w:szCs w:val="28"/>
        </w:rPr>
        <w:t xml:space="preserve">ламп – </w:t>
      </w:r>
      <w:smartTag w:uri="urn:schemas-microsoft-com:office:smarttags" w:element="metricconverter">
        <w:smartTagPr>
          <w:attr w:name="ProductID" w:val="8 м"/>
        </w:smartTagPr>
        <w:r w:rsidRPr="00B330B1">
          <w:rPr>
            <w:rFonts w:ascii="Times New Roman" w:hAnsi="Times New Roman"/>
            <w:sz w:val="28"/>
            <w:szCs w:val="28"/>
          </w:rPr>
          <w:t>8 м</w:t>
        </w:r>
      </w:smartTag>
      <w:r w:rsidRPr="00B330B1">
        <w:rPr>
          <w:rFonts w:ascii="Times New Roman" w:hAnsi="Times New Roman"/>
          <w:sz w:val="28"/>
          <w:szCs w:val="28"/>
        </w:rPr>
        <w:t>, коэффициент запаса мощности К=1,5.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Определяем удельную мощность светильников </w:t>
      </w:r>
      <w:r w:rsidRPr="00B330B1">
        <w:rPr>
          <w:szCs w:val="28"/>
          <w:lang w:val="en-US"/>
        </w:rPr>
        <w:t>W</w:t>
      </w:r>
      <w:r w:rsidRPr="00B330B1">
        <w:rPr>
          <w:szCs w:val="28"/>
        </w:rPr>
        <w:t>=19,6 Вт /м ([12] таблица 7.4).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Количество светильников определим по формуле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122" type="#_x0000_t75" style="position:absolute;left:0;text-align:left;margin-left:2in;margin-top:7.7pt;width:81pt;height:36.75pt;z-index:251659264">
            <v:imagedata r:id="rId48" o:title=""/>
            <w10:wrap type="square" side="right"/>
          </v:shape>
        </w:pict>
      </w:r>
    </w:p>
    <w:p w:rsidR="00307F7D" w:rsidRPr="00B330B1" w:rsidRDefault="00B330B1" w:rsidP="00CD5A6D">
      <w:pPr>
        <w:spacing w:line="360" w:lineRule="auto"/>
        <w:ind w:firstLine="709"/>
        <w:jc w:val="both"/>
        <w:rPr>
          <w:position w:val="-24"/>
          <w:szCs w:val="28"/>
        </w:rPr>
      </w:pPr>
      <w:r w:rsidRPr="00B330B1">
        <w:rPr>
          <w:position w:val="-24"/>
          <w:szCs w:val="28"/>
        </w:rPr>
        <w:t xml:space="preserve"> </w:t>
      </w:r>
      <w:r w:rsidR="00307F7D" w:rsidRPr="00B330B1">
        <w:rPr>
          <w:position w:val="-24"/>
          <w:szCs w:val="28"/>
        </w:rPr>
        <w:t>(6.1)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 Р- мощность лампы в светильнике, принимаем – Р = 80 Вт ;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n</w:t>
      </w:r>
      <w:r w:rsidRPr="00B330B1">
        <w:rPr>
          <w:szCs w:val="28"/>
        </w:rPr>
        <w:t>- количество ламп в одном светильнике, принимаем – 2 ;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  <w:lang w:val="en-US"/>
        </w:rPr>
        <w:t>W</w:t>
      </w:r>
      <w:r w:rsidRPr="00B330B1">
        <w:rPr>
          <w:rFonts w:ascii="Times New Roman" w:hAnsi="Times New Roman"/>
          <w:sz w:val="28"/>
          <w:szCs w:val="28"/>
        </w:rPr>
        <w:t>- значение удельной мощности ;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  <w:lang w:val="en-US"/>
        </w:rPr>
        <w:t>S</w:t>
      </w:r>
      <w:r w:rsidRPr="00B330B1">
        <w:rPr>
          <w:rFonts w:ascii="Times New Roman" w:hAnsi="Times New Roman"/>
          <w:sz w:val="28"/>
          <w:szCs w:val="28"/>
        </w:rPr>
        <w:t>-площадь помещения,м</w:t>
      </w:r>
      <w:r w:rsidRPr="00B330B1">
        <w:rPr>
          <w:rFonts w:ascii="Times New Roman" w:hAnsi="Times New Roman"/>
          <w:sz w:val="28"/>
          <w:szCs w:val="28"/>
          <w:vertAlign w:val="superscript"/>
        </w:rPr>
        <w:t>2</w:t>
      </w:r>
      <w:r w:rsidRPr="00B330B1">
        <w:rPr>
          <w:rFonts w:ascii="Times New Roman" w:hAnsi="Times New Roman"/>
          <w:sz w:val="28"/>
          <w:szCs w:val="28"/>
        </w:rPr>
        <w:t>;</w:t>
      </w:r>
      <w:r w:rsidRPr="00B330B1">
        <w:rPr>
          <w:sz w:val="28"/>
          <w:szCs w:val="28"/>
        </w:rPr>
        <w:t xml:space="preserve"> 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sz w:val="28"/>
          <w:szCs w:val="28"/>
        </w:rPr>
      </w:pP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pict>
          <v:shape id="_x0000_i1070" type="#_x0000_t75" style="width:217.5pt;height:31.5pt">
            <v:imagedata r:id="rId49" o:title="" chromakey="white"/>
          </v:shape>
        </w:pic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position w:val="-24"/>
          <w:sz w:val="28"/>
          <w:szCs w:val="28"/>
        </w:rPr>
        <w:tab/>
      </w:r>
      <w:r w:rsidRPr="00B330B1">
        <w:rPr>
          <w:rFonts w:ascii="Times New Roman" w:hAnsi="Times New Roman"/>
          <w:sz w:val="28"/>
          <w:szCs w:val="28"/>
        </w:rPr>
        <w:t>3.4 Расчет вентиляции</w:t>
      </w:r>
    </w:p>
    <w:p w:rsidR="00625688" w:rsidRPr="00B330B1" w:rsidRDefault="00625688" w:rsidP="00B330B1">
      <w:pPr>
        <w:pStyle w:val="a9"/>
        <w:spacing w:line="360" w:lineRule="auto"/>
        <w:ind w:firstLine="0"/>
        <w:jc w:val="both"/>
        <w:rPr>
          <w:szCs w:val="28"/>
        </w:rPr>
      </w:pPr>
    </w:p>
    <w:p w:rsidR="00307F7D" w:rsidRPr="00B330B1" w:rsidRDefault="00307F7D" w:rsidP="00CD5A6D">
      <w:pPr>
        <w:pStyle w:val="a9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При расчете искусственной вентиляции определяем необходимый воздухообмен в вытяжных зондах моторного участка, примем таких зондов - 1 площадь каждого зонда - </w:t>
      </w:r>
      <w:smartTag w:uri="urn:schemas-microsoft-com:office:smarttags" w:element="metricconverter">
        <w:smartTagPr>
          <w:attr w:name="ProductID" w:val="1,6 м2"/>
        </w:smartTagPr>
        <w:r w:rsidRPr="00B330B1">
          <w:rPr>
            <w:szCs w:val="28"/>
          </w:rPr>
          <w:t>1,6 м</w:t>
        </w:r>
        <w:r w:rsidRPr="00B330B1">
          <w:rPr>
            <w:szCs w:val="28"/>
            <w:vertAlign w:val="superscript"/>
          </w:rPr>
          <w:t>2</w:t>
        </w:r>
      </w:smartTag>
      <w:r w:rsidRPr="00B330B1">
        <w:rPr>
          <w:szCs w:val="28"/>
        </w:rPr>
        <w:t xml:space="preserve">, 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Определяем тип вентилятора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ЦАГИ 4-70 №7 имеющего требуемую производительность при давлении 600 Па 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Тип вентилятора- центробежный, диаметр рабочего колеса – </w:t>
      </w:r>
      <w:smartTag w:uri="urn:schemas-microsoft-com:office:smarttags" w:element="metricconverter">
        <w:smartTagPr>
          <w:attr w:name="ProductID" w:val="700 мм"/>
        </w:smartTagPr>
        <w:r w:rsidRPr="00B330B1">
          <w:rPr>
            <w:szCs w:val="28"/>
          </w:rPr>
          <w:t>700 мм</w:t>
        </w:r>
      </w:smartTag>
      <w:r w:rsidRPr="00B330B1">
        <w:rPr>
          <w:szCs w:val="28"/>
        </w:rPr>
        <w:t xml:space="preserve">, тип передачи – прямая, КПД =0,77, обороты вала </w:t>
      </w:r>
      <w:r w:rsidRPr="00B330B1">
        <w:rPr>
          <w:szCs w:val="28"/>
          <w:lang w:val="en-US"/>
        </w:rPr>
        <w:t>n</w:t>
      </w:r>
      <w:r w:rsidRPr="00B330B1">
        <w:rPr>
          <w:szCs w:val="28"/>
        </w:rPr>
        <w:t xml:space="preserve"> = 950 об/мин.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Установочную мощность электродвигателя определяем по формуле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  <w:lang w:val="en-US"/>
        </w:rPr>
        <w:t>N</w:t>
      </w:r>
      <w:r w:rsidRPr="00B330B1">
        <w:rPr>
          <w:szCs w:val="28"/>
          <w:vertAlign w:val="subscript"/>
        </w:rPr>
        <w:t>уст</w:t>
      </w:r>
      <w:r w:rsidRPr="00B330B1">
        <w:rPr>
          <w:szCs w:val="28"/>
        </w:rPr>
        <w:t>=</w:t>
      </w:r>
      <w:r w:rsidRPr="00B330B1">
        <w:rPr>
          <w:szCs w:val="28"/>
          <w:lang w:val="en-US"/>
        </w:rPr>
        <w:t>α</w:t>
      </w:r>
      <w:r w:rsidRPr="00B330B1">
        <w:rPr>
          <w:szCs w:val="28"/>
        </w:rPr>
        <w:t xml:space="preserve"> </w:t>
      </w:r>
      <w:r w:rsidRPr="00B330B1">
        <w:rPr>
          <w:szCs w:val="28"/>
          <w:lang w:val="en-US"/>
        </w:rPr>
        <w:t>N</w:t>
      </w:r>
      <w:r w:rsidRPr="00B330B1">
        <w:rPr>
          <w:szCs w:val="28"/>
        </w:rPr>
        <w:t xml:space="preserve"> ,квт.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Где: </w:t>
      </w:r>
      <w:r w:rsidRPr="00B330B1">
        <w:rPr>
          <w:szCs w:val="28"/>
          <w:lang w:val="en-US"/>
        </w:rPr>
        <w:t>N</w:t>
      </w:r>
      <w:r w:rsidRPr="00B330B1">
        <w:rPr>
          <w:szCs w:val="28"/>
        </w:rPr>
        <w:t xml:space="preserve"> - потребляемая вентилятором мощность, определяется по формуле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066"/>
        <w:gridCol w:w="1462"/>
      </w:tblGrid>
      <w:tr w:rsidR="00307F7D" w:rsidRPr="00B330B1" w:rsidTr="00B330B1">
        <w:tc>
          <w:tcPr>
            <w:tcW w:w="4066" w:type="dxa"/>
          </w:tcPr>
          <w:p w:rsidR="00307F7D" w:rsidRPr="00B330B1" w:rsidRDefault="00E50ECC" w:rsidP="00CD5A6D">
            <w:pPr>
              <w:pStyle w:val="a9"/>
              <w:spacing w:line="360" w:lineRule="auto"/>
              <w:ind w:firstLine="709"/>
              <w:jc w:val="both"/>
              <w:rPr>
                <w:szCs w:val="28"/>
                <w:u w:val="single"/>
              </w:rPr>
            </w:pPr>
            <w:r>
              <w:rPr>
                <w:position w:val="-30"/>
                <w:szCs w:val="28"/>
              </w:rPr>
              <w:pict>
                <v:shape id="_x0000_i1071" type="#_x0000_t75" style="width:150pt;height:40.5pt">
                  <v:imagedata r:id="rId50" o:title=""/>
                </v:shape>
              </w:pict>
            </w:r>
          </w:p>
        </w:tc>
        <w:tc>
          <w:tcPr>
            <w:tcW w:w="1462" w:type="dxa"/>
            <w:vAlign w:val="center"/>
          </w:tcPr>
          <w:p w:rsidR="00307F7D" w:rsidRPr="00B330B1" w:rsidRDefault="00307F7D" w:rsidP="00CD5A6D">
            <w:pPr>
              <w:pStyle w:val="a9"/>
              <w:spacing w:line="360" w:lineRule="auto"/>
              <w:ind w:firstLine="709"/>
              <w:jc w:val="both"/>
              <w:rPr>
                <w:szCs w:val="28"/>
              </w:rPr>
            </w:pPr>
            <w:r w:rsidRPr="00B330B1">
              <w:rPr>
                <w:szCs w:val="28"/>
              </w:rPr>
              <w:t>(6.4)</w:t>
            </w:r>
          </w:p>
        </w:tc>
      </w:tr>
    </w:tbl>
    <w:p w:rsidR="00307F7D" w:rsidRPr="00B330B1" w:rsidRDefault="00307F7D" w:rsidP="00CD5A6D">
      <w:pPr>
        <w:tabs>
          <w:tab w:val="center" w:pos="4731"/>
        </w:tabs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tabs>
          <w:tab w:val="center" w:pos="4731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где А- производительность вентилятора, принимаем А=12000 м</w:t>
      </w:r>
      <w:r w:rsidRPr="00B330B1">
        <w:rPr>
          <w:szCs w:val="28"/>
          <w:vertAlign w:val="superscript"/>
        </w:rPr>
        <w:t>3</w:t>
      </w:r>
      <w:r w:rsidRPr="00B330B1">
        <w:rPr>
          <w:szCs w:val="28"/>
        </w:rPr>
        <w:t>/ч.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Н- давление, создаваемое вентилятором, Па, Н=600 Па (стр 15 [12]).</w:t>
      </w: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72" type="#_x0000_t75" style="width:23.25pt;height:18pt">
            <v:imagedata r:id="rId51" o:title=""/>
          </v:shape>
        </w:pict>
      </w:r>
      <w:r w:rsidR="00307F7D" w:rsidRPr="00B330B1">
        <w:rPr>
          <w:szCs w:val="28"/>
        </w:rPr>
        <w:t>КПД вентилятора, принимаем-0.8 (рисунок 1.5 [12]);</w:t>
      </w:r>
    </w:p>
    <w:p w:rsidR="00307F7D" w:rsidRPr="00B330B1" w:rsidRDefault="00E50ECC" w:rsidP="00CD5A6D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73" type="#_x0000_t75" style="width:23.25pt;height:18pt">
            <v:imagedata r:id="rId52" o:title=""/>
          </v:shape>
        </w:pict>
      </w:r>
      <w:r w:rsidR="00307F7D" w:rsidRPr="00B330B1">
        <w:rPr>
          <w:szCs w:val="28"/>
        </w:rPr>
        <w:t>КПД передачи, принимаем</w: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-1 (страница 42 [12])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B330B1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74" type="#_x0000_t75" style="width:177pt;height:37.5pt">
            <v:imagedata r:id="rId53" o:title=""/>
          </v:shape>
        </w:pict>
      </w:r>
    </w:p>
    <w:p w:rsidR="00307F7D" w:rsidRPr="00B330B1" w:rsidRDefault="00307F7D" w:rsidP="00CD5A6D">
      <w:pPr>
        <w:pStyle w:val="a9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α - коэффициент запаса мощности определяем по табл. 1.2 [12]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α=1,3.</w:t>
      </w:r>
    </w:p>
    <w:p w:rsidR="00307F7D" w:rsidRPr="00B330B1" w:rsidRDefault="00307F7D" w:rsidP="00CD5A6D">
      <w:pPr>
        <w:pStyle w:val="a9"/>
        <w:spacing w:line="360" w:lineRule="auto"/>
        <w:ind w:firstLine="709"/>
        <w:jc w:val="both"/>
        <w:rPr>
          <w:szCs w:val="28"/>
        </w:rPr>
      </w:pPr>
    </w:p>
    <w:p w:rsidR="00307F7D" w:rsidRPr="00B330B1" w:rsidRDefault="00E50ECC" w:rsidP="00CD5A6D">
      <w:pPr>
        <w:pStyle w:val="a9"/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75" type="#_x0000_t75" style="width:161.25pt;height:26.25pt">
            <v:imagedata r:id="rId54" o:title=""/>
          </v:shape>
        </w:pict>
      </w:r>
      <w:r w:rsidR="00B330B1" w:rsidRPr="00B330B1">
        <w:rPr>
          <w:szCs w:val="28"/>
        </w:rPr>
        <w:t xml:space="preserve"> </w:t>
      </w:r>
      <w:r w:rsidR="00307F7D" w:rsidRPr="00B330B1">
        <w:rPr>
          <w:szCs w:val="28"/>
        </w:rPr>
        <w:t>(4.5)</w:t>
      </w:r>
    </w:p>
    <w:p w:rsidR="00307F7D" w:rsidRPr="00B330B1" w:rsidRDefault="00307F7D" w:rsidP="00CD5A6D">
      <w:pPr>
        <w:pStyle w:val="a9"/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CD5A6D">
      <w:pPr>
        <w:pStyle w:val="a9"/>
        <w:tabs>
          <w:tab w:val="left" w:pos="4020"/>
          <w:tab w:val="left" w:pos="4935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электродвигатель - 4А225М6У3 ,мощностью 37 кВт, частота вращения вала - 930 об/мин. [12].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3.5 Пожарная безопасность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Пожар согласно определению по стандарту СЭВ 383-76- неконтролируемое горение, развивающееся во времени и пространстве. Он носит большой материальный ущерб и нередко сопровождается несчастными случаями с людьми. Опасными факторами пожара, воздействующими на людей, являются: открытый огонь и искры; повышенная температура воздуха и различных предметов; токсичные продукты горения; дым; пониженная концентрация кислорода; взрыв; обрушение и повреждение зданий, сооружений и установок.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Основными причинами возникновения пожаров на АТП являются неосторожное обращение с огнём, нарушение правил пожарной безопасности при сварочных и других огневых работах, нарушение правил эксплуатации электрооборудования, неисправность отопительных приборов и термических печей, нарушение режима эксплуатации устройств для подогрева автомобилей, нарушение правил пожарной безопасности при аккумуляторных и окрасочных работах, нарушение правил хранения легковоспламеняющихся и горючих жидкостей, самовозгорание смазочных и обтирочных материалов, статическое и атмосферное электричество и др.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При эксплуатации подвижного состава наиболее частыми причинами возникновения пожаров являются неисправность электрооборудования автомобиля, негерметичность системы питания, нарушение герметичности газового оборудования на газобаллоном автомобиле, скопление на двигателе грязи и масла, применение легковоспламеняющихся и горючих жидкостей для мойки двигателя, подача топлива самотеком, курение в непосредственной близости от системы питания, применение открытого огня для подогрева двигателя и при определении и устранении неисправностей механизмов и т.п.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Исключение причин возникновения пожаров - одно из важнейших условий обеспечения пожарной безопасности на АТП.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Пожарная профилактика - комплекс организационных и технических мероприятий, направленных на обеспечение безопасности людей, предотвращение пожара, ограничение его распространения, а также создание условий для успешного тушения пожара. К этим мероприятиям на АТП относятся меры пожарной безопасности, предусматриваемые при проектировании и строительстве предприятий и принимаемые при проведении работ по техническому обслуживанию и ремонту автомобилей.</w:t>
      </w:r>
    </w:p>
    <w:p w:rsidR="00307F7D" w:rsidRPr="00B330B1" w:rsidRDefault="00307F7D" w:rsidP="00CD5A6D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Пожарная безопасность согласно ГОСТ 12.1.004-85 обеспечивается организационно-техническими мероприятиями и реализацией двух взаимосвязанных систем: системой предотвращения пожара и системой противопожарной защиты.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Организационно-технические мероприятия включают в себя: организацию пожарной охраны на предприятии; паспортизацию веществ, материалов, технологических процессов и объектов АТП в части обеспечения пожарной безопасности; организацию обучения работающих правилам пожарной безопасности; разработку инструкций о порядке работы с пожароопасными веществами и материалами, о соблюдении противопожарного режима и о действии людей при возникновении пожара; организацию эвакуации людей и автомобилей. Важное значение имеет организация противопожарной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наглядной агитации и пропаганды, использование в пожароопасных местах в соответствии с требованиями ГОСТ 12.4.026-76 знаков безопасности.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Пожарная безопасность АТП должна отвечать требованиям ГОСТ 12.1.004 – 85, строительным нормам и правилам, типовым правилам пожарной безопасности для промышленных предприятий и Правилам пожарной безопасности для предприятий автомобильного транспорта общего пользования.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Территорию АТП необходимо содержать в чистоте и систематически очищать от производственных отходов. Промасленные обтирочные материалы и производственные отходы следует собирать в специально отведённых местах, и по окончании рабочих смен удалять.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Разлитые топливно-смазочные материалы надо немедленно убирать.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Дороги, проезды, подъезды к зданиям и пожарным водоисточникам, противопожарные разрывы между зданиями и сооружениями и подступы к пожарному инвентарю и оборудованию должны быть всегда свободными.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Во избежание пожара вблизи мест стоянки автомобилей и хранения горючих материалов не разрешается курить и пользоваться открытым огнём.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Производственные, служебные, административные, хозяйственные, складские и вспомогательные помещения надо своевременно убирать, технологическое и вспомогательное оборудование очищать от горючей пыли и других горючих отходов. Проходы, выходы, коридоры, тамбуры, лестницы должны быть свободными и не загромождаться оборудованием, сырьём и различными предметами.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У входа в производственное помещение должна быть надпись с указанием его категории и классов взрыво- и пожароопасности.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подвальных помещениях и цокольных этажах производственных зданий запрещено хранение легковоспламеняющихся и взрывчатых веществ, баллонов с газами, находящимися под давлением, и веществ с повышенной взрыво- и пожароопасностью, а в подвалах с выходами в общие лестничные клетки зданий – горючих веществ и материалов.</w:t>
      </w:r>
      <w:r w:rsidRPr="00B330B1">
        <w:rPr>
          <w:szCs w:val="28"/>
          <w:lang w:val="uk-UA"/>
        </w:rPr>
        <w:t xml:space="preserve"> 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цеховых кладовых для хранения горючих и легковоспламеняющихся жидкостей устанавливают нормы их хранения.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На рабочих местах в производственных помещениях легковоспламеняющиеся и горючие жидкости (топливо, растворители, лаки, краски) хранят в плотно закрытых ёмкостях в количестве, не превышающем сменную потребность.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Курение в производственных помещениях допускается только в специально отведённых для этого местах, оборудованными резервуарами с водой и урнами. В этих местах должна быть вывешена табличка с надписью «Место для курения».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производственных и административных зданиях АТП запрещается:</w:t>
      </w:r>
    </w:p>
    <w:p w:rsidR="00307F7D" w:rsidRPr="00B330B1" w:rsidRDefault="00307F7D" w:rsidP="00CD5A6D">
      <w:pPr>
        <w:numPr>
          <w:ilvl w:val="0"/>
          <w:numId w:val="8"/>
        </w:numPr>
        <w:shd w:val="clear" w:color="auto" w:fill="FFFFFF"/>
        <w:tabs>
          <w:tab w:val="clear" w:pos="870"/>
          <w:tab w:val="num" w:pos="0"/>
          <w:tab w:val="left" w:pos="426"/>
        </w:tabs>
        <w:spacing w:line="360" w:lineRule="auto"/>
        <w:ind w:left="0" w:firstLine="709"/>
        <w:jc w:val="both"/>
        <w:rPr>
          <w:szCs w:val="28"/>
        </w:rPr>
      </w:pPr>
      <w:r w:rsidRPr="00B330B1">
        <w:rPr>
          <w:szCs w:val="28"/>
        </w:rPr>
        <w:t>загромождать проходы к месту расположения первичных средств пожаротушения и к внутренним пожарным кранам;</w:t>
      </w:r>
    </w:p>
    <w:p w:rsidR="00307F7D" w:rsidRPr="00B330B1" w:rsidRDefault="00307F7D" w:rsidP="00CD5A6D">
      <w:pPr>
        <w:numPr>
          <w:ilvl w:val="0"/>
          <w:numId w:val="8"/>
        </w:numPr>
        <w:shd w:val="clear" w:color="auto" w:fill="FFFFFF"/>
        <w:tabs>
          <w:tab w:val="num" w:pos="0"/>
          <w:tab w:val="left" w:pos="426"/>
        </w:tabs>
        <w:spacing w:line="360" w:lineRule="auto"/>
        <w:ind w:left="0" w:firstLine="709"/>
        <w:jc w:val="both"/>
        <w:rPr>
          <w:szCs w:val="28"/>
        </w:rPr>
      </w:pPr>
      <w:r w:rsidRPr="00B330B1">
        <w:rPr>
          <w:szCs w:val="28"/>
        </w:rPr>
        <w:t>убирать помещения с применением легковоспламеняющихся и горючих жидкостей (бензина, керосина и др.);</w:t>
      </w:r>
    </w:p>
    <w:p w:rsidR="00307F7D" w:rsidRPr="00B330B1" w:rsidRDefault="00307F7D" w:rsidP="00CD5A6D">
      <w:pPr>
        <w:numPr>
          <w:ilvl w:val="0"/>
          <w:numId w:val="8"/>
        </w:numPr>
        <w:shd w:val="clear" w:color="auto" w:fill="FFFFFF"/>
        <w:tabs>
          <w:tab w:val="clear" w:pos="870"/>
          <w:tab w:val="num" w:pos="0"/>
          <w:tab w:val="left" w:pos="426"/>
        </w:tabs>
        <w:spacing w:line="360" w:lineRule="auto"/>
        <w:ind w:left="0" w:firstLine="709"/>
        <w:jc w:val="both"/>
        <w:rPr>
          <w:szCs w:val="28"/>
        </w:rPr>
      </w:pPr>
      <w:r w:rsidRPr="00B330B1">
        <w:rPr>
          <w:szCs w:val="28"/>
        </w:rPr>
        <w:t>оставлять в помещениях после окончания работы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топящиеся печи, электроотопительные приборы, включенные в электросеть, необесточенное технологическое и вспомогательное оборудование, легковоспламеняющиеся и горячие жидкости, не убранные в специально отведенные места или кладовые;</w:t>
      </w:r>
    </w:p>
    <w:p w:rsidR="00307F7D" w:rsidRPr="00B330B1" w:rsidRDefault="00307F7D" w:rsidP="00CD5A6D">
      <w:pPr>
        <w:numPr>
          <w:ilvl w:val="0"/>
          <w:numId w:val="8"/>
        </w:numPr>
        <w:shd w:val="clear" w:color="auto" w:fill="FFFFFF"/>
        <w:tabs>
          <w:tab w:val="clear" w:pos="870"/>
          <w:tab w:val="num" w:pos="0"/>
          <w:tab w:val="left" w:pos="426"/>
        </w:tabs>
        <w:spacing w:line="360" w:lineRule="auto"/>
        <w:ind w:left="0" w:firstLine="709"/>
        <w:jc w:val="both"/>
        <w:rPr>
          <w:szCs w:val="28"/>
        </w:rPr>
      </w:pPr>
      <w:r w:rsidRPr="00B330B1">
        <w:rPr>
          <w:szCs w:val="28"/>
        </w:rPr>
        <w:t>пользоваться электронагревательными приборами в местах, не оборудованных специально для этой цели;</w:t>
      </w:r>
    </w:p>
    <w:p w:rsidR="00307F7D" w:rsidRPr="00B330B1" w:rsidRDefault="00307F7D" w:rsidP="00CD5A6D">
      <w:pPr>
        <w:numPr>
          <w:ilvl w:val="0"/>
          <w:numId w:val="8"/>
        </w:numPr>
        <w:shd w:val="clear" w:color="auto" w:fill="FFFFFF"/>
        <w:tabs>
          <w:tab w:val="num" w:pos="0"/>
          <w:tab w:val="left" w:pos="426"/>
        </w:tabs>
        <w:spacing w:line="360" w:lineRule="auto"/>
        <w:ind w:left="0" w:firstLine="709"/>
        <w:jc w:val="both"/>
        <w:rPr>
          <w:szCs w:val="28"/>
        </w:rPr>
      </w:pPr>
      <w:r w:rsidRPr="00B330B1">
        <w:rPr>
          <w:szCs w:val="28"/>
        </w:rPr>
        <w:t>пользоваться отопительными приборами кустарного производства;</w:t>
      </w:r>
    </w:p>
    <w:p w:rsidR="00307F7D" w:rsidRPr="00B330B1" w:rsidRDefault="00307F7D" w:rsidP="00CD5A6D">
      <w:pPr>
        <w:numPr>
          <w:ilvl w:val="0"/>
          <w:numId w:val="8"/>
        </w:numPr>
        <w:shd w:val="clear" w:color="auto" w:fill="FFFFFF"/>
        <w:tabs>
          <w:tab w:val="clear" w:pos="870"/>
          <w:tab w:val="num" w:pos="0"/>
          <w:tab w:val="left" w:pos="426"/>
        </w:tabs>
        <w:spacing w:line="360" w:lineRule="auto"/>
        <w:ind w:left="0" w:firstLine="709"/>
        <w:jc w:val="both"/>
        <w:rPr>
          <w:szCs w:val="28"/>
        </w:rPr>
      </w:pPr>
      <w:r w:rsidRPr="00B330B1">
        <w:rPr>
          <w:szCs w:val="28"/>
        </w:rPr>
        <w:t xml:space="preserve"> отогревать замершие трубы различных систем (водопровода, канализации, отопления) при помощи открытого огня;</w:t>
      </w:r>
    </w:p>
    <w:p w:rsidR="00307F7D" w:rsidRPr="00B330B1" w:rsidRDefault="00307F7D" w:rsidP="00CD5A6D">
      <w:pPr>
        <w:numPr>
          <w:ilvl w:val="0"/>
          <w:numId w:val="8"/>
        </w:numPr>
        <w:shd w:val="clear" w:color="auto" w:fill="FFFFFF"/>
        <w:tabs>
          <w:tab w:val="clear" w:pos="870"/>
          <w:tab w:val="num" w:pos="0"/>
          <w:tab w:val="left" w:pos="426"/>
        </w:tabs>
        <w:spacing w:line="360" w:lineRule="auto"/>
        <w:ind w:left="0" w:firstLine="709"/>
        <w:jc w:val="both"/>
        <w:rPr>
          <w:szCs w:val="28"/>
        </w:rPr>
      </w:pPr>
      <w:r w:rsidRPr="00B330B1">
        <w:rPr>
          <w:szCs w:val="28"/>
        </w:rPr>
        <w:t>производить работы с применением открытого огня в не предусмотренных для этой цели местах, а также пользоваться открытым огнём для освещения при ремонтных и других работах;</w:t>
      </w:r>
    </w:p>
    <w:p w:rsidR="00307F7D" w:rsidRPr="00B330B1" w:rsidRDefault="00307F7D" w:rsidP="00CD5A6D">
      <w:pPr>
        <w:numPr>
          <w:ilvl w:val="0"/>
          <w:numId w:val="8"/>
        </w:numPr>
        <w:shd w:val="clear" w:color="auto" w:fill="FFFFFF"/>
        <w:tabs>
          <w:tab w:val="clear" w:pos="870"/>
          <w:tab w:val="num" w:pos="0"/>
          <w:tab w:val="left" w:pos="426"/>
        </w:tabs>
        <w:spacing w:line="360" w:lineRule="auto"/>
        <w:ind w:left="0" w:firstLine="709"/>
        <w:jc w:val="both"/>
        <w:rPr>
          <w:szCs w:val="28"/>
        </w:rPr>
      </w:pPr>
      <w:r w:rsidRPr="00B330B1">
        <w:rPr>
          <w:szCs w:val="28"/>
        </w:rPr>
        <w:t>хранить тару из-под легковоспламеняющихся и горючих жидкостей.</w:t>
      </w:r>
    </w:p>
    <w:p w:rsidR="00307F7D" w:rsidRPr="00B330B1" w:rsidRDefault="00307F7D" w:rsidP="00CD5A6D">
      <w:pPr>
        <w:shd w:val="clear" w:color="auto" w:fill="FFFFFF"/>
        <w:tabs>
          <w:tab w:val="left" w:pos="426"/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устранения условий, могущих привести к пожарам и загораниям, все электроустановки следует оборудовать аппаратами защиты от токов короткого замыкания. Соединять, ответвлять и заделывать концы жил проводов и кабелей необходимо при помощи опрессовки, сварки, пайки или специальных зажимов. Осветительные и силовые линии монтируют с таким расчетом, чтобы исключить соприкосновение светильников с горючими материалами. Маслонаполненное электрооборудование (трансформаторы, выключатели, кабельные линии) защищают стационарными или передвижными установками пожаротушения.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Воздухонагревательные и отопительные приборы располагают таким образом, чтобы к ним был обеспечен свободный доступ для осмотра. В помещениях со значительным выделением горючей пыли устанавливают нагревательные приборы с гладкими поверхностями, препятствующими скоплению пыли.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Вентиляционные камеры, циклоны-фильтры, воздуховоды периодически очищают от скопившихся в них горючих пылей.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случае, если в помещениях выделяются пары легковоспламеняющихся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жидкостей или взрывоопасны газы, то в них устанавливают вентиляционные системы с регуляторами и вентиляторами, исключающими искрообразование. Вентиляционные установки, обслуживающие пожаро- и взрывоопасные помещения, оборудуют дистанционными устройствами их включения или отключения при пожарах.</w:t>
      </w:r>
      <w:r w:rsidRPr="00B330B1">
        <w:rPr>
          <w:szCs w:val="28"/>
          <w:lang w:val="uk-UA"/>
        </w:rPr>
        <w:t xml:space="preserve"> 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При обслуживании и эксплуатации автомобилей следует соблюдать следующие правила пожарной безопасности. Мыть агрегаты и детали необходимо негорючими составами. Нейтрализовать детали двигателя, работающего на этиловом бензине, разрешается промывкой керосином в специально выделенных для этой цели местах.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Автомобили, направляемые на ТО, ТР и хранение, не должны иметь течи топлива, а горловины топливных баков транспортных средств должны быть закрыты крышками.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При необходимости снятия топливного бака и при ремонте топливопроводов топливо сливают. Слив топлива обязателен при ТО и ТР легковых автомобилей на поворотном стенде.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При обслуживании и ремонте газовой аппаратуры газобаллонных автомобилей следует проявлять особую осторожность и не допускать искрообразований. Для этого используют инструмент, изготовленный из неискрящих металлов (алюминий, латунь). Обслуживание и ремонт приборов электрооборудования газобаллонного автомобиля проводят при закрытых вентилях газовой аппаратуры, и после проветривания подкапотного пространства.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 целях предотвращения возникновения пожара на автомобиле запрещается:</w:t>
      </w:r>
    </w:p>
    <w:p w:rsidR="00307F7D" w:rsidRPr="00B330B1" w:rsidRDefault="00307F7D" w:rsidP="00CD5A6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-допускать скопление на двигателе и его картере грязи и масла;</w:t>
      </w:r>
    </w:p>
    <w:p w:rsidR="00307F7D" w:rsidRPr="00B330B1" w:rsidRDefault="00307F7D" w:rsidP="00CD5A6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-оставлять в кабине и на двигателе промасленные обтирочные материалы;</w:t>
      </w:r>
    </w:p>
    <w:p w:rsidR="00307F7D" w:rsidRPr="00B330B1" w:rsidRDefault="00307F7D" w:rsidP="00CD5A6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-эксплуатировать неисправные приборы системы питания;</w:t>
      </w:r>
    </w:p>
    <w:p w:rsidR="00307F7D" w:rsidRPr="00B330B1" w:rsidRDefault="00307F7D" w:rsidP="00CD5A6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-подавать топливо самотёком или другими способами при неисправной топливной системе;</w:t>
      </w:r>
    </w:p>
    <w:p w:rsidR="00307F7D" w:rsidRPr="00B330B1" w:rsidRDefault="00307F7D" w:rsidP="00CD5A6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-курить в автомобиле и в непосредственной близости от приборов системы питания;</w:t>
      </w:r>
    </w:p>
    <w:p w:rsidR="00307F7D" w:rsidRPr="00B330B1" w:rsidRDefault="00307F7D" w:rsidP="00CD5A6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-подогревать двигатель открытым пламенем и пользоваться открытым огнём при определении утечки газа через неплотности.</w:t>
      </w:r>
    </w:p>
    <w:p w:rsidR="00307F7D" w:rsidRPr="00B330B1" w:rsidRDefault="00307F7D" w:rsidP="00CD5A6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Число автомобилей в местах стоянки, помещениях ТО и ТР не должно превышать установленной нормы. Размещать их следует с учётом минимально допустимых расстояний между автомобилями, автомобилями и элементами зданий.</w:t>
      </w:r>
    </w:p>
    <w:p w:rsidR="00307F7D" w:rsidRPr="00B330B1" w:rsidRDefault="00307F7D" w:rsidP="00B330B1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30B1">
        <w:rPr>
          <w:rFonts w:ascii="Times New Roman" w:hAnsi="Times New Roman"/>
          <w:sz w:val="28"/>
          <w:szCs w:val="28"/>
        </w:rPr>
        <w:t>Автоцистерны для перевозки легковоспламеняющихся и горючих жидкостей хранят в одноэтажных помещениях, изолированных от других помещений стенами с пределом огнестойкости не менее 0,75 ч. На открытых площадках их хранят в специально отведенных местах.</w:t>
      </w:r>
      <w:r w:rsidRPr="00B330B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3.6 Техника безопасности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Условия труда на предприятиях автомобильного транспорта - это совокупность факторов производственной среды, оказывающих влияние на здоровье и работоспособность человека в процессе труда. Эти факторы различны по своей природе, формам проявления, характеру действия на человека. Среди них особую группу представляют опасные и вредные производственные факторы. Их знание позволяет предупредить производственный травматизм и заболевания, создать более благоприятные условия труда, обеспечив тем самым его безопасность. В соответствии с ГОСТ 12. О. 003-74 опасные и вредные производственные факторы подразделяются по своему действию на организм человека на следующие группы: физические, химические, биологические и психофизиологические.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Физические опасные и вредные производственные факторы подразделяются на: движущиеся машины и механизмы; подвижные части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производственного оборудования и технической оснастки ; передвигающиеся изделия, детали, узлы, материалы; повышенную запыленность и загазованность воздуха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рабочей зоны; повышенную или пониженную температуру поверхностей оборудования, материалов; повышенную или пониженную температуру воздуха рабочей зоны; повышенный уровень шума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на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рабочем месте; повышенный уровень вибрации; повышенный уровень ультразвука и инфразвуковых колебаний; повышенное или пониженное барометрическое давление в рабочей зоне и его резкое изменение; повышенную или пониженную влажность воздуха, ионизацию воздуха в рабочей зоне; отсутствие или недостаток естественного света; недостаточную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освещенность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рабочей зоны; пониженную контрастность; повышенную яркость света; острые кромки, заусенцы и шероховатость на поверхностях заготовок, инструментов и всего оборудования.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Химические опасные и вредные производственные факторы подразделяются по характеру воздействия на организм человека на токсические, раздражающие, сенсибилизирующие, канцерогенные, мутагенные, влияющие на репродуктивную функцию, а по пути проникновения в организм человека - на проникающие через органы дыхания, желудочно-кишечный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тракт, кожные покровы и слизистые оболочки.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Биологические опасные и вредные производственные факторы включают следующие биологические объекты: патогенные микроорганизмы бактерии, вирусы, грибы, спирохеты, риккетсии) и продукты их жизнедеятельности; микроорганизмы (растения и животные).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Психофизиологические опасные и вредные производственные факторы по характеру действия подразделяются на физические и нервно-психические перегрузки на человека. Физические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перегрузки подразделяются на статические и динамические, а нервно-психические на умственное перенапряжение, перенапряжение анализаторов, монотонность труда,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эмоциональные перегрузки.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При техническом обслуживании и текущем ремонте автомобилей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возникают следующие опасные и вредные производственные факторы: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движущихся автомобилей, незащищенных подвижных элементов производственного оборудования, повышенной загазованности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помещений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отработавшими газами легковых автомобилей, опасности поражения электрическим током при работе с электроинструментом и др.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Требования безопасности при ТО и ремонте автомобилей установлены ГОСТ 12. 1. 004-85, ГОСТ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12. 1. 010-76, Санитарными правилами организации технологических процессов и гигиеническими требованиями к производственному оборудованию, правилами по охране труда на автомобильном транспорте и правилами пожарной безопасности для станций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технического обслуживания.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Технологическое оборудование должно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отвечать требованиям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ГОСТ 12. 2. 022-80, ГОСТ 12. 2. 049-80, ГОСТ 12. 2. 061-81 и ГОСТ 12. 2. 082-81.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В зоне ТО и в зоне ТР для обеспечения безопасной</w:t>
      </w:r>
      <w:r w:rsidR="00B330B1" w:rsidRPr="00B330B1">
        <w:rPr>
          <w:rFonts w:ascii="Times New Roman" w:hAnsi="Times New Roman"/>
          <w:sz w:val="28"/>
          <w:szCs w:val="28"/>
        </w:rPr>
        <w:t xml:space="preserve"> </w:t>
      </w:r>
      <w:r w:rsidRPr="00B330B1">
        <w:rPr>
          <w:rFonts w:ascii="Times New Roman" w:hAnsi="Times New Roman"/>
          <w:sz w:val="28"/>
          <w:szCs w:val="28"/>
        </w:rPr>
        <w:t>и</w:t>
      </w:r>
      <w:r w:rsidR="00B330B1" w:rsidRPr="00B330B1">
        <w:rPr>
          <w:rFonts w:ascii="Times New Roman" w:hAnsi="Times New Roman"/>
          <w:sz w:val="28"/>
          <w:szCs w:val="28"/>
        </w:rPr>
        <w:t xml:space="preserve"> </w:t>
      </w:r>
      <w:r w:rsidRPr="00B330B1">
        <w:rPr>
          <w:rFonts w:ascii="Times New Roman" w:hAnsi="Times New Roman"/>
          <w:sz w:val="28"/>
          <w:szCs w:val="28"/>
        </w:rPr>
        <w:t>безвредной работы ремонтных рабочих, снижения трудоемкости, повышения</w:t>
      </w:r>
      <w:r w:rsidR="00B330B1" w:rsidRPr="00B330B1">
        <w:rPr>
          <w:rFonts w:ascii="Times New Roman" w:hAnsi="Times New Roman"/>
          <w:sz w:val="28"/>
          <w:szCs w:val="28"/>
        </w:rPr>
        <w:t xml:space="preserve"> </w:t>
      </w:r>
      <w:r w:rsidRPr="00B330B1">
        <w:rPr>
          <w:rFonts w:ascii="Times New Roman" w:hAnsi="Times New Roman"/>
          <w:sz w:val="28"/>
          <w:szCs w:val="28"/>
        </w:rPr>
        <w:t>качества выполнения работ по ТО и ТР автомобилей работы проводят</w:t>
      </w:r>
      <w:r w:rsidR="00B330B1" w:rsidRPr="00B330B1">
        <w:rPr>
          <w:rFonts w:ascii="Times New Roman" w:hAnsi="Times New Roman"/>
          <w:sz w:val="28"/>
          <w:szCs w:val="28"/>
        </w:rPr>
        <w:t xml:space="preserve"> </w:t>
      </w:r>
      <w:r w:rsidRPr="00B330B1">
        <w:rPr>
          <w:rFonts w:ascii="Times New Roman" w:hAnsi="Times New Roman"/>
          <w:sz w:val="28"/>
          <w:szCs w:val="28"/>
        </w:rPr>
        <w:t>на специально оборудованных постах, оснащенных электромеханическими подъемниками, которые после подъема автомобиля крепятся специальными стопорами, различными приспособлениями, устройствами, приборами и инвентарем. Автомобиль на подъемнике должен быть установлен без перекосов.</w:t>
      </w:r>
    </w:p>
    <w:p w:rsidR="00307F7D" w:rsidRPr="00B330B1" w:rsidRDefault="00307F7D" w:rsidP="00CD5A6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B1">
        <w:rPr>
          <w:rFonts w:ascii="Times New Roman" w:hAnsi="Times New Roman"/>
          <w:sz w:val="28"/>
          <w:szCs w:val="28"/>
        </w:rPr>
        <w:t>Для предупреждения поражения работающих электрическим током подъемники заземляют. Для работы ремонтных рабочих "снизу" автомобиля</w:t>
      </w:r>
      <w:r w:rsidR="00B330B1" w:rsidRPr="00B330B1">
        <w:rPr>
          <w:rFonts w:ascii="Times New Roman" w:hAnsi="Times New Roman"/>
          <w:sz w:val="28"/>
          <w:szCs w:val="28"/>
        </w:rPr>
        <w:t xml:space="preserve"> </w:t>
      </w:r>
      <w:r w:rsidRPr="00B330B1">
        <w:rPr>
          <w:rFonts w:ascii="Times New Roman" w:hAnsi="Times New Roman"/>
          <w:sz w:val="28"/>
          <w:szCs w:val="28"/>
        </w:rPr>
        <w:t xml:space="preserve">применяется индивидуальное освещение 220 вольт, которые оборудованы необходимыми средствами безопасности. Снятие агрегатов и деталей, связанное с большими физическими напряжениями, неудобствами, производят с помощью съемников. Агрегаты, заполненные жидкостями, предварительно освобождают от них, и лишь после этого снимают с автомобиля. Легкие детали и агрегаты переносят вручную, тяжелые агрегаты массой более 20кг снимают с приспособлениями и транспортируют на передвижных тележках. 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При выполнении слесарных работ особое внимание следует уделять организации труда, состоянию инструмента и соблюдению правил безопасной работы. На рабочем месте слесаря по ремонту автомобиля должны быть соответствующее технологическое оборудование, приспособления и инструмент.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Инструмент, съемники, приспособления, запасные части располагают в непосредственной близости в пределах зоны досягаемости. Чтобы исключить возможность падения, кладут их на горизонтальные плоскости. В осмотровых канавах инструмент располагают в специально устроенные для этого ниши. Для хранения инструмента применяют также передвижные шкафы, столы или переносные инструментальные ящики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хранения инструмента в верстаках предусмотрены ящики. Чтобы было удобно работать, верстак подгоняют по росту работающего с помощью подставок под верстак или подставок для ног. Рабочую поверхность верстака покрывают листовым металлом, линолеумом, фиброй или другими пластиками, имеющими достаточную прочность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и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способность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выдерживать</w:t>
      </w:r>
      <w:r w:rsidR="00B330B1" w:rsidRPr="00B330B1">
        <w:rPr>
          <w:szCs w:val="28"/>
        </w:rPr>
        <w:t xml:space="preserve"> </w:t>
      </w:r>
      <w:r w:rsidRPr="00B330B1">
        <w:rPr>
          <w:szCs w:val="28"/>
        </w:rPr>
        <w:t>воздействие.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Отвертки должны иметь прямой стержень, так как при кривом стержне возможны соскальзывание с головки винта или шурупа и травмирование руки. Выбирать отвертки следует по ширине рабочей части в зависимости от размера шлица в головке винта или шурупа. Рабочая часть должна быть с ровными плоскими боковыми гранями и не иметь сколов.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Инструмент ударного действия (зубила, крейцмейсели, бородки, керны, просечки) должен иметь гладкую затылочную часть без трещин, заусенцев, наклепа и скосов. Для предупреждения травмирования рук длина инструмента не должна быть менее </w:t>
      </w:r>
      <w:smartTag w:uri="urn:schemas-microsoft-com:office:smarttags" w:element="metricconverter">
        <w:smartTagPr>
          <w:attr w:name="ProductID" w:val="150 мм"/>
        </w:smartTagPr>
        <w:r w:rsidRPr="00B330B1">
          <w:rPr>
            <w:szCs w:val="28"/>
          </w:rPr>
          <w:t>150 мм</w:t>
        </w:r>
      </w:smartTag>
      <w:r w:rsidRPr="00B330B1">
        <w:rPr>
          <w:szCs w:val="28"/>
        </w:rPr>
        <w:t>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 xml:space="preserve">Гаечные ключи должны быть подобраны по размерам гаек и болтов. Размер зева ключей не должен превышать размеров головок болтов и граней гаек более чем на </w:t>
      </w:r>
      <w:smartTag w:uri="urn:schemas-microsoft-com:office:smarttags" w:element="metricconverter">
        <w:smartTagPr>
          <w:attr w:name="ProductID" w:val="0,3 мм"/>
        </w:smartTagPr>
        <w:r w:rsidRPr="00B330B1">
          <w:rPr>
            <w:szCs w:val="28"/>
          </w:rPr>
          <w:t>0,3 мм</w:t>
        </w:r>
      </w:smartTag>
      <w:r w:rsidRPr="00B330B1">
        <w:rPr>
          <w:szCs w:val="28"/>
        </w:rPr>
        <w:t>. Гаечные ключи не должны иметь трещин, забоин, заусенцев, непараллельности губок и выработки зева. Запрещается отвертывать гайки ключами больших размеров с подкладыванием металлических пластинок между гранями болтов и гаек и губками ключа и удлинять рукоятки дополнительными рычагами, другими ключами и трубами (кроме рычагов типа «звездочка»). Раздвижные ключи не должны иметь зазора в подвижных частях.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Острогубцы и плоскогубцы не должны иметь выщербленных рукояток, трещин и заусенцев. Губки острогубцев должны быть острыми, без повреждений, а губки плоскогубцев должны иметь несработанную насечку. У тисков губки также должны иметь несработанную насечку. Винты, крепящие губки, должны быть исправны и затянуты. Зажимной винт должен быть без трещин и сколов.</w:t>
      </w:r>
    </w:p>
    <w:p w:rsidR="00307F7D" w:rsidRPr="00B330B1" w:rsidRDefault="00307F7D" w:rsidP="00CD5A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При работе на асфальтобетонном полу у верстака для предупреждения простудных заболеваний располагают деревянную решетку. Расстояние между верстаками принимают в зависимости от их габаритных размеров и схемы расположения в соответствии с ОНТП-01-86. Устанавливать верстаки вплотную у стен можно лишь в том случае, если там не размещены радиаторы отопления, трубопроводы и прочее оборудование. Стулья должны быть с регулируемыми по высоте сиденьями и желательно с регулируемым наклоном спинки.</w:t>
      </w:r>
    </w:p>
    <w:p w:rsidR="00307F7D" w:rsidRPr="00B330B1" w:rsidRDefault="00307F7D" w:rsidP="00625688">
      <w:pPr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Все рабочие места должны содержаться в чистоте, не загромождаться деталями, оборудованием, инструментом, приспособлениями, материалами и т. п. Детали и узлы, снятые с автомобиля, должны аккуратно складываться на специальные стеллажи или на пол.</w:t>
      </w:r>
    </w:p>
    <w:p w:rsidR="00307F7D" w:rsidRPr="00B330B1" w:rsidRDefault="00307F7D" w:rsidP="00625688">
      <w:pPr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Ручной инструмент должен быть в исправном состоянии, чистым и сухим. Его выбраковка, как и выбраковка приспособлений, должна производиться не реже одного раза в месяц.</w:t>
      </w:r>
    </w:p>
    <w:p w:rsidR="00307F7D" w:rsidRPr="00B330B1" w:rsidRDefault="00307F7D" w:rsidP="00625688">
      <w:pPr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Молотки и кувалды должны иметь бойки с гладкой, слегка выпуклой поверхностью, без сколов, выбоин, трещин и заусенцев. Их рукоятки и рукоятки других инструментов ударного действия должны быть изготовлены из древесины твердых и вязких лиственных пород (дуб, береза, кизил, бук, клен, ясень, рябина, граб) без сучков и косослоя или из синтетических материалов, обеспечивающих эксплуатационную прочность и надежность в работе. В поперечном сечении рукоятки должны иметь овальную форму, быть гладкими и не иметь трещин. Рукоятки молотков и кувалд должны несколько утолщаться к свободному концу для самозаклинивания в руке при взмахах и ударах.</w:t>
      </w:r>
    </w:p>
    <w:p w:rsidR="00307F7D" w:rsidRPr="00B330B1" w:rsidRDefault="00307F7D" w:rsidP="00625688">
      <w:pPr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  <w:r w:rsidRPr="00B330B1">
        <w:rPr>
          <w:szCs w:val="28"/>
        </w:rPr>
        <w:t>Для защиты глаз от засорения и травмирования следует пользоваться защитными очками. Работая на верстаке, надо следить за тем, чтобы его поверхность была гладкая и не имела заусенцев. Очищают верстак и оборудование щеткой-сметкой. Запрещается использовать для этой цели сжатый воздух. При необходимости выполнения работ на заточных, сверлильных и других станках необходимо строго соблюдать инструкции по охране труда при работе на станках.</w:t>
      </w:r>
    </w:p>
    <w:p w:rsidR="00307F7D" w:rsidRPr="00B330B1" w:rsidRDefault="00625688" w:rsidP="00B330B1">
      <w:pPr>
        <w:spacing w:line="360" w:lineRule="auto"/>
        <w:ind w:firstLine="720"/>
        <w:jc w:val="both"/>
        <w:rPr>
          <w:szCs w:val="28"/>
        </w:rPr>
      </w:pPr>
      <w:r w:rsidRPr="00B330B1">
        <w:rPr>
          <w:szCs w:val="28"/>
        </w:rPr>
        <w:br w:type="page"/>
      </w:r>
      <w:r w:rsidR="00307F7D" w:rsidRPr="00B330B1">
        <w:rPr>
          <w:szCs w:val="28"/>
        </w:rPr>
        <w:t>4 Список используемых источников</w:t>
      </w:r>
    </w:p>
    <w:p w:rsidR="00307F7D" w:rsidRPr="00B330B1" w:rsidRDefault="00307F7D" w:rsidP="00CD5A6D">
      <w:pPr>
        <w:spacing w:line="360" w:lineRule="auto"/>
        <w:ind w:firstLine="709"/>
        <w:jc w:val="both"/>
        <w:rPr>
          <w:szCs w:val="28"/>
        </w:rPr>
      </w:pP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 xml:space="preserve">Положение о техническом обслуживании и ремонте подвижного состава автомобильного транспорта, М. – Транспорт, </w:t>
      </w:r>
      <w:smartTag w:uri="urn:schemas-microsoft-com:office:smarttags" w:element="metricconverter">
        <w:smartTagPr>
          <w:attr w:name="ProductID" w:val="1986 г"/>
        </w:smartTagPr>
        <w:r w:rsidRPr="00B330B1">
          <w:rPr>
            <w:szCs w:val="28"/>
          </w:rPr>
          <w:t>1986 г</w:t>
        </w:r>
      </w:smartTag>
      <w:r w:rsidRPr="00B330B1">
        <w:rPr>
          <w:szCs w:val="28"/>
        </w:rPr>
        <w:t xml:space="preserve"> – 72 с.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 xml:space="preserve">Туревский И.С. «Дипломное проектирование автотранспортных предприятий», М. – ИД «Форум», </w:t>
      </w:r>
      <w:smartTag w:uri="urn:schemas-microsoft-com:office:smarttags" w:element="metricconverter">
        <w:smartTagPr>
          <w:attr w:name="ProductID" w:val="2008 г"/>
        </w:smartTagPr>
        <w:r w:rsidRPr="00B330B1">
          <w:rPr>
            <w:szCs w:val="28"/>
          </w:rPr>
          <w:t>2008 г</w:t>
        </w:r>
      </w:smartTag>
      <w:r w:rsidRPr="00B330B1">
        <w:rPr>
          <w:szCs w:val="28"/>
        </w:rPr>
        <w:t xml:space="preserve"> – 240с.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>Руководство по диагностике технического состояния подвижного состава автомобильного транспорта, НИИАТ, М. – Транспорт, 1976г.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 xml:space="preserve">Руководство по текущему ремонту (постовые работы) автомобилей КамАЗ-5320, -5511, -5410, прицепов ОдАЗ-8350, Полуприцепов ОдАЗ-9370; РТ-200-РСФСР-15-0061-81. Ч1, техническое управление Минавтотранс РСФСР, М. – 1984г 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 xml:space="preserve">Краткий автомобильный справочник «НИИАТ»: М. – Транспорт: </w:t>
      </w:r>
      <w:smartTag w:uri="urn:schemas-microsoft-com:office:smarttags" w:element="metricconverter">
        <w:smartTagPr>
          <w:attr w:name="ProductID" w:val="2006 г"/>
        </w:smartTagPr>
        <w:r w:rsidRPr="00B330B1">
          <w:rPr>
            <w:szCs w:val="28"/>
          </w:rPr>
          <w:t>2006 г</w:t>
        </w:r>
      </w:smartTag>
      <w:r w:rsidRPr="00B330B1">
        <w:rPr>
          <w:szCs w:val="28"/>
        </w:rPr>
        <w:t>.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>Методы эксплуатации автомобильного транспорта: М. – 1997г.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 xml:space="preserve">Технология выполнения регламентных работ первого и второго технического обслуживания автомобиля КамАЗ-5320, Минавтотранс, М. - Транспорт, 1976г. 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>Типовые проекты организации труда на производственных участках автотранспортных предприятий, части I и II, М. – Минавтотранс, 1985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 xml:space="preserve">Туревский И.С. «Техническое обслуживание автомобилей», учебное пособие, книги 1 и </w:t>
      </w:r>
      <w:smartTag w:uri="urn:schemas-microsoft-com:office:smarttags" w:element="metricconverter">
        <w:smartTagPr>
          <w:attr w:name="ProductID" w:val="2, М"/>
        </w:smartTagPr>
        <w:r w:rsidRPr="00B330B1">
          <w:rPr>
            <w:szCs w:val="28"/>
          </w:rPr>
          <w:t>2, М</w:t>
        </w:r>
      </w:smartTag>
      <w:r w:rsidRPr="00B330B1">
        <w:rPr>
          <w:szCs w:val="28"/>
        </w:rPr>
        <w:t>. – ИНФРА, 2005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 xml:space="preserve">Туревский И.С. «Экономика и управление автотранспортным предприятием», учебное пособие, М. – </w:t>
      </w:r>
      <w:smartTag w:uri="urn:schemas-microsoft-com:office:smarttags" w:element="metricconverter">
        <w:smartTagPr>
          <w:attr w:name="ProductID" w:val="2005 г"/>
        </w:smartTagPr>
        <w:r w:rsidRPr="00B330B1">
          <w:rPr>
            <w:szCs w:val="28"/>
          </w:rPr>
          <w:t>2005 г</w:t>
        </w:r>
      </w:smartTag>
      <w:r w:rsidRPr="00B330B1">
        <w:rPr>
          <w:szCs w:val="28"/>
        </w:rPr>
        <w:t>.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 xml:space="preserve"> Афанасьев Л.Л. «Гаражи и станции технического обслуживания автомобилей», М. – «Транспорт», </w:t>
      </w:r>
      <w:smartTag w:uri="urn:schemas-microsoft-com:office:smarttags" w:element="metricconverter">
        <w:smartTagPr>
          <w:attr w:name="ProductID" w:val="1969 г"/>
        </w:smartTagPr>
        <w:r w:rsidRPr="00B330B1">
          <w:rPr>
            <w:szCs w:val="28"/>
          </w:rPr>
          <w:t>1969 г</w:t>
        </w:r>
      </w:smartTag>
      <w:r w:rsidRPr="00B330B1">
        <w:rPr>
          <w:szCs w:val="28"/>
        </w:rPr>
        <w:t>.</w:t>
      </w:r>
    </w:p>
    <w:p w:rsidR="00307F7D" w:rsidRPr="00B330B1" w:rsidRDefault="00307F7D" w:rsidP="0062568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B330B1">
        <w:rPr>
          <w:szCs w:val="28"/>
        </w:rPr>
        <w:t xml:space="preserve"> Клебанов Б.В. «Проектирование производственных участков авторемонтных предприятий», М. – «Транспорт», </w:t>
      </w:r>
      <w:smartTag w:uri="urn:schemas-microsoft-com:office:smarttags" w:element="metricconverter">
        <w:smartTagPr>
          <w:attr w:name="ProductID" w:val="1975 г"/>
        </w:smartTagPr>
        <w:r w:rsidRPr="00B330B1">
          <w:rPr>
            <w:szCs w:val="28"/>
          </w:rPr>
          <w:t>1975 г</w:t>
        </w:r>
      </w:smartTag>
      <w:r w:rsidRPr="00B330B1">
        <w:rPr>
          <w:szCs w:val="28"/>
        </w:rPr>
        <w:t>.</w:t>
      </w:r>
    </w:p>
    <w:p w:rsidR="00E46121" w:rsidRPr="00B330B1" w:rsidRDefault="00307F7D" w:rsidP="00625688">
      <w:pPr>
        <w:tabs>
          <w:tab w:val="left" w:pos="284"/>
        </w:tabs>
        <w:spacing w:line="360" w:lineRule="auto"/>
        <w:rPr>
          <w:szCs w:val="28"/>
        </w:rPr>
      </w:pPr>
      <w:r w:rsidRPr="00B330B1">
        <w:rPr>
          <w:szCs w:val="28"/>
        </w:rPr>
        <w:t>ВСН 01-89 «Указания по проектированию отопления и вентиляции предприятий по обслуживанию автомоби</w:t>
      </w:r>
      <w:bookmarkStart w:id="0" w:name="_GoBack"/>
      <w:bookmarkEnd w:id="0"/>
    </w:p>
    <w:sectPr w:rsidR="00E46121" w:rsidRPr="00B330B1" w:rsidSect="00CD5A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274"/>
    <w:multiLevelType w:val="hybridMultilevel"/>
    <w:tmpl w:val="C38E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F4F27"/>
    <w:multiLevelType w:val="hybridMultilevel"/>
    <w:tmpl w:val="528AE744"/>
    <w:lvl w:ilvl="0" w:tplc="D2C2077E">
      <w:start w:val="1"/>
      <w:numFmt w:val="russianLower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40143"/>
    <w:multiLevelType w:val="hybridMultilevel"/>
    <w:tmpl w:val="3C70EA3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8616AE"/>
    <w:multiLevelType w:val="hybridMultilevel"/>
    <w:tmpl w:val="94A61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44F09"/>
    <w:multiLevelType w:val="hybridMultilevel"/>
    <w:tmpl w:val="9EA22F6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ECF190E"/>
    <w:multiLevelType w:val="multilevel"/>
    <w:tmpl w:val="65A841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1.1.1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1.1.1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6.1.1.1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3B073BDD"/>
    <w:multiLevelType w:val="hybridMultilevel"/>
    <w:tmpl w:val="847E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6F5B1A"/>
    <w:multiLevelType w:val="hybridMultilevel"/>
    <w:tmpl w:val="A6F6C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E6F7B"/>
    <w:multiLevelType w:val="hybridMultilevel"/>
    <w:tmpl w:val="3D94B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691F5D"/>
    <w:multiLevelType w:val="hybridMultilevel"/>
    <w:tmpl w:val="C28875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AF70868"/>
    <w:multiLevelType w:val="hybridMultilevel"/>
    <w:tmpl w:val="6A04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DA20FD"/>
    <w:multiLevelType w:val="hybridMultilevel"/>
    <w:tmpl w:val="675E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F7D"/>
    <w:rsid w:val="00000883"/>
    <w:rsid w:val="00003BBA"/>
    <w:rsid w:val="00006247"/>
    <w:rsid w:val="00007DFC"/>
    <w:rsid w:val="000109FF"/>
    <w:rsid w:val="00011B46"/>
    <w:rsid w:val="000131F4"/>
    <w:rsid w:val="00017BCC"/>
    <w:rsid w:val="00017CA1"/>
    <w:rsid w:val="00017CA4"/>
    <w:rsid w:val="00017D5D"/>
    <w:rsid w:val="00017EA3"/>
    <w:rsid w:val="00020607"/>
    <w:rsid w:val="00020C9B"/>
    <w:rsid w:val="000222F1"/>
    <w:rsid w:val="00025363"/>
    <w:rsid w:val="00027056"/>
    <w:rsid w:val="0002774B"/>
    <w:rsid w:val="000316BD"/>
    <w:rsid w:val="000337B8"/>
    <w:rsid w:val="00035DB9"/>
    <w:rsid w:val="00037678"/>
    <w:rsid w:val="00040606"/>
    <w:rsid w:val="00041B1F"/>
    <w:rsid w:val="000424DC"/>
    <w:rsid w:val="00046D29"/>
    <w:rsid w:val="0005157B"/>
    <w:rsid w:val="00052E95"/>
    <w:rsid w:val="00054728"/>
    <w:rsid w:val="00055D72"/>
    <w:rsid w:val="000563A1"/>
    <w:rsid w:val="00062991"/>
    <w:rsid w:val="00067DF0"/>
    <w:rsid w:val="0007200C"/>
    <w:rsid w:val="000727DB"/>
    <w:rsid w:val="0007426F"/>
    <w:rsid w:val="00074319"/>
    <w:rsid w:val="000750B7"/>
    <w:rsid w:val="00076FC4"/>
    <w:rsid w:val="0007795C"/>
    <w:rsid w:val="00077F4E"/>
    <w:rsid w:val="00080259"/>
    <w:rsid w:val="00082497"/>
    <w:rsid w:val="00082F4F"/>
    <w:rsid w:val="00086107"/>
    <w:rsid w:val="00086776"/>
    <w:rsid w:val="0008687B"/>
    <w:rsid w:val="00086AA7"/>
    <w:rsid w:val="00092DBE"/>
    <w:rsid w:val="000938AE"/>
    <w:rsid w:val="000951A4"/>
    <w:rsid w:val="00095819"/>
    <w:rsid w:val="0009654E"/>
    <w:rsid w:val="000965AC"/>
    <w:rsid w:val="000968AF"/>
    <w:rsid w:val="00096E48"/>
    <w:rsid w:val="000A2A75"/>
    <w:rsid w:val="000A321A"/>
    <w:rsid w:val="000A5BF4"/>
    <w:rsid w:val="000B0064"/>
    <w:rsid w:val="000B1C44"/>
    <w:rsid w:val="000B2113"/>
    <w:rsid w:val="000B26F1"/>
    <w:rsid w:val="000B39DD"/>
    <w:rsid w:val="000B7E22"/>
    <w:rsid w:val="000C0278"/>
    <w:rsid w:val="000C19FB"/>
    <w:rsid w:val="000C2C95"/>
    <w:rsid w:val="000C6B42"/>
    <w:rsid w:val="000D0AC8"/>
    <w:rsid w:val="000D1C02"/>
    <w:rsid w:val="000D2A5D"/>
    <w:rsid w:val="000D54EF"/>
    <w:rsid w:val="000D667B"/>
    <w:rsid w:val="000D7723"/>
    <w:rsid w:val="000D7C8D"/>
    <w:rsid w:val="000E1CF3"/>
    <w:rsid w:val="000E1DD8"/>
    <w:rsid w:val="000E2E40"/>
    <w:rsid w:val="000E3707"/>
    <w:rsid w:val="000E6B46"/>
    <w:rsid w:val="000E751F"/>
    <w:rsid w:val="000F26EB"/>
    <w:rsid w:val="000F2D24"/>
    <w:rsid w:val="000F35D5"/>
    <w:rsid w:val="000F3676"/>
    <w:rsid w:val="000F5478"/>
    <w:rsid w:val="000F6BB9"/>
    <w:rsid w:val="00104E42"/>
    <w:rsid w:val="00106719"/>
    <w:rsid w:val="00110077"/>
    <w:rsid w:val="001146E4"/>
    <w:rsid w:val="00115231"/>
    <w:rsid w:val="00117020"/>
    <w:rsid w:val="00117865"/>
    <w:rsid w:val="00122CAD"/>
    <w:rsid w:val="00123657"/>
    <w:rsid w:val="00125C9E"/>
    <w:rsid w:val="00125EDC"/>
    <w:rsid w:val="0012719F"/>
    <w:rsid w:val="001305FC"/>
    <w:rsid w:val="001321DD"/>
    <w:rsid w:val="0013510F"/>
    <w:rsid w:val="00137102"/>
    <w:rsid w:val="00140D33"/>
    <w:rsid w:val="00141902"/>
    <w:rsid w:val="0015316E"/>
    <w:rsid w:val="001555B5"/>
    <w:rsid w:val="00164142"/>
    <w:rsid w:val="00165172"/>
    <w:rsid w:val="00171DC1"/>
    <w:rsid w:val="00172D56"/>
    <w:rsid w:val="001739B1"/>
    <w:rsid w:val="00174686"/>
    <w:rsid w:val="0017494B"/>
    <w:rsid w:val="0018055B"/>
    <w:rsid w:val="00181B65"/>
    <w:rsid w:val="00181C41"/>
    <w:rsid w:val="00183031"/>
    <w:rsid w:val="0018305B"/>
    <w:rsid w:val="00184196"/>
    <w:rsid w:val="00185CA3"/>
    <w:rsid w:val="001877C2"/>
    <w:rsid w:val="00187E2F"/>
    <w:rsid w:val="00191029"/>
    <w:rsid w:val="001A006C"/>
    <w:rsid w:val="001A462B"/>
    <w:rsid w:val="001A4893"/>
    <w:rsid w:val="001A5BAF"/>
    <w:rsid w:val="001A761D"/>
    <w:rsid w:val="001A7784"/>
    <w:rsid w:val="001B172D"/>
    <w:rsid w:val="001B1AE3"/>
    <w:rsid w:val="001B1D5B"/>
    <w:rsid w:val="001B2817"/>
    <w:rsid w:val="001C00DB"/>
    <w:rsid w:val="001C0316"/>
    <w:rsid w:val="001C5B21"/>
    <w:rsid w:val="001C750E"/>
    <w:rsid w:val="001D142A"/>
    <w:rsid w:val="001D658A"/>
    <w:rsid w:val="001D76E4"/>
    <w:rsid w:val="001E1D67"/>
    <w:rsid w:val="001E3F20"/>
    <w:rsid w:val="001F3C40"/>
    <w:rsid w:val="001F478A"/>
    <w:rsid w:val="001F48DE"/>
    <w:rsid w:val="001F63D0"/>
    <w:rsid w:val="00201AB7"/>
    <w:rsid w:val="00201ECA"/>
    <w:rsid w:val="00203489"/>
    <w:rsid w:val="00203828"/>
    <w:rsid w:val="00203EEF"/>
    <w:rsid w:val="002043EE"/>
    <w:rsid w:val="00205263"/>
    <w:rsid w:val="0020718C"/>
    <w:rsid w:val="00210D66"/>
    <w:rsid w:val="00210FAB"/>
    <w:rsid w:val="00212D3E"/>
    <w:rsid w:val="00212DD7"/>
    <w:rsid w:val="00214F1B"/>
    <w:rsid w:val="0022066D"/>
    <w:rsid w:val="00220F52"/>
    <w:rsid w:val="00222469"/>
    <w:rsid w:val="00226068"/>
    <w:rsid w:val="002305FA"/>
    <w:rsid w:val="0023178C"/>
    <w:rsid w:val="002320C6"/>
    <w:rsid w:val="00234591"/>
    <w:rsid w:val="00234A49"/>
    <w:rsid w:val="00237CAE"/>
    <w:rsid w:val="00243B50"/>
    <w:rsid w:val="0024479A"/>
    <w:rsid w:val="00244D45"/>
    <w:rsid w:val="0024551E"/>
    <w:rsid w:val="00246198"/>
    <w:rsid w:val="00250DAC"/>
    <w:rsid w:val="002512B3"/>
    <w:rsid w:val="0026348C"/>
    <w:rsid w:val="002638C0"/>
    <w:rsid w:val="00265D11"/>
    <w:rsid w:val="0026677F"/>
    <w:rsid w:val="002721FE"/>
    <w:rsid w:val="002778C6"/>
    <w:rsid w:val="00281953"/>
    <w:rsid w:val="002833BD"/>
    <w:rsid w:val="0028546B"/>
    <w:rsid w:val="002871DD"/>
    <w:rsid w:val="00293A0E"/>
    <w:rsid w:val="00293C45"/>
    <w:rsid w:val="00296864"/>
    <w:rsid w:val="00296881"/>
    <w:rsid w:val="002A52CD"/>
    <w:rsid w:val="002A5CFB"/>
    <w:rsid w:val="002A5FB8"/>
    <w:rsid w:val="002A682D"/>
    <w:rsid w:val="002B0E78"/>
    <w:rsid w:val="002B53AA"/>
    <w:rsid w:val="002C00F1"/>
    <w:rsid w:val="002C5119"/>
    <w:rsid w:val="002C5DB5"/>
    <w:rsid w:val="002C6183"/>
    <w:rsid w:val="002C696A"/>
    <w:rsid w:val="002D11AF"/>
    <w:rsid w:val="002D581E"/>
    <w:rsid w:val="002D60D7"/>
    <w:rsid w:val="002D78CC"/>
    <w:rsid w:val="002D7A63"/>
    <w:rsid w:val="002E3273"/>
    <w:rsid w:val="002E43C4"/>
    <w:rsid w:val="002F1D57"/>
    <w:rsid w:val="002F2225"/>
    <w:rsid w:val="002F39FD"/>
    <w:rsid w:val="002F51C3"/>
    <w:rsid w:val="002F61AB"/>
    <w:rsid w:val="002F76E1"/>
    <w:rsid w:val="002F7CD4"/>
    <w:rsid w:val="00300574"/>
    <w:rsid w:val="00300B2F"/>
    <w:rsid w:val="00303560"/>
    <w:rsid w:val="003037FF"/>
    <w:rsid w:val="00305CEF"/>
    <w:rsid w:val="00307F7D"/>
    <w:rsid w:val="00311629"/>
    <w:rsid w:val="0031413F"/>
    <w:rsid w:val="003162A1"/>
    <w:rsid w:val="003176DE"/>
    <w:rsid w:val="003176FA"/>
    <w:rsid w:val="00317B2F"/>
    <w:rsid w:val="00317DCC"/>
    <w:rsid w:val="00320A6A"/>
    <w:rsid w:val="00324A58"/>
    <w:rsid w:val="003266D1"/>
    <w:rsid w:val="00331307"/>
    <w:rsid w:val="0033136D"/>
    <w:rsid w:val="00331460"/>
    <w:rsid w:val="00334F85"/>
    <w:rsid w:val="00335CCB"/>
    <w:rsid w:val="003367AC"/>
    <w:rsid w:val="00340FF1"/>
    <w:rsid w:val="00343BA1"/>
    <w:rsid w:val="003451DD"/>
    <w:rsid w:val="00345212"/>
    <w:rsid w:val="00345793"/>
    <w:rsid w:val="00345934"/>
    <w:rsid w:val="00350BDC"/>
    <w:rsid w:val="003524D2"/>
    <w:rsid w:val="00352A29"/>
    <w:rsid w:val="003551BA"/>
    <w:rsid w:val="00355A26"/>
    <w:rsid w:val="00356F4A"/>
    <w:rsid w:val="00357370"/>
    <w:rsid w:val="00360FFF"/>
    <w:rsid w:val="003623F9"/>
    <w:rsid w:val="00363C6C"/>
    <w:rsid w:val="00364D7E"/>
    <w:rsid w:val="003669EE"/>
    <w:rsid w:val="003706DF"/>
    <w:rsid w:val="00370D34"/>
    <w:rsid w:val="00371844"/>
    <w:rsid w:val="0037219C"/>
    <w:rsid w:val="0037495D"/>
    <w:rsid w:val="003764BA"/>
    <w:rsid w:val="003768D3"/>
    <w:rsid w:val="0038234A"/>
    <w:rsid w:val="00385DEC"/>
    <w:rsid w:val="00387C45"/>
    <w:rsid w:val="00390AC9"/>
    <w:rsid w:val="00390AD8"/>
    <w:rsid w:val="003916DD"/>
    <w:rsid w:val="0039230D"/>
    <w:rsid w:val="0039248F"/>
    <w:rsid w:val="00392E1D"/>
    <w:rsid w:val="00392FD7"/>
    <w:rsid w:val="00393853"/>
    <w:rsid w:val="003939E7"/>
    <w:rsid w:val="00395D21"/>
    <w:rsid w:val="003A3874"/>
    <w:rsid w:val="003A4102"/>
    <w:rsid w:val="003B5B0A"/>
    <w:rsid w:val="003B64A8"/>
    <w:rsid w:val="003B7C3A"/>
    <w:rsid w:val="003C2F41"/>
    <w:rsid w:val="003C7295"/>
    <w:rsid w:val="003D038C"/>
    <w:rsid w:val="003D2906"/>
    <w:rsid w:val="003D78EB"/>
    <w:rsid w:val="003D7E8A"/>
    <w:rsid w:val="003E3324"/>
    <w:rsid w:val="003E38AB"/>
    <w:rsid w:val="003E594B"/>
    <w:rsid w:val="003F18CA"/>
    <w:rsid w:val="003F26CD"/>
    <w:rsid w:val="003F37A2"/>
    <w:rsid w:val="003F527A"/>
    <w:rsid w:val="004003A6"/>
    <w:rsid w:val="004009B9"/>
    <w:rsid w:val="00401090"/>
    <w:rsid w:val="004021D9"/>
    <w:rsid w:val="00402697"/>
    <w:rsid w:val="00407887"/>
    <w:rsid w:val="00410434"/>
    <w:rsid w:val="004118C9"/>
    <w:rsid w:val="00422411"/>
    <w:rsid w:val="00422EC4"/>
    <w:rsid w:val="004236D5"/>
    <w:rsid w:val="00425D6F"/>
    <w:rsid w:val="00426535"/>
    <w:rsid w:val="00426556"/>
    <w:rsid w:val="00427729"/>
    <w:rsid w:val="004303ED"/>
    <w:rsid w:val="00436BD3"/>
    <w:rsid w:val="00436EAF"/>
    <w:rsid w:val="00437399"/>
    <w:rsid w:val="004379DC"/>
    <w:rsid w:val="0044012F"/>
    <w:rsid w:val="004409B7"/>
    <w:rsid w:val="00440FD7"/>
    <w:rsid w:val="00442336"/>
    <w:rsid w:val="004450E4"/>
    <w:rsid w:val="004455B4"/>
    <w:rsid w:val="0044610E"/>
    <w:rsid w:val="00450B81"/>
    <w:rsid w:val="00451A2F"/>
    <w:rsid w:val="004528B9"/>
    <w:rsid w:val="004572D0"/>
    <w:rsid w:val="00457F1E"/>
    <w:rsid w:val="004622BF"/>
    <w:rsid w:val="00465509"/>
    <w:rsid w:val="00473768"/>
    <w:rsid w:val="004740DE"/>
    <w:rsid w:val="00475203"/>
    <w:rsid w:val="00475864"/>
    <w:rsid w:val="0048097E"/>
    <w:rsid w:val="004835FD"/>
    <w:rsid w:val="00484F36"/>
    <w:rsid w:val="00485296"/>
    <w:rsid w:val="004853A3"/>
    <w:rsid w:val="004913E3"/>
    <w:rsid w:val="004933E5"/>
    <w:rsid w:val="00495B26"/>
    <w:rsid w:val="004A10CD"/>
    <w:rsid w:val="004A747C"/>
    <w:rsid w:val="004B026E"/>
    <w:rsid w:val="004B0D67"/>
    <w:rsid w:val="004B16CD"/>
    <w:rsid w:val="004B2949"/>
    <w:rsid w:val="004B3C1A"/>
    <w:rsid w:val="004B5128"/>
    <w:rsid w:val="004B6184"/>
    <w:rsid w:val="004B6F5C"/>
    <w:rsid w:val="004B751C"/>
    <w:rsid w:val="004B7769"/>
    <w:rsid w:val="004C0DAA"/>
    <w:rsid w:val="004C35DB"/>
    <w:rsid w:val="004C617A"/>
    <w:rsid w:val="004D040A"/>
    <w:rsid w:val="004D112B"/>
    <w:rsid w:val="004D382D"/>
    <w:rsid w:val="004D593C"/>
    <w:rsid w:val="004D7E21"/>
    <w:rsid w:val="004E1170"/>
    <w:rsid w:val="004E1E5F"/>
    <w:rsid w:val="004E2FDE"/>
    <w:rsid w:val="004E3499"/>
    <w:rsid w:val="004E3AEC"/>
    <w:rsid w:val="004F05FE"/>
    <w:rsid w:val="004F12C1"/>
    <w:rsid w:val="004F1712"/>
    <w:rsid w:val="004F1A59"/>
    <w:rsid w:val="004F271C"/>
    <w:rsid w:val="004F34A1"/>
    <w:rsid w:val="004F44DF"/>
    <w:rsid w:val="004F4F75"/>
    <w:rsid w:val="00504390"/>
    <w:rsid w:val="00527713"/>
    <w:rsid w:val="00531C05"/>
    <w:rsid w:val="00531E2A"/>
    <w:rsid w:val="00533C56"/>
    <w:rsid w:val="00533D02"/>
    <w:rsid w:val="00534AD8"/>
    <w:rsid w:val="00546E94"/>
    <w:rsid w:val="00547331"/>
    <w:rsid w:val="00547F40"/>
    <w:rsid w:val="005537AB"/>
    <w:rsid w:val="00554932"/>
    <w:rsid w:val="0055604E"/>
    <w:rsid w:val="0055795F"/>
    <w:rsid w:val="0055796F"/>
    <w:rsid w:val="005602A4"/>
    <w:rsid w:val="0056310D"/>
    <w:rsid w:val="00565593"/>
    <w:rsid w:val="00567EBF"/>
    <w:rsid w:val="00571F3F"/>
    <w:rsid w:val="00576742"/>
    <w:rsid w:val="0057694A"/>
    <w:rsid w:val="005776ED"/>
    <w:rsid w:val="00577F5C"/>
    <w:rsid w:val="0058323D"/>
    <w:rsid w:val="00585143"/>
    <w:rsid w:val="005866F3"/>
    <w:rsid w:val="00586B96"/>
    <w:rsid w:val="00591761"/>
    <w:rsid w:val="00592644"/>
    <w:rsid w:val="0059316C"/>
    <w:rsid w:val="005934AA"/>
    <w:rsid w:val="0059377D"/>
    <w:rsid w:val="00593808"/>
    <w:rsid w:val="00594E19"/>
    <w:rsid w:val="005950BC"/>
    <w:rsid w:val="00595844"/>
    <w:rsid w:val="005A28F1"/>
    <w:rsid w:val="005A2C3A"/>
    <w:rsid w:val="005A44B3"/>
    <w:rsid w:val="005B535E"/>
    <w:rsid w:val="005B556D"/>
    <w:rsid w:val="005C066A"/>
    <w:rsid w:val="005C35FC"/>
    <w:rsid w:val="005C40AE"/>
    <w:rsid w:val="005C4219"/>
    <w:rsid w:val="005C4319"/>
    <w:rsid w:val="005C5F78"/>
    <w:rsid w:val="005C703A"/>
    <w:rsid w:val="005D37A1"/>
    <w:rsid w:val="005D6278"/>
    <w:rsid w:val="005D7ABE"/>
    <w:rsid w:val="005E422D"/>
    <w:rsid w:val="005E47F6"/>
    <w:rsid w:val="005E59F7"/>
    <w:rsid w:val="005E5F5E"/>
    <w:rsid w:val="005F0D79"/>
    <w:rsid w:val="005F1A86"/>
    <w:rsid w:val="005F2260"/>
    <w:rsid w:val="005F62D0"/>
    <w:rsid w:val="005F7B58"/>
    <w:rsid w:val="005F7C91"/>
    <w:rsid w:val="005F7F41"/>
    <w:rsid w:val="006025D2"/>
    <w:rsid w:val="00604166"/>
    <w:rsid w:val="00605822"/>
    <w:rsid w:val="00605CAB"/>
    <w:rsid w:val="00607AB3"/>
    <w:rsid w:val="006131A0"/>
    <w:rsid w:val="00614500"/>
    <w:rsid w:val="00615E3E"/>
    <w:rsid w:val="00616D56"/>
    <w:rsid w:val="00620125"/>
    <w:rsid w:val="006206F4"/>
    <w:rsid w:val="00620701"/>
    <w:rsid w:val="006245E9"/>
    <w:rsid w:val="00625688"/>
    <w:rsid w:val="00630216"/>
    <w:rsid w:val="00635F8F"/>
    <w:rsid w:val="00636C8F"/>
    <w:rsid w:val="00640B3C"/>
    <w:rsid w:val="006421F1"/>
    <w:rsid w:val="006423D0"/>
    <w:rsid w:val="006426BC"/>
    <w:rsid w:val="0064376B"/>
    <w:rsid w:val="00644E83"/>
    <w:rsid w:val="006467FC"/>
    <w:rsid w:val="00647939"/>
    <w:rsid w:val="006547D0"/>
    <w:rsid w:val="00656ADD"/>
    <w:rsid w:val="00657DAC"/>
    <w:rsid w:val="00662E30"/>
    <w:rsid w:val="00663E86"/>
    <w:rsid w:val="006659A7"/>
    <w:rsid w:val="00665CB0"/>
    <w:rsid w:val="0066702B"/>
    <w:rsid w:val="0067042B"/>
    <w:rsid w:val="006705FC"/>
    <w:rsid w:val="0067322A"/>
    <w:rsid w:val="0067371A"/>
    <w:rsid w:val="00674D8C"/>
    <w:rsid w:val="00677312"/>
    <w:rsid w:val="006805CE"/>
    <w:rsid w:val="0068658F"/>
    <w:rsid w:val="00690112"/>
    <w:rsid w:val="006908A3"/>
    <w:rsid w:val="006929A4"/>
    <w:rsid w:val="0069517F"/>
    <w:rsid w:val="006961B7"/>
    <w:rsid w:val="006A0EE0"/>
    <w:rsid w:val="006A1A64"/>
    <w:rsid w:val="006A1EE8"/>
    <w:rsid w:val="006A25C1"/>
    <w:rsid w:val="006A4F40"/>
    <w:rsid w:val="006A55C6"/>
    <w:rsid w:val="006A6F35"/>
    <w:rsid w:val="006B0F16"/>
    <w:rsid w:val="006B1905"/>
    <w:rsid w:val="006B1CF7"/>
    <w:rsid w:val="006B217C"/>
    <w:rsid w:val="006B5C83"/>
    <w:rsid w:val="006B5CE3"/>
    <w:rsid w:val="006B7866"/>
    <w:rsid w:val="006C0748"/>
    <w:rsid w:val="006C0943"/>
    <w:rsid w:val="006C49E4"/>
    <w:rsid w:val="006C4D99"/>
    <w:rsid w:val="006C568C"/>
    <w:rsid w:val="006C63C1"/>
    <w:rsid w:val="006C74D6"/>
    <w:rsid w:val="006D0822"/>
    <w:rsid w:val="006D1630"/>
    <w:rsid w:val="006D452D"/>
    <w:rsid w:val="006E0414"/>
    <w:rsid w:val="006E0F43"/>
    <w:rsid w:val="006E1D0C"/>
    <w:rsid w:val="006E2932"/>
    <w:rsid w:val="006E3154"/>
    <w:rsid w:val="006E51F3"/>
    <w:rsid w:val="006E59F5"/>
    <w:rsid w:val="006E68F1"/>
    <w:rsid w:val="006F325F"/>
    <w:rsid w:val="006F39BA"/>
    <w:rsid w:val="006F3DE8"/>
    <w:rsid w:val="006F5035"/>
    <w:rsid w:val="006F7355"/>
    <w:rsid w:val="00702AD6"/>
    <w:rsid w:val="00703A3A"/>
    <w:rsid w:val="007064D8"/>
    <w:rsid w:val="00706A12"/>
    <w:rsid w:val="00706B4B"/>
    <w:rsid w:val="00707F12"/>
    <w:rsid w:val="00710492"/>
    <w:rsid w:val="0071067A"/>
    <w:rsid w:val="0071141B"/>
    <w:rsid w:val="00714BD8"/>
    <w:rsid w:val="00715141"/>
    <w:rsid w:val="0071583F"/>
    <w:rsid w:val="00715D0A"/>
    <w:rsid w:val="00715DA5"/>
    <w:rsid w:val="00716BEE"/>
    <w:rsid w:val="007208F3"/>
    <w:rsid w:val="00723961"/>
    <w:rsid w:val="00725BAB"/>
    <w:rsid w:val="00726EDB"/>
    <w:rsid w:val="00732A3E"/>
    <w:rsid w:val="00732D86"/>
    <w:rsid w:val="00733721"/>
    <w:rsid w:val="00733C67"/>
    <w:rsid w:val="0073414F"/>
    <w:rsid w:val="00736425"/>
    <w:rsid w:val="00740291"/>
    <w:rsid w:val="0074168E"/>
    <w:rsid w:val="00741EE1"/>
    <w:rsid w:val="00747690"/>
    <w:rsid w:val="007525A3"/>
    <w:rsid w:val="00752723"/>
    <w:rsid w:val="0075736D"/>
    <w:rsid w:val="007604EF"/>
    <w:rsid w:val="00761229"/>
    <w:rsid w:val="00761EB3"/>
    <w:rsid w:val="00764859"/>
    <w:rsid w:val="0076617D"/>
    <w:rsid w:val="00767C10"/>
    <w:rsid w:val="00770B16"/>
    <w:rsid w:val="007722A2"/>
    <w:rsid w:val="007724E8"/>
    <w:rsid w:val="007728E4"/>
    <w:rsid w:val="00772CD1"/>
    <w:rsid w:val="0077425D"/>
    <w:rsid w:val="00776400"/>
    <w:rsid w:val="007766DB"/>
    <w:rsid w:val="00777BB3"/>
    <w:rsid w:val="00780C47"/>
    <w:rsid w:val="007817B6"/>
    <w:rsid w:val="00782788"/>
    <w:rsid w:val="00783AC0"/>
    <w:rsid w:val="00783F29"/>
    <w:rsid w:val="007842A3"/>
    <w:rsid w:val="0078539E"/>
    <w:rsid w:val="00786469"/>
    <w:rsid w:val="00791F18"/>
    <w:rsid w:val="00793596"/>
    <w:rsid w:val="0079489A"/>
    <w:rsid w:val="007A2A30"/>
    <w:rsid w:val="007A2C2A"/>
    <w:rsid w:val="007A48B9"/>
    <w:rsid w:val="007B345C"/>
    <w:rsid w:val="007B4E08"/>
    <w:rsid w:val="007B4EEC"/>
    <w:rsid w:val="007C1E17"/>
    <w:rsid w:val="007C450C"/>
    <w:rsid w:val="007C744F"/>
    <w:rsid w:val="007C7E13"/>
    <w:rsid w:val="007D0601"/>
    <w:rsid w:val="007D0654"/>
    <w:rsid w:val="007D1D60"/>
    <w:rsid w:val="007D2239"/>
    <w:rsid w:val="007D2961"/>
    <w:rsid w:val="007D3B43"/>
    <w:rsid w:val="007D68D8"/>
    <w:rsid w:val="007E2FEA"/>
    <w:rsid w:val="007E4849"/>
    <w:rsid w:val="007E4E89"/>
    <w:rsid w:val="007E5C4C"/>
    <w:rsid w:val="007E6B87"/>
    <w:rsid w:val="007F00C2"/>
    <w:rsid w:val="007F0DA3"/>
    <w:rsid w:val="007F1B81"/>
    <w:rsid w:val="007F41A1"/>
    <w:rsid w:val="007F656F"/>
    <w:rsid w:val="007F7544"/>
    <w:rsid w:val="00800214"/>
    <w:rsid w:val="00800C83"/>
    <w:rsid w:val="00800DC7"/>
    <w:rsid w:val="00803966"/>
    <w:rsid w:val="0080433C"/>
    <w:rsid w:val="0080532E"/>
    <w:rsid w:val="00805F68"/>
    <w:rsid w:val="00810559"/>
    <w:rsid w:val="00812C22"/>
    <w:rsid w:val="0081385C"/>
    <w:rsid w:val="00813DEE"/>
    <w:rsid w:val="00816482"/>
    <w:rsid w:val="008165E1"/>
    <w:rsid w:val="008174BA"/>
    <w:rsid w:val="008176CD"/>
    <w:rsid w:val="00820814"/>
    <w:rsid w:val="00830A31"/>
    <w:rsid w:val="00830BF3"/>
    <w:rsid w:val="00831291"/>
    <w:rsid w:val="0083144B"/>
    <w:rsid w:val="00831ABC"/>
    <w:rsid w:val="008345FE"/>
    <w:rsid w:val="008358B9"/>
    <w:rsid w:val="008360FD"/>
    <w:rsid w:val="00836176"/>
    <w:rsid w:val="00836F5E"/>
    <w:rsid w:val="00844A50"/>
    <w:rsid w:val="00845365"/>
    <w:rsid w:val="00845F3F"/>
    <w:rsid w:val="008465C0"/>
    <w:rsid w:val="0084708B"/>
    <w:rsid w:val="00850847"/>
    <w:rsid w:val="00850D24"/>
    <w:rsid w:val="00852D69"/>
    <w:rsid w:val="00853D59"/>
    <w:rsid w:val="00854F3A"/>
    <w:rsid w:val="00857FA2"/>
    <w:rsid w:val="0086042B"/>
    <w:rsid w:val="008633E2"/>
    <w:rsid w:val="00864F0E"/>
    <w:rsid w:val="0086700C"/>
    <w:rsid w:val="00872088"/>
    <w:rsid w:val="008741DE"/>
    <w:rsid w:val="00877C28"/>
    <w:rsid w:val="00877C42"/>
    <w:rsid w:val="00877D29"/>
    <w:rsid w:val="008807F1"/>
    <w:rsid w:val="008825C2"/>
    <w:rsid w:val="00883139"/>
    <w:rsid w:val="00886616"/>
    <w:rsid w:val="00886D60"/>
    <w:rsid w:val="00890AC7"/>
    <w:rsid w:val="00890C18"/>
    <w:rsid w:val="00893387"/>
    <w:rsid w:val="008939B4"/>
    <w:rsid w:val="008943D3"/>
    <w:rsid w:val="0089532A"/>
    <w:rsid w:val="008A08D3"/>
    <w:rsid w:val="008A2643"/>
    <w:rsid w:val="008A44EE"/>
    <w:rsid w:val="008A510D"/>
    <w:rsid w:val="008A5575"/>
    <w:rsid w:val="008A659D"/>
    <w:rsid w:val="008A75D5"/>
    <w:rsid w:val="008A774F"/>
    <w:rsid w:val="008B0A2C"/>
    <w:rsid w:val="008B1338"/>
    <w:rsid w:val="008B358B"/>
    <w:rsid w:val="008B4AE1"/>
    <w:rsid w:val="008C1700"/>
    <w:rsid w:val="008C2514"/>
    <w:rsid w:val="008C2BAA"/>
    <w:rsid w:val="008C3958"/>
    <w:rsid w:val="008D19CE"/>
    <w:rsid w:val="008D3B96"/>
    <w:rsid w:val="008D443C"/>
    <w:rsid w:val="008D59B8"/>
    <w:rsid w:val="008E208F"/>
    <w:rsid w:val="008E232E"/>
    <w:rsid w:val="008E2966"/>
    <w:rsid w:val="008E2AF9"/>
    <w:rsid w:val="008E3C18"/>
    <w:rsid w:val="008E58C9"/>
    <w:rsid w:val="008F1722"/>
    <w:rsid w:val="008F577D"/>
    <w:rsid w:val="008F5872"/>
    <w:rsid w:val="008F638F"/>
    <w:rsid w:val="008F659C"/>
    <w:rsid w:val="008F66EC"/>
    <w:rsid w:val="008F7CEA"/>
    <w:rsid w:val="00900D39"/>
    <w:rsid w:val="00901740"/>
    <w:rsid w:val="00901857"/>
    <w:rsid w:val="009024CF"/>
    <w:rsid w:val="0090354A"/>
    <w:rsid w:val="0090581F"/>
    <w:rsid w:val="00907B4E"/>
    <w:rsid w:val="00910211"/>
    <w:rsid w:val="009110CC"/>
    <w:rsid w:val="00917C83"/>
    <w:rsid w:val="009223D2"/>
    <w:rsid w:val="00931538"/>
    <w:rsid w:val="009325A5"/>
    <w:rsid w:val="00936935"/>
    <w:rsid w:val="00940B16"/>
    <w:rsid w:val="009411FB"/>
    <w:rsid w:val="00942798"/>
    <w:rsid w:val="00943D0A"/>
    <w:rsid w:val="009444CA"/>
    <w:rsid w:val="00945EC2"/>
    <w:rsid w:val="0095003F"/>
    <w:rsid w:val="00953ADF"/>
    <w:rsid w:val="009564EC"/>
    <w:rsid w:val="009607E3"/>
    <w:rsid w:val="00961736"/>
    <w:rsid w:val="00961EF1"/>
    <w:rsid w:val="00961F44"/>
    <w:rsid w:val="009634DF"/>
    <w:rsid w:val="0096428F"/>
    <w:rsid w:val="009661C9"/>
    <w:rsid w:val="00967AA2"/>
    <w:rsid w:val="00967E37"/>
    <w:rsid w:val="00970C66"/>
    <w:rsid w:val="009723CD"/>
    <w:rsid w:val="00972BBC"/>
    <w:rsid w:val="00975DED"/>
    <w:rsid w:val="00975F20"/>
    <w:rsid w:val="00976818"/>
    <w:rsid w:val="00976C1F"/>
    <w:rsid w:val="00980891"/>
    <w:rsid w:val="00986BB2"/>
    <w:rsid w:val="00993264"/>
    <w:rsid w:val="00994E7D"/>
    <w:rsid w:val="00994FC3"/>
    <w:rsid w:val="009A012B"/>
    <w:rsid w:val="009A1277"/>
    <w:rsid w:val="009A13D8"/>
    <w:rsid w:val="009A53CD"/>
    <w:rsid w:val="009A6AD0"/>
    <w:rsid w:val="009B09FD"/>
    <w:rsid w:val="009B6F69"/>
    <w:rsid w:val="009C090E"/>
    <w:rsid w:val="009C29C6"/>
    <w:rsid w:val="009C4FF8"/>
    <w:rsid w:val="009D312B"/>
    <w:rsid w:val="009E6469"/>
    <w:rsid w:val="009E704C"/>
    <w:rsid w:val="009F085F"/>
    <w:rsid w:val="009F09DE"/>
    <w:rsid w:val="009F351D"/>
    <w:rsid w:val="009F3827"/>
    <w:rsid w:val="009F5578"/>
    <w:rsid w:val="009F57B8"/>
    <w:rsid w:val="009F5AEE"/>
    <w:rsid w:val="009F648E"/>
    <w:rsid w:val="009F78A2"/>
    <w:rsid w:val="009F7F96"/>
    <w:rsid w:val="00A020A2"/>
    <w:rsid w:val="00A025F1"/>
    <w:rsid w:val="00A044EB"/>
    <w:rsid w:val="00A055AC"/>
    <w:rsid w:val="00A10778"/>
    <w:rsid w:val="00A11CED"/>
    <w:rsid w:val="00A177C2"/>
    <w:rsid w:val="00A20BD7"/>
    <w:rsid w:val="00A27C36"/>
    <w:rsid w:val="00A324A3"/>
    <w:rsid w:val="00A34497"/>
    <w:rsid w:val="00A34A30"/>
    <w:rsid w:val="00A34C23"/>
    <w:rsid w:val="00A34F27"/>
    <w:rsid w:val="00A40BE9"/>
    <w:rsid w:val="00A40D31"/>
    <w:rsid w:val="00A42502"/>
    <w:rsid w:val="00A44467"/>
    <w:rsid w:val="00A44951"/>
    <w:rsid w:val="00A451CF"/>
    <w:rsid w:val="00A47CA4"/>
    <w:rsid w:val="00A47F19"/>
    <w:rsid w:val="00A5206A"/>
    <w:rsid w:val="00A60093"/>
    <w:rsid w:val="00A621F1"/>
    <w:rsid w:val="00A6369A"/>
    <w:rsid w:val="00A64AB5"/>
    <w:rsid w:val="00A759A3"/>
    <w:rsid w:val="00A75BE3"/>
    <w:rsid w:val="00A80B69"/>
    <w:rsid w:val="00A824F4"/>
    <w:rsid w:val="00A83E2A"/>
    <w:rsid w:val="00A85454"/>
    <w:rsid w:val="00A86D2E"/>
    <w:rsid w:val="00A8715E"/>
    <w:rsid w:val="00A87DAC"/>
    <w:rsid w:val="00A90A4E"/>
    <w:rsid w:val="00A916CC"/>
    <w:rsid w:val="00AA042A"/>
    <w:rsid w:val="00AA05FC"/>
    <w:rsid w:val="00AA3B0B"/>
    <w:rsid w:val="00AB00D7"/>
    <w:rsid w:val="00AB0A3C"/>
    <w:rsid w:val="00AB26C4"/>
    <w:rsid w:val="00AB2FFC"/>
    <w:rsid w:val="00AB347C"/>
    <w:rsid w:val="00AB5328"/>
    <w:rsid w:val="00AC0EBA"/>
    <w:rsid w:val="00AD495E"/>
    <w:rsid w:val="00AD50A6"/>
    <w:rsid w:val="00AD5A32"/>
    <w:rsid w:val="00AD6A7C"/>
    <w:rsid w:val="00AE0BDB"/>
    <w:rsid w:val="00AE2178"/>
    <w:rsid w:val="00AE4884"/>
    <w:rsid w:val="00AE594A"/>
    <w:rsid w:val="00AE5FB8"/>
    <w:rsid w:val="00AE6EF6"/>
    <w:rsid w:val="00AE7360"/>
    <w:rsid w:val="00AF2811"/>
    <w:rsid w:val="00AF570F"/>
    <w:rsid w:val="00B0232C"/>
    <w:rsid w:val="00B0243A"/>
    <w:rsid w:val="00B05B20"/>
    <w:rsid w:val="00B0757C"/>
    <w:rsid w:val="00B127E3"/>
    <w:rsid w:val="00B136C2"/>
    <w:rsid w:val="00B15369"/>
    <w:rsid w:val="00B1563D"/>
    <w:rsid w:val="00B1585C"/>
    <w:rsid w:val="00B1629B"/>
    <w:rsid w:val="00B16360"/>
    <w:rsid w:val="00B175EF"/>
    <w:rsid w:val="00B2336A"/>
    <w:rsid w:val="00B314A7"/>
    <w:rsid w:val="00B330B1"/>
    <w:rsid w:val="00B330E0"/>
    <w:rsid w:val="00B33255"/>
    <w:rsid w:val="00B43183"/>
    <w:rsid w:val="00B5312A"/>
    <w:rsid w:val="00B539EC"/>
    <w:rsid w:val="00B53B78"/>
    <w:rsid w:val="00B55D79"/>
    <w:rsid w:val="00B561E3"/>
    <w:rsid w:val="00B57BC2"/>
    <w:rsid w:val="00B61B93"/>
    <w:rsid w:val="00B62A2A"/>
    <w:rsid w:val="00B65AD3"/>
    <w:rsid w:val="00B66251"/>
    <w:rsid w:val="00B66EFE"/>
    <w:rsid w:val="00B71B37"/>
    <w:rsid w:val="00B71F6D"/>
    <w:rsid w:val="00B74271"/>
    <w:rsid w:val="00B77C3B"/>
    <w:rsid w:val="00B81280"/>
    <w:rsid w:val="00B8169E"/>
    <w:rsid w:val="00B8212F"/>
    <w:rsid w:val="00B8232C"/>
    <w:rsid w:val="00B85AD6"/>
    <w:rsid w:val="00B867D1"/>
    <w:rsid w:val="00B874E0"/>
    <w:rsid w:val="00B93448"/>
    <w:rsid w:val="00B97D21"/>
    <w:rsid w:val="00BA0A95"/>
    <w:rsid w:val="00BA3162"/>
    <w:rsid w:val="00BB05C6"/>
    <w:rsid w:val="00BB1C47"/>
    <w:rsid w:val="00BB2E00"/>
    <w:rsid w:val="00BB448D"/>
    <w:rsid w:val="00BB5437"/>
    <w:rsid w:val="00BC2288"/>
    <w:rsid w:val="00BC4AA2"/>
    <w:rsid w:val="00BC56B4"/>
    <w:rsid w:val="00BD2D6B"/>
    <w:rsid w:val="00BD6849"/>
    <w:rsid w:val="00BE1F8D"/>
    <w:rsid w:val="00BE3292"/>
    <w:rsid w:val="00BE361A"/>
    <w:rsid w:val="00BE4A05"/>
    <w:rsid w:val="00BE4C5C"/>
    <w:rsid w:val="00BE5F47"/>
    <w:rsid w:val="00BE7A6F"/>
    <w:rsid w:val="00BF4B53"/>
    <w:rsid w:val="00BF66E0"/>
    <w:rsid w:val="00C01CB0"/>
    <w:rsid w:val="00C01FE1"/>
    <w:rsid w:val="00C020B2"/>
    <w:rsid w:val="00C03B42"/>
    <w:rsid w:val="00C0561C"/>
    <w:rsid w:val="00C05C4E"/>
    <w:rsid w:val="00C05F6A"/>
    <w:rsid w:val="00C07C31"/>
    <w:rsid w:val="00C10DE5"/>
    <w:rsid w:val="00C17EA3"/>
    <w:rsid w:val="00C213FA"/>
    <w:rsid w:val="00C24E6E"/>
    <w:rsid w:val="00C26532"/>
    <w:rsid w:val="00C268CA"/>
    <w:rsid w:val="00C26F29"/>
    <w:rsid w:val="00C2745C"/>
    <w:rsid w:val="00C30A7E"/>
    <w:rsid w:val="00C322B1"/>
    <w:rsid w:val="00C34185"/>
    <w:rsid w:val="00C4248B"/>
    <w:rsid w:val="00C43908"/>
    <w:rsid w:val="00C457DA"/>
    <w:rsid w:val="00C46937"/>
    <w:rsid w:val="00C50501"/>
    <w:rsid w:val="00C51342"/>
    <w:rsid w:val="00C526AC"/>
    <w:rsid w:val="00C6122E"/>
    <w:rsid w:val="00C63F7C"/>
    <w:rsid w:val="00C64529"/>
    <w:rsid w:val="00C704ED"/>
    <w:rsid w:val="00C724BE"/>
    <w:rsid w:val="00C72BB9"/>
    <w:rsid w:val="00C72E09"/>
    <w:rsid w:val="00C76A61"/>
    <w:rsid w:val="00C76B44"/>
    <w:rsid w:val="00C76BCC"/>
    <w:rsid w:val="00C81F77"/>
    <w:rsid w:val="00C834BB"/>
    <w:rsid w:val="00C84939"/>
    <w:rsid w:val="00C854B7"/>
    <w:rsid w:val="00C86B60"/>
    <w:rsid w:val="00C87723"/>
    <w:rsid w:val="00C90981"/>
    <w:rsid w:val="00C936FF"/>
    <w:rsid w:val="00C96692"/>
    <w:rsid w:val="00C97E47"/>
    <w:rsid w:val="00CA3A0E"/>
    <w:rsid w:val="00CA686C"/>
    <w:rsid w:val="00CA76D4"/>
    <w:rsid w:val="00CB062D"/>
    <w:rsid w:val="00CB16AE"/>
    <w:rsid w:val="00CB27BA"/>
    <w:rsid w:val="00CB29CD"/>
    <w:rsid w:val="00CB3D9C"/>
    <w:rsid w:val="00CB6143"/>
    <w:rsid w:val="00CC2B62"/>
    <w:rsid w:val="00CC2B7A"/>
    <w:rsid w:val="00CC2FCE"/>
    <w:rsid w:val="00CC35B9"/>
    <w:rsid w:val="00CC43E0"/>
    <w:rsid w:val="00CC484C"/>
    <w:rsid w:val="00CC6171"/>
    <w:rsid w:val="00CC61E5"/>
    <w:rsid w:val="00CD2A28"/>
    <w:rsid w:val="00CD3246"/>
    <w:rsid w:val="00CD5A6D"/>
    <w:rsid w:val="00CD7B2B"/>
    <w:rsid w:val="00CE19A1"/>
    <w:rsid w:val="00CE2BEE"/>
    <w:rsid w:val="00CE59CF"/>
    <w:rsid w:val="00CE63F4"/>
    <w:rsid w:val="00CF0615"/>
    <w:rsid w:val="00CF22E5"/>
    <w:rsid w:val="00CF6909"/>
    <w:rsid w:val="00CF73C8"/>
    <w:rsid w:val="00D006F1"/>
    <w:rsid w:val="00D007D6"/>
    <w:rsid w:val="00D00CAB"/>
    <w:rsid w:val="00D00D99"/>
    <w:rsid w:val="00D01178"/>
    <w:rsid w:val="00D03780"/>
    <w:rsid w:val="00D03919"/>
    <w:rsid w:val="00D03E48"/>
    <w:rsid w:val="00D0425E"/>
    <w:rsid w:val="00D070D4"/>
    <w:rsid w:val="00D1071F"/>
    <w:rsid w:val="00D13D62"/>
    <w:rsid w:val="00D1468A"/>
    <w:rsid w:val="00D1638C"/>
    <w:rsid w:val="00D168D3"/>
    <w:rsid w:val="00D16FBF"/>
    <w:rsid w:val="00D17A26"/>
    <w:rsid w:val="00D17FD3"/>
    <w:rsid w:val="00D20E44"/>
    <w:rsid w:val="00D2140F"/>
    <w:rsid w:val="00D2203F"/>
    <w:rsid w:val="00D2313C"/>
    <w:rsid w:val="00D24CCE"/>
    <w:rsid w:val="00D24E42"/>
    <w:rsid w:val="00D26F67"/>
    <w:rsid w:val="00D27FB2"/>
    <w:rsid w:val="00D3052B"/>
    <w:rsid w:val="00D30F65"/>
    <w:rsid w:val="00D33B7A"/>
    <w:rsid w:val="00D37770"/>
    <w:rsid w:val="00D45699"/>
    <w:rsid w:val="00D46CF5"/>
    <w:rsid w:val="00D4779B"/>
    <w:rsid w:val="00D47ABD"/>
    <w:rsid w:val="00D544B1"/>
    <w:rsid w:val="00D56082"/>
    <w:rsid w:val="00D57547"/>
    <w:rsid w:val="00D576C9"/>
    <w:rsid w:val="00D63A68"/>
    <w:rsid w:val="00D670BD"/>
    <w:rsid w:val="00D67DE0"/>
    <w:rsid w:val="00D733F6"/>
    <w:rsid w:val="00D7408C"/>
    <w:rsid w:val="00D759DC"/>
    <w:rsid w:val="00D81377"/>
    <w:rsid w:val="00D824D6"/>
    <w:rsid w:val="00D83063"/>
    <w:rsid w:val="00D864C8"/>
    <w:rsid w:val="00D87795"/>
    <w:rsid w:val="00D926F2"/>
    <w:rsid w:val="00D932B2"/>
    <w:rsid w:val="00D93F34"/>
    <w:rsid w:val="00D944F1"/>
    <w:rsid w:val="00D96F5E"/>
    <w:rsid w:val="00DA1A24"/>
    <w:rsid w:val="00DA2597"/>
    <w:rsid w:val="00DA2CB0"/>
    <w:rsid w:val="00DA5D9A"/>
    <w:rsid w:val="00DB18B1"/>
    <w:rsid w:val="00DB3CFC"/>
    <w:rsid w:val="00DB58DD"/>
    <w:rsid w:val="00DB6171"/>
    <w:rsid w:val="00DC00C2"/>
    <w:rsid w:val="00DC119C"/>
    <w:rsid w:val="00DC23CA"/>
    <w:rsid w:val="00DC4B7D"/>
    <w:rsid w:val="00DC4BFE"/>
    <w:rsid w:val="00DC6FA8"/>
    <w:rsid w:val="00DD096B"/>
    <w:rsid w:val="00DD0D5C"/>
    <w:rsid w:val="00DD31BF"/>
    <w:rsid w:val="00DD4531"/>
    <w:rsid w:val="00DD550D"/>
    <w:rsid w:val="00DD6FE0"/>
    <w:rsid w:val="00DE008F"/>
    <w:rsid w:val="00DE23DE"/>
    <w:rsid w:val="00DE2EBD"/>
    <w:rsid w:val="00DE3182"/>
    <w:rsid w:val="00DE452D"/>
    <w:rsid w:val="00DE4962"/>
    <w:rsid w:val="00DE5BC5"/>
    <w:rsid w:val="00DF05CE"/>
    <w:rsid w:val="00DF08F9"/>
    <w:rsid w:val="00DF304A"/>
    <w:rsid w:val="00DF32C1"/>
    <w:rsid w:val="00DF3602"/>
    <w:rsid w:val="00DF431B"/>
    <w:rsid w:val="00E013AB"/>
    <w:rsid w:val="00E01853"/>
    <w:rsid w:val="00E04AEF"/>
    <w:rsid w:val="00E0531A"/>
    <w:rsid w:val="00E053DF"/>
    <w:rsid w:val="00E0694A"/>
    <w:rsid w:val="00E10AFC"/>
    <w:rsid w:val="00E1186A"/>
    <w:rsid w:val="00E126DE"/>
    <w:rsid w:val="00E12962"/>
    <w:rsid w:val="00E12F29"/>
    <w:rsid w:val="00E1393D"/>
    <w:rsid w:val="00E14A3F"/>
    <w:rsid w:val="00E15E0E"/>
    <w:rsid w:val="00E220A6"/>
    <w:rsid w:val="00E2218C"/>
    <w:rsid w:val="00E238DE"/>
    <w:rsid w:val="00E2769E"/>
    <w:rsid w:val="00E30988"/>
    <w:rsid w:val="00E31BC8"/>
    <w:rsid w:val="00E31C69"/>
    <w:rsid w:val="00E3323F"/>
    <w:rsid w:val="00E350CF"/>
    <w:rsid w:val="00E37AE8"/>
    <w:rsid w:val="00E41BD4"/>
    <w:rsid w:val="00E43323"/>
    <w:rsid w:val="00E46121"/>
    <w:rsid w:val="00E50756"/>
    <w:rsid w:val="00E50ECC"/>
    <w:rsid w:val="00E5479B"/>
    <w:rsid w:val="00E54D6A"/>
    <w:rsid w:val="00E55118"/>
    <w:rsid w:val="00E55521"/>
    <w:rsid w:val="00E60667"/>
    <w:rsid w:val="00E61CC4"/>
    <w:rsid w:val="00E6255B"/>
    <w:rsid w:val="00E63FFA"/>
    <w:rsid w:val="00E65F4A"/>
    <w:rsid w:val="00E672DC"/>
    <w:rsid w:val="00E67BFA"/>
    <w:rsid w:val="00E70B95"/>
    <w:rsid w:val="00E72C32"/>
    <w:rsid w:val="00E75C27"/>
    <w:rsid w:val="00E80094"/>
    <w:rsid w:val="00E84A85"/>
    <w:rsid w:val="00E8597A"/>
    <w:rsid w:val="00E85A28"/>
    <w:rsid w:val="00E85B7B"/>
    <w:rsid w:val="00E8733C"/>
    <w:rsid w:val="00E923D7"/>
    <w:rsid w:val="00E92BD8"/>
    <w:rsid w:val="00E93FDE"/>
    <w:rsid w:val="00E93FEF"/>
    <w:rsid w:val="00E95A02"/>
    <w:rsid w:val="00EA19B1"/>
    <w:rsid w:val="00EA2512"/>
    <w:rsid w:val="00EA5E78"/>
    <w:rsid w:val="00EA61F6"/>
    <w:rsid w:val="00EA70EB"/>
    <w:rsid w:val="00EA7115"/>
    <w:rsid w:val="00EA7351"/>
    <w:rsid w:val="00EB1ADF"/>
    <w:rsid w:val="00EB3A43"/>
    <w:rsid w:val="00EB4FF8"/>
    <w:rsid w:val="00EB6888"/>
    <w:rsid w:val="00EB6EBE"/>
    <w:rsid w:val="00EC09A8"/>
    <w:rsid w:val="00EC124D"/>
    <w:rsid w:val="00EC335F"/>
    <w:rsid w:val="00EC37C4"/>
    <w:rsid w:val="00EC7186"/>
    <w:rsid w:val="00EC73BA"/>
    <w:rsid w:val="00ED110D"/>
    <w:rsid w:val="00ED13A2"/>
    <w:rsid w:val="00ED218F"/>
    <w:rsid w:val="00ED6756"/>
    <w:rsid w:val="00ED7234"/>
    <w:rsid w:val="00EE382C"/>
    <w:rsid w:val="00EE4A29"/>
    <w:rsid w:val="00EE6198"/>
    <w:rsid w:val="00EE6403"/>
    <w:rsid w:val="00EF1897"/>
    <w:rsid w:val="00EF2040"/>
    <w:rsid w:val="00EF2E76"/>
    <w:rsid w:val="00EF3F5A"/>
    <w:rsid w:val="00EF4BB1"/>
    <w:rsid w:val="00EF604B"/>
    <w:rsid w:val="00EF6180"/>
    <w:rsid w:val="00EF6AB9"/>
    <w:rsid w:val="00F031BB"/>
    <w:rsid w:val="00F04B2E"/>
    <w:rsid w:val="00F063D7"/>
    <w:rsid w:val="00F06422"/>
    <w:rsid w:val="00F06452"/>
    <w:rsid w:val="00F1382C"/>
    <w:rsid w:val="00F158F4"/>
    <w:rsid w:val="00F165D7"/>
    <w:rsid w:val="00F206AA"/>
    <w:rsid w:val="00F22CC0"/>
    <w:rsid w:val="00F26C81"/>
    <w:rsid w:val="00F2727D"/>
    <w:rsid w:val="00F30312"/>
    <w:rsid w:val="00F31673"/>
    <w:rsid w:val="00F34A0D"/>
    <w:rsid w:val="00F36610"/>
    <w:rsid w:val="00F3793B"/>
    <w:rsid w:val="00F434D5"/>
    <w:rsid w:val="00F43A80"/>
    <w:rsid w:val="00F43E53"/>
    <w:rsid w:val="00F447AC"/>
    <w:rsid w:val="00F45C2F"/>
    <w:rsid w:val="00F509A7"/>
    <w:rsid w:val="00F50A6C"/>
    <w:rsid w:val="00F51585"/>
    <w:rsid w:val="00F56AAA"/>
    <w:rsid w:val="00F576DB"/>
    <w:rsid w:val="00F60013"/>
    <w:rsid w:val="00F63359"/>
    <w:rsid w:val="00F635F2"/>
    <w:rsid w:val="00F64736"/>
    <w:rsid w:val="00F711BB"/>
    <w:rsid w:val="00F71FDD"/>
    <w:rsid w:val="00F72A54"/>
    <w:rsid w:val="00F72C4E"/>
    <w:rsid w:val="00F74AEE"/>
    <w:rsid w:val="00F808CD"/>
    <w:rsid w:val="00F97457"/>
    <w:rsid w:val="00F97B16"/>
    <w:rsid w:val="00FA10EE"/>
    <w:rsid w:val="00FA168A"/>
    <w:rsid w:val="00FA50DC"/>
    <w:rsid w:val="00FA6547"/>
    <w:rsid w:val="00FA6667"/>
    <w:rsid w:val="00FB2EA0"/>
    <w:rsid w:val="00FB6F15"/>
    <w:rsid w:val="00FB72C1"/>
    <w:rsid w:val="00FB7B25"/>
    <w:rsid w:val="00FC3A45"/>
    <w:rsid w:val="00FD0369"/>
    <w:rsid w:val="00FD2F6F"/>
    <w:rsid w:val="00FD502C"/>
    <w:rsid w:val="00FD5316"/>
    <w:rsid w:val="00FD5D35"/>
    <w:rsid w:val="00FE7707"/>
    <w:rsid w:val="00FE7BF3"/>
    <w:rsid w:val="00FF63F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5"/>
    <o:shapelayout v:ext="edit">
      <o:idmap v:ext="edit" data="1"/>
    </o:shapelayout>
  </w:shapeDefaults>
  <w:decimalSymbol w:val=","/>
  <w:listSeparator w:val=";"/>
  <w14:defaultImageDpi w14:val="0"/>
  <w15:chartTrackingRefBased/>
  <w15:docId w15:val="{62B3C174-7B14-4364-BA1B-3C2154AC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7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07F7D"/>
    <w:pPr>
      <w:keepNext/>
      <w:numPr>
        <w:numId w:val="1"/>
      </w:numPr>
      <w:ind w:left="431" w:right="-113" w:hanging="431"/>
      <w:outlineLvl w:val="0"/>
    </w:pPr>
    <w:rPr>
      <w:caps/>
    </w:rPr>
  </w:style>
  <w:style w:type="paragraph" w:styleId="2">
    <w:name w:val="heading 2"/>
    <w:basedOn w:val="a"/>
    <w:next w:val="a"/>
    <w:link w:val="20"/>
    <w:uiPriority w:val="99"/>
    <w:qFormat/>
    <w:rsid w:val="00307F7D"/>
    <w:pPr>
      <w:keepNext/>
      <w:numPr>
        <w:ilvl w:val="1"/>
        <w:numId w:val="1"/>
      </w:numPr>
      <w:spacing w:before="240" w:after="60"/>
      <w:outlineLvl w:val="1"/>
    </w:pPr>
    <w:rPr>
      <w:caps/>
    </w:rPr>
  </w:style>
  <w:style w:type="paragraph" w:styleId="3">
    <w:name w:val="heading 3"/>
    <w:basedOn w:val="a"/>
    <w:next w:val="a"/>
    <w:link w:val="30"/>
    <w:uiPriority w:val="99"/>
    <w:qFormat/>
    <w:rsid w:val="00307F7D"/>
    <w:pPr>
      <w:keepNext/>
      <w:numPr>
        <w:ilvl w:val="2"/>
        <w:numId w:val="1"/>
      </w:numPr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307F7D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07F7D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F7D"/>
    <w:rPr>
      <w:rFonts w:ascii="Times New Roman" w:hAnsi="Times New Roman" w:cs="Times New Roman"/>
      <w:caps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07F7D"/>
    <w:rPr>
      <w:rFonts w:ascii="Times New Roman" w:hAnsi="Times New Roman" w:cs="Times New Roman"/>
      <w:caps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07F7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07F7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307F7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307F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07F7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307F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07F7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caption"/>
    <w:basedOn w:val="a"/>
    <w:next w:val="a"/>
    <w:uiPriority w:val="99"/>
    <w:qFormat/>
    <w:rsid w:val="00307F7D"/>
    <w:pPr>
      <w:spacing w:before="120" w:after="120"/>
    </w:pPr>
  </w:style>
  <w:style w:type="character" w:styleId="a8">
    <w:name w:val="page number"/>
    <w:uiPriority w:val="99"/>
    <w:rsid w:val="00307F7D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307F7D"/>
  </w:style>
  <w:style w:type="paragraph" w:styleId="a9">
    <w:name w:val="Body Text Indent"/>
    <w:basedOn w:val="a"/>
    <w:link w:val="aa"/>
    <w:uiPriority w:val="99"/>
    <w:rsid w:val="00307F7D"/>
    <w:pPr>
      <w:widowControl w:val="0"/>
      <w:ind w:firstLine="720"/>
    </w:pPr>
  </w:style>
  <w:style w:type="character" w:customStyle="1" w:styleId="aa">
    <w:name w:val="Основной текст с отступом Знак"/>
    <w:link w:val="a9"/>
    <w:uiPriority w:val="99"/>
    <w:locked/>
    <w:rsid w:val="00307F7D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b">
    <w:name w:val="Title"/>
    <w:basedOn w:val="a"/>
    <w:link w:val="ac"/>
    <w:uiPriority w:val="99"/>
    <w:qFormat/>
    <w:rsid w:val="00307F7D"/>
    <w:pPr>
      <w:widowControl w:val="0"/>
      <w:jc w:val="center"/>
    </w:pPr>
  </w:style>
  <w:style w:type="character" w:customStyle="1" w:styleId="ac">
    <w:name w:val="Название Знак"/>
    <w:link w:val="ab"/>
    <w:uiPriority w:val="99"/>
    <w:locked/>
    <w:rsid w:val="00307F7D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d">
    <w:name w:val="Body Text"/>
    <w:basedOn w:val="a"/>
    <w:link w:val="ae"/>
    <w:uiPriority w:val="99"/>
    <w:rsid w:val="00307F7D"/>
    <w:pPr>
      <w:jc w:val="both"/>
    </w:pPr>
  </w:style>
  <w:style w:type="character" w:customStyle="1" w:styleId="ae">
    <w:name w:val="Основной текст Знак"/>
    <w:link w:val="ad"/>
    <w:uiPriority w:val="99"/>
    <w:locked/>
    <w:rsid w:val="00307F7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307F7D"/>
    <w:pPr>
      <w:ind w:firstLine="709"/>
    </w:pPr>
  </w:style>
  <w:style w:type="character" w:customStyle="1" w:styleId="22">
    <w:name w:val="Основной текст с отступом 2 Знак"/>
    <w:link w:val="21"/>
    <w:uiPriority w:val="99"/>
    <w:locked/>
    <w:rsid w:val="00307F7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Схема документа Знак"/>
    <w:link w:val="af0"/>
    <w:uiPriority w:val="99"/>
    <w:semiHidden/>
    <w:locked/>
    <w:rsid w:val="00307F7D"/>
    <w:rPr>
      <w:rFonts w:ascii="Tahoma" w:hAnsi="Tahoma" w:cs="Times New Roman"/>
      <w:sz w:val="20"/>
      <w:szCs w:val="20"/>
      <w:shd w:val="clear" w:color="auto" w:fill="000080"/>
      <w:lang w:val="x-none" w:eastAsia="ru-RU"/>
    </w:rPr>
  </w:style>
  <w:style w:type="paragraph" w:styleId="af0">
    <w:name w:val="Document Map"/>
    <w:basedOn w:val="a"/>
    <w:link w:val="af"/>
    <w:uiPriority w:val="99"/>
    <w:semiHidden/>
    <w:rsid w:val="00307F7D"/>
    <w:pPr>
      <w:shd w:val="clear" w:color="auto" w:fill="000080"/>
    </w:pPr>
    <w:rPr>
      <w:rFonts w:ascii="Tahoma" w:hAnsi="Tahoma"/>
    </w:rPr>
  </w:style>
  <w:style w:type="character" w:customStyle="1" w:styleId="12">
    <w:name w:val="Схема документа Знак1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307F7D"/>
    <w:pPr>
      <w:ind w:firstLine="576"/>
    </w:pPr>
  </w:style>
  <w:style w:type="character" w:customStyle="1" w:styleId="32">
    <w:name w:val="Основной текст с отступом 3 Знак"/>
    <w:link w:val="31"/>
    <w:uiPriority w:val="99"/>
    <w:locked/>
    <w:rsid w:val="00307F7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1">
    <w:name w:val="Balloon Text"/>
    <w:basedOn w:val="a"/>
    <w:link w:val="af2"/>
    <w:uiPriority w:val="99"/>
    <w:semiHidden/>
    <w:rsid w:val="00307F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07F7D"/>
    <w:rPr>
      <w:rFonts w:ascii="Tahoma" w:hAnsi="Tahoma" w:cs="Tahoma"/>
      <w:sz w:val="16"/>
      <w:szCs w:val="16"/>
      <w:lang w:val="x-none" w:eastAsia="ru-RU"/>
    </w:rPr>
  </w:style>
  <w:style w:type="paragraph" w:styleId="af3">
    <w:name w:val="List Paragraph"/>
    <w:basedOn w:val="a"/>
    <w:uiPriority w:val="99"/>
    <w:qFormat/>
    <w:rsid w:val="00307F7D"/>
    <w:pPr>
      <w:ind w:left="720"/>
      <w:contextualSpacing/>
    </w:pPr>
    <w:rPr>
      <w:sz w:val="24"/>
      <w:szCs w:val="24"/>
    </w:rPr>
  </w:style>
  <w:style w:type="paragraph" w:styleId="af4">
    <w:name w:val="No Spacing"/>
    <w:uiPriority w:val="99"/>
    <w:qFormat/>
    <w:rsid w:val="00307F7D"/>
    <w:rPr>
      <w:sz w:val="22"/>
      <w:szCs w:val="22"/>
    </w:rPr>
  </w:style>
  <w:style w:type="paragraph" w:customStyle="1" w:styleId="af5">
    <w:name w:val="Чертежный"/>
    <w:uiPriority w:val="99"/>
    <w:rsid w:val="00307F7D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wmf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8913</Words>
  <Characters>50806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59600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www.PHILka.RU</dc:creator>
  <cp:keywords/>
  <dc:description/>
  <cp:lastModifiedBy>admin</cp:lastModifiedBy>
  <cp:revision>2</cp:revision>
  <dcterms:created xsi:type="dcterms:W3CDTF">2014-03-22T10:22:00Z</dcterms:created>
  <dcterms:modified xsi:type="dcterms:W3CDTF">2014-03-22T10:22:00Z</dcterms:modified>
</cp:coreProperties>
</file>