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EB" w:rsidRPr="005B7A34" w:rsidRDefault="0039287E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СОДЕРЖАНИЕ</w:t>
      </w:r>
    </w:p>
    <w:p w:rsidR="00B603E3" w:rsidRPr="005B7A34" w:rsidRDefault="00B603E3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287E" w:rsidRPr="00E25D60" w:rsidRDefault="00AD6C40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В</w:t>
      </w:r>
      <w:r w:rsidR="005B7A34">
        <w:rPr>
          <w:rFonts w:ascii="Times New Roman" w:hAnsi="Times New Roman"/>
          <w:sz w:val="28"/>
          <w:szCs w:val="28"/>
        </w:rPr>
        <w:t>ведение</w:t>
      </w:r>
    </w:p>
    <w:p w:rsidR="0091151B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1</w:t>
      </w:r>
      <w:r w:rsidR="005B7A34" w:rsidRPr="005B7A34">
        <w:rPr>
          <w:rFonts w:ascii="Times New Roman" w:hAnsi="Times New Roman"/>
          <w:sz w:val="28"/>
          <w:szCs w:val="28"/>
        </w:rPr>
        <w:t>.</w:t>
      </w:r>
      <w:r w:rsidRPr="005B7A34">
        <w:rPr>
          <w:rFonts w:ascii="Times New Roman" w:hAnsi="Times New Roman"/>
          <w:sz w:val="28"/>
          <w:szCs w:val="28"/>
        </w:rPr>
        <w:t xml:space="preserve"> </w:t>
      </w:r>
      <w:r w:rsidR="002D0CEC" w:rsidRPr="005B7A34">
        <w:rPr>
          <w:rFonts w:ascii="Times New Roman" w:hAnsi="Times New Roman"/>
          <w:sz w:val="28"/>
          <w:szCs w:val="28"/>
        </w:rPr>
        <w:t>Общие сведения о крекера и галетах</w:t>
      </w:r>
    </w:p>
    <w:p w:rsidR="005B7A34" w:rsidRPr="005B7A34" w:rsidRDefault="00BB375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1.1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0A30B0" w:rsidRPr="005B7A34">
        <w:rPr>
          <w:rFonts w:ascii="Times New Roman" w:hAnsi="Times New Roman"/>
          <w:sz w:val="28"/>
          <w:szCs w:val="28"/>
        </w:rPr>
        <w:t>Пищевая ценность и химический состав</w:t>
      </w:r>
    </w:p>
    <w:p w:rsidR="0091151B" w:rsidRPr="005B7A34" w:rsidRDefault="0091151B" w:rsidP="005B7A34">
      <w:pPr>
        <w:pStyle w:val="a3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Биологическая ценность</w:t>
      </w:r>
    </w:p>
    <w:p w:rsidR="0091151B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2</w:t>
      </w:r>
      <w:r w:rsidR="005B7A34" w:rsidRPr="005B7A34">
        <w:rPr>
          <w:rFonts w:ascii="Times New Roman" w:hAnsi="Times New Roman"/>
          <w:sz w:val="28"/>
          <w:szCs w:val="28"/>
        </w:rPr>
        <w:t>.</w:t>
      </w:r>
      <w:r w:rsidRPr="005B7A34">
        <w:rPr>
          <w:rFonts w:ascii="Times New Roman" w:hAnsi="Times New Roman"/>
          <w:sz w:val="28"/>
          <w:szCs w:val="28"/>
        </w:rPr>
        <w:t xml:space="preserve"> </w:t>
      </w:r>
      <w:r w:rsidR="0062688D" w:rsidRPr="005B7A34">
        <w:rPr>
          <w:rFonts w:ascii="Times New Roman" w:hAnsi="Times New Roman"/>
          <w:sz w:val="28"/>
          <w:szCs w:val="28"/>
        </w:rPr>
        <w:t>Показатели качества</w:t>
      </w:r>
      <w:r w:rsidR="00BB3752" w:rsidRPr="005B7A34">
        <w:rPr>
          <w:rFonts w:ascii="Times New Roman" w:hAnsi="Times New Roman"/>
          <w:sz w:val="28"/>
          <w:szCs w:val="28"/>
        </w:rPr>
        <w:t xml:space="preserve"> крекеров и галет</w:t>
      </w:r>
    </w:p>
    <w:p w:rsidR="0062688D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2.1 </w:t>
      </w:r>
      <w:r w:rsidR="0062688D" w:rsidRPr="005B7A34">
        <w:rPr>
          <w:rFonts w:ascii="Times New Roman" w:hAnsi="Times New Roman"/>
          <w:sz w:val="28"/>
          <w:szCs w:val="28"/>
        </w:rPr>
        <w:t>Фа</w:t>
      </w:r>
      <w:r w:rsidR="00111AAB" w:rsidRPr="005B7A34">
        <w:rPr>
          <w:rFonts w:ascii="Times New Roman" w:hAnsi="Times New Roman"/>
          <w:sz w:val="28"/>
          <w:szCs w:val="28"/>
        </w:rPr>
        <w:t>кторы формирующие качество кр</w:t>
      </w:r>
      <w:r w:rsidR="00BB3752" w:rsidRPr="005B7A34">
        <w:rPr>
          <w:rFonts w:ascii="Times New Roman" w:hAnsi="Times New Roman"/>
          <w:sz w:val="28"/>
          <w:szCs w:val="28"/>
        </w:rPr>
        <w:t>екеров и галет при производстве</w:t>
      </w:r>
    </w:p>
    <w:p w:rsidR="0091151B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2.2 </w:t>
      </w:r>
      <w:r w:rsidR="0062688D" w:rsidRPr="005B7A34">
        <w:rPr>
          <w:rFonts w:ascii="Times New Roman" w:hAnsi="Times New Roman"/>
          <w:sz w:val="28"/>
          <w:szCs w:val="28"/>
        </w:rPr>
        <w:t>Органолептические показатели</w:t>
      </w:r>
    </w:p>
    <w:p w:rsidR="0062688D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2.3 </w:t>
      </w:r>
      <w:r w:rsidR="0062688D" w:rsidRPr="005B7A34">
        <w:rPr>
          <w:rFonts w:ascii="Times New Roman" w:hAnsi="Times New Roman"/>
          <w:sz w:val="28"/>
          <w:szCs w:val="28"/>
        </w:rPr>
        <w:t>Физико-химические показатели</w:t>
      </w:r>
    </w:p>
    <w:p w:rsidR="0062688D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2.4 </w:t>
      </w:r>
      <w:r w:rsidR="00111AAB" w:rsidRPr="005B7A34">
        <w:rPr>
          <w:rFonts w:ascii="Times New Roman" w:hAnsi="Times New Roman"/>
          <w:sz w:val="28"/>
          <w:szCs w:val="28"/>
        </w:rPr>
        <w:t>Факторы сохраняющие качество</w:t>
      </w:r>
      <w:r w:rsidR="0062688D" w:rsidRPr="005B7A34">
        <w:rPr>
          <w:rFonts w:ascii="Times New Roman" w:hAnsi="Times New Roman"/>
          <w:sz w:val="28"/>
          <w:szCs w:val="28"/>
        </w:rPr>
        <w:t xml:space="preserve"> крекеров и галет в процессе хранения, транспортировки и реализации</w:t>
      </w:r>
    </w:p>
    <w:p w:rsidR="0062688D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3</w:t>
      </w:r>
      <w:r w:rsidR="005B7A34" w:rsidRPr="005B7A34">
        <w:rPr>
          <w:rFonts w:ascii="Times New Roman" w:hAnsi="Times New Roman"/>
          <w:sz w:val="28"/>
          <w:szCs w:val="28"/>
        </w:rPr>
        <w:t>.</w:t>
      </w:r>
      <w:r w:rsidRPr="005B7A34">
        <w:rPr>
          <w:rFonts w:ascii="Times New Roman" w:hAnsi="Times New Roman"/>
          <w:sz w:val="28"/>
          <w:szCs w:val="28"/>
        </w:rPr>
        <w:t xml:space="preserve"> </w:t>
      </w:r>
      <w:r w:rsidR="006644AF" w:rsidRPr="005B7A34">
        <w:rPr>
          <w:rFonts w:ascii="Times New Roman" w:hAnsi="Times New Roman"/>
          <w:sz w:val="28"/>
          <w:szCs w:val="28"/>
        </w:rPr>
        <w:t xml:space="preserve">Порядок </w:t>
      </w:r>
      <w:r w:rsidR="0062688D" w:rsidRPr="005B7A34">
        <w:rPr>
          <w:rFonts w:ascii="Times New Roman" w:hAnsi="Times New Roman"/>
          <w:sz w:val="28"/>
          <w:szCs w:val="28"/>
        </w:rPr>
        <w:t>проведе</w:t>
      </w:r>
      <w:r w:rsidR="00BB3752" w:rsidRPr="005B7A34">
        <w:rPr>
          <w:rFonts w:ascii="Times New Roman" w:hAnsi="Times New Roman"/>
          <w:sz w:val="28"/>
          <w:szCs w:val="28"/>
        </w:rPr>
        <w:t>ния экспертизы крекеров и галет</w:t>
      </w:r>
    </w:p>
    <w:p w:rsidR="0062688D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3.1 </w:t>
      </w:r>
      <w:r w:rsidR="0062688D" w:rsidRPr="005B7A34">
        <w:rPr>
          <w:rFonts w:ascii="Times New Roman" w:hAnsi="Times New Roman"/>
          <w:sz w:val="28"/>
          <w:szCs w:val="28"/>
        </w:rPr>
        <w:t>Отбор проб и подготовка их к анализу</w:t>
      </w:r>
    </w:p>
    <w:p w:rsidR="0062688D" w:rsidRPr="005B7A34" w:rsidRDefault="0062688D" w:rsidP="005B7A34">
      <w:pPr>
        <w:pStyle w:val="a3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Органолептическая оценка</w:t>
      </w:r>
      <w:r w:rsidR="005B7A3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5488D" w:rsidRPr="005B7A34">
        <w:rPr>
          <w:rFonts w:ascii="Times New Roman" w:hAnsi="Times New Roman"/>
          <w:sz w:val="28"/>
          <w:szCs w:val="28"/>
        </w:rPr>
        <w:t>образцов</w:t>
      </w:r>
    </w:p>
    <w:p w:rsidR="0062688D" w:rsidRPr="005B7A34" w:rsidRDefault="002A4562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4</w:t>
      </w:r>
      <w:r w:rsidR="005B7A34" w:rsidRPr="005B7A34">
        <w:rPr>
          <w:rFonts w:ascii="Times New Roman" w:hAnsi="Times New Roman"/>
          <w:sz w:val="28"/>
          <w:szCs w:val="28"/>
        </w:rPr>
        <w:t>.</w:t>
      </w:r>
      <w:r w:rsidRPr="005B7A34">
        <w:rPr>
          <w:rFonts w:ascii="Times New Roman" w:hAnsi="Times New Roman"/>
          <w:sz w:val="28"/>
          <w:szCs w:val="28"/>
        </w:rPr>
        <w:t xml:space="preserve"> </w:t>
      </w:r>
      <w:r w:rsidR="0062688D" w:rsidRPr="005B7A34">
        <w:rPr>
          <w:rFonts w:ascii="Times New Roman" w:hAnsi="Times New Roman"/>
          <w:sz w:val="28"/>
          <w:szCs w:val="28"/>
        </w:rPr>
        <w:t>Оформление результатов экспертизы</w:t>
      </w:r>
    </w:p>
    <w:p w:rsidR="00AD6C40" w:rsidRPr="005B7A34" w:rsidRDefault="00AD6C40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З</w:t>
      </w:r>
      <w:r w:rsidR="000A30B0" w:rsidRPr="005B7A34">
        <w:rPr>
          <w:rFonts w:ascii="Times New Roman" w:hAnsi="Times New Roman"/>
          <w:sz w:val="28"/>
          <w:szCs w:val="28"/>
        </w:rPr>
        <w:t>аключение</w:t>
      </w:r>
    </w:p>
    <w:p w:rsidR="00AD6C40" w:rsidRPr="005B7A34" w:rsidRDefault="00AD6C40" w:rsidP="005B7A3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С</w:t>
      </w:r>
      <w:r w:rsidR="00BB3752" w:rsidRPr="005B7A34">
        <w:rPr>
          <w:rFonts w:ascii="Times New Roman" w:hAnsi="Times New Roman"/>
          <w:sz w:val="28"/>
          <w:szCs w:val="28"/>
        </w:rPr>
        <w:t>пис</w:t>
      </w:r>
      <w:r w:rsidR="002A4562" w:rsidRPr="005B7A34">
        <w:rPr>
          <w:rFonts w:ascii="Times New Roman" w:hAnsi="Times New Roman"/>
          <w:sz w:val="28"/>
          <w:szCs w:val="28"/>
        </w:rPr>
        <w:t>ок использованных</w:t>
      </w:r>
      <w:r w:rsidR="00BB3752" w:rsidRPr="005B7A34">
        <w:rPr>
          <w:rFonts w:ascii="Times New Roman" w:hAnsi="Times New Roman"/>
          <w:sz w:val="28"/>
          <w:szCs w:val="28"/>
        </w:rPr>
        <w:t xml:space="preserve"> источников</w:t>
      </w:r>
    </w:p>
    <w:p w:rsidR="005B7A34" w:rsidRPr="005B7A34" w:rsidRDefault="005B7A34" w:rsidP="005B7A34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0F68EB" w:rsidRPr="005B7A34" w:rsidRDefault="000F68E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7A34">
        <w:rPr>
          <w:rFonts w:ascii="Times New Roman" w:hAnsi="Times New Roman"/>
          <w:sz w:val="28"/>
          <w:szCs w:val="24"/>
        </w:rPr>
        <w:br w:type="page"/>
      </w:r>
    </w:p>
    <w:p w:rsidR="000F68EB" w:rsidRPr="005B7A34" w:rsidRDefault="000F68E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ВВЕДЕНИЕ</w:t>
      </w:r>
    </w:p>
    <w:p w:rsidR="002D0CEC" w:rsidRPr="005B7A34" w:rsidRDefault="002D0C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34" w:rsidRPr="005B7A34" w:rsidRDefault="000F68E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Чтобы сохранить здоровье на многие годы, человек должен следить за разнообразием своего рациона, соблюдать режим питания. В наше время почти каждый испытывает дефицит или избыток отдельных питательных веществ или их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Pr="005B7A34">
        <w:rPr>
          <w:rFonts w:ascii="Times New Roman" w:hAnsi="Times New Roman"/>
          <w:sz w:val="28"/>
          <w:szCs w:val="28"/>
        </w:rPr>
        <w:t>комбинаций.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Pr="005B7A34">
        <w:rPr>
          <w:rFonts w:ascii="Times New Roman" w:hAnsi="Times New Roman"/>
          <w:sz w:val="28"/>
          <w:szCs w:val="28"/>
        </w:rPr>
        <w:t>Это связано с тем, что с повышением уровня качества жизни, человек получает в распоряжение массу благ: современную технику, компъютеры, машины, лифт, горячую воду и т.д. Все это сводит физические нагрузки, а следовательно и энергозатраты на нет. Как следствие, для поддержания массы тела и предотвращения ожирения, человек стремится меньше есть, а значит, получает с пищей меньше микронутриентов. Кроме того, основную часть энергии человек получает из потребляемых жиров и углеводов. Исследования показали, что основное количество углеводов и жиров человек получает употребляя в пищу мучные кондитерские изделия.</w:t>
      </w:r>
    </w:p>
    <w:p w:rsidR="000F68EB" w:rsidRPr="005B7A34" w:rsidRDefault="000F68E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Кондитерские изделия представляют собой радость, благо, положительные эмоции, а это – основная составляющая любой пищи. Наличие сладостей необходимо в нашем рационе, но их избыточное потребление может нанести вред организму. Поэтому очень важно </w:t>
      </w:r>
      <w:r w:rsidR="00CF19CD" w:rsidRPr="005B7A34">
        <w:rPr>
          <w:rFonts w:ascii="Times New Roman" w:hAnsi="Times New Roman"/>
          <w:sz w:val="28"/>
          <w:szCs w:val="28"/>
        </w:rPr>
        <w:t>следить не только за количеством употребляемых в рационе мучных кондитерских изделий, но и за их качеством.</w:t>
      </w:r>
    </w:p>
    <w:p w:rsidR="000F68EB" w:rsidRPr="005B7A34" w:rsidRDefault="000F68E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Кроме того становление рыночных отношений, их дальнейшее развитие и совершенствование требуют четкого подхода к характеристикам товара как основного объекта коммерческой деятельности. Именно товар является звеном, связывающим воедино интересы изготовителей, продавцов и потребителей. Стоит убрать товар из процесса купли-продажи и вся сложная надстройка – финансы, учет и маркетинг, менеджмент, другая рыночная инфраструктура рынка рухнет. Поэтому проблема многостороннего изучения товара была и будет актуальной всегда. Взаимодействие субъектов товарно-денежных отношений начинается с оценки видовых, количественных, качественных и стоимостных характеристик товаров. Этим занимается товарная экспертиза.</w:t>
      </w:r>
    </w:p>
    <w:p w:rsidR="002D0CEC" w:rsidRPr="005B7A34" w:rsidRDefault="002D0C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Целью работы является составить современное представление о товарной экспертизе крекеров и галет, а также применить органолептический анализ на практике.</w:t>
      </w:r>
    </w:p>
    <w:p w:rsidR="002D0CEC" w:rsidRPr="005B7A34" w:rsidRDefault="002D0C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В задачи данной работы входит изучить порядок проведения и методы товарной экспертизы крекеров и галет, а также провести органолептический анализ представленных образцов крекеров.</w:t>
      </w:r>
    </w:p>
    <w:p w:rsidR="000F68EB" w:rsidRPr="005B7A34" w:rsidRDefault="000F68E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24A" w:rsidRPr="005B7A34" w:rsidRDefault="00E1233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7A34">
        <w:rPr>
          <w:rFonts w:ascii="Times New Roman" w:hAnsi="Times New Roman"/>
          <w:sz w:val="28"/>
          <w:szCs w:val="24"/>
        </w:rPr>
        <w:br w:type="page"/>
      </w:r>
    </w:p>
    <w:p w:rsidR="001F324A" w:rsidRPr="005B7A34" w:rsidRDefault="005B7A34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B7A34">
        <w:rPr>
          <w:rFonts w:ascii="Times New Roman" w:hAnsi="Times New Roman"/>
          <w:sz w:val="28"/>
          <w:szCs w:val="32"/>
        </w:rPr>
        <w:t xml:space="preserve">1. </w:t>
      </w:r>
      <w:r w:rsidR="00FE4C29" w:rsidRPr="005B7A34">
        <w:rPr>
          <w:rFonts w:ascii="Times New Roman" w:hAnsi="Times New Roman"/>
          <w:sz w:val="28"/>
          <w:szCs w:val="32"/>
        </w:rPr>
        <w:t>Общие сведения о крекерах и галетах</w:t>
      </w:r>
    </w:p>
    <w:p w:rsidR="002D0CEC" w:rsidRPr="005B7A34" w:rsidRDefault="002D0C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A226F" w:rsidRPr="005B7A34" w:rsidRDefault="002D0C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1.1 </w:t>
      </w:r>
      <w:r w:rsidR="004A226F" w:rsidRPr="005B7A34">
        <w:rPr>
          <w:rFonts w:ascii="Times New Roman" w:hAnsi="Times New Roman"/>
          <w:sz w:val="28"/>
          <w:szCs w:val="28"/>
        </w:rPr>
        <w:t>Пищевая ценность и химический состав</w:t>
      </w:r>
    </w:p>
    <w:p w:rsidR="002D0CEC" w:rsidRPr="005B7A34" w:rsidRDefault="002D0CEC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7A34" w:rsidRPr="005B7A34" w:rsidRDefault="004A226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Пищевая ценность продукта – это совокупность свойств пищевого продукта, при наличии которых удовлетворяются физиологические потребности человека в необходимых веществах и энергии.</w:t>
      </w:r>
    </w:p>
    <w:p w:rsidR="004A226F" w:rsidRPr="005B7A34" w:rsidRDefault="004A226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Хорошо известно, что с пищей в организм человека поступают необходимые для его нормального функционирования химические соединения. Это вещества, которые обеспечивают восстановление затраченной энергии в процессе жизнедеятельности, дают материал для построения новых клеточных структур, а также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вещества, регулирующие сложные процессы жизнедеятельности.</w:t>
      </w:r>
    </w:p>
    <w:p w:rsidR="005B7A34" w:rsidRPr="005B7A34" w:rsidRDefault="004A226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На пищевую ценность крекеров и галет влияет их химический состав, а, следовательно, определяется веществами, входящими в состав основного и дополнительного сырья, используемого при их производстве. </w:t>
      </w:r>
    </w:p>
    <w:p w:rsidR="005B7A34" w:rsidRPr="005B7A34" w:rsidRDefault="00F61D5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Изготовляют </w:t>
      </w:r>
      <w:r w:rsidR="00621B84" w:rsidRPr="005B7A34">
        <w:rPr>
          <w:rFonts w:ascii="Times New Roman" w:hAnsi="Times New Roman"/>
          <w:bCs/>
          <w:sz w:val="28"/>
          <w:szCs w:val="28"/>
        </w:rPr>
        <w:t>крекер</w:t>
      </w:r>
      <w:r w:rsidRPr="005B7A34">
        <w:rPr>
          <w:rFonts w:ascii="Times New Roman" w:hAnsi="Times New Roman"/>
          <w:bCs/>
          <w:sz w:val="28"/>
          <w:szCs w:val="28"/>
        </w:rPr>
        <w:t xml:space="preserve"> из пшеничной муки высшего и 1-го сортов, со слабой клейковиной. Вода, применяемая для изготовления теста для крекера, должна об</w:t>
      </w:r>
      <w:r w:rsidR="00CF19CD" w:rsidRPr="005B7A34">
        <w:rPr>
          <w:rFonts w:ascii="Times New Roman" w:hAnsi="Times New Roman"/>
          <w:bCs/>
          <w:sz w:val="28"/>
          <w:szCs w:val="28"/>
        </w:rPr>
        <w:t>ладать определенной жесткостью, а с</w:t>
      </w:r>
      <w:r w:rsidR="00621B84" w:rsidRPr="005B7A34">
        <w:rPr>
          <w:rFonts w:ascii="Times New Roman" w:hAnsi="Times New Roman"/>
          <w:bCs/>
          <w:sz w:val="28"/>
          <w:szCs w:val="28"/>
        </w:rPr>
        <w:t>лоистая структура, хороший цвет и</w:t>
      </w:r>
      <w:r w:rsidR="00E4710B" w:rsidRPr="005B7A34">
        <w:rPr>
          <w:rFonts w:ascii="Times New Roman" w:hAnsi="Times New Roman"/>
          <w:bCs/>
          <w:sz w:val="28"/>
          <w:szCs w:val="28"/>
        </w:rPr>
        <w:t xml:space="preserve"> вид на изломе зав</w:t>
      </w:r>
      <w:r w:rsidR="003A61A4" w:rsidRPr="005B7A34">
        <w:rPr>
          <w:rFonts w:ascii="Times New Roman" w:hAnsi="Times New Roman"/>
          <w:bCs/>
          <w:sz w:val="28"/>
          <w:szCs w:val="28"/>
        </w:rPr>
        <w:t xml:space="preserve">исят от </w:t>
      </w:r>
      <w:r w:rsidR="00E4710B" w:rsidRPr="005B7A34">
        <w:rPr>
          <w:rFonts w:ascii="Times New Roman" w:hAnsi="Times New Roman"/>
          <w:bCs/>
          <w:sz w:val="28"/>
          <w:szCs w:val="28"/>
        </w:rPr>
        <w:t>добавляемых в рецептуружиров.</w:t>
      </w:r>
    </w:p>
    <w:p w:rsidR="00E4710B" w:rsidRPr="005B7A34" w:rsidRDefault="003A61A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На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качество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крекера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влияют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также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молочные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и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 xml:space="preserve">яичные продукты, разрыхлители, вкусовые добавки. Сахар в тесто кладут в маленьких количествах, только для ускорения развития дрожжей. </w:t>
      </w:r>
      <w:r w:rsidR="00621B84" w:rsidRPr="005B7A34">
        <w:rPr>
          <w:rFonts w:ascii="Times New Roman" w:hAnsi="Times New Roman"/>
          <w:bCs/>
          <w:sz w:val="28"/>
          <w:szCs w:val="28"/>
        </w:rPr>
        <w:t>[</w:t>
      </w:r>
      <w:r w:rsidR="00E36778" w:rsidRPr="005B7A34">
        <w:rPr>
          <w:rFonts w:ascii="Times New Roman" w:hAnsi="Times New Roman"/>
          <w:bCs/>
          <w:sz w:val="28"/>
          <w:szCs w:val="28"/>
        </w:rPr>
        <w:t>1</w:t>
      </w:r>
      <w:r w:rsidR="00621B84" w:rsidRPr="005B7A34">
        <w:rPr>
          <w:rFonts w:ascii="Times New Roman" w:hAnsi="Times New Roman"/>
          <w:bCs/>
          <w:sz w:val="28"/>
          <w:szCs w:val="28"/>
        </w:rPr>
        <w:t>, с.321]</w:t>
      </w:r>
    </w:p>
    <w:p w:rsidR="00F61D59" w:rsidRPr="005B7A34" w:rsidRDefault="00D43C7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В 100 г крекеров содержится: воды </w:t>
      </w:r>
      <w:r w:rsidR="00313F16" w:rsidRPr="005B7A34">
        <w:rPr>
          <w:rFonts w:ascii="Times New Roman" w:hAnsi="Times New Roman"/>
          <w:bCs/>
          <w:sz w:val="28"/>
          <w:szCs w:val="28"/>
        </w:rPr>
        <w:t>– 8,5 г</w:t>
      </w:r>
      <w:r w:rsidRPr="005B7A34">
        <w:rPr>
          <w:rFonts w:ascii="Times New Roman" w:hAnsi="Times New Roman"/>
          <w:bCs/>
          <w:sz w:val="28"/>
          <w:szCs w:val="28"/>
        </w:rPr>
        <w:t>, белков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="00313F16" w:rsidRPr="005B7A34">
        <w:rPr>
          <w:rFonts w:ascii="Times New Roman" w:hAnsi="Times New Roman"/>
          <w:bCs/>
          <w:sz w:val="28"/>
          <w:szCs w:val="28"/>
        </w:rPr>
        <w:t>–9,2 г</w:t>
      </w:r>
      <w:r w:rsidRPr="005B7A34">
        <w:rPr>
          <w:rFonts w:ascii="Times New Roman" w:hAnsi="Times New Roman"/>
          <w:bCs/>
          <w:sz w:val="28"/>
          <w:szCs w:val="28"/>
        </w:rPr>
        <w:t xml:space="preserve">, жиров </w:t>
      </w:r>
      <w:r w:rsidR="00313F16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14</w:t>
      </w:r>
      <w:r w:rsidR="00313F16" w:rsidRPr="005B7A34">
        <w:rPr>
          <w:rFonts w:ascii="Times New Roman" w:hAnsi="Times New Roman"/>
          <w:bCs/>
          <w:sz w:val="28"/>
          <w:szCs w:val="28"/>
        </w:rPr>
        <w:t>,1 г</w:t>
      </w:r>
      <w:r w:rsidRPr="005B7A34">
        <w:rPr>
          <w:rFonts w:ascii="Times New Roman" w:hAnsi="Times New Roman"/>
          <w:bCs/>
          <w:sz w:val="28"/>
          <w:szCs w:val="28"/>
        </w:rPr>
        <w:t>, угле</w:t>
      </w:r>
      <w:r w:rsidR="00313F16" w:rsidRPr="005B7A34">
        <w:rPr>
          <w:rFonts w:ascii="Times New Roman" w:hAnsi="Times New Roman"/>
          <w:bCs/>
          <w:sz w:val="28"/>
          <w:szCs w:val="28"/>
        </w:rPr>
        <w:t>водов – 66,</w:t>
      </w:r>
      <w:r w:rsidR="00A01C79" w:rsidRPr="005B7A34">
        <w:rPr>
          <w:rFonts w:ascii="Times New Roman" w:hAnsi="Times New Roman"/>
          <w:bCs/>
          <w:sz w:val="28"/>
          <w:szCs w:val="28"/>
        </w:rPr>
        <w:t>2 г, а также есть минеральные вещества и витамины. Энергетическая ценность 417 ккал[</w:t>
      </w:r>
      <w:r w:rsidR="00E36778" w:rsidRPr="005B7A34">
        <w:rPr>
          <w:rFonts w:ascii="Times New Roman" w:hAnsi="Times New Roman"/>
          <w:bCs/>
          <w:sz w:val="28"/>
          <w:szCs w:val="28"/>
        </w:rPr>
        <w:t>2</w:t>
      </w:r>
      <w:r w:rsidR="00A01C79" w:rsidRPr="005B7A34">
        <w:rPr>
          <w:rFonts w:ascii="Times New Roman" w:hAnsi="Times New Roman"/>
          <w:bCs/>
          <w:sz w:val="28"/>
          <w:szCs w:val="28"/>
        </w:rPr>
        <w:t>, с</w:t>
      </w:r>
      <w:r w:rsidR="00EA5608" w:rsidRPr="005B7A34">
        <w:rPr>
          <w:rFonts w:ascii="Times New Roman" w:hAnsi="Times New Roman"/>
          <w:bCs/>
          <w:sz w:val="28"/>
          <w:szCs w:val="28"/>
        </w:rPr>
        <w:t>.</w:t>
      </w:r>
      <w:r w:rsidR="00A01C79" w:rsidRPr="005B7A34">
        <w:rPr>
          <w:rFonts w:ascii="Times New Roman" w:hAnsi="Times New Roman"/>
          <w:bCs/>
          <w:sz w:val="28"/>
          <w:szCs w:val="28"/>
        </w:rPr>
        <w:t xml:space="preserve"> 72]. Видно, что крекер, это продукт, не сбалансированный по белкам жирам и углеводам. Однако большое количес</w:t>
      </w:r>
      <w:r w:rsidR="009C608D" w:rsidRPr="005B7A34">
        <w:rPr>
          <w:rFonts w:ascii="Times New Roman" w:hAnsi="Times New Roman"/>
          <w:bCs/>
          <w:sz w:val="28"/>
          <w:szCs w:val="28"/>
        </w:rPr>
        <w:t>тв</w:t>
      </w:r>
      <w:r w:rsidR="00A01C79" w:rsidRPr="005B7A34">
        <w:rPr>
          <w:rFonts w:ascii="Times New Roman" w:hAnsi="Times New Roman"/>
          <w:bCs/>
          <w:sz w:val="28"/>
          <w:szCs w:val="28"/>
        </w:rPr>
        <w:t>о углеводов и жиров делают этот продукт очень питательным. А низкое</w:t>
      </w:r>
      <w:r w:rsidR="009C608D" w:rsidRPr="005B7A34">
        <w:rPr>
          <w:rFonts w:ascii="Times New Roman" w:hAnsi="Times New Roman"/>
          <w:bCs/>
          <w:sz w:val="28"/>
          <w:szCs w:val="28"/>
        </w:rPr>
        <w:t xml:space="preserve"> содержание влаги обеспечивает сохраняемость крекера до </w:t>
      </w:r>
      <w:r w:rsidR="00621B84" w:rsidRPr="005B7A34">
        <w:rPr>
          <w:rFonts w:ascii="Times New Roman" w:hAnsi="Times New Roman"/>
          <w:bCs/>
          <w:sz w:val="28"/>
          <w:szCs w:val="28"/>
        </w:rPr>
        <w:t>3</w:t>
      </w:r>
      <w:r w:rsidR="00313F16" w:rsidRPr="005B7A34">
        <w:rPr>
          <w:rFonts w:ascii="Times New Roman" w:hAnsi="Times New Roman"/>
          <w:bCs/>
          <w:sz w:val="28"/>
          <w:szCs w:val="28"/>
        </w:rPr>
        <w:t xml:space="preserve"> месяцев </w:t>
      </w:r>
      <w:r w:rsidR="009C608D" w:rsidRPr="005B7A34">
        <w:rPr>
          <w:rFonts w:ascii="Times New Roman" w:hAnsi="Times New Roman"/>
          <w:bCs/>
          <w:sz w:val="28"/>
          <w:szCs w:val="28"/>
        </w:rPr>
        <w:t>[</w:t>
      </w:r>
      <w:r w:rsidR="00E36778" w:rsidRPr="005B7A34">
        <w:rPr>
          <w:rFonts w:ascii="Times New Roman" w:hAnsi="Times New Roman"/>
          <w:bCs/>
          <w:sz w:val="28"/>
          <w:szCs w:val="28"/>
        </w:rPr>
        <w:t>3</w:t>
      </w:r>
      <w:r w:rsidR="009C608D" w:rsidRPr="005B7A34">
        <w:rPr>
          <w:rFonts w:ascii="Times New Roman" w:hAnsi="Times New Roman"/>
          <w:bCs/>
          <w:sz w:val="28"/>
          <w:szCs w:val="28"/>
        </w:rPr>
        <w:t xml:space="preserve">, с. </w:t>
      </w:r>
      <w:r w:rsidR="00621B84" w:rsidRPr="005B7A34">
        <w:rPr>
          <w:rFonts w:ascii="Times New Roman" w:hAnsi="Times New Roman"/>
          <w:bCs/>
          <w:sz w:val="28"/>
          <w:szCs w:val="28"/>
        </w:rPr>
        <w:t>8</w:t>
      </w:r>
      <w:r w:rsidR="009C608D" w:rsidRPr="005B7A34">
        <w:rPr>
          <w:rFonts w:ascii="Times New Roman" w:hAnsi="Times New Roman"/>
          <w:bCs/>
          <w:sz w:val="28"/>
          <w:szCs w:val="28"/>
        </w:rPr>
        <w:t>]</w:t>
      </w:r>
      <w:r w:rsidR="00313F16" w:rsidRPr="005B7A34">
        <w:rPr>
          <w:rFonts w:ascii="Times New Roman" w:hAnsi="Times New Roman"/>
          <w:bCs/>
          <w:sz w:val="28"/>
          <w:szCs w:val="28"/>
        </w:rPr>
        <w:t>.</w:t>
      </w:r>
    </w:p>
    <w:p w:rsidR="00621B84" w:rsidRPr="005B7A34" w:rsidRDefault="004B7137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Галеты изготавливают из муки 1-го и 2-го сортов, а также из обойной. От крекеров они отличаются меньшим содержанием жира, более плотной консистенцией, меньшей пористостью и большей толщиной. Галеты могут заменять хлеб, и часто делаются без каких-либо добавок. В 1</w:t>
      </w:r>
      <w:r w:rsidR="00313F16" w:rsidRPr="005B7A34">
        <w:rPr>
          <w:rFonts w:ascii="Times New Roman" w:hAnsi="Times New Roman"/>
          <w:bCs/>
          <w:sz w:val="28"/>
          <w:szCs w:val="28"/>
        </w:rPr>
        <w:t>00 г галет содержится: воды – 9,5 г, белков – 9,7 г, жиров – 10,2 г, углеводов – 65,</w:t>
      </w:r>
      <w:r w:rsidRPr="005B7A34">
        <w:rPr>
          <w:rFonts w:ascii="Times New Roman" w:hAnsi="Times New Roman"/>
          <w:bCs/>
          <w:sz w:val="28"/>
          <w:szCs w:val="28"/>
        </w:rPr>
        <w:t>6 г, а также есть микро-, макроэлементы и витамины.</w:t>
      </w:r>
      <w:r w:rsidR="00437C15" w:rsidRPr="005B7A34">
        <w:rPr>
          <w:rFonts w:ascii="Times New Roman" w:hAnsi="Times New Roman"/>
          <w:bCs/>
          <w:sz w:val="28"/>
          <w:szCs w:val="28"/>
        </w:rPr>
        <w:t xml:space="preserve"> Энергетическая ценность галет 393 ккал</w:t>
      </w:r>
      <w:r w:rsidRPr="005B7A34">
        <w:rPr>
          <w:rFonts w:ascii="Times New Roman" w:hAnsi="Times New Roman"/>
          <w:bCs/>
          <w:sz w:val="28"/>
          <w:szCs w:val="28"/>
        </w:rPr>
        <w:t>[4]</w:t>
      </w:r>
      <w:r w:rsidR="00437C15" w:rsidRPr="005B7A34">
        <w:rPr>
          <w:rFonts w:ascii="Times New Roman" w:hAnsi="Times New Roman"/>
          <w:bCs/>
          <w:sz w:val="28"/>
          <w:szCs w:val="28"/>
        </w:rPr>
        <w:t>. Так же как и крекер, галеты не сбалансированный продукт питания, однако они ценятся за свою способность насыщать, полностью заменять хлеб, а также за свою длительную сохраняемость(до 2 лет)[5, с. 6]</w:t>
      </w:r>
      <w:r w:rsidR="00313F16" w:rsidRPr="005B7A34">
        <w:rPr>
          <w:rFonts w:ascii="Times New Roman" w:hAnsi="Times New Roman"/>
          <w:bCs/>
          <w:sz w:val="28"/>
          <w:szCs w:val="28"/>
        </w:rPr>
        <w:t>.</w:t>
      </w:r>
    </w:p>
    <w:p w:rsidR="00F61D59" w:rsidRPr="005B7A34" w:rsidRDefault="00FA3E0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Таким образом можно сделать вывод о том, что крекеры и галеты хороший источник энергии, </w:t>
      </w:r>
      <w:r w:rsidR="00BA3088" w:rsidRPr="005B7A34">
        <w:rPr>
          <w:rFonts w:ascii="Times New Roman" w:hAnsi="Times New Roman"/>
          <w:bCs/>
          <w:sz w:val="28"/>
          <w:szCs w:val="28"/>
        </w:rPr>
        <w:t>но</w:t>
      </w:r>
      <w:r w:rsidRPr="005B7A34">
        <w:rPr>
          <w:rFonts w:ascii="Times New Roman" w:hAnsi="Times New Roman"/>
          <w:bCs/>
          <w:sz w:val="28"/>
          <w:szCs w:val="28"/>
        </w:rPr>
        <w:t xml:space="preserve"> они не сбалансированы по белкам жирам и углеводам, что бе</w:t>
      </w:r>
      <w:r w:rsidR="00BA3088" w:rsidRPr="005B7A34">
        <w:rPr>
          <w:rFonts w:ascii="Times New Roman" w:hAnsi="Times New Roman"/>
          <w:bCs/>
          <w:sz w:val="28"/>
          <w:szCs w:val="28"/>
        </w:rPr>
        <w:t xml:space="preserve">зусловно снижает </w:t>
      </w:r>
      <w:r w:rsidRPr="005B7A34">
        <w:rPr>
          <w:rFonts w:ascii="Times New Roman" w:hAnsi="Times New Roman"/>
          <w:bCs/>
          <w:sz w:val="28"/>
          <w:szCs w:val="28"/>
        </w:rPr>
        <w:t xml:space="preserve">их пищевую ценность. </w:t>
      </w:r>
      <w:r w:rsidR="00BA3088" w:rsidRPr="005B7A34">
        <w:rPr>
          <w:rFonts w:ascii="Times New Roman" w:hAnsi="Times New Roman"/>
          <w:bCs/>
          <w:sz w:val="28"/>
          <w:szCs w:val="28"/>
        </w:rPr>
        <w:t xml:space="preserve">Этот факт делает их небезопасным продуктом питания, при использовании в качестве основного блюда долгий промежуток времени. </w:t>
      </w:r>
      <w:r w:rsidRPr="005B7A34">
        <w:rPr>
          <w:rFonts w:ascii="Times New Roman" w:hAnsi="Times New Roman"/>
          <w:bCs/>
          <w:sz w:val="28"/>
          <w:szCs w:val="28"/>
        </w:rPr>
        <w:t>Однако и крекер и галеты</w:t>
      </w:r>
      <w:r w:rsidR="00BA3088" w:rsidRPr="005B7A34">
        <w:rPr>
          <w:rFonts w:ascii="Times New Roman" w:hAnsi="Times New Roman"/>
          <w:bCs/>
          <w:sz w:val="28"/>
          <w:szCs w:val="28"/>
        </w:rPr>
        <w:t xml:space="preserve"> пользуются популярностью в путешествиях и экспедициях, так как имеют долгие роки хранения и очень питательны из-за большого количества жиров и углеводов.</w:t>
      </w:r>
    </w:p>
    <w:p w:rsidR="00313F16" w:rsidRPr="005B7A34" w:rsidRDefault="00313F1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A3088" w:rsidRPr="005B7A34" w:rsidRDefault="005B7A3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1.2 </w:t>
      </w:r>
      <w:r w:rsidR="00BA3088" w:rsidRPr="005B7A34">
        <w:rPr>
          <w:rFonts w:ascii="Times New Roman" w:hAnsi="Times New Roman"/>
          <w:sz w:val="28"/>
          <w:szCs w:val="28"/>
        </w:rPr>
        <w:t>Биологическая ценность крекеров и галет</w:t>
      </w:r>
    </w:p>
    <w:p w:rsidR="00313F16" w:rsidRPr="005B7A34" w:rsidRDefault="00313F16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7A34" w:rsidRPr="005B7A34" w:rsidRDefault="00632DAA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Биологическая ценность характеризуется наличием в продуктах незаменимых аминокислот</w:t>
      </w:r>
      <w:r w:rsidR="00743AB9" w:rsidRPr="005B7A34">
        <w:rPr>
          <w:rFonts w:ascii="Times New Roman" w:hAnsi="Times New Roman"/>
          <w:bCs/>
          <w:sz w:val="28"/>
          <w:szCs w:val="28"/>
        </w:rPr>
        <w:t xml:space="preserve"> и</w:t>
      </w:r>
      <w:r w:rsidRPr="005B7A34">
        <w:rPr>
          <w:rFonts w:ascii="Times New Roman" w:hAnsi="Times New Roman"/>
          <w:bCs/>
          <w:sz w:val="28"/>
          <w:szCs w:val="28"/>
        </w:rPr>
        <w:t xml:space="preserve"> незаменим</w:t>
      </w:r>
      <w:r w:rsidR="00313F16" w:rsidRPr="005B7A34">
        <w:rPr>
          <w:rFonts w:ascii="Times New Roman" w:hAnsi="Times New Roman"/>
          <w:bCs/>
          <w:sz w:val="28"/>
          <w:szCs w:val="28"/>
        </w:rPr>
        <w:t>ых поли</w:t>
      </w:r>
      <w:r w:rsidR="00743AB9" w:rsidRPr="005B7A34">
        <w:rPr>
          <w:rFonts w:ascii="Times New Roman" w:hAnsi="Times New Roman"/>
          <w:bCs/>
          <w:sz w:val="28"/>
          <w:szCs w:val="28"/>
        </w:rPr>
        <w:t>не</w:t>
      </w:r>
      <w:r w:rsidR="00313F16" w:rsidRPr="005B7A34">
        <w:rPr>
          <w:rFonts w:ascii="Times New Roman" w:hAnsi="Times New Roman"/>
          <w:bCs/>
          <w:sz w:val="28"/>
          <w:szCs w:val="28"/>
        </w:rPr>
        <w:t>насыщенных жирных кислот</w:t>
      </w:r>
      <w:r w:rsidR="00E36778" w:rsidRPr="005B7A34">
        <w:rPr>
          <w:rFonts w:ascii="Times New Roman" w:hAnsi="Times New Roman"/>
          <w:bCs/>
          <w:sz w:val="28"/>
          <w:szCs w:val="28"/>
        </w:rPr>
        <w:t>[6</w:t>
      </w:r>
      <w:r w:rsidRPr="005B7A34">
        <w:rPr>
          <w:rFonts w:ascii="Times New Roman" w:hAnsi="Times New Roman"/>
          <w:bCs/>
          <w:sz w:val="28"/>
          <w:szCs w:val="28"/>
        </w:rPr>
        <w:t>, c. 271]</w:t>
      </w:r>
      <w:r w:rsidR="00313F16" w:rsidRPr="005B7A34">
        <w:rPr>
          <w:rFonts w:ascii="Times New Roman" w:hAnsi="Times New Roman"/>
          <w:bCs/>
          <w:sz w:val="28"/>
          <w:szCs w:val="28"/>
        </w:rPr>
        <w:t>.</w:t>
      </w:r>
      <w:r w:rsidRPr="005B7A34">
        <w:rPr>
          <w:rFonts w:ascii="Times New Roman" w:hAnsi="Times New Roman"/>
          <w:bCs/>
          <w:sz w:val="28"/>
          <w:szCs w:val="28"/>
        </w:rPr>
        <w:t xml:space="preserve"> Она отражает качество белковых компонентов продукта, связанных как с их перевариваемостью, так и со степенью их аминокислотного состава. Показатели биологической ценности могут существенно меняться при технологической обработке продукта и в процессе его длительного хранения в связи со свойствами белковых молекул изменять свою структуру или взаимодействовать с другими веществами.</w:t>
      </w:r>
    </w:p>
    <w:p w:rsidR="005B7A34" w:rsidRPr="005B7A34" w:rsidRDefault="00632DAA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Пища должна быть сбалансированной по полноценным белкам</w:t>
      </w:r>
      <w:r w:rsidR="00743AB9" w:rsidRPr="005B7A34">
        <w:rPr>
          <w:rFonts w:ascii="Times New Roman" w:hAnsi="Times New Roman"/>
          <w:bCs/>
          <w:sz w:val="28"/>
          <w:szCs w:val="28"/>
        </w:rPr>
        <w:t xml:space="preserve"> и </w:t>
      </w:r>
      <w:r w:rsidRPr="005B7A34">
        <w:rPr>
          <w:rFonts w:ascii="Times New Roman" w:hAnsi="Times New Roman"/>
          <w:bCs/>
          <w:sz w:val="28"/>
          <w:szCs w:val="28"/>
        </w:rPr>
        <w:t>незаменимым жирным поли</w:t>
      </w:r>
      <w:r w:rsidR="00743AB9" w:rsidRPr="005B7A34">
        <w:rPr>
          <w:rFonts w:ascii="Times New Roman" w:hAnsi="Times New Roman"/>
          <w:bCs/>
          <w:sz w:val="28"/>
          <w:szCs w:val="28"/>
        </w:rPr>
        <w:t>не</w:t>
      </w:r>
      <w:r w:rsidRPr="005B7A34">
        <w:rPr>
          <w:rFonts w:ascii="Times New Roman" w:hAnsi="Times New Roman"/>
          <w:bCs/>
          <w:sz w:val="28"/>
          <w:szCs w:val="28"/>
        </w:rPr>
        <w:t>насыщенным кислотам</w:t>
      </w:r>
      <w:r w:rsidR="00743AB9" w:rsidRPr="005B7A34">
        <w:rPr>
          <w:rFonts w:ascii="Times New Roman" w:hAnsi="Times New Roman"/>
          <w:bCs/>
          <w:sz w:val="28"/>
          <w:szCs w:val="28"/>
        </w:rPr>
        <w:t xml:space="preserve">. </w:t>
      </w:r>
      <w:r w:rsidRPr="005B7A34">
        <w:rPr>
          <w:rFonts w:ascii="Times New Roman" w:hAnsi="Times New Roman"/>
          <w:bCs/>
          <w:sz w:val="28"/>
          <w:szCs w:val="28"/>
        </w:rPr>
        <w:t>Однако</w:t>
      </w:r>
      <w:r w:rsidR="00743AB9" w:rsidRPr="005B7A34">
        <w:rPr>
          <w:rFonts w:ascii="Times New Roman" w:hAnsi="Times New Roman"/>
          <w:bCs/>
          <w:sz w:val="28"/>
          <w:szCs w:val="28"/>
        </w:rPr>
        <w:t>,</w:t>
      </w:r>
      <w:r w:rsidRPr="005B7A34">
        <w:rPr>
          <w:rFonts w:ascii="Times New Roman" w:hAnsi="Times New Roman"/>
          <w:bCs/>
          <w:sz w:val="28"/>
          <w:szCs w:val="28"/>
        </w:rPr>
        <w:t xml:space="preserve"> идеального продукта, в котором бы все вышеперечисленные компоненты находились в нужном количестве и составе, не существует. Поэтому для поддержания высокой биологической ценности пищи необходимо следить за разнообразием рациона питания.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</w:p>
    <w:p w:rsidR="005B7A34" w:rsidRPr="005B7A34" w:rsidRDefault="00632DAA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Крекеры и галеты достаточной биологической ценностью не обладают, так как биологически активные вещества либо отсутствуют в основном сырье, либо разрушаются в процессе приготовления по</w:t>
      </w:r>
      <w:r w:rsidR="00313F16" w:rsidRPr="005B7A34">
        <w:rPr>
          <w:rFonts w:ascii="Times New Roman" w:hAnsi="Times New Roman"/>
          <w:bCs/>
          <w:sz w:val="28"/>
          <w:szCs w:val="28"/>
        </w:rPr>
        <w:t xml:space="preserve">д действием высоких температур </w:t>
      </w:r>
      <w:r w:rsidRPr="005B7A34">
        <w:rPr>
          <w:rFonts w:ascii="Times New Roman" w:hAnsi="Times New Roman"/>
          <w:bCs/>
          <w:sz w:val="28"/>
          <w:szCs w:val="28"/>
        </w:rPr>
        <w:t>[</w:t>
      </w:r>
      <w:r w:rsidR="00E36778" w:rsidRPr="005B7A34">
        <w:rPr>
          <w:rFonts w:ascii="Times New Roman" w:hAnsi="Times New Roman"/>
          <w:bCs/>
          <w:sz w:val="28"/>
          <w:szCs w:val="28"/>
        </w:rPr>
        <w:t>7</w:t>
      </w:r>
      <w:r w:rsidRPr="005B7A34">
        <w:rPr>
          <w:rFonts w:ascii="Times New Roman" w:hAnsi="Times New Roman"/>
          <w:bCs/>
          <w:sz w:val="28"/>
          <w:szCs w:val="28"/>
        </w:rPr>
        <w:t>, с. 256]</w:t>
      </w:r>
      <w:r w:rsidR="00313F16" w:rsidRPr="005B7A34">
        <w:rPr>
          <w:rFonts w:ascii="Times New Roman" w:hAnsi="Times New Roman"/>
          <w:bCs/>
          <w:sz w:val="28"/>
          <w:szCs w:val="28"/>
        </w:rPr>
        <w:t>.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Например, в них содержится большое количество углеводов, жиров и белков. У галет и крекеров высокая калорийность. Однако практически все углеводы в таких изделиях простые и легкоусвояемые, жиры насыщенные, а, следовательно, плохо усваиваются организмом.</w:t>
      </w:r>
      <w:r w:rsidR="00A901C4" w:rsidRPr="005B7A34">
        <w:rPr>
          <w:rFonts w:ascii="Times New Roman" w:hAnsi="Times New Roman"/>
          <w:bCs/>
          <w:sz w:val="28"/>
          <w:szCs w:val="28"/>
        </w:rPr>
        <w:t xml:space="preserve"> Также, крекеры и галеты продукт не сбалансированный, и при частом употреблении в большом количестве может развиться белковая недостаточность, и в большинстве случаев происходит нарушение обмена веществ в организме. Так же, длительная тепловая обработка при производстве крекеров и галет снижает ценность белка. Это говорит о том, что не всегда высокая калорийность продукта свидетельствует о его биологической ценности.</w:t>
      </w:r>
    </w:p>
    <w:p w:rsidR="008750F2" w:rsidRPr="00E25D60" w:rsidRDefault="004B5C1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Таким образом, можно сделать вывод, что крекеры и галеты биологически неполноценные продукты. Об этом надо помнить</w:t>
      </w:r>
      <w:r w:rsidR="00A36293" w:rsidRPr="005B7A34">
        <w:rPr>
          <w:rFonts w:ascii="Times New Roman" w:hAnsi="Times New Roman"/>
          <w:bCs/>
          <w:sz w:val="28"/>
          <w:szCs w:val="28"/>
        </w:rPr>
        <w:t xml:space="preserve"> при</w:t>
      </w:r>
      <w:r w:rsidRPr="005B7A34">
        <w:rPr>
          <w:rFonts w:ascii="Times New Roman" w:hAnsi="Times New Roman"/>
          <w:bCs/>
          <w:sz w:val="28"/>
          <w:szCs w:val="28"/>
        </w:rPr>
        <w:t xml:space="preserve"> введении их в детский рацион. Крекеры и галеты не могут обеспечить человеческий организм основными компонентами пищи, тем более не способны поддерживать его правильное и непрерывное развитие.</w:t>
      </w:r>
    </w:p>
    <w:p w:rsidR="005B7A34" w:rsidRPr="00E25D60" w:rsidRDefault="005B7A3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3F16" w:rsidRPr="005B7A34" w:rsidRDefault="00743AB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br w:type="page"/>
      </w:r>
    </w:p>
    <w:p w:rsidR="004B5C18" w:rsidRPr="005B7A34" w:rsidRDefault="005B7A34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B7A34">
        <w:rPr>
          <w:rFonts w:ascii="Times New Roman" w:hAnsi="Times New Roman"/>
          <w:sz w:val="28"/>
          <w:szCs w:val="32"/>
        </w:rPr>
        <w:t xml:space="preserve">2. </w:t>
      </w:r>
      <w:r w:rsidR="008750F2" w:rsidRPr="005B7A34">
        <w:rPr>
          <w:rFonts w:ascii="Times New Roman" w:hAnsi="Times New Roman"/>
          <w:sz w:val="28"/>
          <w:szCs w:val="32"/>
        </w:rPr>
        <w:t>Показатели качества крекеров и галет</w:t>
      </w:r>
    </w:p>
    <w:p w:rsidR="00313F16" w:rsidRPr="005B7A34" w:rsidRDefault="00313F16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1AAB" w:rsidRPr="005B7A34" w:rsidRDefault="001F324A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2.1 </w:t>
      </w:r>
      <w:r w:rsidR="00111AAB" w:rsidRPr="005B7A34">
        <w:rPr>
          <w:rFonts w:ascii="Times New Roman" w:hAnsi="Times New Roman"/>
          <w:sz w:val="28"/>
          <w:szCs w:val="28"/>
        </w:rPr>
        <w:t>Факторы формирующие качест</w:t>
      </w:r>
      <w:r w:rsidRPr="005B7A34">
        <w:rPr>
          <w:rFonts w:ascii="Times New Roman" w:hAnsi="Times New Roman"/>
          <w:sz w:val="28"/>
          <w:szCs w:val="28"/>
        </w:rPr>
        <w:t xml:space="preserve">во крекеров и галет при </w:t>
      </w:r>
      <w:r w:rsidR="00313F16" w:rsidRPr="005B7A34">
        <w:rPr>
          <w:rFonts w:ascii="Times New Roman" w:hAnsi="Times New Roman"/>
          <w:sz w:val="28"/>
          <w:szCs w:val="28"/>
        </w:rPr>
        <w:t>производстве</w:t>
      </w:r>
    </w:p>
    <w:p w:rsidR="00111AAB" w:rsidRPr="005B7A34" w:rsidRDefault="00111AAB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34" w:rsidRPr="005B7A34" w:rsidRDefault="00111AA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При экспертизе качества крекеров и галет могут быть обнаружены дефекты производственного характера.</w:t>
      </w:r>
    </w:p>
    <w:p w:rsidR="00111AAB" w:rsidRPr="005B7A34" w:rsidRDefault="00111AA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Изготовляют крекеры и галеты из пшеничной муки со слабой клейковиной. Содержание клейковины в муке оказывает влияние на качество изделий: из муки с содержанием клейковины более 30 % крекеры быстро деформируются, имеют плотную консистенцию; при содержании в муке клейковины менее 25 % крекеры имеют плохую пористость.</w:t>
      </w:r>
    </w:p>
    <w:p w:rsidR="00111AAB" w:rsidRPr="005B7A34" w:rsidRDefault="00111AA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Вода, применяемая для изгото</w:t>
      </w:r>
      <w:r w:rsidR="0058757A" w:rsidRPr="005B7A34">
        <w:rPr>
          <w:rFonts w:ascii="Times New Roman" w:hAnsi="Times New Roman"/>
          <w:bCs/>
          <w:sz w:val="28"/>
          <w:szCs w:val="28"/>
        </w:rPr>
        <w:t>вления теста</w:t>
      </w:r>
      <w:r w:rsidRPr="005B7A34">
        <w:rPr>
          <w:rFonts w:ascii="Times New Roman" w:hAnsi="Times New Roman"/>
          <w:bCs/>
          <w:sz w:val="28"/>
          <w:szCs w:val="28"/>
        </w:rPr>
        <w:t>, должна обладать определенной жесткостью. Чрезмерно жесткая вода (больше 15°) делает клейковину крепкой, а изделие с затяжистой структурой. Мягкая вода размягчает клейковину, в результате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чего тесто становится мягким и липким.</w:t>
      </w:r>
    </w:p>
    <w:p w:rsidR="005B7A34" w:rsidRPr="005B7A34" w:rsidRDefault="00111AA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Слоистая структура, хороший цвет и вид на изломе зависят от добавляемых в рецептуру жиров. Для изготовления применяют сливочное масло, маргарин и другие жиры. Жиры должны быть пластичными, иметь температуру плавления 36</w:t>
      </w:r>
      <w:r w:rsidR="00313F16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 xml:space="preserve">37 °С, твердость </w:t>
      </w:r>
      <w:r w:rsidR="00313F16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 xml:space="preserve"> 200</w:t>
      </w:r>
      <w:r w:rsidR="00313F16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250 г/см.</w:t>
      </w:r>
    </w:p>
    <w:p w:rsidR="00111AAB" w:rsidRPr="005B7A34" w:rsidRDefault="00111AAB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Так же к дефектам производственного характера относят </w:t>
      </w:r>
      <w:r w:rsidR="0058757A" w:rsidRPr="005B7A34">
        <w:rPr>
          <w:rFonts w:ascii="Times New Roman" w:hAnsi="Times New Roman"/>
          <w:bCs/>
          <w:sz w:val="28"/>
          <w:szCs w:val="28"/>
        </w:rPr>
        <w:t>подгорелость, непропеченность, следы непромеса и посторонние примеси.</w:t>
      </w:r>
    </w:p>
    <w:p w:rsidR="000D3B5F" w:rsidRPr="00C20408" w:rsidRDefault="000D3B5F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  <w:lang w:val="en-US"/>
        </w:rPr>
      </w:pPr>
      <w:r w:rsidRPr="00C20408">
        <w:rPr>
          <w:rFonts w:ascii="Times New Roman" w:hAnsi="Times New Roman"/>
          <w:b/>
          <w:color w:val="FFFFFF"/>
          <w:sz w:val="28"/>
          <w:szCs w:val="28"/>
          <w:lang w:val="en-US"/>
        </w:rPr>
        <w:t>товарная экспертиза органолептический анализ</w:t>
      </w:r>
    </w:p>
    <w:p w:rsidR="0058757A" w:rsidRPr="005B7A34" w:rsidRDefault="001F324A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2.2 </w:t>
      </w:r>
      <w:r w:rsidR="0058757A" w:rsidRPr="005B7A34">
        <w:rPr>
          <w:rFonts w:ascii="Times New Roman" w:hAnsi="Times New Roman"/>
          <w:sz w:val="28"/>
          <w:szCs w:val="28"/>
        </w:rPr>
        <w:t>Органолептические показатели</w:t>
      </w:r>
    </w:p>
    <w:p w:rsidR="00313F16" w:rsidRPr="005B7A34" w:rsidRDefault="00313F16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9EC" w:rsidRPr="005B7A34" w:rsidRDefault="007629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Органолептические методы оценки качества основаны на анализе восприятий органов чувств. Для них характерны сложные физиолого-психологические основы, что предопределяет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субъективизм этих методов.</w:t>
      </w:r>
    </w:p>
    <w:p w:rsidR="007629EC" w:rsidRPr="005B7A34" w:rsidRDefault="007629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К органолептическим показателям, общим для характеристики почти всех пищевых продуктов, относят внешний вид, вкус, запах, консистенцию. Они имеют решающее значение для оценки качества пищевых продуктов</w:t>
      </w:r>
    </w:p>
    <w:p w:rsidR="007629EC" w:rsidRPr="005B7A34" w:rsidRDefault="007629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Органолептическая оценка этих показателей в большинстве случаев является единственно возможной при определении качества продуктов и не может быть заменена измерительными методами, которые лишь дополняют ее.</w:t>
      </w:r>
    </w:p>
    <w:p w:rsidR="007629EC" w:rsidRPr="005B7A34" w:rsidRDefault="007629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К недостаткам органолептических методов относятся субъективизм оценки, относительное выражение ее результатов в безразмерных величинах (цвет </w:t>
      </w:r>
      <w:r w:rsidR="00313F16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 xml:space="preserve"> зеленый, красный и т.д., вкус – сладкий, выраженный, маловыраженный, безвкусный и т.п.), несопоставимость и недостаточная воспроизводимость результатов.</w:t>
      </w:r>
    </w:p>
    <w:p w:rsidR="007629EC" w:rsidRPr="005B7A34" w:rsidRDefault="007629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Смягчить указанные недостатки могут следующие приемы: обучение экспертов правилам оценки основных органолептическихпоказателей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(цвета,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вкуса,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запаха,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консистенции),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соблюдение условий проведения органолептической оценки, разработка и использование шкалы баллов по конкретным товарам проведение оценки специально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сформированными группами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экспертов, проверенными на сенсорную чувствительность.</w:t>
      </w:r>
    </w:p>
    <w:p w:rsidR="007629EC" w:rsidRPr="005B7A34" w:rsidRDefault="007629EC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Органолептические показатели определяют в такой последовательности: сначала определяют внешний вид, а затем </w:t>
      </w:r>
      <w:r w:rsidR="00313F16" w:rsidRPr="005B7A34">
        <w:rPr>
          <w:rFonts w:ascii="Times New Roman" w:hAnsi="Times New Roman"/>
          <w:bCs/>
          <w:sz w:val="28"/>
          <w:szCs w:val="28"/>
        </w:rPr>
        <w:t xml:space="preserve">цвет запах, консистенцию и вкус </w:t>
      </w:r>
      <w:r w:rsidRPr="005B7A34">
        <w:rPr>
          <w:rFonts w:ascii="Times New Roman" w:hAnsi="Times New Roman"/>
          <w:bCs/>
          <w:sz w:val="28"/>
          <w:szCs w:val="28"/>
        </w:rPr>
        <w:t>[</w:t>
      </w:r>
      <w:r w:rsidR="00E36778" w:rsidRPr="005B7A34">
        <w:rPr>
          <w:rFonts w:ascii="Times New Roman" w:hAnsi="Times New Roman"/>
          <w:bCs/>
          <w:sz w:val="28"/>
          <w:szCs w:val="28"/>
        </w:rPr>
        <w:t>8</w:t>
      </w:r>
      <w:r w:rsidRPr="005B7A34">
        <w:rPr>
          <w:rFonts w:ascii="Times New Roman" w:hAnsi="Times New Roman"/>
          <w:bCs/>
          <w:sz w:val="28"/>
          <w:szCs w:val="28"/>
        </w:rPr>
        <w:t>, с</w:t>
      </w:r>
      <w:r w:rsidR="00EA5608" w:rsidRPr="005B7A34">
        <w:rPr>
          <w:rFonts w:ascii="Times New Roman" w:hAnsi="Times New Roman"/>
          <w:bCs/>
          <w:sz w:val="28"/>
          <w:szCs w:val="28"/>
        </w:rPr>
        <w:t>.</w:t>
      </w:r>
      <w:r w:rsidRPr="005B7A34">
        <w:rPr>
          <w:rFonts w:ascii="Times New Roman" w:hAnsi="Times New Roman"/>
          <w:bCs/>
          <w:sz w:val="28"/>
          <w:szCs w:val="28"/>
        </w:rPr>
        <w:t xml:space="preserve"> 10]</w:t>
      </w:r>
      <w:r w:rsidR="00313F16" w:rsidRPr="005B7A34">
        <w:rPr>
          <w:rFonts w:ascii="Times New Roman" w:hAnsi="Times New Roman"/>
          <w:bCs/>
          <w:sz w:val="28"/>
          <w:szCs w:val="28"/>
        </w:rPr>
        <w:t>.</w:t>
      </w:r>
    </w:p>
    <w:p w:rsidR="008C76E6" w:rsidRPr="005B7A34" w:rsidRDefault="0055037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По органолептическим показателям крекер должен соответствовать требованиям ГОСТ 14033-96.</w:t>
      </w:r>
    </w:p>
    <w:p w:rsidR="00921CA3" w:rsidRPr="005B7A34" w:rsidRDefault="0055037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Внешний вид: Поверхность свойственная данному виду изделий с вкраплениями вкусовых добавок и наличием пузырей. На изломе должен быть пропечен, без следов непромеса, с вкраплениями или </w:t>
      </w:r>
      <w:r w:rsidR="008D15E8" w:rsidRPr="005B7A34">
        <w:rPr>
          <w:rFonts w:ascii="Times New Roman" w:hAnsi="Times New Roman"/>
          <w:bCs/>
          <w:sz w:val="28"/>
          <w:szCs w:val="28"/>
        </w:rPr>
        <w:t xml:space="preserve">без вкраплений вкусовых добавок </w:t>
      </w:r>
      <w:r w:rsidR="00E36778" w:rsidRPr="005B7A34">
        <w:rPr>
          <w:rFonts w:ascii="Times New Roman" w:hAnsi="Times New Roman"/>
          <w:bCs/>
          <w:sz w:val="28"/>
          <w:szCs w:val="28"/>
        </w:rPr>
        <w:t>[3</w:t>
      </w:r>
      <w:r w:rsidRPr="005B7A34">
        <w:rPr>
          <w:rFonts w:ascii="Times New Roman" w:hAnsi="Times New Roman"/>
          <w:bCs/>
          <w:sz w:val="28"/>
          <w:szCs w:val="28"/>
        </w:rPr>
        <w:t>, с. 2]</w:t>
      </w:r>
      <w:r w:rsidR="008D15E8" w:rsidRPr="005B7A34">
        <w:rPr>
          <w:rFonts w:ascii="Times New Roman" w:hAnsi="Times New Roman"/>
          <w:bCs/>
          <w:sz w:val="28"/>
          <w:szCs w:val="28"/>
        </w:rPr>
        <w:t>.</w:t>
      </w:r>
    </w:p>
    <w:p w:rsidR="00550379" w:rsidRPr="005B7A34" w:rsidRDefault="0055037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Форма: прямоугольная, круглая или фигурная</w:t>
      </w:r>
      <w:r w:rsidR="00E36778" w:rsidRPr="005B7A34">
        <w:rPr>
          <w:rFonts w:ascii="Times New Roman" w:hAnsi="Times New Roman"/>
          <w:bCs/>
          <w:sz w:val="28"/>
          <w:szCs w:val="28"/>
        </w:rPr>
        <w:t>[2</w:t>
      </w:r>
      <w:r w:rsidRPr="005B7A34">
        <w:rPr>
          <w:rFonts w:ascii="Times New Roman" w:hAnsi="Times New Roman"/>
          <w:bCs/>
          <w:sz w:val="28"/>
          <w:szCs w:val="28"/>
        </w:rPr>
        <w:t xml:space="preserve">, с. </w:t>
      </w:r>
      <w:r w:rsidR="00921CA3" w:rsidRPr="005B7A34">
        <w:rPr>
          <w:rFonts w:ascii="Times New Roman" w:hAnsi="Times New Roman"/>
          <w:bCs/>
          <w:sz w:val="28"/>
          <w:szCs w:val="28"/>
        </w:rPr>
        <w:t>101</w:t>
      </w:r>
      <w:r w:rsidRPr="005B7A34">
        <w:rPr>
          <w:rFonts w:ascii="Times New Roman" w:hAnsi="Times New Roman"/>
          <w:bCs/>
          <w:sz w:val="28"/>
          <w:szCs w:val="28"/>
        </w:rPr>
        <w:t>]</w:t>
      </w:r>
      <w:r w:rsidR="008D15E8" w:rsidRPr="005B7A34">
        <w:rPr>
          <w:rFonts w:ascii="Times New Roman" w:hAnsi="Times New Roman"/>
          <w:bCs/>
          <w:sz w:val="28"/>
          <w:szCs w:val="28"/>
        </w:rPr>
        <w:t>.</w:t>
      </w:r>
    </w:p>
    <w:p w:rsidR="00921CA3" w:rsidRPr="005B7A34" w:rsidRDefault="00921CA3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Цвет, вкус и запах: свойственные данному наименованию изделия, с учетом вкусовых добавок, без посторонних привкусов и запахов.</w:t>
      </w:r>
    </w:p>
    <w:p w:rsidR="00921CA3" w:rsidRPr="005B7A34" w:rsidRDefault="00921CA3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Консистенция: Слоистая и хрупкая [</w:t>
      </w:r>
      <w:r w:rsidR="00E36778" w:rsidRPr="005B7A34">
        <w:rPr>
          <w:rFonts w:ascii="Times New Roman" w:hAnsi="Times New Roman"/>
          <w:bCs/>
          <w:sz w:val="28"/>
          <w:szCs w:val="28"/>
        </w:rPr>
        <w:t>2</w:t>
      </w:r>
      <w:r w:rsidRPr="005B7A34">
        <w:rPr>
          <w:rFonts w:ascii="Times New Roman" w:hAnsi="Times New Roman"/>
          <w:bCs/>
          <w:sz w:val="28"/>
          <w:szCs w:val="28"/>
        </w:rPr>
        <w:t>, с.101]</w:t>
      </w:r>
    </w:p>
    <w:p w:rsidR="00921CA3" w:rsidRPr="005B7A34" w:rsidRDefault="00921CA3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По органолептическим показателям галеты должны соответствовать требованиям ГОСТ 14032-68.</w:t>
      </w:r>
    </w:p>
    <w:p w:rsidR="006E1E84" w:rsidRPr="005B7A34" w:rsidRDefault="006E1E8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Внешний вид галет.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Форма: прямоугольная у галет всех видов и, кроме того, квадратная и круглая у улучшенных и диетических галет. Не допускаются поврежденные углы и края. Допускаются галеты с двухсторонним слипом (след от разлома слипшихся краев изделий во время выпечки) при работе сплошным штампом (без обрезков), диетические галеты (с пониженным содержанием жира) с приподнятыми краями, позволяющими производить правильную укладку в ящики, для остальных видов допускается не более 5 % галет (к массе) с приподнятыми краями.</w:t>
      </w:r>
    </w:p>
    <w:p w:rsidR="006E1E84" w:rsidRPr="005B7A34" w:rsidRDefault="006E1E8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Поверхность: </w:t>
      </w:r>
      <w:r w:rsidR="00B24323" w:rsidRPr="005B7A34">
        <w:rPr>
          <w:rFonts w:ascii="Times New Roman" w:hAnsi="Times New Roman"/>
          <w:bCs/>
          <w:sz w:val="28"/>
          <w:szCs w:val="28"/>
        </w:rPr>
        <w:t>г</w:t>
      </w:r>
      <w:r w:rsidRPr="005B7A34">
        <w:rPr>
          <w:rFonts w:ascii="Times New Roman" w:hAnsi="Times New Roman"/>
          <w:bCs/>
          <w:sz w:val="28"/>
          <w:szCs w:val="28"/>
        </w:rPr>
        <w:t>ладкая с проколами, без посторонних вкраплений и пятен.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 xml:space="preserve">Для простых галет из пшеничной муки второго сорта, пшеничной обойной муки и смеси пшеничной обойной муки и муки первого сорта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 xml:space="preserve">со следами муки, а для простых галет из пшеничной обойной муки и смеси пшеничной обойной муки и </w:t>
      </w:r>
      <w:r w:rsidR="00B24323" w:rsidRPr="005B7A34">
        <w:rPr>
          <w:rFonts w:ascii="Times New Roman" w:hAnsi="Times New Roman"/>
          <w:bCs/>
          <w:sz w:val="28"/>
          <w:szCs w:val="28"/>
        </w:rPr>
        <w:t xml:space="preserve">муки первого сорта, кроме того,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с вкраплениями отрубей.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Допускаются на верхней поверхности отдель</w:t>
      </w:r>
      <w:r w:rsidR="00B24323" w:rsidRPr="005B7A34">
        <w:rPr>
          <w:rFonts w:ascii="Times New Roman" w:hAnsi="Times New Roman"/>
          <w:bCs/>
          <w:sz w:val="28"/>
          <w:szCs w:val="28"/>
        </w:rPr>
        <w:t xml:space="preserve">ные </w:t>
      </w:r>
      <w:r w:rsidRPr="005B7A34">
        <w:rPr>
          <w:rFonts w:ascii="Times New Roman" w:hAnsi="Times New Roman"/>
          <w:bCs/>
          <w:sz w:val="28"/>
          <w:szCs w:val="28"/>
        </w:rPr>
        <w:t>мелки</w:t>
      </w:r>
      <w:r w:rsidR="00B24323" w:rsidRPr="005B7A34">
        <w:rPr>
          <w:rFonts w:ascii="Times New Roman" w:hAnsi="Times New Roman"/>
          <w:bCs/>
          <w:sz w:val="28"/>
          <w:szCs w:val="28"/>
        </w:rPr>
        <w:t xml:space="preserve">е твердые нелопнувшие пузыри, </w:t>
      </w:r>
      <w:r w:rsidRPr="005B7A34">
        <w:rPr>
          <w:rFonts w:ascii="Times New Roman" w:hAnsi="Times New Roman"/>
          <w:bCs/>
          <w:sz w:val="28"/>
          <w:szCs w:val="28"/>
        </w:rPr>
        <w:t>на</w:t>
      </w:r>
      <w:r w:rsidR="00B24323" w:rsidRPr="005B7A34">
        <w:rPr>
          <w:rFonts w:ascii="Times New Roman" w:hAnsi="Times New Roman"/>
          <w:bCs/>
          <w:sz w:val="28"/>
          <w:szCs w:val="28"/>
        </w:rPr>
        <w:t xml:space="preserve"> нижней поверхности допускаются </w:t>
      </w:r>
      <w:r w:rsidRPr="005B7A34">
        <w:rPr>
          <w:rFonts w:ascii="Times New Roman" w:hAnsi="Times New Roman"/>
          <w:bCs/>
          <w:sz w:val="28"/>
          <w:szCs w:val="28"/>
        </w:rPr>
        <w:t>отдельные</w:t>
      </w:r>
      <w:r w:rsidR="00B24323" w:rsidRPr="005B7A34">
        <w:rPr>
          <w:rFonts w:ascii="Times New Roman" w:hAnsi="Times New Roman"/>
          <w:bCs/>
          <w:sz w:val="28"/>
          <w:szCs w:val="28"/>
        </w:rPr>
        <w:t xml:space="preserve"> вкрапления запеченного теста, </w:t>
      </w:r>
      <w:r w:rsidRPr="005B7A34">
        <w:rPr>
          <w:rFonts w:ascii="Times New Roman" w:hAnsi="Times New Roman"/>
          <w:bCs/>
          <w:sz w:val="28"/>
          <w:szCs w:val="28"/>
        </w:rPr>
        <w:t>незагрязненные следы от кромок, швов листа и полотна</w:t>
      </w:r>
      <w:r w:rsidR="00B24323" w:rsidRPr="005B7A34">
        <w:rPr>
          <w:rFonts w:ascii="Times New Roman" w:hAnsi="Times New Roman"/>
          <w:bCs/>
          <w:sz w:val="28"/>
          <w:szCs w:val="28"/>
        </w:rPr>
        <w:t>.</w:t>
      </w:r>
    </w:p>
    <w:p w:rsidR="00B24323" w:rsidRPr="005B7A34" w:rsidRDefault="0071097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Цвет</w:t>
      </w:r>
      <w:r w:rsidR="00B24323" w:rsidRPr="005B7A34">
        <w:rPr>
          <w:rFonts w:ascii="Times New Roman" w:hAnsi="Times New Roman"/>
          <w:bCs/>
          <w:sz w:val="28"/>
          <w:szCs w:val="28"/>
        </w:rPr>
        <w:t>: от соломенно-желтого, до светло-коричневого с более темной окраской выпуклостей, галеты неподгорелые. Окраска нижней стороны светлее или темнее верхней. Общий тон окраски отдельных галет в упаковочной единице должен быть одинаковым.</w:t>
      </w:r>
    </w:p>
    <w:p w:rsidR="00B24323" w:rsidRPr="005B7A34" w:rsidRDefault="00B24323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Вкус и запах: свойственные хорошо пропеченным галетам, без посторонних привкусов и запахов.</w:t>
      </w:r>
    </w:p>
    <w:p w:rsidR="00C360B3" w:rsidRPr="005B7A34" w:rsidRDefault="00B24323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Вид в изломе: слоистый, с равномерной пористостью, без взд</w:t>
      </w:r>
      <w:r w:rsidR="008D15E8" w:rsidRPr="005B7A34">
        <w:rPr>
          <w:rFonts w:ascii="Times New Roman" w:hAnsi="Times New Roman"/>
          <w:bCs/>
          <w:sz w:val="28"/>
          <w:szCs w:val="28"/>
        </w:rPr>
        <w:t>утий, закала, следов непромеса[</w:t>
      </w:r>
      <w:r w:rsidRPr="005B7A34">
        <w:rPr>
          <w:rFonts w:ascii="Times New Roman" w:hAnsi="Times New Roman"/>
          <w:bCs/>
          <w:sz w:val="28"/>
          <w:szCs w:val="28"/>
        </w:rPr>
        <w:t>5, с. 1]</w:t>
      </w:r>
      <w:r w:rsidR="008D15E8" w:rsidRPr="005B7A34">
        <w:rPr>
          <w:rFonts w:ascii="Times New Roman" w:hAnsi="Times New Roman"/>
          <w:bCs/>
          <w:sz w:val="28"/>
          <w:szCs w:val="28"/>
        </w:rPr>
        <w:t>.</w:t>
      </w:r>
    </w:p>
    <w:p w:rsidR="008D15E8" w:rsidRPr="005B7A34" w:rsidRDefault="008D15E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7A34" w:rsidRDefault="005B7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4751A" w:rsidRPr="005B7A34" w:rsidRDefault="001F324A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2.3</w:t>
      </w:r>
      <w:r w:rsidR="00B4751A" w:rsidRPr="005B7A34">
        <w:rPr>
          <w:rFonts w:ascii="Times New Roman" w:hAnsi="Times New Roman"/>
          <w:sz w:val="28"/>
          <w:szCs w:val="28"/>
        </w:rPr>
        <w:t>Физико-химические показатели</w:t>
      </w:r>
    </w:p>
    <w:p w:rsidR="008D15E8" w:rsidRPr="005B7A34" w:rsidRDefault="008D15E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102" w:rsidRPr="005B7A34" w:rsidRDefault="00F924A1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Основные физико-химические показатели для крекера и галет нормируются ГОСТ</w:t>
      </w:r>
      <w:r w:rsidR="003937E9" w:rsidRPr="005B7A34">
        <w:rPr>
          <w:rFonts w:ascii="Times New Roman" w:hAnsi="Times New Roman"/>
          <w:bCs/>
          <w:sz w:val="28"/>
          <w:szCs w:val="28"/>
        </w:rPr>
        <w:t>ами.</w:t>
      </w:r>
    </w:p>
    <w:p w:rsidR="005B7A34" w:rsidRPr="005B7A34" w:rsidRDefault="003937E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Для крекера сейчас действует ГОСТ 14033-96. Крекер (сухое печенье). Общие технические условия.</w:t>
      </w:r>
    </w:p>
    <w:p w:rsidR="008473EF" w:rsidRPr="005B7A34" w:rsidRDefault="00F924A1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Влажность крекера</w:t>
      </w:r>
      <w:r w:rsidR="003937E9" w:rsidRPr="005B7A34">
        <w:rPr>
          <w:rFonts w:ascii="Times New Roman" w:hAnsi="Times New Roman"/>
          <w:bCs/>
          <w:sz w:val="28"/>
          <w:szCs w:val="28"/>
        </w:rPr>
        <w:t xml:space="preserve"> должна быть</w:t>
      </w:r>
      <w:r w:rsidR="008473EF" w:rsidRPr="005B7A34">
        <w:rPr>
          <w:rFonts w:ascii="Times New Roman" w:hAnsi="Times New Roman"/>
          <w:bCs/>
          <w:sz w:val="28"/>
          <w:szCs w:val="28"/>
        </w:rPr>
        <w:t xml:space="preserve"> не более 7%.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Щ</w:t>
      </w:r>
      <w:r w:rsidR="00F924A1" w:rsidRPr="005B7A34">
        <w:rPr>
          <w:rFonts w:ascii="Times New Roman" w:hAnsi="Times New Roman"/>
          <w:bCs/>
          <w:sz w:val="28"/>
          <w:szCs w:val="28"/>
        </w:rPr>
        <w:t xml:space="preserve">елочность (по фенолфталеину)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не более 2</w:t>
      </w:r>
      <w:r w:rsidRPr="005B7A34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5B7A34">
        <w:rPr>
          <w:rFonts w:ascii="Times New Roman" w:hAnsi="Times New Roman"/>
          <w:bCs/>
          <w:sz w:val="28"/>
          <w:szCs w:val="28"/>
        </w:rPr>
        <w:t>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К</w:t>
      </w:r>
      <w:r w:rsidR="00F924A1" w:rsidRPr="005B7A34">
        <w:rPr>
          <w:rFonts w:ascii="Times New Roman" w:hAnsi="Times New Roman"/>
          <w:bCs/>
          <w:sz w:val="28"/>
          <w:szCs w:val="28"/>
        </w:rPr>
        <w:t xml:space="preserve">ислотность (по фенолфталеину)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не более 2,5</w:t>
      </w:r>
      <w:r w:rsidRPr="005B7A34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5B7A34">
        <w:rPr>
          <w:rFonts w:ascii="Times New Roman" w:hAnsi="Times New Roman"/>
          <w:bCs/>
          <w:sz w:val="28"/>
          <w:szCs w:val="28"/>
        </w:rPr>
        <w:t>.</w:t>
      </w:r>
    </w:p>
    <w:p w:rsidR="008473EF" w:rsidRPr="005B7A34" w:rsidRDefault="00F924A1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РН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="008473EF" w:rsidRPr="005B7A34">
        <w:rPr>
          <w:rFonts w:ascii="Times New Roman" w:hAnsi="Times New Roman"/>
          <w:bCs/>
          <w:sz w:val="28"/>
          <w:szCs w:val="28"/>
        </w:rPr>
        <w:t>7,0 ± 1,4.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С</w:t>
      </w:r>
      <w:r w:rsidR="00F924A1" w:rsidRPr="005B7A34">
        <w:rPr>
          <w:rFonts w:ascii="Times New Roman" w:hAnsi="Times New Roman"/>
          <w:bCs/>
          <w:sz w:val="28"/>
          <w:szCs w:val="28"/>
        </w:rPr>
        <w:t xml:space="preserve">одержание жира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по рецептуре.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М</w:t>
      </w:r>
      <w:r w:rsidR="00F924A1" w:rsidRPr="005B7A34">
        <w:rPr>
          <w:rFonts w:ascii="Times New Roman" w:hAnsi="Times New Roman"/>
          <w:bCs/>
          <w:sz w:val="28"/>
          <w:szCs w:val="28"/>
        </w:rPr>
        <w:t>ассовая доля золы, нерастворимой в 10%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="00F924A1" w:rsidRPr="005B7A34">
        <w:rPr>
          <w:rFonts w:ascii="Times New Roman" w:hAnsi="Times New Roman"/>
          <w:bCs/>
          <w:sz w:val="28"/>
          <w:szCs w:val="28"/>
        </w:rPr>
        <w:t>м НСl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не более 0,1%.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М</w:t>
      </w:r>
      <w:r w:rsidR="00F924A1" w:rsidRPr="005B7A34">
        <w:rPr>
          <w:rFonts w:ascii="Times New Roman" w:hAnsi="Times New Roman"/>
          <w:bCs/>
          <w:sz w:val="28"/>
          <w:szCs w:val="28"/>
        </w:rPr>
        <w:t xml:space="preserve">ассовая доля общей сернистой кислоты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не более 0,01%.</w:t>
      </w:r>
    </w:p>
    <w:p w:rsidR="00F924A1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Н</w:t>
      </w:r>
      <w:r w:rsidR="00F924A1" w:rsidRPr="005B7A34">
        <w:rPr>
          <w:rFonts w:ascii="Times New Roman" w:hAnsi="Times New Roman"/>
          <w:bCs/>
          <w:sz w:val="28"/>
          <w:szCs w:val="28"/>
        </w:rPr>
        <w:t>амокаемость крекера должна быть не менее 140% (намокаемость крекера, выработанного с приме</w:t>
      </w:r>
      <w:r w:rsidR="00E36778" w:rsidRPr="005B7A34">
        <w:rPr>
          <w:rFonts w:ascii="Times New Roman" w:hAnsi="Times New Roman"/>
          <w:bCs/>
          <w:sz w:val="28"/>
          <w:szCs w:val="28"/>
        </w:rPr>
        <w:t>нением ПАВ,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="00E36778" w:rsidRPr="005B7A34">
        <w:rPr>
          <w:rFonts w:ascii="Times New Roman" w:hAnsi="Times New Roman"/>
          <w:bCs/>
          <w:sz w:val="28"/>
          <w:szCs w:val="28"/>
        </w:rPr>
        <w:t xml:space="preserve"> не менее 110%) [9</w:t>
      </w:r>
      <w:r w:rsidR="00F924A1" w:rsidRPr="005B7A34">
        <w:rPr>
          <w:rFonts w:ascii="Times New Roman" w:hAnsi="Times New Roman"/>
          <w:bCs/>
          <w:sz w:val="28"/>
          <w:szCs w:val="28"/>
        </w:rPr>
        <w:t>, с.134]</w:t>
      </w:r>
      <w:r w:rsidR="008D15E8" w:rsidRPr="005B7A34">
        <w:rPr>
          <w:rFonts w:ascii="Times New Roman" w:hAnsi="Times New Roman"/>
          <w:bCs/>
          <w:sz w:val="28"/>
          <w:szCs w:val="28"/>
        </w:rPr>
        <w:t>.</w:t>
      </w:r>
    </w:p>
    <w:p w:rsidR="003937E9" w:rsidRPr="005B7A34" w:rsidRDefault="003937E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Для галет сейчас действует ГОСТ 14032-68 Галеты. Технические условия.</w:t>
      </w:r>
    </w:p>
    <w:p w:rsidR="005B7A34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Влажность должна быть не более 11% (для диетических с повышенным содержанием жира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 xml:space="preserve"> 9%, с пониженным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 xml:space="preserve"> 10%).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Массовая доля жира (на сухое вещество) в улучшенных галетах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 xml:space="preserve"> не менее 10,5%, в диетических с повышенным содержанием жира 17%, с пониженным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="005B7A34">
        <w:rPr>
          <w:rFonts w:ascii="Times New Roman" w:hAnsi="Times New Roman"/>
          <w:bCs/>
          <w:sz w:val="28"/>
          <w:szCs w:val="28"/>
        </w:rPr>
        <w:t xml:space="preserve"> 3%</w:t>
      </w:r>
      <w:r w:rsidRPr="005B7A34">
        <w:rPr>
          <w:rFonts w:ascii="Times New Roman" w:hAnsi="Times New Roman"/>
          <w:bCs/>
          <w:sz w:val="28"/>
          <w:szCs w:val="28"/>
        </w:rPr>
        <w:t>.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Массовая доля общего сахара (в пересчете на сухое вещество) в галетах диетических не менее 12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14%.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Щелочность галет находится в пределах 1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1,5°, а кислотность 2,5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>3</w:t>
      </w:r>
      <w:r w:rsidRPr="005B7A34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="008D15E8" w:rsidRPr="005B7A34">
        <w:rPr>
          <w:rFonts w:ascii="Times New Roman" w:hAnsi="Times New Roman"/>
          <w:bCs/>
          <w:sz w:val="28"/>
          <w:szCs w:val="28"/>
        </w:rPr>
        <w:t>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Массовая доля золы, нерастворимой в 10%-м HCl - не более 0,1% для всех видов галет.</w:t>
      </w:r>
      <w:r w:rsidR="005B7A34" w:rsidRPr="005B7A34">
        <w:rPr>
          <w:rFonts w:ascii="Times New Roman" w:hAnsi="Times New Roman"/>
          <w:bCs/>
          <w:sz w:val="28"/>
          <w:szCs w:val="28"/>
        </w:rPr>
        <w:t xml:space="preserve"> </w:t>
      </w:r>
      <w:r w:rsidRPr="005B7A34">
        <w:rPr>
          <w:rFonts w:ascii="Times New Roman" w:hAnsi="Times New Roman"/>
          <w:bCs/>
          <w:sz w:val="28"/>
          <w:szCs w:val="28"/>
        </w:rPr>
        <w:t>Толщина галет простых не более 10 мм, улучшенных и диетических не более 11 мм.</w:t>
      </w:r>
    </w:p>
    <w:p w:rsidR="008473EF" w:rsidRPr="005B7A34" w:rsidRDefault="008473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Намокаемость галет простых и улучшенных находится в пределах 130 </w:t>
      </w:r>
      <w:r w:rsidR="008D15E8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bCs/>
          <w:sz w:val="28"/>
          <w:szCs w:val="28"/>
        </w:rPr>
        <w:t xml:space="preserve"> 200</w:t>
      </w:r>
      <w:r w:rsidR="008D15E8" w:rsidRPr="005B7A34">
        <w:rPr>
          <w:rFonts w:ascii="Times New Roman" w:hAnsi="Times New Roman"/>
          <w:bCs/>
          <w:sz w:val="28"/>
          <w:szCs w:val="28"/>
        </w:rPr>
        <w:t xml:space="preserve"> %</w:t>
      </w:r>
      <w:r w:rsidRPr="005B7A34">
        <w:rPr>
          <w:rFonts w:ascii="Times New Roman" w:hAnsi="Times New Roman"/>
          <w:bCs/>
          <w:sz w:val="28"/>
          <w:szCs w:val="28"/>
        </w:rPr>
        <w:t xml:space="preserve"> [</w:t>
      </w:r>
      <w:r w:rsidR="00E36778" w:rsidRPr="005B7A34">
        <w:rPr>
          <w:rFonts w:ascii="Times New Roman" w:hAnsi="Times New Roman"/>
          <w:bCs/>
          <w:sz w:val="28"/>
          <w:szCs w:val="28"/>
        </w:rPr>
        <w:t>9</w:t>
      </w:r>
      <w:r w:rsidRPr="005B7A34">
        <w:rPr>
          <w:rFonts w:ascii="Times New Roman" w:hAnsi="Times New Roman"/>
          <w:bCs/>
          <w:sz w:val="28"/>
          <w:szCs w:val="28"/>
        </w:rPr>
        <w:t>, с. 137]</w:t>
      </w:r>
      <w:r w:rsidR="008D15E8" w:rsidRPr="005B7A34">
        <w:rPr>
          <w:rFonts w:ascii="Times New Roman" w:hAnsi="Times New Roman"/>
          <w:bCs/>
          <w:sz w:val="28"/>
          <w:szCs w:val="28"/>
        </w:rPr>
        <w:t>.</w:t>
      </w:r>
    </w:p>
    <w:p w:rsidR="005B7A34" w:rsidRDefault="005B7A3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06CBB" w:rsidRPr="005B7A34" w:rsidRDefault="001F324A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2.4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D06CBB" w:rsidRPr="005B7A34">
        <w:rPr>
          <w:rFonts w:ascii="Times New Roman" w:hAnsi="Times New Roman"/>
          <w:sz w:val="28"/>
          <w:szCs w:val="28"/>
        </w:rPr>
        <w:t>Факторы</w:t>
      </w:r>
      <w:r w:rsidR="00743AB9" w:rsidRPr="005B7A34">
        <w:rPr>
          <w:rFonts w:ascii="Times New Roman" w:hAnsi="Times New Roman"/>
          <w:sz w:val="28"/>
          <w:szCs w:val="28"/>
        </w:rPr>
        <w:t>,</w:t>
      </w:r>
      <w:r w:rsidR="00D06CBB" w:rsidRPr="005B7A34">
        <w:rPr>
          <w:rFonts w:ascii="Times New Roman" w:hAnsi="Times New Roman"/>
          <w:sz w:val="28"/>
          <w:szCs w:val="28"/>
        </w:rPr>
        <w:t xml:space="preserve"> сохраняющие качество к</w:t>
      </w:r>
      <w:r w:rsidR="00120D54" w:rsidRPr="005B7A34">
        <w:rPr>
          <w:rFonts w:ascii="Times New Roman" w:hAnsi="Times New Roman"/>
          <w:sz w:val="28"/>
          <w:szCs w:val="28"/>
        </w:rPr>
        <w:t>рекеров и галет</w:t>
      </w:r>
    </w:p>
    <w:p w:rsidR="008D15E8" w:rsidRPr="005B7A34" w:rsidRDefault="008D15E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CD6" w:rsidRPr="005B7A34" w:rsidRDefault="008D15E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Для крекера </w:t>
      </w:r>
      <w:r w:rsidR="00120D54" w:rsidRPr="005B7A34">
        <w:rPr>
          <w:rFonts w:ascii="Times New Roman" w:hAnsi="Times New Roman"/>
          <w:bCs/>
          <w:sz w:val="28"/>
          <w:szCs w:val="28"/>
        </w:rPr>
        <w:t>факторами сохраняющими качество являются упаковка, правильная маркировка и транспортировка, а также соблюдение условий хранения.</w:t>
      </w:r>
    </w:p>
    <w:p w:rsidR="00B13A8E" w:rsidRPr="005B7A34" w:rsidRDefault="00B13A8E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Упаковка. </w:t>
      </w:r>
      <w:r w:rsidR="00752CD6" w:rsidRPr="005B7A34">
        <w:rPr>
          <w:rFonts w:ascii="Times New Roman" w:hAnsi="Times New Roman"/>
          <w:bCs/>
          <w:sz w:val="28"/>
          <w:szCs w:val="28"/>
        </w:rPr>
        <w:t>Крекер</w:t>
      </w:r>
      <w:r w:rsidRPr="005B7A34">
        <w:rPr>
          <w:rFonts w:ascii="Times New Roman" w:hAnsi="Times New Roman"/>
          <w:bCs/>
          <w:sz w:val="28"/>
          <w:szCs w:val="28"/>
        </w:rPr>
        <w:t xml:space="preserve"> выпускают фасованным и весовым. Фасуют сухое печенье в коробки массой нетто до 2,0 кг, при этом допускается фасовка насыпью.</w:t>
      </w:r>
    </w:p>
    <w:p w:rsidR="00B13A8E" w:rsidRPr="005B7A34" w:rsidRDefault="00B13A8E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 пачки крекер фасуют массой нетто до 400 г. В пакеты из целлофана и полимерных пленок крекер фасуют массой нетто не более 500 г, которые могут быть уложены в художественно оформленные картонные пачки.</w:t>
      </w:r>
    </w:p>
    <w:p w:rsidR="00B13A8E" w:rsidRPr="005B7A34" w:rsidRDefault="00B13A8E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Коробки, пачки и пакеты с крекером укладывают в ящики из древесины, многооборотные ящики массой нетто не более 12 кг, а в ящики из гофрированного картона массой нетто не более 10,5 кг.</w:t>
      </w:r>
    </w:p>
    <w:p w:rsidR="00B13A8E" w:rsidRPr="005B7A34" w:rsidRDefault="00B13A8E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Весовой крекер укладывают рядами на ребро или насыпью в ящики из древесины, многооборотные и ящики из гофрированного кар</w:t>
      </w:r>
      <w:r w:rsidR="00120D54" w:rsidRPr="005B7A34">
        <w:rPr>
          <w:rFonts w:ascii="Times New Roman" w:hAnsi="Times New Roman"/>
          <w:bCs/>
          <w:sz w:val="28"/>
          <w:szCs w:val="28"/>
        </w:rPr>
        <w:t xml:space="preserve">тона массой нетто не более 9 кг </w:t>
      </w:r>
      <w:r w:rsidR="00825CF0" w:rsidRPr="005B7A34">
        <w:rPr>
          <w:rFonts w:ascii="Times New Roman" w:hAnsi="Times New Roman"/>
          <w:bCs/>
          <w:sz w:val="28"/>
          <w:szCs w:val="28"/>
        </w:rPr>
        <w:t>[</w:t>
      </w:r>
      <w:r w:rsidR="00E36778" w:rsidRPr="005B7A34">
        <w:rPr>
          <w:rFonts w:ascii="Times New Roman" w:hAnsi="Times New Roman"/>
          <w:bCs/>
          <w:sz w:val="28"/>
          <w:szCs w:val="28"/>
        </w:rPr>
        <w:t>10</w:t>
      </w:r>
      <w:r w:rsidR="00825CF0" w:rsidRPr="005B7A34">
        <w:rPr>
          <w:rFonts w:ascii="Times New Roman" w:hAnsi="Times New Roman"/>
          <w:bCs/>
          <w:sz w:val="28"/>
          <w:szCs w:val="28"/>
        </w:rPr>
        <w:t>, с. 361]</w:t>
      </w:r>
      <w:r w:rsidR="00120D54" w:rsidRPr="005B7A34">
        <w:rPr>
          <w:rFonts w:ascii="Times New Roman" w:hAnsi="Times New Roman"/>
          <w:bCs/>
          <w:sz w:val="28"/>
          <w:szCs w:val="28"/>
        </w:rPr>
        <w:t>.</w:t>
      </w:r>
    </w:p>
    <w:p w:rsidR="00B13A8E" w:rsidRPr="005B7A34" w:rsidRDefault="005438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На коробки, пакеты и пачки с крекером наносят маркировку, содержащую: товарный знак и наименование предприятия-изготов</w:t>
      </w:r>
      <w:r w:rsidR="006E31D9" w:rsidRPr="005B7A34">
        <w:rPr>
          <w:rFonts w:ascii="Times New Roman" w:hAnsi="Times New Roman"/>
          <w:bCs/>
          <w:sz w:val="28"/>
          <w:szCs w:val="28"/>
        </w:rPr>
        <w:t>и</w:t>
      </w:r>
      <w:r w:rsidRPr="005B7A34">
        <w:rPr>
          <w:rFonts w:ascii="Times New Roman" w:hAnsi="Times New Roman"/>
          <w:bCs/>
          <w:sz w:val="28"/>
          <w:szCs w:val="28"/>
        </w:rPr>
        <w:t>теля, его местонахождение; наименование продукта; состав; массу нетто; дату выработки; информацию о сертификации, срок хранения, срок годности; информационные сведения о пищевой и энергетической ценности 100 г продукта.</w:t>
      </w:r>
    </w:p>
    <w:p w:rsidR="005438EF" w:rsidRPr="005B7A34" w:rsidRDefault="005438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Допускается маркировку на п</w:t>
      </w:r>
      <w:r w:rsidR="00825CF0" w:rsidRPr="005B7A34">
        <w:rPr>
          <w:rFonts w:ascii="Times New Roman" w:hAnsi="Times New Roman"/>
          <w:bCs/>
          <w:sz w:val="28"/>
          <w:szCs w:val="28"/>
        </w:rPr>
        <w:t>акетах заменять вложенным внутрь</w:t>
      </w:r>
      <w:r w:rsidRPr="005B7A34">
        <w:rPr>
          <w:rFonts w:ascii="Times New Roman" w:hAnsi="Times New Roman"/>
          <w:bCs/>
          <w:sz w:val="28"/>
          <w:szCs w:val="28"/>
        </w:rPr>
        <w:t xml:space="preserve"> пакетов ярлыком с маркировкой, изготовленной типографическим способом. Транспортная маркировка должна иметь надписи </w:t>
      </w:r>
      <w:r w:rsidR="005B7A34" w:rsidRPr="005B7A34">
        <w:rPr>
          <w:rFonts w:ascii="Times New Roman" w:hAnsi="Times New Roman"/>
          <w:bCs/>
          <w:sz w:val="28"/>
          <w:szCs w:val="28"/>
        </w:rPr>
        <w:t>"</w:t>
      </w:r>
      <w:r w:rsidRPr="005B7A34">
        <w:rPr>
          <w:rFonts w:ascii="Times New Roman" w:hAnsi="Times New Roman"/>
          <w:bCs/>
          <w:sz w:val="28"/>
          <w:szCs w:val="28"/>
        </w:rPr>
        <w:t>Хрупкое. Осторожно</w:t>
      </w:r>
      <w:r w:rsidR="005B7A34" w:rsidRPr="005B7A34">
        <w:rPr>
          <w:rFonts w:ascii="Times New Roman" w:hAnsi="Times New Roman"/>
          <w:bCs/>
          <w:sz w:val="28"/>
          <w:szCs w:val="28"/>
        </w:rPr>
        <w:t>"</w:t>
      </w:r>
      <w:r w:rsidRPr="005B7A34">
        <w:rPr>
          <w:rFonts w:ascii="Times New Roman" w:hAnsi="Times New Roman"/>
          <w:bCs/>
          <w:sz w:val="28"/>
          <w:szCs w:val="28"/>
        </w:rPr>
        <w:t xml:space="preserve">, </w:t>
      </w:r>
      <w:r w:rsidR="005B7A34" w:rsidRPr="005B7A34">
        <w:rPr>
          <w:rFonts w:ascii="Times New Roman" w:hAnsi="Times New Roman"/>
          <w:bCs/>
          <w:sz w:val="28"/>
          <w:szCs w:val="28"/>
        </w:rPr>
        <w:t>"</w:t>
      </w:r>
      <w:r w:rsidRPr="005B7A34">
        <w:rPr>
          <w:rFonts w:ascii="Times New Roman" w:hAnsi="Times New Roman"/>
          <w:bCs/>
          <w:sz w:val="28"/>
          <w:szCs w:val="28"/>
        </w:rPr>
        <w:t>Беречь от влаги</w:t>
      </w:r>
      <w:r w:rsidR="005B7A34" w:rsidRPr="005B7A34">
        <w:rPr>
          <w:rFonts w:ascii="Times New Roman" w:hAnsi="Times New Roman"/>
          <w:bCs/>
          <w:sz w:val="28"/>
          <w:szCs w:val="28"/>
        </w:rPr>
        <w:t>"</w:t>
      </w:r>
      <w:r w:rsidRPr="005B7A34">
        <w:rPr>
          <w:rFonts w:ascii="Times New Roman" w:hAnsi="Times New Roman"/>
          <w:bCs/>
          <w:sz w:val="28"/>
          <w:szCs w:val="28"/>
        </w:rPr>
        <w:t>.</w:t>
      </w:r>
    </w:p>
    <w:p w:rsidR="00825CF0" w:rsidRPr="005B7A34" w:rsidRDefault="005438E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На каждую единицу транспортной тары наносят маркировку, характеризующую продукцию</w:t>
      </w:r>
      <w:r w:rsidR="00825CF0" w:rsidRPr="005B7A34">
        <w:rPr>
          <w:rFonts w:ascii="Times New Roman" w:hAnsi="Times New Roman"/>
          <w:bCs/>
          <w:sz w:val="28"/>
          <w:szCs w:val="28"/>
        </w:rPr>
        <w:t>: товарный знак и наименование предприятия-изготовителя, его местонахождение; наименование продукта; массу нетто и брутто; количество упаковочных единиц и массу упаковочной единицы(для фасованного крекера)</w:t>
      </w:r>
      <w:r w:rsidR="006E31D9" w:rsidRPr="005B7A34">
        <w:rPr>
          <w:rFonts w:ascii="Times New Roman" w:hAnsi="Times New Roman"/>
          <w:bCs/>
          <w:sz w:val="28"/>
          <w:szCs w:val="28"/>
        </w:rPr>
        <w:t>;</w:t>
      </w:r>
      <w:r w:rsidR="00825CF0" w:rsidRPr="005B7A34">
        <w:rPr>
          <w:rFonts w:ascii="Times New Roman" w:hAnsi="Times New Roman"/>
          <w:bCs/>
          <w:sz w:val="28"/>
          <w:szCs w:val="28"/>
        </w:rPr>
        <w:t>дату выработки; срок хранения; обозначение настоящего стандарта.</w:t>
      </w:r>
    </w:p>
    <w:p w:rsidR="00825CF0" w:rsidRPr="005B7A34" w:rsidRDefault="00825CF0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Маркировку наносят путем наклеивания ярлыка или нанесения четкого оттиска трафаретом или штампом несмывающейся, не имеющей запаха краской.</w:t>
      </w:r>
    </w:p>
    <w:p w:rsidR="00825CF0" w:rsidRPr="005B7A34" w:rsidRDefault="00825CF0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Внутрь коробок, пачек, пакетов и ящиков вкладывают ярлык с номером укладчика или номер укладчика проставляют шт</w:t>
      </w:r>
      <w:r w:rsidR="00120D54" w:rsidRPr="005B7A34">
        <w:rPr>
          <w:rFonts w:ascii="Times New Roman" w:hAnsi="Times New Roman"/>
          <w:bCs/>
          <w:sz w:val="28"/>
          <w:szCs w:val="28"/>
        </w:rPr>
        <w:t xml:space="preserve">емпелем с наружной стороны тары </w:t>
      </w:r>
      <w:r w:rsidRPr="005B7A34">
        <w:rPr>
          <w:rFonts w:ascii="Times New Roman" w:hAnsi="Times New Roman"/>
          <w:bCs/>
          <w:sz w:val="28"/>
          <w:szCs w:val="28"/>
        </w:rPr>
        <w:t>[</w:t>
      </w:r>
      <w:r w:rsidR="00E36778" w:rsidRPr="005B7A34">
        <w:rPr>
          <w:rFonts w:ascii="Times New Roman" w:hAnsi="Times New Roman"/>
          <w:bCs/>
          <w:sz w:val="28"/>
          <w:szCs w:val="28"/>
        </w:rPr>
        <w:t>3</w:t>
      </w:r>
      <w:r w:rsidRPr="005B7A34">
        <w:rPr>
          <w:rFonts w:ascii="Times New Roman" w:hAnsi="Times New Roman"/>
          <w:bCs/>
          <w:sz w:val="28"/>
          <w:szCs w:val="28"/>
        </w:rPr>
        <w:t>, с. 5]</w:t>
      </w:r>
      <w:r w:rsidR="00120D54" w:rsidRPr="005B7A34">
        <w:rPr>
          <w:rFonts w:ascii="Times New Roman" w:hAnsi="Times New Roman"/>
          <w:bCs/>
          <w:sz w:val="28"/>
          <w:szCs w:val="28"/>
        </w:rPr>
        <w:t>.</w:t>
      </w:r>
    </w:p>
    <w:p w:rsidR="009B2F9F" w:rsidRPr="005B7A34" w:rsidRDefault="009B2F9F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Крекер транспортируют всеми видами транспорта в крытых транспортных средствах в соответствии с правилами перевозок грузов, действую</w:t>
      </w:r>
      <w:r w:rsidR="00120D54" w:rsidRPr="005B7A34">
        <w:rPr>
          <w:rFonts w:ascii="Times New Roman" w:hAnsi="Times New Roman"/>
          <w:bCs/>
          <w:sz w:val="28"/>
          <w:szCs w:val="28"/>
        </w:rPr>
        <w:t xml:space="preserve">щими на транспорте данного вида </w:t>
      </w:r>
      <w:r w:rsidR="00E36778" w:rsidRPr="005B7A34">
        <w:rPr>
          <w:rFonts w:ascii="Times New Roman" w:hAnsi="Times New Roman"/>
          <w:bCs/>
          <w:sz w:val="28"/>
          <w:szCs w:val="28"/>
        </w:rPr>
        <w:t>[3</w:t>
      </w:r>
      <w:r w:rsidR="006644AF" w:rsidRPr="005B7A34">
        <w:rPr>
          <w:rFonts w:ascii="Times New Roman" w:hAnsi="Times New Roman"/>
          <w:bCs/>
          <w:sz w:val="28"/>
          <w:szCs w:val="28"/>
        </w:rPr>
        <w:t>, c.5]</w:t>
      </w:r>
      <w:r w:rsidR="00120D54" w:rsidRPr="005B7A34">
        <w:rPr>
          <w:rFonts w:ascii="Times New Roman" w:hAnsi="Times New Roman"/>
          <w:bCs/>
          <w:sz w:val="28"/>
          <w:szCs w:val="28"/>
        </w:rPr>
        <w:t>.</w:t>
      </w:r>
    </w:p>
    <w:p w:rsidR="00B13A8E" w:rsidRPr="005B7A34" w:rsidRDefault="00825CF0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Крекер</w:t>
      </w:r>
      <w:r w:rsidR="00B13A8E" w:rsidRPr="005B7A34">
        <w:rPr>
          <w:rFonts w:ascii="Times New Roman" w:hAnsi="Times New Roman"/>
          <w:bCs/>
          <w:sz w:val="28"/>
          <w:szCs w:val="28"/>
        </w:rPr>
        <w:t xml:space="preserve"> хранят в чистых, хорошо вентилируемых складах, не зараженных вредителями хлебных запасов, при температуре не выше</w:t>
      </w:r>
      <w:r w:rsidRPr="005B7A34">
        <w:rPr>
          <w:rFonts w:ascii="Times New Roman" w:hAnsi="Times New Roman"/>
          <w:bCs/>
          <w:sz w:val="28"/>
          <w:szCs w:val="28"/>
        </w:rPr>
        <w:t xml:space="preserve"> +19</w:t>
      </w:r>
      <w:r w:rsidR="00B13A8E" w:rsidRPr="005B7A34">
        <w:rPr>
          <w:rFonts w:ascii="Times New Roman" w:hAnsi="Times New Roman"/>
          <w:bCs/>
          <w:sz w:val="28"/>
          <w:szCs w:val="28"/>
        </w:rPr>
        <w:t>±3°</w:t>
      </w:r>
      <w:r w:rsidR="008013F6" w:rsidRPr="005B7A34">
        <w:rPr>
          <w:rFonts w:ascii="Times New Roman" w:hAnsi="Times New Roman"/>
          <w:bCs/>
          <w:sz w:val="28"/>
          <w:szCs w:val="28"/>
        </w:rPr>
        <w:t>C</w:t>
      </w:r>
      <w:r w:rsidR="00B13A8E" w:rsidRPr="005B7A34">
        <w:rPr>
          <w:rFonts w:ascii="Times New Roman" w:hAnsi="Times New Roman"/>
          <w:bCs/>
          <w:sz w:val="28"/>
          <w:szCs w:val="28"/>
        </w:rPr>
        <w:t>и относительной влажности воздуха не более 75%. Гарантийный срок хранения при этих условиях для крекера составляет:</w:t>
      </w:r>
    </w:p>
    <w:p w:rsidR="00B13A8E" w:rsidRPr="005B7A34" w:rsidRDefault="00126842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B13A8E" w:rsidRPr="005B7A34">
        <w:rPr>
          <w:rFonts w:ascii="Times New Roman" w:hAnsi="Times New Roman"/>
          <w:sz w:val="28"/>
          <w:szCs w:val="28"/>
        </w:rPr>
        <w:t xml:space="preserve">3 мес. </w:t>
      </w:r>
      <w:r w:rsidRPr="005B7A34">
        <w:rPr>
          <w:rFonts w:ascii="Times New Roman" w:hAnsi="Times New Roman"/>
          <w:sz w:val="28"/>
          <w:szCs w:val="28"/>
        </w:rPr>
        <w:t>–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B13A8E" w:rsidRPr="005B7A34">
        <w:rPr>
          <w:rFonts w:ascii="Times New Roman" w:hAnsi="Times New Roman"/>
          <w:sz w:val="28"/>
          <w:szCs w:val="28"/>
        </w:rPr>
        <w:t>для изделий с массовой долей жира не более 14,3%;</w:t>
      </w:r>
    </w:p>
    <w:p w:rsidR="00B13A8E" w:rsidRPr="005B7A34" w:rsidRDefault="00126842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B13A8E" w:rsidRPr="005B7A34">
        <w:rPr>
          <w:rFonts w:ascii="Times New Roman" w:hAnsi="Times New Roman"/>
          <w:sz w:val="28"/>
          <w:szCs w:val="28"/>
        </w:rPr>
        <w:t xml:space="preserve">2 мес. </w:t>
      </w:r>
      <w:r w:rsidRPr="005B7A34">
        <w:rPr>
          <w:rFonts w:ascii="Times New Roman" w:hAnsi="Times New Roman"/>
          <w:sz w:val="28"/>
          <w:szCs w:val="28"/>
        </w:rPr>
        <w:t>–</w:t>
      </w:r>
      <w:r w:rsidR="00B13A8E" w:rsidRPr="005B7A34">
        <w:rPr>
          <w:rFonts w:ascii="Times New Roman" w:hAnsi="Times New Roman"/>
          <w:sz w:val="28"/>
          <w:szCs w:val="28"/>
        </w:rPr>
        <w:t>для изделий на маргарине или кулинарном жире;</w:t>
      </w:r>
    </w:p>
    <w:p w:rsidR="00B13A8E" w:rsidRPr="005B7A34" w:rsidRDefault="00126842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B13A8E" w:rsidRPr="005B7A34">
        <w:rPr>
          <w:rFonts w:ascii="Times New Roman" w:hAnsi="Times New Roman"/>
          <w:sz w:val="28"/>
          <w:szCs w:val="28"/>
        </w:rPr>
        <w:t>1,</w:t>
      </w:r>
      <w:r w:rsidRPr="005B7A34">
        <w:rPr>
          <w:rFonts w:ascii="Times New Roman" w:hAnsi="Times New Roman"/>
          <w:sz w:val="28"/>
          <w:szCs w:val="28"/>
        </w:rPr>
        <w:t>5 мес. –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B13A8E" w:rsidRPr="005B7A34">
        <w:rPr>
          <w:rFonts w:ascii="Times New Roman" w:hAnsi="Times New Roman"/>
          <w:sz w:val="28"/>
          <w:szCs w:val="28"/>
        </w:rPr>
        <w:t>для изделий на сливочном масле;</w:t>
      </w:r>
    </w:p>
    <w:p w:rsidR="00B13A8E" w:rsidRPr="005B7A34" w:rsidRDefault="00126842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B13A8E" w:rsidRPr="005B7A34">
        <w:rPr>
          <w:rFonts w:ascii="Times New Roman" w:hAnsi="Times New Roman"/>
          <w:sz w:val="28"/>
          <w:szCs w:val="28"/>
        </w:rPr>
        <w:t xml:space="preserve">1 мес. </w:t>
      </w:r>
      <w:r w:rsidRPr="005B7A34">
        <w:rPr>
          <w:rFonts w:ascii="Times New Roman" w:hAnsi="Times New Roman"/>
          <w:sz w:val="28"/>
          <w:szCs w:val="28"/>
        </w:rPr>
        <w:t>–</w:t>
      </w:r>
      <w:r w:rsidR="00B13A8E" w:rsidRPr="005B7A34">
        <w:rPr>
          <w:rFonts w:ascii="Times New Roman" w:hAnsi="Times New Roman"/>
          <w:sz w:val="28"/>
          <w:szCs w:val="28"/>
        </w:rPr>
        <w:t xml:space="preserve"> для изделий на растительном масле;</w:t>
      </w:r>
    </w:p>
    <w:p w:rsidR="00B13A8E" w:rsidRPr="005B7A34" w:rsidRDefault="00126842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–15 сут. –</w:t>
      </w:r>
      <w:r w:rsidR="00B13A8E" w:rsidRPr="005B7A34">
        <w:rPr>
          <w:rFonts w:ascii="Times New Roman" w:hAnsi="Times New Roman"/>
          <w:sz w:val="28"/>
          <w:szCs w:val="28"/>
        </w:rPr>
        <w:t xml:space="preserve"> для изделий с отделкой поверхности дезодорированным, рафинированным подсолнечным, хлопков</w:t>
      </w:r>
      <w:r w:rsidRPr="005B7A34">
        <w:rPr>
          <w:rFonts w:ascii="Times New Roman" w:hAnsi="Times New Roman"/>
          <w:sz w:val="28"/>
          <w:szCs w:val="28"/>
        </w:rPr>
        <w:t xml:space="preserve">ым, соевым и кокосовым маслами </w:t>
      </w:r>
      <w:r w:rsidR="00825CF0" w:rsidRPr="005B7A34">
        <w:rPr>
          <w:rFonts w:ascii="Times New Roman" w:hAnsi="Times New Roman"/>
          <w:sz w:val="28"/>
          <w:szCs w:val="28"/>
        </w:rPr>
        <w:t>[</w:t>
      </w:r>
      <w:r w:rsidR="00E36778" w:rsidRPr="005B7A34">
        <w:rPr>
          <w:rFonts w:ascii="Times New Roman" w:hAnsi="Times New Roman"/>
          <w:sz w:val="28"/>
          <w:szCs w:val="28"/>
        </w:rPr>
        <w:t>10</w:t>
      </w:r>
      <w:r w:rsidR="00825CF0" w:rsidRPr="005B7A34">
        <w:rPr>
          <w:rFonts w:ascii="Times New Roman" w:hAnsi="Times New Roman"/>
          <w:sz w:val="28"/>
          <w:szCs w:val="28"/>
        </w:rPr>
        <w:t>, c. 361]</w:t>
      </w:r>
      <w:r w:rsidRPr="005B7A34">
        <w:rPr>
          <w:rFonts w:ascii="Times New Roman" w:hAnsi="Times New Roman"/>
          <w:sz w:val="28"/>
          <w:szCs w:val="28"/>
        </w:rPr>
        <w:t>.</w:t>
      </w:r>
    </w:p>
    <w:p w:rsidR="00126842" w:rsidRPr="005B7A34" w:rsidRDefault="00126842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Для галет факторами сохраняющими качество также являются упаковка, правильная маркировка, условия транспортировки, и соблюдение условий хранения.</w:t>
      </w:r>
    </w:p>
    <w:p w:rsidR="00752CD6" w:rsidRPr="005B7A34" w:rsidRDefault="00752CD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Упаковка. Галеты выпускают фасованными и весовыми. Расфасованные в пачки галеты массой нетто не более 300 г завертывают в два слоя бумаги:подвертку (внутренний) иэтикетку (наружный).</w:t>
      </w:r>
    </w:p>
    <w:p w:rsidR="00752CD6" w:rsidRPr="005B7A34" w:rsidRDefault="00752CD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Фасуют галеты также в коробки массой нетто до 1000 г, при этом галеты должны быть уложены рядами на ребро или плашмя.</w:t>
      </w:r>
    </w:p>
    <w:p w:rsidR="00752CD6" w:rsidRPr="005B7A34" w:rsidRDefault="00752CD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Весовые галеты укладывают рядами на ребро в дощатые, фанерные или ящики из гофрированного картона массой нетто не более 15 кг.</w:t>
      </w:r>
    </w:p>
    <w:p w:rsidR="00752CD6" w:rsidRPr="005B7A34" w:rsidRDefault="00752CD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Коробки, пачки и пакеты с галетами укладывают в дощатые, фанерные ящики массой нетто не более 20 кг, а в ящики из гофрированного карт</w:t>
      </w:r>
      <w:r w:rsidR="00126842" w:rsidRPr="005B7A34">
        <w:rPr>
          <w:rFonts w:ascii="Times New Roman" w:hAnsi="Times New Roman"/>
          <w:bCs/>
          <w:sz w:val="28"/>
          <w:szCs w:val="28"/>
        </w:rPr>
        <w:t xml:space="preserve">она массой нетто не более 15 кг </w:t>
      </w:r>
      <w:r w:rsidR="008013F6" w:rsidRPr="005B7A34">
        <w:rPr>
          <w:rFonts w:ascii="Times New Roman" w:hAnsi="Times New Roman"/>
          <w:bCs/>
          <w:sz w:val="28"/>
          <w:szCs w:val="28"/>
        </w:rPr>
        <w:t>[</w:t>
      </w:r>
      <w:r w:rsidR="00E36778" w:rsidRPr="005B7A34">
        <w:rPr>
          <w:rFonts w:ascii="Times New Roman" w:hAnsi="Times New Roman"/>
          <w:bCs/>
          <w:sz w:val="28"/>
          <w:szCs w:val="28"/>
        </w:rPr>
        <w:t>10</w:t>
      </w:r>
      <w:r w:rsidR="008013F6" w:rsidRPr="005B7A34">
        <w:rPr>
          <w:rFonts w:ascii="Times New Roman" w:hAnsi="Times New Roman"/>
          <w:bCs/>
          <w:sz w:val="28"/>
          <w:szCs w:val="28"/>
        </w:rPr>
        <w:t>, c.364]</w:t>
      </w:r>
      <w:r w:rsidR="00126842" w:rsidRPr="005B7A34">
        <w:rPr>
          <w:rFonts w:ascii="Times New Roman" w:hAnsi="Times New Roman"/>
          <w:bCs/>
          <w:sz w:val="28"/>
          <w:szCs w:val="28"/>
        </w:rPr>
        <w:t>.</w:t>
      </w:r>
    </w:p>
    <w:p w:rsidR="00752CD6" w:rsidRPr="005B7A34" w:rsidRDefault="008013F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На пачки, коробки и ярлыки, вкладываемые внутрь пакетов, наносят маркировку, содержащую: товарный знак или наименование предприятия-изготовителя и его местонахождение; наименование продукции и сорт муки; массу нетто; дату выработки; срок хранения, цену; информационные сведения о пищевой и энергетической ценности, обозначение данного стандарта.</w:t>
      </w:r>
    </w:p>
    <w:p w:rsidR="008013F6" w:rsidRPr="005B7A34" w:rsidRDefault="008013F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Транспортная маркировка должна содержать</w:t>
      </w:r>
      <w:r w:rsidR="006E31D9" w:rsidRPr="005B7A34">
        <w:rPr>
          <w:rFonts w:ascii="Times New Roman" w:hAnsi="Times New Roman"/>
          <w:bCs/>
          <w:sz w:val="28"/>
          <w:szCs w:val="28"/>
        </w:rPr>
        <w:t xml:space="preserve"> манипуляционные знаки </w:t>
      </w:r>
      <w:r w:rsidR="005B7A34" w:rsidRPr="005B7A34">
        <w:rPr>
          <w:rFonts w:ascii="Times New Roman" w:hAnsi="Times New Roman"/>
          <w:bCs/>
          <w:sz w:val="28"/>
          <w:szCs w:val="28"/>
        </w:rPr>
        <w:t>"</w:t>
      </w:r>
      <w:r w:rsidR="006E31D9" w:rsidRPr="005B7A34">
        <w:rPr>
          <w:rFonts w:ascii="Times New Roman" w:hAnsi="Times New Roman"/>
          <w:bCs/>
          <w:sz w:val="28"/>
          <w:szCs w:val="28"/>
        </w:rPr>
        <w:t>Осторожно, хрупкое!</w:t>
      </w:r>
      <w:r w:rsidR="005B7A34" w:rsidRPr="005B7A34">
        <w:rPr>
          <w:rFonts w:ascii="Times New Roman" w:hAnsi="Times New Roman"/>
          <w:bCs/>
          <w:sz w:val="28"/>
          <w:szCs w:val="28"/>
        </w:rPr>
        <w:t>"</w:t>
      </w:r>
      <w:r w:rsidR="006E31D9" w:rsidRPr="005B7A34">
        <w:rPr>
          <w:rFonts w:ascii="Times New Roman" w:hAnsi="Times New Roman"/>
          <w:bCs/>
          <w:sz w:val="28"/>
          <w:szCs w:val="28"/>
        </w:rPr>
        <w:t xml:space="preserve">, </w:t>
      </w:r>
      <w:r w:rsidR="005B7A34" w:rsidRPr="005B7A34">
        <w:rPr>
          <w:rFonts w:ascii="Times New Roman" w:hAnsi="Times New Roman"/>
          <w:bCs/>
          <w:sz w:val="28"/>
          <w:szCs w:val="28"/>
        </w:rPr>
        <w:t>"</w:t>
      </w:r>
      <w:r w:rsidR="006E31D9" w:rsidRPr="005B7A34">
        <w:rPr>
          <w:rFonts w:ascii="Times New Roman" w:hAnsi="Times New Roman"/>
          <w:bCs/>
          <w:sz w:val="28"/>
          <w:szCs w:val="28"/>
        </w:rPr>
        <w:t>Боится сырости</w:t>
      </w:r>
      <w:r w:rsidR="005B7A34" w:rsidRPr="005B7A34">
        <w:rPr>
          <w:rFonts w:ascii="Times New Roman" w:hAnsi="Times New Roman"/>
          <w:bCs/>
          <w:sz w:val="28"/>
          <w:szCs w:val="28"/>
        </w:rPr>
        <w:t>"</w:t>
      </w:r>
      <w:r w:rsidR="006E31D9" w:rsidRPr="005B7A34">
        <w:rPr>
          <w:rFonts w:ascii="Times New Roman" w:hAnsi="Times New Roman"/>
          <w:bCs/>
          <w:sz w:val="28"/>
          <w:szCs w:val="28"/>
        </w:rPr>
        <w:t>. На каждую единицу транспортной тары наносят маркировку, характеризующую продукцию: товарный знак и наименование предприятия-изготовителя, его местонахождение; наименование продукта и сорт муки; массу нетто и брутто; число упаковочных единиц и массу упаковочной единицы (для фасованных галет); дату выработки; порядковый номер преискуранта розничных цен; срок хранения; обозначение данного стандарта.</w:t>
      </w:r>
    </w:p>
    <w:p w:rsidR="006E31D9" w:rsidRPr="005B7A34" w:rsidRDefault="006E31D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В пачки, коробки или ящики с галетами вкладывают ярлык с номером укладчика или фасовщика, или номер проставляют штемпелем с наружной стороны.</w:t>
      </w:r>
    </w:p>
    <w:p w:rsidR="006E31D9" w:rsidRPr="005B7A34" w:rsidRDefault="006E31D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Маркировку наносят путем наклеивания ярлыка или нанесения четкого оттиска трафаретом или штампом несмываю</w:t>
      </w:r>
      <w:r w:rsidR="00126842" w:rsidRPr="005B7A34">
        <w:rPr>
          <w:rFonts w:ascii="Times New Roman" w:hAnsi="Times New Roman"/>
          <w:bCs/>
          <w:sz w:val="28"/>
          <w:szCs w:val="28"/>
        </w:rPr>
        <w:t xml:space="preserve">щейся, не имеющей запах краской </w:t>
      </w:r>
      <w:r w:rsidRPr="005B7A34">
        <w:rPr>
          <w:rFonts w:ascii="Times New Roman" w:hAnsi="Times New Roman"/>
          <w:bCs/>
          <w:sz w:val="28"/>
          <w:szCs w:val="28"/>
        </w:rPr>
        <w:t>[5, c. 4]</w:t>
      </w:r>
      <w:r w:rsidR="00126842" w:rsidRPr="005B7A34">
        <w:rPr>
          <w:rFonts w:ascii="Times New Roman" w:hAnsi="Times New Roman"/>
          <w:bCs/>
          <w:sz w:val="28"/>
          <w:szCs w:val="28"/>
        </w:rPr>
        <w:t>.</w:t>
      </w:r>
    </w:p>
    <w:p w:rsidR="00483C15" w:rsidRPr="005B7A34" w:rsidRDefault="00483C15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Галеты транспортируют транспортом всех видов в крытых транспортных средтвах в соответствии с правилами перевозок грузов, действующими на каждом виде транспорта.</w:t>
      </w:r>
    </w:p>
    <w:p w:rsidR="00483C15" w:rsidRPr="005B7A34" w:rsidRDefault="00483C15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При перевозке, погрузке и выгрузке продукция должна быть предохранена от атмосферных осадков.</w:t>
      </w:r>
    </w:p>
    <w:p w:rsidR="00483C15" w:rsidRPr="005B7A34" w:rsidRDefault="00483C15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Не допускается использовать транспортные средства, в которых перевозились ядовитые или резкопахнущие грузы, а также транспортировать галеты совместно с продуктами, облад</w:t>
      </w:r>
      <w:r w:rsidR="00616F15" w:rsidRPr="005B7A34">
        <w:rPr>
          <w:rFonts w:ascii="Times New Roman" w:hAnsi="Times New Roman"/>
          <w:bCs/>
          <w:sz w:val="28"/>
          <w:szCs w:val="28"/>
        </w:rPr>
        <w:t xml:space="preserve">ающими специфическим запахом </w:t>
      </w:r>
      <w:r w:rsidRPr="005B7A34">
        <w:rPr>
          <w:rFonts w:ascii="Times New Roman" w:hAnsi="Times New Roman"/>
          <w:bCs/>
          <w:sz w:val="28"/>
          <w:szCs w:val="28"/>
        </w:rPr>
        <w:t>[5, c. 5]</w:t>
      </w:r>
      <w:r w:rsidR="00616F15" w:rsidRPr="005B7A34">
        <w:rPr>
          <w:rFonts w:ascii="Times New Roman" w:hAnsi="Times New Roman"/>
          <w:bCs/>
          <w:sz w:val="28"/>
          <w:szCs w:val="28"/>
        </w:rPr>
        <w:t>.</w:t>
      </w:r>
    </w:p>
    <w:p w:rsidR="00752CD6" w:rsidRPr="005B7A34" w:rsidRDefault="00752CD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Галеты должны храниться в чистых, хорошо вентилируемых складах, не зараженных вредителями хлебных запасов, при температуре не выше +18</w:t>
      </w:r>
      <w:r w:rsidR="008013F6" w:rsidRPr="005B7A34">
        <w:rPr>
          <w:rFonts w:ascii="Times New Roman" w:hAnsi="Times New Roman"/>
          <w:bCs/>
          <w:sz w:val="28"/>
          <w:szCs w:val="28"/>
        </w:rPr>
        <w:t>±3</w:t>
      </w:r>
      <w:r w:rsidRPr="005B7A34">
        <w:rPr>
          <w:rFonts w:ascii="Times New Roman" w:hAnsi="Times New Roman"/>
          <w:bCs/>
          <w:sz w:val="28"/>
          <w:szCs w:val="28"/>
        </w:rPr>
        <w:t>°С и относительной влажности воздуха неболее 75%.</w:t>
      </w:r>
    </w:p>
    <w:p w:rsidR="00752CD6" w:rsidRPr="005B7A34" w:rsidRDefault="00752CD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Гарантийный срок хранения при этих условиях для галет составляет:</w:t>
      </w:r>
    </w:p>
    <w:p w:rsidR="00752CD6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 xml:space="preserve">2 года </w:t>
      </w: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>для простых галет, герметически упакованных;</w:t>
      </w:r>
    </w:p>
    <w:p w:rsidR="00752CD6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>6 мес</w:t>
      </w:r>
      <w:r w:rsidR="006E31D9" w:rsidRPr="005B7A34">
        <w:rPr>
          <w:rFonts w:ascii="Times New Roman" w:hAnsi="Times New Roman"/>
          <w:sz w:val="28"/>
          <w:szCs w:val="28"/>
        </w:rPr>
        <w:t xml:space="preserve">. </w:t>
      </w: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 xml:space="preserve">для простых весовых галет из муки 1-го, 2-го </w:t>
      </w:r>
      <w:r w:rsidR="006E31D9" w:rsidRPr="005B7A34">
        <w:rPr>
          <w:rFonts w:ascii="Times New Roman" w:hAnsi="Times New Roman"/>
          <w:sz w:val="28"/>
          <w:szCs w:val="28"/>
        </w:rPr>
        <w:t>сор</w:t>
      </w:r>
      <w:r w:rsidR="00752CD6" w:rsidRPr="005B7A34">
        <w:rPr>
          <w:rFonts w:ascii="Times New Roman" w:hAnsi="Times New Roman"/>
          <w:sz w:val="28"/>
          <w:szCs w:val="28"/>
        </w:rPr>
        <w:t>тов и обойной пшеничной муки, а также улучшенных фасованных;</w:t>
      </w:r>
    </w:p>
    <w:p w:rsidR="00752CD6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>3 мес</w:t>
      </w:r>
      <w:r w:rsidR="006E31D9" w:rsidRPr="005B7A34">
        <w:rPr>
          <w:rFonts w:ascii="Times New Roman" w:hAnsi="Times New Roman"/>
          <w:sz w:val="28"/>
          <w:szCs w:val="28"/>
        </w:rPr>
        <w:t xml:space="preserve">. </w:t>
      </w: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 xml:space="preserve">для улучшенных, а также фасованных с </w:t>
      </w:r>
      <w:r w:rsidR="006E31D9" w:rsidRPr="005B7A34">
        <w:rPr>
          <w:rFonts w:ascii="Times New Roman" w:hAnsi="Times New Roman"/>
          <w:sz w:val="28"/>
          <w:szCs w:val="28"/>
        </w:rPr>
        <w:t>понижен</w:t>
      </w:r>
      <w:r w:rsidR="00752CD6" w:rsidRPr="005B7A34">
        <w:rPr>
          <w:rFonts w:ascii="Times New Roman" w:hAnsi="Times New Roman"/>
          <w:sz w:val="28"/>
          <w:szCs w:val="28"/>
        </w:rPr>
        <w:t>ным содержанием жира;</w:t>
      </w:r>
    </w:p>
    <w:p w:rsidR="00752CD6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>1,5 мес</w:t>
      </w:r>
      <w:r w:rsidR="006644AF" w:rsidRPr="005B7A34">
        <w:rPr>
          <w:rFonts w:ascii="Times New Roman" w:hAnsi="Times New Roman"/>
          <w:sz w:val="28"/>
          <w:szCs w:val="28"/>
        </w:rPr>
        <w:t xml:space="preserve">. </w:t>
      </w: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 xml:space="preserve">для фасованных диетических с повышенным </w:t>
      </w:r>
      <w:r w:rsidR="006E31D9" w:rsidRPr="005B7A34">
        <w:rPr>
          <w:rFonts w:ascii="Times New Roman" w:hAnsi="Times New Roman"/>
          <w:sz w:val="28"/>
          <w:szCs w:val="28"/>
        </w:rPr>
        <w:t>со</w:t>
      </w:r>
      <w:r w:rsidR="00752CD6" w:rsidRPr="005B7A34">
        <w:rPr>
          <w:rFonts w:ascii="Times New Roman" w:hAnsi="Times New Roman"/>
          <w:sz w:val="28"/>
          <w:szCs w:val="28"/>
        </w:rPr>
        <w:t xml:space="preserve">держанием жира и весовых диетических с пониженным </w:t>
      </w:r>
      <w:r w:rsidR="006E31D9" w:rsidRPr="005B7A34">
        <w:rPr>
          <w:rFonts w:ascii="Times New Roman" w:hAnsi="Times New Roman"/>
          <w:sz w:val="28"/>
          <w:szCs w:val="28"/>
        </w:rPr>
        <w:t>содержани</w:t>
      </w:r>
      <w:r w:rsidR="00752CD6" w:rsidRPr="005B7A34">
        <w:rPr>
          <w:rFonts w:ascii="Times New Roman" w:hAnsi="Times New Roman"/>
          <w:sz w:val="28"/>
          <w:szCs w:val="28"/>
        </w:rPr>
        <w:t>ем жира;</w:t>
      </w:r>
    </w:p>
    <w:p w:rsidR="00752CD6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–3 </w:t>
      </w:r>
      <w:r w:rsidR="00752CD6" w:rsidRPr="005B7A34">
        <w:rPr>
          <w:rFonts w:ascii="Times New Roman" w:hAnsi="Times New Roman"/>
          <w:sz w:val="28"/>
          <w:szCs w:val="28"/>
        </w:rPr>
        <w:t xml:space="preserve">недели </w:t>
      </w:r>
      <w:r w:rsidRPr="005B7A34">
        <w:rPr>
          <w:rFonts w:ascii="Times New Roman" w:hAnsi="Times New Roman"/>
          <w:sz w:val="28"/>
          <w:szCs w:val="28"/>
        </w:rPr>
        <w:t>–</w:t>
      </w:r>
      <w:r w:rsidR="00752CD6" w:rsidRPr="005B7A34">
        <w:rPr>
          <w:rFonts w:ascii="Times New Roman" w:hAnsi="Times New Roman"/>
          <w:sz w:val="28"/>
          <w:szCs w:val="28"/>
        </w:rPr>
        <w:t xml:space="preserve"> для весовых диетических с повышенным </w:t>
      </w:r>
      <w:r w:rsidR="006E31D9" w:rsidRPr="005B7A34">
        <w:rPr>
          <w:rFonts w:ascii="Times New Roman" w:hAnsi="Times New Roman"/>
          <w:sz w:val="28"/>
          <w:szCs w:val="28"/>
        </w:rPr>
        <w:t>содер</w:t>
      </w:r>
      <w:r w:rsidRPr="005B7A34">
        <w:rPr>
          <w:rFonts w:ascii="Times New Roman" w:hAnsi="Times New Roman"/>
          <w:sz w:val="28"/>
          <w:szCs w:val="28"/>
        </w:rPr>
        <w:t xml:space="preserve">жанием жира </w:t>
      </w:r>
      <w:r w:rsidR="00B15C1C" w:rsidRPr="005B7A34">
        <w:rPr>
          <w:rFonts w:ascii="Times New Roman" w:hAnsi="Times New Roman"/>
          <w:sz w:val="28"/>
          <w:szCs w:val="28"/>
        </w:rPr>
        <w:t>[10</w:t>
      </w:r>
      <w:r w:rsidR="008013F6" w:rsidRPr="005B7A34">
        <w:rPr>
          <w:rFonts w:ascii="Times New Roman" w:hAnsi="Times New Roman"/>
          <w:sz w:val="28"/>
          <w:szCs w:val="28"/>
        </w:rPr>
        <w:t>, c.365]</w:t>
      </w:r>
      <w:r w:rsidRPr="005B7A34">
        <w:rPr>
          <w:rFonts w:ascii="Times New Roman" w:hAnsi="Times New Roman"/>
          <w:sz w:val="28"/>
          <w:szCs w:val="28"/>
        </w:rPr>
        <w:t>.</w:t>
      </w:r>
    </w:p>
    <w:p w:rsidR="00752CD6" w:rsidRPr="005B7A34" w:rsidRDefault="00752CD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7A34" w:rsidRPr="005B7A34" w:rsidRDefault="005B7A3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B7A34">
        <w:rPr>
          <w:rFonts w:ascii="Times New Roman" w:hAnsi="Times New Roman"/>
          <w:sz w:val="28"/>
          <w:szCs w:val="32"/>
        </w:rPr>
        <w:br w:type="page"/>
      </w:r>
    </w:p>
    <w:p w:rsidR="006644AF" w:rsidRPr="005B7A34" w:rsidRDefault="005B7A3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32"/>
        </w:rPr>
        <w:t xml:space="preserve">3. </w:t>
      </w:r>
      <w:r w:rsidR="006644AF" w:rsidRPr="005B7A34">
        <w:rPr>
          <w:rFonts w:ascii="Times New Roman" w:hAnsi="Times New Roman"/>
          <w:sz w:val="28"/>
          <w:szCs w:val="32"/>
        </w:rPr>
        <w:t>Порядок проведения экспертизы крекеров и галет</w:t>
      </w:r>
    </w:p>
    <w:p w:rsidR="0047362D" w:rsidRPr="005B7A34" w:rsidRDefault="0047362D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4AF" w:rsidRPr="005B7A34" w:rsidRDefault="001F324A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3.1 </w:t>
      </w:r>
      <w:r w:rsidR="00616F15" w:rsidRPr="005B7A34">
        <w:rPr>
          <w:rFonts w:ascii="Times New Roman" w:hAnsi="Times New Roman"/>
          <w:sz w:val="28"/>
          <w:szCs w:val="28"/>
        </w:rPr>
        <w:t>Приемка и отбор проб, п</w:t>
      </w:r>
      <w:r w:rsidR="006644AF" w:rsidRPr="005B7A34">
        <w:rPr>
          <w:rFonts w:ascii="Times New Roman" w:hAnsi="Times New Roman"/>
          <w:sz w:val="28"/>
          <w:szCs w:val="28"/>
        </w:rPr>
        <w:t>одготовка их к анализу</w:t>
      </w:r>
    </w:p>
    <w:p w:rsidR="00616F15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69B4" w:rsidRPr="005B7A34" w:rsidRDefault="000C69B4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Правила приемки, методы отбора проб и подготовка проб к анализу определяет ГОСТ 5904-</w:t>
      </w:r>
      <w:r w:rsidR="000656D0" w:rsidRPr="005B7A34">
        <w:rPr>
          <w:rFonts w:ascii="Times New Roman" w:hAnsi="Times New Roman"/>
          <w:sz w:val="28"/>
          <w:szCs w:val="28"/>
        </w:rPr>
        <w:t>8</w:t>
      </w:r>
      <w:r w:rsidRPr="005B7A34">
        <w:rPr>
          <w:rFonts w:ascii="Times New Roman" w:hAnsi="Times New Roman"/>
          <w:sz w:val="28"/>
          <w:szCs w:val="28"/>
        </w:rPr>
        <w:t>2.</w:t>
      </w:r>
    </w:p>
    <w:p w:rsidR="000C69B4" w:rsidRPr="005B7A34" w:rsidRDefault="000C69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Продукцию принимают партиями. Партией считают продукцию одного вида, сорта и наименования, выработанную за одну смену и оформленную одним документом о качестве.</w:t>
      </w:r>
    </w:p>
    <w:p w:rsidR="000C69B4" w:rsidRPr="005B7A34" w:rsidRDefault="000C69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Документ о качестве должен содержать:</w:t>
      </w:r>
    </w:p>
    <w:p w:rsidR="000C69B4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0C69B4" w:rsidRPr="005B7A34">
        <w:rPr>
          <w:rFonts w:ascii="Times New Roman" w:hAnsi="Times New Roman"/>
          <w:sz w:val="28"/>
          <w:szCs w:val="28"/>
        </w:rPr>
        <w:t>наименование предприятия-изготовителя, его подчиненность и местонахождение;</w:t>
      </w:r>
    </w:p>
    <w:p w:rsidR="000C69B4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0C69B4" w:rsidRPr="005B7A34">
        <w:rPr>
          <w:rFonts w:ascii="Times New Roman" w:hAnsi="Times New Roman"/>
          <w:sz w:val="28"/>
          <w:szCs w:val="28"/>
        </w:rPr>
        <w:t>наименование продукции;</w:t>
      </w:r>
    </w:p>
    <w:p w:rsidR="000C69B4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0C69B4" w:rsidRPr="005B7A34">
        <w:rPr>
          <w:rFonts w:ascii="Times New Roman" w:hAnsi="Times New Roman"/>
          <w:sz w:val="28"/>
          <w:szCs w:val="28"/>
        </w:rPr>
        <w:t>дату выработки;</w:t>
      </w:r>
    </w:p>
    <w:p w:rsidR="000C69B4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0C69B4" w:rsidRPr="005B7A34">
        <w:rPr>
          <w:rFonts w:ascii="Times New Roman" w:hAnsi="Times New Roman"/>
          <w:sz w:val="28"/>
          <w:szCs w:val="28"/>
        </w:rPr>
        <w:t>подтверждение о соответстви</w:t>
      </w:r>
      <w:r w:rsidR="0065037B" w:rsidRPr="005B7A34">
        <w:rPr>
          <w:rFonts w:ascii="Times New Roman" w:hAnsi="Times New Roman"/>
          <w:sz w:val="28"/>
          <w:szCs w:val="28"/>
        </w:rPr>
        <w:t xml:space="preserve">и качества продукции </w:t>
      </w:r>
      <w:r w:rsidRPr="005B7A34">
        <w:rPr>
          <w:rFonts w:ascii="Times New Roman" w:hAnsi="Times New Roman"/>
          <w:sz w:val="28"/>
          <w:szCs w:val="28"/>
        </w:rPr>
        <w:t>нормативно</w:t>
      </w:r>
      <w:r w:rsidR="0065037B" w:rsidRPr="005B7A34">
        <w:rPr>
          <w:rFonts w:ascii="Times New Roman" w:hAnsi="Times New Roman"/>
          <w:sz w:val="28"/>
          <w:szCs w:val="28"/>
        </w:rPr>
        <w:t>-</w:t>
      </w:r>
      <w:r w:rsidR="000C69B4" w:rsidRPr="005B7A34">
        <w:rPr>
          <w:rFonts w:ascii="Times New Roman" w:hAnsi="Times New Roman"/>
          <w:sz w:val="28"/>
          <w:szCs w:val="28"/>
        </w:rPr>
        <w:t>технической документации;</w:t>
      </w:r>
    </w:p>
    <w:p w:rsidR="000C69B4" w:rsidRPr="005B7A34" w:rsidRDefault="00616F15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–</w:t>
      </w:r>
      <w:r w:rsidR="000C69B4" w:rsidRPr="005B7A34">
        <w:rPr>
          <w:rFonts w:ascii="Times New Roman" w:hAnsi="Times New Roman"/>
          <w:sz w:val="28"/>
          <w:szCs w:val="28"/>
        </w:rPr>
        <w:t>обозначение нормативно-технической документации</w:t>
      </w:r>
      <w:r w:rsidR="000656D0" w:rsidRPr="005B7A34">
        <w:rPr>
          <w:rFonts w:ascii="Times New Roman" w:hAnsi="Times New Roman"/>
          <w:sz w:val="28"/>
          <w:szCs w:val="28"/>
        </w:rPr>
        <w:t>.</w:t>
      </w:r>
    </w:p>
    <w:p w:rsidR="000C69B4" w:rsidRPr="005B7A34" w:rsidRDefault="000C69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Допускается вместо выдачи </w:t>
      </w:r>
      <w:r w:rsidR="00616F15" w:rsidRPr="005B7A34">
        <w:rPr>
          <w:rFonts w:ascii="Times New Roman" w:hAnsi="Times New Roman"/>
          <w:sz w:val="28"/>
          <w:szCs w:val="28"/>
        </w:rPr>
        <w:t>документа о качестве на товарно</w:t>
      </w:r>
      <w:r w:rsidRPr="005B7A34">
        <w:rPr>
          <w:rFonts w:ascii="Times New Roman" w:hAnsi="Times New Roman"/>
          <w:sz w:val="28"/>
          <w:szCs w:val="28"/>
        </w:rPr>
        <w:t>сопроводительной накладной ставить штамп ОТК о соответствии партии продукции требованиям нормативно-технической документации</w:t>
      </w:r>
      <w:r w:rsidR="000656D0" w:rsidRPr="005B7A34">
        <w:rPr>
          <w:rFonts w:ascii="Times New Roman" w:hAnsi="Times New Roman"/>
          <w:sz w:val="28"/>
          <w:szCs w:val="28"/>
        </w:rPr>
        <w:t>.</w:t>
      </w:r>
    </w:p>
    <w:p w:rsidR="000656D0" w:rsidRPr="005B7A34" w:rsidRDefault="000656D0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Партию принимают, если количество единиц транспортной тары, не отвечающей требованиям нормативно-технической документации по упаковке и маркировке, меньше или равно приемочному числу, и бракуют, если оно больше или равно браковочному числу.</w:t>
      </w:r>
    </w:p>
    <w:p w:rsidR="002D04D8" w:rsidRPr="005B7A34" w:rsidRDefault="002D04D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Объем выборки для контроля качества упаковки и маркировки представлен в таблице 1.</w:t>
      </w:r>
    </w:p>
    <w:p w:rsidR="009B17B5" w:rsidRPr="005B7A34" w:rsidRDefault="009B17B5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34" w:rsidRDefault="005B7A34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9F099E" w:rsidRPr="005B7A34" w:rsidRDefault="00EA560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B7A34">
        <w:rPr>
          <w:rFonts w:ascii="Times New Roman" w:hAnsi="Times New Roman"/>
          <w:sz w:val="28"/>
          <w:szCs w:val="26"/>
        </w:rPr>
        <w:t xml:space="preserve">Таблица 1 - </w:t>
      </w:r>
      <w:r w:rsidR="009F099E" w:rsidRPr="005B7A34">
        <w:rPr>
          <w:rFonts w:ascii="Times New Roman" w:hAnsi="Times New Roman"/>
          <w:sz w:val="28"/>
          <w:szCs w:val="26"/>
        </w:rPr>
        <w:t>Объём выборки для контроля</w:t>
      </w:r>
      <w:r w:rsidR="00616F15" w:rsidRPr="005B7A34">
        <w:rPr>
          <w:rFonts w:ascii="Times New Roman" w:hAnsi="Times New Roman"/>
          <w:sz w:val="28"/>
          <w:szCs w:val="26"/>
        </w:rPr>
        <w:t xml:space="preserve"> качества упаковки и маркировки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812"/>
        <w:gridCol w:w="1743"/>
        <w:gridCol w:w="1771"/>
      </w:tblGrid>
      <w:tr w:rsidR="005B7A34" w:rsidRPr="00C20408" w:rsidTr="00C20408">
        <w:trPr>
          <w:jc w:val="center"/>
        </w:trPr>
        <w:tc>
          <w:tcPr>
            <w:tcW w:w="3794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Количество единиц транспортной тары в партии, шт.</w:t>
            </w:r>
          </w:p>
        </w:tc>
        <w:tc>
          <w:tcPr>
            <w:tcW w:w="1812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Объем выборки, шт.</w:t>
            </w:r>
          </w:p>
        </w:tc>
        <w:tc>
          <w:tcPr>
            <w:tcW w:w="1743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Приемочное число</w:t>
            </w:r>
          </w:p>
        </w:tc>
        <w:tc>
          <w:tcPr>
            <w:tcW w:w="1771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Браковочное число</w:t>
            </w:r>
          </w:p>
        </w:tc>
      </w:tr>
      <w:tr w:rsidR="005B7A34" w:rsidRPr="00C20408" w:rsidTr="00C20408">
        <w:trPr>
          <w:jc w:val="center"/>
        </w:trPr>
        <w:tc>
          <w:tcPr>
            <w:tcW w:w="3794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От 26 до 56 включ.</w:t>
            </w:r>
          </w:p>
        </w:tc>
        <w:tc>
          <w:tcPr>
            <w:tcW w:w="1812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5B7A34" w:rsidRPr="00C20408" w:rsidTr="00C20408">
        <w:trPr>
          <w:jc w:val="center"/>
        </w:trPr>
        <w:tc>
          <w:tcPr>
            <w:tcW w:w="3794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51-90</w:t>
            </w:r>
          </w:p>
        </w:tc>
        <w:tc>
          <w:tcPr>
            <w:tcW w:w="1812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1743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71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5B7A34" w:rsidRPr="00C20408" w:rsidTr="00C20408">
        <w:trPr>
          <w:jc w:val="center"/>
        </w:trPr>
        <w:tc>
          <w:tcPr>
            <w:tcW w:w="3794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91-150</w:t>
            </w:r>
          </w:p>
        </w:tc>
        <w:tc>
          <w:tcPr>
            <w:tcW w:w="1812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743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771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5B7A34" w:rsidRPr="00C20408" w:rsidTr="00C20408">
        <w:trPr>
          <w:jc w:val="center"/>
        </w:trPr>
        <w:tc>
          <w:tcPr>
            <w:tcW w:w="3794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151-280</w:t>
            </w:r>
          </w:p>
        </w:tc>
        <w:tc>
          <w:tcPr>
            <w:tcW w:w="1812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1743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771" w:type="dxa"/>
            <w:shd w:val="clear" w:color="auto" w:fill="auto"/>
          </w:tcPr>
          <w:p w:rsidR="000656D0" w:rsidRPr="00C20408" w:rsidRDefault="000656D0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5B7A34" w:rsidRPr="00C20408" w:rsidTr="00C20408">
        <w:trPr>
          <w:jc w:val="center"/>
        </w:trPr>
        <w:tc>
          <w:tcPr>
            <w:tcW w:w="3794" w:type="dxa"/>
            <w:shd w:val="clear" w:color="auto" w:fill="auto"/>
          </w:tcPr>
          <w:p w:rsidR="000656D0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281-500</w:t>
            </w:r>
          </w:p>
        </w:tc>
        <w:tc>
          <w:tcPr>
            <w:tcW w:w="1812" w:type="dxa"/>
            <w:shd w:val="clear" w:color="auto" w:fill="auto"/>
          </w:tcPr>
          <w:p w:rsidR="000656D0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1743" w:type="dxa"/>
            <w:shd w:val="clear" w:color="auto" w:fill="auto"/>
          </w:tcPr>
          <w:p w:rsidR="000656D0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0656D0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</w:tr>
      <w:tr w:rsidR="005B7A34" w:rsidRPr="00C20408" w:rsidTr="00C20408">
        <w:trPr>
          <w:jc w:val="center"/>
        </w:trPr>
        <w:tc>
          <w:tcPr>
            <w:tcW w:w="3794" w:type="dxa"/>
            <w:shd w:val="clear" w:color="auto" w:fill="auto"/>
          </w:tcPr>
          <w:p w:rsidR="000656D0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501-1200</w:t>
            </w:r>
          </w:p>
        </w:tc>
        <w:tc>
          <w:tcPr>
            <w:tcW w:w="1812" w:type="dxa"/>
            <w:shd w:val="clear" w:color="auto" w:fill="auto"/>
          </w:tcPr>
          <w:p w:rsidR="000656D0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80</w:t>
            </w:r>
          </w:p>
        </w:tc>
        <w:tc>
          <w:tcPr>
            <w:tcW w:w="1743" w:type="dxa"/>
            <w:shd w:val="clear" w:color="auto" w:fill="auto"/>
          </w:tcPr>
          <w:p w:rsidR="000656D0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771" w:type="dxa"/>
            <w:shd w:val="clear" w:color="auto" w:fill="auto"/>
          </w:tcPr>
          <w:p w:rsidR="000656D0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</w:tr>
    </w:tbl>
    <w:p w:rsidR="00EA5608" w:rsidRPr="005B7A34" w:rsidRDefault="00EA560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7A34">
        <w:rPr>
          <w:rFonts w:ascii="Times New Roman" w:hAnsi="Times New Roman"/>
          <w:sz w:val="28"/>
          <w:szCs w:val="24"/>
        </w:rPr>
        <w:t>Примечание – Источник:</w:t>
      </w:r>
      <w:r w:rsidRPr="005B7A34">
        <w:rPr>
          <w:rFonts w:ascii="Times New Roman" w:hAnsi="Times New Roman"/>
          <w:sz w:val="28"/>
          <w:szCs w:val="24"/>
          <w:lang w:val="en-US"/>
        </w:rPr>
        <w:t>[</w:t>
      </w:r>
      <w:r w:rsidRPr="005B7A34">
        <w:rPr>
          <w:rFonts w:ascii="Times New Roman" w:hAnsi="Times New Roman"/>
          <w:sz w:val="28"/>
          <w:szCs w:val="24"/>
        </w:rPr>
        <w:t xml:space="preserve">11, </w:t>
      </w:r>
      <w:r w:rsidRPr="005B7A34">
        <w:rPr>
          <w:rFonts w:ascii="Times New Roman" w:hAnsi="Times New Roman"/>
          <w:sz w:val="28"/>
          <w:szCs w:val="24"/>
          <w:lang w:val="en-US"/>
        </w:rPr>
        <w:t>c</w:t>
      </w:r>
      <w:r w:rsidRPr="005B7A34">
        <w:rPr>
          <w:rFonts w:ascii="Times New Roman" w:hAnsi="Times New Roman"/>
          <w:sz w:val="28"/>
          <w:szCs w:val="24"/>
        </w:rPr>
        <w:t>. 1, таблица 1]</w:t>
      </w:r>
      <w:r w:rsidR="0065037B" w:rsidRPr="005B7A34">
        <w:rPr>
          <w:rFonts w:ascii="Times New Roman" w:hAnsi="Times New Roman"/>
          <w:sz w:val="28"/>
          <w:szCs w:val="24"/>
        </w:rPr>
        <w:t>.</w:t>
      </w:r>
    </w:p>
    <w:p w:rsidR="009B17B5" w:rsidRPr="005B7A34" w:rsidRDefault="009B17B5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0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Объём выборки для контроля органолептических и физико-химических показателей представлен в таблице 2.</w:t>
      </w:r>
    </w:p>
    <w:p w:rsidR="009B17B5" w:rsidRPr="005B7A34" w:rsidRDefault="009B17B5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99E" w:rsidRPr="005B7A34" w:rsidRDefault="00EA560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B7A34">
        <w:rPr>
          <w:rFonts w:ascii="Times New Roman" w:hAnsi="Times New Roman"/>
          <w:sz w:val="28"/>
          <w:szCs w:val="26"/>
        </w:rPr>
        <w:t xml:space="preserve">Таблица 2 - </w:t>
      </w:r>
      <w:r w:rsidR="009F099E" w:rsidRPr="005B7A34">
        <w:rPr>
          <w:rFonts w:ascii="Times New Roman" w:hAnsi="Times New Roman"/>
          <w:sz w:val="28"/>
          <w:szCs w:val="26"/>
        </w:rPr>
        <w:t xml:space="preserve">Объем выборки для контроля органолептических </w:t>
      </w:r>
      <w:r w:rsidR="009B17B5" w:rsidRPr="005B7A34">
        <w:rPr>
          <w:rFonts w:ascii="Times New Roman" w:hAnsi="Times New Roman"/>
          <w:sz w:val="28"/>
          <w:szCs w:val="26"/>
        </w:rPr>
        <w:t>и физико-химических показателей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59"/>
        <w:gridCol w:w="1958"/>
      </w:tblGrid>
      <w:tr w:rsidR="009F099E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Количество единиц транспортной тары в партии, шт.</w:t>
            </w:r>
          </w:p>
        </w:tc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Объем выборки, шт.</w:t>
            </w:r>
          </w:p>
        </w:tc>
      </w:tr>
      <w:tr w:rsidR="009F099E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До 50 включ.</w:t>
            </w:r>
          </w:p>
        </w:tc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9F099E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51-150</w:t>
            </w:r>
          </w:p>
        </w:tc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9F099E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151-500</w:t>
            </w:r>
          </w:p>
        </w:tc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</w:tr>
      <w:tr w:rsidR="009F099E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501-1200</w:t>
            </w:r>
          </w:p>
        </w:tc>
        <w:tc>
          <w:tcPr>
            <w:tcW w:w="0" w:type="auto"/>
            <w:shd w:val="clear" w:color="auto" w:fill="auto"/>
          </w:tcPr>
          <w:p w:rsidR="009F099E" w:rsidRPr="00C20408" w:rsidRDefault="009F099E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</w:tr>
    </w:tbl>
    <w:p w:rsidR="00EA5608" w:rsidRPr="005B7A34" w:rsidRDefault="00EA560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7A34">
        <w:rPr>
          <w:rFonts w:ascii="Times New Roman" w:hAnsi="Times New Roman"/>
          <w:sz w:val="28"/>
          <w:szCs w:val="24"/>
        </w:rPr>
        <w:t xml:space="preserve">Примечание – Источник:[11, </w:t>
      </w:r>
      <w:r w:rsidRPr="005B7A34">
        <w:rPr>
          <w:rFonts w:ascii="Times New Roman" w:hAnsi="Times New Roman"/>
          <w:sz w:val="28"/>
          <w:szCs w:val="24"/>
          <w:lang w:val="en-US"/>
        </w:rPr>
        <w:t>c</w:t>
      </w:r>
      <w:r w:rsidRPr="005B7A34">
        <w:rPr>
          <w:rFonts w:ascii="Times New Roman" w:hAnsi="Times New Roman"/>
          <w:sz w:val="28"/>
          <w:szCs w:val="24"/>
        </w:rPr>
        <w:t>. 1, таблица 2]</w:t>
      </w:r>
      <w:r w:rsidR="0065037B" w:rsidRPr="005B7A34">
        <w:rPr>
          <w:rFonts w:ascii="Times New Roman" w:hAnsi="Times New Roman"/>
          <w:sz w:val="28"/>
          <w:szCs w:val="24"/>
        </w:rPr>
        <w:t>.</w:t>
      </w:r>
    </w:p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99E" w:rsidRPr="005B7A34" w:rsidRDefault="00BC42DA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Для контроля массы нетто упаковочных единиц фасован</w:t>
      </w:r>
      <w:r w:rsidR="002D04D8" w:rsidRPr="005B7A34">
        <w:rPr>
          <w:rFonts w:ascii="Times New Roman" w:hAnsi="Times New Roman"/>
          <w:sz w:val="28"/>
          <w:szCs w:val="28"/>
        </w:rPr>
        <w:t xml:space="preserve">ной продукции из отобранных по таблице </w:t>
      </w:r>
      <w:r w:rsidRPr="005B7A34">
        <w:rPr>
          <w:rFonts w:ascii="Times New Roman" w:hAnsi="Times New Roman"/>
          <w:sz w:val="28"/>
          <w:szCs w:val="28"/>
        </w:rPr>
        <w:t>2 един</w:t>
      </w:r>
      <w:r w:rsidR="002D04D8" w:rsidRPr="005B7A34">
        <w:rPr>
          <w:rFonts w:ascii="Times New Roman" w:hAnsi="Times New Roman"/>
          <w:sz w:val="28"/>
          <w:szCs w:val="28"/>
        </w:rPr>
        <w:t xml:space="preserve">иц делают случайную выборку по таблице </w:t>
      </w:r>
      <w:r w:rsidRPr="005B7A34">
        <w:rPr>
          <w:rFonts w:ascii="Times New Roman" w:hAnsi="Times New Roman"/>
          <w:sz w:val="28"/>
          <w:szCs w:val="28"/>
        </w:rPr>
        <w:t>3.</w:t>
      </w:r>
    </w:p>
    <w:p w:rsidR="0047362D" w:rsidRPr="005B7A34" w:rsidRDefault="0047362D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B7A34">
        <w:rPr>
          <w:rFonts w:ascii="Times New Roman" w:hAnsi="Times New Roman"/>
          <w:sz w:val="28"/>
          <w:szCs w:val="26"/>
        </w:rPr>
        <w:t>Таблица 3 – Объем выборки для контроля массы нетто упаковоч</w:t>
      </w:r>
      <w:r w:rsidR="009B17B5" w:rsidRPr="005B7A34">
        <w:rPr>
          <w:rFonts w:ascii="Times New Roman" w:hAnsi="Times New Roman"/>
          <w:sz w:val="28"/>
          <w:szCs w:val="26"/>
        </w:rPr>
        <w:t>ных единиц фасованной продукции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00"/>
        <w:gridCol w:w="1958"/>
        <w:gridCol w:w="1826"/>
        <w:gridCol w:w="1854"/>
      </w:tblGrid>
      <w:tr w:rsidR="005B7A34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Масса нетто упаковочных единиц, г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Объем выборки, шт.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Приемочное число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Браковочное число</w:t>
            </w:r>
          </w:p>
        </w:tc>
      </w:tr>
      <w:tr w:rsidR="005B7A34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До 50 включ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</w:tr>
      <w:tr w:rsidR="005B7A34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51-200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5B7A34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201-500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5B7A34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501-750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5B7A34" w:rsidRPr="00C20408" w:rsidTr="00C20408">
        <w:trPr>
          <w:jc w:val="center"/>
        </w:trPr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751-1000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42DA" w:rsidRPr="00C20408" w:rsidRDefault="00BC42D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</w:tbl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7A34">
        <w:rPr>
          <w:rFonts w:ascii="Times New Roman" w:hAnsi="Times New Roman"/>
          <w:sz w:val="28"/>
          <w:szCs w:val="24"/>
        </w:rPr>
        <w:t xml:space="preserve">Примечание – Источник: [11, </w:t>
      </w:r>
      <w:r w:rsidRPr="005B7A34">
        <w:rPr>
          <w:rFonts w:ascii="Times New Roman" w:hAnsi="Times New Roman"/>
          <w:sz w:val="28"/>
          <w:szCs w:val="24"/>
          <w:lang w:val="en-US"/>
        </w:rPr>
        <w:t>c</w:t>
      </w:r>
      <w:r w:rsidRPr="005B7A34">
        <w:rPr>
          <w:rFonts w:ascii="Times New Roman" w:hAnsi="Times New Roman"/>
          <w:sz w:val="28"/>
          <w:szCs w:val="24"/>
        </w:rPr>
        <w:t>. 2, таблица 3]</w:t>
      </w:r>
      <w:r w:rsidR="0065037B" w:rsidRPr="005B7A34">
        <w:rPr>
          <w:rFonts w:ascii="Times New Roman" w:hAnsi="Times New Roman"/>
          <w:sz w:val="28"/>
          <w:szCs w:val="24"/>
        </w:rPr>
        <w:t>.</w:t>
      </w:r>
    </w:p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A8E" w:rsidRPr="005B7A34" w:rsidRDefault="00BC42DA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Партию принимают, если количество упаковочных единиц, не отвечающих требованиям нормативно-технической документации по массе нетто, меньше или равно приемочному числу, и бракуют, если оно больше или равно браковочному числу.</w:t>
      </w:r>
    </w:p>
    <w:p w:rsidR="00BC42DA" w:rsidRPr="005B7A34" w:rsidRDefault="00BC42DA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Для контроля органолептических и физико-химических показателей отбирают не менее 500 г продукта.</w:t>
      </w:r>
    </w:p>
    <w:p w:rsidR="00BC42DA" w:rsidRPr="005B7A34" w:rsidRDefault="00BC42DA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При получении неудовлетворительных результатов органолептических или физико-химических испытаний хотя бы по одному из показателей партию бракуют.</w:t>
      </w:r>
    </w:p>
    <w:p w:rsidR="00270649" w:rsidRPr="005B7A34" w:rsidRDefault="0027064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Для изделий, фасованных в пачки и пакеты выборка делается из разных мест каждой единицы транспортной тары в выборке, объем которой указан в таблице 2. Отбирают не менее 2 пачек, пакетов, содержимое их перемешивают и составляют объединенную пробу массой не менее 400 г.</w:t>
      </w:r>
    </w:p>
    <w:p w:rsidR="00270649" w:rsidRPr="005B7A34" w:rsidRDefault="0027064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Дл</w:t>
      </w:r>
      <w:r w:rsidR="009B17B5" w:rsidRPr="005B7A34">
        <w:rPr>
          <w:rFonts w:ascii="Times New Roman" w:hAnsi="Times New Roman"/>
          <w:bCs/>
          <w:sz w:val="28"/>
          <w:szCs w:val="28"/>
        </w:rPr>
        <w:t>я изделий, фасованных в коробки</w:t>
      </w:r>
      <w:r w:rsidRPr="005B7A34">
        <w:rPr>
          <w:rFonts w:ascii="Times New Roman" w:hAnsi="Times New Roman"/>
          <w:bCs/>
          <w:sz w:val="28"/>
          <w:szCs w:val="28"/>
        </w:rPr>
        <w:t>, из каждой единицы транспортной тары, входящей в выборку, отбирают не менее одной коробки. Для составления объединенной пробы от полученной выборки отбирают не менее: 1 коробки – при массе нетто свыше 400 г; 2 коробок – при массе нетто до 400 г включительно.</w:t>
      </w:r>
    </w:p>
    <w:p w:rsidR="00270649" w:rsidRPr="005B7A34" w:rsidRDefault="0027064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Для весовых изделий, из разных мест каждой транспортной тары, входящей в выборку, отбирают точечные пробы, соединяют их вместе, перемешивают и составляют объединенн</w:t>
      </w:r>
      <w:r w:rsidR="009B17B5" w:rsidRPr="005B7A34">
        <w:rPr>
          <w:rFonts w:ascii="Times New Roman" w:hAnsi="Times New Roman"/>
          <w:bCs/>
          <w:sz w:val="28"/>
          <w:szCs w:val="28"/>
        </w:rPr>
        <w:t xml:space="preserve">ую пробу, массой не менее 400 г </w:t>
      </w:r>
      <w:r w:rsidR="00B15C1C" w:rsidRPr="005B7A34">
        <w:rPr>
          <w:rFonts w:ascii="Times New Roman" w:hAnsi="Times New Roman"/>
          <w:bCs/>
          <w:sz w:val="28"/>
          <w:szCs w:val="28"/>
        </w:rPr>
        <w:t>[11</w:t>
      </w:r>
      <w:r w:rsidR="0025488D" w:rsidRPr="005B7A34">
        <w:rPr>
          <w:rFonts w:ascii="Times New Roman" w:hAnsi="Times New Roman"/>
          <w:bCs/>
          <w:sz w:val="28"/>
          <w:szCs w:val="28"/>
        </w:rPr>
        <w:t xml:space="preserve">, </w:t>
      </w:r>
      <w:r w:rsidR="0025488D" w:rsidRPr="005B7A34">
        <w:rPr>
          <w:rFonts w:ascii="Times New Roman" w:hAnsi="Times New Roman"/>
          <w:bCs/>
          <w:sz w:val="28"/>
          <w:szCs w:val="28"/>
          <w:lang w:val="en-US"/>
        </w:rPr>
        <w:t>c</w:t>
      </w:r>
      <w:r w:rsidR="0025488D" w:rsidRPr="005B7A34">
        <w:rPr>
          <w:rFonts w:ascii="Times New Roman" w:hAnsi="Times New Roman"/>
          <w:bCs/>
          <w:sz w:val="28"/>
          <w:szCs w:val="28"/>
        </w:rPr>
        <w:t>.4]</w:t>
      </w:r>
      <w:r w:rsidR="009B17B5" w:rsidRPr="005B7A34">
        <w:rPr>
          <w:rFonts w:ascii="Times New Roman" w:hAnsi="Times New Roman"/>
          <w:bCs/>
          <w:sz w:val="28"/>
          <w:szCs w:val="28"/>
        </w:rPr>
        <w:t>.</w:t>
      </w:r>
    </w:p>
    <w:p w:rsidR="00270649" w:rsidRPr="005B7A34" w:rsidRDefault="00270649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 xml:space="preserve">Подготовка проб крекеров и галет проходит без разделения изделия на составные части. </w:t>
      </w:r>
      <w:r w:rsidR="009B6927" w:rsidRPr="005B7A34">
        <w:rPr>
          <w:rFonts w:ascii="Times New Roman" w:hAnsi="Times New Roman"/>
          <w:bCs/>
          <w:sz w:val="28"/>
          <w:szCs w:val="28"/>
        </w:rPr>
        <w:t>Пробу при необходимости измельчают, и дела</w:t>
      </w:r>
      <w:r w:rsidR="009B17B5" w:rsidRPr="005B7A34">
        <w:rPr>
          <w:rFonts w:ascii="Times New Roman" w:hAnsi="Times New Roman"/>
          <w:bCs/>
          <w:sz w:val="28"/>
          <w:szCs w:val="28"/>
        </w:rPr>
        <w:t xml:space="preserve">ют навеску массой не менее 100г </w:t>
      </w:r>
      <w:r w:rsidR="00B15C1C" w:rsidRPr="005B7A34">
        <w:rPr>
          <w:rFonts w:ascii="Times New Roman" w:hAnsi="Times New Roman"/>
          <w:bCs/>
          <w:sz w:val="28"/>
          <w:szCs w:val="28"/>
        </w:rPr>
        <w:t>[11</w:t>
      </w:r>
      <w:r w:rsidR="0025488D" w:rsidRPr="005B7A34">
        <w:rPr>
          <w:rFonts w:ascii="Times New Roman" w:hAnsi="Times New Roman"/>
          <w:bCs/>
          <w:sz w:val="28"/>
          <w:szCs w:val="28"/>
        </w:rPr>
        <w:t xml:space="preserve">, </w:t>
      </w:r>
      <w:r w:rsidR="0025488D" w:rsidRPr="005B7A34">
        <w:rPr>
          <w:rFonts w:ascii="Times New Roman" w:hAnsi="Times New Roman"/>
          <w:bCs/>
          <w:sz w:val="28"/>
          <w:szCs w:val="28"/>
          <w:lang w:val="en-US"/>
        </w:rPr>
        <w:t>c</w:t>
      </w:r>
      <w:r w:rsidR="0025488D" w:rsidRPr="005B7A34">
        <w:rPr>
          <w:rFonts w:ascii="Times New Roman" w:hAnsi="Times New Roman"/>
          <w:bCs/>
          <w:sz w:val="28"/>
          <w:szCs w:val="28"/>
        </w:rPr>
        <w:t>.6]</w:t>
      </w:r>
      <w:r w:rsidR="00815428" w:rsidRPr="005B7A34">
        <w:rPr>
          <w:rFonts w:ascii="Times New Roman" w:hAnsi="Times New Roman"/>
          <w:bCs/>
          <w:sz w:val="28"/>
          <w:szCs w:val="28"/>
        </w:rPr>
        <w:t>.</w:t>
      </w:r>
    </w:p>
    <w:p w:rsidR="0047362D" w:rsidRPr="005B7A34" w:rsidRDefault="0047362D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34" w:rsidRDefault="005B7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488D" w:rsidRPr="005B7A34" w:rsidRDefault="001F324A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3.2</w:t>
      </w:r>
      <w:r w:rsidR="005B7A34" w:rsidRPr="00E25D60">
        <w:rPr>
          <w:rFonts w:ascii="Times New Roman" w:hAnsi="Times New Roman"/>
          <w:sz w:val="28"/>
          <w:szCs w:val="28"/>
        </w:rPr>
        <w:t xml:space="preserve"> </w:t>
      </w:r>
      <w:r w:rsidR="0025488D" w:rsidRPr="005B7A34">
        <w:rPr>
          <w:rFonts w:ascii="Times New Roman" w:hAnsi="Times New Roman"/>
          <w:sz w:val="28"/>
          <w:szCs w:val="28"/>
        </w:rPr>
        <w:t>Органолептическая оценка образцов</w:t>
      </w:r>
    </w:p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A08" w:rsidRPr="005B7A34" w:rsidRDefault="00423A0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Для проведения органолептического анализа мной были выбраны три образца крекеров фабрики </w:t>
      </w:r>
      <w:r w:rsidR="005B7A34" w:rsidRPr="005B7A34">
        <w:rPr>
          <w:rFonts w:ascii="Times New Roman" w:hAnsi="Times New Roman"/>
          <w:sz w:val="28"/>
          <w:szCs w:val="28"/>
        </w:rPr>
        <w:t>"</w:t>
      </w:r>
      <w:r w:rsidRPr="005B7A34">
        <w:rPr>
          <w:rFonts w:ascii="Times New Roman" w:hAnsi="Times New Roman"/>
          <w:sz w:val="28"/>
          <w:szCs w:val="28"/>
        </w:rPr>
        <w:t>Слодыч</w:t>
      </w:r>
      <w:r w:rsidR="005B7A34" w:rsidRPr="005B7A34">
        <w:rPr>
          <w:rFonts w:ascii="Times New Roman" w:hAnsi="Times New Roman"/>
          <w:sz w:val="28"/>
          <w:szCs w:val="28"/>
        </w:rPr>
        <w:t>"</w:t>
      </w:r>
      <w:r w:rsidR="00FA4295" w:rsidRPr="005B7A34">
        <w:rPr>
          <w:rFonts w:ascii="Times New Roman" w:hAnsi="Times New Roman"/>
          <w:sz w:val="28"/>
          <w:szCs w:val="28"/>
        </w:rPr>
        <w:t>. Образцы имеют разный внешний вид и различные добавки. Цель органолептического анализа – определить соответствие выбранных образцов требованиям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FA4295" w:rsidRPr="005B7A34">
        <w:rPr>
          <w:rFonts w:ascii="Times New Roman" w:hAnsi="Times New Roman"/>
          <w:sz w:val="28"/>
          <w:szCs w:val="28"/>
        </w:rPr>
        <w:t>ГОСТ 14033-96. Резуль</w:t>
      </w:r>
      <w:r w:rsidR="002D04D8" w:rsidRPr="005B7A34">
        <w:rPr>
          <w:rFonts w:ascii="Times New Roman" w:hAnsi="Times New Roman"/>
          <w:sz w:val="28"/>
          <w:szCs w:val="28"/>
        </w:rPr>
        <w:t xml:space="preserve">таты представлены в </w:t>
      </w:r>
      <w:r w:rsidR="00815428" w:rsidRPr="005B7A34">
        <w:rPr>
          <w:rFonts w:ascii="Times New Roman" w:hAnsi="Times New Roman"/>
          <w:sz w:val="28"/>
          <w:szCs w:val="28"/>
        </w:rPr>
        <w:t>т</w:t>
      </w:r>
      <w:r w:rsidR="00FA4295" w:rsidRPr="005B7A34">
        <w:rPr>
          <w:rFonts w:ascii="Times New Roman" w:hAnsi="Times New Roman"/>
          <w:sz w:val="28"/>
          <w:szCs w:val="28"/>
        </w:rPr>
        <w:t>аблице 4.</w:t>
      </w:r>
    </w:p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95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B7A34">
        <w:rPr>
          <w:rFonts w:ascii="Times New Roman" w:hAnsi="Times New Roman"/>
          <w:sz w:val="28"/>
          <w:szCs w:val="26"/>
        </w:rPr>
        <w:t xml:space="preserve">Таблица 4 – Результаты органолептического анализа образцов </w:t>
      </w:r>
      <w:r w:rsidR="005B7A34" w:rsidRPr="005B7A34">
        <w:rPr>
          <w:rFonts w:ascii="Times New Roman" w:hAnsi="Times New Roman"/>
          <w:sz w:val="28"/>
          <w:szCs w:val="26"/>
        </w:rPr>
        <w:t>"</w:t>
      </w:r>
      <w:r w:rsidRPr="005B7A34">
        <w:rPr>
          <w:rFonts w:ascii="Times New Roman" w:hAnsi="Times New Roman"/>
          <w:sz w:val="28"/>
          <w:szCs w:val="26"/>
        </w:rPr>
        <w:t>крекер</w:t>
      </w:r>
      <w:r w:rsidR="005B7A34" w:rsidRPr="005B7A34">
        <w:rPr>
          <w:rFonts w:ascii="Times New Roman" w:hAnsi="Times New Roman"/>
          <w:sz w:val="28"/>
          <w:szCs w:val="26"/>
        </w:rPr>
        <w:t>"</w:t>
      </w:r>
      <w:r w:rsidRPr="005B7A34">
        <w:rPr>
          <w:rFonts w:ascii="Times New Roman" w:hAnsi="Times New Roman"/>
          <w:sz w:val="28"/>
          <w:szCs w:val="26"/>
        </w:rPr>
        <w:t xml:space="preserve"> фабрики </w:t>
      </w:r>
      <w:r w:rsidR="005B7A34" w:rsidRPr="005B7A34">
        <w:rPr>
          <w:rFonts w:ascii="Times New Roman" w:hAnsi="Times New Roman"/>
          <w:sz w:val="28"/>
          <w:szCs w:val="26"/>
        </w:rPr>
        <w:t>"</w:t>
      </w:r>
      <w:r w:rsidRPr="005B7A34">
        <w:rPr>
          <w:rFonts w:ascii="Times New Roman" w:hAnsi="Times New Roman"/>
          <w:sz w:val="28"/>
          <w:szCs w:val="26"/>
        </w:rPr>
        <w:t>Слодыч</w:t>
      </w:r>
      <w:r w:rsidR="005B7A34" w:rsidRPr="005B7A34">
        <w:rPr>
          <w:rFonts w:ascii="Times New Roman" w:hAnsi="Times New Roman"/>
          <w:sz w:val="28"/>
          <w:szCs w:val="26"/>
        </w:rPr>
        <w:t>"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3054"/>
        <w:gridCol w:w="2438"/>
        <w:gridCol w:w="2153"/>
      </w:tblGrid>
      <w:tr w:rsidR="005B7A34" w:rsidRPr="00C20408" w:rsidTr="00C20408">
        <w:trPr>
          <w:jc w:val="center"/>
        </w:trPr>
        <w:tc>
          <w:tcPr>
            <w:tcW w:w="1590" w:type="dxa"/>
            <w:shd w:val="clear" w:color="auto" w:fill="auto"/>
          </w:tcPr>
          <w:p w:rsidR="00FA4295" w:rsidRPr="00C20408" w:rsidRDefault="00FA4295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Показатель</w:t>
            </w:r>
          </w:p>
        </w:tc>
        <w:tc>
          <w:tcPr>
            <w:tcW w:w="3054" w:type="dxa"/>
            <w:shd w:val="clear" w:color="auto" w:fill="auto"/>
          </w:tcPr>
          <w:p w:rsidR="00FA4295" w:rsidRPr="00C20408" w:rsidRDefault="00FA4295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 xml:space="preserve">Крекер 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>"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Ванильно – сливочный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>"</w:t>
            </w:r>
          </w:p>
        </w:tc>
        <w:tc>
          <w:tcPr>
            <w:tcW w:w="2438" w:type="dxa"/>
            <w:shd w:val="clear" w:color="auto" w:fill="auto"/>
          </w:tcPr>
          <w:p w:rsidR="00FA4295" w:rsidRPr="00C20408" w:rsidRDefault="00FA4295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 xml:space="preserve">Крекер 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>"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Оригинальный с ароматом сыра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>"</w:t>
            </w:r>
          </w:p>
        </w:tc>
        <w:tc>
          <w:tcPr>
            <w:tcW w:w="2153" w:type="dxa"/>
            <w:shd w:val="clear" w:color="auto" w:fill="auto"/>
          </w:tcPr>
          <w:p w:rsidR="00FA4295" w:rsidRPr="00C20408" w:rsidRDefault="00FA4295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Крекер с луком</w:t>
            </w:r>
          </w:p>
        </w:tc>
      </w:tr>
      <w:tr w:rsidR="005B7A34" w:rsidRPr="00C20408" w:rsidTr="00C20408">
        <w:trPr>
          <w:jc w:val="center"/>
        </w:trPr>
        <w:tc>
          <w:tcPr>
            <w:tcW w:w="1590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Состав</w:t>
            </w:r>
          </w:p>
        </w:tc>
        <w:tc>
          <w:tcPr>
            <w:tcW w:w="3054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 xml:space="preserve">мука пшеничная высшего сорта, жир растительный, сахар песок, инвертный сироп, молоко сухое обезжиренное, разрыхлители (углеаммонийная соль, натрий двууглекислый), яичный порошок, соль йодированная пищевая, ароматизатор идентичный натуральному 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>"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Ванильно-сливочный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>"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 xml:space="preserve">мука пшеничная высшего сорта, жир растительный, инвертный сироп, масло растительное, сахар песок, разрыхлители (углеаммонийная соль, натрий двууглекислый), крахмал кукурузный, молоко сухое обезжиренное, соль йодированная пищевая, ароматизатор 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>"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Сыр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>"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идентичный натуральному.</w:t>
            </w:r>
          </w:p>
        </w:tc>
        <w:tc>
          <w:tcPr>
            <w:tcW w:w="2153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мука пшеничная высшего сорта, жир растительный, инвертный сироп, лук сушеный, крахмал кукурузный, молоко цельное сухое, соль йодированная пищевая, сахар песок, углеаммонийная соль, эмульгатор, сода питьевая.</w:t>
            </w:r>
          </w:p>
        </w:tc>
      </w:tr>
      <w:tr w:rsidR="005B7A34" w:rsidRPr="00C20408" w:rsidTr="00C20408">
        <w:trPr>
          <w:jc w:val="center"/>
        </w:trPr>
        <w:tc>
          <w:tcPr>
            <w:tcW w:w="1590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Пищевая ценность</w:t>
            </w:r>
          </w:p>
        </w:tc>
        <w:tc>
          <w:tcPr>
            <w:tcW w:w="3054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белков 8,8 г, жиров 16,0 г, углеводов 65,8 г</w:t>
            </w:r>
          </w:p>
        </w:tc>
        <w:tc>
          <w:tcPr>
            <w:tcW w:w="2438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белков 8,8 г, жиров 18,6 г, углеводов 67,2 г</w:t>
            </w:r>
          </w:p>
        </w:tc>
        <w:tc>
          <w:tcPr>
            <w:tcW w:w="2153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белков 7,8 г., жиров 20,8 г., углеводов 59,2 г</w:t>
            </w:r>
          </w:p>
        </w:tc>
      </w:tr>
      <w:tr w:rsidR="005B7A34" w:rsidRPr="00C20408" w:rsidTr="00C20408">
        <w:trPr>
          <w:jc w:val="center"/>
        </w:trPr>
        <w:tc>
          <w:tcPr>
            <w:tcW w:w="1590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Энергетическая ценность</w:t>
            </w:r>
          </w:p>
        </w:tc>
        <w:tc>
          <w:tcPr>
            <w:tcW w:w="3054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444</w:t>
            </w:r>
            <w:r w:rsidR="00D6319F" w:rsidRPr="00C20408">
              <w:rPr>
                <w:rFonts w:ascii="Times New Roman" w:hAnsi="Times New Roman"/>
                <w:sz w:val="20"/>
                <w:szCs w:val="28"/>
              </w:rPr>
              <w:t xml:space="preserve"> ккал</w:t>
            </w:r>
          </w:p>
        </w:tc>
        <w:tc>
          <w:tcPr>
            <w:tcW w:w="2438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475</w:t>
            </w:r>
            <w:r w:rsidR="00D6319F" w:rsidRPr="00C20408">
              <w:rPr>
                <w:rFonts w:ascii="Times New Roman" w:hAnsi="Times New Roman"/>
                <w:sz w:val="20"/>
                <w:szCs w:val="28"/>
              </w:rPr>
              <w:t xml:space="preserve"> ккал</w:t>
            </w:r>
          </w:p>
        </w:tc>
        <w:tc>
          <w:tcPr>
            <w:tcW w:w="2153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458</w:t>
            </w:r>
            <w:r w:rsidR="00D6319F" w:rsidRPr="00C20408">
              <w:rPr>
                <w:rFonts w:ascii="Times New Roman" w:hAnsi="Times New Roman"/>
                <w:sz w:val="20"/>
                <w:szCs w:val="28"/>
              </w:rPr>
              <w:t xml:space="preserve"> ккал</w:t>
            </w:r>
          </w:p>
        </w:tc>
      </w:tr>
      <w:tr w:rsidR="005B7A34" w:rsidRPr="00C20408" w:rsidTr="00C20408">
        <w:trPr>
          <w:jc w:val="center"/>
        </w:trPr>
        <w:tc>
          <w:tcPr>
            <w:tcW w:w="1590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Срок хранения</w:t>
            </w:r>
          </w:p>
        </w:tc>
        <w:tc>
          <w:tcPr>
            <w:tcW w:w="3054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6 месяцев</w:t>
            </w:r>
          </w:p>
        </w:tc>
        <w:tc>
          <w:tcPr>
            <w:tcW w:w="2438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6 месяцев</w:t>
            </w:r>
          </w:p>
        </w:tc>
        <w:tc>
          <w:tcPr>
            <w:tcW w:w="2153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6 месяцев</w:t>
            </w:r>
          </w:p>
        </w:tc>
      </w:tr>
      <w:tr w:rsidR="005B7A34" w:rsidRPr="00C20408" w:rsidTr="00C20408">
        <w:trPr>
          <w:jc w:val="center"/>
        </w:trPr>
        <w:tc>
          <w:tcPr>
            <w:tcW w:w="1590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Внешний вид</w:t>
            </w:r>
          </w:p>
        </w:tc>
        <w:tc>
          <w:tcPr>
            <w:tcW w:w="3054" w:type="dxa"/>
            <w:shd w:val="clear" w:color="auto" w:fill="auto"/>
          </w:tcPr>
          <w:p w:rsidR="00FA4295" w:rsidRPr="00C20408" w:rsidRDefault="00D6319F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 xml:space="preserve">Форма овальная. По краю волнистая резьба. Ближе к центру волнистый четкий рисунок. 6 одинаковых </w:t>
            </w:r>
            <w:r w:rsidR="0000550B" w:rsidRPr="00C20408">
              <w:rPr>
                <w:rFonts w:ascii="Times New Roman" w:hAnsi="Times New Roman"/>
                <w:sz w:val="20"/>
                <w:szCs w:val="28"/>
              </w:rPr>
              <w:t>проколов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на поверхности.</w:t>
            </w:r>
          </w:p>
        </w:tc>
        <w:tc>
          <w:tcPr>
            <w:tcW w:w="2438" w:type="dxa"/>
            <w:shd w:val="clear" w:color="auto" w:fill="auto"/>
          </w:tcPr>
          <w:p w:rsidR="00FA4295" w:rsidRPr="00C20408" w:rsidRDefault="00C32CD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Форма фигурная.</w:t>
            </w:r>
            <w:r w:rsidR="0000550B" w:rsidRPr="00C20408">
              <w:rPr>
                <w:rFonts w:ascii="Times New Roman" w:hAnsi="Times New Roman"/>
                <w:sz w:val="20"/>
                <w:szCs w:val="28"/>
              </w:rPr>
              <w:t xml:space="preserve"> Фигурка – улыбающийся человечек. Рисунок четкий. Проколов нет. Маслянистая поверхность.</w:t>
            </w:r>
          </w:p>
        </w:tc>
        <w:tc>
          <w:tcPr>
            <w:tcW w:w="2153" w:type="dxa"/>
            <w:shd w:val="clear" w:color="auto" w:fill="auto"/>
          </w:tcPr>
          <w:p w:rsidR="00FA4295" w:rsidRPr="00C20408" w:rsidRDefault="0000550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Форма квадратная. По краю волнистая резьба.Рисунок отсутствует. На поверхности 4 точки.</w:t>
            </w:r>
          </w:p>
        </w:tc>
      </w:tr>
      <w:tr w:rsidR="005B7A34" w:rsidRPr="00C20408" w:rsidTr="00C20408">
        <w:trPr>
          <w:jc w:val="center"/>
        </w:trPr>
        <w:tc>
          <w:tcPr>
            <w:tcW w:w="1590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Цвет, вкус запах</w:t>
            </w:r>
          </w:p>
        </w:tc>
        <w:tc>
          <w:tcPr>
            <w:tcW w:w="3054" w:type="dxa"/>
            <w:shd w:val="clear" w:color="auto" w:fill="auto"/>
          </w:tcPr>
          <w:p w:rsidR="00FA4295" w:rsidRPr="00C20408" w:rsidRDefault="00D6319F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Цвет желто-оранжевый. По краям слегка коричневый.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Вкус пресный, слегка сладковатый.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С ароматом ванилина. Аромат слабовыраженый.</w:t>
            </w:r>
          </w:p>
          <w:p w:rsidR="0000550B" w:rsidRPr="00C20408" w:rsidRDefault="0000550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Есть привкус сливочного сыра.</w:t>
            </w:r>
          </w:p>
        </w:tc>
        <w:tc>
          <w:tcPr>
            <w:tcW w:w="2438" w:type="dxa"/>
            <w:shd w:val="clear" w:color="auto" w:fill="auto"/>
          </w:tcPr>
          <w:p w:rsidR="00FA4295" w:rsidRPr="00C20408" w:rsidRDefault="0000550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Цвет желто-оранжевый. Сверху вниз цвет темнеет. Вкус выраженный. Солено-сырный. Аромат луково-сырный. Без посторонних привкусов и запахов.</w:t>
            </w:r>
          </w:p>
        </w:tc>
        <w:tc>
          <w:tcPr>
            <w:tcW w:w="2153" w:type="dxa"/>
            <w:shd w:val="clear" w:color="auto" w:fill="auto"/>
          </w:tcPr>
          <w:p w:rsidR="00FA4295" w:rsidRPr="00C20408" w:rsidRDefault="0000550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Цвет бледно-желтый. Равномерный по всей поверхности</w:t>
            </w:r>
            <w:r w:rsidR="00FC240A" w:rsidRPr="00C20408">
              <w:rPr>
                <w:rFonts w:ascii="Times New Roman" w:hAnsi="Times New Roman"/>
                <w:sz w:val="20"/>
                <w:szCs w:val="28"/>
              </w:rPr>
              <w:t>. Вкус ярко-выраженый. Солёный со вкусом и ароматом лука. Без посторонних привкусов и запахов.</w:t>
            </w:r>
          </w:p>
        </w:tc>
      </w:tr>
      <w:tr w:rsidR="005B7A34" w:rsidRPr="00C20408" w:rsidTr="00C20408">
        <w:trPr>
          <w:jc w:val="center"/>
        </w:trPr>
        <w:tc>
          <w:tcPr>
            <w:tcW w:w="1590" w:type="dxa"/>
            <w:shd w:val="clear" w:color="auto" w:fill="auto"/>
          </w:tcPr>
          <w:p w:rsidR="00FA4295" w:rsidRPr="00C20408" w:rsidRDefault="0000044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Консистенция</w:t>
            </w:r>
          </w:p>
        </w:tc>
        <w:tc>
          <w:tcPr>
            <w:tcW w:w="3054" w:type="dxa"/>
            <w:shd w:val="clear" w:color="auto" w:fill="auto"/>
          </w:tcPr>
          <w:p w:rsidR="00FA4295" w:rsidRPr="00C20408" w:rsidRDefault="00C32CD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Плотная, твердая, маловоздушная, слоёная.</w:t>
            </w:r>
            <w:r w:rsidR="00FC240A" w:rsidRPr="00C20408">
              <w:rPr>
                <w:rFonts w:ascii="Times New Roman" w:hAnsi="Times New Roman"/>
                <w:sz w:val="20"/>
                <w:szCs w:val="28"/>
              </w:rPr>
              <w:t>Некрошится</w:t>
            </w:r>
            <w:r w:rsidR="0000550B" w:rsidRPr="00C20408">
              <w:rPr>
                <w:rFonts w:ascii="Times New Roman" w:hAnsi="Times New Roman"/>
                <w:sz w:val="20"/>
                <w:szCs w:val="28"/>
              </w:rPr>
              <w:t>.Хорошо пропечён.</w:t>
            </w:r>
          </w:p>
        </w:tc>
        <w:tc>
          <w:tcPr>
            <w:tcW w:w="2438" w:type="dxa"/>
            <w:shd w:val="clear" w:color="auto" w:fill="auto"/>
          </w:tcPr>
          <w:p w:rsidR="00FA4295" w:rsidRPr="00C20408" w:rsidRDefault="0000550B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Плотная, но откусывается легко. Слоёная.Хрустит. Хорошо пропечён.</w:t>
            </w:r>
          </w:p>
        </w:tc>
        <w:tc>
          <w:tcPr>
            <w:tcW w:w="2153" w:type="dxa"/>
            <w:shd w:val="clear" w:color="auto" w:fill="auto"/>
          </w:tcPr>
          <w:p w:rsidR="00FA4295" w:rsidRPr="00C20408" w:rsidRDefault="00FC240A" w:rsidP="00C20408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Плотная, жесткая, но воздушная. Крошится слабо. Без следов непромеса. Хорошо пропечен.</w:t>
            </w:r>
          </w:p>
        </w:tc>
      </w:tr>
    </w:tbl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7A34">
        <w:rPr>
          <w:rFonts w:ascii="Times New Roman" w:hAnsi="Times New Roman"/>
          <w:sz w:val="28"/>
          <w:szCs w:val="24"/>
        </w:rPr>
        <w:t>Примечание – Источник: собственная разработка.</w:t>
      </w:r>
    </w:p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95" w:rsidRPr="005B7A34" w:rsidRDefault="00FC240A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Таким обра</w:t>
      </w:r>
      <w:r w:rsidR="00C360B3" w:rsidRPr="005B7A34">
        <w:rPr>
          <w:rFonts w:ascii="Times New Roman" w:hAnsi="Times New Roman"/>
          <w:sz w:val="28"/>
          <w:szCs w:val="28"/>
        </w:rPr>
        <w:t>з</w:t>
      </w:r>
      <w:r w:rsidRPr="005B7A34">
        <w:rPr>
          <w:rFonts w:ascii="Times New Roman" w:hAnsi="Times New Roman"/>
          <w:sz w:val="28"/>
          <w:szCs w:val="28"/>
        </w:rPr>
        <w:t xml:space="preserve">ом, можно сделать вывод, что по органолептическим показателям все три образца </w:t>
      </w:r>
      <w:r w:rsidR="005B7A34" w:rsidRPr="005B7A34">
        <w:rPr>
          <w:rFonts w:ascii="Times New Roman" w:hAnsi="Times New Roman"/>
          <w:sz w:val="28"/>
          <w:szCs w:val="28"/>
        </w:rPr>
        <w:t>соответствуют</w:t>
      </w:r>
      <w:r w:rsidRPr="005B7A34">
        <w:rPr>
          <w:rFonts w:ascii="Times New Roman" w:hAnsi="Times New Roman"/>
          <w:sz w:val="28"/>
          <w:szCs w:val="28"/>
        </w:rPr>
        <w:t xml:space="preserve"> требованиям ГОСТ 14033-96.</w:t>
      </w:r>
    </w:p>
    <w:p w:rsidR="002D04D8" w:rsidRPr="005B7A34" w:rsidRDefault="002D04D8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62D" w:rsidRPr="005B7A34" w:rsidRDefault="0047362D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br w:type="page"/>
      </w:r>
    </w:p>
    <w:p w:rsidR="00E4281D" w:rsidRPr="005B7A34" w:rsidRDefault="006728B4" w:rsidP="005B7A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4</w:t>
      </w:r>
      <w:r w:rsidR="005B7A34" w:rsidRPr="005B7A34">
        <w:rPr>
          <w:rFonts w:ascii="Times New Roman" w:hAnsi="Times New Roman"/>
          <w:sz w:val="28"/>
          <w:szCs w:val="28"/>
        </w:rPr>
        <w:t>.</w:t>
      </w:r>
      <w:r w:rsidRPr="005B7A34">
        <w:rPr>
          <w:rFonts w:ascii="Times New Roman" w:hAnsi="Times New Roman"/>
          <w:sz w:val="28"/>
          <w:szCs w:val="28"/>
        </w:rPr>
        <w:t xml:space="preserve"> </w:t>
      </w:r>
      <w:r w:rsidR="00E4281D" w:rsidRPr="005B7A34">
        <w:rPr>
          <w:rFonts w:ascii="Times New Roman" w:hAnsi="Times New Roman"/>
          <w:sz w:val="28"/>
          <w:szCs w:val="28"/>
        </w:rPr>
        <w:t>Оформление результатов экспертизы</w:t>
      </w:r>
    </w:p>
    <w:p w:rsidR="0047362D" w:rsidRPr="005B7A34" w:rsidRDefault="0047362D" w:rsidP="005B7A34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1D" w:rsidRPr="005B7A34" w:rsidRDefault="00E4281D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Это один из наиболее ответственных этапов, на котором подводятся итоги всей ранее проведенной работы. Целью данного этапа является анализ и оценка полученных результатов, а также их документальное оформление.</w:t>
      </w:r>
    </w:p>
    <w:p w:rsidR="00E4281D" w:rsidRPr="005B7A34" w:rsidRDefault="00E4281D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Недостаточность, недостоверность результатов и нечеткость их аргументации могут поставить под сомнение правильно проведенную экспертную оценку.</w:t>
      </w:r>
    </w:p>
    <w:p w:rsidR="00E4281D" w:rsidRPr="005B7A34" w:rsidRDefault="00E4281D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Результаты экспертизы могут быть оформлены в виде заключения, акта экспертизы или протокола дегустации либо в иной форме. Для оформления результатов экспертизы применяют бланки специ</w:t>
      </w:r>
      <w:r w:rsidR="00296363" w:rsidRPr="005B7A34">
        <w:rPr>
          <w:rFonts w:ascii="Times New Roman" w:hAnsi="Times New Roman"/>
          <w:sz w:val="28"/>
          <w:szCs w:val="28"/>
        </w:rPr>
        <w:t>альной формы</w:t>
      </w:r>
      <w:r w:rsidRPr="005B7A34">
        <w:rPr>
          <w:rFonts w:ascii="Times New Roman" w:hAnsi="Times New Roman"/>
          <w:sz w:val="28"/>
          <w:szCs w:val="28"/>
        </w:rPr>
        <w:t>, которые могут быть утверждены руководством вышестоящей экспертной организации. Кроме того, для проведения конкретной экспертизы бланки могут быть специально разработаны. Возможно также оформление актов экспертизы в произвольной форме, выбираемой экспертом, но в акте должны быть отражены все необходимые сведения об ассортиментной, количественной и квалиметрической характеристиках объекта экспертизы. Эти сведения должны быть проверяемыми, т. е. при назначении повторной экспертизы они подтверждаются с учетом определенной погрешности. Акт экспертизы или заключение состоит из трех основных частей:</w:t>
      </w:r>
    </w:p>
    <w:p w:rsidR="00E4281D" w:rsidRPr="005B7A34" w:rsidRDefault="00E4281D" w:rsidP="005B7A34">
      <w:pPr>
        <w:numPr>
          <w:ilvl w:val="0"/>
          <w:numId w:val="7"/>
        </w:numPr>
        <w:tabs>
          <w:tab w:val="left" w:pos="3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протокольной;</w:t>
      </w:r>
    </w:p>
    <w:p w:rsidR="00E4281D" w:rsidRPr="005B7A34" w:rsidRDefault="00E4281D" w:rsidP="005B7A34">
      <w:pPr>
        <w:numPr>
          <w:ilvl w:val="0"/>
          <w:numId w:val="7"/>
        </w:numPr>
        <w:tabs>
          <w:tab w:val="left" w:pos="3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констатирующей;</w:t>
      </w:r>
    </w:p>
    <w:p w:rsidR="00E4281D" w:rsidRPr="005B7A34" w:rsidRDefault="00E4281D" w:rsidP="005B7A34">
      <w:pPr>
        <w:numPr>
          <w:ilvl w:val="0"/>
          <w:numId w:val="7"/>
        </w:numPr>
        <w:tabs>
          <w:tab w:val="left" w:pos="3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заключения.</w:t>
      </w:r>
    </w:p>
    <w:p w:rsidR="00E4281D" w:rsidRPr="005B7A34" w:rsidRDefault="00E4281D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Для каждой части характерен конкретный перечень све</w:t>
      </w:r>
      <w:r w:rsidR="005653C6" w:rsidRPr="005B7A34">
        <w:rPr>
          <w:rFonts w:ascii="Times New Roman" w:hAnsi="Times New Roman"/>
          <w:sz w:val="28"/>
          <w:szCs w:val="28"/>
        </w:rPr>
        <w:t>дений, оп</w:t>
      </w:r>
      <w:r w:rsidRPr="005B7A34">
        <w:rPr>
          <w:rFonts w:ascii="Times New Roman" w:hAnsi="Times New Roman"/>
          <w:sz w:val="28"/>
          <w:szCs w:val="28"/>
        </w:rPr>
        <w:t>ределяемый целью экспертизы. Перечень сведений, которые должны содержаться в акте товароведно</w:t>
      </w:r>
      <w:r w:rsidR="00296363" w:rsidRPr="005B7A34">
        <w:rPr>
          <w:rFonts w:ascii="Times New Roman" w:hAnsi="Times New Roman"/>
          <w:sz w:val="28"/>
          <w:szCs w:val="28"/>
        </w:rPr>
        <w:t>й экспертизы, приведен в табл</w:t>
      </w:r>
      <w:r w:rsidR="002D04D8" w:rsidRPr="005B7A34">
        <w:rPr>
          <w:rFonts w:ascii="Times New Roman" w:hAnsi="Times New Roman"/>
          <w:sz w:val="28"/>
          <w:szCs w:val="28"/>
        </w:rPr>
        <w:t>ице</w:t>
      </w:r>
      <w:r w:rsidR="00296363" w:rsidRPr="005B7A34">
        <w:rPr>
          <w:rFonts w:ascii="Times New Roman" w:hAnsi="Times New Roman"/>
          <w:sz w:val="28"/>
          <w:szCs w:val="28"/>
        </w:rPr>
        <w:t>5</w:t>
      </w:r>
      <w:r w:rsidRPr="005B7A34">
        <w:rPr>
          <w:rFonts w:ascii="Times New Roman" w:hAnsi="Times New Roman"/>
          <w:sz w:val="28"/>
          <w:szCs w:val="28"/>
        </w:rPr>
        <w:t>.</w:t>
      </w:r>
    </w:p>
    <w:p w:rsidR="006728B4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34" w:rsidRDefault="005B7A34">
      <w:pPr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br w:type="page"/>
      </w:r>
    </w:p>
    <w:p w:rsidR="00E4281D" w:rsidRPr="005B7A34" w:rsidRDefault="002D04D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6"/>
        </w:rPr>
      </w:pPr>
      <w:r w:rsidRPr="005B7A34">
        <w:rPr>
          <w:rFonts w:ascii="Times New Roman" w:hAnsi="Times New Roman"/>
          <w:bCs/>
          <w:sz w:val="28"/>
          <w:szCs w:val="26"/>
        </w:rPr>
        <w:t xml:space="preserve">Таблица 5 - </w:t>
      </w:r>
      <w:r w:rsidR="00E4281D" w:rsidRPr="005B7A34">
        <w:rPr>
          <w:rFonts w:ascii="Times New Roman" w:hAnsi="Times New Roman"/>
          <w:bCs/>
          <w:sz w:val="28"/>
          <w:szCs w:val="26"/>
        </w:rPr>
        <w:t>Сведения, содержащиеся в акте товароведной экспертизы (количественной или по качеству)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7480"/>
      </w:tblGrid>
      <w:tr w:rsidR="00F47836" w:rsidRPr="00C20408" w:rsidTr="00C20408">
        <w:trPr>
          <w:jc w:val="center"/>
        </w:trPr>
        <w:tc>
          <w:tcPr>
            <w:tcW w:w="1700" w:type="dxa"/>
            <w:shd w:val="clear" w:color="auto" w:fill="auto"/>
          </w:tcPr>
          <w:p w:rsidR="00F47836" w:rsidRPr="00C20408" w:rsidRDefault="00F47836" w:rsidP="00C2040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bCs/>
                <w:sz w:val="20"/>
                <w:szCs w:val="28"/>
              </w:rPr>
              <w:t>Часть акта</w:t>
            </w:r>
          </w:p>
        </w:tc>
        <w:tc>
          <w:tcPr>
            <w:tcW w:w="7480" w:type="dxa"/>
            <w:shd w:val="clear" w:color="auto" w:fill="auto"/>
          </w:tcPr>
          <w:p w:rsidR="00F47836" w:rsidRPr="00C20408" w:rsidRDefault="00F47836" w:rsidP="00C2040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bCs/>
                <w:sz w:val="20"/>
                <w:szCs w:val="28"/>
              </w:rPr>
              <w:t>Сведения в акте</w:t>
            </w:r>
          </w:p>
        </w:tc>
      </w:tr>
      <w:tr w:rsidR="00F47836" w:rsidRPr="00C20408" w:rsidTr="00C20408">
        <w:trPr>
          <w:jc w:val="center"/>
        </w:trPr>
        <w:tc>
          <w:tcPr>
            <w:tcW w:w="1700" w:type="dxa"/>
            <w:shd w:val="clear" w:color="auto" w:fill="auto"/>
          </w:tcPr>
          <w:p w:rsidR="00F47836" w:rsidRPr="00C20408" w:rsidRDefault="00F47836" w:rsidP="00C2040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Протокольная</w:t>
            </w:r>
          </w:p>
        </w:tc>
        <w:tc>
          <w:tcPr>
            <w:tcW w:w="7480" w:type="dxa"/>
            <w:shd w:val="clear" w:color="auto" w:fill="auto"/>
          </w:tcPr>
          <w:p w:rsidR="00F47836" w:rsidRPr="00C20408" w:rsidRDefault="00F47836" w:rsidP="00C2040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Номер акта экспертизы должен соответствовать регистрационному номеру наряда. Номер акта экспертизы, дата и место составления акта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, ф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амилия, имя, отчество (ФИО) эксперта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,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ФИО, должность представителей сторон,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участвующих в экспертизе</w:t>
            </w:r>
            <w:r w:rsidR="006728B4" w:rsidRPr="00C20408">
              <w:rPr>
                <w:rFonts w:ascii="Times New Roman" w:hAnsi="Times New Roman"/>
                <w:sz w:val="20"/>
                <w:szCs w:val="28"/>
              </w:rPr>
              <w:t>.</w:t>
            </w:r>
            <w:r w:rsidR="005B7A34" w:rsidRPr="00C2040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Количество оцениваемого товара</w:t>
            </w:r>
            <w:r w:rsidR="006728B4" w:rsidRPr="00C20408">
              <w:rPr>
                <w:rFonts w:ascii="Times New Roman" w:hAnsi="Times New Roman"/>
                <w:sz w:val="20"/>
                <w:szCs w:val="28"/>
              </w:rPr>
              <w:t>.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Наименование товара (товаров)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.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Номера и дата предъявленных э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 xml:space="preserve">ксперту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товарно-сопроводительных документов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Наименование поставщика или отправителя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.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Состояние предъявленного товара (наличие или отсутствие упаковки) Вопросы, поставленные эксперту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F47836" w:rsidRPr="00C20408" w:rsidTr="00C20408">
        <w:trPr>
          <w:jc w:val="center"/>
        </w:trPr>
        <w:tc>
          <w:tcPr>
            <w:tcW w:w="1700" w:type="dxa"/>
            <w:shd w:val="clear" w:color="auto" w:fill="auto"/>
          </w:tcPr>
          <w:p w:rsidR="00F47836" w:rsidRPr="00C20408" w:rsidRDefault="00F47836" w:rsidP="00C2040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Констатирующая</w:t>
            </w:r>
          </w:p>
        </w:tc>
        <w:tc>
          <w:tcPr>
            <w:tcW w:w="7480" w:type="dxa"/>
            <w:shd w:val="clear" w:color="auto" w:fill="auto"/>
          </w:tcPr>
          <w:p w:rsidR="00F47836" w:rsidRPr="00C20408" w:rsidRDefault="00F47836" w:rsidP="00C2040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Документы для экспертизы</w:t>
            </w:r>
            <w:r w:rsidR="006728B4" w:rsidRPr="00C20408">
              <w:rPr>
                <w:rFonts w:ascii="Times New Roman" w:hAnsi="Times New Roman"/>
                <w:sz w:val="20"/>
                <w:szCs w:val="28"/>
              </w:rPr>
              <w:t>.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Методы экспертной оценки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, д</w:t>
            </w:r>
            <w:r w:rsidR="005653C6" w:rsidRPr="00C20408">
              <w:rPr>
                <w:rFonts w:ascii="Times New Roman" w:hAnsi="Times New Roman"/>
                <w:sz w:val="20"/>
                <w:szCs w:val="28"/>
              </w:rPr>
              <w:t xml:space="preserve">аты (и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часы) проведения экспертной оценки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, к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оличественные характеристики товара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.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Кач</w:t>
            </w:r>
            <w:r w:rsidR="005653C6" w:rsidRPr="00C20408">
              <w:rPr>
                <w:rFonts w:ascii="Times New Roman" w:hAnsi="Times New Roman"/>
                <w:sz w:val="20"/>
                <w:szCs w:val="28"/>
              </w:rPr>
              <w:t xml:space="preserve">ество товара: градации, дефекты. 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Прочие результаты экспертной оценки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.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Подписи эксперта и представителей организаций, принимавших участие в экспертизе</w:t>
            </w:r>
            <w:r w:rsidR="006728B4" w:rsidRPr="00C20408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F47836" w:rsidRPr="00C20408" w:rsidTr="00C20408">
        <w:trPr>
          <w:jc w:val="center"/>
        </w:trPr>
        <w:tc>
          <w:tcPr>
            <w:tcW w:w="1700" w:type="dxa"/>
            <w:shd w:val="clear" w:color="auto" w:fill="auto"/>
          </w:tcPr>
          <w:p w:rsidR="00F47836" w:rsidRPr="00C20408" w:rsidRDefault="00F47836" w:rsidP="00C2040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Заключение</w:t>
            </w:r>
          </w:p>
        </w:tc>
        <w:tc>
          <w:tcPr>
            <w:tcW w:w="7480" w:type="dxa"/>
            <w:shd w:val="clear" w:color="auto" w:fill="auto"/>
          </w:tcPr>
          <w:p w:rsidR="00F47836" w:rsidRPr="00C20408" w:rsidRDefault="00F47836" w:rsidP="00C20408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C20408">
              <w:rPr>
                <w:rFonts w:ascii="Times New Roman" w:hAnsi="Times New Roman"/>
                <w:sz w:val="20"/>
                <w:szCs w:val="28"/>
              </w:rPr>
              <w:t>Заключение эксперта с анализом и оценкой полученных результатов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, п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>одпись(и) эксперта или группы экспертов</w:t>
            </w:r>
            <w:r w:rsidR="00296363" w:rsidRPr="00C20408">
              <w:rPr>
                <w:rFonts w:ascii="Times New Roman" w:hAnsi="Times New Roman"/>
                <w:sz w:val="20"/>
                <w:szCs w:val="28"/>
              </w:rPr>
              <w:t>.</w:t>
            </w:r>
            <w:r w:rsidRPr="00C20408">
              <w:rPr>
                <w:rFonts w:ascii="Times New Roman" w:hAnsi="Times New Roman"/>
                <w:sz w:val="20"/>
                <w:szCs w:val="28"/>
              </w:rPr>
              <w:t xml:space="preserve"> Приложения</w:t>
            </w:r>
            <w:r w:rsidR="006728B4" w:rsidRPr="00C20408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</w:tbl>
    <w:p w:rsidR="002D04D8" w:rsidRPr="005B7A34" w:rsidRDefault="002D04D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7A34">
        <w:rPr>
          <w:rFonts w:ascii="Times New Roman" w:hAnsi="Times New Roman"/>
          <w:sz w:val="28"/>
          <w:szCs w:val="24"/>
        </w:rPr>
        <w:t>Примечание – Источник:</w:t>
      </w:r>
      <w:r w:rsidR="006728B4" w:rsidRPr="005B7A34">
        <w:rPr>
          <w:rFonts w:ascii="Times New Roman" w:hAnsi="Times New Roman"/>
          <w:sz w:val="28"/>
          <w:szCs w:val="24"/>
        </w:rPr>
        <w:t xml:space="preserve"> [12</w:t>
      </w:r>
      <w:r w:rsidRPr="005B7A34">
        <w:rPr>
          <w:rFonts w:ascii="Times New Roman" w:hAnsi="Times New Roman"/>
          <w:sz w:val="28"/>
          <w:szCs w:val="24"/>
        </w:rPr>
        <w:t>, с. 291, таблица 9]</w:t>
      </w:r>
      <w:r w:rsidR="002852F7" w:rsidRPr="005B7A34">
        <w:rPr>
          <w:rFonts w:ascii="Times New Roman" w:hAnsi="Times New Roman"/>
          <w:sz w:val="28"/>
          <w:szCs w:val="24"/>
        </w:rPr>
        <w:t>.</w:t>
      </w:r>
    </w:p>
    <w:p w:rsidR="002D04D8" w:rsidRPr="005B7A34" w:rsidRDefault="002D04D8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Результаты экспертиз нескольких партий товара, проведенных по одному наряду у одного заказчика, эксперт оформляет отдельными актами. В пунктах протокольной части ак</w:t>
      </w:r>
      <w:r w:rsidR="005653C6" w:rsidRPr="005B7A34">
        <w:rPr>
          <w:rFonts w:ascii="Times New Roman" w:hAnsi="Times New Roman"/>
          <w:sz w:val="28"/>
          <w:szCs w:val="28"/>
        </w:rPr>
        <w:t xml:space="preserve">та эксперт указывает сведения, </w:t>
      </w:r>
      <w:r w:rsidRPr="005B7A34">
        <w:rPr>
          <w:rFonts w:ascii="Times New Roman" w:hAnsi="Times New Roman"/>
          <w:sz w:val="28"/>
          <w:szCs w:val="28"/>
        </w:rPr>
        <w:t>соответствующие наименованию пункта. При отсутствии необходимых сведений по конкретному пункту он не заполняется, о чем в констатирующей части акта делается соответствующая запись.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Если экспертиза является повто</w:t>
      </w:r>
      <w:r w:rsidR="005653C6" w:rsidRPr="005B7A34">
        <w:rPr>
          <w:rFonts w:ascii="Times New Roman" w:hAnsi="Times New Roman"/>
          <w:sz w:val="28"/>
          <w:szCs w:val="28"/>
        </w:rPr>
        <w:t>рной или дополнительной, это от</w:t>
      </w:r>
      <w:r w:rsidRPr="005B7A34">
        <w:rPr>
          <w:rFonts w:ascii="Times New Roman" w:hAnsi="Times New Roman"/>
          <w:sz w:val="28"/>
          <w:szCs w:val="28"/>
        </w:rPr>
        <w:t>мечается в протокольной части, а также сведения о них (ФИО экспертов, название экспертной организации, дата и номер акта экспертизы и пр.).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В констатирующей части акта экспертизы должны быть описаны ход из</w:t>
      </w:r>
      <w:r w:rsidR="006728B4" w:rsidRPr="005B7A34">
        <w:rPr>
          <w:rFonts w:ascii="Times New Roman" w:hAnsi="Times New Roman"/>
          <w:sz w:val="28"/>
          <w:szCs w:val="28"/>
        </w:rPr>
        <w:t>учения предъявленных документов,</w:t>
      </w:r>
      <w:r w:rsidRPr="005B7A34">
        <w:rPr>
          <w:rFonts w:ascii="Times New Roman" w:hAnsi="Times New Roman"/>
          <w:sz w:val="28"/>
          <w:szCs w:val="28"/>
        </w:rPr>
        <w:t xml:space="preserve"> аргументированно изложены методы и фактически установленные результаты экспертизы (осмотра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Pr="005B7A34">
        <w:rPr>
          <w:rFonts w:ascii="Times New Roman" w:hAnsi="Times New Roman"/>
          <w:sz w:val="28"/>
          <w:szCs w:val="28"/>
        </w:rPr>
        <w:t xml:space="preserve">и/или исследования объекта экспертизы, произведенных расчетов и т. д.), проставлены даты, а при необходимости и часы </w:t>
      </w:r>
      <w:r w:rsidR="005653C6" w:rsidRPr="005B7A34">
        <w:rPr>
          <w:rFonts w:ascii="Times New Roman" w:hAnsi="Times New Roman"/>
          <w:sz w:val="28"/>
          <w:szCs w:val="28"/>
        </w:rPr>
        <w:t xml:space="preserve">начала и окончания </w:t>
      </w:r>
      <w:r w:rsidRPr="005B7A34">
        <w:rPr>
          <w:rFonts w:ascii="Times New Roman" w:hAnsi="Times New Roman"/>
          <w:sz w:val="28"/>
          <w:szCs w:val="28"/>
        </w:rPr>
        <w:t>экспертной оценки (проверки) товара.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В констатирующей части могут быть даны ссылки на нормативные документы, справочные данные и литературные источники. Описание исследований дается обычно в соответствии со схемой его проведения. Исследования чаще всего проводят в три этапа: аналитический, срав</w:t>
      </w:r>
      <w:r w:rsidR="005653C6" w:rsidRPr="005B7A34">
        <w:rPr>
          <w:rFonts w:ascii="Times New Roman" w:hAnsi="Times New Roman"/>
          <w:sz w:val="28"/>
          <w:szCs w:val="28"/>
        </w:rPr>
        <w:t>ни</w:t>
      </w:r>
      <w:r w:rsidRPr="005B7A34">
        <w:rPr>
          <w:rFonts w:ascii="Times New Roman" w:hAnsi="Times New Roman"/>
          <w:sz w:val="28"/>
          <w:szCs w:val="28"/>
        </w:rPr>
        <w:t>тельный и интегрирующий. На аналитическом этапе проводится раздельное исследование свойств объекта</w:t>
      </w:r>
      <w:r w:rsidR="005653C6" w:rsidRPr="005B7A34">
        <w:rPr>
          <w:rFonts w:ascii="Times New Roman" w:hAnsi="Times New Roman"/>
          <w:sz w:val="28"/>
          <w:szCs w:val="28"/>
        </w:rPr>
        <w:t xml:space="preserve"> (например, количественное опре</w:t>
      </w:r>
      <w:r w:rsidRPr="005B7A34">
        <w:rPr>
          <w:rFonts w:ascii="Times New Roman" w:hAnsi="Times New Roman"/>
          <w:sz w:val="28"/>
          <w:szCs w:val="28"/>
        </w:rPr>
        <w:t>деление действительных значений показателей качества в соответствии с их выбранной номенклатурой). Сравнительный этап предназначен для установления общности и различий свойств</w:t>
      </w:r>
      <w:r w:rsidR="005653C6" w:rsidRPr="005B7A34">
        <w:rPr>
          <w:rFonts w:ascii="Times New Roman" w:hAnsi="Times New Roman"/>
          <w:sz w:val="28"/>
          <w:szCs w:val="28"/>
        </w:rPr>
        <w:t xml:space="preserve"> объектов, а интегрирующий этап</w:t>
      </w:r>
      <w:r w:rsidRPr="005B7A34">
        <w:rPr>
          <w:rFonts w:ascii="Times New Roman" w:hAnsi="Times New Roman"/>
          <w:sz w:val="28"/>
          <w:szCs w:val="28"/>
        </w:rPr>
        <w:t>— для комплексной оценки результатов исследований.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Констатирующая часть подписы</w:t>
      </w:r>
      <w:r w:rsidR="005653C6" w:rsidRPr="005B7A34">
        <w:rPr>
          <w:rFonts w:ascii="Times New Roman" w:hAnsi="Times New Roman"/>
          <w:sz w:val="28"/>
          <w:szCs w:val="28"/>
        </w:rPr>
        <w:t>вается экспертами и представите</w:t>
      </w:r>
      <w:r w:rsidRPr="005B7A34">
        <w:rPr>
          <w:rFonts w:ascii="Times New Roman" w:hAnsi="Times New Roman"/>
          <w:sz w:val="28"/>
          <w:szCs w:val="28"/>
        </w:rPr>
        <w:t>лями организаций, принимавшими участие в проведении экспертизы. При несогласии последних</w:t>
      </w:r>
      <w:r w:rsidR="005653C6" w:rsidRPr="005B7A34">
        <w:rPr>
          <w:rFonts w:ascii="Times New Roman" w:hAnsi="Times New Roman"/>
          <w:sz w:val="28"/>
          <w:szCs w:val="28"/>
        </w:rPr>
        <w:t xml:space="preserve"> с содержанием данной части они </w:t>
      </w:r>
      <w:r w:rsidRPr="005B7A34">
        <w:rPr>
          <w:rFonts w:ascii="Times New Roman" w:hAnsi="Times New Roman"/>
          <w:sz w:val="28"/>
          <w:szCs w:val="28"/>
        </w:rPr>
        <w:t>должны подписать его со ссылкой на особое мнение, прилагаемое к акту экспертизы. В случае отказа представителей от подписи и дачи особого мнения эксперт вправе оформить акт экспертизы без их подписей, сделав об этом соответствующую запись в акте.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Протокольную и констатирующую части экспертизы проверяют представители заинтересованных сторон, присутствующие при экспертизе. Если при проверке представители обнаружат ошибки или неясности, они вправе потребовать от эксперта их исправления. В дальнейшем в общую и констатирующую части эксперт не имеет права вносить изменения без согласия этих лиц.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Заключение по результатам экспертизы эксперт оформляет самостоятельно. При этом заинтересо</w:t>
      </w:r>
      <w:r w:rsidR="005653C6" w:rsidRPr="005B7A34">
        <w:rPr>
          <w:rFonts w:ascii="Times New Roman" w:hAnsi="Times New Roman"/>
          <w:sz w:val="28"/>
          <w:szCs w:val="28"/>
        </w:rPr>
        <w:t>ванные стороны не должны присут</w:t>
      </w:r>
      <w:r w:rsidRPr="005B7A34">
        <w:rPr>
          <w:rFonts w:ascii="Times New Roman" w:hAnsi="Times New Roman"/>
          <w:sz w:val="28"/>
          <w:szCs w:val="28"/>
        </w:rPr>
        <w:t xml:space="preserve">ствовать, чтобы не влиять на объективность эксперта. Эксперт должен проанализировать и объективно оценить результаты экспертизы, дать аргументацию приведенной оценки, что и обусловливает </w:t>
      </w:r>
      <w:r w:rsidR="005653C6" w:rsidRPr="005B7A34">
        <w:rPr>
          <w:rFonts w:ascii="Times New Roman" w:hAnsi="Times New Roman"/>
          <w:sz w:val="28"/>
          <w:szCs w:val="28"/>
        </w:rPr>
        <w:t>досто</w:t>
      </w:r>
      <w:r w:rsidRPr="005B7A34">
        <w:rPr>
          <w:rFonts w:ascii="Times New Roman" w:hAnsi="Times New Roman"/>
          <w:sz w:val="28"/>
          <w:szCs w:val="28"/>
        </w:rPr>
        <w:t>верность заключения. В заключени</w:t>
      </w:r>
      <w:r w:rsidR="005653C6" w:rsidRPr="005B7A34">
        <w:rPr>
          <w:rFonts w:ascii="Times New Roman" w:hAnsi="Times New Roman"/>
          <w:sz w:val="28"/>
          <w:szCs w:val="28"/>
        </w:rPr>
        <w:t>и эксперт должен ответить на по</w:t>
      </w:r>
      <w:r w:rsidRPr="005B7A34">
        <w:rPr>
          <w:rFonts w:ascii="Times New Roman" w:hAnsi="Times New Roman"/>
          <w:sz w:val="28"/>
          <w:szCs w:val="28"/>
        </w:rPr>
        <w:t>ставленные задачи, сформулировать выводы.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При оформлении заключения эксперт должен указать наименование, дату и номер утверждения документов, которые были использованы в ходе экспертизы. В заключении учитываются результаты как проведенных экспертом исследований, так и полученные в испытательной лаборатории. При этом эксперт должен проверить достоверность результатов испытаний путем установления наличия у испытательной лаборатории аккредитации в конкретной сфере, а также проведения лабораторных испытаний арбитражными или иными принятыми методами.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Протокол испытаний, если они проводились, является неотъемлемой частью акта экспертизы.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Если протокол испытаний оформлен неверно или нарушены методики, эксперт имеет право запросить в испытательной лаборатории интересующие его сведения. При ответе лаборатории, не удовлетворившем эксперта, он имеет право отклонить результаты испытаний как неверные. В данном случае либо отбираются новые образцы, если это возможно, и направляются на повторные испытания, либо в акте экспертизы указываются причины, почему нельзя привести сведения лабораторных испытаний.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Заключение подписывается только экспертом или группой эксп</w:t>
      </w:r>
      <w:r w:rsidR="006728B4" w:rsidRPr="005B7A34">
        <w:rPr>
          <w:rFonts w:ascii="Times New Roman" w:hAnsi="Times New Roman"/>
          <w:sz w:val="28"/>
          <w:szCs w:val="28"/>
        </w:rPr>
        <w:t xml:space="preserve">ертов, проводивших экспертизу. </w:t>
      </w:r>
      <w:r w:rsidRPr="005B7A34">
        <w:rPr>
          <w:rFonts w:ascii="Times New Roman" w:hAnsi="Times New Roman"/>
          <w:sz w:val="28"/>
          <w:szCs w:val="28"/>
        </w:rPr>
        <w:t>Заинтересованные стороны акт эксперти</w:t>
      </w:r>
      <w:r w:rsidR="006728B4" w:rsidRPr="005B7A34">
        <w:rPr>
          <w:rFonts w:ascii="Times New Roman" w:hAnsi="Times New Roman"/>
          <w:sz w:val="28"/>
          <w:szCs w:val="28"/>
        </w:rPr>
        <w:t xml:space="preserve">зы не подписывают, поскольку в </w:t>
      </w:r>
      <w:r w:rsidRPr="005B7A34">
        <w:rPr>
          <w:rFonts w:ascii="Times New Roman" w:hAnsi="Times New Roman"/>
          <w:sz w:val="28"/>
          <w:szCs w:val="28"/>
        </w:rPr>
        <w:t>противном случае оформленный акт будет регламентирован не как акт экспертизы, а как акт комиссии. Это объясняется сущностью экспертизы как оценки, проводимой независимыми субъектами.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Типовая ошибка неопытных экспертов заключается в том, что они составляют заключение в присутствии и при участии заинтересованных сторон и дают подписывать им акт. Следует учесть, что заинтересованные стороны могут подписать лишь протокольную и констатирующую части акта в подтверждение согласия с указанными в них сведениями.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Эксперт не имеет права знакомить спорящие стороны с заключением до регистрации акта в вышестоящей организации. Это необходимо во избежание давления на эксперта заинтересованных сторон.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При проведении повторной экспертизы акт подписывает эксперт (эксперты), проводивший ее, эксперт (эксперты), проводивший первичную экспертизу, а также представители заказчика. Акт контрольной экспертизы подписывают: при совпадении результатов контроль</w:t>
      </w:r>
      <w:r w:rsidR="005653C6" w:rsidRPr="005B7A34">
        <w:rPr>
          <w:rFonts w:ascii="Times New Roman" w:hAnsi="Times New Roman"/>
          <w:sz w:val="28"/>
          <w:szCs w:val="28"/>
        </w:rPr>
        <w:t xml:space="preserve">ной и первичной экспертиз </w:t>
      </w:r>
      <w:r w:rsidR="006728B4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 xml:space="preserve"> эксперты, проводившие контрольную экспертизу, а при несовпадении результатов </w:t>
      </w:r>
      <w:r w:rsidR="006728B4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 xml:space="preserve"> не только указанные эксперты, но и представители заказчика экспертизы.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К акту прилагаются: акты отбора образцов, протоколы испытаний, при необходимости фотографии (например, дефектов товаров), расчеты, эксплуатационные документы, контрольные образцы с характерными дефектами, копии документов о вызове поставщика и другие документы, подтверждающие достоверность проведенной экспертизы.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По результатам экспертизы эксперт составляет один или несколько актов. Основанием для составления нескольких актов служат: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оценка товаров от разных изготовителей или поставщиков (отправителей);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наличие технологических дефектов в разных товарных партиях.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F47836" w:rsidRPr="005B7A34">
        <w:rPr>
          <w:rFonts w:ascii="Times New Roman" w:hAnsi="Times New Roman"/>
          <w:sz w:val="28"/>
          <w:szCs w:val="28"/>
        </w:rPr>
        <w:t>Акты составляются отдельно на каждую партию. При обнаружении дефектов, возникших у заказчика, составляется один общий акт.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Оформленный экспертом акт (или акты) направляется в экспертную организацию для регистрации не позднее следующего дня после его оформления.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Заключение эксперта </w:t>
      </w:r>
      <w:r w:rsidR="006728B4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 xml:space="preserve"> до</w:t>
      </w:r>
      <w:r w:rsidR="00296363" w:rsidRPr="005B7A34">
        <w:rPr>
          <w:rFonts w:ascii="Times New Roman" w:hAnsi="Times New Roman"/>
          <w:sz w:val="28"/>
          <w:szCs w:val="28"/>
        </w:rPr>
        <w:t xml:space="preserve">кумент, </w:t>
      </w:r>
      <w:r w:rsidRPr="005B7A34">
        <w:rPr>
          <w:rFonts w:ascii="Times New Roman" w:hAnsi="Times New Roman"/>
          <w:sz w:val="28"/>
          <w:szCs w:val="28"/>
        </w:rPr>
        <w:t>отражающий процесс и результат исследований, проведенных экспертом. Заключение эксперта может быть самостоятельным документом (например, санитарно-эпидемиологическое заключение) или являться составной частью акта экспертизы, протокола испытаний или других документов.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В заключении эксперта как самостоятельном документе указываются: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время и место проведения исследования;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фамилия, имя и отчество экспертов, проводящих экспертизу, и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F47836" w:rsidRPr="005B7A34">
        <w:rPr>
          <w:rFonts w:ascii="Times New Roman" w:hAnsi="Times New Roman"/>
          <w:sz w:val="28"/>
          <w:szCs w:val="28"/>
        </w:rPr>
        <w:t>основания для ее проведения;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вопросы, поставленные перед экспертом;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объекты исследований, материалы и документы, представленные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F47836" w:rsidRPr="005B7A34">
        <w:rPr>
          <w:rFonts w:ascii="Times New Roman" w:hAnsi="Times New Roman"/>
          <w:sz w:val="28"/>
          <w:szCs w:val="28"/>
        </w:rPr>
        <w:t>на экспертизу;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содержание и результаты исследований с указанием примененных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F47836" w:rsidRPr="005B7A34">
        <w:rPr>
          <w:rFonts w:ascii="Times New Roman" w:hAnsi="Times New Roman"/>
          <w:sz w:val="28"/>
          <w:szCs w:val="28"/>
        </w:rPr>
        <w:t>методов;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оценка результатов исследований;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="00F47836" w:rsidRPr="005B7A34">
        <w:rPr>
          <w:rFonts w:ascii="Times New Roman" w:hAnsi="Times New Roman"/>
          <w:sz w:val="28"/>
          <w:szCs w:val="28"/>
        </w:rPr>
        <w:t>выводы по поставленным вопросам и их обоснование.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Если при проведении экспертизы были установлены существенные для дела обстоятельства, по которым не были поставлены вопросы, эксперт вправе включить выводы по этим обстоятельствам в свое заключение.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Материалы, документы, в том числе протоколы испытаний, фотографии обнаруженных дефектов товаров и тому подобное, служат составной частью заключений экспертов в форме приложений.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При групповой экспертизе заключение подписывают все эксперты. В случае разногласий между ними каждый делает свои выводы отдельно.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Любое заключение должно иметь два аспекта: содержание и форму. Содержание предназначено для установления фактов, результатов экспертного исследования и их оценки и выводов, основанных на проведенных исследованиях.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Pr="005B7A34">
        <w:rPr>
          <w:rFonts w:ascii="Times New Roman" w:hAnsi="Times New Roman"/>
          <w:sz w:val="28"/>
          <w:szCs w:val="28"/>
        </w:rPr>
        <w:t xml:space="preserve">Несоблюдение экспертами формы заключения может послужить основанием непризнания его документом, а при судебной экспертизе </w:t>
      </w:r>
      <w:r w:rsidR="006728B4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 xml:space="preserve"> судебным доказательством.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Форма заключений в одной экспертной организации для определенных видов экспертиз будет одинаковой, а в разных организациях и для разных целей может иметь свои особенности по структуре и оформлению.</w:t>
      </w:r>
    </w:p>
    <w:p w:rsidR="00F47836" w:rsidRPr="005B7A34" w:rsidRDefault="00F4783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При подготовке и проведении товарной экспертизы иногда могут быть допущены ошибки, которые в дальнейшем влияют на ее результативность и служат причиной возникновения разногласий между экспертами и заказчиком, а также основаниями для отмены результатов экспертизы и/или назначения повторной экспертизы. Далее приведены наиболее типичные</w:t>
      </w:r>
      <w:r w:rsidR="006728B4" w:rsidRPr="005B7A34">
        <w:rPr>
          <w:rFonts w:ascii="Times New Roman" w:hAnsi="Times New Roman"/>
          <w:sz w:val="28"/>
          <w:szCs w:val="28"/>
        </w:rPr>
        <w:t xml:space="preserve"> ошибки, допускаемые экспертами: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–п</w:t>
      </w:r>
      <w:r w:rsidR="00F47836" w:rsidRPr="005B7A34">
        <w:rPr>
          <w:rFonts w:ascii="Times New Roman" w:hAnsi="Times New Roman"/>
          <w:sz w:val="28"/>
          <w:szCs w:val="28"/>
        </w:rPr>
        <w:t>ри неполных или расплывча</w:t>
      </w:r>
      <w:r w:rsidR="00CF19CD" w:rsidRPr="005B7A34">
        <w:rPr>
          <w:rFonts w:ascii="Times New Roman" w:hAnsi="Times New Roman"/>
          <w:sz w:val="28"/>
          <w:szCs w:val="28"/>
        </w:rPr>
        <w:t>тых формулировках задания в за</w:t>
      </w:r>
      <w:r w:rsidR="00F47836" w:rsidRPr="005B7A34">
        <w:rPr>
          <w:rFonts w:ascii="Times New Roman" w:hAnsi="Times New Roman"/>
          <w:sz w:val="28"/>
          <w:szCs w:val="28"/>
        </w:rPr>
        <w:t>явке и/или наряде эксперт не требует его уточнения и дополнения.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–т</w:t>
      </w:r>
      <w:r w:rsidR="00F47836" w:rsidRPr="005B7A34">
        <w:rPr>
          <w:rFonts w:ascii="Times New Roman" w:hAnsi="Times New Roman"/>
          <w:sz w:val="28"/>
          <w:szCs w:val="28"/>
        </w:rPr>
        <w:t>овароведная экспертиза проводится экспертом без письменного оформления заявки, переданной по телефону.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>п</w:t>
      </w:r>
      <w:r w:rsidR="00F47836" w:rsidRPr="005B7A34">
        <w:rPr>
          <w:rFonts w:ascii="Times New Roman" w:hAnsi="Times New Roman"/>
          <w:sz w:val="28"/>
          <w:szCs w:val="28"/>
        </w:rPr>
        <w:t>роведение экспертизы без достаточных оснований.</w:t>
      </w:r>
    </w:p>
    <w:p w:rsidR="00F47836" w:rsidRPr="005B7A34" w:rsidRDefault="006728B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–п</w:t>
      </w:r>
      <w:r w:rsidR="00F47836" w:rsidRPr="005B7A34">
        <w:rPr>
          <w:rFonts w:ascii="Times New Roman" w:hAnsi="Times New Roman"/>
          <w:sz w:val="28"/>
          <w:szCs w:val="28"/>
        </w:rPr>
        <w:t>ри наличии разногласий между поставщиком и получателемэксперт не требует от заказчика вызова поставщика.</w:t>
      </w:r>
    </w:p>
    <w:p w:rsidR="00F47836" w:rsidRPr="005B7A34" w:rsidRDefault="009E3C22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–и</w:t>
      </w:r>
      <w:r w:rsidR="00F47836" w:rsidRPr="005B7A34">
        <w:rPr>
          <w:rFonts w:ascii="Times New Roman" w:hAnsi="Times New Roman"/>
          <w:sz w:val="28"/>
          <w:szCs w:val="28"/>
        </w:rPr>
        <w:t>спользование устаревших и/или отмененных нормативныхили технологических документов при проведении товарной экспертизы или написании заключения.</w:t>
      </w:r>
    </w:p>
    <w:p w:rsidR="00F47836" w:rsidRPr="005B7A34" w:rsidRDefault="009E3C22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–с</w:t>
      </w:r>
      <w:r w:rsidR="00F47836" w:rsidRPr="005B7A34">
        <w:rPr>
          <w:rFonts w:ascii="Times New Roman" w:hAnsi="Times New Roman"/>
          <w:sz w:val="28"/>
          <w:szCs w:val="28"/>
        </w:rPr>
        <w:t>огласование и подписание заключения эксперта представите</w:t>
      </w:r>
      <w:r w:rsidR="00CF19CD" w:rsidRPr="005B7A34">
        <w:rPr>
          <w:rFonts w:ascii="Times New Roman" w:hAnsi="Times New Roman"/>
          <w:sz w:val="28"/>
          <w:szCs w:val="28"/>
        </w:rPr>
        <w:t xml:space="preserve">лями </w:t>
      </w:r>
      <w:r w:rsidR="00F47836" w:rsidRPr="005B7A34">
        <w:rPr>
          <w:rFonts w:ascii="Times New Roman" w:hAnsi="Times New Roman"/>
          <w:sz w:val="28"/>
          <w:szCs w:val="28"/>
        </w:rPr>
        <w:t>заинтересованной стороны.</w:t>
      </w:r>
    </w:p>
    <w:p w:rsidR="00F47836" w:rsidRPr="005B7A34" w:rsidRDefault="009E3C22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–и</w:t>
      </w:r>
      <w:r w:rsidR="00F47836" w:rsidRPr="005B7A34">
        <w:rPr>
          <w:rFonts w:ascii="Times New Roman" w:hAnsi="Times New Roman"/>
          <w:sz w:val="28"/>
          <w:szCs w:val="28"/>
        </w:rPr>
        <w:t>спользование неполной или недостоверной информации, представленной одной из заинтересованных сторон без всесторонней про</w:t>
      </w:r>
      <w:r w:rsidR="00CF19CD" w:rsidRPr="005B7A34">
        <w:rPr>
          <w:rFonts w:ascii="Times New Roman" w:hAnsi="Times New Roman"/>
          <w:sz w:val="28"/>
          <w:szCs w:val="28"/>
        </w:rPr>
        <w:t xml:space="preserve">верки, </w:t>
      </w:r>
      <w:r w:rsidR="00F47836" w:rsidRPr="005B7A34">
        <w:rPr>
          <w:rFonts w:ascii="Times New Roman" w:hAnsi="Times New Roman"/>
          <w:sz w:val="28"/>
          <w:szCs w:val="28"/>
        </w:rPr>
        <w:t>в том числе и перекрестной проверки технических документов.</w:t>
      </w:r>
    </w:p>
    <w:p w:rsidR="00F47836" w:rsidRPr="005B7A34" w:rsidRDefault="009E3C22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–п</w:t>
      </w:r>
      <w:r w:rsidR="00F47836" w:rsidRPr="005B7A34">
        <w:rPr>
          <w:rFonts w:ascii="Times New Roman" w:hAnsi="Times New Roman"/>
          <w:sz w:val="28"/>
          <w:szCs w:val="28"/>
        </w:rPr>
        <w:t>ередача части своих по</w:t>
      </w:r>
      <w:r w:rsidR="00CF19CD" w:rsidRPr="005B7A34">
        <w:rPr>
          <w:rFonts w:ascii="Times New Roman" w:hAnsi="Times New Roman"/>
          <w:sz w:val="28"/>
          <w:szCs w:val="28"/>
        </w:rPr>
        <w:t>лномочий представителю одной из-</w:t>
      </w:r>
      <w:r w:rsidR="00F47836" w:rsidRPr="005B7A34">
        <w:rPr>
          <w:rFonts w:ascii="Times New Roman" w:hAnsi="Times New Roman"/>
          <w:sz w:val="28"/>
          <w:szCs w:val="28"/>
        </w:rPr>
        <w:t>за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F47836" w:rsidRPr="005B7A34">
        <w:rPr>
          <w:rFonts w:ascii="Times New Roman" w:hAnsi="Times New Roman"/>
          <w:sz w:val="28"/>
          <w:szCs w:val="28"/>
        </w:rPr>
        <w:t>интересованных сторон (например, взвешивание или отбор образцовбез участия эксперта).</w:t>
      </w:r>
    </w:p>
    <w:p w:rsidR="00F47836" w:rsidRPr="005B7A34" w:rsidRDefault="009E3C22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–о</w:t>
      </w:r>
      <w:r w:rsidR="00F47836" w:rsidRPr="005B7A34">
        <w:rPr>
          <w:rFonts w:ascii="Times New Roman" w:hAnsi="Times New Roman"/>
          <w:sz w:val="28"/>
          <w:szCs w:val="28"/>
        </w:rPr>
        <w:t>риентация в экспертной оценке на мнения других экспертовили представителей заинтересованных сторон.</w:t>
      </w:r>
    </w:p>
    <w:p w:rsidR="00F47836" w:rsidRPr="005B7A34" w:rsidRDefault="009E3C22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>н</w:t>
      </w:r>
      <w:r w:rsidR="00F47836" w:rsidRPr="005B7A34">
        <w:rPr>
          <w:rFonts w:ascii="Times New Roman" w:hAnsi="Times New Roman"/>
          <w:sz w:val="28"/>
          <w:szCs w:val="28"/>
        </w:rPr>
        <w:t>еправильное (неточное или неполное) оформление актовэкспертизы, актов отбора образцов и т. п. без указания всего необхо</w:t>
      </w:r>
      <w:r w:rsidR="00CF19CD" w:rsidRPr="005B7A34">
        <w:rPr>
          <w:rFonts w:ascii="Times New Roman" w:hAnsi="Times New Roman"/>
          <w:sz w:val="28"/>
          <w:szCs w:val="28"/>
        </w:rPr>
        <w:t xml:space="preserve">димого </w:t>
      </w:r>
      <w:r w:rsidR="00F47836" w:rsidRPr="005B7A34">
        <w:rPr>
          <w:rFonts w:ascii="Times New Roman" w:hAnsi="Times New Roman"/>
          <w:sz w:val="28"/>
          <w:szCs w:val="28"/>
        </w:rPr>
        <w:t>перечня сведений о товаре, его изготовителе, поставщике, по</w:t>
      </w:r>
      <w:r w:rsidRPr="005B7A34">
        <w:rPr>
          <w:rFonts w:ascii="Times New Roman" w:hAnsi="Times New Roman"/>
          <w:sz w:val="28"/>
          <w:szCs w:val="28"/>
        </w:rPr>
        <w:t xml:space="preserve">лучателе и пр. </w:t>
      </w:r>
      <w:r w:rsidR="00B15C1C" w:rsidRPr="005B7A34">
        <w:rPr>
          <w:rFonts w:ascii="Times New Roman" w:hAnsi="Times New Roman"/>
          <w:sz w:val="28"/>
          <w:szCs w:val="28"/>
        </w:rPr>
        <w:t>[12</w:t>
      </w:r>
      <w:r w:rsidR="00F47836" w:rsidRPr="005B7A34">
        <w:rPr>
          <w:rFonts w:ascii="Times New Roman" w:hAnsi="Times New Roman"/>
          <w:sz w:val="28"/>
          <w:szCs w:val="28"/>
        </w:rPr>
        <w:t>, c. 300]</w:t>
      </w:r>
      <w:r w:rsidRPr="005B7A34">
        <w:rPr>
          <w:rFonts w:ascii="Times New Roman" w:hAnsi="Times New Roman"/>
          <w:sz w:val="28"/>
          <w:szCs w:val="28"/>
        </w:rPr>
        <w:t>.</w:t>
      </w:r>
    </w:p>
    <w:p w:rsidR="00E4281D" w:rsidRPr="005B7A34" w:rsidRDefault="00E4281D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281D" w:rsidRPr="005B7A34" w:rsidRDefault="00CF19CD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br w:type="page"/>
        <w:t>ЗАКЛЮЧЕНИЕ</w:t>
      </w:r>
    </w:p>
    <w:p w:rsidR="0025488D" w:rsidRPr="005B7A34" w:rsidRDefault="0025488D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7A34" w:rsidRPr="005B7A34" w:rsidRDefault="00CF19CD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Мучные кондитерские изделия являются основным источником энергии для среднестатистического человека.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Pr="005B7A34">
        <w:rPr>
          <w:rFonts w:ascii="Times New Roman" w:hAnsi="Times New Roman"/>
          <w:sz w:val="28"/>
          <w:szCs w:val="28"/>
        </w:rPr>
        <w:t>Они представляют собой радость, благо, положительные эмоции, а это – основная составляющая любой пищи. Наличие сладостей необходимо в нашем рационе, но нужно строго контролировать и по возможности уменьшать наносимый ими вред организму.</w:t>
      </w:r>
    </w:p>
    <w:p w:rsidR="00CF19CD" w:rsidRPr="005B7A34" w:rsidRDefault="008D51AE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К</w:t>
      </w:r>
      <w:r w:rsidR="00CF19CD" w:rsidRPr="005B7A34">
        <w:rPr>
          <w:rFonts w:ascii="Times New Roman" w:hAnsi="Times New Roman"/>
          <w:sz w:val="28"/>
          <w:szCs w:val="28"/>
        </w:rPr>
        <w:t>рекеры и галеты хороший источник энергии, но они не сбалансированы по белкам жирам и углеводам, что безусловно снижает их пищевую ценность. Этот факт делает их небезопасным продуктом питания, при использовании в качестве основного блюда долгий промежуток времени. Однако и крекер и галеты пользуются популярностью в путешествиях и экспедициях, так как имеют долгие роки хранения и очень питательны из-за большого количества жиров и углеводов.</w:t>
      </w:r>
    </w:p>
    <w:p w:rsidR="005B7A34" w:rsidRPr="005B7A34" w:rsidRDefault="008D51AE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К</w:t>
      </w:r>
      <w:r w:rsidR="00CF19CD" w:rsidRPr="005B7A34">
        <w:rPr>
          <w:rFonts w:ascii="Times New Roman" w:hAnsi="Times New Roman"/>
          <w:sz w:val="28"/>
          <w:szCs w:val="28"/>
        </w:rPr>
        <w:t>рекеры и галеты биологически неполноценные продукты. Об этом надо помнить при введении их в детский рацион. Крекеры и галеты не могут обеспечить человеческий организм основными компонентами пищи, тем более не способны поддерживать его правильное и непрерывное развитие.</w:t>
      </w:r>
    </w:p>
    <w:p w:rsidR="00CF19CD" w:rsidRPr="005B7A34" w:rsidRDefault="008D51AE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К основным дефектам крекеров и галет относят дефекты вкуса, аромата и консистенции, а также производственные дефекты: подгорелость, низкую пористость, непропеченность, посторонние примеси.</w:t>
      </w:r>
    </w:p>
    <w:p w:rsidR="008D51AE" w:rsidRPr="005B7A34" w:rsidRDefault="008D51AE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Органолептические и физико-химические показатели для крекеров и галет нормируются ГОСТ 14033-96 и ГОСТ 14032-68.</w:t>
      </w:r>
    </w:p>
    <w:p w:rsidR="008D51AE" w:rsidRPr="005B7A34" w:rsidRDefault="008D51AE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Для того чтобы сохранить крекер и галеты в надлежащем качестве, их следует хранить в чистых помещениях, с определенным уровнем влажности. Для транспортировки следует использовать специально оснащенные машины. Обязательно должна присутствовать полная (в том числе и предупреждающая) маркировка.</w:t>
      </w:r>
    </w:p>
    <w:p w:rsidR="008D51AE" w:rsidRPr="005B7A34" w:rsidRDefault="008D51AE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Порядок проведения экспертизы крекеров и галет определяется ГОСТ 5904-82.</w:t>
      </w:r>
    </w:p>
    <w:p w:rsidR="008D51AE" w:rsidRPr="005B7A34" w:rsidRDefault="008D51AE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Акт экспертизы или заключение состоит из трех основных частей: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Pr="005B7A34">
        <w:rPr>
          <w:rFonts w:ascii="Times New Roman" w:hAnsi="Times New Roman"/>
          <w:sz w:val="28"/>
          <w:szCs w:val="28"/>
        </w:rPr>
        <w:t>протокольной</w:t>
      </w:r>
      <w:r w:rsidR="005653C6" w:rsidRPr="005B7A34">
        <w:rPr>
          <w:rFonts w:ascii="Times New Roman" w:hAnsi="Times New Roman"/>
          <w:sz w:val="28"/>
          <w:szCs w:val="28"/>
        </w:rPr>
        <w:t xml:space="preserve">, </w:t>
      </w:r>
      <w:r w:rsidRPr="005B7A34">
        <w:rPr>
          <w:rFonts w:ascii="Times New Roman" w:hAnsi="Times New Roman"/>
          <w:sz w:val="28"/>
          <w:szCs w:val="28"/>
        </w:rPr>
        <w:t>констатирующей</w:t>
      </w:r>
      <w:r w:rsidR="005653C6" w:rsidRPr="005B7A34">
        <w:rPr>
          <w:rFonts w:ascii="Times New Roman" w:hAnsi="Times New Roman"/>
          <w:sz w:val="28"/>
          <w:szCs w:val="28"/>
        </w:rPr>
        <w:t xml:space="preserve">, </w:t>
      </w:r>
      <w:r w:rsidRPr="005B7A34">
        <w:rPr>
          <w:rFonts w:ascii="Times New Roman" w:hAnsi="Times New Roman"/>
          <w:sz w:val="28"/>
          <w:szCs w:val="28"/>
        </w:rPr>
        <w:t>заключения.</w:t>
      </w:r>
    </w:p>
    <w:p w:rsidR="008D51AE" w:rsidRPr="005B7A34" w:rsidRDefault="008D51AE" w:rsidP="005B7A3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Для каждой части характерен конкретный перечень све</w:t>
      </w:r>
      <w:r w:rsidR="005653C6" w:rsidRPr="005B7A34">
        <w:rPr>
          <w:rFonts w:ascii="Times New Roman" w:hAnsi="Times New Roman"/>
          <w:sz w:val="28"/>
          <w:szCs w:val="28"/>
        </w:rPr>
        <w:t>дений, оп</w:t>
      </w:r>
      <w:r w:rsidRPr="005B7A34">
        <w:rPr>
          <w:rFonts w:ascii="Times New Roman" w:hAnsi="Times New Roman"/>
          <w:sz w:val="28"/>
          <w:szCs w:val="28"/>
        </w:rPr>
        <w:t>ределяемый целью экспертизы.</w:t>
      </w:r>
    </w:p>
    <w:p w:rsidR="00B13A8E" w:rsidRPr="005B7A34" w:rsidRDefault="00B13A8E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34" w:rsidRPr="005B7A34" w:rsidRDefault="005B7A34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br w:type="page"/>
      </w:r>
    </w:p>
    <w:p w:rsidR="005653C6" w:rsidRPr="005B7A34" w:rsidRDefault="005653C6" w:rsidP="005B7A3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B15C1C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15C1C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1 Товароведение зерн</w:t>
      </w:r>
      <w:r w:rsidR="009E3C22" w:rsidRPr="005B7A34">
        <w:rPr>
          <w:rFonts w:ascii="Times New Roman" w:hAnsi="Times New Roman"/>
          <w:sz w:val="28"/>
          <w:szCs w:val="28"/>
        </w:rPr>
        <w:t xml:space="preserve">омучных и кондитерских товаров: </w:t>
      </w:r>
      <w:r w:rsidRPr="005B7A34">
        <w:rPr>
          <w:rFonts w:ascii="Times New Roman" w:hAnsi="Times New Roman"/>
          <w:sz w:val="28"/>
          <w:szCs w:val="28"/>
        </w:rPr>
        <w:t>учеб.для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Pr="005B7A34">
        <w:rPr>
          <w:rFonts w:ascii="Times New Roman" w:hAnsi="Times New Roman"/>
          <w:sz w:val="28"/>
          <w:szCs w:val="28"/>
        </w:rPr>
        <w:t xml:space="preserve">вузов / Н.А. Смирнова [и др.]; под общ. ред. М.А. Кутепова. –М.: Экономика, 1989. </w:t>
      </w:r>
      <w:r w:rsidR="009E3C22" w:rsidRPr="005B7A34">
        <w:rPr>
          <w:rFonts w:ascii="Times New Roman" w:hAnsi="Times New Roman"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 xml:space="preserve"> 352 с.</w:t>
      </w:r>
    </w:p>
    <w:p w:rsidR="00B15C1C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2 Дубовик, Е.В. Товароведение и экспертиза кондитерских товаров: учеб.-метод. пособие / Е.В. Дубовик, М.И. Ржеусская, Л.В. Анихимовская. – Минск: БГЭУ, 2006. </w:t>
      </w:r>
      <w:r w:rsidR="00B603E3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 xml:space="preserve"> 145 с.</w:t>
      </w:r>
    </w:p>
    <w:p w:rsidR="00B15C1C" w:rsidRPr="005B7A34" w:rsidRDefault="00B603E3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3 </w:t>
      </w:r>
      <w:r w:rsidR="00B15C1C" w:rsidRPr="005B7A34">
        <w:rPr>
          <w:rFonts w:ascii="Times New Roman" w:hAnsi="Times New Roman"/>
          <w:sz w:val="28"/>
          <w:szCs w:val="28"/>
        </w:rPr>
        <w:t xml:space="preserve">Мучные кондитерские изделия. Крекер(сухое печенье).Общие технические условия: ГОСТ 14033-96. </w:t>
      </w:r>
      <w:r w:rsidR="009E3C22" w:rsidRPr="005B7A34">
        <w:rPr>
          <w:rFonts w:ascii="Times New Roman" w:hAnsi="Times New Roman"/>
          <w:sz w:val="28"/>
          <w:szCs w:val="28"/>
        </w:rPr>
        <w:t>–</w:t>
      </w:r>
      <w:r w:rsidR="00B15C1C" w:rsidRPr="005B7A34">
        <w:rPr>
          <w:rFonts w:ascii="Times New Roman" w:hAnsi="Times New Roman"/>
          <w:sz w:val="28"/>
          <w:szCs w:val="28"/>
        </w:rPr>
        <w:t>Введ. 01.07.1969. – Минск: Межгосударственный совет по стандартизации, метрологии и сертификации, 2003</w:t>
      </w:r>
      <w:r w:rsidR="009E3C22" w:rsidRPr="005B7A34">
        <w:rPr>
          <w:rFonts w:ascii="Times New Roman" w:hAnsi="Times New Roman"/>
          <w:sz w:val="28"/>
          <w:szCs w:val="28"/>
        </w:rPr>
        <w:t xml:space="preserve">– </w:t>
      </w:r>
      <w:r w:rsidR="00B15C1C" w:rsidRPr="005B7A34">
        <w:rPr>
          <w:rFonts w:ascii="Times New Roman" w:hAnsi="Times New Roman"/>
          <w:sz w:val="28"/>
          <w:szCs w:val="28"/>
        </w:rPr>
        <w:t>8с.</w:t>
      </w:r>
    </w:p>
    <w:p w:rsidR="00B15C1C" w:rsidRPr="005B7A34" w:rsidRDefault="00B603E3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4 </w:t>
      </w:r>
      <w:r w:rsidR="00B15C1C" w:rsidRPr="005B7A34">
        <w:rPr>
          <w:rFonts w:ascii="Times New Roman" w:hAnsi="Times New Roman"/>
          <w:sz w:val="28"/>
          <w:szCs w:val="28"/>
        </w:rPr>
        <w:t>Мой здоровый рацион [Электронный ресурс] - Режим доступа: http://www.health-diet.ru/base_of_food/sostav/973.php</w:t>
      </w:r>
      <w:r w:rsidR="002852F7" w:rsidRPr="005B7A34">
        <w:rPr>
          <w:rFonts w:ascii="Times New Roman" w:hAnsi="Times New Roman"/>
          <w:sz w:val="28"/>
          <w:szCs w:val="28"/>
        </w:rPr>
        <w:t>.</w:t>
      </w:r>
      <w:r w:rsidR="009E3C22" w:rsidRPr="005B7A34">
        <w:rPr>
          <w:rFonts w:ascii="Times New Roman" w:hAnsi="Times New Roman"/>
          <w:sz w:val="28"/>
          <w:szCs w:val="28"/>
        </w:rPr>
        <w:t>–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B15C1C" w:rsidRPr="005B7A34">
        <w:rPr>
          <w:rFonts w:ascii="Times New Roman" w:hAnsi="Times New Roman"/>
          <w:sz w:val="28"/>
          <w:szCs w:val="28"/>
        </w:rPr>
        <w:t>Дата доступа: 17.05.2011.</w:t>
      </w:r>
    </w:p>
    <w:p w:rsidR="00B15C1C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5 Мучные кондитерские изделия.Галеты.Общие технические условия</w:t>
      </w:r>
      <w:r w:rsidR="00B603E3" w:rsidRPr="005B7A34">
        <w:rPr>
          <w:rFonts w:ascii="Times New Roman" w:hAnsi="Times New Roman"/>
          <w:sz w:val="28"/>
          <w:szCs w:val="28"/>
        </w:rPr>
        <w:t xml:space="preserve">: </w:t>
      </w:r>
      <w:r w:rsidRPr="005B7A34">
        <w:rPr>
          <w:rFonts w:ascii="Times New Roman" w:hAnsi="Times New Roman"/>
          <w:sz w:val="28"/>
          <w:szCs w:val="28"/>
        </w:rPr>
        <w:t>ГОСТ 14032-68.</w:t>
      </w:r>
      <w:r w:rsidR="009E3C22" w:rsidRPr="005B7A34">
        <w:rPr>
          <w:rFonts w:ascii="Times New Roman" w:hAnsi="Times New Roman"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>Введ.</w:t>
      </w:r>
      <w:r w:rsidR="009E3C22" w:rsidRPr="005B7A34">
        <w:rPr>
          <w:rFonts w:ascii="Times New Roman" w:hAnsi="Times New Roman"/>
          <w:sz w:val="28"/>
          <w:szCs w:val="28"/>
        </w:rPr>
        <w:t>01.07.1969. – М.:</w:t>
      </w:r>
      <w:r w:rsidRPr="005B7A34">
        <w:rPr>
          <w:rFonts w:ascii="Times New Roman" w:hAnsi="Times New Roman"/>
          <w:sz w:val="28"/>
          <w:szCs w:val="28"/>
        </w:rPr>
        <w:t>Министерство пищевой промышленности СССР, 1968</w:t>
      </w:r>
      <w:r w:rsidR="002852F7" w:rsidRPr="005B7A34">
        <w:rPr>
          <w:rFonts w:ascii="Times New Roman" w:hAnsi="Times New Roman"/>
          <w:sz w:val="28"/>
          <w:szCs w:val="28"/>
        </w:rPr>
        <w:t xml:space="preserve">. </w:t>
      </w:r>
      <w:r w:rsidR="00B603E3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 xml:space="preserve"> 26с.</w:t>
      </w:r>
    </w:p>
    <w:p w:rsidR="00B15C1C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6 Справочник продавца продовольственных товаров: учеб.пособие/ Рубцова Л. И., Тимофеева В. А., Дашкевич М. В.</w:t>
      </w:r>
      <w:r w:rsidR="005B7A34" w:rsidRPr="005B7A34">
        <w:rPr>
          <w:rFonts w:ascii="Times New Roman" w:hAnsi="Times New Roman"/>
          <w:sz w:val="28"/>
          <w:szCs w:val="28"/>
        </w:rPr>
        <w:t xml:space="preserve"> </w:t>
      </w:r>
      <w:r w:rsidR="00B603E3" w:rsidRPr="005B7A34">
        <w:rPr>
          <w:rFonts w:ascii="Times New Roman" w:hAnsi="Times New Roman"/>
          <w:bCs/>
          <w:sz w:val="28"/>
          <w:szCs w:val="28"/>
        </w:rPr>
        <w:t>–</w:t>
      </w:r>
      <w:r w:rsidR="00B603E3" w:rsidRPr="005B7A34">
        <w:rPr>
          <w:rFonts w:ascii="Times New Roman" w:hAnsi="Times New Roman"/>
          <w:sz w:val="28"/>
          <w:szCs w:val="28"/>
        </w:rPr>
        <w:t xml:space="preserve"> Ростов н/Д: Феникс</w:t>
      </w:r>
      <w:r w:rsidRPr="005B7A34">
        <w:rPr>
          <w:rFonts w:ascii="Times New Roman" w:hAnsi="Times New Roman"/>
          <w:sz w:val="28"/>
          <w:szCs w:val="28"/>
        </w:rPr>
        <w:t>, 2002.</w:t>
      </w:r>
      <w:r w:rsidR="00B603E3" w:rsidRPr="005B7A34">
        <w:rPr>
          <w:rFonts w:ascii="Times New Roman" w:hAnsi="Times New Roman"/>
          <w:bCs/>
          <w:sz w:val="28"/>
          <w:szCs w:val="28"/>
        </w:rPr>
        <w:t>–</w:t>
      </w:r>
      <w:r w:rsidRPr="005B7A34">
        <w:rPr>
          <w:rFonts w:ascii="Times New Roman" w:hAnsi="Times New Roman"/>
          <w:sz w:val="28"/>
          <w:szCs w:val="28"/>
        </w:rPr>
        <w:t>416 с.</w:t>
      </w:r>
    </w:p>
    <w:p w:rsidR="00B15C1C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7 Товароведение зерномучных и кондитерских товаров: учеб. для вузов/Н. А. Смирнова, Л. А. Надежнова[и др.]</w:t>
      </w:r>
      <w:r w:rsidR="002852F7" w:rsidRPr="005B7A34">
        <w:rPr>
          <w:rFonts w:ascii="Times New Roman" w:hAnsi="Times New Roman"/>
          <w:sz w:val="28"/>
          <w:szCs w:val="28"/>
        </w:rPr>
        <w:t>.</w:t>
      </w:r>
      <w:r w:rsidRPr="005B7A34">
        <w:rPr>
          <w:rFonts w:ascii="Times New Roman" w:hAnsi="Times New Roman"/>
          <w:sz w:val="28"/>
          <w:szCs w:val="28"/>
        </w:rPr>
        <w:t xml:space="preserve"> – М</w:t>
      </w:r>
      <w:r w:rsidR="00B603E3" w:rsidRPr="005B7A34">
        <w:rPr>
          <w:rFonts w:ascii="Times New Roman" w:hAnsi="Times New Roman"/>
          <w:sz w:val="28"/>
          <w:szCs w:val="28"/>
        </w:rPr>
        <w:t>.</w:t>
      </w:r>
      <w:r w:rsidRPr="005B7A34">
        <w:rPr>
          <w:rFonts w:ascii="Times New Roman" w:hAnsi="Times New Roman"/>
          <w:sz w:val="28"/>
          <w:szCs w:val="28"/>
        </w:rPr>
        <w:t>: Экономика, 1989. – 352 с.</w:t>
      </w:r>
    </w:p>
    <w:p w:rsidR="005653C6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8 Денисова, А.Л. Теория и практика экспертной оценки товаров и услуг: учеб.пособие / А.Л. Денисова, Е.В. Зайцев. – Тамбов: </w:t>
      </w:r>
      <w:r w:rsidR="002852F7" w:rsidRPr="005B7A34">
        <w:rPr>
          <w:rFonts w:ascii="Times New Roman" w:hAnsi="Times New Roman"/>
          <w:sz w:val="28"/>
          <w:szCs w:val="28"/>
        </w:rPr>
        <w:t>Тамб. гос. техн. ун-т</w:t>
      </w:r>
      <w:r w:rsidRPr="005B7A34">
        <w:rPr>
          <w:rFonts w:ascii="Times New Roman" w:hAnsi="Times New Roman"/>
          <w:sz w:val="28"/>
          <w:szCs w:val="28"/>
        </w:rPr>
        <w:t>, 2002. - 72 с.</w:t>
      </w:r>
    </w:p>
    <w:p w:rsidR="00E1233C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9</w:t>
      </w:r>
      <w:r w:rsidR="00E1233C" w:rsidRPr="005B7A34">
        <w:rPr>
          <w:rFonts w:ascii="Times New Roman" w:hAnsi="Times New Roman"/>
          <w:sz w:val="28"/>
          <w:szCs w:val="28"/>
        </w:rPr>
        <w:t>Шепелев, А.Ф. Товароведение и экспертиза кондитерских товаров: учебное пособие / А.Ф. Шепелев, И.А. Печенежская, А.В. Шмелев</w:t>
      </w:r>
      <w:r w:rsidR="002852F7" w:rsidRPr="005B7A34">
        <w:rPr>
          <w:rFonts w:ascii="Times New Roman" w:hAnsi="Times New Roman"/>
          <w:sz w:val="28"/>
          <w:szCs w:val="28"/>
        </w:rPr>
        <w:t xml:space="preserve">. </w:t>
      </w:r>
      <w:r w:rsidR="00B603E3" w:rsidRPr="005B7A34">
        <w:rPr>
          <w:rFonts w:ascii="Times New Roman" w:hAnsi="Times New Roman"/>
          <w:bCs/>
          <w:sz w:val="28"/>
          <w:szCs w:val="28"/>
        </w:rPr>
        <w:t>–</w:t>
      </w:r>
      <w:r w:rsidR="00E1233C" w:rsidRPr="005B7A34">
        <w:rPr>
          <w:rFonts w:ascii="Times New Roman" w:hAnsi="Times New Roman"/>
          <w:sz w:val="28"/>
          <w:szCs w:val="28"/>
        </w:rPr>
        <w:t>Ро</w:t>
      </w:r>
      <w:r w:rsidR="00B603E3" w:rsidRPr="005B7A34">
        <w:rPr>
          <w:rFonts w:ascii="Times New Roman" w:hAnsi="Times New Roman"/>
          <w:sz w:val="28"/>
          <w:szCs w:val="28"/>
        </w:rPr>
        <w:t>стов н/Д: Марь</w:t>
      </w:r>
      <w:r w:rsidR="00E1233C" w:rsidRPr="005B7A34">
        <w:rPr>
          <w:rFonts w:ascii="Times New Roman" w:hAnsi="Times New Roman"/>
          <w:sz w:val="28"/>
          <w:szCs w:val="28"/>
        </w:rPr>
        <w:t>, 2001. - 224 с.</w:t>
      </w:r>
    </w:p>
    <w:p w:rsidR="00B15C1C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10 Чепурной, И.П. Товароведение и экспертиза кондитерских товаров: учебник / И.П. Чепурной. – М.: Дашков и К</w:t>
      </w:r>
      <w:r w:rsidRPr="005B7A34">
        <w:rPr>
          <w:rFonts w:ascii="Times New Roman" w:hAnsi="Times New Roman"/>
          <w:sz w:val="28"/>
          <w:szCs w:val="28"/>
          <w:vertAlign w:val="superscript"/>
        </w:rPr>
        <w:t>0</w:t>
      </w:r>
      <w:r w:rsidRPr="005B7A34">
        <w:rPr>
          <w:rFonts w:ascii="Times New Roman" w:hAnsi="Times New Roman"/>
          <w:sz w:val="28"/>
          <w:szCs w:val="28"/>
        </w:rPr>
        <w:t>, 2005. – 416 с.</w:t>
      </w:r>
    </w:p>
    <w:p w:rsidR="00770944" w:rsidRPr="005B7A34" w:rsidRDefault="00B15C1C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 xml:space="preserve">11 </w:t>
      </w:r>
      <w:r w:rsidR="00770944" w:rsidRPr="005B7A34">
        <w:rPr>
          <w:rFonts w:ascii="Times New Roman" w:hAnsi="Times New Roman"/>
          <w:sz w:val="28"/>
          <w:szCs w:val="28"/>
        </w:rPr>
        <w:t xml:space="preserve">Изделия кондитерские.Правила </w:t>
      </w:r>
      <w:r w:rsidR="007C6F87" w:rsidRPr="005B7A34">
        <w:rPr>
          <w:rFonts w:ascii="Times New Roman" w:hAnsi="Times New Roman"/>
          <w:sz w:val="28"/>
          <w:szCs w:val="28"/>
        </w:rPr>
        <w:t>приемки, методы</w:t>
      </w:r>
      <w:r w:rsidR="00770944" w:rsidRPr="005B7A34">
        <w:rPr>
          <w:rFonts w:ascii="Times New Roman" w:hAnsi="Times New Roman"/>
          <w:sz w:val="28"/>
          <w:szCs w:val="28"/>
        </w:rPr>
        <w:t xml:space="preserve"> отбора и подготовки проб: ГОСТ 5904-82.</w:t>
      </w:r>
      <w:r w:rsidR="00B603E3" w:rsidRPr="005B7A34">
        <w:rPr>
          <w:rFonts w:ascii="Times New Roman" w:hAnsi="Times New Roman"/>
          <w:bCs/>
          <w:sz w:val="28"/>
          <w:szCs w:val="28"/>
        </w:rPr>
        <w:t>–</w:t>
      </w:r>
      <w:r w:rsidR="00770944" w:rsidRPr="005B7A34">
        <w:rPr>
          <w:rFonts w:ascii="Times New Roman" w:hAnsi="Times New Roman"/>
          <w:sz w:val="28"/>
          <w:szCs w:val="28"/>
        </w:rPr>
        <w:t xml:space="preserve">Введ. 01.01.1984. – М.: Стандартинформ, 2007 </w:t>
      </w:r>
      <w:r w:rsidR="00B603E3" w:rsidRPr="005B7A34">
        <w:rPr>
          <w:rFonts w:ascii="Times New Roman" w:hAnsi="Times New Roman"/>
          <w:bCs/>
          <w:sz w:val="28"/>
          <w:szCs w:val="28"/>
        </w:rPr>
        <w:t>–</w:t>
      </w:r>
      <w:r w:rsidR="00770944" w:rsidRPr="005B7A34">
        <w:rPr>
          <w:rFonts w:ascii="Times New Roman" w:hAnsi="Times New Roman"/>
          <w:sz w:val="28"/>
          <w:szCs w:val="28"/>
        </w:rPr>
        <w:t xml:space="preserve"> 8с.</w:t>
      </w:r>
    </w:p>
    <w:p w:rsidR="005B7A34" w:rsidRPr="005B7A34" w:rsidRDefault="00F47836" w:rsidP="005B7A34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B7A34">
        <w:rPr>
          <w:rFonts w:ascii="Times New Roman" w:hAnsi="Times New Roman"/>
          <w:sz w:val="28"/>
          <w:szCs w:val="28"/>
        </w:rPr>
        <w:t>1</w:t>
      </w:r>
      <w:r w:rsidR="00B15C1C" w:rsidRPr="005B7A34">
        <w:rPr>
          <w:rFonts w:ascii="Times New Roman" w:hAnsi="Times New Roman"/>
          <w:sz w:val="28"/>
          <w:szCs w:val="28"/>
        </w:rPr>
        <w:t xml:space="preserve">2 </w:t>
      </w:r>
      <w:r w:rsidR="00E91F5F" w:rsidRPr="005B7A34">
        <w:rPr>
          <w:rFonts w:ascii="Times New Roman" w:hAnsi="Times New Roman"/>
          <w:sz w:val="28"/>
          <w:szCs w:val="28"/>
        </w:rPr>
        <w:t xml:space="preserve">Николаева, М.А. Товарная экспертиза: учеб.пособие / М.А. Николаева. – М.: </w:t>
      </w:r>
      <w:r w:rsidR="00B603E3" w:rsidRPr="005B7A34">
        <w:rPr>
          <w:rFonts w:ascii="Times New Roman" w:hAnsi="Times New Roman"/>
          <w:sz w:val="28"/>
          <w:szCs w:val="28"/>
        </w:rPr>
        <w:t>Деловая литература</w:t>
      </w:r>
      <w:r w:rsidR="00E91F5F" w:rsidRPr="005B7A34">
        <w:rPr>
          <w:rFonts w:ascii="Times New Roman" w:hAnsi="Times New Roman"/>
          <w:sz w:val="28"/>
          <w:szCs w:val="28"/>
        </w:rPr>
        <w:t>, 2007. – 320 с.</w:t>
      </w:r>
    </w:p>
    <w:p w:rsidR="00E91F5F" w:rsidRPr="005B7A34" w:rsidRDefault="00E91F5F" w:rsidP="005B7A34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E91F5F" w:rsidRPr="005B7A34" w:rsidSect="005B7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5C" w:rsidRDefault="00DC1D5C" w:rsidP="000A30B0">
      <w:pPr>
        <w:spacing w:after="0" w:line="240" w:lineRule="auto"/>
      </w:pPr>
      <w:r>
        <w:separator/>
      </w:r>
    </w:p>
  </w:endnote>
  <w:endnote w:type="continuationSeparator" w:id="0">
    <w:p w:rsidR="00DC1D5C" w:rsidRDefault="00DC1D5C" w:rsidP="000A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34" w:rsidRDefault="005B7A3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34" w:rsidRDefault="005B7A3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34" w:rsidRDefault="005B7A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5C" w:rsidRDefault="00DC1D5C" w:rsidP="000A30B0">
      <w:pPr>
        <w:spacing w:after="0" w:line="240" w:lineRule="auto"/>
      </w:pPr>
      <w:r>
        <w:separator/>
      </w:r>
    </w:p>
  </w:footnote>
  <w:footnote w:type="continuationSeparator" w:id="0">
    <w:p w:rsidR="00DC1D5C" w:rsidRDefault="00DC1D5C" w:rsidP="000A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34" w:rsidRDefault="005B7A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34" w:rsidRPr="005B7A34" w:rsidRDefault="005B7A34" w:rsidP="005B7A34">
    <w:pPr>
      <w:pStyle w:val="a9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34" w:rsidRDefault="005B7A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3C2068"/>
    <w:lvl w:ilvl="0">
      <w:numFmt w:val="bullet"/>
      <w:lvlText w:val="*"/>
      <w:lvlJc w:val="left"/>
    </w:lvl>
  </w:abstractNum>
  <w:abstractNum w:abstractNumId="1">
    <w:nsid w:val="02A6488A"/>
    <w:multiLevelType w:val="hybridMultilevel"/>
    <w:tmpl w:val="19AAFF54"/>
    <w:lvl w:ilvl="0" w:tplc="B32E743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C4912"/>
    <w:multiLevelType w:val="multilevel"/>
    <w:tmpl w:val="D85E25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DD230C8"/>
    <w:multiLevelType w:val="singleLevel"/>
    <w:tmpl w:val="46BC2AE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96D6A94"/>
    <w:multiLevelType w:val="multilevel"/>
    <w:tmpl w:val="F0745492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5">
    <w:nsid w:val="2A146EA3"/>
    <w:multiLevelType w:val="multilevel"/>
    <w:tmpl w:val="64EE62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B8F565B"/>
    <w:multiLevelType w:val="hybridMultilevel"/>
    <w:tmpl w:val="5AC4A5B2"/>
    <w:lvl w:ilvl="0" w:tplc="C0283B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0F0A20"/>
    <w:multiLevelType w:val="singleLevel"/>
    <w:tmpl w:val="1C344218"/>
    <w:lvl w:ilvl="0">
      <w:start w:val="8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8">
    <w:nsid w:val="46950C6A"/>
    <w:multiLevelType w:val="hybridMultilevel"/>
    <w:tmpl w:val="3DD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D77663"/>
    <w:multiLevelType w:val="multilevel"/>
    <w:tmpl w:val="6532BEF8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10">
    <w:nsid w:val="559D3963"/>
    <w:multiLevelType w:val="hybridMultilevel"/>
    <w:tmpl w:val="26A87B6A"/>
    <w:lvl w:ilvl="0" w:tplc="BB6EF92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E57F05"/>
    <w:multiLevelType w:val="singleLevel"/>
    <w:tmpl w:val="5720FACE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6FBA76A0"/>
    <w:multiLevelType w:val="hybridMultilevel"/>
    <w:tmpl w:val="30DAA1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0F6E4E"/>
    <w:multiLevelType w:val="multilevel"/>
    <w:tmpl w:val="F724B24E"/>
    <w:lvl w:ilvl="0">
      <w:start w:val="1"/>
      <w:numFmt w:val="decimal"/>
      <w:lvlText w:val="%1"/>
      <w:lvlJc w:val="left"/>
      <w:pPr>
        <w:ind w:left="94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3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29" w:hanging="2160"/>
      </w:pPr>
      <w:rPr>
        <w:rFonts w:cs="Times New Roman" w:hint="default"/>
      </w:rPr>
    </w:lvl>
  </w:abstractNum>
  <w:abstractNum w:abstractNumId="14">
    <w:nsid w:val="77764A8C"/>
    <w:multiLevelType w:val="hybridMultilevel"/>
    <w:tmpl w:val="54D8451A"/>
    <w:lvl w:ilvl="0" w:tplc="FCDE998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F409BC"/>
    <w:multiLevelType w:val="multilevel"/>
    <w:tmpl w:val="530A338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2"/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Sylfaen" w:hAnsi="Sylfae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6"/>
        <w:lvlJc w:val="left"/>
        <w:rPr>
          <w:rFonts w:ascii="Sylfaen" w:hAnsi="Sylfae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11"/>
  </w:num>
  <w:num w:numId="11">
    <w:abstractNumId w:val="7"/>
  </w:num>
  <w:num w:numId="12">
    <w:abstractNumId w:val="14"/>
  </w:num>
  <w:num w:numId="13">
    <w:abstractNumId w:val="1"/>
  </w:num>
  <w:num w:numId="14">
    <w:abstractNumId w:val="2"/>
  </w:num>
  <w:num w:numId="15">
    <w:abstractNumId w:val="10"/>
  </w:num>
  <w:num w:numId="16">
    <w:abstractNumId w:val="15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54B"/>
    <w:rsid w:val="0000044B"/>
    <w:rsid w:val="0000550B"/>
    <w:rsid w:val="00047C0B"/>
    <w:rsid w:val="000656D0"/>
    <w:rsid w:val="000A30B0"/>
    <w:rsid w:val="000C69B4"/>
    <w:rsid w:val="000D3B5F"/>
    <w:rsid w:val="000F68EB"/>
    <w:rsid w:val="00111AAB"/>
    <w:rsid w:val="00120D54"/>
    <w:rsid w:val="00126842"/>
    <w:rsid w:val="001448F3"/>
    <w:rsid w:val="00173514"/>
    <w:rsid w:val="0019284A"/>
    <w:rsid w:val="001B2D64"/>
    <w:rsid w:val="001C0A27"/>
    <w:rsid w:val="001C15F0"/>
    <w:rsid w:val="001F324A"/>
    <w:rsid w:val="0022059B"/>
    <w:rsid w:val="00240B0A"/>
    <w:rsid w:val="0025488D"/>
    <w:rsid w:val="00270649"/>
    <w:rsid w:val="002801D7"/>
    <w:rsid w:val="002852F7"/>
    <w:rsid w:val="00287431"/>
    <w:rsid w:val="00296363"/>
    <w:rsid w:val="002A4562"/>
    <w:rsid w:val="002D04D8"/>
    <w:rsid w:val="002D0CEC"/>
    <w:rsid w:val="002E3BB7"/>
    <w:rsid w:val="00313F16"/>
    <w:rsid w:val="0037558F"/>
    <w:rsid w:val="0039287E"/>
    <w:rsid w:val="003937E9"/>
    <w:rsid w:val="003A61A4"/>
    <w:rsid w:val="003B2613"/>
    <w:rsid w:val="003B7B72"/>
    <w:rsid w:val="003D20FB"/>
    <w:rsid w:val="003E420C"/>
    <w:rsid w:val="00423A08"/>
    <w:rsid w:val="00437C15"/>
    <w:rsid w:val="00447B33"/>
    <w:rsid w:val="0047362D"/>
    <w:rsid w:val="00483C15"/>
    <w:rsid w:val="004A226F"/>
    <w:rsid w:val="004B5C18"/>
    <w:rsid w:val="004B7137"/>
    <w:rsid w:val="004C58BE"/>
    <w:rsid w:val="004D7D40"/>
    <w:rsid w:val="005348A5"/>
    <w:rsid w:val="005438EF"/>
    <w:rsid w:val="00550379"/>
    <w:rsid w:val="005653C6"/>
    <w:rsid w:val="0058757A"/>
    <w:rsid w:val="00597298"/>
    <w:rsid w:val="005A5B86"/>
    <w:rsid w:val="005B7A34"/>
    <w:rsid w:val="005F408A"/>
    <w:rsid w:val="0060241B"/>
    <w:rsid w:val="00616F15"/>
    <w:rsid w:val="00621B84"/>
    <w:rsid w:val="0062688D"/>
    <w:rsid w:val="00632DAA"/>
    <w:rsid w:val="0065037B"/>
    <w:rsid w:val="00655D89"/>
    <w:rsid w:val="006644AF"/>
    <w:rsid w:val="006728B4"/>
    <w:rsid w:val="006A6CE0"/>
    <w:rsid w:val="006E07D8"/>
    <w:rsid w:val="006E1591"/>
    <w:rsid w:val="006E1E84"/>
    <w:rsid w:val="006E31D9"/>
    <w:rsid w:val="006F0BDF"/>
    <w:rsid w:val="00710978"/>
    <w:rsid w:val="00724B8E"/>
    <w:rsid w:val="00743AB9"/>
    <w:rsid w:val="00752941"/>
    <w:rsid w:val="00752CD6"/>
    <w:rsid w:val="007629EC"/>
    <w:rsid w:val="00770944"/>
    <w:rsid w:val="007C6F87"/>
    <w:rsid w:val="007F3496"/>
    <w:rsid w:val="008013F6"/>
    <w:rsid w:val="008119BF"/>
    <w:rsid w:val="00815428"/>
    <w:rsid w:val="00823B5C"/>
    <w:rsid w:val="00825CF0"/>
    <w:rsid w:val="00833102"/>
    <w:rsid w:val="008473EF"/>
    <w:rsid w:val="008750F2"/>
    <w:rsid w:val="008C76E6"/>
    <w:rsid w:val="008D15E8"/>
    <w:rsid w:val="008D51AE"/>
    <w:rsid w:val="008F3848"/>
    <w:rsid w:val="0091151B"/>
    <w:rsid w:val="00921CA3"/>
    <w:rsid w:val="009B17B5"/>
    <w:rsid w:val="009B2F9F"/>
    <w:rsid w:val="009B6927"/>
    <w:rsid w:val="009C608D"/>
    <w:rsid w:val="009D3424"/>
    <w:rsid w:val="009E3C22"/>
    <w:rsid w:val="009F099E"/>
    <w:rsid w:val="00A01C79"/>
    <w:rsid w:val="00A01CB3"/>
    <w:rsid w:val="00A36293"/>
    <w:rsid w:val="00A55CA6"/>
    <w:rsid w:val="00A64977"/>
    <w:rsid w:val="00A901C4"/>
    <w:rsid w:val="00AD6C40"/>
    <w:rsid w:val="00AF3425"/>
    <w:rsid w:val="00B13A8E"/>
    <w:rsid w:val="00B15C1C"/>
    <w:rsid w:val="00B24323"/>
    <w:rsid w:val="00B4751A"/>
    <w:rsid w:val="00B603E3"/>
    <w:rsid w:val="00B67558"/>
    <w:rsid w:val="00B9771D"/>
    <w:rsid w:val="00BA3088"/>
    <w:rsid w:val="00BB3752"/>
    <w:rsid w:val="00BC42DA"/>
    <w:rsid w:val="00BE6E2B"/>
    <w:rsid w:val="00C20408"/>
    <w:rsid w:val="00C32CDB"/>
    <w:rsid w:val="00C360B3"/>
    <w:rsid w:val="00C63FAE"/>
    <w:rsid w:val="00C76971"/>
    <w:rsid w:val="00C84D52"/>
    <w:rsid w:val="00CF19CD"/>
    <w:rsid w:val="00D06CBB"/>
    <w:rsid w:val="00D43C7C"/>
    <w:rsid w:val="00D6319F"/>
    <w:rsid w:val="00DC1D5C"/>
    <w:rsid w:val="00DC7F01"/>
    <w:rsid w:val="00DD454B"/>
    <w:rsid w:val="00E1233C"/>
    <w:rsid w:val="00E25D60"/>
    <w:rsid w:val="00E36778"/>
    <w:rsid w:val="00E4281D"/>
    <w:rsid w:val="00E4710B"/>
    <w:rsid w:val="00E4792F"/>
    <w:rsid w:val="00E7272C"/>
    <w:rsid w:val="00E80B4F"/>
    <w:rsid w:val="00E876C4"/>
    <w:rsid w:val="00E91F5F"/>
    <w:rsid w:val="00EA5608"/>
    <w:rsid w:val="00F24BC9"/>
    <w:rsid w:val="00F47836"/>
    <w:rsid w:val="00F61D59"/>
    <w:rsid w:val="00F924A1"/>
    <w:rsid w:val="00FA3E04"/>
    <w:rsid w:val="00FA4295"/>
    <w:rsid w:val="00FB4A17"/>
    <w:rsid w:val="00FC240A"/>
    <w:rsid w:val="00FE4C29"/>
    <w:rsid w:val="00FF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5C9169-2EAC-4CD1-95AA-9FA9FE8A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2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4B7137"/>
    <w:rPr>
      <w:rFonts w:cs="Times New Roman"/>
      <w:color w:val="0000FF"/>
      <w:u w:val="single"/>
    </w:rPr>
  </w:style>
  <w:style w:type="character" w:customStyle="1" w:styleId="FontStyle186">
    <w:name w:val="Font Style186"/>
    <w:rsid w:val="001448F3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6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56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65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A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0A30B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A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0A3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940A-7A5D-45FF-A5CC-4D92DC7E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Антось</dc:creator>
  <cp:keywords/>
  <dc:description/>
  <cp:lastModifiedBy>admin</cp:lastModifiedBy>
  <cp:revision>2</cp:revision>
  <dcterms:created xsi:type="dcterms:W3CDTF">2014-03-28T11:01:00Z</dcterms:created>
  <dcterms:modified xsi:type="dcterms:W3CDTF">2014-03-28T11:01:00Z</dcterms:modified>
</cp:coreProperties>
</file>