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96" w:rsidRPr="005D2737" w:rsidRDefault="00F24996" w:rsidP="005D2737">
      <w:pPr>
        <w:spacing w:line="360" w:lineRule="auto"/>
        <w:jc w:val="center"/>
        <w:rPr>
          <w:sz w:val="28"/>
          <w:szCs w:val="28"/>
        </w:rPr>
      </w:pPr>
    </w:p>
    <w:p w:rsidR="00277F77" w:rsidRPr="005D2737" w:rsidRDefault="00277F77" w:rsidP="005D2737">
      <w:pPr>
        <w:spacing w:line="360" w:lineRule="auto"/>
        <w:jc w:val="center"/>
        <w:rPr>
          <w:sz w:val="28"/>
          <w:szCs w:val="28"/>
        </w:rPr>
      </w:pPr>
    </w:p>
    <w:p w:rsidR="00277F77" w:rsidRPr="005D2737" w:rsidRDefault="00277F77" w:rsidP="005D2737">
      <w:pPr>
        <w:spacing w:line="360" w:lineRule="auto"/>
        <w:jc w:val="center"/>
        <w:rPr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Pr="005D2737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b/>
          <w:sz w:val="28"/>
          <w:szCs w:val="28"/>
        </w:rPr>
      </w:pPr>
    </w:p>
    <w:p w:rsidR="00F24996" w:rsidRPr="005D2737" w:rsidRDefault="00277F77" w:rsidP="005D2737">
      <w:pPr>
        <w:spacing w:line="360" w:lineRule="auto"/>
        <w:jc w:val="center"/>
        <w:rPr>
          <w:b/>
          <w:sz w:val="28"/>
          <w:szCs w:val="28"/>
        </w:rPr>
      </w:pPr>
      <w:r w:rsidRPr="005D2737">
        <w:rPr>
          <w:b/>
          <w:sz w:val="28"/>
          <w:szCs w:val="28"/>
        </w:rPr>
        <w:t>КУРСОВАЯ РАБОТА</w:t>
      </w:r>
    </w:p>
    <w:p w:rsidR="00F24996" w:rsidRPr="005D2737" w:rsidRDefault="00F24996" w:rsidP="005D2737">
      <w:pPr>
        <w:spacing w:line="360" w:lineRule="auto"/>
        <w:jc w:val="center"/>
        <w:rPr>
          <w:b/>
          <w:sz w:val="28"/>
          <w:szCs w:val="28"/>
        </w:rPr>
      </w:pPr>
      <w:r w:rsidRPr="005D2737">
        <w:rPr>
          <w:sz w:val="28"/>
          <w:szCs w:val="28"/>
        </w:rPr>
        <w:t xml:space="preserve">ПО </w:t>
      </w:r>
      <w:r w:rsidR="00C43454" w:rsidRPr="005D2737">
        <w:rPr>
          <w:sz w:val="28"/>
          <w:szCs w:val="28"/>
        </w:rPr>
        <w:t>ПРЕДМЕТУ</w:t>
      </w:r>
      <w:r w:rsidRPr="005D2737">
        <w:rPr>
          <w:sz w:val="28"/>
          <w:szCs w:val="28"/>
        </w:rPr>
        <w:t xml:space="preserve">: </w:t>
      </w:r>
      <w:r w:rsidR="00C43454" w:rsidRPr="005D2737">
        <w:rPr>
          <w:sz w:val="28"/>
          <w:szCs w:val="28"/>
        </w:rPr>
        <w:t>Правовые основы градостроительства</w:t>
      </w:r>
      <w:r w:rsidRPr="005D2737">
        <w:rPr>
          <w:sz w:val="28"/>
          <w:szCs w:val="28"/>
        </w:rPr>
        <w:t>.</w:t>
      </w:r>
    </w:p>
    <w:p w:rsidR="00F24996" w:rsidRPr="005D2737" w:rsidRDefault="00C43454" w:rsidP="005D2737">
      <w:pPr>
        <w:spacing w:line="360" w:lineRule="auto"/>
        <w:jc w:val="center"/>
        <w:rPr>
          <w:snapToGrid w:val="0"/>
          <w:sz w:val="28"/>
          <w:szCs w:val="28"/>
        </w:rPr>
      </w:pPr>
      <w:r w:rsidRPr="005D2737">
        <w:rPr>
          <w:snapToGrid w:val="0"/>
          <w:sz w:val="28"/>
          <w:szCs w:val="28"/>
        </w:rPr>
        <w:t>ПО ТЕМЕ: Органы государственного надзора в строительстве.</w:t>
      </w:r>
    </w:p>
    <w:p w:rsidR="00F24996" w:rsidRDefault="00F24996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5D2737" w:rsidRDefault="005D2737" w:rsidP="005D2737">
      <w:pPr>
        <w:spacing w:line="360" w:lineRule="auto"/>
        <w:jc w:val="center"/>
        <w:rPr>
          <w:snapToGrid w:val="0"/>
          <w:sz w:val="28"/>
          <w:szCs w:val="28"/>
        </w:rPr>
      </w:pPr>
    </w:p>
    <w:p w:rsidR="00F24996" w:rsidRDefault="00F24996" w:rsidP="005D2737">
      <w:pPr>
        <w:shd w:val="clear" w:color="auto" w:fill="FFFFFF"/>
        <w:spacing w:line="360" w:lineRule="auto"/>
        <w:jc w:val="center"/>
        <w:rPr>
          <w:snapToGrid w:val="0"/>
          <w:sz w:val="28"/>
          <w:szCs w:val="28"/>
        </w:rPr>
      </w:pPr>
      <w:r w:rsidRPr="005D2737">
        <w:rPr>
          <w:snapToGrid w:val="0"/>
          <w:sz w:val="28"/>
          <w:szCs w:val="28"/>
        </w:rPr>
        <w:t>Екатеринбург</w:t>
      </w:r>
      <w:r w:rsidR="005D2737">
        <w:rPr>
          <w:snapToGrid w:val="0"/>
          <w:sz w:val="28"/>
          <w:szCs w:val="28"/>
        </w:rPr>
        <w:t xml:space="preserve"> </w:t>
      </w:r>
      <w:r w:rsidRPr="005D2737">
        <w:rPr>
          <w:snapToGrid w:val="0"/>
          <w:sz w:val="28"/>
          <w:szCs w:val="28"/>
        </w:rPr>
        <w:t>2010</w:t>
      </w:r>
    </w:p>
    <w:p w:rsidR="005D2737" w:rsidRDefault="005D2737" w:rsidP="005D2737">
      <w:pPr>
        <w:shd w:val="clear" w:color="auto" w:fill="FFFFFF"/>
        <w:spacing w:line="360" w:lineRule="auto"/>
        <w:jc w:val="center"/>
        <w:rPr>
          <w:snapToGrid w:val="0"/>
          <w:sz w:val="28"/>
          <w:szCs w:val="28"/>
        </w:rPr>
      </w:pPr>
    </w:p>
    <w:p w:rsidR="00561D1B" w:rsidRPr="005D2737" w:rsidRDefault="005D2737" w:rsidP="005D273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383ABB" w:rsidRPr="005D2737">
        <w:rPr>
          <w:b/>
          <w:sz w:val="28"/>
          <w:szCs w:val="28"/>
        </w:rPr>
        <w:t>Содержание</w:t>
      </w:r>
    </w:p>
    <w:p w:rsidR="005D2737" w:rsidRPr="005D2737" w:rsidRDefault="005D2737" w:rsidP="005D273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>Введение</w:t>
      </w:r>
      <w:r w:rsidR="005D2737" w:rsidRPr="0016781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>1</w:t>
      </w:r>
      <w:r w:rsidR="005D2737" w:rsidRPr="00167810">
        <w:rPr>
          <w:rStyle w:val="a3"/>
          <w:noProof/>
          <w:color w:val="auto"/>
          <w:sz w:val="28"/>
          <w:szCs w:val="28"/>
          <w:u w:val="none"/>
        </w:rPr>
        <w:t xml:space="preserve">. </w:t>
      </w:r>
      <w:r w:rsidRPr="00167810">
        <w:rPr>
          <w:rStyle w:val="a3"/>
          <w:noProof/>
          <w:color w:val="auto"/>
          <w:sz w:val="28"/>
          <w:szCs w:val="28"/>
          <w:u w:val="none"/>
        </w:rPr>
        <w:t>Контрольно-разрешительные функции органов государственной власти и местного самоуправления в области строительства.</w:t>
      </w:r>
      <w:r w:rsidR="005D2737" w:rsidRPr="005D2737">
        <w:rPr>
          <w:noProof/>
          <w:sz w:val="28"/>
          <w:szCs w:val="28"/>
        </w:rPr>
        <w:t xml:space="preserve"> </w:t>
      </w: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>1.1</w:t>
      </w:r>
      <w:r w:rsidRPr="005D2737">
        <w:rPr>
          <w:noProof/>
          <w:sz w:val="28"/>
          <w:szCs w:val="28"/>
        </w:rPr>
        <w:t xml:space="preserve"> </w:t>
      </w:r>
      <w:r w:rsidRPr="00167810">
        <w:rPr>
          <w:rStyle w:val="a3"/>
          <w:noProof/>
          <w:color w:val="auto"/>
          <w:sz w:val="28"/>
          <w:szCs w:val="28"/>
          <w:u w:val="none"/>
        </w:rPr>
        <w:t>Органы государственной власти РФ</w:t>
      </w:r>
      <w:r w:rsidR="005D2737" w:rsidRPr="0016781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>1.2 Органы государственной власти субъектов РФ</w:t>
      </w:r>
      <w:r w:rsidR="005D2737" w:rsidRPr="0016781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>1.3 Органы местного самоуправления</w:t>
      </w:r>
      <w:r w:rsidR="005D2737" w:rsidRPr="0016781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 xml:space="preserve">2. </w:t>
      </w:r>
      <w:r w:rsidRPr="00167810">
        <w:rPr>
          <w:rStyle w:val="a3"/>
          <w:bCs/>
          <w:noProof/>
          <w:color w:val="auto"/>
          <w:sz w:val="28"/>
          <w:szCs w:val="28"/>
          <w:u w:val="none"/>
        </w:rPr>
        <w:t>Государственный строительный надзор</w:t>
      </w:r>
      <w:r w:rsidR="005D2737" w:rsidRPr="00167810">
        <w:rPr>
          <w:rStyle w:val="a3"/>
          <w:bCs/>
          <w:noProof/>
          <w:color w:val="auto"/>
          <w:sz w:val="28"/>
          <w:szCs w:val="28"/>
          <w:u w:val="none"/>
        </w:rPr>
        <w:t xml:space="preserve"> </w:t>
      </w: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>Заключение</w:t>
      </w:r>
      <w:r w:rsidR="005D2737" w:rsidRPr="0016781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383ABB" w:rsidRPr="005D2737" w:rsidRDefault="00383ABB" w:rsidP="005D273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167810">
        <w:rPr>
          <w:rStyle w:val="a3"/>
          <w:noProof/>
          <w:color w:val="auto"/>
          <w:sz w:val="28"/>
          <w:szCs w:val="28"/>
          <w:u w:val="none"/>
        </w:rPr>
        <w:t>Список используемой литературы</w:t>
      </w:r>
      <w:r w:rsidR="005D2737" w:rsidRPr="0016781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561D1B" w:rsidRPr="005D2737" w:rsidRDefault="00561D1B" w:rsidP="005D2737">
      <w:pPr>
        <w:spacing w:line="360" w:lineRule="auto"/>
        <w:jc w:val="both"/>
        <w:rPr>
          <w:sz w:val="28"/>
          <w:szCs w:val="28"/>
        </w:rPr>
      </w:pPr>
    </w:p>
    <w:p w:rsidR="003C5762" w:rsidRPr="005D2737" w:rsidRDefault="005D2737" w:rsidP="005D27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72147329"/>
      <w:r w:rsidR="003C5762" w:rsidRPr="005D2737">
        <w:rPr>
          <w:b/>
          <w:sz w:val="28"/>
          <w:szCs w:val="28"/>
        </w:rPr>
        <w:t>Введение</w:t>
      </w:r>
      <w:bookmarkEnd w:id="0"/>
    </w:p>
    <w:p w:rsidR="005D2737" w:rsidRPr="005D2737" w:rsidRDefault="005D2737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3C5762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 </w:t>
      </w:r>
      <w:r w:rsidR="003C5762" w:rsidRPr="005D2737">
        <w:rPr>
          <w:sz w:val="28"/>
          <w:szCs w:val="28"/>
        </w:rPr>
        <w:t>данной работе</w:t>
      </w:r>
      <w:r w:rsidRPr="005D2737">
        <w:rPr>
          <w:sz w:val="28"/>
          <w:szCs w:val="28"/>
        </w:rPr>
        <w:t xml:space="preserve"> раскрыта сущность и содержание строительного надзора, компетенция и полномо</w:t>
      </w:r>
      <w:r w:rsidR="003C5762" w:rsidRPr="005D2737">
        <w:rPr>
          <w:sz w:val="28"/>
          <w:szCs w:val="28"/>
        </w:rPr>
        <w:t xml:space="preserve">чия осуществляющих его органов, </w:t>
      </w:r>
      <w:r w:rsidRPr="005D2737">
        <w:rPr>
          <w:sz w:val="28"/>
          <w:szCs w:val="28"/>
        </w:rPr>
        <w:t>отграничение от иных видов деятельности органов государственной власти и местного самоуправления, связа</w:t>
      </w:r>
      <w:r w:rsidR="003C5762" w:rsidRPr="005D2737">
        <w:rPr>
          <w:sz w:val="28"/>
          <w:szCs w:val="28"/>
        </w:rPr>
        <w:t>нной со строительством.</w:t>
      </w:r>
    </w:p>
    <w:p w:rsidR="003C5762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Работа построена на изучении, комментировании и анализе нормативно-правовых и судебных актов в области осуществления строительного надзора, </w:t>
      </w:r>
      <w:r w:rsidRPr="00167810">
        <w:rPr>
          <w:sz w:val="28"/>
          <w:szCs w:val="28"/>
        </w:rPr>
        <w:t>Градостроительного кодекса РФ,</w:t>
      </w:r>
      <w:r w:rsidR="003C5762" w:rsidRPr="00167810">
        <w:rPr>
          <w:sz w:val="28"/>
          <w:szCs w:val="28"/>
        </w:rPr>
        <w:t xml:space="preserve"> подзаконных актов, в том числе </w:t>
      </w:r>
      <w:r w:rsidRPr="00167810">
        <w:rPr>
          <w:sz w:val="28"/>
          <w:szCs w:val="28"/>
        </w:rPr>
        <w:t>технического характера, Положения об осуществлении государственного строительного надзора в РФ,</w:t>
      </w:r>
      <w:r w:rsidRPr="005D2737">
        <w:rPr>
          <w:sz w:val="28"/>
          <w:szCs w:val="28"/>
        </w:rPr>
        <w:t xml:space="preserve"> </w:t>
      </w:r>
      <w:r w:rsidRPr="00167810">
        <w:rPr>
          <w:sz w:val="28"/>
          <w:szCs w:val="28"/>
        </w:rPr>
        <w:t xml:space="preserve">КоАП РФ, а также актов, регламентирующих деятельность каждого из надзорных органов в целом, и в </w:t>
      </w:r>
      <w:r w:rsidR="003C5762" w:rsidRPr="00167810">
        <w:rPr>
          <w:sz w:val="28"/>
          <w:szCs w:val="28"/>
        </w:rPr>
        <w:t xml:space="preserve">области строительного надзора в </w:t>
      </w:r>
      <w:r w:rsidRPr="00167810">
        <w:rPr>
          <w:sz w:val="28"/>
          <w:szCs w:val="28"/>
        </w:rPr>
        <w:t>частности.</w:t>
      </w:r>
    </w:p>
    <w:p w:rsidR="003C5762" w:rsidRPr="005D2737" w:rsidRDefault="00167810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167810">
        <w:t>http://docs.cntd.ru/document/901807667</w:t>
      </w:r>
      <w:r w:rsidR="00561D1B" w:rsidRPr="005D2737">
        <w:rPr>
          <w:sz w:val="28"/>
          <w:szCs w:val="28"/>
        </w:rPr>
        <w:t xml:space="preserve">Исследование </w:t>
      </w:r>
      <w:r w:rsidR="003C5762" w:rsidRPr="005D2737">
        <w:rPr>
          <w:sz w:val="28"/>
          <w:szCs w:val="28"/>
        </w:rPr>
        <w:t>норм права сделано не путем их «</w:t>
      </w:r>
      <w:r w:rsidR="00561D1B" w:rsidRPr="005D2737">
        <w:rPr>
          <w:sz w:val="28"/>
          <w:szCs w:val="28"/>
        </w:rPr>
        <w:t>списочного</w:t>
      </w:r>
      <w:r w:rsidR="003C5762" w:rsidRPr="005D2737">
        <w:rPr>
          <w:sz w:val="28"/>
          <w:szCs w:val="28"/>
        </w:rPr>
        <w:t>»</w:t>
      </w:r>
      <w:r w:rsidR="00561D1B" w:rsidRPr="005D2737">
        <w:rPr>
          <w:sz w:val="28"/>
          <w:szCs w:val="28"/>
        </w:rPr>
        <w:t xml:space="preserve"> перечисления в работе, а путем анализа в комплексе с использование</w:t>
      </w:r>
      <w:r w:rsidR="003C5762" w:rsidRPr="005D2737">
        <w:rPr>
          <w:sz w:val="28"/>
          <w:szCs w:val="28"/>
        </w:rPr>
        <w:t>м и со ссылками на нормы права.</w:t>
      </w:r>
    </w:p>
    <w:p w:rsidR="003C5762" w:rsidRPr="005D2737" w:rsidRDefault="003C5762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E0606D" w:rsidRPr="005D2737" w:rsidRDefault="005D2737" w:rsidP="005D27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cP0007"/>
      <w:bookmarkStart w:id="2" w:name="_Toc272147330"/>
      <w:bookmarkEnd w:id="1"/>
      <w:r w:rsidRPr="005D2737">
        <w:rPr>
          <w:b/>
          <w:sz w:val="28"/>
          <w:szCs w:val="28"/>
        </w:rPr>
        <w:t xml:space="preserve">1. </w:t>
      </w:r>
      <w:r w:rsidR="00E0606D" w:rsidRPr="005D2737">
        <w:rPr>
          <w:b/>
          <w:sz w:val="28"/>
          <w:szCs w:val="28"/>
        </w:rPr>
        <w:t>Контрольно-разрешительные функции органов государственной власти и местного самоуправления в области строительства</w:t>
      </w:r>
      <w:bookmarkEnd w:id="2"/>
    </w:p>
    <w:p w:rsidR="005D2737" w:rsidRPr="005D2737" w:rsidRDefault="005D2737" w:rsidP="005D27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92EC6" w:rsidRPr="005D2737" w:rsidRDefault="00E92EC6" w:rsidP="005D2737">
      <w:pPr>
        <w:numPr>
          <w:ilvl w:val="1"/>
          <w:numId w:val="20"/>
        </w:numPr>
        <w:tabs>
          <w:tab w:val="clear" w:pos="7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3" w:name="_Toc272147331"/>
      <w:r w:rsidRPr="005D2737">
        <w:rPr>
          <w:b/>
          <w:sz w:val="28"/>
          <w:szCs w:val="28"/>
        </w:rPr>
        <w:t>Органы государственной власти РФ</w:t>
      </w:r>
      <w:bookmarkEnd w:id="3"/>
    </w:p>
    <w:p w:rsidR="00561D1B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A21E89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Прежде чем преступить к изучению непосредственно строительного надзора, необходимо провести четкое отграничение его от других мероприятий и полномочий, осуществляемых государственными органами и органами местного самоуправления в области строительства, иным словом - избежать путаниц</w:t>
      </w:r>
      <w:r w:rsidR="00A21E89" w:rsidRPr="005D2737">
        <w:rPr>
          <w:sz w:val="28"/>
          <w:szCs w:val="28"/>
        </w:rPr>
        <w:t>ы и подмены понятий.</w:t>
      </w:r>
    </w:p>
    <w:p w:rsidR="00A21E89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Действующим законодательством Российской Федерации органы власти в области строительства наделены определенными полномочиями. При этом четко определены полномочия органов государственной власти Российской Федерации, органов государственной власти субъектов РФ, органов местного самоуправления. Данные положения закреплены в </w:t>
      </w:r>
      <w:r w:rsidRPr="00167810">
        <w:rPr>
          <w:sz w:val="28"/>
          <w:szCs w:val="28"/>
        </w:rPr>
        <w:t>гл. II Градостроительного кодекса РФ</w:t>
      </w:r>
      <w:r w:rsidR="00A21E89" w:rsidRPr="005D2737">
        <w:rPr>
          <w:sz w:val="28"/>
          <w:szCs w:val="28"/>
        </w:rPr>
        <w:t>.</w:t>
      </w:r>
    </w:p>
    <w:p w:rsidR="00A21E89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 соответствии со </w:t>
      </w:r>
      <w:r w:rsidRPr="00167810">
        <w:rPr>
          <w:sz w:val="28"/>
          <w:szCs w:val="28"/>
        </w:rPr>
        <w:t>ст.6 ГрК РФ</w:t>
      </w:r>
      <w:r w:rsidRPr="005D2737">
        <w:rPr>
          <w:sz w:val="28"/>
          <w:szCs w:val="28"/>
        </w:rPr>
        <w:t xml:space="preserve"> к полномочиям органов государственной власти РФ в области градостроительной деятельности относятся: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подготовка и утверждение документов территориального планирования</w:t>
      </w:r>
      <w:r w:rsidR="00A21E89" w:rsidRPr="005D2737">
        <w:rPr>
          <w:sz w:val="28"/>
          <w:szCs w:val="28"/>
        </w:rPr>
        <w:t xml:space="preserve"> РФ;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утверждение документации по планировке территории для размещения объектов капитального строительства федерального значения в случаях, предусмотренных </w:t>
      </w:r>
      <w:r w:rsidRPr="00167810">
        <w:rPr>
          <w:sz w:val="28"/>
          <w:szCs w:val="28"/>
        </w:rPr>
        <w:t>ГрК РФ</w:t>
      </w:r>
      <w:r w:rsidR="00A21E89" w:rsidRPr="005D2737">
        <w:rPr>
          <w:sz w:val="28"/>
          <w:szCs w:val="28"/>
        </w:rPr>
        <w:t>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техническое регулирование в области </w:t>
      </w:r>
      <w:r w:rsidR="00A21E89" w:rsidRPr="005D2737">
        <w:rPr>
          <w:sz w:val="28"/>
          <w:szCs w:val="28"/>
        </w:rPr>
        <w:t>градостроительной деятельности;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установление порядка ведения информационных систем обеспечения </w:t>
      </w:r>
      <w:r w:rsidR="00A21E89" w:rsidRPr="005D2737">
        <w:rPr>
          <w:sz w:val="28"/>
          <w:szCs w:val="28"/>
        </w:rPr>
        <w:t>градостроительной деятельности;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организация и проведение государственной экспертизы проектов документов террито</w:t>
      </w:r>
      <w:r w:rsidR="00A21E89" w:rsidRPr="005D2737">
        <w:rPr>
          <w:sz w:val="28"/>
          <w:szCs w:val="28"/>
        </w:rPr>
        <w:t>риального планирования РФ;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организация и проведение государственной экспертизы проектной документации объектов, строительство, реконструкцию, капитальный ремонт которых предполагается осуществлять на территориях двух и более субъектов РФ, посольств, консульств и представительств РФ за рубежом, в исключительной экономической зоне РФ, на континентальном шельфе РФ, во внутренних морских водах, в территориальном море РФ, объектов обороны и безопасности, иных объектов, сведения о которых составляют государственную тайну, объектов культурного наследия (памятников истории и культуры) федерального значения (при проведении капитального ремонта в целях их сохранения), указанных в </w:t>
      </w:r>
      <w:r w:rsidRPr="00167810">
        <w:rPr>
          <w:sz w:val="28"/>
          <w:szCs w:val="28"/>
        </w:rPr>
        <w:t>ст.48.1 ГрК РФ</w:t>
      </w:r>
      <w:r w:rsidRPr="005D2737">
        <w:rPr>
          <w:sz w:val="28"/>
          <w:szCs w:val="28"/>
        </w:rPr>
        <w:t xml:space="preserve"> особо опасных, технически сложных и уникальных объектов, а также результатов инженерных изысканий, выполняемых для подготовки проектной документации указанных в настоящем пункте объектов;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установление порядка осуществления государственного строительного надзора и организация научно-методическ</w:t>
      </w:r>
      <w:r w:rsidR="00A21E89" w:rsidRPr="005D2737">
        <w:rPr>
          <w:sz w:val="28"/>
          <w:szCs w:val="28"/>
        </w:rPr>
        <w:t>ого обеспечения такого надзора;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осуществление государственного строительного надзора в с</w:t>
      </w:r>
      <w:r w:rsidR="00A21E89" w:rsidRPr="005D2737">
        <w:rPr>
          <w:sz w:val="28"/>
          <w:szCs w:val="28"/>
        </w:rPr>
        <w:t>лучаях, предусмотренных ГрК РФ;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осуществление контроля за соблюдением органами государственной власти субъектов РФ, органами местного самоуправления законодательства о </w:t>
      </w:r>
      <w:r w:rsidR="00A21E89" w:rsidRPr="005D2737">
        <w:rPr>
          <w:sz w:val="28"/>
          <w:szCs w:val="28"/>
        </w:rPr>
        <w:t>градостроительной деятельности;</w:t>
      </w:r>
    </w:p>
    <w:p w:rsidR="00A21E89" w:rsidRPr="005D2737" w:rsidRDefault="00561D1B" w:rsidP="005D2737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осуществление иных полномочий, отнесенных законодательством к полномочиям органов госуда</w:t>
      </w:r>
      <w:r w:rsidR="00A21E89" w:rsidRPr="005D2737">
        <w:rPr>
          <w:sz w:val="28"/>
          <w:szCs w:val="28"/>
        </w:rPr>
        <w:t>рственной власти РФ.</w:t>
      </w:r>
    </w:p>
    <w:p w:rsidR="00A21E89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Данный перечень не является исчерпывающим, поскольку в тексте ГрК РФ содержатся нормы, устанавливающие сферу компетенции указанных органов. В настоящее время эти полномочия реализуются несколькими министерствами и </w:t>
      </w:r>
      <w:r w:rsidR="00A21E89" w:rsidRPr="005D2737">
        <w:rPr>
          <w:sz w:val="28"/>
          <w:szCs w:val="28"/>
        </w:rPr>
        <w:t>ведомствами.</w:t>
      </w:r>
    </w:p>
    <w:p w:rsidR="00E83555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 соответствии с </w:t>
      </w:r>
      <w:r w:rsidRPr="00167810">
        <w:rPr>
          <w:sz w:val="28"/>
          <w:szCs w:val="28"/>
        </w:rPr>
        <w:t xml:space="preserve">Постановлением Правительства РФ N 40 от 26.01.2005 </w:t>
      </w:r>
      <w:r w:rsidR="00E83555" w:rsidRPr="00167810">
        <w:rPr>
          <w:sz w:val="28"/>
          <w:szCs w:val="28"/>
        </w:rPr>
        <w:t>«</w:t>
      </w:r>
      <w:r w:rsidRPr="00167810">
        <w:rPr>
          <w:sz w:val="28"/>
          <w:szCs w:val="28"/>
        </w:rPr>
        <w:t>Об утверждении положения о Министерстве регионального развития Российской Федерации и о внесении изменений в некоторые акты Правительства Российской Федерации</w:t>
      </w:r>
      <w:r w:rsidR="00E83555" w:rsidRPr="00167810">
        <w:rPr>
          <w:sz w:val="28"/>
          <w:szCs w:val="28"/>
        </w:rPr>
        <w:t>»</w:t>
      </w:r>
      <w:r w:rsidRPr="005D2737">
        <w:rPr>
          <w:sz w:val="28"/>
          <w:szCs w:val="28"/>
        </w:rPr>
        <w:t>, Министерство регионального развития РФ вырабатывает государственную политику и осуществляет нормативно-правовое регулирование в сфере строительства, архитектуры, градостроительства (за исключением государственного технического учета и технической инвентаризации объектов градостроительной деятельности) и жилищно-коммунального хозяйства; принимает федеральные градостроительные нормативы и правила в области градостроительства, проектирования и инженерных изысканий в области градостроительства; устанавливает порядок разработки, регистрации, утверждения, введения в действие и пересмотра государственных градостроительных нормативов и правил; устанавливает порядок разработки, согласования, экспертизы и утверждения градостроит</w:t>
      </w:r>
      <w:r w:rsidR="00E83555" w:rsidRPr="005D2737">
        <w:rPr>
          <w:sz w:val="28"/>
          <w:szCs w:val="28"/>
        </w:rPr>
        <w:t>ельной документации.</w:t>
      </w:r>
    </w:p>
    <w:p w:rsidR="00E83555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 ведении Министерства регионального развития РФ находится Федеральное агентство по строительству и жилищно-коммунальному хозяйству, статус которого определен </w:t>
      </w:r>
      <w:r w:rsidRPr="00167810">
        <w:rPr>
          <w:sz w:val="28"/>
          <w:szCs w:val="28"/>
        </w:rPr>
        <w:t>Положением о Федеральном агентстве по строительству и жилищно-коммунальному хозяйству</w:t>
      </w:r>
      <w:r w:rsidRPr="005D2737">
        <w:rPr>
          <w:sz w:val="28"/>
          <w:szCs w:val="28"/>
        </w:rPr>
        <w:t xml:space="preserve">, утвержденному </w:t>
      </w:r>
      <w:r w:rsidRPr="00167810">
        <w:rPr>
          <w:sz w:val="28"/>
          <w:szCs w:val="28"/>
        </w:rPr>
        <w:t>Постановлением Правительства РФ N 286 от 16.06.2004</w:t>
      </w:r>
      <w:r w:rsidR="00E83555" w:rsidRPr="005D2737">
        <w:rPr>
          <w:sz w:val="28"/>
          <w:szCs w:val="28"/>
        </w:rPr>
        <w:t>.</w:t>
      </w:r>
    </w:p>
    <w:p w:rsidR="00E92EC6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Согласно ему на агентство возложены функции по лицензированию деятельности по проектированию и строительству зданий и сооружений I и II уровней ответственности, в соответствии с государственным стандартом, по инженерным изысканиям для строительства указанных зданий и сооружений;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хозяйства; организации проведения государственной экспертизы градостроительной, предпроектной и проектной документации; организации подготовки и переподготовки специалистов в области архитектуры и градостроительства; формированию и ведению государственного фонда комплексных инженерных изысканий для строительства. Агентство согласно своему статусу не наделено полномочиями по нормативно-правовому регулированию и контролю и надзору в</w:t>
      </w:r>
      <w:r w:rsidR="00E83555" w:rsidRPr="005D2737">
        <w:rPr>
          <w:sz w:val="28"/>
          <w:szCs w:val="28"/>
        </w:rPr>
        <w:t xml:space="preserve"> своей сфере деятельности.</w:t>
      </w:r>
    </w:p>
    <w:p w:rsidR="00E92EC6" w:rsidRPr="005D2737" w:rsidRDefault="00E92EC6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E92EC6" w:rsidRPr="005D2737" w:rsidRDefault="00E92EC6" w:rsidP="005D273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72147332"/>
      <w:r w:rsidRPr="005D2737">
        <w:rPr>
          <w:b/>
          <w:sz w:val="28"/>
          <w:szCs w:val="28"/>
        </w:rPr>
        <w:t>1.2 Органы государственной власти субъектов РФ</w:t>
      </w:r>
      <w:bookmarkEnd w:id="4"/>
    </w:p>
    <w:p w:rsidR="0017656C" w:rsidRPr="005D2737" w:rsidRDefault="0017656C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E83555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 соответствии со </w:t>
      </w:r>
      <w:r w:rsidRPr="00167810">
        <w:rPr>
          <w:sz w:val="28"/>
          <w:szCs w:val="28"/>
        </w:rPr>
        <w:t>ст.7 ГрК РФ</w:t>
      </w:r>
      <w:r w:rsidRPr="005D2737">
        <w:rPr>
          <w:sz w:val="28"/>
          <w:szCs w:val="28"/>
        </w:rPr>
        <w:t xml:space="preserve"> к полномочиям органов государственной власти субъектов РФ в области градостроительной деятельности относятся:</w:t>
      </w:r>
    </w:p>
    <w:p w:rsidR="00E83555" w:rsidRPr="005D2737" w:rsidRDefault="00561D1B" w:rsidP="005D2737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подготовка и утверждение документов территориального планир</w:t>
      </w:r>
      <w:r w:rsidR="00E83555" w:rsidRPr="005D2737">
        <w:rPr>
          <w:sz w:val="28"/>
          <w:szCs w:val="28"/>
        </w:rPr>
        <w:t>ования субъектов РФ;</w:t>
      </w:r>
    </w:p>
    <w:p w:rsidR="00E83555" w:rsidRPr="005D2737" w:rsidRDefault="00561D1B" w:rsidP="005D2737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утверждение документации по планировке территории для размещения объектов капитального строительства регионального значения в случаях, предусмотренных </w:t>
      </w:r>
      <w:r w:rsidRPr="00167810">
        <w:rPr>
          <w:sz w:val="28"/>
          <w:szCs w:val="28"/>
        </w:rPr>
        <w:t>ГрК РФ</w:t>
      </w:r>
      <w:r w:rsidR="00E83555" w:rsidRPr="005D2737">
        <w:rPr>
          <w:sz w:val="28"/>
          <w:szCs w:val="28"/>
        </w:rPr>
        <w:t>;</w:t>
      </w:r>
    </w:p>
    <w:p w:rsidR="00E83555" w:rsidRPr="005D2737" w:rsidRDefault="00561D1B" w:rsidP="005D2737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утверждение региональных нормативов гра</w:t>
      </w:r>
      <w:r w:rsidR="00E83555" w:rsidRPr="005D2737">
        <w:rPr>
          <w:sz w:val="28"/>
          <w:szCs w:val="28"/>
        </w:rPr>
        <w:t>достроительного проектирования;</w:t>
      </w:r>
    </w:p>
    <w:p w:rsidR="00E83555" w:rsidRPr="005D2737" w:rsidRDefault="00561D1B" w:rsidP="005D2737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осуществление государственного строительного надзора в случаях, предусмотренных </w:t>
      </w:r>
      <w:r w:rsidRPr="00167810">
        <w:rPr>
          <w:sz w:val="28"/>
          <w:szCs w:val="28"/>
        </w:rPr>
        <w:t>Градостроительным кодексом РФ</w:t>
      </w:r>
      <w:r w:rsidR="00E83555" w:rsidRPr="005D2737">
        <w:rPr>
          <w:sz w:val="28"/>
          <w:szCs w:val="28"/>
        </w:rPr>
        <w:t>.</w:t>
      </w:r>
    </w:p>
    <w:p w:rsidR="00E83555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Помимо этого, к ведению органов государственной власти субъектов РФ </w:t>
      </w:r>
      <w:r w:rsidRPr="00167810">
        <w:rPr>
          <w:sz w:val="28"/>
          <w:szCs w:val="28"/>
        </w:rPr>
        <w:t>ГрК РФ</w:t>
      </w:r>
      <w:r w:rsidR="00E83555" w:rsidRPr="005D2737">
        <w:rPr>
          <w:sz w:val="28"/>
          <w:szCs w:val="28"/>
        </w:rPr>
        <w:t xml:space="preserve"> отнесен еще ряд вопросов:</w:t>
      </w:r>
    </w:p>
    <w:p w:rsidR="00B271E8" w:rsidRPr="005D2737" w:rsidRDefault="00561D1B" w:rsidP="005D2737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установление предельной численности лиц на части территории населенного пункта для разделения населенного пункта на части в целях обеспечения всем заинтересованным лицам равных возможностей для участия в публичных слушаниях по генеральным планам поселений или округов (речь идет не о запрещении проживания на части территории сверх установленного максимума, а о критериях "нарезки" населенного пункта на части - </w:t>
      </w:r>
      <w:r w:rsidRPr="00167810">
        <w:rPr>
          <w:sz w:val="28"/>
          <w:szCs w:val="28"/>
        </w:rPr>
        <w:t>п.4 ст.28 ГрК</w:t>
      </w:r>
      <w:r w:rsidR="00B271E8"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установление состава и порядка деятельности комиссии по разработке проекта правил землепользования и застройки (</w:t>
      </w:r>
      <w:r w:rsidRPr="00167810">
        <w:rPr>
          <w:sz w:val="28"/>
          <w:szCs w:val="28"/>
        </w:rPr>
        <w:t>п.17 ст.31 ГрК</w:t>
      </w:r>
      <w:r w:rsidR="00B271E8"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внесение предложений об изменении правил землепользования и застройки в случаях, если они могут воспрепятствовать функционированию, размещению объектов капитального строительства регионального значения </w:t>
      </w:r>
      <w:r w:rsidRPr="00167810">
        <w:rPr>
          <w:sz w:val="28"/>
          <w:szCs w:val="28"/>
        </w:rPr>
        <w:t>(п.3 ст.33 ГрК)</w:t>
      </w:r>
      <w:r w:rsidR="00B271E8" w:rsidRPr="005D2737">
        <w:rPr>
          <w:sz w:val="28"/>
          <w:szCs w:val="28"/>
        </w:rPr>
        <w:t>;</w:t>
      </w:r>
    </w:p>
    <w:p w:rsidR="00B271E8" w:rsidRPr="005D2737" w:rsidRDefault="00B271E8" w:rsidP="005D2737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</w:t>
      </w:r>
      <w:r w:rsidR="00561D1B" w:rsidRPr="005D2737">
        <w:rPr>
          <w:sz w:val="28"/>
          <w:szCs w:val="28"/>
        </w:rPr>
        <w:t>пределение использования земельных участков, на которые не распространяется действие градостроительных регламентов или для которых градостроительные регламенты не распространяются (</w:t>
      </w:r>
      <w:r w:rsidR="00561D1B" w:rsidRPr="00167810">
        <w:rPr>
          <w:sz w:val="28"/>
          <w:szCs w:val="28"/>
        </w:rPr>
        <w:t>п.7 ст.36 ГрК</w:t>
      </w:r>
      <w:r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установление порядка подготовки документации по планировке территории, подготовка которой осуществляется на основании решений органов государственной власти субъектов РФ (</w:t>
      </w:r>
      <w:r w:rsidRPr="00167810">
        <w:rPr>
          <w:sz w:val="28"/>
          <w:szCs w:val="28"/>
        </w:rPr>
        <w:t>п.19 ст.45 ГрК</w:t>
      </w:r>
      <w:r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установление других (помимо прямо указанных в </w:t>
      </w:r>
      <w:r w:rsidRPr="00167810">
        <w:rPr>
          <w:sz w:val="28"/>
          <w:szCs w:val="28"/>
        </w:rPr>
        <w:t>п.17 ст.51 Градостроительного кодекса РФ</w:t>
      </w:r>
      <w:r w:rsidRPr="005D2737">
        <w:rPr>
          <w:sz w:val="28"/>
          <w:szCs w:val="28"/>
        </w:rPr>
        <w:t>) случаев, когда выдача разрешений на строительство не требуется (</w:t>
      </w:r>
      <w:r w:rsidRPr="00167810">
        <w:rPr>
          <w:sz w:val="28"/>
          <w:szCs w:val="28"/>
        </w:rPr>
        <w:t>пп.5 п.17 ст.51 ГрК</w:t>
      </w:r>
      <w:r w:rsidR="00B271E8"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определение порядка выдачи разрешений на строительство на земельных участках, на которые не распространяется действие градостроительных регламентов или для которых не устанавливаются градостроительные регламенты (</w:t>
      </w:r>
      <w:r w:rsidRPr="00167810">
        <w:rPr>
          <w:sz w:val="28"/>
          <w:szCs w:val="28"/>
        </w:rPr>
        <w:t>п.22 ст.51 ГрК</w:t>
      </w:r>
      <w:r w:rsidR="00B271E8" w:rsidRPr="005D2737">
        <w:rPr>
          <w:sz w:val="28"/>
          <w:szCs w:val="28"/>
        </w:rPr>
        <w:t>).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Кроме вышеизложенного, действующее законодательство предусматривает возможность делегирования Российской Федерацией части своих полномочий субъектам РФ. Порядок осуществления таких действий установлен </w:t>
      </w:r>
      <w:r w:rsidRPr="00167810">
        <w:rPr>
          <w:sz w:val="28"/>
          <w:szCs w:val="28"/>
        </w:rPr>
        <w:t>ст.6.1 ГрК РФ</w:t>
      </w:r>
      <w:r w:rsidRPr="005D2737">
        <w:rPr>
          <w:sz w:val="28"/>
          <w:szCs w:val="28"/>
        </w:rPr>
        <w:t>, вступившей в силу с 01.01.2006</w:t>
      </w:r>
      <w:r w:rsidR="00B271E8" w:rsidRPr="005D2737">
        <w:rPr>
          <w:sz w:val="28"/>
          <w:szCs w:val="28"/>
        </w:rPr>
        <w:t>.</w:t>
      </w:r>
      <w:r w:rsidR="005D2737">
        <w:rPr>
          <w:sz w:val="28"/>
          <w:szCs w:val="28"/>
        </w:rPr>
        <w:t xml:space="preserve"> </w:t>
      </w:r>
      <w:r w:rsidRPr="005D2737">
        <w:rPr>
          <w:sz w:val="28"/>
          <w:szCs w:val="28"/>
        </w:rPr>
        <w:t>Таким образом, Российская Федерация вправе передать органам государственной власти субъектов РФ осуществление полномочий в области</w:t>
      </w:r>
      <w:r w:rsidR="00B271E8" w:rsidRPr="005D2737">
        <w:rPr>
          <w:sz w:val="28"/>
          <w:szCs w:val="28"/>
        </w:rPr>
        <w:t>:</w:t>
      </w:r>
    </w:p>
    <w:p w:rsidR="00B271E8" w:rsidRPr="005D2737" w:rsidRDefault="00561D1B" w:rsidP="005D2737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организации и проведения государственной экспертизы проектов документов территориального планирования,</w:t>
      </w:r>
    </w:p>
    <w:p w:rsidR="00B271E8" w:rsidRPr="005D2737" w:rsidRDefault="00561D1B" w:rsidP="005D2737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государственной экспертизы проектной документации,</w:t>
      </w:r>
    </w:p>
    <w:p w:rsidR="00B271E8" w:rsidRPr="005D2737" w:rsidRDefault="00561D1B" w:rsidP="005D2737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государственной экспертизы результатов инженерных изысканий;</w:t>
      </w:r>
    </w:p>
    <w:p w:rsidR="00B271E8" w:rsidRPr="005D2737" w:rsidRDefault="00561D1B" w:rsidP="005D2737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государственной экспертизы проектной документации,</w:t>
      </w:r>
    </w:p>
    <w:p w:rsidR="00B271E8" w:rsidRPr="005D2737" w:rsidRDefault="00561D1B" w:rsidP="005D2737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государственной экспертизы результатов инженерных изысканий,</w:t>
      </w:r>
    </w:p>
    <w:p w:rsidR="00B271E8" w:rsidRPr="005D2737" w:rsidRDefault="00561D1B" w:rsidP="005D2737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контроля за соблюдением о</w:t>
      </w:r>
      <w:r w:rsidR="00B271E8" w:rsidRPr="005D2737">
        <w:rPr>
          <w:sz w:val="28"/>
          <w:szCs w:val="28"/>
        </w:rPr>
        <w:t xml:space="preserve">рганами местного самоуправления </w:t>
      </w:r>
      <w:r w:rsidRPr="005D2737">
        <w:rPr>
          <w:sz w:val="28"/>
          <w:szCs w:val="28"/>
        </w:rPr>
        <w:t>законодательства о градостроит</w:t>
      </w:r>
      <w:r w:rsidR="00B271E8" w:rsidRPr="005D2737">
        <w:rPr>
          <w:sz w:val="28"/>
          <w:szCs w:val="28"/>
        </w:rPr>
        <w:t>ельной деятельности.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 законе прямо не установлено, какие именно органы осуществляют указанные выше полномочия, поскольку в каждом субъекте Российской Федерации своя структура. Вместе с тем, практически по всей территории Российской Федерации сложилась их сходная структура, и основным контролирующим органом в них является Инспекция государственного строительного надзора по соответствующему субъекту РФ. Отдельные полномочия, в основном связанные с содержанием жилого фонда, осуществляет Государственная жилищная инспекция по соответствующему субъекту РФ. Такие названия эти органы носят, например, в Вологодской, Нижегородской, Саратовской областях, Республике Татарстан, в </w:t>
      </w:r>
      <w:r w:rsidR="00B271E8" w:rsidRPr="005D2737">
        <w:rPr>
          <w:sz w:val="28"/>
          <w:szCs w:val="28"/>
        </w:rPr>
        <w:t>новообразованном Пермском крае.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Как мы видим, круг полномочий, которые могут быть переданы, достаточно широк. Вместе с тем, в соответствии с </w:t>
      </w:r>
      <w:r w:rsidRPr="00167810">
        <w:rPr>
          <w:sz w:val="28"/>
          <w:szCs w:val="28"/>
        </w:rPr>
        <w:t>п.1 ст.6.1 ГрК</w:t>
      </w:r>
      <w:r w:rsidRPr="005D2737">
        <w:rPr>
          <w:sz w:val="28"/>
          <w:szCs w:val="28"/>
        </w:rPr>
        <w:t xml:space="preserve"> не могут быть переданы полномочия по осуществлению государственной экспертизы проектной документации территориального планирования РФ и объектов, строительство, реконструкцию, капитальный ремонт которых предполагается осуществлять на территориях двух и более субъектов РФ, посольств, консульств и представительств РФ за рубежом, в исключительной экономической зоне РФ, на континентальном шельфе РФ, во внутренних морских водах, в территориальном море РФ, объектов обороны и безопасности, иных объектов, сведения о которых составляют государственную тайну, объектов культурного наследия (памятников истории и культуры) федерального значения (при проведении капитального ремонта в целях их сохранения), особо опасных, технически сложных и уникальных объектов, а также результатов инженерных изысканий, выполняемых для подготовки проектн</w:t>
      </w:r>
      <w:r w:rsidR="00B271E8" w:rsidRPr="005D2737">
        <w:rPr>
          <w:sz w:val="28"/>
          <w:szCs w:val="28"/>
        </w:rPr>
        <w:t>ой документации таких объектов.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Кроме того, передавая значительные по объему полномочия, Российская Федерация в лице Федерального агентства по строительству и жилищно-коммунальному хозяйству, вправе принимать нормативные правовые акты по вопросам, относящимся к сфере переданных полномочий, а также издавать методические указания и инструктивные материалы по их осуществлению органами исполнительной власти субъектов Р</w:t>
      </w:r>
      <w:r w:rsidR="00B271E8" w:rsidRPr="005D2737">
        <w:rPr>
          <w:sz w:val="28"/>
          <w:szCs w:val="28"/>
        </w:rPr>
        <w:t>Ф, обязательные для исполнения.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С целью осуществления контроля за деятельностью субъектов РФ при осуществлении столь значительных полномочий, Российская Федерация в целом вынуждена вмешиваться в сферу компетенции своих субъектов, что закреплено </w:t>
      </w:r>
      <w:r w:rsidRPr="00167810">
        <w:rPr>
          <w:sz w:val="28"/>
          <w:szCs w:val="28"/>
        </w:rPr>
        <w:t>п.3 ст.6.1 ГрК РФ</w:t>
      </w:r>
      <w:r w:rsidRPr="005D2737">
        <w:rPr>
          <w:sz w:val="28"/>
          <w:szCs w:val="28"/>
        </w:rPr>
        <w:t>, согласно которому Федеральное агентство по строительству и жилищно-коммунальному хозяйству согласовывает структуру органов исполнительной власти субъектов РФ в области государственной экспертизы проектов документов территориального планирования,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 С этой же целью оно осуществляет надзор за исполнением нормативных правовых актов, принимаемых органами государственной власти субъектов РФ по вопросам переданных полномочий, с правом направления обязательных для исполнения предписаний об отмене указанных нормативных правовых актов или о внесении в них изменений. Агентству даны полномочия по контролю и надзору за полнотой и качеством осуществления органами государственной власти субъектов РФ переданных полномочий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</w:t>
      </w:r>
      <w:r w:rsidR="00B271E8" w:rsidRPr="005D2737">
        <w:rPr>
          <w:sz w:val="28"/>
          <w:szCs w:val="28"/>
        </w:rPr>
        <w:t>ствлению переданных полномочий.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В случае неисполнения или ненадлежащего исполнения органами государственной власти субъектов РФ переданных в соответствии с настоящей статьей полномочий, агентство готовит и вносит в Правительство РФ для принятия решения предложения о временном изъятии соответствующих полномочий у органов государственной власти субъектов РФ; устанавливает содержание и формы представления отчетности об осуществлении переданных полномочий, в случае необходимости устанавливает</w:t>
      </w:r>
      <w:r w:rsidR="00B271E8" w:rsidRPr="005D2737">
        <w:rPr>
          <w:sz w:val="28"/>
          <w:szCs w:val="28"/>
        </w:rPr>
        <w:t xml:space="preserve"> целевые прогнозные показатели.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Согласно </w:t>
      </w:r>
      <w:r w:rsidRPr="00167810">
        <w:rPr>
          <w:sz w:val="28"/>
          <w:szCs w:val="28"/>
        </w:rPr>
        <w:t>п.6 ст.6.1 ГрК РФ</w:t>
      </w:r>
      <w:r w:rsidRPr="005D2737">
        <w:rPr>
          <w:sz w:val="28"/>
          <w:szCs w:val="28"/>
        </w:rPr>
        <w:t xml:space="preserve"> полномочия, переданные органам государственной власти субъектов РФ, могут быть временно изъяты Правительством РФ по представлению Федерального агентства по строительству и жилищно-коммунальному хозяйству, в случае неисполнения или ненадлежащего исполнения органами государственной власти субъектов</w:t>
      </w:r>
      <w:r w:rsidR="00B271E8" w:rsidRPr="005D2737">
        <w:rPr>
          <w:sz w:val="28"/>
          <w:szCs w:val="28"/>
        </w:rPr>
        <w:t xml:space="preserve"> РФ соответствующих полномочий.</w:t>
      </w:r>
    </w:p>
    <w:p w:rsidR="00F07196" w:rsidRPr="005D2737" w:rsidRDefault="00F07196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F07196" w:rsidRPr="005D2737" w:rsidRDefault="00F07196" w:rsidP="005D273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72147333"/>
      <w:r w:rsidRPr="005D2737">
        <w:rPr>
          <w:b/>
          <w:sz w:val="28"/>
          <w:szCs w:val="28"/>
        </w:rPr>
        <w:t>1.3 Органы местного самоуправления</w:t>
      </w:r>
      <w:bookmarkEnd w:id="5"/>
    </w:p>
    <w:p w:rsidR="00F07196" w:rsidRPr="005D2737" w:rsidRDefault="00F07196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Полномочия органов местного самоуправления в области градостроительной деятельности закреплены в </w:t>
      </w:r>
      <w:r w:rsidRPr="00167810">
        <w:rPr>
          <w:sz w:val="28"/>
          <w:szCs w:val="28"/>
        </w:rPr>
        <w:t>ст.8 ГрК РФ</w:t>
      </w:r>
      <w:r w:rsidRPr="005D2737">
        <w:rPr>
          <w:sz w:val="28"/>
          <w:szCs w:val="28"/>
        </w:rPr>
        <w:t xml:space="preserve">. При этом поселения, муниципальные районы и городские округа обладают сходными полномочиями с небольшими различиями. В соответствии с </w:t>
      </w:r>
      <w:r w:rsidRPr="00167810">
        <w:rPr>
          <w:sz w:val="28"/>
          <w:szCs w:val="28"/>
        </w:rPr>
        <w:t>п.п.1</w:t>
      </w:r>
      <w:r w:rsidRPr="005D2737">
        <w:rPr>
          <w:sz w:val="28"/>
          <w:szCs w:val="28"/>
        </w:rPr>
        <w:t xml:space="preserve"> - </w:t>
      </w:r>
      <w:r w:rsidRPr="00167810">
        <w:rPr>
          <w:sz w:val="28"/>
          <w:szCs w:val="28"/>
        </w:rPr>
        <w:t>3 ст.8 ГрК РФ</w:t>
      </w:r>
      <w:r w:rsidRPr="005D2737">
        <w:rPr>
          <w:sz w:val="28"/>
          <w:szCs w:val="28"/>
        </w:rPr>
        <w:t xml:space="preserve"> к полномочиям и поселений, и муниципальных районов, и городских округов в области градостроительной дея</w:t>
      </w:r>
      <w:r w:rsidR="00B271E8" w:rsidRPr="005D2737">
        <w:rPr>
          <w:sz w:val="28"/>
          <w:szCs w:val="28"/>
        </w:rPr>
        <w:t>тельности относятся:</w:t>
      </w:r>
    </w:p>
    <w:p w:rsidR="00B271E8" w:rsidRPr="005D2737" w:rsidRDefault="00561D1B" w:rsidP="005D2737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подготовка и утверждение документов территориального планирования (соответственно поселения, межпоселенной территории, городского округа);</w:t>
      </w:r>
    </w:p>
    <w:p w:rsidR="00B271E8" w:rsidRPr="005D2737" w:rsidRDefault="00561D1B" w:rsidP="005D2737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утверждение местных нормативов гра</w:t>
      </w:r>
      <w:r w:rsidR="00B271E8" w:rsidRPr="005D2737">
        <w:rPr>
          <w:sz w:val="28"/>
          <w:szCs w:val="28"/>
        </w:rPr>
        <w:t>достроительного проектирования;</w:t>
      </w:r>
    </w:p>
    <w:p w:rsidR="00B271E8" w:rsidRPr="005D2737" w:rsidRDefault="00561D1B" w:rsidP="005D2737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утверждение прави</w:t>
      </w:r>
      <w:r w:rsidR="00B271E8" w:rsidRPr="005D2737">
        <w:rPr>
          <w:sz w:val="28"/>
          <w:szCs w:val="28"/>
        </w:rPr>
        <w:t>л землепользования и застройки;</w:t>
      </w:r>
    </w:p>
    <w:p w:rsidR="00B271E8" w:rsidRPr="005D2737" w:rsidRDefault="00561D1B" w:rsidP="005D2737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утверждение подготовленной на основании документов территориального планирования документации по планировке территории, за исключением случаев, предусмотренных </w:t>
      </w:r>
      <w:r w:rsidRPr="00167810">
        <w:rPr>
          <w:sz w:val="28"/>
          <w:szCs w:val="28"/>
        </w:rPr>
        <w:t>ГрК РФ</w:t>
      </w:r>
      <w:r w:rsidR="00B271E8" w:rsidRPr="005D2737">
        <w:rPr>
          <w:sz w:val="28"/>
          <w:szCs w:val="28"/>
        </w:rPr>
        <w:t>;</w:t>
      </w:r>
    </w:p>
    <w:p w:rsidR="00B271E8" w:rsidRPr="005D2737" w:rsidRDefault="00561D1B" w:rsidP="005D2737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подведомстве</w:t>
      </w:r>
      <w:r w:rsidR="00B271E8" w:rsidRPr="005D2737">
        <w:rPr>
          <w:sz w:val="28"/>
          <w:szCs w:val="28"/>
        </w:rPr>
        <w:t>нных территориях.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Различия заключаются в том, что только органы местного самоуправления муниципальных районов не наделены полномочиями по принятию решений о развитии застроенных территорий, а органы местного самоуправления поселений не ведут информационные системы обеспечения градостроительной деятельности, осуществляемой н</w:t>
      </w:r>
      <w:r w:rsidR="00B271E8" w:rsidRPr="005D2737">
        <w:rPr>
          <w:sz w:val="28"/>
          <w:szCs w:val="28"/>
        </w:rPr>
        <w:t>а подведомственных территориях.</w:t>
      </w:r>
    </w:p>
    <w:p w:rsidR="00B271E8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Помимо этого, к ведению органов местного самоуправления </w:t>
      </w:r>
      <w:r w:rsidRPr="00167810">
        <w:rPr>
          <w:sz w:val="28"/>
          <w:szCs w:val="28"/>
        </w:rPr>
        <w:t>Градостроительным кодексом РФ</w:t>
      </w:r>
      <w:r w:rsidRPr="005D2737">
        <w:rPr>
          <w:sz w:val="28"/>
          <w:szCs w:val="28"/>
        </w:rPr>
        <w:t xml:space="preserve"> отнес</w:t>
      </w:r>
      <w:r w:rsidR="00B271E8" w:rsidRPr="005D2737">
        <w:rPr>
          <w:sz w:val="28"/>
          <w:szCs w:val="28"/>
        </w:rPr>
        <w:t>ен еще ряд вопросов:</w:t>
      </w:r>
    </w:p>
    <w:p w:rsidR="00B271E8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рассмотрение проектов схем территориального планирования РФ, субъектов РФ в части учета положений о территориальном планировании, содержащихся в документах территориального планирования муниципальных образований, учета правил землепользования и застройки, предложений об изменении границ земельных участков, находящихся в муниципальной собственности, размещения объектов капитального строительства федерального значения, которые могут оказать негативное воздействие на окружающую среду на территориях муниципальных образований (</w:t>
      </w:r>
      <w:r w:rsidRPr="00167810">
        <w:rPr>
          <w:sz w:val="28"/>
          <w:szCs w:val="28"/>
        </w:rPr>
        <w:t>п.5 ст.12</w:t>
      </w:r>
      <w:r w:rsidRPr="005D2737">
        <w:rPr>
          <w:sz w:val="28"/>
          <w:szCs w:val="28"/>
        </w:rPr>
        <w:t xml:space="preserve">, </w:t>
      </w:r>
      <w:r w:rsidRPr="00167810">
        <w:rPr>
          <w:sz w:val="28"/>
          <w:szCs w:val="28"/>
        </w:rPr>
        <w:t>п.3 ст.16 ГрК</w:t>
      </w:r>
      <w:r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согласование заинтересованными органами местного самоуправления проектов схем территориального планирования муниципальных районов, в состав которых они входят, в случае, если предложения, содержащиеся в указанном проекте, предполагают изменение границ земельных участков, находящихся в собственности поселений, а также в части учета правил землепользования и застройки и содержащихся в генеральных планах поселений положений о территориальном планировании, размещения объектов капитального строительства местного значения, которые могут оказать негативное воздействие на окружающую среду на территории поселения, в целях соблюдения интересов населения муниципальных образований в установлении зон с особыми условиями использования территорий (</w:t>
      </w:r>
      <w:r w:rsidRPr="00167810">
        <w:rPr>
          <w:sz w:val="28"/>
          <w:szCs w:val="28"/>
        </w:rPr>
        <w:t>п.п.3</w:t>
      </w:r>
      <w:r w:rsidRPr="005D2737">
        <w:rPr>
          <w:sz w:val="28"/>
          <w:szCs w:val="28"/>
        </w:rPr>
        <w:t xml:space="preserve"> и </w:t>
      </w:r>
      <w:r w:rsidRPr="00167810">
        <w:rPr>
          <w:sz w:val="28"/>
          <w:szCs w:val="28"/>
        </w:rPr>
        <w:t>4 ст.21 ГрК</w:t>
      </w:r>
      <w:r w:rsidR="00B271E8"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согласование проектов генеральных планов с заинтересованными органами местного самоуправления муниципальных образований, имеющих общую границу с поселением, городским округом, подготовившими проект генерального плана, в целях соблюдения интересов населения муниципальных образований при установлении зон с особыми условиями использования территорий, зон планируемого размещения объектов капитального строительства местного значения, которые могут оказать негативное воздействие на окружающую среду на территориях таких муниципальных образований, а также с органами местного самоуправления муниципальных районов, в границах которых находится поселение, в части учета содержащихся в схеме территориального планирования муниципального района положений о территориальном планировании (</w:t>
      </w:r>
      <w:r w:rsidRPr="00167810">
        <w:rPr>
          <w:sz w:val="28"/>
          <w:szCs w:val="28"/>
        </w:rPr>
        <w:t>п.п.3</w:t>
      </w:r>
      <w:r w:rsidRPr="005D2737">
        <w:rPr>
          <w:sz w:val="28"/>
          <w:szCs w:val="28"/>
        </w:rPr>
        <w:t xml:space="preserve"> и </w:t>
      </w:r>
      <w:r w:rsidRPr="00167810">
        <w:rPr>
          <w:sz w:val="28"/>
          <w:szCs w:val="28"/>
        </w:rPr>
        <w:t>4 ст.25 ГрК</w:t>
      </w:r>
      <w:r w:rsidR="00B271E8" w:rsidRPr="005D2737">
        <w:rPr>
          <w:sz w:val="28"/>
          <w:szCs w:val="28"/>
        </w:rPr>
        <w:t>);</w:t>
      </w:r>
    </w:p>
    <w:p w:rsidR="00B271E8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направление предложений о внесении изменений в правила землепользования и застройки в комиссию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территориях, а органами местного самоуправления муниципального района -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 (</w:t>
      </w:r>
      <w:r w:rsidRPr="00167810">
        <w:rPr>
          <w:sz w:val="28"/>
          <w:szCs w:val="28"/>
        </w:rPr>
        <w:t>подп.3</w:t>
      </w:r>
      <w:r w:rsidRPr="005D2737">
        <w:rPr>
          <w:sz w:val="28"/>
          <w:szCs w:val="28"/>
        </w:rPr>
        <w:t xml:space="preserve"> и </w:t>
      </w:r>
      <w:r w:rsidRPr="00167810">
        <w:rPr>
          <w:sz w:val="28"/>
          <w:szCs w:val="28"/>
        </w:rPr>
        <w:t>4 п.3 ст.33 ГрК</w:t>
      </w:r>
      <w:r w:rsidR="00B271E8" w:rsidRPr="005D2737">
        <w:rPr>
          <w:sz w:val="28"/>
          <w:szCs w:val="28"/>
        </w:rPr>
        <w:t>);</w:t>
      </w:r>
    </w:p>
    <w:p w:rsidR="00E92EC6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принятие решений о предоставлении разрешения на условно разрешенный вид использования или об отказе в предоставлении такого разрешения (</w:t>
      </w:r>
      <w:r w:rsidRPr="00167810">
        <w:rPr>
          <w:sz w:val="28"/>
          <w:szCs w:val="28"/>
        </w:rPr>
        <w:t>п.9 ст.39 ГрК</w:t>
      </w:r>
      <w:r w:rsidR="00E92EC6" w:rsidRPr="005D2737">
        <w:rPr>
          <w:sz w:val="28"/>
          <w:szCs w:val="28"/>
        </w:rPr>
        <w:t>);</w:t>
      </w:r>
    </w:p>
    <w:p w:rsidR="00E92EC6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принятие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(</w:t>
      </w:r>
      <w:r w:rsidRPr="00167810">
        <w:rPr>
          <w:sz w:val="28"/>
          <w:szCs w:val="28"/>
        </w:rPr>
        <w:t>п.6 ст.40 ГрК</w:t>
      </w:r>
      <w:r w:rsidR="00E92EC6" w:rsidRPr="005D2737">
        <w:rPr>
          <w:sz w:val="28"/>
          <w:szCs w:val="28"/>
        </w:rPr>
        <w:t>);</w:t>
      </w:r>
    </w:p>
    <w:p w:rsidR="00E92EC6" w:rsidRPr="005D2737" w:rsidRDefault="00E92EC6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</w:t>
      </w:r>
      <w:r w:rsidR="00561D1B" w:rsidRPr="005D2737">
        <w:rPr>
          <w:sz w:val="28"/>
          <w:szCs w:val="28"/>
        </w:rPr>
        <w:t>беспечение подготовки документации по планировке территории на основании документов территориального планирования муниципального района,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территориях, а также на основании правил землепользования и застройки межселенных территорий (</w:t>
      </w:r>
      <w:r w:rsidR="00561D1B" w:rsidRPr="00167810">
        <w:rPr>
          <w:sz w:val="28"/>
          <w:szCs w:val="28"/>
        </w:rPr>
        <w:t>п.4 ст.45 ГрК</w:t>
      </w:r>
      <w:r w:rsidRPr="005D2737">
        <w:rPr>
          <w:sz w:val="28"/>
          <w:szCs w:val="28"/>
        </w:rPr>
        <w:t>);</w:t>
      </w:r>
    </w:p>
    <w:p w:rsidR="00E92EC6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предоставление заинтересованным лицам технических условий присоединения к сетям инженерно-технического обеспечения, предусматривающих максимальную нагрузку, срок подключения объекта капитального строительства к сетям инженерно-технического обеспечения, срок действия технических условий, информацию о плате за подключение, а также о плате за технологическое присоединение к электрическим сетям </w:t>
      </w:r>
      <w:r w:rsidRPr="00167810">
        <w:rPr>
          <w:sz w:val="28"/>
          <w:szCs w:val="28"/>
        </w:rPr>
        <w:t>(п.9 ст.48 ГрК)</w:t>
      </w:r>
      <w:r w:rsidR="00E92EC6" w:rsidRPr="005D2737">
        <w:rPr>
          <w:sz w:val="28"/>
          <w:szCs w:val="28"/>
        </w:rPr>
        <w:t>;</w:t>
      </w:r>
    </w:p>
    <w:p w:rsidR="00E92EC6" w:rsidRPr="005D2737" w:rsidRDefault="00561D1B" w:rsidP="005D273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ряда объектов, или в результате нарушения законодательства о градостроительной деятельности, если вред жизни или здоровью физических лиц, либо значительный вред имуществу физических или юридических лиц не причиняется (</w:t>
      </w:r>
      <w:r w:rsidRPr="00167810">
        <w:rPr>
          <w:sz w:val="28"/>
          <w:szCs w:val="28"/>
        </w:rPr>
        <w:t>п.4 ст.62 ГрК</w:t>
      </w:r>
      <w:r w:rsidR="00E92EC6" w:rsidRPr="005D2737">
        <w:rPr>
          <w:sz w:val="28"/>
          <w:szCs w:val="28"/>
        </w:rPr>
        <w:t>).</w:t>
      </w:r>
    </w:p>
    <w:p w:rsidR="00E92EC6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Кроме вышеизложенного, ряд полномочий предоставлен не всем органам местного самоуправления, а органам местного самоуправления отдельных форм.</w:t>
      </w:r>
    </w:p>
    <w:p w:rsidR="00E92EC6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Так, согласно </w:t>
      </w:r>
      <w:r w:rsidRPr="00167810">
        <w:rPr>
          <w:sz w:val="28"/>
          <w:szCs w:val="28"/>
        </w:rPr>
        <w:t>п.5 ст.28 ГрК РФ</w:t>
      </w:r>
      <w:r w:rsidRPr="005D2737">
        <w:rPr>
          <w:sz w:val="28"/>
          <w:szCs w:val="28"/>
        </w:rPr>
        <w:t xml:space="preserve"> в целях доведения до населения информации о содержании проекта генерального плана, уполномоченные на проведение публичных слушаний органы местного самоуправления поселения или орган местного самоуправления городского округа в обязательном порядке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</w:t>
      </w:r>
      <w:r w:rsidR="00E92EC6" w:rsidRPr="005D2737">
        <w:rPr>
          <w:sz w:val="28"/>
          <w:szCs w:val="28"/>
        </w:rPr>
        <w:t>ии, по радио и телевидению.</w:t>
      </w:r>
    </w:p>
    <w:p w:rsidR="00E92EC6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В силу </w:t>
      </w:r>
      <w:r w:rsidRPr="00167810">
        <w:rPr>
          <w:sz w:val="28"/>
          <w:szCs w:val="28"/>
        </w:rPr>
        <w:t>п.6 ст.31 ГрК РФ</w:t>
      </w:r>
      <w:r w:rsidRPr="005D2737">
        <w:rPr>
          <w:sz w:val="28"/>
          <w:szCs w:val="28"/>
        </w:rPr>
        <w:t xml:space="preserve"> органы местного самоуправления поселений и городских округов одновременно с принятием решения о подготовке проекта правил землепользования и застройки утверждают состав и порядок деятельности комиссии по подготовке проекта правил землепользования и застройки. В соответствии с </w:t>
      </w:r>
      <w:r w:rsidRPr="00167810">
        <w:rPr>
          <w:sz w:val="28"/>
          <w:szCs w:val="28"/>
        </w:rPr>
        <w:t>п.1 ст.57 ГрК РФ</w:t>
      </w:r>
      <w:r w:rsidRPr="005D2737">
        <w:rPr>
          <w:sz w:val="28"/>
          <w:szCs w:val="28"/>
        </w:rPr>
        <w:t xml:space="preserve"> органы местного самоуправления городских округов и муниципальных районов ведут информационные системы обеспечения градостроительной деятельности путем сбора, документирования, актуализации, обработки, систематизации, учета и хранения сведений, необходимых для осуществления </w:t>
      </w:r>
      <w:r w:rsidR="00E92EC6" w:rsidRPr="005D2737">
        <w:rPr>
          <w:sz w:val="28"/>
          <w:szCs w:val="28"/>
        </w:rPr>
        <w:t>градостроительной деятельности.</w:t>
      </w:r>
    </w:p>
    <w:p w:rsidR="00E92EC6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Указанные выше полномочия на уровне органов местного самоуправления могут осуществляться самыми разнообразными структурами в пределах фантазии местных нормотворцев. Как правило, они возложены на отдел строительства, транспорта и ЖКХ местной администрации, или отдел капитального строительства, или главно</w:t>
      </w:r>
      <w:r w:rsidR="00E92EC6" w:rsidRPr="005D2737">
        <w:rPr>
          <w:sz w:val="28"/>
          <w:szCs w:val="28"/>
        </w:rPr>
        <w:t>го архитектора района (города).</w:t>
      </w:r>
    </w:p>
    <w:p w:rsidR="00561D1B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F155A3" w:rsidRPr="005D2737" w:rsidRDefault="005D2737" w:rsidP="005D27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72147334"/>
      <w:r w:rsidR="00F155A3" w:rsidRPr="005D2737">
        <w:rPr>
          <w:b/>
          <w:sz w:val="28"/>
          <w:szCs w:val="28"/>
        </w:rPr>
        <w:t xml:space="preserve">2. </w:t>
      </w:r>
      <w:r w:rsidR="00F155A3" w:rsidRPr="005D2737">
        <w:rPr>
          <w:b/>
          <w:bCs/>
          <w:sz w:val="28"/>
          <w:szCs w:val="28"/>
        </w:rPr>
        <w:t>Государственный строительный надзор</w:t>
      </w:r>
      <w:bookmarkEnd w:id="6"/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Федеральными органами исполнительной власти, уполномоченными на осуществление государственного строительного надзора, являются: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Федеральная служба по экологическому, технологическому и атомному надзору - при строительстве, реконструкции, капитальном ремонте объектов,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власти;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Министерство обороны Российской Федерации, Федеральная служба безопасности Российской Федерации, Федеральная служба охраны Российской Федерации и иные федеральные органы исполнительной власти, на которые указами Президента Российской Федерации возложено осуществление государственного строительного надзора.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 xml:space="preserve">Государственный строительный надзор за строительством, реконструкцией, капитальным ремонтом, осуществляемыми на территории г. Москвы, в части уникальных объектов, до 1 января </w:t>
      </w:r>
      <w:smartTag w:uri="urn:schemas-microsoft-com:office:smarttags" w:element="metricconverter">
        <w:smartTagPr>
          <w:attr w:name="ProductID" w:val="2011 г"/>
        </w:smartTagPr>
        <w:r w:rsidRPr="005D2737">
          <w:rPr>
            <w:sz w:val="28"/>
            <w:szCs w:val="28"/>
          </w:rPr>
          <w:t>2011 г</w:t>
        </w:r>
      </w:smartTag>
      <w:r w:rsidRPr="005D2737">
        <w:rPr>
          <w:sz w:val="28"/>
          <w:szCs w:val="28"/>
        </w:rPr>
        <w:t>. осуществляется уполномоченным на это органом исполнительной власти субъекта Российской Федерации - города федерального значения Москвы.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Государственный строительный надзор осуществляется: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а) при строительстве объектов капитального строительства, если проектная документация на их строительство подлежит государственной экспертизе в соответствии со статьей 49 Градостроительного кодекса Российской Федерации либо является типовой проектной документацией или ее модификацией, на которую получено положительное заключение государственной экспертизы;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б) при реконструкции, капитальном ремонте объектов капитального строительства, если проектная документация на осуществление реконструкции, капитального ремонта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с застройщиком или заказчиком, нарушений законодательства о градостроительной деятельности, в том числе технических регламентов, и проектной документации.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Предметом государственного строительного надзора является проверка: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а) соответствия выполнения работ и применяемых строительных материалов в процессе строительства, реконструкции, капитального ремонта объекта капитального строительства, а также результатов таких работ требованиям технических регламентов, иных нормативных актов и проектной документации;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б) наличия разрешения на строительство;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в) выполнения требований частей 2 и 3 статьи 52 Градостроительного кодекса Российской Федерации.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применяемых строительных материалов и результатов таких работ строительным нормам и правилам, федеральным нормам и правилам в области использования атомной энергии, санитарно-эпидемиологическим правилам и нормативам, требованиям пожарной безопасности, требованиям в области охраны окружающей среды, требованиям государственной охраны объектов культурного наследия и требованиям к сохранению объектов культурного наследия, нормам и правилам инженерно-технических мероприятий гражданской обороны, требованиям промышленной безопасности,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при строительстве, реконструкции, капитальном ремонте объектов капитального строительства.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Государственный строительный надзор осуществляется федеральными органами исполнительной власти, уполномоченными на осуществление государственного строительного надзора, и органами исполнительной власти субъектов Российской Федерации, уполномоченными на осуществление государственного строительного надзора.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то органом государственного строительного надзора в рамках государственного строительного надзора осуществляется государственный пожарный надзор, государственный санитарно-эпидемиологический надзор, а также, за исключением случаев, предусмотренных Градостроительным кодексом Российской Федерации, государственный контроль в области охраны окружающей среды.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Федеральные органы исполнительной власти, уполномоченные на осуществление государственного строительного надзора, осуществляют такой надзор при строительстве, реконструкции, капитальном ремонте объектов.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Государственный строительный надзор осуществляется органом государственного строительного надзора с даты получения им в соответствии с частью 5 статьи 52 Градостроительного кодекса Российской Федерации извещения о начале работ до даты выдачи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Все документы, составленные либо полученные при осуществлении государственного строительного надзора, подлежат включению в дело, формируемое органом государственного строительного надзора. Порядок формирования и ведения таких дел, в том числе определение требований, предъявляемых к включаемым в такие дела документам, устанавливается Министерством природных ресурсов и экологии Российской Федерации.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Государственный строительный надзор осуществляется в форме проверок. Проверке соответствия выполняемых работ, применяемых строительных материалов в процессе строительства, реконструкции, капитального ремонта объекта капитального строительства и результатов таких работ требованиям технических регламентов, нормам и правилам, а также требованиям иных нормативных правовых актов и проектной документации подлежит соблюдение: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оборудования;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б) при реконструкции - требований к выполнению работ по подготовке объекта капитального строительства для реконструкции, работ по усилению и (или) монтажу фундамента и конструкций подземной и надземной частей, изменению параметров объекта капитального строительства, его частей и качества инженерно-технического обеспечения;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в) при капитальном ремонте - требований к выполнению работ по подготовке объекта капитального строительства для капитального ремонта, ремонтно-восстановительных работ, включая работы по усилению фундамента и замене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Проверки проводятся должностным лицом (должностными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осуществлять такой надзор (далее - должностное лицо органа государственного строительного надзора) в соответствии с программой проверок, а также в случае получения извещений, указанных в части 6 статьи 52 и части 3 статьи 53 Градостроительного кодекса Российской Федерации, обращений физических и юридических лиц, органов государственной власти и органов местного самоуправления.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Программа проверок разрабатывается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строительству, реконструкции, капитальному ремонту, условий последующей эксплуатации, а также других факторов, подлежащих учету в соответствии с требованиями технических регламентов (норм и правил), иных нормативных правовых актов и проектной документации.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Для определения соответствия выполняемых работ требованиям технических регламентов (норм и правил), иных нормативных правовых актов и проектной документации должностным лицом органа государственного строительного надзора проверяется:</w:t>
      </w:r>
    </w:p>
    <w:p w:rsidR="00F155A3" w:rsidRPr="005D2737" w:rsidRDefault="00F155A3" w:rsidP="005D2737">
      <w:pPr>
        <w:numPr>
          <w:ilvl w:val="0"/>
          <w:numId w:val="21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соблюдение порядка проведения строительного контроля, ведения общего и (или) специальных журналов, в которых ведется учет выполнения работ, исполнительной документации, составления актов освидетельствования работ, конструкций, участков сетей инженерно-технического обеспечения. Порядок проведения строительного контроля, ведения общего и (или) специальных журналов, исполнительной документации устанавливается Федеральной службой по экологическому, технологическому и атомному надзору;</w:t>
      </w:r>
    </w:p>
    <w:p w:rsidR="00F155A3" w:rsidRPr="005D2737" w:rsidRDefault="00F155A3" w:rsidP="005D2737">
      <w:pPr>
        <w:numPr>
          <w:ilvl w:val="0"/>
          <w:numId w:val="21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 (далее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F155A3" w:rsidRPr="005D2737" w:rsidRDefault="00F155A3" w:rsidP="005D2737">
      <w:pPr>
        <w:numPr>
          <w:ilvl w:val="0"/>
          <w:numId w:val="21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соблюдение иных требований при выполнении работ, установленных техническими регламентами (нормами и правилами), иными нормативными правовыми актами, проектной документацией.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Осуществление проверки может быть сопряжено с проведением органом государственного строительного надзора экспертизы, обследований, лабораторных и иных испытаний выполненных работ и применяемых строительных материалов.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При выявлении в результате проведенной проверки нарушений должностным лицом органа государственного строительного надзора составляется акт, являющийся основанием для выдачи заказчику, застройщику или подрядчику (в зависимости от того, кто в соответствии с законодательством Российской Федерации несет ответственность за допущенные нарушения) предписания об устранении таких нарушений. В предписании указываются вид нарушения, ссылка на технический регламент (нормы и правила), иной нормативный правовой акт, проектную документацию, требования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Иные результаты проверки заносятся должностным лицом органа государственного строительного надзора в общий и (или) специальный журналы.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Акт, составленный по результатам проверки, и выданное на основании его предписание составляются в двух экземплярах. К акту о проведенной проверке прилагаются составленные либо полученные в процессе проведения проверки документы (при их наличии). Первые экземпляры акта и предписания, а также копии указанных документов передаются заказчику, застройщику или подрядчику (в зависимости от того, кто в соответствии с законодательством Российской Федерации несет ответственность за допущенные нарушения). Вторые экземпляры акта и предписания, а также составленные либо полученные в процессе проведения проверки документы остаются в деле органа государственного строительного надзора.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После завершения строительства, реконструкции, капитального ремонта объекта капитального строительства органом государственного строительного надзора проводится проверка (итоговая), по результатам которой оцениваются выполненные работы и принимается решение о выдаче заключения о соответствии или об отказе в выдаче такого заключения.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Орган государственного строительного надзора выдает заключение о соответствии, если при строительстве, реконструкции, капитальном ремонте объекта капитального строительства не были допущены нарушения соответствия выполняемых работ требованиям технических регламентов (норм и правил), иных нормативных правовых актов и проектной документации либо такие нарушения были устранены до даты выдачи заключения о соответствии.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Орган государственного строительного надзора отказывает в выдаче заключения о соответствии, если при строительстве, реконструкции, капитальном ремонте объекта капитального строительства были допущены нарушения соответствия выполненных работ требованиям технических регламентов (норм и правил), иных нормативных правовых актов и проектной документации и такие нарушения не были устранены до даты выдачи заключения о соответствии.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Заключение о соответствии или решение об отказе в выдаче такого заключения выдается органом государственного строительного надзора застройщику или заказчику в течение 10 рабочих дней с даты обращения застройщика или заказчика в орган государственного строительного надзора за выдачей заключения. Решение об отказе в выдаче заключения о соответствии должно содержать обоснование причин такого отказа со ссылками на технический регламент (нормы и правила), иной нормативный правовой акт, проектную документацию.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Заключение о соответствии или решение об отказе в выдаче такого заключения составляется в двух экземплярах, каждый из которых подписывается должностным лицом органа государственного строительного надзора, осуществлявшим проверку (итоговую), и утверждается распоряжением (приказом) органа государственного строительного надзора.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Первый экземпляр заключения о соответствии или решения об отказе в выдаче такого заключения передается застройщику или заказчику,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Решение об отказе в выдаче заключения о соответствии может быть оспорено застройщиком или заказчиком в судебном порядке.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Государственный строительный надзор при строительстве, реконструкции, капитальном ремонте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линий связи (в том числе линейно-кабельных сооружений) осуществляется в комплексе с проверками и инспекциями, предусмотренными законами и иными нормативными правовыми актами Российской Федерации, регулирующими отношения в сфере обеспечения безопасности указанных объектов.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Сведения, полученные в ходе осуществления государственного строительного надзора, подлежат обобщению и включению в создаваемые органами государственного строительного надзора информационные системы государственного строительного надзора.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Должностные лица органов государственного строительного надзора при проведении проверок осуществляют следующие полномочия: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а) беспрепятственно посещают объекты капитального строительства во время исполнения служебных обязанностей;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б) требуют от заказчика, застройщика или подрядчика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в) требуют от заказчика, застройщика или подрядчика проведения обследований, испытаний, экспертиз выполненных работ и применяемых строительных материалов, если оно требуется при проведении строительного контроля, но не было осуществлено;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г) составляют по результатам проведенных проверок акты, на основании которых дают предписания об устранении выявленных нарушений;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д) вносят записи о результатах проведенных проверок в общий и (или) специальный журналы;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е) составляют протоколы об административных правонарушениях и (или) рассматривают дела об административных правонарушениях, применяют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ж) осуществляют иные полномочия, предусмотренные законодательством Российской Федерации.</w:t>
      </w:r>
    </w:p>
    <w:p w:rsidR="00F155A3" w:rsidRPr="005D2737" w:rsidRDefault="00F155A3" w:rsidP="005D2737">
      <w:pPr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Органы государственного строительного надзора и их должностные лица в случае ненадлежащего осуществления государственного строительного надзора несут ответственность в соответствии с законодательством Российской Федерации.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55A3" w:rsidRPr="005D2737" w:rsidRDefault="005D2737" w:rsidP="005D273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72147335"/>
      <w:r w:rsidR="00F155A3" w:rsidRPr="005D2737">
        <w:rPr>
          <w:b/>
          <w:sz w:val="28"/>
          <w:szCs w:val="28"/>
        </w:rPr>
        <w:t>Заключение</w:t>
      </w:r>
      <w:bookmarkEnd w:id="7"/>
    </w:p>
    <w:p w:rsidR="005D2737" w:rsidRPr="005D2737" w:rsidRDefault="005D2737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Государственный строительный надзор осуществляется как федеральным органом исполнительной власти - Федеральной службой по экологическому, технологическому и атомному надзору, так и органами исполнительной власти субъектов РФ. Критерием к разграничению сферы поднадзорных объектов служит специфика самого объекта надзора. Так, согласно Постановлению Правительства Российской Федерации от 1 февраля 2006 г. N 54 «О государственном строительном надзоре в Российской Федерации» Федеральная служба по экологическому, технологическому и атомному надзору осуществляет надзор при строительстве, реконструкции, капитальном ремонте объектов использования атомной энергии, опасных производственных объектов, линий связи (в том числе линейно-кабельных сооружений), объектов обороны и безопасности, объектов, сведения о которых составляют государственную тайну, особо опасных, технически сложных и уникальных объектов, за исключением объектов военной инфраструктуры Вооруженных сил Российской Федерации.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Процесс строительства, реконструкции и капитального ремонта объектов военной инфраструктуры контролирует Министерство обороны Российской Федерации.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Государственный строительный надзор за остальными объектами, не попадающими в сферу надзорной деятельности Минобороны и Ростехнадзора, осуществляют органы исполнительной власти субъектов РФ.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Таким образом, критерием разграничения полномочий по государственному строительному надзору между федеральными органами (по горизонтали), органами РФ и субъекта РФ (по вертикали) является специфика самого объекта - его стратегическая важность для целей обороны государства, промышленной безопасности, техническая сложность, уникальность и т.п. Это, в свою очередь, обусловлено конституционными принципами разграничения предметов ведения между федеральным центром и субъектами РФ. Согласно ст. 71 Конституции РФ федеральные энергетические системы, ядерная энергетика, расщепляющиеся материалы, оборона, безопасность и оборонное производство находятся в ведении Российской Федерации.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Предметом надзорной деятельности является проверка законности действий поднадзорного объекта. Достигается данная цель посредством таких методов, как наблюдение, проверка соблюдения правовых и технических норм, выявление и пресечение правонарушений, применение принуждения как меры наказания за административную ответственность.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Необходимо отметить, что типология осуществления государственной функции (услуги), закрепленная в административном регламенте, опосредует собой несколько целей, важнейшие среди которых: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1) достижение единообразной практики;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2) «прозрачность» процедур, так как описываются сроки, предмет деятельности, полномочия субъекта и объекта процесса управления.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Следует признать положительной практику внедрения типового описания того или иного направления правоприменительной деятельности органа исполнительной власти.</w:t>
      </w:r>
    </w:p>
    <w:p w:rsidR="00F155A3" w:rsidRPr="005D2737" w:rsidRDefault="00F155A3" w:rsidP="005D27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Резюмируя, следует обобщить понятие государственного строительного надзора, который можно представить как специальный вид исполнительно-распорядительной деятельности, осуществляемой с целью выявления соответствия деятельности поднадзорного объекта требованиям правовых и технических норм, реализуемой посредством наблюдения и проверки, с правом органов надзора привлечения виновных лиц к административной ответственности.</w:t>
      </w:r>
    </w:p>
    <w:p w:rsidR="00561D1B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561D1B" w:rsidRPr="005D2737" w:rsidRDefault="005D2737" w:rsidP="005D27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72147336"/>
      <w:r w:rsidR="00215091" w:rsidRPr="005D2737">
        <w:rPr>
          <w:b/>
          <w:sz w:val="28"/>
          <w:szCs w:val="28"/>
        </w:rPr>
        <w:t>Список используемой литературы</w:t>
      </w:r>
      <w:bookmarkEnd w:id="8"/>
    </w:p>
    <w:p w:rsidR="00561D1B" w:rsidRPr="005D2737" w:rsidRDefault="00561D1B" w:rsidP="005D2737">
      <w:pPr>
        <w:spacing w:line="360" w:lineRule="auto"/>
        <w:ind w:firstLine="709"/>
        <w:jc w:val="both"/>
        <w:rPr>
          <w:sz w:val="28"/>
          <w:szCs w:val="28"/>
        </w:rPr>
      </w:pPr>
    </w:p>
    <w:p w:rsidR="00A966CB" w:rsidRPr="005D2737" w:rsidRDefault="00A966CB" w:rsidP="005D2737">
      <w:pPr>
        <w:numPr>
          <w:ilvl w:val="0"/>
          <w:numId w:val="27"/>
        </w:numPr>
        <w:tabs>
          <w:tab w:val="clear" w:pos="40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Градостроительный кодекс Российской Федерации от 29 декабря 2004 г.</w:t>
      </w:r>
    </w:p>
    <w:p w:rsidR="00A966CB" w:rsidRPr="005D2737" w:rsidRDefault="00A966CB" w:rsidP="005D2737">
      <w:pPr>
        <w:numPr>
          <w:ilvl w:val="0"/>
          <w:numId w:val="27"/>
        </w:numPr>
        <w:tabs>
          <w:tab w:val="clear" w:pos="40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Кодекс Российской Федерации об административных правонарушениях от 30 декабря 2001 г.</w:t>
      </w:r>
    </w:p>
    <w:p w:rsidR="0041770F" w:rsidRPr="005D2737" w:rsidRDefault="00320858" w:rsidP="005D2737">
      <w:pPr>
        <w:numPr>
          <w:ilvl w:val="0"/>
          <w:numId w:val="27"/>
        </w:numPr>
        <w:tabs>
          <w:tab w:val="clear" w:pos="40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D2737">
        <w:rPr>
          <w:rStyle w:val="a8"/>
          <w:i w:val="0"/>
          <w:sz w:val="28"/>
          <w:szCs w:val="28"/>
        </w:rPr>
        <w:t>Постановление Правительства РФ от 1 февраля 2006 года N 54</w:t>
      </w:r>
      <w:r w:rsidR="005D2737">
        <w:rPr>
          <w:rStyle w:val="a8"/>
          <w:i w:val="0"/>
          <w:sz w:val="28"/>
          <w:szCs w:val="28"/>
        </w:rPr>
        <w:t xml:space="preserve"> </w:t>
      </w:r>
      <w:r w:rsidR="0041770F" w:rsidRPr="005D2737">
        <w:rPr>
          <w:rStyle w:val="a8"/>
          <w:i w:val="0"/>
          <w:sz w:val="28"/>
          <w:szCs w:val="28"/>
        </w:rPr>
        <w:t>«</w:t>
      </w:r>
      <w:r w:rsidR="00A966CB" w:rsidRPr="005D2737">
        <w:rPr>
          <w:sz w:val="28"/>
          <w:szCs w:val="28"/>
        </w:rPr>
        <w:t>Положение об осуществлении государственного строительного надзора в Российской Федерации</w:t>
      </w:r>
      <w:r w:rsidR="0041770F" w:rsidRPr="005D2737">
        <w:rPr>
          <w:sz w:val="28"/>
          <w:szCs w:val="28"/>
        </w:rPr>
        <w:t>»</w:t>
      </w:r>
    </w:p>
    <w:p w:rsidR="00320858" w:rsidRPr="005D2737" w:rsidRDefault="00320858" w:rsidP="005D2737">
      <w:pPr>
        <w:numPr>
          <w:ilvl w:val="0"/>
          <w:numId w:val="27"/>
        </w:numPr>
        <w:tabs>
          <w:tab w:val="clear" w:pos="40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D2737">
        <w:rPr>
          <w:sz w:val="28"/>
          <w:szCs w:val="28"/>
        </w:rPr>
        <w:t>Коммен</w:t>
      </w:r>
      <w:r w:rsidR="0041770F" w:rsidRPr="005D2737">
        <w:rPr>
          <w:sz w:val="28"/>
          <w:szCs w:val="28"/>
        </w:rPr>
        <w:t>тарий законодательства по теме «</w:t>
      </w:r>
      <w:r w:rsidRPr="005D2737">
        <w:rPr>
          <w:sz w:val="28"/>
          <w:szCs w:val="28"/>
        </w:rPr>
        <w:t>Государственный строительный надзор в Российской Федерации</w:t>
      </w:r>
      <w:r w:rsidR="0041770F" w:rsidRPr="005D2737">
        <w:rPr>
          <w:sz w:val="28"/>
          <w:szCs w:val="28"/>
        </w:rPr>
        <w:t xml:space="preserve">» </w:t>
      </w:r>
      <w:r w:rsidRPr="005D2737">
        <w:rPr>
          <w:sz w:val="28"/>
          <w:szCs w:val="28"/>
        </w:rPr>
        <w:t>Сальников И.В 2008</w:t>
      </w:r>
      <w:r w:rsidR="0041770F" w:rsidRPr="005D2737">
        <w:rPr>
          <w:sz w:val="28"/>
          <w:szCs w:val="28"/>
        </w:rPr>
        <w:t xml:space="preserve"> год</w:t>
      </w:r>
      <w:bookmarkStart w:id="9" w:name="_GoBack"/>
      <w:bookmarkEnd w:id="9"/>
    </w:p>
    <w:sectPr w:rsidR="00320858" w:rsidRPr="005D2737" w:rsidSect="005D2737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10" w:rsidRDefault="00303E10">
      <w:r>
        <w:separator/>
      </w:r>
    </w:p>
  </w:endnote>
  <w:endnote w:type="continuationSeparator" w:id="0">
    <w:p w:rsidR="00303E10" w:rsidRDefault="0030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C1" w:rsidRDefault="00070EC1" w:rsidP="0017656C">
    <w:pPr>
      <w:pStyle w:val="a4"/>
      <w:framePr w:wrap="around" w:vAnchor="text" w:hAnchor="margin" w:xAlign="right" w:y="1"/>
      <w:rPr>
        <w:rStyle w:val="a6"/>
      </w:rPr>
    </w:pPr>
  </w:p>
  <w:p w:rsidR="00070EC1" w:rsidRDefault="00070EC1" w:rsidP="00E835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10" w:rsidRDefault="00303E10">
      <w:r>
        <w:separator/>
      </w:r>
    </w:p>
  </w:footnote>
  <w:footnote w:type="continuationSeparator" w:id="0">
    <w:p w:rsidR="00303E10" w:rsidRDefault="0030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5A0"/>
    <w:multiLevelType w:val="multilevel"/>
    <w:tmpl w:val="D534AB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2C1623"/>
    <w:multiLevelType w:val="multilevel"/>
    <w:tmpl w:val="83B41F06"/>
    <w:lvl w:ilvl="0">
      <w:start w:val="1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A854B7F"/>
    <w:multiLevelType w:val="multilevel"/>
    <w:tmpl w:val="D68C58A0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AEC1E61"/>
    <w:multiLevelType w:val="multilevel"/>
    <w:tmpl w:val="83B41F06"/>
    <w:lvl w:ilvl="0">
      <w:start w:val="1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F9D1BA8"/>
    <w:multiLevelType w:val="hybridMultilevel"/>
    <w:tmpl w:val="54B6564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723CCB"/>
    <w:multiLevelType w:val="hybridMultilevel"/>
    <w:tmpl w:val="FB56BA1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1260BE"/>
    <w:multiLevelType w:val="multilevel"/>
    <w:tmpl w:val="D534AB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A4F77D3"/>
    <w:multiLevelType w:val="multilevel"/>
    <w:tmpl w:val="D68C58A0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E4F04AF"/>
    <w:multiLevelType w:val="multilevel"/>
    <w:tmpl w:val="D68C58A0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20342821"/>
    <w:multiLevelType w:val="hybridMultilevel"/>
    <w:tmpl w:val="64E628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1E3430C"/>
    <w:multiLevelType w:val="multilevel"/>
    <w:tmpl w:val="32706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3E82957"/>
    <w:multiLevelType w:val="multilevel"/>
    <w:tmpl w:val="32706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D2738C"/>
    <w:multiLevelType w:val="multilevel"/>
    <w:tmpl w:val="D534AB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2CA2B93"/>
    <w:multiLevelType w:val="multilevel"/>
    <w:tmpl w:val="8BD60C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2CE2455"/>
    <w:multiLevelType w:val="multilevel"/>
    <w:tmpl w:val="83B41F06"/>
    <w:lvl w:ilvl="0">
      <w:start w:val="1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43DF7AD0"/>
    <w:multiLevelType w:val="multilevel"/>
    <w:tmpl w:val="D534AB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3E029E5"/>
    <w:multiLevelType w:val="multilevel"/>
    <w:tmpl w:val="2BBAE44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48325F5E"/>
    <w:multiLevelType w:val="multilevel"/>
    <w:tmpl w:val="D68C58A0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87A3948"/>
    <w:multiLevelType w:val="hybridMultilevel"/>
    <w:tmpl w:val="8EA842C4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B8D2059"/>
    <w:multiLevelType w:val="multilevel"/>
    <w:tmpl w:val="2BBAE44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51252F62"/>
    <w:multiLevelType w:val="hybridMultilevel"/>
    <w:tmpl w:val="0E4E2D7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F086FD6"/>
    <w:multiLevelType w:val="hybridMultilevel"/>
    <w:tmpl w:val="73EECE1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C5C439F"/>
    <w:multiLevelType w:val="multilevel"/>
    <w:tmpl w:val="D534AB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36255A0"/>
    <w:multiLevelType w:val="multilevel"/>
    <w:tmpl w:val="2BBAE44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793C4752"/>
    <w:multiLevelType w:val="hybridMultilevel"/>
    <w:tmpl w:val="8B6AD5C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D767A6B"/>
    <w:multiLevelType w:val="multilevel"/>
    <w:tmpl w:val="D534AB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F716E48"/>
    <w:multiLevelType w:val="multilevel"/>
    <w:tmpl w:val="D534AB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18"/>
  </w:num>
  <w:num w:numId="5">
    <w:abstractNumId w:val="21"/>
  </w:num>
  <w:num w:numId="6">
    <w:abstractNumId w:val="24"/>
  </w:num>
  <w:num w:numId="7">
    <w:abstractNumId w:val="11"/>
  </w:num>
  <w:num w:numId="8">
    <w:abstractNumId w:val="13"/>
  </w:num>
  <w:num w:numId="9">
    <w:abstractNumId w:val="23"/>
  </w:num>
  <w:num w:numId="10">
    <w:abstractNumId w:val="19"/>
  </w:num>
  <w:num w:numId="11">
    <w:abstractNumId w:val="16"/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  <w:num w:numId="16">
    <w:abstractNumId w:val="1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0"/>
  </w:num>
  <w:num w:numId="23">
    <w:abstractNumId w:val="15"/>
  </w:num>
  <w:num w:numId="24">
    <w:abstractNumId w:val="12"/>
  </w:num>
  <w:num w:numId="25">
    <w:abstractNumId w:val="6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D1B"/>
    <w:rsid w:val="000311B5"/>
    <w:rsid w:val="000644EC"/>
    <w:rsid w:val="00070EC1"/>
    <w:rsid w:val="00167810"/>
    <w:rsid w:val="0017656C"/>
    <w:rsid w:val="001C75B5"/>
    <w:rsid w:val="00215091"/>
    <w:rsid w:val="00277F77"/>
    <w:rsid w:val="002814A3"/>
    <w:rsid w:val="002C695F"/>
    <w:rsid w:val="00303E10"/>
    <w:rsid w:val="00320858"/>
    <w:rsid w:val="00362F6D"/>
    <w:rsid w:val="0036682A"/>
    <w:rsid w:val="00383ABB"/>
    <w:rsid w:val="003C5762"/>
    <w:rsid w:val="004169C2"/>
    <w:rsid w:val="0041770F"/>
    <w:rsid w:val="00546FEA"/>
    <w:rsid w:val="00561D1B"/>
    <w:rsid w:val="005D2737"/>
    <w:rsid w:val="00904CF6"/>
    <w:rsid w:val="00A21E89"/>
    <w:rsid w:val="00A966CB"/>
    <w:rsid w:val="00AE5202"/>
    <w:rsid w:val="00B271E8"/>
    <w:rsid w:val="00B57263"/>
    <w:rsid w:val="00C43454"/>
    <w:rsid w:val="00E0606D"/>
    <w:rsid w:val="00E83555"/>
    <w:rsid w:val="00E92EC6"/>
    <w:rsid w:val="00ED7371"/>
    <w:rsid w:val="00F07196"/>
    <w:rsid w:val="00F155A3"/>
    <w:rsid w:val="00F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18CC26-D1EE-4596-A7D1-D2233DB0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1D1B"/>
    <w:rPr>
      <w:rFonts w:cs="Times New Roman"/>
      <w:color w:val="006699"/>
      <w:u w:val="single"/>
    </w:rPr>
  </w:style>
  <w:style w:type="paragraph" w:customStyle="1" w:styleId="formattext">
    <w:name w:val="formattext"/>
    <w:basedOn w:val="a"/>
    <w:rsid w:val="00561D1B"/>
    <w:pPr>
      <w:spacing w:before="144" w:after="144"/>
    </w:pPr>
  </w:style>
  <w:style w:type="paragraph" w:customStyle="1" w:styleId="headertext">
    <w:name w:val="headertext"/>
    <w:basedOn w:val="a"/>
    <w:rsid w:val="00561D1B"/>
    <w:pPr>
      <w:spacing w:before="144" w:after="144"/>
    </w:pPr>
  </w:style>
  <w:style w:type="character" w:customStyle="1" w:styleId="pseudolink1">
    <w:name w:val="pseudolink1"/>
    <w:rsid w:val="00561D1B"/>
    <w:rPr>
      <w:rFonts w:cs="Times New Roman"/>
      <w:color w:val="00457E"/>
      <w:u w:val="single"/>
    </w:rPr>
  </w:style>
  <w:style w:type="paragraph" w:styleId="a4">
    <w:name w:val="footer"/>
    <w:basedOn w:val="a"/>
    <w:link w:val="a5"/>
    <w:uiPriority w:val="99"/>
    <w:rsid w:val="00E835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83555"/>
    <w:rPr>
      <w:rFonts w:cs="Times New Roman"/>
    </w:rPr>
  </w:style>
  <w:style w:type="paragraph" w:customStyle="1" w:styleId="ConsPlusNonformat">
    <w:name w:val="ConsPlusNonformat"/>
    <w:rsid w:val="00F155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toc 1"/>
    <w:basedOn w:val="a"/>
    <w:next w:val="a"/>
    <w:autoRedefine/>
    <w:uiPriority w:val="39"/>
    <w:semiHidden/>
    <w:rsid w:val="00383ABB"/>
  </w:style>
  <w:style w:type="paragraph" w:styleId="a7">
    <w:name w:val="Normal (Web)"/>
    <w:basedOn w:val="a"/>
    <w:uiPriority w:val="99"/>
    <w:rsid w:val="00320858"/>
    <w:pPr>
      <w:spacing w:before="100" w:beforeAutospacing="1" w:after="100" w:afterAutospacing="1" w:line="210" w:lineRule="atLeast"/>
    </w:pPr>
    <w:rPr>
      <w:rFonts w:ascii="Arial" w:hAnsi="Arial" w:cs="Arial"/>
      <w:color w:val="006699"/>
      <w:sz w:val="18"/>
      <w:szCs w:val="18"/>
    </w:rPr>
  </w:style>
  <w:style w:type="character" w:styleId="a8">
    <w:name w:val="Emphasis"/>
    <w:uiPriority w:val="20"/>
    <w:qFormat/>
    <w:rsid w:val="00320858"/>
    <w:rPr>
      <w:rFonts w:cs="Times New Roman"/>
      <w:i/>
      <w:iCs/>
    </w:rPr>
  </w:style>
  <w:style w:type="paragraph" w:customStyle="1" w:styleId="ConsPlusTitle">
    <w:name w:val="ConsPlusTitle"/>
    <w:rsid w:val="00417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5D27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D27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41210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Наталья Худякова</dc:creator>
  <cp:keywords/>
  <dc:description/>
  <cp:lastModifiedBy>admin</cp:lastModifiedBy>
  <cp:revision>2</cp:revision>
  <dcterms:created xsi:type="dcterms:W3CDTF">2014-03-06T14:24:00Z</dcterms:created>
  <dcterms:modified xsi:type="dcterms:W3CDTF">2014-03-06T14:24:00Z</dcterms:modified>
</cp:coreProperties>
</file>