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92" w:rsidRPr="00FF03A5" w:rsidRDefault="00CC0392" w:rsidP="003C0603">
      <w:pPr>
        <w:pStyle w:val="3"/>
        <w:spacing w:after="0" w:line="360" w:lineRule="auto"/>
        <w:jc w:val="center"/>
        <w:rPr>
          <w:sz w:val="28"/>
          <w:szCs w:val="28"/>
        </w:rPr>
      </w:pPr>
    </w:p>
    <w:p w:rsidR="003C0603" w:rsidRPr="00FF03A5" w:rsidRDefault="003C0603" w:rsidP="003C0603">
      <w:pPr>
        <w:pStyle w:val="3"/>
        <w:spacing w:after="0" w:line="360" w:lineRule="auto"/>
        <w:jc w:val="center"/>
        <w:rPr>
          <w:sz w:val="28"/>
          <w:szCs w:val="28"/>
        </w:rPr>
      </w:pPr>
    </w:p>
    <w:p w:rsidR="003C0603" w:rsidRPr="00FF03A5" w:rsidRDefault="003C0603" w:rsidP="003C0603">
      <w:pPr>
        <w:pStyle w:val="3"/>
        <w:spacing w:after="0" w:line="360" w:lineRule="auto"/>
        <w:jc w:val="center"/>
        <w:rPr>
          <w:sz w:val="28"/>
          <w:szCs w:val="28"/>
        </w:rPr>
      </w:pPr>
    </w:p>
    <w:p w:rsidR="003C0603" w:rsidRPr="00FF03A5" w:rsidRDefault="003C0603" w:rsidP="003C0603">
      <w:pPr>
        <w:pStyle w:val="3"/>
        <w:spacing w:after="0" w:line="360" w:lineRule="auto"/>
        <w:jc w:val="center"/>
        <w:rPr>
          <w:sz w:val="28"/>
          <w:szCs w:val="28"/>
        </w:rPr>
      </w:pPr>
    </w:p>
    <w:p w:rsidR="003C0603" w:rsidRPr="00FF03A5" w:rsidRDefault="003C0603" w:rsidP="003C0603">
      <w:pPr>
        <w:pStyle w:val="3"/>
        <w:spacing w:after="0" w:line="360" w:lineRule="auto"/>
        <w:jc w:val="center"/>
        <w:rPr>
          <w:sz w:val="28"/>
          <w:szCs w:val="28"/>
        </w:rPr>
      </w:pPr>
    </w:p>
    <w:p w:rsidR="003C0603" w:rsidRPr="00FF03A5" w:rsidRDefault="003C0603" w:rsidP="003C0603">
      <w:pPr>
        <w:pStyle w:val="3"/>
        <w:spacing w:after="0" w:line="360" w:lineRule="auto"/>
        <w:jc w:val="center"/>
        <w:rPr>
          <w:sz w:val="28"/>
          <w:szCs w:val="28"/>
        </w:rPr>
      </w:pPr>
    </w:p>
    <w:p w:rsidR="003C0603" w:rsidRPr="00FF03A5" w:rsidRDefault="003C0603" w:rsidP="003C0603">
      <w:pPr>
        <w:pStyle w:val="3"/>
        <w:spacing w:after="0" w:line="360" w:lineRule="auto"/>
        <w:jc w:val="center"/>
        <w:rPr>
          <w:sz w:val="28"/>
          <w:szCs w:val="28"/>
        </w:rPr>
      </w:pPr>
    </w:p>
    <w:p w:rsidR="00CC0392" w:rsidRPr="00FF03A5" w:rsidRDefault="00CC0392" w:rsidP="003C0603">
      <w:pPr>
        <w:pStyle w:val="3"/>
        <w:spacing w:after="0" w:line="360" w:lineRule="auto"/>
        <w:jc w:val="center"/>
        <w:rPr>
          <w:sz w:val="28"/>
          <w:szCs w:val="28"/>
        </w:rPr>
      </w:pPr>
    </w:p>
    <w:p w:rsidR="00CC0392" w:rsidRPr="00FF03A5" w:rsidRDefault="00CC0392" w:rsidP="003C0603">
      <w:pPr>
        <w:pStyle w:val="3"/>
        <w:spacing w:after="0" w:line="360" w:lineRule="auto"/>
        <w:jc w:val="center"/>
        <w:rPr>
          <w:sz w:val="28"/>
          <w:szCs w:val="28"/>
        </w:rPr>
      </w:pPr>
    </w:p>
    <w:p w:rsidR="00CC0392" w:rsidRPr="00FF03A5" w:rsidRDefault="00CC0392" w:rsidP="003C0603">
      <w:pPr>
        <w:pStyle w:val="3"/>
        <w:spacing w:after="0" w:line="360" w:lineRule="auto"/>
        <w:jc w:val="center"/>
        <w:rPr>
          <w:sz w:val="28"/>
          <w:szCs w:val="28"/>
        </w:rPr>
      </w:pPr>
    </w:p>
    <w:p w:rsidR="0019504B" w:rsidRPr="00FF03A5" w:rsidRDefault="0019504B" w:rsidP="003C0603">
      <w:pPr>
        <w:pStyle w:val="3"/>
        <w:spacing w:after="0" w:line="360" w:lineRule="auto"/>
        <w:jc w:val="center"/>
        <w:rPr>
          <w:sz w:val="28"/>
          <w:szCs w:val="28"/>
        </w:rPr>
      </w:pPr>
    </w:p>
    <w:p w:rsidR="0019504B" w:rsidRPr="00FF03A5" w:rsidRDefault="0019504B" w:rsidP="003C0603">
      <w:pPr>
        <w:pStyle w:val="3"/>
        <w:spacing w:after="0" w:line="360" w:lineRule="auto"/>
        <w:jc w:val="center"/>
        <w:rPr>
          <w:sz w:val="28"/>
          <w:szCs w:val="28"/>
        </w:rPr>
      </w:pPr>
    </w:p>
    <w:p w:rsidR="0019504B" w:rsidRPr="00FF03A5" w:rsidRDefault="0019504B" w:rsidP="003C0603">
      <w:pPr>
        <w:pStyle w:val="3"/>
        <w:spacing w:after="0" w:line="360" w:lineRule="auto"/>
        <w:jc w:val="center"/>
        <w:rPr>
          <w:sz w:val="28"/>
          <w:szCs w:val="28"/>
        </w:rPr>
      </w:pPr>
    </w:p>
    <w:p w:rsidR="00CC0392" w:rsidRPr="00FF03A5" w:rsidRDefault="00CC0392" w:rsidP="003C0603">
      <w:pPr>
        <w:pStyle w:val="3"/>
        <w:spacing w:after="0" w:line="360" w:lineRule="auto"/>
        <w:jc w:val="center"/>
        <w:rPr>
          <w:sz w:val="28"/>
          <w:szCs w:val="28"/>
        </w:rPr>
      </w:pPr>
    </w:p>
    <w:p w:rsidR="00CC0392" w:rsidRPr="00FF03A5" w:rsidRDefault="00F32689" w:rsidP="003C0603">
      <w:pPr>
        <w:pStyle w:val="3"/>
        <w:spacing w:after="0" w:line="360" w:lineRule="auto"/>
        <w:jc w:val="center"/>
        <w:rPr>
          <w:b/>
          <w:bCs/>
          <w:sz w:val="28"/>
          <w:szCs w:val="28"/>
        </w:rPr>
      </w:pPr>
      <w:r w:rsidRPr="00FF03A5">
        <w:rPr>
          <w:sz w:val="28"/>
          <w:szCs w:val="28"/>
        </w:rPr>
        <w:t>Курсовая</w:t>
      </w:r>
      <w:r w:rsidR="004A37C8" w:rsidRPr="00FF03A5">
        <w:rPr>
          <w:sz w:val="28"/>
          <w:szCs w:val="28"/>
        </w:rPr>
        <w:t xml:space="preserve"> </w:t>
      </w:r>
      <w:r w:rsidR="00CC0392" w:rsidRPr="00FF03A5">
        <w:rPr>
          <w:sz w:val="28"/>
          <w:szCs w:val="28"/>
        </w:rPr>
        <w:t>работа</w:t>
      </w:r>
    </w:p>
    <w:p w:rsidR="00CC0392" w:rsidRPr="00FF03A5" w:rsidRDefault="00CC0392" w:rsidP="003C0603">
      <w:pPr>
        <w:pStyle w:val="3"/>
        <w:spacing w:after="0" w:line="360" w:lineRule="auto"/>
        <w:jc w:val="center"/>
        <w:rPr>
          <w:b/>
          <w:bCs/>
          <w:sz w:val="28"/>
          <w:szCs w:val="28"/>
        </w:rPr>
      </w:pPr>
      <w:r w:rsidRPr="00FF03A5">
        <w:rPr>
          <w:b/>
          <w:bCs/>
          <w:sz w:val="28"/>
          <w:szCs w:val="28"/>
        </w:rPr>
        <w:t xml:space="preserve">ПО </w:t>
      </w:r>
      <w:r w:rsidR="00F32689" w:rsidRPr="00FF03A5">
        <w:rPr>
          <w:b/>
          <w:bCs/>
          <w:sz w:val="28"/>
          <w:szCs w:val="28"/>
        </w:rPr>
        <w:t>ДИС</w:t>
      </w:r>
      <w:r w:rsidR="00303CE8">
        <w:rPr>
          <w:b/>
          <w:bCs/>
          <w:sz w:val="28"/>
          <w:szCs w:val="28"/>
        </w:rPr>
        <w:t>ЦИ</w:t>
      </w:r>
      <w:r w:rsidR="00F32689" w:rsidRPr="00FF03A5">
        <w:rPr>
          <w:b/>
          <w:bCs/>
          <w:sz w:val="28"/>
          <w:szCs w:val="28"/>
        </w:rPr>
        <w:t>ПЛИНЕ</w:t>
      </w:r>
      <w:r w:rsidRPr="00FF03A5">
        <w:rPr>
          <w:b/>
          <w:bCs/>
          <w:sz w:val="28"/>
          <w:szCs w:val="28"/>
        </w:rPr>
        <w:t xml:space="preserve"> «</w:t>
      </w:r>
      <w:r w:rsidR="00F32689" w:rsidRPr="00FF03A5">
        <w:rPr>
          <w:b/>
          <w:bCs/>
          <w:sz w:val="28"/>
          <w:szCs w:val="28"/>
        </w:rPr>
        <w:t>ФИНАНСЫ ПРЕДПРИЯТИЯ</w:t>
      </w:r>
      <w:r w:rsidRPr="00FF03A5">
        <w:rPr>
          <w:b/>
          <w:bCs/>
          <w:sz w:val="28"/>
          <w:szCs w:val="28"/>
        </w:rPr>
        <w:t>»</w:t>
      </w:r>
    </w:p>
    <w:p w:rsidR="00CC0392" w:rsidRPr="00FF03A5" w:rsidRDefault="00CC0392" w:rsidP="003C0603">
      <w:pPr>
        <w:spacing w:line="360" w:lineRule="auto"/>
        <w:jc w:val="center"/>
        <w:rPr>
          <w:sz w:val="28"/>
          <w:szCs w:val="28"/>
        </w:rPr>
      </w:pPr>
    </w:p>
    <w:p w:rsidR="00CC0392" w:rsidRPr="00FF03A5" w:rsidRDefault="00CC0392" w:rsidP="003C0603">
      <w:pPr>
        <w:spacing w:line="360" w:lineRule="auto"/>
        <w:jc w:val="center"/>
        <w:rPr>
          <w:sz w:val="28"/>
          <w:szCs w:val="28"/>
        </w:rPr>
      </w:pPr>
    </w:p>
    <w:p w:rsidR="00CC0392" w:rsidRPr="00FF03A5" w:rsidRDefault="00CC0392" w:rsidP="003C0603">
      <w:pPr>
        <w:spacing w:line="360" w:lineRule="auto"/>
        <w:jc w:val="center"/>
        <w:rPr>
          <w:sz w:val="28"/>
          <w:szCs w:val="28"/>
        </w:rPr>
      </w:pPr>
    </w:p>
    <w:p w:rsidR="00CC0392" w:rsidRPr="00FF03A5" w:rsidRDefault="00CC0392" w:rsidP="003C0603">
      <w:pPr>
        <w:spacing w:line="360" w:lineRule="auto"/>
        <w:jc w:val="center"/>
        <w:rPr>
          <w:sz w:val="28"/>
          <w:szCs w:val="28"/>
        </w:rPr>
      </w:pPr>
    </w:p>
    <w:p w:rsidR="00CC0392" w:rsidRPr="00FF03A5" w:rsidRDefault="00CC0392" w:rsidP="003C0603">
      <w:pPr>
        <w:spacing w:line="360" w:lineRule="auto"/>
        <w:jc w:val="center"/>
        <w:rPr>
          <w:sz w:val="28"/>
          <w:szCs w:val="28"/>
        </w:rPr>
      </w:pPr>
    </w:p>
    <w:p w:rsidR="00CC0392" w:rsidRPr="00FF03A5" w:rsidRDefault="00CC0392" w:rsidP="003C0603">
      <w:pPr>
        <w:spacing w:line="360" w:lineRule="auto"/>
        <w:jc w:val="center"/>
        <w:rPr>
          <w:sz w:val="28"/>
          <w:szCs w:val="28"/>
        </w:rPr>
      </w:pPr>
    </w:p>
    <w:p w:rsidR="00CC0392" w:rsidRPr="00FF03A5" w:rsidRDefault="00CC0392" w:rsidP="003C0603">
      <w:pPr>
        <w:spacing w:line="360" w:lineRule="auto"/>
        <w:jc w:val="center"/>
        <w:rPr>
          <w:sz w:val="28"/>
          <w:szCs w:val="28"/>
        </w:rPr>
      </w:pPr>
    </w:p>
    <w:p w:rsidR="00CC0392" w:rsidRPr="00FF03A5" w:rsidRDefault="00CC0392" w:rsidP="003C0603">
      <w:pPr>
        <w:spacing w:line="360" w:lineRule="auto"/>
        <w:jc w:val="center"/>
        <w:rPr>
          <w:sz w:val="28"/>
          <w:szCs w:val="28"/>
        </w:rPr>
      </w:pPr>
    </w:p>
    <w:p w:rsidR="00CC0392" w:rsidRPr="00FF03A5" w:rsidRDefault="00CC0392" w:rsidP="003C0603">
      <w:pPr>
        <w:spacing w:line="360" w:lineRule="auto"/>
        <w:jc w:val="center"/>
        <w:rPr>
          <w:sz w:val="28"/>
          <w:szCs w:val="28"/>
        </w:rPr>
      </w:pPr>
    </w:p>
    <w:p w:rsidR="00CC0392" w:rsidRPr="00FF03A5" w:rsidRDefault="00CC0392" w:rsidP="003C0603">
      <w:pPr>
        <w:spacing w:line="360" w:lineRule="auto"/>
        <w:jc w:val="center"/>
        <w:rPr>
          <w:sz w:val="28"/>
          <w:szCs w:val="28"/>
        </w:rPr>
      </w:pPr>
    </w:p>
    <w:p w:rsidR="00CC0392" w:rsidRPr="00FF03A5" w:rsidRDefault="00CC0392" w:rsidP="003C0603">
      <w:pPr>
        <w:spacing w:line="360" w:lineRule="auto"/>
        <w:jc w:val="center"/>
        <w:rPr>
          <w:sz w:val="28"/>
          <w:szCs w:val="28"/>
        </w:rPr>
      </w:pPr>
    </w:p>
    <w:p w:rsidR="00CC0392" w:rsidRPr="00FF03A5" w:rsidRDefault="00CC0392" w:rsidP="003C0603">
      <w:pPr>
        <w:spacing w:line="360" w:lineRule="auto"/>
        <w:jc w:val="center"/>
        <w:rPr>
          <w:sz w:val="28"/>
          <w:szCs w:val="28"/>
        </w:rPr>
      </w:pPr>
    </w:p>
    <w:p w:rsidR="00CC0392" w:rsidRPr="00FF03A5" w:rsidRDefault="00CC0392" w:rsidP="003C0603">
      <w:pPr>
        <w:spacing w:line="360" w:lineRule="auto"/>
        <w:jc w:val="center"/>
        <w:rPr>
          <w:sz w:val="28"/>
          <w:szCs w:val="28"/>
        </w:rPr>
      </w:pPr>
    </w:p>
    <w:p w:rsidR="00CC0392" w:rsidRPr="00FF03A5" w:rsidRDefault="003C0603" w:rsidP="003C0603">
      <w:pPr>
        <w:spacing w:line="360" w:lineRule="auto"/>
        <w:jc w:val="center"/>
        <w:rPr>
          <w:sz w:val="28"/>
          <w:szCs w:val="28"/>
        </w:rPr>
      </w:pPr>
      <w:r w:rsidRPr="00FF03A5">
        <w:rPr>
          <w:sz w:val="28"/>
          <w:szCs w:val="28"/>
        </w:rPr>
        <w:t>Екатеринбург, 2008</w:t>
      </w:r>
    </w:p>
    <w:p w:rsidR="00C9384E" w:rsidRPr="00FF03A5" w:rsidRDefault="003C0603" w:rsidP="0012099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03A5">
        <w:rPr>
          <w:sz w:val="28"/>
          <w:szCs w:val="28"/>
        </w:rPr>
        <w:br w:type="page"/>
      </w:r>
      <w:r w:rsidR="004A37C8" w:rsidRPr="00FF03A5">
        <w:rPr>
          <w:b/>
          <w:bCs/>
          <w:sz w:val="28"/>
          <w:szCs w:val="28"/>
        </w:rPr>
        <w:t>Содержание</w:t>
      </w:r>
    </w:p>
    <w:p w:rsidR="004A37C8" w:rsidRPr="00FF03A5" w:rsidRDefault="004A37C8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CD01B4" w:rsidRPr="00FF03A5" w:rsidRDefault="00CD01B4" w:rsidP="004A37C8">
      <w:pPr>
        <w:spacing w:line="360" w:lineRule="auto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Введение</w:t>
      </w:r>
    </w:p>
    <w:p w:rsidR="00CD01B4" w:rsidRPr="00FF03A5" w:rsidRDefault="00CD01B4" w:rsidP="004A37C8">
      <w:pPr>
        <w:spacing w:line="360" w:lineRule="auto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1. Исхо</w:t>
      </w:r>
      <w:r w:rsidR="00272B07" w:rsidRPr="00FF03A5">
        <w:rPr>
          <w:sz w:val="28"/>
          <w:szCs w:val="28"/>
        </w:rPr>
        <w:t>дные данные для курсовой работы</w:t>
      </w:r>
    </w:p>
    <w:p w:rsidR="00CD01B4" w:rsidRPr="00FF03A5" w:rsidRDefault="00CD01B4" w:rsidP="004A37C8">
      <w:pPr>
        <w:spacing w:line="360" w:lineRule="auto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2. Расчетная часть</w:t>
      </w:r>
    </w:p>
    <w:p w:rsidR="00CD01B4" w:rsidRPr="00FF03A5" w:rsidRDefault="00CD01B4" w:rsidP="004A37C8">
      <w:pPr>
        <w:spacing w:line="360" w:lineRule="auto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2.1 Разработка бюджета продаж и производства нового изделия</w:t>
      </w:r>
    </w:p>
    <w:p w:rsidR="00CD01B4" w:rsidRPr="00FF03A5" w:rsidRDefault="00CD01B4" w:rsidP="004A37C8">
      <w:pPr>
        <w:spacing w:line="360" w:lineRule="auto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2.2 Составление бюджета капиталовложений в основные фонды</w:t>
      </w:r>
    </w:p>
    <w:p w:rsidR="00CD01B4" w:rsidRPr="00FF03A5" w:rsidRDefault="00CD01B4" w:rsidP="004A37C8">
      <w:pPr>
        <w:spacing w:line="360" w:lineRule="auto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2.3 Расчет численности работающих</w:t>
      </w:r>
    </w:p>
    <w:p w:rsidR="00CD01B4" w:rsidRPr="00FF03A5" w:rsidRDefault="00CD01B4" w:rsidP="004A37C8">
      <w:pPr>
        <w:spacing w:line="360" w:lineRule="auto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2.4 Бюджет затрат на оплату труда</w:t>
      </w:r>
    </w:p>
    <w:p w:rsidR="00CD01B4" w:rsidRPr="00FF03A5" w:rsidRDefault="00CD01B4" w:rsidP="004A37C8">
      <w:pPr>
        <w:spacing w:line="360" w:lineRule="auto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2.5 Бюджет затрат на производство и реализацию продукции</w:t>
      </w:r>
    </w:p>
    <w:p w:rsidR="00CD01B4" w:rsidRPr="00FF03A5" w:rsidRDefault="00CD01B4" w:rsidP="004A37C8">
      <w:pPr>
        <w:spacing w:line="360" w:lineRule="auto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2.6 Бюджет капиталовложений в оборотные средства</w:t>
      </w:r>
    </w:p>
    <w:p w:rsidR="00CD01B4" w:rsidRPr="00FF03A5" w:rsidRDefault="00CD01B4" w:rsidP="004A37C8">
      <w:pPr>
        <w:spacing w:line="360" w:lineRule="auto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2.7 Определение источников финансирования капиталовложений</w:t>
      </w:r>
    </w:p>
    <w:p w:rsidR="00CD01B4" w:rsidRPr="00FF03A5" w:rsidRDefault="00CD01B4" w:rsidP="004A37C8">
      <w:pPr>
        <w:spacing w:line="360" w:lineRule="auto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2.8 Расчет точки безубыточности</w:t>
      </w:r>
    </w:p>
    <w:p w:rsidR="00CD01B4" w:rsidRPr="00FF03A5" w:rsidRDefault="00BD466A" w:rsidP="004A37C8">
      <w:pPr>
        <w:spacing w:line="360" w:lineRule="auto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2.9</w:t>
      </w:r>
      <w:r w:rsidR="00CD01B4" w:rsidRPr="00FF03A5">
        <w:rPr>
          <w:sz w:val="28"/>
          <w:szCs w:val="28"/>
        </w:rPr>
        <w:t xml:space="preserve"> Разработка бюджета доходов и расходов</w:t>
      </w:r>
    </w:p>
    <w:p w:rsidR="00CD01B4" w:rsidRPr="00FF03A5" w:rsidRDefault="00CD01B4" w:rsidP="004A37C8">
      <w:pPr>
        <w:spacing w:line="360" w:lineRule="auto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2.10 Разработка денежных поступлений и выплат</w:t>
      </w:r>
    </w:p>
    <w:p w:rsidR="00CD01B4" w:rsidRPr="00FF03A5" w:rsidRDefault="00CD01B4" w:rsidP="004A37C8">
      <w:pPr>
        <w:spacing w:line="360" w:lineRule="auto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2.11 Составление бюджета по балансовому листу</w:t>
      </w:r>
    </w:p>
    <w:p w:rsidR="00CD01B4" w:rsidRPr="00FF03A5" w:rsidRDefault="00CD01B4" w:rsidP="004A37C8">
      <w:pPr>
        <w:spacing w:line="360" w:lineRule="auto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2.12 Составление плана по источникам и использованию средств</w:t>
      </w:r>
    </w:p>
    <w:p w:rsidR="00F32689" w:rsidRPr="00FF03A5" w:rsidRDefault="00CD01B4" w:rsidP="004A37C8">
      <w:pPr>
        <w:spacing w:line="360" w:lineRule="auto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Заключение</w:t>
      </w:r>
    </w:p>
    <w:p w:rsidR="00CD01B4" w:rsidRPr="00FF03A5" w:rsidRDefault="00CD01B4" w:rsidP="004A37C8">
      <w:pPr>
        <w:spacing w:line="360" w:lineRule="auto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Список литературы</w:t>
      </w:r>
    </w:p>
    <w:p w:rsidR="00F32689" w:rsidRPr="00FF03A5" w:rsidRDefault="00043630" w:rsidP="0012099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03A5">
        <w:rPr>
          <w:sz w:val="28"/>
          <w:szCs w:val="28"/>
        </w:rPr>
        <w:br w:type="page"/>
      </w:r>
      <w:r w:rsidR="00F32689" w:rsidRPr="00FF03A5">
        <w:rPr>
          <w:b/>
          <w:bCs/>
          <w:sz w:val="28"/>
          <w:szCs w:val="28"/>
        </w:rPr>
        <w:t>В</w:t>
      </w:r>
      <w:r w:rsidRPr="00FF03A5">
        <w:rPr>
          <w:b/>
          <w:bCs/>
          <w:sz w:val="28"/>
          <w:szCs w:val="28"/>
        </w:rPr>
        <w:t>ведение</w:t>
      </w:r>
    </w:p>
    <w:p w:rsidR="00043630" w:rsidRPr="00FF03A5" w:rsidRDefault="00043630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F32689" w:rsidRPr="00FF03A5" w:rsidRDefault="00F32689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Бюджеты являются основой для принятия решений об уровнях финансирования различных бизнесов из внутренних (за счет реинвестирования прибыли) и внешних (кредитов, инвестиций) источников. Бюджеты призваны обеспечивать постоянный контроль за финансовым состоянием компании, снабжать ее руководителей всей необходимой информацией, позволяющей судить о правильности решений, принимаемых руководителями структурных единиц, разрабатывать мероприятия по оперативной и стратегической корректировке их деятельности</w:t>
      </w:r>
      <w:r w:rsidR="008236AE" w:rsidRPr="00FF03A5">
        <w:rPr>
          <w:sz w:val="28"/>
          <w:szCs w:val="28"/>
        </w:rPr>
        <w:t>.</w:t>
      </w:r>
    </w:p>
    <w:p w:rsidR="00F32689" w:rsidRPr="00FF03A5" w:rsidRDefault="00F32689" w:rsidP="001209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Бюджетирование - основа финансовой дисциплины на предприятии, прежде всего повышения ответственности руководителей различного уровня управления за финансовые результаты, достигнутые возглавляемыми ими структурными подразделениями. Для решения задач бюджетирования существуют различные виды и форматы бюджетов, которые рассмотрены в следующей части работы.</w:t>
      </w:r>
    </w:p>
    <w:p w:rsidR="00F32689" w:rsidRPr="00FF03A5" w:rsidRDefault="00282759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 xml:space="preserve">В своей курсовой работе, на основе исходных данных, я составляю основной бюджет производства и реализации продукции. </w:t>
      </w:r>
    </w:p>
    <w:p w:rsidR="00282759" w:rsidRPr="00FF03A5" w:rsidRDefault="00282759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Работа состоит из двух частей, в первой части составляются операционный бюджеты, а на основе их консолидации формируются финансовые бюджеты</w:t>
      </w:r>
      <w:r w:rsidR="0056780E" w:rsidRPr="00FF03A5">
        <w:rPr>
          <w:sz w:val="28"/>
          <w:szCs w:val="28"/>
        </w:rPr>
        <w:t>:</w:t>
      </w:r>
      <w:r w:rsidRPr="00FF03A5">
        <w:rPr>
          <w:sz w:val="28"/>
          <w:szCs w:val="28"/>
        </w:rPr>
        <w:t xml:space="preserve"> БДР, БДДС, ББЛ.</w:t>
      </w:r>
    </w:p>
    <w:p w:rsidR="00282759" w:rsidRPr="00FF03A5" w:rsidRDefault="0056780E" w:rsidP="0012099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03A5">
        <w:rPr>
          <w:sz w:val="28"/>
          <w:szCs w:val="28"/>
        </w:rPr>
        <w:br w:type="page"/>
      </w:r>
      <w:r w:rsidR="00CA360A" w:rsidRPr="00FF03A5">
        <w:rPr>
          <w:b/>
          <w:bCs/>
          <w:sz w:val="28"/>
          <w:szCs w:val="28"/>
        </w:rPr>
        <w:t xml:space="preserve">1. Исходные данные для курсовой работы </w:t>
      </w:r>
    </w:p>
    <w:p w:rsidR="0056780E" w:rsidRPr="00FF03A5" w:rsidRDefault="0056780E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CA360A" w:rsidRPr="00FF03A5" w:rsidRDefault="00CA360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Таблица 1</w:t>
      </w:r>
      <w:r w:rsidR="0056780E" w:rsidRPr="00FF03A5">
        <w:rPr>
          <w:sz w:val="28"/>
          <w:szCs w:val="28"/>
        </w:rPr>
        <w:t xml:space="preserve"> -</w:t>
      </w:r>
      <w:r w:rsidRPr="00FF03A5">
        <w:rPr>
          <w:sz w:val="28"/>
          <w:szCs w:val="28"/>
        </w:rPr>
        <w:t xml:space="preserve"> Исходные данные</w:t>
      </w:r>
    </w:p>
    <w:tbl>
      <w:tblPr>
        <w:tblW w:w="9097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6096"/>
        <w:gridCol w:w="1503"/>
        <w:gridCol w:w="1082"/>
      </w:tblGrid>
      <w:tr w:rsidR="00CA360A" w:rsidRPr="00FF03A5">
        <w:trPr>
          <w:trHeight w:val="338"/>
        </w:trPr>
        <w:tc>
          <w:tcPr>
            <w:tcW w:w="236" w:type="dxa"/>
          </w:tcPr>
          <w:p w:rsidR="00282759" w:rsidRPr="00FF03A5" w:rsidRDefault="00282759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282759" w:rsidRPr="00FF03A5" w:rsidRDefault="00282759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</w:tcPr>
          <w:p w:rsidR="00282759" w:rsidRPr="00FF03A5" w:rsidRDefault="00282759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Ед.измерения</w:t>
            </w:r>
          </w:p>
        </w:tc>
        <w:tc>
          <w:tcPr>
            <w:tcW w:w="0" w:type="auto"/>
          </w:tcPr>
          <w:p w:rsidR="00282759" w:rsidRPr="00FF03A5" w:rsidRDefault="00282759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Значение</w:t>
            </w:r>
          </w:p>
        </w:tc>
      </w:tr>
      <w:tr w:rsidR="00CA360A" w:rsidRPr="00FF03A5">
        <w:trPr>
          <w:trHeight w:val="338"/>
        </w:trPr>
        <w:tc>
          <w:tcPr>
            <w:tcW w:w="236" w:type="dxa"/>
          </w:tcPr>
          <w:p w:rsidR="00282759" w:rsidRPr="00FF03A5" w:rsidRDefault="00282759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82759" w:rsidRPr="00FF03A5" w:rsidRDefault="00282759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Действительный фонд времени единицы оборудования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ч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4000</w:t>
            </w:r>
          </w:p>
        </w:tc>
      </w:tr>
      <w:tr w:rsidR="00CA360A" w:rsidRPr="00FF03A5">
        <w:trPr>
          <w:trHeight w:val="324"/>
        </w:trPr>
        <w:tc>
          <w:tcPr>
            <w:tcW w:w="236" w:type="dxa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Действительный годовой фонд времени одного рабочего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ч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1830</w:t>
            </w:r>
          </w:p>
        </w:tc>
      </w:tr>
      <w:tr w:rsidR="00CA360A" w:rsidRPr="00FF03A5">
        <w:trPr>
          <w:trHeight w:val="338"/>
        </w:trPr>
        <w:tc>
          <w:tcPr>
            <w:tcW w:w="236" w:type="dxa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Численность вспомогательных рабочих (в % к основным рабочим)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20</w:t>
            </w:r>
          </w:p>
        </w:tc>
      </w:tr>
      <w:tr w:rsidR="00CA360A" w:rsidRPr="00FF03A5">
        <w:trPr>
          <w:trHeight w:val="677"/>
        </w:trPr>
        <w:tc>
          <w:tcPr>
            <w:tcW w:w="236" w:type="dxa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Численность административного персонала (В % к основным рабочим)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</w:t>
            </w:r>
          </w:p>
        </w:tc>
      </w:tr>
      <w:tr w:rsidR="00CA360A" w:rsidRPr="00FF03A5">
        <w:trPr>
          <w:trHeight w:val="324"/>
        </w:trPr>
        <w:tc>
          <w:tcPr>
            <w:tcW w:w="236" w:type="dxa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Часовая тарифная ставка 1 основного рабочего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Руб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70</w:t>
            </w:r>
          </w:p>
        </w:tc>
      </w:tr>
      <w:tr w:rsidR="00CA360A" w:rsidRPr="00FF03A5">
        <w:trPr>
          <w:trHeight w:val="338"/>
        </w:trPr>
        <w:tc>
          <w:tcPr>
            <w:tcW w:w="236" w:type="dxa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Часовая тарифная ставка 1 вспомогательного рабочего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Руб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50</w:t>
            </w:r>
          </w:p>
        </w:tc>
      </w:tr>
      <w:tr w:rsidR="00CA360A" w:rsidRPr="00FF03A5">
        <w:trPr>
          <w:trHeight w:val="338"/>
        </w:trPr>
        <w:tc>
          <w:tcPr>
            <w:tcW w:w="236" w:type="dxa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Среднемесячный оклад 1 административного рабочего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Руб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25000</w:t>
            </w:r>
          </w:p>
        </w:tc>
      </w:tr>
      <w:tr w:rsidR="00CA360A" w:rsidRPr="00FF03A5">
        <w:trPr>
          <w:trHeight w:val="324"/>
        </w:trPr>
        <w:tc>
          <w:tcPr>
            <w:tcW w:w="236" w:type="dxa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Дополнительная заработная плата основных рабочих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</w:t>
            </w:r>
          </w:p>
        </w:tc>
      </w:tr>
      <w:tr w:rsidR="00CA360A" w:rsidRPr="00FF03A5">
        <w:trPr>
          <w:trHeight w:val="338"/>
        </w:trPr>
        <w:tc>
          <w:tcPr>
            <w:tcW w:w="236" w:type="dxa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Районный коэффициент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15</w:t>
            </w:r>
          </w:p>
        </w:tc>
      </w:tr>
      <w:tr w:rsidR="00CA360A" w:rsidRPr="00FF03A5">
        <w:trPr>
          <w:trHeight w:val="338"/>
        </w:trPr>
        <w:tc>
          <w:tcPr>
            <w:tcW w:w="236" w:type="dxa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26</w:t>
            </w:r>
          </w:p>
        </w:tc>
      </w:tr>
      <w:tr w:rsidR="00CA360A" w:rsidRPr="00FF03A5">
        <w:trPr>
          <w:trHeight w:val="324"/>
        </w:trPr>
        <w:tc>
          <w:tcPr>
            <w:tcW w:w="236" w:type="dxa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Трудоемкость изделия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Н-ч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</w:t>
            </w:r>
          </w:p>
        </w:tc>
      </w:tr>
      <w:tr w:rsidR="00CA360A" w:rsidRPr="00FF03A5">
        <w:trPr>
          <w:trHeight w:val="338"/>
        </w:trPr>
        <w:tc>
          <w:tcPr>
            <w:tcW w:w="236" w:type="dxa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Коммерческие расходы (в% к производственной себестоимости)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</w:t>
            </w:r>
          </w:p>
        </w:tc>
      </w:tr>
      <w:tr w:rsidR="00CA360A" w:rsidRPr="00FF03A5">
        <w:trPr>
          <w:trHeight w:val="324"/>
        </w:trPr>
        <w:tc>
          <w:tcPr>
            <w:tcW w:w="236" w:type="dxa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82759" w:rsidRPr="00FF03A5" w:rsidRDefault="00303CE8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рентабе</w:t>
            </w:r>
            <w:r w:rsidR="009C16FE" w:rsidRPr="00FF03A5">
              <w:rPr>
                <w:sz w:val="20"/>
                <w:szCs w:val="20"/>
              </w:rPr>
              <w:t>льности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20</w:t>
            </w:r>
          </w:p>
        </w:tc>
      </w:tr>
      <w:tr w:rsidR="00CA360A" w:rsidRPr="00FF03A5">
        <w:trPr>
          <w:trHeight w:val="338"/>
        </w:trPr>
        <w:tc>
          <w:tcPr>
            <w:tcW w:w="236" w:type="dxa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24</w:t>
            </w:r>
          </w:p>
        </w:tc>
      </w:tr>
      <w:tr w:rsidR="00CA360A" w:rsidRPr="00FF03A5">
        <w:trPr>
          <w:trHeight w:val="338"/>
        </w:trPr>
        <w:tc>
          <w:tcPr>
            <w:tcW w:w="236" w:type="dxa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Средняя норма запаса материалов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дней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</w:t>
            </w:r>
          </w:p>
        </w:tc>
      </w:tr>
      <w:tr w:rsidR="00CA360A" w:rsidRPr="00FF03A5">
        <w:trPr>
          <w:trHeight w:val="324"/>
        </w:trPr>
        <w:tc>
          <w:tcPr>
            <w:tcW w:w="236" w:type="dxa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Норма запаса готовой продукции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дней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</w:t>
            </w:r>
          </w:p>
        </w:tc>
      </w:tr>
      <w:tr w:rsidR="00CA360A" w:rsidRPr="00FF03A5">
        <w:trPr>
          <w:trHeight w:val="338"/>
        </w:trPr>
        <w:tc>
          <w:tcPr>
            <w:tcW w:w="236" w:type="dxa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Процент за пользование кредитом (в год)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15</w:t>
            </w:r>
          </w:p>
        </w:tc>
      </w:tr>
      <w:tr w:rsidR="00CA360A" w:rsidRPr="00FF03A5">
        <w:trPr>
          <w:trHeight w:val="338"/>
        </w:trPr>
        <w:tc>
          <w:tcPr>
            <w:tcW w:w="236" w:type="dxa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Срок кредитного договора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лет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0,5</w:t>
            </w:r>
          </w:p>
        </w:tc>
      </w:tr>
      <w:tr w:rsidR="00CA360A" w:rsidRPr="00FF03A5">
        <w:trPr>
          <w:trHeight w:val="662"/>
        </w:trPr>
        <w:tc>
          <w:tcPr>
            <w:tcW w:w="236" w:type="dxa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Источники финансирования:</w:t>
            </w:r>
          </w:p>
          <w:p w:rsidR="009C16FE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собственные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25</w:t>
            </w:r>
          </w:p>
        </w:tc>
      </w:tr>
      <w:tr w:rsidR="00CA360A" w:rsidRPr="00FF03A5">
        <w:trPr>
          <w:trHeight w:val="338"/>
        </w:trPr>
        <w:tc>
          <w:tcPr>
            <w:tcW w:w="236" w:type="dxa"/>
          </w:tcPr>
          <w:p w:rsidR="00282759" w:rsidRPr="00FF03A5" w:rsidRDefault="00282759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Заемные</w:t>
            </w:r>
          </w:p>
        </w:tc>
        <w:tc>
          <w:tcPr>
            <w:tcW w:w="0" w:type="auto"/>
          </w:tcPr>
          <w:p w:rsidR="00282759" w:rsidRPr="00FF03A5" w:rsidRDefault="00282759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75</w:t>
            </w:r>
          </w:p>
        </w:tc>
      </w:tr>
      <w:tr w:rsidR="00CA360A" w:rsidRPr="00FF03A5">
        <w:trPr>
          <w:trHeight w:val="677"/>
        </w:trPr>
        <w:tc>
          <w:tcPr>
            <w:tcW w:w="236" w:type="dxa"/>
          </w:tcPr>
          <w:p w:rsidR="00282759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CA360A" w:rsidRPr="00FF03A5" w:rsidRDefault="009C16FE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Затраты на транспортировку и монтаж нового оборудования (в % от стоимости оборудования)</w:t>
            </w:r>
          </w:p>
        </w:tc>
        <w:tc>
          <w:tcPr>
            <w:tcW w:w="0" w:type="auto"/>
          </w:tcPr>
          <w:p w:rsidR="00282759" w:rsidRPr="00FF03A5" w:rsidRDefault="00CA360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282759" w:rsidRPr="00FF03A5" w:rsidRDefault="00CA360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</w:t>
            </w:r>
          </w:p>
        </w:tc>
      </w:tr>
      <w:tr w:rsidR="00CA360A" w:rsidRPr="00FF03A5">
        <w:trPr>
          <w:trHeight w:val="324"/>
        </w:trPr>
        <w:tc>
          <w:tcPr>
            <w:tcW w:w="236" w:type="dxa"/>
          </w:tcPr>
          <w:p w:rsidR="00CA360A" w:rsidRPr="00FF03A5" w:rsidRDefault="00CA360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21</w:t>
            </w:r>
          </w:p>
        </w:tc>
        <w:tc>
          <w:tcPr>
            <w:tcW w:w="6174" w:type="dxa"/>
          </w:tcPr>
          <w:p w:rsidR="00CA360A" w:rsidRPr="00FF03A5" w:rsidRDefault="00CA360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Резерв производственной мощности</w:t>
            </w:r>
          </w:p>
        </w:tc>
        <w:tc>
          <w:tcPr>
            <w:tcW w:w="1565" w:type="dxa"/>
          </w:tcPr>
          <w:p w:rsidR="00CA360A" w:rsidRPr="00FF03A5" w:rsidRDefault="00CA360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%</w:t>
            </w:r>
          </w:p>
        </w:tc>
        <w:tc>
          <w:tcPr>
            <w:tcW w:w="1122" w:type="dxa"/>
          </w:tcPr>
          <w:p w:rsidR="00CA360A" w:rsidRPr="00FF03A5" w:rsidRDefault="00CA360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20</w:t>
            </w:r>
          </w:p>
        </w:tc>
      </w:tr>
      <w:tr w:rsidR="00CA360A" w:rsidRPr="00FF03A5">
        <w:trPr>
          <w:trHeight w:val="353"/>
        </w:trPr>
        <w:tc>
          <w:tcPr>
            <w:tcW w:w="236" w:type="dxa"/>
          </w:tcPr>
          <w:p w:rsidR="00CA360A" w:rsidRPr="00FF03A5" w:rsidRDefault="00CA360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22</w:t>
            </w:r>
          </w:p>
        </w:tc>
        <w:tc>
          <w:tcPr>
            <w:tcW w:w="6174" w:type="dxa"/>
          </w:tcPr>
          <w:p w:rsidR="00CA360A" w:rsidRPr="00FF03A5" w:rsidRDefault="00CA360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Объем спроса на изделие в первый год</w:t>
            </w:r>
          </w:p>
        </w:tc>
        <w:tc>
          <w:tcPr>
            <w:tcW w:w="1565" w:type="dxa"/>
          </w:tcPr>
          <w:p w:rsidR="00CA360A" w:rsidRPr="00FF03A5" w:rsidRDefault="00CA360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Шт.</w:t>
            </w:r>
          </w:p>
        </w:tc>
        <w:tc>
          <w:tcPr>
            <w:tcW w:w="1122" w:type="dxa"/>
          </w:tcPr>
          <w:p w:rsidR="00CA360A" w:rsidRPr="00FF03A5" w:rsidRDefault="00CA360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19000</w:t>
            </w:r>
          </w:p>
        </w:tc>
      </w:tr>
    </w:tbl>
    <w:p w:rsidR="00CD01B4" w:rsidRPr="00FF03A5" w:rsidRDefault="0056780E" w:rsidP="0012099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03A5">
        <w:rPr>
          <w:sz w:val="28"/>
          <w:szCs w:val="28"/>
        </w:rPr>
        <w:br w:type="page"/>
      </w:r>
      <w:r w:rsidR="00CD01B4" w:rsidRPr="00FF03A5">
        <w:rPr>
          <w:b/>
          <w:bCs/>
          <w:sz w:val="28"/>
          <w:szCs w:val="28"/>
        </w:rPr>
        <w:t>2. Расчетная часть</w:t>
      </w:r>
    </w:p>
    <w:p w:rsidR="0056780E" w:rsidRPr="00FF03A5" w:rsidRDefault="0056780E" w:rsidP="0012099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A360A" w:rsidRPr="00FF03A5" w:rsidRDefault="0025665F" w:rsidP="0012099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03A5">
        <w:rPr>
          <w:b/>
          <w:bCs/>
          <w:sz w:val="28"/>
          <w:szCs w:val="28"/>
        </w:rPr>
        <w:t>2.1</w:t>
      </w:r>
      <w:r w:rsidR="00CA360A" w:rsidRPr="00FF03A5">
        <w:rPr>
          <w:b/>
          <w:bCs/>
          <w:sz w:val="28"/>
          <w:szCs w:val="28"/>
        </w:rPr>
        <w:t xml:space="preserve"> Разработка бюджета продаж</w:t>
      </w:r>
      <w:r w:rsidR="0056780E" w:rsidRPr="00FF03A5">
        <w:rPr>
          <w:b/>
          <w:bCs/>
          <w:sz w:val="28"/>
          <w:szCs w:val="28"/>
        </w:rPr>
        <w:t xml:space="preserve"> и производства нового изделия</w:t>
      </w:r>
    </w:p>
    <w:p w:rsidR="0056780E" w:rsidRPr="00FF03A5" w:rsidRDefault="0056780E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CA360A" w:rsidRPr="00FF03A5" w:rsidRDefault="00CA360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 xml:space="preserve">Бюджет формируется на основе прогноза спроса по годам. </w:t>
      </w:r>
    </w:p>
    <w:p w:rsidR="00CA360A" w:rsidRPr="00FF03A5" w:rsidRDefault="00CA360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Предприятием были проведены маркетинговые исследования и составлен прогноз объемов продаж в процентах к прогнозу первого года: первый год 100%, во второй год 125%, в третий год 150%.</w:t>
      </w:r>
    </w:p>
    <w:p w:rsidR="009C3DAC" w:rsidRPr="00FF03A5" w:rsidRDefault="00CA360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 xml:space="preserve">Прогнозируемый объем спроса равен 19000 шт. в первый год, тогда </w:t>
      </w:r>
    </w:p>
    <w:p w:rsidR="00CA360A" w:rsidRPr="00FF03A5" w:rsidRDefault="00CA360A" w:rsidP="0012099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объем спроса во второй год 19000*1</w:t>
      </w:r>
      <w:r w:rsidR="009C3DAC" w:rsidRPr="00FF03A5">
        <w:rPr>
          <w:sz w:val="28"/>
          <w:szCs w:val="28"/>
        </w:rPr>
        <w:t>25% = 23750 шт.</w:t>
      </w:r>
    </w:p>
    <w:p w:rsidR="009C3DAC" w:rsidRPr="00FF03A5" w:rsidRDefault="009C3DAC" w:rsidP="0012099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объем спроса на третий год 19000*150% = 28500 шт.</w:t>
      </w:r>
    </w:p>
    <w:p w:rsidR="009C3DAC" w:rsidRPr="00FF03A5" w:rsidRDefault="009C3DAC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Полученные данные занесем в таблицу 2.</w:t>
      </w:r>
    </w:p>
    <w:p w:rsidR="0056780E" w:rsidRPr="00FF03A5" w:rsidRDefault="0056780E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9C3DAC" w:rsidRPr="00FF03A5" w:rsidRDefault="009C3DAC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Таблица 2</w:t>
      </w:r>
      <w:r w:rsidR="0056780E" w:rsidRPr="00FF03A5">
        <w:rPr>
          <w:sz w:val="28"/>
          <w:szCs w:val="28"/>
        </w:rPr>
        <w:t xml:space="preserve"> -</w:t>
      </w:r>
      <w:r w:rsidRPr="00FF03A5">
        <w:rPr>
          <w:sz w:val="28"/>
          <w:szCs w:val="28"/>
        </w:rPr>
        <w:t xml:space="preserve"> Бюджет продаж и производства</w:t>
      </w:r>
    </w:p>
    <w:tbl>
      <w:tblPr>
        <w:tblW w:w="9033" w:type="dxa"/>
        <w:tblInd w:w="288" w:type="dxa"/>
        <w:tblLook w:val="0000" w:firstRow="0" w:lastRow="0" w:firstColumn="0" w:lastColumn="0" w:noHBand="0" w:noVBand="0"/>
      </w:tblPr>
      <w:tblGrid>
        <w:gridCol w:w="3353"/>
        <w:gridCol w:w="1893"/>
        <w:gridCol w:w="1893"/>
        <w:gridCol w:w="1894"/>
      </w:tblGrid>
      <w:tr w:rsidR="009C3DAC" w:rsidRPr="00FF03A5">
        <w:trPr>
          <w:trHeight w:val="291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C3DAC" w:rsidRPr="00FF03A5" w:rsidRDefault="009C3DAC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Показатели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3DAC" w:rsidRPr="00FF03A5" w:rsidRDefault="009C3DAC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Годы</w:t>
            </w:r>
          </w:p>
        </w:tc>
      </w:tr>
      <w:tr w:rsidR="009C3DAC" w:rsidRPr="00FF03A5">
        <w:trPr>
          <w:trHeight w:val="291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3DAC" w:rsidRPr="00FF03A5" w:rsidRDefault="009C3DAC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DAC" w:rsidRPr="00FF03A5" w:rsidRDefault="009C3DAC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DAC" w:rsidRPr="00FF03A5" w:rsidRDefault="009C3DAC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DAC" w:rsidRPr="00FF03A5" w:rsidRDefault="009C3DAC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</w:t>
            </w:r>
          </w:p>
        </w:tc>
      </w:tr>
      <w:tr w:rsidR="009C3DAC" w:rsidRPr="00FF03A5">
        <w:trPr>
          <w:trHeight w:val="291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DAC" w:rsidRPr="00FF03A5" w:rsidRDefault="009C3DAC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Темп изменений спроса, %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DAC" w:rsidRPr="00FF03A5" w:rsidRDefault="009C3DAC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DAC" w:rsidRPr="00FF03A5" w:rsidRDefault="009C3DAC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125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DAC" w:rsidRPr="00FF03A5" w:rsidRDefault="009C3DAC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150</w:t>
            </w:r>
          </w:p>
        </w:tc>
      </w:tr>
      <w:tr w:rsidR="009C3DAC" w:rsidRPr="00FF03A5">
        <w:trPr>
          <w:trHeight w:val="291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DAC" w:rsidRPr="00FF03A5" w:rsidRDefault="009C3DAC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Спрос, шт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DAC" w:rsidRPr="00FF03A5" w:rsidRDefault="009C3DAC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19000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DAC" w:rsidRPr="00FF03A5" w:rsidRDefault="009C3DAC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23750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DAC" w:rsidRPr="00FF03A5" w:rsidRDefault="009C3DAC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28500</w:t>
            </w:r>
          </w:p>
        </w:tc>
      </w:tr>
      <w:tr w:rsidR="009C3DAC" w:rsidRPr="00FF03A5">
        <w:trPr>
          <w:trHeight w:val="291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DAC" w:rsidRPr="00FF03A5" w:rsidRDefault="009C3DAC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Объём производства, шт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DAC" w:rsidRPr="00FF03A5" w:rsidRDefault="009C3DAC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19000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DAC" w:rsidRPr="00FF03A5" w:rsidRDefault="009C3DAC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23750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DAC" w:rsidRPr="00FF03A5" w:rsidRDefault="009C3DAC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28500</w:t>
            </w:r>
          </w:p>
        </w:tc>
      </w:tr>
    </w:tbl>
    <w:p w:rsidR="009C3DAC" w:rsidRPr="00FF03A5" w:rsidRDefault="009C3DAC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9C3DAC" w:rsidRPr="00FF03A5" w:rsidRDefault="0025665F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b/>
          <w:bCs/>
          <w:sz w:val="28"/>
          <w:szCs w:val="28"/>
        </w:rPr>
        <w:t>2.2</w:t>
      </w:r>
      <w:r w:rsidR="009C3DAC" w:rsidRPr="00FF03A5">
        <w:rPr>
          <w:b/>
          <w:bCs/>
          <w:sz w:val="28"/>
          <w:szCs w:val="28"/>
        </w:rPr>
        <w:t xml:space="preserve"> Составление бюджета капиталовложений в основные фонды</w:t>
      </w:r>
    </w:p>
    <w:p w:rsidR="0056780E" w:rsidRPr="00FF03A5" w:rsidRDefault="0056780E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9C3DAC" w:rsidRPr="00FF03A5" w:rsidRDefault="009C3DAC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Вначале рассчитываем количество оборудования, требуемое для выполнения производственной программы, по формуле</w:t>
      </w:r>
      <w:r w:rsidR="0056780E" w:rsidRPr="00FF03A5">
        <w:rPr>
          <w:sz w:val="28"/>
          <w:szCs w:val="28"/>
        </w:rPr>
        <w:t>:</w:t>
      </w:r>
    </w:p>
    <w:p w:rsidR="0056780E" w:rsidRPr="00FF03A5" w:rsidRDefault="0056780E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9C3DAC" w:rsidRPr="00FF03A5" w:rsidRDefault="009C3DAC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С</w:t>
      </w:r>
      <w:r w:rsidR="005E5E18"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 xml:space="preserve"> =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  <w:lang w:val="en-US"/>
        </w:rPr>
        <w:t>T</w:t>
      </w:r>
      <w:r w:rsidRPr="00FF03A5">
        <w:rPr>
          <w:sz w:val="28"/>
          <w:szCs w:val="28"/>
        </w:rPr>
        <w:t xml:space="preserve"> </w:t>
      </w:r>
      <w:r w:rsidR="005E5E18" w:rsidRPr="00FF03A5">
        <w:rPr>
          <w:sz w:val="28"/>
          <w:szCs w:val="28"/>
          <w:lang w:val="en-US"/>
        </w:rPr>
        <w:t>i</w:t>
      </w:r>
      <w:r w:rsidR="005E5E1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 xml:space="preserve">* </w:t>
      </w:r>
      <w:r w:rsidR="00754D97" w:rsidRPr="00FF03A5">
        <w:rPr>
          <w:position w:val="-28"/>
          <w:sz w:val="28"/>
          <w:szCs w:val="28"/>
          <w:lang w:val="en-US"/>
        </w:rPr>
        <w:object w:dxaOrig="14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3pt" o:ole="">
            <v:imagedata r:id="rId7" o:title=""/>
          </v:shape>
          <o:OLEObject Type="Embed" ProgID="Equation.3" ShapeID="_x0000_i1025" DrawAspect="Content" ObjectID="_1463073930" r:id="rId8"/>
        </w:object>
      </w:r>
      <w:r w:rsidR="0056780E" w:rsidRPr="00FF03A5">
        <w:rPr>
          <w:sz w:val="28"/>
          <w:szCs w:val="28"/>
        </w:rPr>
        <w:t>,</w:t>
      </w:r>
      <w:r w:rsidR="004A37C8" w:rsidRPr="00FF03A5">
        <w:rPr>
          <w:sz w:val="28"/>
          <w:szCs w:val="28"/>
        </w:rPr>
        <w:t xml:space="preserve"> </w:t>
      </w:r>
      <w:r w:rsidR="005E5E18" w:rsidRPr="00FF03A5">
        <w:rPr>
          <w:sz w:val="28"/>
          <w:szCs w:val="28"/>
        </w:rPr>
        <w:t>(1)</w:t>
      </w:r>
    </w:p>
    <w:p w:rsidR="0056780E" w:rsidRPr="00FF03A5" w:rsidRDefault="0056780E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5E5E18" w:rsidRPr="00FF03A5" w:rsidRDefault="005E5E18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 xml:space="preserve">Где </w:t>
      </w:r>
      <w:r w:rsidRPr="00FF03A5">
        <w:rPr>
          <w:sz w:val="28"/>
          <w:szCs w:val="28"/>
          <w:lang w:val="en-US"/>
        </w:rPr>
        <w:t>T</w:t>
      </w:r>
      <w:r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 xml:space="preserve">- трудоемкость обработки на 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 xml:space="preserve">-той группе оборудования изделия, н-ч. </w:t>
      </w:r>
    </w:p>
    <w:p w:rsidR="005E5E18" w:rsidRPr="00FF03A5" w:rsidRDefault="005E5E18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  <w:lang w:val="en-US"/>
        </w:rPr>
        <w:t>N</w:t>
      </w:r>
      <w:r w:rsidRPr="00FF03A5">
        <w:rPr>
          <w:sz w:val="28"/>
          <w:szCs w:val="28"/>
        </w:rPr>
        <w:t xml:space="preserve"> – программа выпуска изделия, шт.</w:t>
      </w:r>
    </w:p>
    <w:p w:rsidR="005E5E18" w:rsidRPr="00FF03A5" w:rsidRDefault="005E5E18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  <w:lang w:val="en-US"/>
        </w:rPr>
        <w:t>R</w:t>
      </w:r>
      <w:r w:rsidRPr="00FF03A5">
        <w:rPr>
          <w:sz w:val="28"/>
          <w:szCs w:val="28"/>
        </w:rPr>
        <w:t xml:space="preserve"> – резерв производственной мощности,</w:t>
      </w:r>
      <w:r w:rsidR="006124B6" w:rsidRPr="00FF03A5">
        <w:rPr>
          <w:sz w:val="28"/>
          <w:szCs w:val="28"/>
        </w:rPr>
        <w:t xml:space="preserve"> доли единицы</w:t>
      </w:r>
    </w:p>
    <w:p w:rsidR="005E5E18" w:rsidRPr="00FF03A5" w:rsidRDefault="005E5E18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  <w:lang w:val="en-US"/>
        </w:rPr>
        <w:t>F</w:t>
      </w:r>
      <w:r w:rsidRPr="00FF03A5">
        <w:rPr>
          <w:sz w:val="28"/>
          <w:szCs w:val="28"/>
        </w:rPr>
        <w:t xml:space="preserve"> – действительный фонд времени единицы оборудования, час,</w:t>
      </w:r>
    </w:p>
    <w:p w:rsidR="005E5E18" w:rsidRPr="00FF03A5" w:rsidRDefault="005E5E18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К – коэффициент выполнения норм.</w:t>
      </w:r>
    </w:p>
    <w:p w:rsidR="005E5E18" w:rsidRPr="00FF03A5" w:rsidRDefault="005E5E18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Т.к. производственный процесс составляет 4 операции, трудоемкость обработки изделия на каждой группе оборудования возьмем</w:t>
      </w:r>
      <w:r w:rsidR="006124B6" w:rsidRPr="00FF03A5">
        <w:rPr>
          <w:sz w:val="28"/>
          <w:szCs w:val="28"/>
        </w:rPr>
        <w:t xml:space="preserve"> ориентировочно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из расчета на каждый</w:t>
      </w:r>
      <w:r w:rsidR="006124B6" w:rsidRPr="00FF03A5">
        <w:rPr>
          <w:sz w:val="28"/>
          <w:szCs w:val="28"/>
        </w:rPr>
        <w:t>. В сумме трудоемкость =2 н-ч.</w:t>
      </w:r>
    </w:p>
    <w:p w:rsidR="006124B6" w:rsidRPr="00FF03A5" w:rsidRDefault="006124B6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Посчитаем трудоемкость оборудования для 1 группы:</w:t>
      </w:r>
    </w:p>
    <w:p w:rsidR="0056780E" w:rsidRPr="00FF03A5" w:rsidRDefault="0056780E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6124B6" w:rsidRPr="00FF03A5" w:rsidRDefault="006124B6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 xml:space="preserve">С1 = </w:t>
      </w:r>
      <w:r w:rsidR="00754D97" w:rsidRPr="00FF03A5">
        <w:rPr>
          <w:position w:val="-28"/>
          <w:sz w:val="28"/>
          <w:szCs w:val="28"/>
        </w:rPr>
        <w:object w:dxaOrig="2120" w:dyaOrig="660">
          <v:shape id="_x0000_i1026" type="#_x0000_t75" style="width:105.75pt;height:33pt" o:ole="">
            <v:imagedata r:id="rId9" o:title=""/>
          </v:shape>
          <o:OLEObject Type="Embed" ProgID="Equation.3" ShapeID="_x0000_i1026" DrawAspect="Content" ObjectID="_1463073931" r:id="rId10"/>
        </w:object>
      </w:r>
      <w:r w:rsidRPr="00FF03A5">
        <w:rPr>
          <w:sz w:val="28"/>
          <w:szCs w:val="28"/>
        </w:rPr>
        <w:t>,</w:t>
      </w:r>
    </w:p>
    <w:p w:rsidR="0056780E" w:rsidRPr="00FF03A5" w:rsidRDefault="0056780E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6124B6" w:rsidRPr="00FF03A5" w:rsidRDefault="006124B6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Остальные 3 группы считаем по той же схеме, данные заносим в таблицу 3.</w:t>
      </w:r>
    </w:p>
    <w:p w:rsidR="0056780E" w:rsidRPr="00FF03A5" w:rsidRDefault="0056780E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5E5E18" w:rsidRPr="00FF03A5" w:rsidRDefault="0056780E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Т</w:t>
      </w:r>
      <w:r w:rsidR="00860C4A" w:rsidRPr="00FF03A5">
        <w:rPr>
          <w:sz w:val="28"/>
          <w:szCs w:val="28"/>
        </w:rPr>
        <w:t>аблица 3</w:t>
      </w:r>
      <w:r w:rsidRPr="00FF03A5">
        <w:rPr>
          <w:sz w:val="28"/>
          <w:szCs w:val="28"/>
        </w:rPr>
        <w:t xml:space="preserve"> -</w:t>
      </w:r>
      <w:r w:rsidR="00860C4A" w:rsidRPr="00FF03A5">
        <w:rPr>
          <w:sz w:val="28"/>
          <w:szCs w:val="28"/>
        </w:rPr>
        <w:t xml:space="preserve"> Расче</w:t>
      </w:r>
      <w:r w:rsidRPr="00FF03A5">
        <w:rPr>
          <w:sz w:val="28"/>
          <w:szCs w:val="28"/>
        </w:rPr>
        <w:t>т потребности в основных фондах</w:t>
      </w:r>
    </w:p>
    <w:tbl>
      <w:tblPr>
        <w:tblW w:w="9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7"/>
        <w:gridCol w:w="1409"/>
        <w:gridCol w:w="650"/>
        <w:gridCol w:w="650"/>
        <w:gridCol w:w="650"/>
        <w:gridCol w:w="554"/>
        <w:gridCol w:w="766"/>
        <w:gridCol w:w="854"/>
        <w:gridCol w:w="1136"/>
        <w:gridCol w:w="1429"/>
        <w:gridCol w:w="1024"/>
      </w:tblGrid>
      <w:tr w:rsidR="0056780E" w:rsidRPr="00FF03A5" w:rsidTr="005231D2">
        <w:trPr>
          <w:trHeight w:val="368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№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Группы оборудования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Трудоёмкость обработки</w:t>
            </w:r>
            <w:r w:rsidR="005231D2">
              <w:rPr>
                <w:sz w:val="20"/>
                <w:szCs w:val="20"/>
              </w:rPr>
              <w:t xml:space="preserve"> изделия на i-той группе оборудо</w:t>
            </w:r>
            <w:r w:rsidRPr="00FF03A5">
              <w:rPr>
                <w:sz w:val="20"/>
                <w:szCs w:val="20"/>
              </w:rPr>
              <w:t>вания, час</w:t>
            </w:r>
          </w:p>
        </w:tc>
        <w:tc>
          <w:tcPr>
            <w:tcW w:w="2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Расчётное количество оборудования, ед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Необходимое оборудование на первый год, ед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Неоходимое оборудование на второй год, ед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Необходимое оборудование на третий год, ед</w:t>
            </w:r>
          </w:p>
        </w:tc>
      </w:tr>
      <w:tr w:rsidR="006124B6" w:rsidRPr="00FF03A5" w:rsidTr="005231D2">
        <w:trPr>
          <w:trHeight w:val="368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124B6" w:rsidRPr="00FF03A5" w:rsidTr="005231D2">
        <w:trPr>
          <w:trHeight w:val="606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6780E" w:rsidRPr="00FF03A5" w:rsidTr="005231D2">
        <w:trPr>
          <w:trHeight w:val="457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 год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 год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 год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 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 год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 год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6780E" w:rsidRPr="00FF03A5" w:rsidTr="005231D2">
        <w:trPr>
          <w:trHeight w:val="24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Первая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1,176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1,470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1,764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</w:t>
            </w:r>
          </w:p>
        </w:tc>
      </w:tr>
      <w:tr w:rsidR="0056780E" w:rsidRPr="00FF03A5" w:rsidTr="005231D2">
        <w:trPr>
          <w:trHeight w:val="24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Вторая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1,764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2,205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2,645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</w:t>
            </w:r>
          </w:p>
        </w:tc>
      </w:tr>
      <w:tr w:rsidR="0056780E" w:rsidRPr="00FF03A5" w:rsidTr="005231D2">
        <w:trPr>
          <w:trHeight w:val="24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Третия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0,65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3,821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4,776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5,732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</w:t>
            </w:r>
          </w:p>
        </w:tc>
      </w:tr>
      <w:tr w:rsidR="0056780E" w:rsidRPr="00FF03A5" w:rsidTr="005231D2">
        <w:trPr>
          <w:trHeight w:val="24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Четвертая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0,85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0,85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0,85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4,997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6,246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7,495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7</w:t>
            </w:r>
          </w:p>
        </w:tc>
      </w:tr>
      <w:tr w:rsidR="0056780E" w:rsidRPr="00FF03A5" w:rsidTr="005231D2">
        <w:trPr>
          <w:trHeight w:val="240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Итог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11,757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14,697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17,636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4B6" w:rsidRPr="00FF03A5" w:rsidRDefault="006124B6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18</w:t>
            </w:r>
          </w:p>
        </w:tc>
      </w:tr>
    </w:tbl>
    <w:p w:rsidR="005E5E18" w:rsidRPr="00FF03A5" w:rsidRDefault="005E5E18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860C4A" w:rsidRPr="00FF03A5" w:rsidRDefault="00860C4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 xml:space="preserve">Дополнительные капвложения рассчитываются исходя из потребности в оборудовании на первый год и потребности в дополнительном оборудовании на последующие года, его стоимости с учетом транспортных и монтажных затрат. </w:t>
      </w:r>
    </w:p>
    <w:p w:rsidR="00860C4A" w:rsidRPr="00FF03A5" w:rsidRDefault="00860C4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Оборудование на первый год принимаем равным необходимой потребности в нем на первый год. Дополнительное оборудование на второй год рассчитываем как разность между необходимым оборудованием на первый и второй год.</w:t>
      </w:r>
    </w:p>
    <w:p w:rsidR="00860C4A" w:rsidRPr="00FF03A5" w:rsidRDefault="00860C4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Цена с учетом транспортных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расходов определена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следующим образом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цена ед. оборуд * 1,05, где 1,05 - это коэффициент, учитывающий затраты на транспортировку и монтаж по условию в размере 5%</w:t>
      </w:r>
    </w:p>
    <w:p w:rsidR="00860C4A" w:rsidRPr="00FF03A5" w:rsidRDefault="00860C4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Капвложения в оборудование рассчитываем как:</w:t>
      </w:r>
    </w:p>
    <w:p w:rsidR="00860C4A" w:rsidRPr="00FF03A5" w:rsidRDefault="00860C4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Требуемое оборудование * цена с учетом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транспортных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расходов.</w:t>
      </w:r>
    </w:p>
    <w:p w:rsidR="00860C4A" w:rsidRPr="00FF03A5" w:rsidRDefault="00860C4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Полученные данные заносим в таблицу 4.</w:t>
      </w:r>
    </w:p>
    <w:p w:rsidR="00860C4A" w:rsidRPr="00FF03A5" w:rsidRDefault="00860C4A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860C4A" w:rsidRPr="00FF03A5" w:rsidRDefault="00860C4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Таблица 4</w:t>
      </w:r>
      <w:r w:rsidR="0056780E" w:rsidRPr="00FF03A5">
        <w:rPr>
          <w:sz w:val="28"/>
          <w:szCs w:val="28"/>
        </w:rPr>
        <w:t xml:space="preserve"> -</w:t>
      </w:r>
      <w:r w:rsidR="0025665F" w:rsidRPr="00FF03A5">
        <w:rPr>
          <w:sz w:val="28"/>
          <w:szCs w:val="28"/>
        </w:rPr>
        <w:t xml:space="preserve"> Бюджет капиталовложений в основные фонды</w:t>
      </w:r>
    </w:p>
    <w:tbl>
      <w:tblPr>
        <w:tblW w:w="9093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06"/>
        <w:gridCol w:w="1400"/>
        <w:gridCol w:w="647"/>
        <w:gridCol w:w="647"/>
        <w:gridCol w:w="647"/>
        <w:gridCol w:w="1488"/>
        <w:gridCol w:w="1425"/>
        <w:gridCol w:w="811"/>
        <w:gridCol w:w="811"/>
        <w:gridCol w:w="811"/>
      </w:tblGrid>
      <w:tr w:rsidR="00860C4A" w:rsidRPr="00FF03A5">
        <w:trPr>
          <w:trHeight w:val="436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№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Группы оборудования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Дополнительное оборудование, ед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Цена ед.оборудования, рублей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Цена с учётом трансп.расходов</w:t>
            </w:r>
          </w:p>
        </w:tc>
        <w:tc>
          <w:tcPr>
            <w:tcW w:w="24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Дополнительные капиталовложения в оборудование, рублей</w:t>
            </w:r>
          </w:p>
        </w:tc>
      </w:tr>
      <w:tr w:rsidR="00860C4A" w:rsidRPr="00FF03A5">
        <w:trPr>
          <w:trHeight w:val="436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0C4A" w:rsidRPr="00FF03A5">
        <w:trPr>
          <w:trHeight w:val="58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0C4A" w:rsidRPr="00FF03A5">
        <w:trPr>
          <w:trHeight w:val="284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 год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 год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 год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 год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 год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 год</w:t>
            </w:r>
          </w:p>
        </w:tc>
      </w:tr>
      <w:tr w:rsidR="00860C4A" w:rsidRPr="00FF03A5">
        <w:trPr>
          <w:trHeight w:val="284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первая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8000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8400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8400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</w:t>
            </w:r>
          </w:p>
        </w:tc>
      </w:tr>
      <w:tr w:rsidR="00860C4A" w:rsidRPr="00FF03A5">
        <w:trPr>
          <w:trHeight w:val="284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вторая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12000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12600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25200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</w:t>
            </w:r>
          </w:p>
        </w:tc>
      </w:tr>
      <w:tr w:rsidR="00860C4A" w:rsidRPr="00FF03A5">
        <w:trPr>
          <w:trHeight w:val="284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25665F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треть</w:t>
            </w:r>
            <w:r w:rsidR="00860C4A" w:rsidRPr="00FF03A5">
              <w:rPr>
                <w:sz w:val="20"/>
                <w:szCs w:val="20"/>
              </w:rPr>
              <w:t>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63000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252000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63000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63000</w:t>
            </w:r>
          </w:p>
        </w:tc>
      </w:tr>
      <w:tr w:rsidR="00860C4A" w:rsidRPr="00FF03A5">
        <w:trPr>
          <w:trHeight w:val="284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четвертая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50000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52500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262500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52500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52500</w:t>
            </w:r>
          </w:p>
        </w:tc>
      </w:tr>
      <w:tr w:rsidR="00860C4A" w:rsidRPr="00FF03A5">
        <w:trPr>
          <w:trHeight w:val="284"/>
        </w:trPr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итого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548100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115500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0C4A" w:rsidRPr="00FF03A5" w:rsidRDefault="00860C4A" w:rsidP="0056780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115500</w:t>
            </w:r>
          </w:p>
        </w:tc>
      </w:tr>
    </w:tbl>
    <w:p w:rsidR="00860C4A" w:rsidRPr="00FF03A5" w:rsidRDefault="00860C4A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CA360A" w:rsidRPr="00FF03A5" w:rsidRDefault="0025665F" w:rsidP="0012099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03A5">
        <w:rPr>
          <w:b/>
          <w:bCs/>
          <w:sz w:val="28"/>
          <w:szCs w:val="28"/>
        </w:rPr>
        <w:t>2.3</w:t>
      </w:r>
      <w:r w:rsidR="0056335A" w:rsidRPr="00FF03A5">
        <w:rPr>
          <w:b/>
          <w:bCs/>
          <w:sz w:val="28"/>
          <w:szCs w:val="28"/>
        </w:rPr>
        <w:t xml:space="preserve"> Расчет численности работающих</w:t>
      </w:r>
    </w:p>
    <w:p w:rsidR="0056335A" w:rsidRPr="00FF03A5" w:rsidRDefault="0056335A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25665F" w:rsidRPr="00FF03A5" w:rsidRDefault="0025665F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Среднесписочная численность рабочих определяется исходя из трудоемкости производственной программы и действительного фонда годового рабочего времени одного работника:</w:t>
      </w:r>
    </w:p>
    <w:p w:rsidR="0025665F" w:rsidRPr="00FF03A5" w:rsidRDefault="0056335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br w:type="page"/>
      </w:r>
      <w:r w:rsidR="0025665F" w:rsidRPr="00FF03A5">
        <w:rPr>
          <w:sz w:val="28"/>
          <w:szCs w:val="28"/>
        </w:rPr>
        <w:t xml:space="preserve">Чо = </w:t>
      </w:r>
      <w:r w:rsidR="00754D97" w:rsidRPr="00FF03A5">
        <w:rPr>
          <w:position w:val="-24"/>
          <w:sz w:val="28"/>
          <w:szCs w:val="28"/>
        </w:rPr>
        <w:object w:dxaOrig="680" w:dyaOrig="620">
          <v:shape id="_x0000_i1027" type="#_x0000_t75" style="width:33.75pt;height:30.75pt" o:ole="">
            <v:imagedata r:id="rId11" o:title=""/>
          </v:shape>
          <o:OLEObject Type="Embed" ProgID="Equation.3" ShapeID="_x0000_i1027" DrawAspect="Content" ObjectID="_1463073932" r:id="rId12"/>
        </w:object>
      </w:r>
      <w:r w:rsidR="0025665F" w:rsidRPr="00FF03A5">
        <w:rPr>
          <w:sz w:val="28"/>
          <w:szCs w:val="28"/>
        </w:rPr>
        <w:t>,</w:t>
      </w:r>
      <w:r w:rsidR="004A37C8" w:rsidRPr="00FF03A5">
        <w:rPr>
          <w:sz w:val="28"/>
          <w:szCs w:val="28"/>
        </w:rPr>
        <w:t xml:space="preserve"> </w:t>
      </w:r>
      <w:r w:rsidR="0025665F" w:rsidRPr="00FF03A5">
        <w:rPr>
          <w:sz w:val="28"/>
          <w:szCs w:val="28"/>
        </w:rPr>
        <w:t>(2)</w:t>
      </w:r>
    </w:p>
    <w:p w:rsidR="0056335A" w:rsidRPr="00FF03A5" w:rsidRDefault="0056335A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25665F" w:rsidRPr="00FF03A5" w:rsidRDefault="0025665F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Где Т – трудоемкость изготовления единицы изделия, ч.</w:t>
      </w:r>
    </w:p>
    <w:p w:rsidR="0025665F" w:rsidRPr="00FF03A5" w:rsidRDefault="0025665F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Ф- действительный годовой фонд времени одного работника, ч.</w:t>
      </w:r>
    </w:p>
    <w:p w:rsidR="005A0FB5" w:rsidRPr="00FF03A5" w:rsidRDefault="005A0FB5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К – в условиях не задан, принимаем 1,0.</w:t>
      </w:r>
    </w:p>
    <w:p w:rsidR="005A0FB5" w:rsidRPr="00FF03A5" w:rsidRDefault="005A0FB5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Годовой фонд рабочего времени дан в условиях и равен 1830 ч., трудоемкость рассчитана в таблице 3.</w:t>
      </w:r>
    </w:p>
    <w:p w:rsidR="005A0FB5" w:rsidRPr="00FF03A5" w:rsidRDefault="005A0FB5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Рассчитаем численность рабочих для первого года:</w:t>
      </w:r>
    </w:p>
    <w:p w:rsidR="005A0FB5" w:rsidRPr="00FF03A5" w:rsidRDefault="005A0FB5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 xml:space="preserve">Ч1 = </w:t>
      </w:r>
      <w:r w:rsidR="00754D97" w:rsidRPr="00FF03A5">
        <w:rPr>
          <w:position w:val="-24"/>
          <w:sz w:val="28"/>
          <w:szCs w:val="28"/>
        </w:rPr>
        <w:object w:dxaOrig="999" w:dyaOrig="620">
          <v:shape id="_x0000_i1028" type="#_x0000_t75" style="width:50.25pt;height:30.75pt" o:ole="">
            <v:imagedata r:id="rId13" o:title=""/>
          </v:shape>
          <o:OLEObject Type="Embed" ProgID="Equation.3" ShapeID="_x0000_i1028" DrawAspect="Content" ObjectID="_1463073933" r:id="rId14"/>
        </w:object>
      </w:r>
      <w:r w:rsidRPr="00FF03A5">
        <w:rPr>
          <w:sz w:val="28"/>
          <w:szCs w:val="28"/>
        </w:rPr>
        <w:t>= 21 ч.</w:t>
      </w:r>
    </w:p>
    <w:p w:rsidR="003372D8" w:rsidRPr="00FF03A5" w:rsidRDefault="005A0FB5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Аналогично рассчитываем численность рабочих для второго и третьего года.</w:t>
      </w:r>
      <w:r w:rsidR="003372D8" w:rsidRPr="00FF03A5">
        <w:rPr>
          <w:sz w:val="28"/>
          <w:szCs w:val="28"/>
        </w:rPr>
        <w:t xml:space="preserve"> </w:t>
      </w:r>
    </w:p>
    <w:p w:rsidR="005A0FB5" w:rsidRPr="00FF03A5" w:rsidRDefault="005A0FB5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Численность вспомогательных рабочих - % от основных рабочих</w:t>
      </w:r>
    </w:p>
    <w:p w:rsidR="005A0FB5" w:rsidRPr="00FF03A5" w:rsidRDefault="005A0FB5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Расчет для первого года = 21*20% = 4</w:t>
      </w:r>
      <w:r w:rsidR="003372D8" w:rsidRPr="00FF03A5">
        <w:rPr>
          <w:sz w:val="28"/>
          <w:szCs w:val="28"/>
        </w:rPr>
        <w:t xml:space="preserve">, </w:t>
      </w:r>
      <w:r w:rsidRPr="00FF03A5">
        <w:rPr>
          <w:sz w:val="28"/>
          <w:szCs w:val="28"/>
        </w:rPr>
        <w:t>аналогично за остальные годы</w:t>
      </w:r>
    </w:p>
    <w:p w:rsidR="003372D8" w:rsidRPr="00FF03A5" w:rsidRDefault="005A0FB5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Численность административного персонала таже рассчитано от основных рабочих</w:t>
      </w:r>
      <w:r w:rsidR="003372D8" w:rsidRPr="00FF03A5">
        <w:rPr>
          <w:sz w:val="28"/>
          <w:szCs w:val="28"/>
        </w:rPr>
        <w:t>.</w:t>
      </w:r>
    </w:p>
    <w:p w:rsidR="005A0FB5" w:rsidRPr="00FF03A5" w:rsidRDefault="003372D8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Р</w:t>
      </w:r>
      <w:r w:rsidR="005A0FB5" w:rsidRPr="00FF03A5">
        <w:rPr>
          <w:sz w:val="28"/>
          <w:szCs w:val="28"/>
        </w:rPr>
        <w:t>асчет для первого года = 21*5% = 1</w:t>
      </w:r>
      <w:r w:rsidRPr="00FF03A5">
        <w:rPr>
          <w:sz w:val="28"/>
          <w:szCs w:val="28"/>
        </w:rPr>
        <w:t xml:space="preserve">, </w:t>
      </w:r>
      <w:r w:rsidR="005A0FB5" w:rsidRPr="00FF03A5">
        <w:rPr>
          <w:sz w:val="28"/>
          <w:szCs w:val="28"/>
        </w:rPr>
        <w:t>аналогично за осталные годы</w:t>
      </w:r>
      <w:r w:rsidRPr="00FF03A5">
        <w:rPr>
          <w:sz w:val="28"/>
          <w:szCs w:val="28"/>
        </w:rPr>
        <w:t>.</w:t>
      </w:r>
    </w:p>
    <w:p w:rsidR="003372D8" w:rsidRPr="00FF03A5" w:rsidRDefault="003372D8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Данные расчетов заносим в таблицу 5.</w:t>
      </w:r>
    </w:p>
    <w:p w:rsidR="0056335A" w:rsidRPr="00FF03A5" w:rsidRDefault="0056335A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3372D8" w:rsidRPr="00FF03A5" w:rsidRDefault="003372D8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Таблица 5</w:t>
      </w:r>
      <w:r w:rsidR="0056335A" w:rsidRPr="00FF03A5">
        <w:rPr>
          <w:sz w:val="28"/>
          <w:szCs w:val="28"/>
        </w:rPr>
        <w:t xml:space="preserve"> - Расчет численности рабочих</w:t>
      </w:r>
    </w:p>
    <w:tbl>
      <w:tblPr>
        <w:tblW w:w="91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720"/>
        <w:gridCol w:w="1201"/>
        <w:gridCol w:w="1260"/>
        <w:gridCol w:w="929"/>
        <w:gridCol w:w="1179"/>
        <w:gridCol w:w="1531"/>
        <w:gridCol w:w="1693"/>
        <w:gridCol w:w="667"/>
      </w:tblGrid>
      <w:tr w:rsidR="003372D8" w:rsidRPr="00FF03A5">
        <w:trPr>
          <w:trHeight w:val="17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Годы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Объём производства, шт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Трудоёмкость производственной программы, час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Годовой фонд времени одного рабочего, ч.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Численность основных рабочих,чел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Численность вспомогательных рабочих, чел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Численность административного персонала, чел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Итого</w:t>
            </w:r>
          </w:p>
        </w:tc>
      </w:tr>
      <w:tr w:rsidR="003372D8" w:rsidRPr="00FF03A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38000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1830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26</w:t>
            </w:r>
          </w:p>
        </w:tc>
      </w:tr>
      <w:tr w:rsidR="003372D8" w:rsidRPr="00FF03A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23750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47500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1830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32</w:t>
            </w:r>
          </w:p>
        </w:tc>
      </w:tr>
      <w:tr w:rsidR="003372D8" w:rsidRPr="00FF03A5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57000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1830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D8" w:rsidRPr="00FF03A5" w:rsidRDefault="003372D8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39</w:t>
            </w:r>
          </w:p>
        </w:tc>
      </w:tr>
    </w:tbl>
    <w:p w:rsidR="005A0FB5" w:rsidRPr="00FF03A5" w:rsidRDefault="0056335A" w:rsidP="0056335A">
      <w:pPr>
        <w:spacing w:line="360" w:lineRule="auto"/>
        <w:ind w:firstLine="709"/>
        <w:rPr>
          <w:b/>
          <w:bCs/>
          <w:sz w:val="28"/>
          <w:szCs w:val="28"/>
        </w:rPr>
      </w:pPr>
      <w:r w:rsidRPr="00FF03A5">
        <w:rPr>
          <w:sz w:val="28"/>
          <w:szCs w:val="28"/>
        </w:rPr>
        <w:br w:type="page"/>
      </w:r>
      <w:r w:rsidRPr="00FF03A5">
        <w:rPr>
          <w:b/>
          <w:bCs/>
          <w:sz w:val="28"/>
          <w:szCs w:val="28"/>
        </w:rPr>
        <w:t>2.4 Бюджет затрат на оплату труда</w:t>
      </w:r>
    </w:p>
    <w:p w:rsidR="0056335A" w:rsidRPr="00FF03A5" w:rsidRDefault="0056335A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84777F" w:rsidRPr="00FF03A5" w:rsidRDefault="0084777F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Основные рабочие, сдельщики, и их основная зарплата рассчитывается на основе трудоемкости производственной программы ( 38000 рассчитана раннее) и часовой тарифной ставки основного рабочего (70 руб.. дано в исходных данных) 38000*70=2660000 руб.</w:t>
      </w:r>
    </w:p>
    <w:p w:rsidR="0084777F" w:rsidRPr="00FF03A5" w:rsidRDefault="0084777F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Дополнительная зарплата определяется на основе норматива (10% от основной зарплаты основных рабочих, из исходных данных).</w:t>
      </w:r>
    </w:p>
    <w:p w:rsidR="0084777F" w:rsidRPr="00FF03A5" w:rsidRDefault="0084777F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2660000*10%=266000 руб.</w:t>
      </w:r>
    </w:p>
    <w:p w:rsidR="0084777F" w:rsidRPr="00FF03A5" w:rsidRDefault="0084777F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Вспомогательные рабочие</w:t>
      </w:r>
      <w:r w:rsidR="00EE6F35" w:rsidRPr="00FF03A5">
        <w:rPr>
          <w:sz w:val="28"/>
          <w:szCs w:val="28"/>
        </w:rPr>
        <w:t>, их зарплата рассчитывается по формуле:</w:t>
      </w:r>
    </w:p>
    <w:p w:rsidR="0056335A" w:rsidRPr="00FF03A5" w:rsidRDefault="0056335A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EE6F35" w:rsidRPr="00FF03A5" w:rsidRDefault="00EE6F35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Зв=Счв*Ф*Чв = 4*1830*50</w:t>
      </w:r>
      <w:r w:rsidR="008C5CD6" w:rsidRPr="00FF03A5">
        <w:rPr>
          <w:sz w:val="28"/>
          <w:szCs w:val="28"/>
        </w:rPr>
        <w:t>=366000</w:t>
      </w:r>
    </w:p>
    <w:p w:rsidR="0056335A" w:rsidRPr="00FF03A5" w:rsidRDefault="0056335A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EE6F35" w:rsidRPr="00FF03A5" w:rsidRDefault="00EE6F35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Где Счв – часовая тарифная ставка вспомогательного рабочего, в нашем случае = 50 руб,</w:t>
      </w:r>
    </w:p>
    <w:p w:rsidR="00EE6F35" w:rsidRPr="00FF03A5" w:rsidRDefault="00EE6F35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Чв – численность вспомогательных рабочих, чел. В нашем случае 4 человека.</w:t>
      </w:r>
    </w:p>
    <w:p w:rsidR="00EE6F35" w:rsidRPr="00FF03A5" w:rsidRDefault="00EE6F35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Ф – 1830 ч.</w:t>
      </w:r>
    </w:p>
    <w:p w:rsidR="00EE6F35" w:rsidRPr="00FF03A5" w:rsidRDefault="00EE6F35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Зарплата административно-управленческого персонала рассчитывается по формуле:</w:t>
      </w:r>
    </w:p>
    <w:p w:rsidR="0056335A" w:rsidRPr="00FF03A5" w:rsidRDefault="0056335A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EE6F35" w:rsidRPr="00FF03A5" w:rsidRDefault="00EE6F35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 xml:space="preserve">Задм=0мес*12*Чадм, </w:t>
      </w:r>
    </w:p>
    <w:p w:rsidR="0056335A" w:rsidRPr="00FF03A5" w:rsidRDefault="0056335A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EE6F35" w:rsidRPr="00FF03A5" w:rsidRDefault="00EE6F35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Где 0мес- среднемесячный оклад АУП, руб,</w:t>
      </w:r>
    </w:p>
    <w:p w:rsidR="00EE6F35" w:rsidRPr="00FF03A5" w:rsidRDefault="00EE6F35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Чадм.-численность АУП, чел.</w:t>
      </w:r>
    </w:p>
    <w:p w:rsidR="00EE6F35" w:rsidRPr="00FF03A5" w:rsidRDefault="00EE6F35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Фонд зарплаты всего - это сумма всех оплат основным, вспомогательным рабочим и административному персоналу.</w:t>
      </w:r>
    </w:p>
    <w:p w:rsidR="00EE6F35" w:rsidRPr="00FF03A5" w:rsidRDefault="00EE6F35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Районная надбавка = Фонд зарплаты * 15%</w:t>
      </w:r>
    </w:p>
    <w:p w:rsidR="00EE6F35" w:rsidRPr="00FF03A5" w:rsidRDefault="00EE6F35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Итого = фонд зарплаты + районная надбавка.</w:t>
      </w:r>
    </w:p>
    <w:p w:rsidR="0056335A" w:rsidRPr="00FF03A5" w:rsidRDefault="00EE6F35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Данные заносим в таблицу 5.</w:t>
      </w:r>
    </w:p>
    <w:p w:rsidR="00EE6F35" w:rsidRPr="00FF03A5" w:rsidRDefault="0056335A" w:rsidP="0012099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03A5">
        <w:rPr>
          <w:sz w:val="28"/>
          <w:szCs w:val="28"/>
        </w:rPr>
        <w:br w:type="page"/>
      </w:r>
      <w:r w:rsidR="00EE6F35" w:rsidRPr="00FF03A5">
        <w:rPr>
          <w:sz w:val="28"/>
          <w:szCs w:val="28"/>
        </w:rPr>
        <w:t>Таблица 5</w:t>
      </w:r>
      <w:r w:rsidRPr="00FF03A5">
        <w:rPr>
          <w:sz w:val="28"/>
          <w:szCs w:val="28"/>
        </w:rPr>
        <w:t xml:space="preserve"> - </w:t>
      </w:r>
      <w:r w:rsidR="00EE6F35" w:rsidRPr="00FF03A5">
        <w:rPr>
          <w:sz w:val="28"/>
          <w:szCs w:val="28"/>
        </w:rPr>
        <w:t>Бюджет затрат на оплату труда. Расчет фонда оплаты труда</w:t>
      </w:r>
    </w:p>
    <w:tbl>
      <w:tblPr>
        <w:tblW w:w="9036" w:type="dxa"/>
        <w:tblInd w:w="288" w:type="dxa"/>
        <w:tblLook w:val="0000" w:firstRow="0" w:lastRow="0" w:firstColumn="0" w:lastColumn="0" w:noHBand="0" w:noVBand="0"/>
      </w:tblPr>
      <w:tblGrid>
        <w:gridCol w:w="3818"/>
        <w:gridCol w:w="1787"/>
        <w:gridCol w:w="1739"/>
        <w:gridCol w:w="1692"/>
      </w:tblGrid>
      <w:tr w:rsidR="00EE6F35" w:rsidRPr="00FF03A5">
        <w:trPr>
          <w:trHeight w:val="21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Показатели, руб.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 год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 год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 год</w:t>
            </w:r>
          </w:p>
        </w:tc>
      </w:tr>
      <w:tr w:rsidR="00EE6F35" w:rsidRPr="00FF03A5">
        <w:trPr>
          <w:trHeight w:val="423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Основная зарплата основных рабочих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2660000,0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3325000,0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3990000,0</w:t>
            </w:r>
          </w:p>
        </w:tc>
      </w:tr>
      <w:tr w:rsidR="00EE6F35" w:rsidRPr="00FF03A5">
        <w:trPr>
          <w:trHeight w:val="423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Дополнительная зарплата основных рабочих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266000,0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332500,0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399000,0</w:t>
            </w:r>
          </w:p>
        </w:tc>
      </w:tr>
      <w:tr w:rsidR="00EE6F35" w:rsidRPr="00FF03A5">
        <w:trPr>
          <w:trHeight w:val="63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Зарплата вспомогательных рабочих (основная и дополнительная)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380000,0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475000,0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570000,0</w:t>
            </w:r>
          </w:p>
        </w:tc>
      </w:tr>
      <w:tr w:rsidR="00EE6F35" w:rsidRPr="00FF03A5">
        <w:trPr>
          <w:trHeight w:val="63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Зарплата административного персонала (основная и дополнительная)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311475,4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389344,3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467213,1</w:t>
            </w:r>
          </w:p>
        </w:tc>
      </w:tr>
      <w:tr w:rsidR="00EE6F35" w:rsidRPr="00FF03A5">
        <w:trPr>
          <w:trHeight w:val="21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Фонд зарплаты, всего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3617475,4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4521844,3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5426213,1</w:t>
            </w:r>
          </w:p>
        </w:tc>
      </w:tr>
      <w:tr w:rsidR="00EE6F35" w:rsidRPr="00FF03A5">
        <w:trPr>
          <w:trHeight w:val="21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Районная надбавка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542621,3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678276,6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813932,0</w:t>
            </w:r>
          </w:p>
        </w:tc>
      </w:tr>
      <w:tr w:rsidR="00EE6F35" w:rsidRPr="00FF03A5">
        <w:trPr>
          <w:trHeight w:val="212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4160096,7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5200120,9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6F35" w:rsidRPr="00FF03A5" w:rsidRDefault="00EE6F35" w:rsidP="0056335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6240145,1</w:t>
            </w:r>
          </w:p>
        </w:tc>
      </w:tr>
    </w:tbl>
    <w:p w:rsidR="00EE6F35" w:rsidRPr="00FF03A5" w:rsidRDefault="00EE6F35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EE6F35" w:rsidRPr="00FF03A5" w:rsidRDefault="008C5CD6" w:rsidP="0012099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03A5">
        <w:rPr>
          <w:b/>
          <w:bCs/>
          <w:sz w:val="28"/>
          <w:szCs w:val="28"/>
        </w:rPr>
        <w:t>2.5 Бюджет затрат на прои</w:t>
      </w:r>
      <w:r w:rsidR="00BC597C" w:rsidRPr="00FF03A5">
        <w:rPr>
          <w:b/>
          <w:bCs/>
          <w:sz w:val="28"/>
          <w:szCs w:val="28"/>
        </w:rPr>
        <w:t>зводство и реализацию продукции</w:t>
      </w:r>
    </w:p>
    <w:p w:rsidR="00BC597C" w:rsidRPr="00FF03A5" w:rsidRDefault="00BC597C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8C5CD6" w:rsidRPr="00FF03A5" w:rsidRDefault="008C5CD6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Объем производства, это программа выпуска, данные из таблицы 2.На этот объем рассчитываются переменные затраты:</w:t>
      </w:r>
    </w:p>
    <w:p w:rsidR="008C5CD6" w:rsidRPr="00FF03A5" w:rsidRDefault="008C5CD6" w:rsidP="0012099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Затраты на материалы, за 1 год:</w:t>
      </w:r>
    </w:p>
    <w:p w:rsidR="00BC597C" w:rsidRPr="00FF03A5" w:rsidRDefault="00BC597C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8C5CD6" w:rsidRPr="00FF03A5" w:rsidRDefault="008C5CD6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М = (м*Цм+Ск)*</w:t>
      </w:r>
      <w:r w:rsidRPr="00FF03A5">
        <w:rPr>
          <w:sz w:val="28"/>
          <w:szCs w:val="28"/>
          <w:lang w:val="en-US"/>
        </w:rPr>
        <w:t>N</w:t>
      </w:r>
      <w:r w:rsidRPr="00FF03A5">
        <w:rPr>
          <w:sz w:val="28"/>
          <w:szCs w:val="28"/>
        </w:rPr>
        <w:t xml:space="preserve"> = (2,3кг*125руб/кг+80руб)*19000=6982500 руб</w:t>
      </w:r>
      <w:r w:rsidR="00266761" w:rsidRPr="00FF03A5">
        <w:rPr>
          <w:sz w:val="28"/>
          <w:szCs w:val="28"/>
        </w:rPr>
        <w:t xml:space="preserve"> (4)</w:t>
      </w:r>
    </w:p>
    <w:p w:rsidR="00BC597C" w:rsidRPr="00FF03A5" w:rsidRDefault="00BC597C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8C5CD6" w:rsidRPr="00FF03A5" w:rsidRDefault="008C5CD6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Где м=2.3 кг, масса одного изделия</w:t>
      </w:r>
    </w:p>
    <w:p w:rsidR="008C5CD6" w:rsidRPr="00FF03A5" w:rsidRDefault="008C5CD6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Цм=125 руб/кг, цена одного килограмма материала</w:t>
      </w:r>
    </w:p>
    <w:p w:rsidR="008C5CD6" w:rsidRPr="00FF03A5" w:rsidRDefault="008C5CD6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Ск = 80 руб, стоимость комплектующих на одно изделие</w:t>
      </w:r>
    </w:p>
    <w:p w:rsidR="008C5CD6" w:rsidRPr="00FF03A5" w:rsidRDefault="008C5CD6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  <w:lang w:val="en-US"/>
        </w:rPr>
        <w:t>N</w:t>
      </w:r>
      <w:r w:rsidRPr="00FF03A5">
        <w:rPr>
          <w:sz w:val="28"/>
          <w:szCs w:val="28"/>
        </w:rPr>
        <w:t xml:space="preserve"> =1900, объем выпуска</w:t>
      </w:r>
    </w:p>
    <w:p w:rsidR="008C5CD6" w:rsidRPr="00FF03A5" w:rsidRDefault="008C5CD6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Аналогично считаем 2 и 3 годы.</w:t>
      </w:r>
    </w:p>
    <w:p w:rsidR="008C5CD6" w:rsidRPr="00FF03A5" w:rsidRDefault="008C5CD6" w:rsidP="0012099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Зарплата основных рабочих с отчислениями:</w:t>
      </w:r>
    </w:p>
    <w:p w:rsidR="00BC597C" w:rsidRPr="00FF03A5" w:rsidRDefault="00BC597C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8C5CD6" w:rsidRPr="00FF03A5" w:rsidRDefault="00266761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Зо.р. = (Зо+До)*1.15*1.26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(5</w:t>
      </w:r>
      <w:r w:rsidR="00BC597C" w:rsidRPr="00FF03A5">
        <w:rPr>
          <w:sz w:val="28"/>
          <w:szCs w:val="28"/>
        </w:rPr>
        <w:t>)</w:t>
      </w:r>
    </w:p>
    <w:p w:rsidR="00BC597C" w:rsidRPr="00FF03A5" w:rsidRDefault="00BC597C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DA7A37" w:rsidRPr="00FF03A5" w:rsidRDefault="00DA7A37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Где (Зо +До) -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сумма основной и доп зарплаты основных рабочих.</w:t>
      </w:r>
    </w:p>
    <w:p w:rsidR="00DA7A37" w:rsidRPr="00FF03A5" w:rsidRDefault="00DA7A37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1,15 - коэффициент, учитывающий районную надбавку</w:t>
      </w:r>
    </w:p>
    <w:p w:rsidR="00DA7A37" w:rsidRPr="00FF03A5" w:rsidRDefault="00DA7A37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1,26 - коэффициент, учитывающий ЕСН (единый социальный налог 26%)как отчисления на соц.нужды</w:t>
      </w:r>
    </w:p>
    <w:p w:rsidR="00DA7A37" w:rsidRPr="00FF03A5" w:rsidRDefault="004A37C8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 xml:space="preserve"> </w:t>
      </w:r>
      <w:r w:rsidR="00DA7A37" w:rsidRPr="00FF03A5">
        <w:rPr>
          <w:sz w:val="28"/>
          <w:szCs w:val="28"/>
        </w:rPr>
        <w:t>Затраты на содержание и эксплуатацию оборудования 0,5% (исходные данные) от суммы основной и доп зарплаты основных рабочих.</w:t>
      </w:r>
    </w:p>
    <w:p w:rsidR="00DA7A37" w:rsidRPr="00FF03A5" w:rsidRDefault="00DA7A37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Зарплата (осн и доп) вспомогательных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рабочих и админ персонала с отчислениями = сумма основной и доп зарплаты вспомогательных рабочих и административного персонала*1,15*1,26</w:t>
      </w:r>
    </w:p>
    <w:p w:rsidR="00DA7A37" w:rsidRPr="00FF03A5" w:rsidRDefault="00DA7A37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Амортизационные отчисления 10% (даны в таблице) от стоимости основных средств по таблице капиталовложения в основные фонды</w:t>
      </w:r>
    </w:p>
    <w:p w:rsidR="00DA7A37" w:rsidRPr="00FF03A5" w:rsidRDefault="00DA7A37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первый год сумма ОФ = 548100</w:t>
      </w:r>
    </w:p>
    <w:p w:rsidR="00DA7A37" w:rsidRPr="00FF03A5" w:rsidRDefault="00DA7A37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второй год сумма ОФ 548100+доп оборудование в сумме 115500</w:t>
      </w:r>
    </w:p>
    <w:p w:rsidR="00DA7A37" w:rsidRPr="00FF03A5" w:rsidRDefault="00DA7A37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третий год сумма ОФ к сумме второго года +доп оборудование на сумму 115500</w:t>
      </w:r>
    </w:p>
    <w:p w:rsidR="00DA7A37" w:rsidRPr="00FF03A5" w:rsidRDefault="00DA7A37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Аренда и коммунальные затраты 1 кв м = 350-400</w:t>
      </w:r>
    </w:p>
    <w:p w:rsidR="00DA7A37" w:rsidRPr="00FF03A5" w:rsidRDefault="00DA7A37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Производственная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себестоимость программы выпуск = итого перменные затраты + постоянные затраты</w:t>
      </w:r>
    </w:p>
    <w:p w:rsidR="00DA7A37" w:rsidRPr="00FF03A5" w:rsidRDefault="00DA7A37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Коммерческие затраты = производственная себестоимость *5% (дано в задании)</w:t>
      </w:r>
    </w:p>
    <w:p w:rsidR="00DA7A37" w:rsidRPr="00FF03A5" w:rsidRDefault="00DA7A37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Полная себестоимость программы выпуска = производственная себестоимость + коммерческие затраты</w:t>
      </w:r>
    </w:p>
    <w:p w:rsidR="00DA7A37" w:rsidRPr="00FF03A5" w:rsidRDefault="00DA7A37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Полная себестоимость единицы продукции = полная себестоимость программы/объем производства</w:t>
      </w:r>
    </w:p>
    <w:p w:rsidR="00DA7A37" w:rsidRPr="00FF03A5" w:rsidRDefault="00DA7A37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Цена изделия = полная себестоимость единицы изделия *1,2</w:t>
      </w:r>
    </w:p>
    <w:p w:rsidR="00DA7A37" w:rsidRPr="00FF03A5" w:rsidRDefault="00DA7A37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где 1,2 - коэффициент, учитывающий заданную в условии норму рентабельности 20%</w:t>
      </w:r>
    </w:p>
    <w:p w:rsidR="00DA7A37" w:rsidRPr="00FF03A5" w:rsidRDefault="00DA7A37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Результаты расчетов заносим в таблицу 6.</w:t>
      </w:r>
    </w:p>
    <w:p w:rsidR="00DA7A37" w:rsidRPr="00FF03A5" w:rsidRDefault="00BC597C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br w:type="page"/>
      </w:r>
      <w:r w:rsidR="00DA7A37" w:rsidRPr="00FF03A5">
        <w:rPr>
          <w:sz w:val="28"/>
          <w:szCs w:val="28"/>
        </w:rPr>
        <w:t>Таблица 6</w:t>
      </w:r>
      <w:r w:rsidRPr="00FF03A5">
        <w:rPr>
          <w:sz w:val="28"/>
          <w:szCs w:val="28"/>
        </w:rPr>
        <w:t xml:space="preserve"> - </w:t>
      </w:r>
      <w:r w:rsidR="00DA7A37" w:rsidRPr="00FF03A5">
        <w:rPr>
          <w:sz w:val="28"/>
          <w:szCs w:val="28"/>
        </w:rPr>
        <w:t>Бюджет затрат на производство и реализацию продукции</w:t>
      </w:r>
    </w:p>
    <w:tbl>
      <w:tblPr>
        <w:tblW w:w="9095" w:type="dxa"/>
        <w:tblInd w:w="288" w:type="dxa"/>
        <w:tblLook w:val="0000" w:firstRow="0" w:lastRow="0" w:firstColumn="0" w:lastColumn="0" w:noHBand="0" w:noVBand="0"/>
      </w:tblPr>
      <w:tblGrid>
        <w:gridCol w:w="2475"/>
        <w:gridCol w:w="2255"/>
        <w:gridCol w:w="2110"/>
        <w:gridCol w:w="2255"/>
      </w:tblGrid>
      <w:tr w:rsidR="00DA7A37" w:rsidRPr="00FF03A5">
        <w:trPr>
          <w:trHeight w:val="31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показатели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 год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 год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 год</w:t>
            </w:r>
          </w:p>
        </w:tc>
      </w:tr>
      <w:tr w:rsidR="00DA7A37" w:rsidRPr="00FF03A5">
        <w:trPr>
          <w:trHeight w:val="31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1. Объем производства, шт.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19000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23750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28500</w:t>
            </w:r>
          </w:p>
        </w:tc>
      </w:tr>
      <w:tr w:rsidR="00DA7A37" w:rsidRPr="00FF03A5">
        <w:trPr>
          <w:trHeight w:val="31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2. Переменные затраты: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 </w:t>
            </w:r>
          </w:p>
        </w:tc>
      </w:tr>
      <w:tr w:rsidR="00DA7A37" w:rsidRPr="00FF03A5">
        <w:trPr>
          <w:trHeight w:val="31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2.1. Затраты на материалы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6982500,0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8728125,0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10473750,0</w:t>
            </w:r>
          </w:p>
        </w:tc>
      </w:tr>
      <w:tr w:rsidR="00DA7A37" w:rsidRPr="00FF03A5">
        <w:trPr>
          <w:trHeight w:val="94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2.2. Зарплата (осн и доп) основных рабочих с отчислением на соц.нужды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4239774,0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5299717,5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6359661,0</w:t>
            </w:r>
          </w:p>
        </w:tc>
      </w:tr>
      <w:tr w:rsidR="00DA7A37" w:rsidRPr="00FF03A5">
        <w:trPr>
          <w:trHeight w:val="63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2.3. Затраты на содержание и эксплуатацию оборудования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14630,0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18287,5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21945,0</w:t>
            </w:r>
          </w:p>
        </w:tc>
      </w:tr>
      <w:tr w:rsidR="00DA7A37" w:rsidRPr="00FF03A5">
        <w:trPr>
          <w:trHeight w:val="31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2.4. Всего переменных затрат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11236904,0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14046130,0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16855356,0</w:t>
            </w:r>
          </w:p>
        </w:tc>
      </w:tr>
      <w:tr w:rsidR="00DA7A37" w:rsidRPr="00FF03A5">
        <w:trPr>
          <w:trHeight w:val="31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3. Постоянные затраты: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 </w:t>
            </w:r>
          </w:p>
        </w:tc>
      </w:tr>
      <w:tr w:rsidR="00DA7A37" w:rsidRPr="00FF03A5">
        <w:trPr>
          <w:trHeight w:val="126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3.1. Зарплата вспомогательных рабочих и административного персонала с отчислениями на соц.нужды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1001947,9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1252434,8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1502921,8</w:t>
            </w:r>
          </w:p>
        </w:tc>
      </w:tr>
      <w:tr w:rsidR="00DA7A37" w:rsidRPr="00FF03A5">
        <w:trPr>
          <w:trHeight w:val="31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3.2. Амортизационные отчисления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54810,0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66360,0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77910,0</w:t>
            </w:r>
          </w:p>
        </w:tc>
      </w:tr>
      <w:tr w:rsidR="00DA7A37" w:rsidRPr="00FF03A5">
        <w:trPr>
          <w:trHeight w:val="63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3.3. Аренда и коммунальные затраты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2966400,0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2966400,0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2966400,0</w:t>
            </w:r>
          </w:p>
        </w:tc>
      </w:tr>
      <w:tr w:rsidR="00DA7A37" w:rsidRPr="00FF03A5">
        <w:trPr>
          <w:trHeight w:val="31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3.4. Всего постоянных затрат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4023157,9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4285194,8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4547231,8</w:t>
            </w:r>
          </w:p>
        </w:tc>
      </w:tr>
      <w:tr w:rsidR="00DA7A37" w:rsidRPr="00FF03A5">
        <w:trPr>
          <w:trHeight w:val="63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4. Итого производственная себестоимость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15260061,9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18331324,8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21402587,8</w:t>
            </w:r>
          </w:p>
        </w:tc>
      </w:tr>
      <w:tr w:rsidR="00DA7A37" w:rsidRPr="00FF03A5">
        <w:trPr>
          <w:trHeight w:val="31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Коммерческие затраты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763003,1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916566,2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1070129,4</w:t>
            </w:r>
          </w:p>
        </w:tc>
      </w:tr>
      <w:tr w:rsidR="00DA7A37" w:rsidRPr="00FF03A5">
        <w:trPr>
          <w:trHeight w:val="63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Итого полная себестоимость программы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16023065,0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19247891,1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22472717,2</w:t>
            </w:r>
          </w:p>
        </w:tc>
      </w:tr>
      <w:tr w:rsidR="00DA7A37" w:rsidRPr="00FF03A5">
        <w:trPr>
          <w:trHeight w:val="63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Полная себестоимость единицы продукции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843,3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810,4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788,5</w:t>
            </w:r>
          </w:p>
        </w:tc>
      </w:tr>
      <w:tr w:rsidR="00DA7A37" w:rsidRPr="00FF03A5">
        <w:trPr>
          <w:trHeight w:val="315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Цена изделия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1012,0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972,5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A37" w:rsidRPr="00FF03A5" w:rsidRDefault="00DA7A37" w:rsidP="00BC59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946,2</w:t>
            </w:r>
          </w:p>
        </w:tc>
      </w:tr>
    </w:tbl>
    <w:p w:rsidR="00DA7A37" w:rsidRPr="00FF03A5" w:rsidRDefault="00BC597C" w:rsidP="0012099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03A5">
        <w:rPr>
          <w:sz w:val="28"/>
          <w:szCs w:val="28"/>
        </w:rPr>
        <w:br w:type="page"/>
      </w:r>
      <w:r w:rsidR="00DA7A37" w:rsidRPr="00FF03A5">
        <w:rPr>
          <w:b/>
          <w:bCs/>
          <w:sz w:val="28"/>
          <w:szCs w:val="28"/>
        </w:rPr>
        <w:t>2.6 Бюджет капиталовложений в оборотные средства (запасы материалов и готовой продукции)</w:t>
      </w:r>
    </w:p>
    <w:p w:rsidR="00BC597C" w:rsidRPr="00FF03A5" w:rsidRDefault="00BC597C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266761" w:rsidRPr="00FF03A5" w:rsidRDefault="00266761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Нормативный запас готовой продукции на складе определяется по формуле:</w:t>
      </w:r>
    </w:p>
    <w:p w:rsidR="003D0909" w:rsidRPr="00FF03A5" w:rsidRDefault="003D0909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266761" w:rsidRPr="00FF03A5" w:rsidRDefault="00266761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Зг = (</w:t>
      </w:r>
      <w:r w:rsidRPr="00FF03A5">
        <w:rPr>
          <w:sz w:val="28"/>
          <w:szCs w:val="28"/>
          <w:lang w:val="en-US"/>
        </w:rPr>
        <w:t>N</w:t>
      </w:r>
      <w:r w:rsidRPr="00FF03A5">
        <w:rPr>
          <w:sz w:val="28"/>
          <w:szCs w:val="28"/>
        </w:rPr>
        <w:t>/365)*Ц*</w:t>
      </w:r>
      <w:r w:rsidRPr="00FF03A5">
        <w:rPr>
          <w:sz w:val="28"/>
          <w:szCs w:val="28"/>
          <w:lang w:val="en-US"/>
        </w:rPr>
        <w:t>H</w:t>
      </w:r>
      <w:r w:rsidRPr="00FF03A5">
        <w:rPr>
          <w:sz w:val="28"/>
          <w:szCs w:val="28"/>
        </w:rPr>
        <w:t>г,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(6)</w:t>
      </w:r>
    </w:p>
    <w:p w:rsidR="003D0909" w:rsidRPr="00FF03A5" w:rsidRDefault="003D0909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266761" w:rsidRPr="00FF03A5" w:rsidRDefault="00266761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Где Ц – цена одного изделия, руб</w:t>
      </w:r>
    </w:p>
    <w:p w:rsidR="00266761" w:rsidRPr="00FF03A5" w:rsidRDefault="00266761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  <w:lang w:val="en-US"/>
        </w:rPr>
        <w:t>N</w:t>
      </w:r>
      <w:r w:rsidRPr="00FF03A5">
        <w:rPr>
          <w:sz w:val="28"/>
          <w:szCs w:val="28"/>
        </w:rPr>
        <w:t>/365 – среднедневной выпуск продукции, шт.</w:t>
      </w:r>
    </w:p>
    <w:p w:rsidR="00266761" w:rsidRPr="00FF03A5" w:rsidRDefault="00266761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Нг- норма запаса готовой продукции, дней.</w:t>
      </w:r>
    </w:p>
    <w:p w:rsidR="00266761" w:rsidRPr="00FF03A5" w:rsidRDefault="00266761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Нормативный запасматериалов рассчитывается по формуле</w:t>
      </w:r>
      <w:r w:rsidR="0056780E" w:rsidRPr="00FF03A5">
        <w:rPr>
          <w:sz w:val="28"/>
          <w:szCs w:val="28"/>
        </w:rPr>
        <w:t>:</w:t>
      </w:r>
    </w:p>
    <w:p w:rsidR="00266761" w:rsidRPr="00FF03A5" w:rsidRDefault="00266761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Зм= (М/з65)*Нм,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(7)</w:t>
      </w:r>
    </w:p>
    <w:p w:rsidR="00266761" w:rsidRPr="00FF03A5" w:rsidRDefault="00266761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Где М/365 среднедневной расход материалов, руб</w:t>
      </w:r>
    </w:p>
    <w:p w:rsidR="00266761" w:rsidRPr="00FF03A5" w:rsidRDefault="00266761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Нм – средняя норма запаса материалов, дней.</w:t>
      </w:r>
    </w:p>
    <w:p w:rsidR="00266761" w:rsidRPr="00FF03A5" w:rsidRDefault="00266761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Данные берем из следующих источников: объем продаж из бюджета продаж, цена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изделия из таблицы бюджет затрат, затраты на покупку материалов из таблицы бюджет затрат, норма запаса материалов из условий задания, норма запаса готовой продукции из условий задания.</w:t>
      </w:r>
    </w:p>
    <w:p w:rsidR="00266761" w:rsidRPr="00FF03A5" w:rsidRDefault="00266761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Данные заносим в таблицу 7.</w:t>
      </w:r>
    </w:p>
    <w:p w:rsidR="003D0909" w:rsidRPr="00FF03A5" w:rsidRDefault="003D0909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266761" w:rsidRPr="00FF03A5" w:rsidRDefault="00266761" w:rsidP="0012099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03A5">
        <w:rPr>
          <w:sz w:val="28"/>
          <w:szCs w:val="28"/>
        </w:rPr>
        <w:t>Таблица 7</w:t>
      </w:r>
      <w:r w:rsidR="003D0909" w:rsidRPr="00FF03A5">
        <w:rPr>
          <w:sz w:val="28"/>
          <w:szCs w:val="28"/>
        </w:rPr>
        <w:t xml:space="preserve"> - </w:t>
      </w:r>
      <w:r w:rsidR="00A27393" w:rsidRPr="00FF03A5">
        <w:rPr>
          <w:sz w:val="28"/>
          <w:szCs w:val="28"/>
        </w:rPr>
        <w:t>Бюджет капиталовложений в оборотные средства</w:t>
      </w:r>
    </w:p>
    <w:tbl>
      <w:tblPr>
        <w:tblW w:w="96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9"/>
        <w:gridCol w:w="859"/>
        <w:gridCol w:w="992"/>
        <w:gridCol w:w="992"/>
        <w:gridCol w:w="992"/>
        <w:gridCol w:w="951"/>
        <w:gridCol w:w="1088"/>
        <w:gridCol w:w="1088"/>
        <w:gridCol w:w="953"/>
        <w:gridCol w:w="1140"/>
      </w:tblGrid>
      <w:tr w:rsidR="003D0909" w:rsidRPr="00FF03A5" w:rsidTr="00303CE8">
        <w:trPr>
          <w:trHeight w:val="128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год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объем продаж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цена одного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затраты на покупку материалов, руб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норма запаса материалов, дн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норма запаса готовой продукции, дн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нормативный запас материалов, руб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нормативный запас готовой продукции, руб.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суммарный запас, руб.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дополнительные капиталовложения в оборотные средства, руб.</w:t>
            </w:r>
          </w:p>
        </w:tc>
      </w:tr>
      <w:tr w:rsidR="003D0909" w:rsidRPr="00FF03A5" w:rsidTr="00303CE8">
        <w:trPr>
          <w:trHeight w:val="31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6982500,0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191301,4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316071,4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507372,8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507372,8</w:t>
            </w:r>
          </w:p>
        </w:tc>
      </w:tr>
      <w:tr w:rsidR="003D0909" w:rsidRPr="00FF03A5" w:rsidTr="00303CE8">
        <w:trPr>
          <w:trHeight w:val="31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23750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972,5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8728125,0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239126,7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379684,4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618811,1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111438,4</w:t>
            </w:r>
          </w:p>
        </w:tc>
      </w:tr>
      <w:tr w:rsidR="003D0909" w:rsidRPr="00FF03A5" w:rsidTr="00303CE8">
        <w:trPr>
          <w:trHeight w:val="31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946,2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10473750,0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286952,1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443297,4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730249,5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111438,4</w:t>
            </w:r>
          </w:p>
        </w:tc>
      </w:tr>
      <w:tr w:rsidR="003D0909" w:rsidRPr="00FF03A5" w:rsidTr="00303CE8">
        <w:trPr>
          <w:trHeight w:val="31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71250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26184375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761" w:rsidRPr="00FF03A5" w:rsidRDefault="00266761" w:rsidP="003D0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730249,5</w:t>
            </w:r>
          </w:p>
        </w:tc>
      </w:tr>
    </w:tbl>
    <w:p w:rsidR="00266761" w:rsidRPr="00FF03A5" w:rsidRDefault="00266761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266761" w:rsidRPr="00FF03A5" w:rsidRDefault="00A27393" w:rsidP="0012099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03A5">
        <w:rPr>
          <w:b/>
          <w:bCs/>
          <w:sz w:val="28"/>
          <w:szCs w:val="28"/>
        </w:rPr>
        <w:t xml:space="preserve">2.7 Определение источников </w:t>
      </w:r>
      <w:r w:rsidR="003D0909" w:rsidRPr="00FF03A5">
        <w:rPr>
          <w:b/>
          <w:bCs/>
          <w:sz w:val="28"/>
          <w:szCs w:val="28"/>
        </w:rPr>
        <w:t>финансирования капиталовложений</w:t>
      </w:r>
    </w:p>
    <w:p w:rsidR="003D0909" w:rsidRPr="00FF03A5" w:rsidRDefault="003D0909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A27393" w:rsidRPr="00FF03A5" w:rsidRDefault="00A27393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Объем необходимых капиталовложений в основные фондыи оборотные средства рассчитываются с использованием данных таблиц 4 и 7. Дополнительные капиталовложения можно покрыть на 75% за счет кредита банка (25%-за счет собственных средств), который планируется брать на полгода под 15% годовых. В случае нехватки деенжных средств кредит может быть продлен, но уже под 20% годовых. В последующие годы решение о необходимости финансирования капвложений за счет кредита нужно принимать в зависимости средств у предприятия.</w:t>
      </w:r>
    </w:p>
    <w:p w:rsidR="00A27393" w:rsidRPr="00FF03A5" w:rsidRDefault="00A27393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Данные заносим в таблицу 8.</w:t>
      </w:r>
    </w:p>
    <w:p w:rsidR="003D0909" w:rsidRPr="00FF03A5" w:rsidRDefault="003D0909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A27393" w:rsidRPr="00FF03A5" w:rsidRDefault="00A27393" w:rsidP="0012099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03A5">
        <w:rPr>
          <w:sz w:val="28"/>
          <w:szCs w:val="28"/>
        </w:rPr>
        <w:t>Таблица 8</w:t>
      </w:r>
      <w:r w:rsidR="003D0909" w:rsidRPr="00FF03A5">
        <w:rPr>
          <w:sz w:val="28"/>
          <w:szCs w:val="28"/>
        </w:rPr>
        <w:t xml:space="preserve"> -</w:t>
      </w:r>
      <w:r w:rsidRPr="00FF03A5">
        <w:rPr>
          <w:sz w:val="28"/>
          <w:szCs w:val="28"/>
        </w:rPr>
        <w:t xml:space="preserve"> Источники финансирования капиталовложений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4"/>
        <w:gridCol w:w="1828"/>
        <w:gridCol w:w="1843"/>
        <w:gridCol w:w="1559"/>
        <w:gridCol w:w="1701"/>
        <w:gridCol w:w="1701"/>
      </w:tblGrid>
      <w:tr w:rsidR="003D0909" w:rsidRPr="00FF03A5" w:rsidTr="00303CE8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годы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Дополнительные капиталовложения в оборудование и другие ОФ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дополнительные капиталовложения в оборотные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CE8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итого капиталовло</w:t>
            </w:r>
            <w:r w:rsidR="00303CE8">
              <w:rPr>
                <w:sz w:val="20"/>
                <w:szCs w:val="20"/>
              </w:rPr>
              <w:t>-</w:t>
            </w:r>
          </w:p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финансирование за счет собственных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финансирование за счет заемных средств</w:t>
            </w:r>
          </w:p>
        </w:tc>
      </w:tr>
      <w:tr w:rsidR="003D0909" w:rsidRPr="00FF03A5" w:rsidTr="00303CE8">
        <w:trPr>
          <w:trHeight w:val="1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548100,0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507372,8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1055472,8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263868,2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791604,6</w:t>
            </w:r>
          </w:p>
        </w:tc>
      </w:tr>
      <w:tr w:rsidR="003D0909" w:rsidRPr="00FF03A5" w:rsidTr="00303CE8">
        <w:trPr>
          <w:trHeight w:val="1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115500,0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111438,4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226938,4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226938,4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 </w:t>
            </w:r>
          </w:p>
        </w:tc>
      </w:tr>
      <w:tr w:rsidR="003D0909" w:rsidRPr="00FF03A5" w:rsidTr="00303CE8">
        <w:trPr>
          <w:trHeight w:val="1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115500,0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111438,4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226938,4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226938,4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 </w:t>
            </w:r>
          </w:p>
        </w:tc>
      </w:tr>
      <w:tr w:rsidR="003D0909" w:rsidRPr="00FF03A5" w:rsidTr="00303CE8">
        <w:trPr>
          <w:trHeight w:val="1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779100,0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730249,5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1509349,5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7393" w:rsidRPr="00FF03A5" w:rsidRDefault="00A27393" w:rsidP="003D090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266761" w:rsidRPr="00FF03A5" w:rsidRDefault="00266761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8C5CD6" w:rsidRPr="00FF03A5" w:rsidRDefault="00A27393" w:rsidP="0012099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03A5">
        <w:rPr>
          <w:b/>
          <w:bCs/>
          <w:sz w:val="28"/>
          <w:szCs w:val="28"/>
        </w:rPr>
        <w:t>2</w:t>
      </w:r>
      <w:r w:rsidR="003D0909" w:rsidRPr="00FF03A5">
        <w:rPr>
          <w:b/>
          <w:bCs/>
          <w:sz w:val="28"/>
          <w:szCs w:val="28"/>
        </w:rPr>
        <w:t>.8 Расчет точки безубыточности</w:t>
      </w:r>
    </w:p>
    <w:p w:rsidR="003D0909" w:rsidRPr="00FF03A5" w:rsidRDefault="003D0909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3D0909" w:rsidRPr="00FF03A5" w:rsidRDefault="00A27393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Этот расчет позволяет установить будет ли прибыльным производство новой продукции в установленном объеме. Критический объем рассчитывается по формуле:</w:t>
      </w:r>
    </w:p>
    <w:p w:rsidR="00A27393" w:rsidRPr="00FF03A5" w:rsidRDefault="003D0909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br w:type="page"/>
      </w:r>
      <w:r w:rsidR="00BC1B3E" w:rsidRPr="00FF03A5">
        <w:rPr>
          <w:sz w:val="28"/>
          <w:szCs w:val="28"/>
          <w:lang w:val="en-US"/>
        </w:rPr>
        <w:t>N</w:t>
      </w:r>
      <w:r w:rsidR="00BC1B3E" w:rsidRPr="00FF03A5">
        <w:rPr>
          <w:sz w:val="28"/>
          <w:szCs w:val="28"/>
        </w:rPr>
        <w:t>кр=Спост/(Ц-С пер),</w:t>
      </w:r>
      <w:r w:rsidR="004A37C8" w:rsidRPr="00FF03A5">
        <w:rPr>
          <w:sz w:val="28"/>
          <w:szCs w:val="28"/>
        </w:rPr>
        <w:t xml:space="preserve"> </w:t>
      </w:r>
      <w:r w:rsidR="009E2224" w:rsidRPr="00FF03A5">
        <w:rPr>
          <w:sz w:val="28"/>
          <w:szCs w:val="28"/>
        </w:rPr>
        <w:t>(8)</w:t>
      </w:r>
    </w:p>
    <w:p w:rsidR="003D0909" w:rsidRPr="00FF03A5" w:rsidRDefault="003D0909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BC1B3E" w:rsidRPr="00FF03A5" w:rsidRDefault="00BC1B3E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Где Спост постоянные затраты в бюджете затрат на производство и реализацию продукции на планируемые период, руб</w:t>
      </w:r>
    </w:p>
    <w:p w:rsidR="00BC1B3E" w:rsidRPr="00FF03A5" w:rsidRDefault="00BC1B3E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С пер – переменные затраты на единицу продукции, руб/шт</w:t>
      </w:r>
    </w:p>
    <w:p w:rsidR="00BC1B3E" w:rsidRPr="00FF03A5" w:rsidRDefault="00BC1B3E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Построим график определения точки безубыточности (рис.1)</w:t>
      </w:r>
    </w:p>
    <w:p w:rsidR="003D0909" w:rsidRPr="00FF03A5" w:rsidRDefault="009E2224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Объем безубыточности посчитаем по формуле</w:t>
      </w:r>
      <w:r w:rsidR="0056780E" w:rsidRPr="00FF03A5">
        <w:rPr>
          <w:sz w:val="28"/>
          <w:szCs w:val="28"/>
        </w:rPr>
        <w:t>:</w:t>
      </w:r>
      <w:r w:rsidRPr="00FF03A5">
        <w:rPr>
          <w:sz w:val="28"/>
          <w:szCs w:val="28"/>
        </w:rPr>
        <w:t xml:space="preserve"> </w:t>
      </w:r>
    </w:p>
    <w:p w:rsidR="003D0909" w:rsidRPr="00FF03A5" w:rsidRDefault="003D0909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9E2224" w:rsidRPr="00FF03A5" w:rsidRDefault="009E2224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  <w:lang w:val="en-US"/>
        </w:rPr>
        <w:t>Q</w:t>
      </w:r>
      <w:r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  <w:lang w:val="en-US"/>
        </w:rPr>
        <w:t>min</w:t>
      </w:r>
      <w:r w:rsidRPr="00FF03A5">
        <w:rPr>
          <w:sz w:val="28"/>
          <w:szCs w:val="28"/>
        </w:rPr>
        <w:t xml:space="preserve"> = Спос/Ц-Спер</w:t>
      </w:r>
      <w:r w:rsidR="0056780E" w:rsidRPr="00FF03A5">
        <w:rPr>
          <w:sz w:val="28"/>
          <w:szCs w:val="28"/>
        </w:rPr>
        <w:t>,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(9)</w:t>
      </w:r>
    </w:p>
    <w:p w:rsidR="003D0909" w:rsidRPr="00FF03A5" w:rsidRDefault="003D0909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E46CA6" w:rsidRPr="00FF03A5" w:rsidRDefault="00E46CA6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 xml:space="preserve">За первый год: </w:t>
      </w:r>
    </w:p>
    <w:p w:rsidR="00E46CA6" w:rsidRPr="00FF03A5" w:rsidRDefault="00E46CA6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Постоянные 4023157,9</w:t>
      </w:r>
    </w:p>
    <w:p w:rsidR="00E46CA6" w:rsidRPr="00FF03A5" w:rsidRDefault="00E46CA6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Цена 1012,0</w:t>
      </w:r>
    </w:p>
    <w:p w:rsidR="00E46CA6" w:rsidRPr="00FF03A5" w:rsidRDefault="00E46CA6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Переменные 11236904,0</w:t>
      </w:r>
    </w:p>
    <w:p w:rsidR="00E46CA6" w:rsidRPr="00FF03A5" w:rsidRDefault="00E46CA6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Переменные на единицу 591,4</w:t>
      </w:r>
    </w:p>
    <w:p w:rsidR="00E46CA6" w:rsidRPr="00FF03A5" w:rsidRDefault="00E46CA6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Точка безубыточности 9680662</w:t>
      </w:r>
    </w:p>
    <w:p w:rsidR="003D0909" w:rsidRPr="00FF03A5" w:rsidRDefault="003D0909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EE6F35" w:rsidRPr="00FF03A5" w:rsidRDefault="002F0935" w:rsidP="001209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86.25pt;height:214.5pt">
            <v:imagedata r:id="rId15" o:title=""/>
          </v:shape>
        </w:pict>
      </w:r>
    </w:p>
    <w:p w:rsidR="003D0909" w:rsidRPr="00FF03A5" w:rsidRDefault="003D0909" w:rsidP="003D0909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Рис. 1 - Точка безубыточности производства продукции</w:t>
      </w:r>
    </w:p>
    <w:p w:rsidR="009E2224" w:rsidRPr="00FF03A5" w:rsidRDefault="003D0909" w:rsidP="0012099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03A5">
        <w:rPr>
          <w:sz w:val="28"/>
          <w:szCs w:val="28"/>
        </w:rPr>
        <w:br w:type="page"/>
      </w:r>
      <w:r w:rsidR="009E2224" w:rsidRPr="00FF03A5">
        <w:rPr>
          <w:b/>
          <w:bCs/>
          <w:sz w:val="28"/>
          <w:szCs w:val="28"/>
        </w:rPr>
        <w:t>2.9 Разраб</w:t>
      </w:r>
      <w:r w:rsidRPr="00FF03A5">
        <w:rPr>
          <w:b/>
          <w:bCs/>
          <w:sz w:val="28"/>
          <w:szCs w:val="28"/>
        </w:rPr>
        <w:t>отка бюджета доходов и расходов</w:t>
      </w:r>
    </w:p>
    <w:p w:rsidR="003D0909" w:rsidRPr="00FF03A5" w:rsidRDefault="003D0909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9E2224" w:rsidRPr="00FF03A5" w:rsidRDefault="009E2224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Объем производства распределяется равномерно по месяцам. Доходы от продаж и переменные затраты рассчитываются в соответствии с объемом продаж и с использованием данных таблицы 6. Постоянные затраты распределяются также равномерно по месяцам. Процент за кредит планируется в</w:t>
      </w:r>
      <w:r w:rsidR="00E33961" w:rsidRPr="00FF03A5">
        <w:rPr>
          <w:sz w:val="28"/>
          <w:szCs w:val="28"/>
        </w:rPr>
        <w:t xml:space="preserve"> зависимости от условий кредита</w:t>
      </w:r>
      <w:r w:rsidRPr="00FF03A5">
        <w:rPr>
          <w:sz w:val="28"/>
          <w:szCs w:val="28"/>
        </w:rPr>
        <w:t xml:space="preserve"> </w:t>
      </w:r>
    </w:p>
    <w:p w:rsidR="00E33961" w:rsidRPr="00FF03A5" w:rsidRDefault="00E33961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 xml:space="preserve">План доходов и расходов на 3 года составляем аналогично, результаты заносим в таблицу </w:t>
      </w:r>
      <w:r w:rsidR="003D0909" w:rsidRPr="00FF03A5">
        <w:rPr>
          <w:sz w:val="28"/>
          <w:szCs w:val="28"/>
        </w:rPr>
        <w:t>9</w:t>
      </w:r>
      <w:r w:rsidRPr="00FF03A5">
        <w:rPr>
          <w:sz w:val="28"/>
          <w:szCs w:val="28"/>
        </w:rPr>
        <w:t>.</w:t>
      </w:r>
    </w:p>
    <w:p w:rsidR="003D0909" w:rsidRPr="00FF03A5" w:rsidRDefault="003D0909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E33961" w:rsidRPr="00FF03A5" w:rsidRDefault="00E33961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 xml:space="preserve">Таблица </w:t>
      </w:r>
      <w:r w:rsidR="003D0909" w:rsidRPr="00FF03A5">
        <w:rPr>
          <w:sz w:val="28"/>
          <w:szCs w:val="28"/>
        </w:rPr>
        <w:t>9 -</w:t>
      </w:r>
      <w:r w:rsidRPr="00FF03A5">
        <w:rPr>
          <w:sz w:val="28"/>
          <w:szCs w:val="28"/>
        </w:rPr>
        <w:t xml:space="preserve"> План до</w:t>
      </w:r>
      <w:r w:rsidR="003D0909" w:rsidRPr="00FF03A5">
        <w:rPr>
          <w:sz w:val="28"/>
          <w:szCs w:val="28"/>
        </w:rPr>
        <w:t>ходов и расходов на 3 года, руб.</w:t>
      </w:r>
    </w:p>
    <w:tbl>
      <w:tblPr>
        <w:tblW w:w="9000" w:type="dxa"/>
        <w:tblInd w:w="288" w:type="dxa"/>
        <w:tblLook w:val="0000" w:firstRow="0" w:lastRow="0" w:firstColumn="0" w:lastColumn="0" w:noHBand="0" w:noVBand="0"/>
      </w:tblPr>
      <w:tblGrid>
        <w:gridCol w:w="4696"/>
        <w:gridCol w:w="1505"/>
        <w:gridCol w:w="1505"/>
        <w:gridCol w:w="1294"/>
      </w:tblGrid>
      <w:tr w:rsidR="00A7460B" w:rsidRPr="00FF03A5">
        <w:trPr>
          <w:trHeight w:val="264"/>
        </w:trPr>
        <w:tc>
          <w:tcPr>
            <w:tcW w:w="4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Год</w:t>
            </w:r>
          </w:p>
        </w:tc>
      </w:tr>
      <w:tr w:rsidR="00A7460B" w:rsidRPr="00FF03A5">
        <w:trPr>
          <w:trHeight w:val="264"/>
        </w:trPr>
        <w:tc>
          <w:tcPr>
            <w:tcW w:w="4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</w:t>
            </w:r>
          </w:p>
        </w:tc>
      </w:tr>
      <w:tr w:rsidR="00A7460B" w:rsidRPr="00FF03A5">
        <w:trPr>
          <w:trHeight w:val="528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1. Объём производства, нат.ед.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19000,0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23750,0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28500,0</w:t>
            </w:r>
          </w:p>
        </w:tc>
      </w:tr>
      <w:tr w:rsidR="00A7460B" w:rsidRPr="00FF03A5">
        <w:trPr>
          <w:trHeight w:val="528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 Доход от продажи (Цед*Vпр)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19227678,0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23097469,3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26967260,6</w:t>
            </w:r>
          </w:p>
        </w:tc>
      </w:tr>
      <w:tr w:rsidR="00A7460B" w:rsidRPr="00FF03A5">
        <w:trPr>
          <w:trHeight w:val="264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3. Переменные затраты, всего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11236904,0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14046130,0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16855356,0</w:t>
            </w:r>
          </w:p>
        </w:tc>
      </w:tr>
      <w:tr w:rsidR="00A7460B" w:rsidRPr="00FF03A5">
        <w:trPr>
          <w:trHeight w:val="264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3.1. Затраты на материалы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6982500,0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8728125,0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10473750,0</w:t>
            </w:r>
          </w:p>
        </w:tc>
      </w:tr>
      <w:tr w:rsidR="00A7460B" w:rsidRPr="00FF03A5">
        <w:trPr>
          <w:trHeight w:val="541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3.2. Зарплата (осн и доп) основных рабочих с отчислением на соц.нужды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4239774,0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5299717,5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6359661,0</w:t>
            </w:r>
          </w:p>
        </w:tc>
      </w:tr>
      <w:tr w:rsidR="00A7460B" w:rsidRPr="00FF03A5">
        <w:trPr>
          <w:trHeight w:val="528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3.3. Затраты на содержание и эксплуатацию оборудования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14630,0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18287,5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21945,0</w:t>
            </w:r>
          </w:p>
        </w:tc>
      </w:tr>
      <w:tr w:rsidR="00A7460B" w:rsidRPr="00FF03A5">
        <w:trPr>
          <w:trHeight w:val="264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4. Постоянные затраты: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4023157,9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4285194,8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4547231,8</w:t>
            </w:r>
          </w:p>
        </w:tc>
      </w:tr>
      <w:tr w:rsidR="00A7460B" w:rsidRPr="00FF03A5">
        <w:trPr>
          <w:trHeight w:val="842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4.1. Зарплата вспомогательных рабочих и административного персонала с отчислениями на соц.нужды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1001947,9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1252434,8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1502921,8</w:t>
            </w:r>
          </w:p>
        </w:tc>
      </w:tr>
      <w:tr w:rsidR="00A7460B" w:rsidRPr="00FF03A5">
        <w:trPr>
          <w:trHeight w:val="377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4.2. Амортизационные отчисления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54810,0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66360,0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77910,0</w:t>
            </w:r>
          </w:p>
        </w:tc>
      </w:tr>
      <w:tr w:rsidR="00A7460B" w:rsidRPr="00FF03A5">
        <w:trPr>
          <w:trHeight w:val="339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4.3. Аренда и коммунальные затраты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2966400,0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2966400,0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2966400,0</w:t>
            </w:r>
          </w:p>
        </w:tc>
      </w:tr>
      <w:tr w:rsidR="00A7460B" w:rsidRPr="00FF03A5">
        <w:trPr>
          <w:trHeight w:val="528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F03A5">
              <w:rPr>
                <w:b/>
                <w:bCs/>
                <w:i/>
                <w:iCs/>
                <w:sz w:val="20"/>
                <w:szCs w:val="20"/>
              </w:rPr>
              <w:t>5. Итого производственная себестоимость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15260061,9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18331324,8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21402587,8</w:t>
            </w:r>
          </w:p>
        </w:tc>
      </w:tr>
      <w:tr w:rsidR="00A7460B" w:rsidRPr="00FF03A5">
        <w:trPr>
          <w:trHeight w:val="264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6. Коммерческие затраты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763003,1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916566,2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1070129,4</w:t>
            </w:r>
          </w:p>
        </w:tc>
      </w:tr>
      <w:tr w:rsidR="00A7460B" w:rsidRPr="00FF03A5">
        <w:trPr>
          <w:trHeight w:val="528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F03A5">
              <w:rPr>
                <w:b/>
                <w:bCs/>
                <w:i/>
                <w:iCs/>
                <w:sz w:val="20"/>
                <w:szCs w:val="20"/>
              </w:rPr>
              <w:t>7. Итого полная себестоимость программы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16023065,0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19247891,1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22472717,2</w:t>
            </w:r>
          </w:p>
        </w:tc>
      </w:tr>
      <w:tr w:rsidR="00A7460B" w:rsidRPr="00FF03A5">
        <w:trPr>
          <w:trHeight w:val="264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8. Проценты за кредит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59370,3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 </w:t>
            </w:r>
          </w:p>
        </w:tc>
      </w:tr>
      <w:tr w:rsidR="00A7460B" w:rsidRPr="00FF03A5">
        <w:trPr>
          <w:trHeight w:val="264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9. Прибыль до уплаты налогов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3145242,6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3849578,2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4494543,4</w:t>
            </w:r>
          </w:p>
        </w:tc>
      </w:tr>
      <w:tr w:rsidR="00A7460B" w:rsidRPr="00FF03A5">
        <w:trPr>
          <w:trHeight w:val="264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10. Налог на прибыль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754858,2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923898,8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1078690,4</w:t>
            </w:r>
          </w:p>
        </w:tc>
      </w:tr>
      <w:tr w:rsidR="00A7460B" w:rsidRPr="00FF03A5">
        <w:trPr>
          <w:trHeight w:val="264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11. Чистая прибыль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2390384,4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2925679,4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3415853,0</w:t>
            </w:r>
          </w:p>
        </w:tc>
      </w:tr>
      <w:tr w:rsidR="00A7460B" w:rsidRPr="00FF03A5">
        <w:trPr>
          <w:trHeight w:val="528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чистая прибыль после выплаты кредита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1598779,8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60B" w:rsidRPr="00FF03A5" w:rsidRDefault="00A7460B" w:rsidP="003D09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 </w:t>
            </w:r>
          </w:p>
        </w:tc>
      </w:tr>
    </w:tbl>
    <w:p w:rsidR="00A7460B" w:rsidRPr="00FF03A5" w:rsidRDefault="00A7460B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E33961" w:rsidRPr="00FF03A5" w:rsidRDefault="00A7460B" w:rsidP="0012099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03A5">
        <w:rPr>
          <w:b/>
          <w:bCs/>
          <w:sz w:val="28"/>
          <w:szCs w:val="28"/>
        </w:rPr>
        <w:t>2.10 Разработка денежных по</w:t>
      </w:r>
      <w:r w:rsidR="003D0909" w:rsidRPr="00FF03A5">
        <w:rPr>
          <w:b/>
          <w:bCs/>
          <w:sz w:val="28"/>
          <w:szCs w:val="28"/>
        </w:rPr>
        <w:t>ступлений и выплат</w:t>
      </w:r>
    </w:p>
    <w:p w:rsidR="003D0909" w:rsidRPr="00FF03A5" w:rsidRDefault="003D0909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A7460B" w:rsidRPr="00FF03A5" w:rsidRDefault="00C911A3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Поступления от продаж планируются на основе прогноза денежных поступлений на основе прошлого опыта был составлен прогноз денежных поступлений и выплат:</w:t>
      </w:r>
    </w:p>
    <w:p w:rsidR="00C911A3" w:rsidRPr="00FF03A5" w:rsidRDefault="00C911A3" w:rsidP="0012099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Ожидается, что предприятие будет получать оплату 60% отгруженной продукции в том же месяце, а остальные 40% будут перечислены на ее счет в следующем месяце.</w:t>
      </w:r>
    </w:p>
    <w:p w:rsidR="00C911A3" w:rsidRPr="00FF03A5" w:rsidRDefault="00C911A3" w:rsidP="0012099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 xml:space="preserve">Исходя из прошлого опыта, предприятие может </w:t>
      </w:r>
      <w:r w:rsidR="00F76E7A" w:rsidRPr="00FF03A5">
        <w:rPr>
          <w:sz w:val="28"/>
          <w:szCs w:val="28"/>
        </w:rPr>
        <w:t>оплачивать</w:t>
      </w:r>
      <w:r w:rsidRPr="00FF03A5">
        <w:rPr>
          <w:sz w:val="28"/>
          <w:szCs w:val="28"/>
        </w:rPr>
        <w:t xml:space="preserve"> 80% поступивших материалов в том же месяце, 20%-в следующем, по коммерческим расходам – 50% в том же месяце, 50% - в следующем.</w:t>
      </w:r>
    </w:p>
    <w:p w:rsidR="00C911A3" w:rsidRPr="00FF03A5" w:rsidRDefault="00C911A3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Расчет ведется по формуле:</w:t>
      </w:r>
    </w:p>
    <w:p w:rsidR="0032356B" w:rsidRPr="00FF03A5" w:rsidRDefault="0032356B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C911A3" w:rsidRPr="00FF03A5" w:rsidRDefault="00C911A3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П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 xml:space="preserve"> = Д(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>-1)*0,4+Д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>*0,6,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(10)</w:t>
      </w:r>
    </w:p>
    <w:p w:rsidR="0032356B" w:rsidRPr="00FF03A5" w:rsidRDefault="0032356B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C911A3" w:rsidRPr="00FF03A5" w:rsidRDefault="00C911A3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Где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П</w:t>
      </w:r>
      <w:r w:rsidRPr="00FF03A5">
        <w:rPr>
          <w:sz w:val="28"/>
          <w:szCs w:val="28"/>
          <w:lang w:val="en-US"/>
        </w:rPr>
        <w:t>i</w:t>
      </w:r>
      <w:r w:rsidR="00F76E7A" w:rsidRPr="00FF03A5">
        <w:rPr>
          <w:sz w:val="28"/>
          <w:szCs w:val="28"/>
        </w:rPr>
        <w:t>-де</w:t>
      </w:r>
      <w:r w:rsidRPr="00FF03A5">
        <w:rPr>
          <w:sz w:val="28"/>
          <w:szCs w:val="28"/>
        </w:rPr>
        <w:t>н</w:t>
      </w:r>
      <w:r w:rsidR="00F76E7A" w:rsidRPr="00FF03A5">
        <w:rPr>
          <w:sz w:val="28"/>
          <w:szCs w:val="28"/>
        </w:rPr>
        <w:t>е</w:t>
      </w:r>
      <w:r w:rsidRPr="00FF03A5">
        <w:rPr>
          <w:sz w:val="28"/>
          <w:szCs w:val="28"/>
        </w:rPr>
        <w:t xml:space="preserve">жные поступления в 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>-том месяце, руб</w:t>
      </w:r>
    </w:p>
    <w:p w:rsidR="00C911A3" w:rsidRPr="00FF03A5" w:rsidRDefault="00C911A3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Д(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 xml:space="preserve">-1) – доходы от продаж(отгруженная продукция) в 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 xml:space="preserve">-том (предыдущем)месяце(по бюджету </w:t>
      </w:r>
      <w:r w:rsidR="00F76E7A" w:rsidRPr="00FF03A5">
        <w:rPr>
          <w:sz w:val="28"/>
          <w:szCs w:val="28"/>
        </w:rPr>
        <w:t>доходов</w:t>
      </w:r>
      <w:r w:rsidRPr="00FF03A5">
        <w:rPr>
          <w:sz w:val="28"/>
          <w:szCs w:val="28"/>
        </w:rPr>
        <w:t xml:space="preserve"> и расходов берем данные из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таблицы 9), руб</w:t>
      </w:r>
    </w:p>
    <w:p w:rsidR="00C911A3" w:rsidRPr="00FF03A5" w:rsidRDefault="00C911A3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Д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 xml:space="preserve"> – доходы от продаж в 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 xml:space="preserve"> том</w:t>
      </w:r>
      <w:r w:rsidR="00F76E7A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месяце, руб.</w:t>
      </w:r>
    </w:p>
    <w:p w:rsidR="00C911A3" w:rsidRPr="00FF03A5" w:rsidRDefault="005E0465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Выплаты по затратам на материалы и коммерческим расходам осуществляются в бюджет на основе прогноза денежных выплат. Расечт выплат по материалам считаем по формуле:</w:t>
      </w:r>
    </w:p>
    <w:p w:rsidR="0032356B" w:rsidRPr="00FF03A5" w:rsidRDefault="0032356B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F76E7A" w:rsidRPr="00FF03A5" w:rsidRDefault="005E0465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Вм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 xml:space="preserve"> = М(</w:t>
      </w:r>
      <w:r w:rsidRPr="00FF03A5">
        <w:rPr>
          <w:sz w:val="28"/>
          <w:szCs w:val="28"/>
          <w:lang w:val="en-US"/>
        </w:rPr>
        <w:t>i</w:t>
      </w:r>
      <w:r w:rsidR="00F76E7A" w:rsidRPr="00FF03A5">
        <w:rPr>
          <w:sz w:val="28"/>
          <w:szCs w:val="28"/>
        </w:rPr>
        <w:t>-1)</w:t>
      </w:r>
      <w:r w:rsidRPr="00FF03A5">
        <w:rPr>
          <w:sz w:val="28"/>
          <w:szCs w:val="28"/>
        </w:rPr>
        <w:t>*0.2 +</w:t>
      </w:r>
      <w:r w:rsidR="00F76E7A" w:rsidRPr="00FF03A5">
        <w:rPr>
          <w:sz w:val="28"/>
          <w:szCs w:val="28"/>
        </w:rPr>
        <w:t xml:space="preserve"> М</w:t>
      </w:r>
      <w:r w:rsidR="00F76E7A"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>*0,8)</w:t>
      </w:r>
      <w:r w:rsidR="00F76E7A" w:rsidRPr="00FF03A5">
        <w:rPr>
          <w:sz w:val="28"/>
          <w:szCs w:val="28"/>
        </w:rPr>
        <w:t>,</w:t>
      </w:r>
      <w:r w:rsidR="004A37C8" w:rsidRPr="00FF03A5">
        <w:rPr>
          <w:sz w:val="28"/>
          <w:szCs w:val="28"/>
        </w:rPr>
        <w:t xml:space="preserve"> </w:t>
      </w:r>
      <w:r w:rsidR="00F76E7A" w:rsidRPr="00FF03A5">
        <w:rPr>
          <w:sz w:val="28"/>
          <w:szCs w:val="28"/>
        </w:rPr>
        <w:t>(11)</w:t>
      </w:r>
    </w:p>
    <w:p w:rsidR="0032356B" w:rsidRPr="00FF03A5" w:rsidRDefault="0032356B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F76E7A" w:rsidRPr="00FF03A5" w:rsidRDefault="00F76E7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Где Вм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 xml:space="preserve"> – выплаты по поступившим материалам, руб.</w:t>
      </w:r>
    </w:p>
    <w:p w:rsidR="00F76E7A" w:rsidRPr="00FF03A5" w:rsidRDefault="00F76E7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М(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 xml:space="preserve">-1) – затраты на материалы в 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>-том месяце (берем данные из.табл 9), руб</w:t>
      </w:r>
    </w:p>
    <w:p w:rsidR="00F76E7A" w:rsidRPr="00FF03A5" w:rsidRDefault="00F76E7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М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 xml:space="preserve"> – затраты на материалы в 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 xml:space="preserve"> том месяце, руб.</w:t>
      </w:r>
    </w:p>
    <w:p w:rsidR="00F76E7A" w:rsidRPr="00FF03A5" w:rsidRDefault="00F76E7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Выплаты по коммерческим расходам рассчитываются по формуле:</w:t>
      </w:r>
    </w:p>
    <w:p w:rsidR="00F76E7A" w:rsidRPr="00FF03A5" w:rsidRDefault="00F76E7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В</w:t>
      </w:r>
      <w:r w:rsidRPr="00FF03A5">
        <w:rPr>
          <w:sz w:val="28"/>
          <w:szCs w:val="28"/>
          <w:lang w:val="en-US"/>
        </w:rPr>
        <w:t>ki</w:t>
      </w:r>
      <w:r w:rsidRPr="00FF03A5">
        <w:rPr>
          <w:sz w:val="28"/>
          <w:szCs w:val="28"/>
        </w:rPr>
        <w:t xml:space="preserve"> = Кр(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>-1)*0,5+Кр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>*0,5,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(12)</w:t>
      </w:r>
    </w:p>
    <w:p w:rsidR="00F76E7A" w:rsidRPr="00FF03A5" w:rsidRDefault="00F76E7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Где В</w:t>
      </w:r>
      <w:r w:rsidRPr="00FF03A5">
        <w:rPr>
          <w:sz w:val="28"/>
          <w:szCs w:val="28"/>
          <w:lang w:val="en-US"/>
        </w:rPr>
        <w:t>ki</w:t>
      </w:r>
      <w:r w:rsidRPr="00FF03A5">
        <w:rPr>
          <w:sz w:val="28"/>
          <w:szCs w:val="28"/>
        </w:rPr>
        <w:t xml:space="preserve"> – выплаты по коммерческим расходам в 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 xml:space="preserve"> том месяце, руб.</w:t>
      </w:r>
    </w:p>
    <w:p w:rsidR="00F76E7A" w:rsidRPr="00FF03A5" w:rsidRDefault="00F76E7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Кр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 xml:space="preserve">-коммерческие расходы в 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>-том месяце, руб</w:t>
      </w:r>
    </w:p>
    <w:p w:rsidR="00F76E7A" w:rsidRPr="00FF03A5" w:rsidRDefault="00F76E7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Кр(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>-1)* - коммерческие расходы в (</w:t>
      </w:r>
      <w:r w:rsidRPr="00FF03A5">
        <w:rPr>
          <w:sz w:val="28"/>
          <w:szCs w:val="28"/>
          <w:lang w:val="en-US"/>
        </w:rPr>
        <w:t>i</w:t>
      </w:r>
      <w:r w:rsidRPr="00FF03A5">
        <w:rPr>
          <w:sz w:val="28"/>
          <w:szCs w:val="28"/>
        </w:rPr>
        <w:t>-1) –ом месяце (данные из табл.9), руб</w:t>
      </w:r>
    </w:p>
    <w:p w:rsidR="00F76E7A" w:rsidRPr="00FF03A5" w:rsidRDefault="0075597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Бюджет поступлений и выплат на три года составляется аналогично БДДС первого года.</w:t>
      </w:r>
      <w:r w:rsidR="004A37C8" w:rsidRPr="00FF03A5">
        <w:rPr>
          <w:sz w:val="28"/>
          <w:szCs w:val="28"/>
        </w:rPr>
        <w:t xml:space="preserve"> </w:t>
      </w:r>
    </w:p>
    <w:p w:rsidR="0075597A" w:rsidRPr="00FF03A5" w:rsidRDefault="0075597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Поступления от продаж с переходящим остатком рассчитываются по следующей формуле:</w:t>
      </w:r>
    </w:p>
    <w:p w:rsidR="00B96CDE" w:rsidRPr="00FF03A5" w:rsidRDefault="00B96CDE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75597A" w:rsidRPr="00FF03A5" w:rsidRDefault="0075597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П</w:t>
      </w:r>
      <w:r w:rsidRPr="00FF03A5">
        <w:rPr>
          <w:sz w:val="28"/>
          <w:szCs w:val="28"/>
          <w:lang w:val="en-US"/>
        </w:rPr>
        <w:t>j</w:t>
      </w:r>
      <w:r w:rsidRPr="00FF03A5">
        <w:rPr>
          <w:sz w:val="28"/>
          <w:szCs w:val="28"/>
        </w:rPr>
        <w:t xml:space="preserve"> = Д</w:t>
      </w:r>
      <w:r w:rsidRPr="00FF03A5">
        <w:rPr>
          <w:sz w:val="28"/>
          <w:szCs w:val="28"/>
          <w:lang w:val="en-US"/>
        </w:rPr>
        <w:t>j</w:t>
      </w:r>
      <w:r w:rsidRPr="00FF03A5">
        <w:rPr>
          <w:sz w:val="28"/>
          <w:szCs w:val="28"/>
        </w:rPr>
        <w:t>(</w:t>
      </w:r>
      <w:r w:rsidRPr="00FF03A5">
        <w:rPr>
          <w:sz w:val="28"/>
          <w:szCs w:val="28"/>
          <w:lang w:val="en-US"/>
        </w:rPr>
        <w:t>j</w:t>
      </w:r>
      <w:r w:rsidRPr="00FF03A5">
        <w:rPr>
          <w:sz w:val="28"/>
          <w:szCs w:val="28"/>
        </w:rPr>
        <w:t>-1)/12*0.4+</w:t>
      </w:r>
      <w:r w:rsidRPr="00FF03A5">
        <w:rPr>
          <w:sz w:val="28"/>
          <w:szCs w:val="28"/>
          <w:lang w:val="en-US"/>
        </w:rPr>
        <w:t>L</w:t>
      </w:r>
      <w:r w:rsidRPr="00FF03A5">
        <w:rPr>
          <w:sz w:val="28"/>
          <w:szCs w:val="28"/>
        </w:rPr>
        <w:t>-</w:t>
      </w:r>
      <w:r w:rsidR="00754D97" w:rsidRPr="00FF03A5">
        <w:rPr>
          <w:position w:val="-24"/>
          <w:sz w:val="28"/>
          <w:szCs w:val="28"/>
          <w:lang w:val="en-US"/>
        </w:rPr>
        <w:object w:dxaOrig="380" w:dyaOrig="620">
          <v:shape id="_x0000_i1030" type="#_x0000_t75" style="width:18.75pt;height:30.75pt" o:ole="">
            <v:imagedata r:id="rId16" o:title=""/>
          </v:shape>
          <o:OLEObject Type="Embed" ProgID="Equation.3" ShapeID="_x0000_i1030" DrawAspect="Content" ObjectID="_1463073934" r:id="rId17"/>
        </w:object>
      </w:r>
      <w:r w:rsidRPr="00FF03A5">
        <w:rPr>
          <w:sz w:val="28"/>
          <w:szCs w:val="28"/>
        </w:rPr>
        <w:t>*0,4,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(13)</w:t>
      </w:r>
    </w:p>
    <w:p w:rsidR="00B96CDE" w:rsidRPr="00FF03A5" w:rsidRDefault="00B96CDE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75597A" w:rsidRPr="00FF03A5" w:rsidRDefault="0075597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Где П</w:t>
      </w:r>
      <w:r w:rsidRPr="00FF03A5">
        <w:rPr>
          <w:sz w:val="28"/>
          <w:szCs w:val="28"/>
          <w:lang w:val="en-US"/>
        </w:rPr>
        <w:t>j</w:t>
      </w:r>
      <w:r w:rsidRPr="00FF03A5">
        <w:rPr>
          <w:sz w:val="28"/>
          <w:szCs w:val="28"/>
        </w:rPr>
        <w:t xml:space="preserve"> – поступления продаж в </w:t>
      </w:r>
      <w:r w:rsidRPr="00FF03A5">
        <w:rPr>
          <w:sz w:val="28"/>
          <w:szCs w:val="28"/>
          <w:lang w:val="en-US"/>
        </w:rPr>
        <w:t>j</w:t>
      </w:r>
      <w:r w:rsidRPr="00FF03A5">
        <w:rPr>
          <w:sz w:val="28"/>
          <w:szCs w:val="28"/>
        </w:rPr>
        <w:t>-том году.</w:t>
      </w:r>
    </w:p>
    <w:p w:rsidR="0075597A" w:rsidRPr="00FF03A5" w:rsidRDefault="0075597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Д</w:t>
      </w:r>
      <w:r w:rsidRPr="00FF03A5">
        <w:rPr>
          <w:sz w:val="28"/>
          <w:szCs w:val="28"/>
          <w:lang w:val="en-US"/>
        </w:rPr>
        <w:t>j</w:t>
      </w:r>
      <w:r w:rsidRPr="00FF03A5">
        <w:rPr>
          <w:sz w:val="28"/>
          <w:szCs w:val="28"/>
        </w:rPr>
        <w:t xml:space="preserve"> – доходы от продаж в </w:t>
      </w:r>
      <w:r w:rsidRPr="00FF03A5">
        <w:rPr>
          <w:sz w:val="28"/>
          <w:szCs w:val="28"/>
          <w:lang w:val="en-US"/>
        </w:rPr>
        <w:t>j</w:t>
      </w:r>
      <w:r w:rsidRPr="00FF03A5">
        <w:rPr>
          <w:sz w:val="28"/>
          <w:szCs w:val="28"/>
        </w:rPr>
        <w:t>-том году (данные берем из табл.10)</w:t>
      </w:r>
    </w:p>
    <w:p w:rsidR="0075597A" w:rsidRPr="00FF03A5" w:rsidRDefault="0075597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П(</w:t>
      </w:r>
      <w:r w:rsidRPr="00FF03A5">
        <w:rPr>
          <w:sz w:val="28"/>
          <w:szCs w:val="28"/>
          <w:lang w:val="en-US"/>
        </w:rPr>
        <w:t>j</w:t>
      </w:r>
      <w:r w:rsidRPr="00FF03A5">
        <w:rPr>
          <w:sz w:val="28"/>
          <w:szCs w:val="28"/>
        </w:rPr>
        <w:t>-1)- доходы от продаж в Д(</w:t>
      </w:r>
      <w:r w:rsidRPr="00FF03A5">
        <w:rPr>
          <w:sz w:val="28"/>
          <w:szCs w:val="28"/>
          <w:lang w:val="en-US"/>
        </w:rPr>
        <w:t>j</w:t>
      </w:r>
      <w:r w:rsidRPr="00FF03A5">
        <w:rPr>
          <w:sz w:val="28"/>
          <w:szCs w:val="28"/>
        </w:rPr>
        <w:t xml:space="preserve">-1)-ом году </w:t>
      </w:r>
    </w:p>
    <w:p w:rsidR="0075597A" w:rsidRPr="00FF03A5" w:rsidRDefault="0075597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Выплаты по материалам с переходящим остатком рассчитываются по формуле:</w:t>
      </w:r>
    </w:p>
    <w:p w:rsidR="00B96CDE" w:rsidRPr="00FF03A5" w:rsidRDefault="00B96CDE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75597A" w:rsidRPr="00FF03A5" w:rsidRDefault="0075597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ВМ</w:t>
      </w:r>
      <w:r w:rsidRPr="00FF03A5">
        <w:rPr>
          <w:sz w:val="28"/>
          <w:szCs w:val="28"/>
          <w:lang w:val="en-US"/>
        </w:rPr>
        <w:t>j</w:t>
      </w:r>
      <w:r w:rsidRPr="00303CE8">
        <w:rPr>
          <w:sz w:val="28"/>
          <w:szCs w:val="28"/>
        </w:rPr>
        <w:t xml:space="preserve"> = </w:t>
      </w:r>
      <w:r w:rsidRPr="00FF03A5">
        <w:rPr>
          <w:sz w:val="28"/>
          <w:szCs w:val="28"/>
        </w:rPr>
        <w:t>М</w:t>
      </w:r>
      <w:r w:rsidRPr="00FF03A5">
        <w:rPr>
          <w:sz w:val="28"/>
          <w:szCs w:val="28"/>
          <w:lang w:val="en-US"/>
        </w:rPr>
        <w:t>j</w:t>
      </w:r>
      <w:r w:rsidRPr="00303CE8">
        <w:rPr>
          <w:sz w:val="28"/>
          <w:szCs w:val="28"/>
        </w:rPr>
        <w:t>+</w:t>
      </w:r>
      <w:r w:rsidRPr="00FF03A5">
        <w:rPr>
          <w:sz w:val="28"/>
          <w:szCs w:val="28"/>
          <w:lang w:val="en-US"/>
        </w:rPr>
        <w:t>M</w:t>
      </w:r>
      <w:r w:rsidRPr="00303CE8">
        <w:rPr>
          <w:sz w:val="28"/>
          <w:szCs w:val="28"/>
        </w:rPr>
        <w:t>(</w:t>
      </w:r>
      <w:r w:rsidRPr="00FF03A5">
        <w:rPr>
          <w:sz w:val="28"/>
          <w:szCs w:val="28"/>
          <w:lang w:val="en-US"/>
        </w:rPr>
        <w:t>j</w:t>
      </w:r>
      <w:r w:rsidRPr="00303CE8">
        <w:rPr>
          <w:sz w:val="28"/>
          <w:szCs w:val="28"/>
        </w:rPr>
        <w:t>-1)/12*0.2-</w:t>
      </w:r>
      <w:r w:rsidR="00754D97" w:rsidRPr="00FF03A5">
        <w:rPr>
          <w:position w:val="-24"/>
          <w:sz w:val="28"/>
          <w:szCs w:val="28"/>
          <w:lang w:val="en-US"/>
        </w:rPr>
        <w:object w:dxaOrig="400" w:dyaOrig="620">
          <v:shape id="_x0000_i1031" type="#_x0000_t75" style="width:20.25pt;height:30.75pt" o:ole="">
            <v:imagedata r:id="rId18" o:title=""/>
          </v:shape>
          <o:OLEObject Type="Embed" ProgID="Equation.3" ShapeID="_x0000_i1031" DrawAspect="Content" ObjectID="_1463073935" r:id="rId19"/>
        </w:object>
      </w:r>
      <w:r w:rsidRPr="00303CE8">
        <w:rPr>
          <w:sz w:val="28"/>
          <w:szCs w:val="28"/>
        </w:rPr>
        <w:t>*0.2</w:t>
      </w:r>
      <w:r w:rsidRPr="00FF03A5">
        <w:rPr>
          <w:sz w:val="28"/>
          <w:szCs w:val="28"/>
        </w:rPr>
        <w:t>,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(14)</w:t>
      </w:r>
    </w:p>
    <w:p w:rsidR="00B96CDE" w:rsidRPr="00FF03A5" w:rsidRDefault="00B96CDE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75597A" w:rsidRPr="00FF03A5" w:rsidRDefault="0075597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 xml:space="preserve">Где </w:t>
      </w:r>
      <w:r w:rsidRPr="00FF03A5">
        <w:rPr>
          <w:sz w:val="28"/>
          <w:szCs w:val="28"/>
          <w:lang w:val="en-US"/>
        </w:rPr>
        <w:t>BMj</w:t>
      </w:r>
      <w:r w:rsidRPr="00FF03A5">
        <w:rPr>
          <w:sz w:val="28"/>
          <w:szCs w:val="28"/>
        </w:rPr>
        <w:t xml:space="preserve"> – выплаты по затратам на материалы в </w:t>
      </w:r>
      <w:r w:rsidRPr="00FF03A5">
        <w:rPr>
          <w:sz w:val="28"/>
          <w:szCs w:val="28"/>
          <w:lang w:val="en-US"/>
        </w:rPr>
        <w:t>j</w:t>
      </w:r>
      <w:r w:rsidRPr="00FF03A5">
        <w:rPr>
          <w:sz w:val="28"/>
          <w:szCs w:val="28"/>
        </w:rPr>
        <w:t>-ом году</w:t>
      </w:r>
    </w:p>
    <w:p w:rsidR="0075597A" w:rsidRPr="00FF03A5" w:rsidRDefault="0075597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  <w:lang w:val="en-US"/>
        </w:rPr>
        <w:t>Mj</w:t>
      </w:r>
      <w:r w:rsidRPr="00FF03A5">
        <w:rPr>
          <w:sz w:val="28"/>
          <w:szCs w:val="28"/>
        </w:rPr>
        <w:t xml:space="preserve">- затраты на материалы в </w:t>
      </w:r>
      <w:r w:rsidRPr="00FF03A5">
        <w:rPr>
          <w:sz w:val="28"/>
          <w:szCs w:val="28"/>
          <w:lang w:val="en-US"/>
        </w:rPr>
        <w:t>j</w:t>
      </w:r>
      <w:r w:rsidRPr="00FF03A5">
        <w:rPr>
          <w:sz w:val="28"/>
          <w:szCs w:val="28"/>
        </w:rPr>
        <w:t>-том году (данные берем из табл.12)</w:t>
      </w:r>
    </w:p>
    <w:p w:rsidR="0075597A" w:rsidRPr="00FF03A5" w:rsidRDefault="0075597A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М(</w:t>
      </w:r>
      <w:r w:rsidRPr="00FF03A5">
        <w:rPr>
          <w:sz w:val="28"/>
          <w:szCs w:val="28"/>
          <w:lang w:val="en-US"/>
        </w:rPr>
        <w:t>j</w:t>
      </w:r>
      <w:r w:rsidRPr="00FF03A5">
        <w:rPr>
          <w:sz w:val="28"/>
          <w:szCs w:val="28"/>
        </w:rPr>
        <w:t>-1) – затраты на материалы в (</w:t>
      </w:r>
      <w:r w:rsidRPr="00FF03A5">
        <w:rPr>
          <w:sz w:val="28"/>
          <w:szCs w:val="28"/>
          <w:lang w:val="en-US"/>
        </w:rPr>
        <w:t>j</w:t>
      </w:r>
      <w:r w:rsidRPr="00FF03A5">
        <w:rPr>
          <w:sz w:val="28"/>
          <w:szCs w:val="28"/>
        </w:rPr>
        <w:t>-1) –ом году.</w:t>
      </w:r>
    </w:p>
    <w:p w:rsidR="00B96CDE" w:rsidRPr="00FF03A5" w:rsidRDefault="00222579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Аналогично рассчитываются выплаты по коммерческим расходам:</w:t>
      </w:r>
    </w:p>
    <w:p w:rsidR="00222579" w:rsidRPr="00303CE8" w:rsidRDefault="00B96CDE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br w:type="page"/>
      </w:r>
      <w:r w:rsidR="00222579" w:rsidRPr="00FF03A5">
        <w:rPr>
          <w:sz w:val="28"/>
          <w:szCs w:val="28"/>
        </w:rPr>
        <w:t>В</w:t>
      </w:r>
      <w:r w:rsidR="00222579" w:rsidRPr="00FF03A5">
        <w:rPr>
          <w:sz w:val="28"/>
          <w:szCs w:val="28"/>
          <w:lang w:val="en-US"/>
        </w:rPr>
        <w:t>kj</w:t>
      </w:r>
      <w:r w:rsidR="00222579" w:rsidRPr="00303CE8">
        <w:rPr>
          <w:sz w:val="28"/>
          <w:szCs w:val="28"/>
        </w:rPr>
        <w:t xml:space="preserve"> = </w:t>
      </w:r>
      <w:r w:rsidR="00222579" w:rsidRPr="00FF03A5">
        <w:rPr>
          <w:sz w:val="28"/>
          <w:szCs w:val="28"/>
          <w:lang w:val="en-US"/>
        </w:rPr>
        <w:t>Kpj</w:t>
      </w:r>
      <w:r w:rsidR="00222579" w:rsidRPr="00303CE8">
        <w:rPr>
          <w:sz w:val="28"/>
          <w:szCs w:val="28"/>
        </w:rPr>
        <w:t>+</w:t>
      </w:r>
      <w:r w:rsidR="00222579" w:rsidRPr="00FF03A5">
        <w:rPr>
          <w:sz w:val="28"/>
          <w:szCs w:val="28"/>
          <w:lang w:val="en-US"/>
        </w:rPr>
        <w:t>Kp</w:t>
      </w:r>
      <w:r w:rsidR="00222579" w:rsidRPr="00303CE8">
        <w:rPr>
          <w:sz w:val="28"/>
          <w:szCs w:val="28"/>
        </w:rPr>
        <w:t>(</w:t>
      </w:r>
      <w:r w:rsidR="00222579" w:rsidRPr="00FF03A5">
        <w:rPr>
          <w:sz w:val="28"/>
          <w:szCs w:val="28"/>
          <w:lang w:val="en-US"/>
        </w:rPr>
        <w:t>j</w:t>
      </w:r>
      <w:r w:rsidR="00222579" w:rsidRPr="00303CE8">
        <w:rPr>
          <w:sz w:val="28"/>
          <w:szCs w:val="28"/>
        </w:rPr>
        <w:t>-1)/12*0.5-</w:t>
      </w:r>
      <w:r w:rsidR="00754D97" w:rsidRPr="00FF03A5">
        <w:rPr>
          <w:position w:val="-24"/>
          <w:sz w:val="28"/>
          <w:szCs w:val="28"/>
          <w:lang w:val="en-US"/>
        </w:rPr>
        <w:object w:dxaOrig="480" w:dyaOrig="620">
          <v:shape id="_x0000_i1032" type="#_x0000_t75" style="width:24pt;height:30.75pt" o:ole="">
            <v:imagedata r:id="rId20" o:title=""/>
          </v:shape>
          <o:OLEObject Type="Embed" ProgID="Equation.3" ShapeID="_x0000_i1032" DrawAspect="Content" ObjectID="_1463073936" r:id="rId21"/>
        </w:object>
      </w:r>
      <w:r w:rsidR="00222579" w:rsidRPr="00303CE8">
        <w:rPr>
          <w:sz w:val="28"/>
          <w:szCs w:val="28"/>
        </w:rPr>
        <w:t>*0.5?</w:t>
      </w:r>
      <w:r w:rsidR="004A37C8" w:rsidRPr="00303CE8">
        <w:rPr>
          <w:sz w:val="28"/>
          <w:szCs w:val="28"/>
        </w:rPr>
        <w:t xml:space="preserve"> </w:t>
      </w:r>
      <w:r w:rsidR="00222579" w:rsidRPr="00303CE8">
        <w:rPr>
          <w:sz w:val="28"/>
          <w:szCs w:val="28"/>
        </w:rPr>
        <w:t>(15)</w:t>
      </w:r>
    </w:p>
    <w:p w:rsidR="00B96CDE" w:rsidRPr="00FF03A5" w:rsidRDefault="00B96CDE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222579" w:rsidRPr="00FF03A5" w:rsidRDefault="00222579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Где В</w:t>
      </w:r>
      <w:r w:rsidRPr="00FF03A5">
        <w:rPr>
          <w:sz w:val="28"/>
          <w:szCs w:val="28"/>
          <w:lang w:val="en-US"/>
        </w:rPr>
        <w:t>kj</w:t>
      </w:r>
      <w:r w:rsidRPr="00FF03A5">
        <w:rPr>
          <w:sz w:val="28"/>
          <w:szCs w:val="28"/>
        </w:rPr>
        <w:t xml:space="preserve"> – выплаты по коммерческим расходам в </w:t>
      </w:r>
      <w:r w:rsidRPr="00FF03A5">
        <w:rPr>
          <w:sz w:val="28"/>
          <w:szCs w:val="28"/>
          <w:lang w:val="en-US"/>
        </w:rPr>
        <w:t>j</w:t>
      </w:r>
      <w:r w:rsidRPr="00FF03A5">
        <w:rPr>
          <w:sz w:val="28"/>
          <w:szCs w:val="28"/>
        </w:rPr>
        <w:t xml:space="preserve"> году,</w:t>
      </w:r>
    </w:p>
    <w:p w:rsidR="00222579" w:rsidRPr="00FF03A5" w:rsidRDefault="00222579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Кр</w:t>
      </w:r>
      <w:r w:rsidRPr="00FF03A5">
        <w:rPr>
          <w:sz w:val="28"/>
          <w:szCs w:val="28"/>
          <w:lang w:val="en-US"/>
        </w:rPr>
        <w:t>j</w:t>
      </w:r>
      <w:r w:rsidRPr="00FF03A5">
        <w:rPr>
          <w:sz w:val="28"/>
          <w:szCs w:val="28"/>
        </w:rPr>
        <w:t xml:space="preserve"> – коммерческие расходы в </w:t>
      </w:r>
      <w:r w:rsidRPr="00FF03A5">
        <w:rPr>
          <w:sz w:val="28"/>
          <w:szCs w:val="28"/>
          <w:lang w:val="en-US"/>
        </w:rPr>
        <w:t>j</w:t>
      </w:r>
      <w:r w:rsidRPr="00FF03A5">
        <w:rPr>
          <w:sz w:val="28"/>
          <w:szCs w:val="28"/>
        </w:rPr>
        <w:t xml:space="preserve"> году,</w:t>
      </w:r>
    </w:p>
    <w:p w:rsidR="00222579" w:rsidRPr="00FF03A5" w:rsidRDefault="00222579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  <w:lang w:val="en-US"/>
        </w:rPr>
        <w:t>Kp</w:t>
      </w:r>
      <w:r w:rsidRPr="00FF03A5">
        <w:rPr>
          <w:sz w:val="28"/>
          <w:szCs w:val="28"/>
        </w:rPr>
        <w:t>(</w:t>
      </w:r>
      <w:r w:rsidRPr="00FF03A5">
        <w:rPr>
          <w:sz w:val="28"/>
          <w:szCs w:val="28"/>
          <w:lang w:val="en-US"/>
        </w:rPr>
        <w:t>j</w:t>
      </w:r>
      <w:r w:rsidRPr="00FF03A5">
        <w:rPr>
          <w:sz w:val="28"/>
          <w:szCs w:val="28"/>
        </w:rPr>
        <w:t>-1)</w:t>
      </w:r>
      <w:r w:rsidR="00D26511" w:rsidRPr="00FF03A5">
        <w:rPr>
          <w:sz w:val="28"/>
          <w:szCs w:val="28"/>
        </w:rPr>
        <w:t xml:space="preserve"> – коммерческие расходы в (</w:t>
      </w:r>
      <w:r w:rsidR="00D26511" w:rsidRPr="00FF03A5">
        <w:rPr>
          <w:sz w:val="28"/>
          <w:szCs w:val="28"/>
          <w:lang w:val="en-US"/>
        </w:rPr>
        <w:t>j</w:t>
      </w:r>
      <w:r w:rsidR="00D26511" w:rsidRPr="00FF03A5">
        <w:rPr>
          <w:sz w:val="28"/>
          <w:szCs w:val="28"/>
        </w:rPr>
        <w:t>-1) году.</w:t>
      </w:r>
    </w:p>
    <w:p w:rsidR="00D26511" w:rsidRPr="00FF03A5" w:rsidRDefault="00D26511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Результаты расчетов заносим в таблицу 12</w:t>
      </w:r>
    </w:p>
    <w:p w:rsidR="00B96CDE" w:rsidRPr="00FF03A5" w:rsidRDefault="00B96CDE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222579" w:rsidRPr="00FF03A5" w:rsidRDefault="00D26511" w:rsidP="0012099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03A5">
        <w:rPr>
          <w:sz w:val="28"/>
          <w:szCs w:val="28"/>
        </w:rPr>
        <w:t>Таблица 1</w:t>
      </w:r>
      <w:r w:rsidR="00B96CDE" w:rsidRPr="00FF03A5">
        <w:rPr>
          <w:sz w:val="28"/>
          <w:szCs w:val="28"/>
        </w:rPr>
        <w:t xml:space="preserve">0 - </w:t>
      </w:r>
      <w:r w:rsidRPr="00FF03A5">
        <w:rPr>
          <w:sz w:val="28"/>
          <w:szCs w:val="28"/>
        </w:rPr>
        <w:t>План поступлений и выплат на 3 года</w:t>
      </w:r>
    </w:p>
    <w:tbl>
      <w:tblPr>
        <w:tblW w:w="9000" w:type="dxa"/>
        <w:tblInd w:w="288" w:type="dxa"/>
        <w:tblLook w:val="0000" w:firstRow="0" w:lastRow="0" w:firstColumn="0" w:lastColumn="0" w:noHBand="0" w:noVBand="0"/>
      </w:tblPr>
      <w:tblGrid>
        <w:gridCol w:w="4683"/>
        <w:gridCol w:w="1510"/>
        <w:gridCol w:w="1510"/>
        <w:gridCol w:w="1297"/>
      </w:tblGrid>
      <w:tr w:rsidR="00D26511" w:rsidRPr="00FF03A5">
        <w:trPr>
          <w:trHeight w:val="30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показатели / год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</w:t>
            </w:r>
          </w:p>
        </w:tc>
      </w:tr>
      <w:tr w:rsidR="00D26511" w:rsidRPr="00FF03A5">
        <w:trPr>
          <w:trHeight w:val="30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1. Поступления от продаж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18586755,4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22968476,2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26838267,6</w:t>
            </w:r>
          </w:p>
        </w:tc>
      </w:tr>
      <w:tr w:rsidR="00D26511" w:rsidRPr="00FF03A5">
        <w:trPr>
          <w:trHeight w:val="30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2. Выплаты, всего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18536204,1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21777929,0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25490375,0</w:t>
            </w:r>
          </w:p>
        </w:tc>
      </w:tr>
      <w:tr w:rsidR="00D26511" w:rsidRPr="00FF03A5">
        <w:trPr>
          <w:trHeight w:val="30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2.1. на инвестирование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1055472,8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226938,4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226938,4</w:t>
            </w:r>
          </w:p>
        </w:tc>
      </w:tr>
      <w:tr w:rsidR="00D26511" w:rsidRPr="00FF03A5">
        <w:trPr>
          <w:trHeight w:val="30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2.1.1. покупка оборудования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548100,0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115500,0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115500,0</w:t>
            </w:r>
          </w:p>
        </w:tc>
      </w:tr>
      <w:tr w:rsidR="00D26511" w:rsidRPr="00FF03A5">
        <w:trPr>
          <w:trHeight w:val="30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2.1.2. запас оборотных средств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507372,8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111438,4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111438,4</w:t>
            </w:r>
          </w:p>
        </w:tc>
      </w:tr>
      <w:tr w:rsidR="00D26511" w:rsidRPr="00FF03A5">
        <w:trPr>
          <w:trHeight w:val="30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 xml:space="preserve">2.2. затраты в себестоимости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15874898,2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20627091,9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24184746,2</w:t>
            </w:r>
          </w:p>
        </w:tc>
      </w:tr>
      <w:tr w:rsidR="00D26511" w:rsidRPr="00FF03A5">
        <w:trPr>
          <w:trHeight w:val="30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2.2.1. переменные затраты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11120529,0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15355348,8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18484606,0</w:t>
            </w:r>
          </w:p>
        </w:tc>
      </w:tr>
      <w:tr w:rsidR="00D26511" w:rsidRPr="00FF03A5">
        <w:trPr>
          <w:trHeight w:val="30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а) материальные затраты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6866125,0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10037343,8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12103000,0</w:t>
            </w:r>
          </w:p>
        </w:tc>
      </w:tr>
      <w:tr w:rsidR="00D26511" w:rsidRPr="00FF03A5">
        <w:trPr>
          <w:trHeight w:val="6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б) зарплата (осн.+доп.) основных рабочих с ЕСН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4239774,0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5299717,5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6359661,0</w:t>
            </w:r>
          </w:p>
        </w:tc>
      </w:tr>
      <w:tr w:rsidR="00D26511" w:rsidRPr="00FF03A5">
        <w:trPr>
          <w:trHeight w:val="6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в)затраты на содержание и эксплуатацию оборудования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14630,0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18287,5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21945,0</w:t>
            </w:r>
          </w:p>
        </w:tc>
      </w:tr>
      <w:tr w:rsidR="00D26511" w:rsidRPr="00FF03A5">
        <w:trPr>
          <w:trHeight w:val="30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2.2.2. постоянные затраты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4023157,9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4285194,8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4547231,8</w:t>
            </w:r>
          </w:p>
        </w:tc>
      </w:tr>
      <w:tr w:rsidR="00D26511" w:rsidRPr="00FF03A5">
        <w:trPr>
          <w:trHeight w:val="6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а) зарплата АУП и вспомогательных рабочих с ЕСН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1001947,9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1252434,8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1502921,8</w:t>
            </w:r>
          </w:p>
        </w:tc>
      </w:tr>
      <w:tr w:rsidR="00D26511" w:rsidRPr="00FF03A5">
        <w:trPr>
          <w:trHeight w:val="30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б) амортизационные отчисления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54810,0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66360,0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77910,0</w:t>
            </w:r>
          </w:p>
        </w:tc>
      </w:tr>
      <w:tr w:rsidR="00D26511" w:rsidRPr="00FF03A5">
        <w:trPr>
          <w:trHeight w:val="30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в) прочие расходы(из сметы)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2966400,0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2966400,0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2966400,0</w:t>
            </w:r>
          </w:p>
        </w:tc>
      </w:tr>
      <w:tr w:rsidR="00D26511" w:rsidRPr="00FF03A5">
        <w:trPr>
          <w:trHeight w:val="30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2.2.3. коммерческие расходы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731211,3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986548,3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1152908,4</w:t>
            </w:r>
          </w:p>
        </w:tc>
      </w:tr>
      <w:tr w:rsidR="00D26511" w:rsidRPr="00FF03A5">
        <w:trPr>
          <w:trHeight w:val="30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2.3. проценты за кредит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59370,3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 </w:t>
            </w:r>
          </w:p>
        </w:tc>
      </w:tr>
      <w:tr w:rsidR="00D26511" w:rsidRPr="00FF03A5">
        <w:trPr>
          <w:trHeight w:val="30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2.4. возврат кредита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791604,6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 </w:t>
            </w:r>
          </w:p>
        </w:tc>
      </w:tr>
      <w:tr w:rsidR="00D26511" w:rsidRPr="00FF03A5">
        <w:trPr>
          <w:trHeight w:val="30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2.5. налог на прибыль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754858,2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923898,8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1078690,4</w:t>
            </w:r>
          </w:p>
        </w:tc>
      </w:tr>
      <w:tr w:rsidR="00D26511" w:rsidRPr="00FF03A5">
        <w:trPr>
          <w:trHeight w:val="30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3. Прирост денежной наличности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50551,2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1190547,2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1347892,6</w:t>
            </w:r>
          </w:p>
        </w:tc>
      </w:tr>
      <w:tr w:rsidR="00D26511" w:rsidRPr="00FF03A5">
        <w:trPr>
          <w:trHeight w:val="30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4. Остаток на начало периода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1055472,8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1106024,0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2296571,3</w:t>
            </w:r>
          </w:p>
        </w:tc>
      </w:tr>
      <w:tr w:rsidR="00D26511" w:rsidRPr="00FF03A5">
        <w:trPr>
          <w:trHeight w:val="30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5. Остаток на конец периода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1106024,0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2296571,3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511" w:rsidRPr="00FF03A5" w:rsidRDefault="00D2651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3644463,9</w:t>
            </w:r>
          </w:p>
        </w:tc>
      </w:tr>
    </w:tbl>
    <w:p w:rsidR="00D26511" w:rsidRPr="00FF03A5" w:rsidRDefault="00B96CDE" w:rsidP="0012099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03A5">
        <w:rPr>
          <w:sz w:val="28"/>
          <w:szCs w:val="28"/>
        </w:rPr>
        <w:br w:type="page"/>
      </w:r>
      <w:r w:rsidR="00D26511" w:rsidRPr="00FF03A5">
        <w:rPr>
          <w:b/>
          <w:bCs/>
          <w:sz w:val="28"/>
          <w:szCs w:val="28"/>
        </w:rPr>
        <w:t>2.11 Составлен</w:t>
      </w:r>
      <w:r w:rsidRPr="00FF03A5">
        <w:rPr>
          <w:b/>
          <w:bCs/>
          <w:sz w:val="28"/>
          <w:szCs w:val="28"/>
        </w:rPr>
        <w:t>ие бюджета по балансовому листу</w:t>
      </w:r>
    </w:p>
    <w:p w:rsidR="00B96CDE" w:rsidRPr="00FF03A5" w:rsidRDefault="00B96CDE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D26511" w:rsidRPr="00FF03A5" w:rsidRDefault="00A2277F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Бюджет по балансовому листу на конец года показывает состояние активов</w:t>
      </w:r>
      <w:r w:rsidR="00B96CDE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(имущества) и пассивов</w:t>
      </w:r>
      <w:r w:rsidR="00303CE8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(задолженностей) предприятия на этот момент. Так кА бюджет разрабатывается на производство новой продукции, имеющиеся на начало первого года имущество и задолженности предприятия не учитываются. Баланс составляется на основе раннее разработанных бюджетов доходов и расходов, поступлений, выплат. Статьи баланса рассчитываем следующим образом:</w:t>
      </w:r>
    </w:p>
    <w:p w:rsidR="00A2277F" w:rsidRPr="00FF03A5" w:rsidRDefault="00A2277F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Активы:</w:t>
      </w:r>
    </w:p>
    <w:p w:rsidR="00A2277F" w:rsidRPr="00FF03A5" w:rsidRDefault="00A2277F" w:rsidP="0012099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Денежные средс</w:t>
      </w:r>
      <w:r w:rsidR="00303CE8">
        <w:rPr>
          <w:sz w:val="28"/>
          <w:szCs w:val="28"/>
        </w:rPr>
        <w:t>тва равны остатку на конец года</w:t>
      </w:r>
      <w:r w:rsidRPr="00FF03A5">
        <w:rPr>
          <w:sz w:val="28"/>
          <w:szCs w:val="28"/>
        </w:rPr>
        <w:t xml:space="preserve"> (таблица 12)</w:t>
      </w:r>
    </w:p>
    <w:p w:rsidR="00A2277F" w:rsidRPr="00FF03A5" w:rsidRDefault="00A2277F" w:rsidP="0012099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Дебиторская задолженность равна переходящему неоплаченному остатку по поступлениям от продаж (из таблицы 12)</w:t>
      </w:r>
    </w:p>
    <w:p w:rsidR="00B96CDE" w:rsidRPr="00FF03A5" w:rsidRDefault="00B96CDE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A2277F" w:rsidRPr="00FF03A5" w:rsidRDefault="00A2277F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П</w:t>
      </w:r>
      <w:r w:rsidRPr="00FF03A5">
        <w:rPr>
          <w:sz w:val="28"/>
          <w:szCs w:val="28"/>
          <w:lang w:val="en-US"/>
        </w:rPr>
        <w:t>j</w:t>
      </w:r>
      <w:r w:rsidRPr="00FF03A5">
        <w:rPr>
          <w:sz w:val="28"/>
          <w:szCs w:val="28"/>
        </w:rPr>
        <w:t xml:space="preserve"> = Д</w:t>
      </w:r>
      <w:r w:rsidRPr="00FF03A5">
        <w:rPr>
          <w:sz w:val="28"/>
          <w:szCs w:val="28"/>
          <w:lang w:val="en-US"/>
        </w:rPr>
        <w:t>j</w:t>
      </w:r>
      <w:r w:rsidRPr="00FF03A5">
        <w:rPr>
          <w:sz w:val="28"/>
          <w:szCs w:val="28"/>
        </w:rPr>
        <w:t>(</w:t>
      </w:r>
      <w:r w:rsidRPr="00FF03A5">
        <w:rPr>
          <w:sz w:val="28"/>
          <w:szCs w:val="28"/>
          <w:lang w:val="en-US"/>
        </w:rPr>
        <w:t>j</w:t>
      </w:r>
      <w:r w:rsidRPr="00FF03A5">
        <w:rPr>
          <w:sz w:val="28"/>
          <w:szCs w:val="28"/>
        </w:rPr>
        <w:t>-1)/12*0.4,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(16)</w:t>
      </w:r>
    </w:p>
    <w:p w:rsidR="00B96CDE" w:rsidRPr="00FF03A5" w:rsidRDefault="00B96CDE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A2277F" w:rsidRPr="00FF03A5" w:rsidRDefault="00303CE8" w:rsidP="0012099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Товарно-материаль</w:t>
      </w:r>
      <w:r w:rsidR="00A2277F" w:rsidRPr="00FF03A5">
        <w:rPr>
          <w:sz w:val="28"/>
          <w:szCs w:val="28"/>
        </w:rPr>
        <w:t>ные запасы равны запасу оборотных средств нарастающим итогом по годам (из таблицы 5)</w:t>
      </w:r>
    </w:p>
    <w:p w:rsidR="00A2277F" w:rsidRPr="00FF03A5" w:rsidRDefault="00A2277F" w:rsidP="0012099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Основные средства равны дополнительным капитальным вложениям в оборудование (таблица 14, «покупка оборудования»)</w:t>
      </w:r>
    </w:p>
    <w:p w:rsidR="00A2277F" w:rsidRPr="00FF03A5" w:rsidRDefault="00A2277F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Пассивы:</w:t>
      </w:r>
    </w:p>
    <w:p w:rsidR="00A2277F" w:rsidRPr="00FF03A5" w:rsidRDefault="00A2277F" w:rsidP="00120991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Кредиторская задолженность равна сумме переходящих неоплаченных остактов по затратам на материалы и коммерческим расходам:</w:t>
      </w:r>
    </w:p>
    <w:p w:rsidR="00B96CDE" w:rsidRPr="00FF03A5" w:rsidRDefault="00B96CDE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A2277F" w:rsidRPr="00FF03A5" w:rsidRDefault="00A2277F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  <w:lang w:val="en-US"/>
        </w:rPr>
        <w:t>Bmj</w:t>
      </w:r>
      <w:r w:rsidRPr="00FF03A5">
        <w:rPr>
          <w:sz w:val="28"/>
          <w:szCs w:val="28"/>
        </w:rPr>
        <w:t>+</w:t>
      </w:r>
      <w:r w:rsidRPr="00FF03A5">
        <w:rPr>
          <w:sz w:val="28"/>
          <w:szCs w:val="28"/>
          <w:lang w:val="en-US"/>
        </w:rPr>
        <w:t>Bkj</w:t>
      </w:r>
      <w:r w:rsidRPr="00FF03A5">
        <w:rPr>
          <w:sz w:val="28"/>
          <w:szCs w:val="28"/>
        </w:rPr>
        <w:t xml:space="preserve"> = </w:t>
      </w:r>
      <w:r w:rsidRPr="00FF03A5">
        <w:rPr>
          <w:sz w:val="28"/>
          <w:szCs w:val="28"/>
          <w:lang w:val="en-US"/>
        </w:rPr>
        <w:t>M</w:t>
      </w:r>
      <w:r w:rsidRPr="00FF03A5">
        <w:rPr>
          <w:sz w:val="28"/>
          <w:szCs w:val="28"/>
        </w:rPr>
        <w:t>(</w:t>
      </w:r>
      <w:r w:rsidRPr="00FF03A5">
        <w:rPr>
          <w:sz w:val="28"/>
          <w:szCs w:val="28"/>
          <w:lang w:val="en-US"/>
        </w:rPr>
        <w:t>j</w:t>
      </w:r>
      <w:r w:rsidRPr="00FF03A5">
        <w:rPr>
          <w:sz w:val="28"/>
          <w:szCs w:val="28"/>
        </w:rPr>
        <w:t>-1)/12*0.2+</w:t>
      </w:r>
      <w:r w:rsidRPr="00FF03A5">
        <w:rPr>
          <w:sz w:val="28"/>
          <w:szCs w:val="28"/>
          <w:lang w:val="en-US"/>
        </w:rPr>
        <w:t>Kp</w:t>
      </w:r>
      <w:r w:rsidRPr="00FF03A5">
        <w:rPr>
          <w:sz w:val="28"/>
          <w:szCs w:val="28"/>
        </w:rPr>
        <w:t>(</w:t>
      </w:r>
      <w:r w:rsidRPr="00FF03A5">
        <w:rPr>
          <w:sz w:val="28"/>
          <w:szCs w:val="28"/>
          <w:lang w:val="en-US"/>
        </w:rPr>
        <w:t>j</w:t>
      </w:r>
      <w:r w:rsidRPr="00FF03A5">
        <w:rPr>
          <w:sz w:val="28"/>
          <w:szCs w:val="28"/>
        </w:rPr>
        <w:t>-1)/12*0.5</w:t>
      </w:r>
      <w:r w:rsidR="004A37C8" w:rsidRPr="00FF03A5">
        <w:rPr>
          <w:sz w:val="28"/>
          <w:szCs w:val="28"/>
        </w:rPr>
        <w:t xml:space="preserve"> </w:t>
      </w:r>
      <w:r w:rsidRPr="00FF03A5">
        <w:rPr>
          <w:sz w:val="28"/>
          <w:szCs w:val="28"/>
        </w:rPr>
        <w:t>(17)</w:t>
      </w:r>
    </w:p>
    <w:p w:rsidR="00B96CDE" w:rsidRPr="00FF03A5" w:rsidRDefault="00B96CDE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A2277F" w:rsidRPr="00FF03A5" w:rsidRDefault="00A2277F" w:rsidP="00120991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Краткосрочные кредиты равны нулю</w:t>
      </w:r>
    </w:p>
    <w:p w:rsidR="007F210E" w:rsidRPr="00FF03A5" w:rsidRDefault="007F210E" w:rsidP="00120991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Долгосрочные займы равны нулю</w:t>
      </w:r>
    </w:p>
    <w:p w:rsidR="007F210E" w:rsidRPr="00FF03A5" w:rsidRDefault="007F210E" w:rsidP="00120991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Собственный капитал равен разницы между активами пассивами</w:t>
      </w:r>
    </w:p>
    <w:p w:rsidR="007F210E" w:rsidRPr="00FF03A5" w:rsidRDefault="007F210E" w:rsidP="00120991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Акционерный капитал в первый год равен доле собственных средств, вложенных в оборудование и оборонные средства (товарно-материальные активы, таблица 9)В последующие годы он равен собственному капиталу предыдущего года.</w:t>
      </w:r>
    </w:p>
    <w:p w:rsidR="007F210E" w:rsidRPr="00FF03A5" w:rsidRDefault="007F210E" w:rsidP="00120991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Нераспределенная прибыль равна чистой прибыли, накопленной за год (таблица 1</w:t>
      </w:r>
      <w:r w:rsidR="00B96CDE" w:rsidRPr="00FF03A5">
        <w:rPr>
          <w:sz w:val="28"/>
          <w:szCs w:val="28"/>
        </w:rPr>
        <w:t>1</w:t>
      </w:r>
      <w:r w:rsidRPr="00FF03A5">
        <w:rPr>
          <w:sz w:val="28"/>
          <w:szCs w:val="28"/>
        </w:rPr>
        <w:t>)</w:t>
      </w:r>
    </w:p>
    <w:p w:rsidR="007F210E" w:rsidRPr="00FF03A5" w:rsidRDefault="007F210E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Результаты заносим в таблицу 1</w:t>
      </w:r>
      <w:r w:rsidR="00B96CDE" w:rsidRPr="00FF03A5">
        <w:rPr>
          <w:sz w:val="28"/>
          <w:szCs w:val="28"/>
        </w:rPr>
        <w:t>1</w:t>
      </w:r>
      <w:r w:rsidRPr="00FF03A5">
        <w:rPr>
          <w:sz w:val="28"/>
          <w:szCs w:val="28"/>
        </w:rPr>
        <w:t>.</w:t>
      </w:r>
    </w:p>
    <w:p w:rsidR="00B96CDE" w:rsidRPr="00FF03A5" w:rsidRDefault="00B96CDE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7F210E" w:rsidRPr="00FF03A5" w:rsidRDefault="007F210E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 xml:space="preserve">Таблица </w:t>
      </w:r>
      <w:r w:rsidR="00B96CDE" w:rsidRPr="00FF03A5">
        <w:rPr>
          <w:sz w:val="28"/>
          <w:szCs w:val="28"/>
        </w:rPr>
        <w:t>11 - Баланс, рубли</w:t>
      </w:r>
    </w:p>
    <w:tbl>
      <w:tblPr>
        <w:tblW w:w="9035" w:type="dxa"/>
        <w:tblInd w:w="288" w:type="dxa"/>
        <w:tblLook w:val="0000" w:firstRow="0" w:lastRow="0" w:firstColumn="0" w:lastColumn="0" w:noHBand="0" w:noVBand="0"/>
      </w:tblPr>
      <w:tblGrid>
        <w:gridCol w:w="4238"/>
        <w:gridCol w:w="1599"/>
        <w:gridCol w:w="1599"/>
        <w:gridCol w:w="1599"/>
      </w:tblGrid>
      <w:tr w:rsidR="007F210E" w:rsidRPr="00FF03A5">
        <w:trPr>
          <w:trHeight w:val="317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10E" w:rsidRPr="00FF03A5" w:rsidRDefault="007F210E" w:rsidP="00B96CD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показатели/год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10E" w:rsidRPr="00FF03A5" w:rsidRDefault="007F210E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10E" w:rsidRPr="00FF03A5" w:rsidRDefault="007F210E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10E" w:rsidRPr="00FF03A5" w:rsidRDefault="007F210E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</w:t>
            </w:r>
          </w:p>
        </w:tc>
      </w:tr>
      <w:tr w:rsidR="007F210E" w:rsidRPr="00FF03A5">
        <w:trPr>
          <w:trHeight w:val="317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10E" w:rsidRPr="00FF03A5" w:rsidRDefault="007F210E" w:rsidP="00B96CD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активы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10E" w:rsidRPr="00FF03A5" w:rsidRDefault="007F210E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10E" w:rsidRPr="00FF03A5" w:rsidRDefault="007F210E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10E" w:rsidRPr="00FF03A5" w:rsidRDefault="007F210E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 </w:t>
            </w:r>
          </w:p>
        </w:tc>
      </w:tr>
      <w:tr w:rsidR="00653C21" w:rsidRPr="00FF03A5">
        <w:trPr>
          <w:trHeight w:val="317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1. Текущие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2254319,4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3685298,0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5273622,1</w:t>
            </w:r>
          </w:p>
        </w:tc>
      </w:tr>
      <w:tr w:rsidR="00653C21" w:rsidRPr="00FF03A5">
        <w:trPr>
          <w:trHeight w:val="317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денежные средства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1106024,0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2296571,3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3644463,9</w:t>
            </w:r>
          </w:p>
        </w:tc>
      </w:tr>
      <w:tr w:rsidR="00653C21" w:rsidRPr="00FF03A5">
        <w:trPr>
          <w:trHeight w:val="317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640922,6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769915,6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898908,7</w:t>
            </w:r>
          </w:p>
        </w:tc>
      </w:tr>
      <w:tr w:rsidR="00653C21" w:rsidRPr="00FF03A5">
        <w:trPr>
          <w:trHeight w:val="634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товарно-материальные ценности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507372,8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618811,1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730249,5</w:t>
            </w:r>
          </w:p>
        </w:tc>
      </w:tr>
      <w:tr w:rsidR="00653C21" w:rsidRPr="00FF03A5">
        <w:trPr>
          <w:trHeight w:val="317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2. Основные средства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548100,0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663600,0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779100,0</w:t>
            </w:r>
          </w:p>
        </w:tc>
      </w:tr>
      <w:tr w:rsidR="00653C21" w:rsidRPr="00FF03A5">
        <w:trPr>
          <w:trHeight w:val="317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2802419,4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4348898,0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6052722,1</w:t>
            </w:r>
          </w:p>
        </w:tc>
      </w:tr>
      <w:tr w:rsidR="00653C21" w:rsidRPr="00FF03A5">
        <w:trPr>
          <w:trHeight w:val="317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пассивы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 </w:t>
            </w:r>
          </w:p>
        </w:tc>
      </w:tr>
      <w:tr w:rsidR="00653C21" w:rsidRPr="00FF03A5">
        <w:trPr>
          <w:trHeight w:val="317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1. Краткосрочные займы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0,0</w:t>
            </w:r>
          </w:p>
        </w:tc>
      </w:tr>
      <w:tr w:rsidR="00653C21" w:rsidRPr="00FF03A5">
        <w:trPr>
          <w:trHeight w:val="634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2. Кредиторская задолженность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148166,8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183659,0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219151,2</w:t>
            </w:r>
          </w:p>
        </w:tc>
      </w:tr>
      <w:tr w:rsidR="00653C21" w:rsidRPr="00FF03A5">
        <w:trPr>
          <w:trHeight w:val="317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3. Долгосрочные займы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0,0</w:t>
            </w:r>
          </w:p>
        </w:tc>
      </w:tr>
      <w:tr w:rsidR="00653C21" w:rsidRPr="00FF03A5">
        <w:trPr>
          <w:trHeight w:val="317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4. Собственный капитал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2654252,6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4165239,0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5833570,8</w:t>
            </w:r>
          </w:p>
        </w:tc>
      </w:tr>
      <w:tr w:rsidR="00653C21" w:rsidRPr="00FF03A5">
        <w:trPr>
          <w:trHeight w:val="317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акционерный капитал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263868,2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263868,2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263868,2</w:t>
            </w:r>
          </w:p>
        </w:tc>
      </w:tr>
      <w:tr w:rsidR="00653C21" w:rsidRPr="00FF03A5">
        <w:trPr>
          <w:trHeight w:val="317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прибыль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2390384,4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2925679,4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3415853,0</w:t>
            </w:r>
          </w:p>
        </w:tc>
      </w:tr>
      <w:tr w:rsidR="00653C21" w:rsidRPr="00FF03A5">
        <w:trPr>
          <w:trHeight w:val="317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2802419,4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4348898,0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53C21" w:rsidRPr="00FF03A5" w:rsidRDefault="00653C21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6052722,1</w:t>
            </w:r>
          </w:p>
        </w:tc>
      </w:tr>
      <w:tr w:rsidR="007F210E" w:rsidRPr="00FF03A5">
        <w:trPr>
          <w:trHeight w:val="317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10E" w:rsidRPr="00FF03A5" w:rsidRDefault="007F210E" w:rsidP="00B96CD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10E" w:rsidRPr="00FF03A5" w:rsidRDefault="007F210E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10E" w:rsidRPr="00FF03A5" w:rsidRDefault="007F210E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210E" w:rsidRPr="00FF03A5" w:rsidRDefault="007F210E" w:rsidP="00B96C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F210E" w:rsidRPr="00FF03A5" w:rsidRDefault="007F210E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7F210E" w:rsidRPr="00FF03A5" w:rsidRDefault="007F210E" w:rsidP="0012099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03A5">
        <w:rPr>
          <w:b/>
          <w:bCs/>
          <w:sz w:val="28"/>
          <w:szCs w:val="28"/>
        </w:rPr>
        <w:t>2.1</w:t>
      </w:r>
      <w:r w:rsidR="00CD01B4" w:rsidRPr="00FF03A5">
        <w:rPr>
          <w:b/>
          <w:bCs/>
          <w:sz w:val="28"/>
          <w:szCs w:val="28"/>
        </w:rPr>
        <w:t>2</w:t>
      </w:r>
      <w:r w:rsidRPr="00FF03A5">
        <w:rPr>
          <w:b/>
          <w:bCs/>
          <w:sz w:val="28"/>
          <w:szCs w:val="28"/>
        </w:rPr>
        <w:t xml:space="preserve"> Составление плана по ист</w:t>
      </w:r>
      <w:r w:rsidR="002713BD" w:rsidRPr="00FF03A5">
        <w:rPr>
          <w:b/>
          <w:bCs/>
          <w:sz w:val="28"/>
          <w:szCs w:val="28"/>
        </w:rPr>
        <w:t>очникам и использованию средств</w:t>
      </w:r>
    </w:p>
    <w:p w:rsidR="002713BD" w:rsidRPr="00FF03A5" w:rsidRDefault="002713BD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7F210E" w:rsidRPr="00FF03A5" w:rsidRDefault="007F210E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Этот план предназначен для сопоставления источников денежных средств и поправлений их использования. Источниками средств являются:</w:t>
      </w:r>
    </w:p>
    <w:p w:rsidR="007F210E" w:rsidRPr="00FF03A5" w:rsidRDefault="007F210E" w:rsidP="00120991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Кредит (из таблицы 8)</w:t>
      </w:r>
    </w:p>
    <w:p w:rsidR="007F210E" w:rsidRPr="00FF03A5" w:rsidRDefault="007F210E" w:rsidP="00120991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Собственные средства (из таблицы 8)</w:t>
      </w:r>
    </w:p>
    <w:p w:rsidR="007F210E" w:rsidRPr="00FF03A5" w:rsidRDefault="007F210E" w:rsidP="00120991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Чистая прибыль(из таблицы 12)</w:t>
      </w:r>
    </w:p>
    <w:p w:rsidR="007F210E" w:rsidRPr="00FF03A5" w:rsidRDefault="007F210E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Использование средств осуществляется по направленийя:</w:t>
      </w:r>
    </w:p>
    <w:p w:rsidR="007F210E" w:rsidRPr="00FF03A5" w:rsidRDefault="007F210E" w:rsidP="0012099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Покупка оборудования(из таблицы 12)</w:t>
      </w:r>
    </w:p>
    <w:p w:rsidR="007F210E" w:rsidRPr="00FF03A5" w:rsidRDefault="007F210E" w:rsidP="0012099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Запас оборотных средств(из таблицы 12)</w:t>
      </w:r>
    </w:p>
    <w:p w:rsidR="007F210E" w:rsidRPr="00FF03A5" w:rsidRDefault="007F210E" w:rsidP="0012099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Возврат кредита (из таблицы 12)</w:t>
      </w:r>
    </w:p>
    <w:p w:rsidR="007F210E" w:rsidRPr="00FF03A5" w:rsidRDefault="007F210E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Прирост оборотного капитала равен разнице между источниками средств и их использованием.</w:t>
      </w:r>
    </w:p>
    <w:p w:rsidR="007F210E" w:rsidRPr="00FF03A5" w:rsidRDefault="007F210E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Результаты вычислений заносим в таблицу 1</w:t>
      </w:r>
      <w:r w:rsidR="002713BD" w:rsidRPr="00FF03A5">
        <w:rPr>
          <w:sz w:val="28"/>
          <w:szCs w:val="28"/>
        </w:rPr>
        <w:t>2</w:t>
      </w:r>
      <w:r w:rsidRPr="00FF03A5">
        <w:rPr>
          <w:sz w:val="28"/>
          <w:szCs w:val="28"/>
        </w:rPr>
        <w:t>.</w:t>
      </w:r>
    </w:p>
    <w:p w:rsidR="002713BD" w:rsidRPr="00FF03A5" w:rsidRDefault="002713BD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E46CA6" w:rsidRPr="00FF03A5" w:rsidRDefault="00E46CA6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>Таблица 1</w:t>
      </w:r>
      <w:r w:rsidR="002713BD" w:rsidRPr="00FF03A5">
        <w:rPr>
          <w:sz w:val="28"/>
          <w:szCs w:val="28"/>
        </w:rPr>
        <w:t>2 -</w:t>
      </w:r>
      <w:r w:rsidRPr="00FF03A5">
        <w:rPr>
          <w:sz w:val="28"/>
          <w:szCs w:val="28"/>
        </w:rPr>
        <w:t xml:space="preserve"> План по источникам и использованию средств, рубли</w:t>
      </w:r>
    </w:p>
    <w:tbl>
      <w:tblPr>
        <w:tblW w:w="9026" w:type="dxa"/>
        <w:tblInd w:w="288" w:type="dxa"/>
        <w:tblLook w:val="0000" w:firstRow="0" w:lastRow="0" w:firstColumn="0" w:lastColumn="0" w:noHBand="0" w:noVBand="0"/>
      </w:tblPr>
      <w:tblGrid>
        <w:gridCol w:w="4976"/>
        <w:gridCol w:w="1350"/>
        <w:gridCol w:w="1350"/>
        <w:gridCol w:w="1350"/>
      </w:tblGrid>
      <w:tr w:rsidR="00E46CA6" w:rsidRPr="00FF03A5">
        <w:trPr>
          <w:trHeight w:val="3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3445857,2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3152617,8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3642791,4</w:t>
            </w:r>
          </w:p>
        </w:tc>
      </w:tr>
      <w:tr w:rsidR="00E46CA6" w:rsidRPr="00FF03A5">
        <w:trPr>
          <w:trHeight w:val="3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Кредит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791604,6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0,0</w:t>
            </w:r>
          </w:p>
        </w:tc>
      </w:tr>
      <w:tr w:rsidR="00E46CA6" w:rsidRPr="00FF03A5">
        <w:trPr>
          <w:trHeight w:val="3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Собственные средства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263868,2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226938,4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226938,4</w:t>
            </w:r>
          </w:p>
        </w:tc>
      </w:tr>
      <w:tr w:rsidR="00E46CA6" w:rsidRPr="00FF03A5">
        <w:trPr>
          <w:trHeight w:val="3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2390384,4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2925679,4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3415853,0</w:t>
            </w:r>
          </w:p>
        </w:tc>
      </w:tr>
      <w:tr w:rsidR="00E46CA6" w:rsidRPr="00FF03A5">
        <w:trPr>
          <w:trHeight w:val="3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ИСПОЛЬЗОВАНИЕ СРЕДСТВ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1847077,4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226938,4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226938,4</w:t>
            </w:r>
          </w:p>
        </w:tc>
      </w:tr>
      <w:tr w:rsidR="00E46CA6" w:rsidRPr="00FF03A5">
        <w:trPr>
          <w:trHeight w:val="3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Покупка оборудования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548100,0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115500,0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115500,0</w:t>
            </w:r>
          </w:p>
        </w:tc>
      </w:tr>
      <w:tr w:rsidR="00E46CA6" w:rsidRPr="00FF03A5">
        <w:trPr>
          <w:trHeight w:val="3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запас оборотных средств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507372,8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111438,4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111438,4</w:t>
            </w:r>
          </w:p>
        </w:tc>
      </w:tr>
      <w:tr w:rsidR="00E46CA6" w:rsidRPr="00FF03A5">
        <w:trPr>
          <w:trHeight w:val="3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Возврат кредита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791604,6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03A5">
              <w:rPr>
                <w:sz w:val="20"/>
                <w:szCs w:val="20"/>
              </w:rPr>
              <w:t>0,0</w:t>
            </w:r>
          </w:p>
        </w:tc>
      </w:tr>
      <w:tr w:rsidR="00E46CA6" w:rsidRPr="00FF03A5">
        <w:trPr>
          <w:trHeight w:val="3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ПРИРОСТ ОБОРОТНОГО КАПИТАЛА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1598779,8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2925679,4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CA6" w:rsidRPr="00FF03A5" w:rsidRDefault="00E46CA6" w:rsidP="002713B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F03A5">
              <w:rPr>
                <w:b/>
                <w:bCs/>
                <w:sz w:val="20"/>
                <w:szCs w:val="20"/>
              </w:rPr>
              <w:t>3415853,0</w:t>
            </w:r>
          </w:p>
        </w:tc>
      </w:tr>
    </w:tbl>
    <w:p w:rsidR="00E46CA6" w:rsidRPr="00FF03A5" w:rsidRDefault="002713BD" w:rsidP="0012099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F03A5">
        <w:rPr>
          <w:sz w:val="28"/>
          <w:szCs w:val="28"/>
        </w:rPr>
        <w:br w:type="page"/>
      </w:r>
      <w:r w:rsidRPr="00FF03A5">
        <w:rPr>
          <w:b/>
          <w:bCs/>
          <w:sz w:val="28"/>
          <w:szCs w:val="28"/>
        </w:rPr>
        <w:t>Заключение</w:t>
      </w:r>
    </w:p>
    <w:p w:rsidR="002713BD" w:rsidRPr="00FF03A5" w:rsidRDefault="002713BD" w:rsidP="00120991">
      <w:pPr>
        <w:spacing w:line="360" w:lineRule="auto"/>
        <w:ind w:firstLine="709"/>
        <w:jc w:val="both"/>
        <w:rPr>
          <w:sz w:val="28"/>
          <w:szCs w:val="28"/>
        </w:rPr>
      </w:pPr>
    </w:p>
    <w:p w:rsidR="00E46CA6" w:rsidRPr="00FF03A5" w:rsidRDefault="00E46CA6" w:rsidP="00120991">
      <w:pPr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 xml:space="preserve">Как мы увидели в нашей работе, бюджетирование </w:t>
      </w:r>
      <w:r w:rsidR="002713BD" w:rsidRPr="00FF03A5">
        <w:rPr>
          <w:sz w:val="28"/>
          <w:szCs w:val="28"/>
        </w:rPr>
        <w:t>-</w:t>
      </w:r>
      <w:r w:rsidRPr="00FF03A5">
        <w:rPr>
          <w:sz w:val="28"/>
          <w:szCs w:val="28"/>
        </w:rPr>
        <w:t xml:space="preserve"> это, с одной стороны, процесс составления финансовых планов и смет, а с другой </w:t>
      </w:r>
      <w:r w:rsidR="002713BD" w:rsidRPr="00FF03A5">
        <w:rPr>
          <w:sz w:val="28"/>
          <w:szCs w:val="28"/>
        </w:rPr>
        <w:t>-</w:t>
      </w:r>
      <w:r w:rsidRPr="00FF03A5">
        <w:rPr>
          <w:sz w:val="28"/>
          <w:szCs w:val="28"/>
        </w:rPr>
        <w:t xml:space="preserve"> управленческая технология, предназначенная для выработки и повышения финансовой обоснованности принимаемых управленческих решений</w:t>
      </w:r>
    </w:p>
    <w:p w:rsidR="00E46CA6" w:rsidRPr="00FF03A5" w:rsidRDefault="00E46CA6" w:rsidP="001209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03A5">
        <w:rPr>
          <w:sz w:val="28"/>
          <w:szCs w:val="28"/>
        </w:rPr>
        <w:t xml:space="preserve">Кроме того, бюджетирование </w:t>
      </w:r>
      <w:r w:rsidR="002713BD" w:rsidRPr="00FF03A5">
        <w:rPr>
          <w:sz w:val="28"/>
          <w:szCs w:val="28"/>
        </w:rPr>
        <w:t>-</w:t>
      </w:r>
      <w:r w:rsidRPr="00FF03A5">
        <w:rPr>
          <w:sz w:val="28"/>
          <w:szCs w:val="28"/>
        </w:rPr>
        <w:t xml:space="preserve"> это процесс разработки, исполнения, контроля и анализа финансового плана, охватывающего все стороны деятельности организации, позволяющий сопоставить все понесенные затраты и полученные результаты в финансовых терминах на предстоящий период в целом и по отдельным подпериодам.</w:t>
      </w:r>
    </w:p>
    <w:p w:rsidR="00E46CA6" w:rsidRPr="00FF03A5" w:rsidRDefault="00E46CA6" w:rsidP="001209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03A5">
        <w:rPr>
          <w:color w:val="000000"/>
          <w:sz w:val="28"/>
          <w:szCs w:val="28"/>
        </w:rPr>
        <w:t>Как управленческая технология бюджетирование является не только (а может быть, и не столько) инструментом планирования. Это еще и инструмент контроля за состоянием и изменением положения дел с финансами в компании в целом или в отдельном виде бизнеса. Поэтому наряду с бюджетами на предстоящий период должны составляться отчеты об исполнении бюджетов за истекшее время, а также сопоставляться плановые и фактические показатели. По результатам сопоставления проводится так называемый анализ отклонений, т. е. оценка уровня отклонений фактических показателей от плановых и причин их возникновения.</w:t>
      </w:r>
    </w:p>
    <w:p w:rsidR="00E46CA6" w:rsidRPr="00FF03A5" w:rsidRDefault="0081728E" w:rsidP="0012099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F03A5">
        <w:rPr>
          <w:color w:val="000000"/>
          <w:sz w:val="28"/>
          <w:szCs w:val="28"/>
        </w:rPr>
        <w:br w:type="page"/>
      </w:r>
      <w:r w:rsidR="00E46CA6" w:rsidRPr="00FF03A5">
        <w:rPr>
          <w:b/>
          <w:bCs/>
          <w:color w:val="000000"/>
          <w:sz w:val="28"/>
          <w:szCs w:val="28"/>
        </w:rPr>
        <w:t>С</w:t>
      </w:r>
      <w:r w:rsidRPr="00FF03A5">
        <w:rPr>
          <w:b/>
          <w:bCs/>
          <w:color w:val="000000"/>
          <w:sz w:val="28"/>
          <w:szCs w:val="28"/>
        </w:rPr>
        <w:t>писок использованной литературы</w:t>
      </w:r>
    </w:p>
    <w:p w:rsidR="0081728E" w:rsidRPr="00FF03A5" w:rsidRDefault="0081728E" w:rsidP="001209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6CA6" w:rsidRPr="00FF03A5" w:rsidRDefault="00CD01B4" w:rsidP="0081728E">
      <w:pPr>
        <w:numPr>
          <w:ilvl w:val="0"/>
          <w:numId w:val="15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03A5">
        <w:rPr>
          <w:color w:val="000000"/>
          <w:sz w:val="28"/>
          <w:szCs w:val="28"/>
        </w:rPr>
        <w:t>Бочаров В.В., Леонтьева В.Е., Корпоративные финансы.</w:t>
      </w:r>
      <w:r w:rsidR="00472C48" w:rsidRPr="00FF03A5">
        <w:rPr>
          <w:color w:val="000000"/>
          <w:sz w:val="28"/>
          <w:szCs w:val="28"/>
        </w:rPr>
        <w:t xml:space="preserve"> </w:t>
      </w:r>
      <w:r w:rsidRPr="00FF03A5">
        <w:rPr>
          <w:color w:val="000000"/>
          <w:sz w:val="28"/>
          <w:szCs w:val="28"/>
        </w:rPr>
        <w:t>-</w:t>
      </w:r>
      <w:r w:rsidR="00472C48" w:rsidRPr="00FF03A5">
        <w:rPr>
          <w:color w:val="000000"/>
          <w:sz w:val="28"/>
          <w:szCs w:val="28"/>
        </w:rPr>
        <w:t xml:space="preserve"> </w:t>
      </w:r>
      <w:r w:rsidRPr="00FF03A5">
        <w:rPr>
          <w:color w:val="000000"/>
          <w:sz w:val="28"/>
          <w:szCs w:val="28"/>
        </w:rPr>
        <w:t>Спб.: Питер, 2004.</w:t>
      </w:r>
      <w:r w:rsidR="00472C48" w:rsidRPr="00FF03A5">
        <w:rPr>
          <w:color w:val="000000"/>
          <w:sz w:val="28"/>
          <w:szCs w:val="28"/>
        </w:rPr>
        <w:t xml:space="preserve"> </w:t>
      </w:r>
      <w:r w:rsidRPr="00FF03A5">
        <w:rPr>
          <w:color w:val="000000"/>
          <w:sz w:val="28"/>
          <w:szCs w:val="28"/>
        </w:rPr>
        <w:t>582 с.</w:t>
      </w:r>
    </w:p>
    <w:p w:rsidR="00CD01B4" w:rsidRPr="00FF03A5" w:rsidRDefault="00CD01B4" w:rsidP="0081728E">
      <w:pPr>
        <w:numPr>
          <w:ilvl w:val="0"/>
          <w:numId w:val="15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03A5">
        <w:rPr>
          <w:color w:val="000000"/>
          <w:sz w:val="28"/>
          <w:szCs w:val="28"/>
        </w:rPr>
        <w:t>Ковалев В.В. Основы теории финансового менеджмента: учеб</w:t>
      </w:r>
      <w:r w:rsidR="00472C48" w:rsidRPr="00FF03A5">
        <w:rPr>
          <w:color w:val="000000"/>
          <w:sz w:val="28"/>
          <w:szCs w:val="28"/>
        </w:rPr>
        <w:t xml:space="preserve"> </w:t>
      </w:r>
      <w:r w:rsidRPr="00FF03A5">
        <w:rPr>
          <w:color w:val="000000"/>
          <w:sz w:val="28"/>
          <w:szCs w:val="28"/>
        </w:rPr>
        <w:t>.-</w:t>
      </w:r>
      <w:r w:rsidR="00472C48" w:rsidRPr="00FF03A5">
        <w:rPr>
          <w:color w:val="000000"/>
          <w:sz w:val="28"/>
          <w:szCs w:val="28"/>
        </w:rPr>
        <w:t xml:space="preserve"> </w:t>
      </w:r>
      <w:r w:rsidRPr="00FF03A5">
        <w:rPr>
          <w:color w:val="000000"/>
          <w:sz w:val="28"/>
          <w:szCs w:val="28"/>
        </w:rPr>
        <w:t>практ.</w:t>
      </w:r>
      <w:r w:rsidR="00472C48" w:rsidRPr="00FF03A5">
        <w:rPr>
          <w:color w:val="000000"/>
          <w:sz w:val="28"/>
          <w:szCs w:val="28"/>
        </w:rPr>
        <w:t xml:space="preserve"> </w:t>
      </w:r>
      <w:r w:rsidRPr="00FF03A5">
        <w:rPr>
          <w:color w:val="000000"/>
          <w:sz w:val="28"/>
          <w:szCs w:val="28"/>
        </w:rPr>
        <w:t>Пособие.</w:t>
      </w:r>
      <w:r w:rsidR="00472C48" w:rsidRPr="00FF03A5">
        <w:rPr>
          <w:color w:val="000000"/>
          <w:sz w:val="28"/>
          <w:szCs w:val="28"/>
        </w:rPr>
        <w:t xml:space="preserve"> </w:t>
      </w:r>
      <w:r w:rsidRPr="00FF03A5">
        <w:rPr>
          <w:color w:val="000000"/>
          <w:sz w:val="28"/>
          <w:szCs w:val="28"/>
        </w:rPr>
        <w:t>-</w:t>
      </w:r>
      <w:r w:rsidR="00472C48" w:rsidRPr="00FF03A5">
        <w:rPr>
          <w:color w:val="000000"/>
          <w:sz w:val="28"/>
          <w:szCs w:val="28"/>
        </w:rPr>
        <w:t xml:space="preserve"> </w:t>
      </w:r>
      <w:r w:rsidRPr="00FF03A5">
        <w:rPr>
          <w:color w:val="000000"/>
          <w:sz w:val="28"/>
          <w:szCs w:val="28"/>
        </w:rPr>
        <w:t>М.:</w:t>
      </w:r>
      <w:r w:rsidR="00472C48" w:rsidRPr="00FF03A5">
        <w:rPr>
          <w:color w:val="000000"/>
          <w:sz w:val="28"/>
          <w:szCs w:val="28"/>
        </w:rPr>
        <w:t xml:space="preserve"> </w:t>
      </w:r>
      <w:r w:rsidRPr="00FF03A5">
        <w:rPr>
          <w:color w:val="000000"/>
          <w:sz w:val="28"/>
          <w:szCs w:val="28"/>
        </w:rPr>
        <w:t>ТК Велби, изд-во Проспект, 2007.-536 с.</w:t>
      </w:r>
    </w:p>
    <w:p w:rsidR="00CD01B4" w:rsidRPr="00FF03A5" w:rsidRDefault="00CD01B4" w:rsidP="0081728E">
      <w:pPr>
        <w:numPr>
          <w:ilvl w:val="0"/>
          <w:numId w:val="15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03A5">
        <w:rPr>
          <w:color w:val="000000"/>
          <w:sz w:val="28"/>
          <w:szCs w:val="28"/>
        </w:rPr>
        <w:t>Финансовый менеджмент:</w:t>
      </w:r>
      <w:r w:rsidR="00472C48" w:rsidRPr="00FF03A5">
        <w:rPr>
          <w:color w:val="000000"/>
          <w:sz w:val="28"/>
          <w:szCs w:val="28"/>
        </w:rPr>
        <w:t xml:space="preserve"> </w:t>
      </w:r>
      <w:r w:rsidRPr="00FF03A5">
        <w:rPr>
          <w:color w:val="000000"/>
          <w:sz w:val="28"/>
          <w:szCs w:val="28"/>
        </w:rPr>
        <w:t>теория и практика:</w:t>
      </w:r>
      <w:r w:rsidR="00472C48" w:rsidRPr="00FF03A5">
        <w:rPr>
          <w:color w:val="000000"/>
          <w:sz w:val="28"/>
          <w:szCs w:val="28"/>
        </w:rPr>
        <w:t xml:space="preserve"> </w:t>
      </w:r>
      <w:r w:rsidRPr="00FF03A5">
        <w:rPr>
          <w:color w:val="000000"/>
          <w:sz w:val="28"/>
          <w:szCs w:val="28"/>
        </w:rPr>
        <w:t>учебник/под редакцией.Е.С.Стояновой.-5-е изд, перераб и доп.-М.:</w:t>
      </w:r>
      <w:r w:rsidR="00472C48" w:rsidRPr="00FF03A5">
        <w:rPr>
          <w:color w:val="000000"/>
          <w:sz w:val="28"/>
          <w:szCs w:val="28"/>
        </w:rPr>
        <w:t xml:space="preserve"> </w:t>
      </w:r>
      <w:r w:rsidRPr="00FF03A5">
        <w:rPr>
          <w:color w:val="000000"/>
          <w:sz w:val="28"/>
          <w:szCs w:val="28"/>
        </w:rPr>
        <w:t>Изд-во «Перспектива», 2002-656 с.</w:t>
      </w:r>
    </w:p>
    <w:p w:rsidR="00CD01B4" w:rsidRPr="00FF03A5" w:rsidRDefault="00CD01B4" w:rsidP="0081728E">
      <w:pPr>
        <w:numPr>
          <w:ilvl w:val="0"/>
          <w:numId w:val="15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03A5">
        <w:rPr>
          <w:color w:val="000000"/>
          <w:sz w:val="28"/>
          <w:szCs w:val="28"/>
        </w:rPr>
        <w:t>Брег С. Настольная книга финансового директора.:</w:t>
      </w:r>
      <w:r w:rsidR="00472C48" w:rsidRPr="00FF03A5">
        <w:rPr>
          <w:color w:val="000000"/>
          <w:sz w:val="28"/>
          <w:szCs w:val="28"/>
        </w:rPr>
        <w:t xml:space="preserve"> </w:t>
      </w:r>
      <w:r w:rsidRPr="00FF03A5">
        <w:rPr>
          <w:color w:val="000000"/>
          <w:sz w:val="28"/>
          <w:szCs w:val="28"/>
        </w:rPr>
        <w:t>Пер.</w:t>
      </w:r>
      <w:r w:rsidR="00472C48" w:rsidRPr="00FF03A5">
        <w:rPr>
          <w:color w:val="000000"/>
          <w:sz w:val="28"/>
          <w:szCs w:val="28"/>
        </w:rPr>
        <w:t xml:space="preserve"> </w:t>
      </w:r>
      <w:r w:rsidRPr="00FF03A5">
        <w:rPr>
          <w:color w:val="000000"/>
          <w:sz w:val="28"/>
          <w:szCs w:val="28"/>
        </w:rPr>
        <w:t>с англ.</w:t>
      </w:r>
      <w:r w:rsidR="00472C48" w:rsidRPr="00FF03A5">
        <w:rPr>
          <w:color w:val="000000"/>
          <w:sz w:val="28"/>
          <w:szCs w:val="28"/>
        </w:rPr>
        <w:t xml:space="preserve"> – </w:t>
      </w:r>
      <w:r w:rsidRPr="00FF03A5">
        <w:rPr>
          <w:color w:val="000000"/>
          <w:sz w:val="28"/>
          <w:szCs w:val="28"/>
        </w:rPr>
        <w:t>М.:</w:t>
      </w:r>
      <w:r w:rsidR="00472C48" w:rsidRPr="00FF03A5">
        <w:rPr>
          <w:color w:val="000000"/>
          <w:sz w:val="28"/>
          <w:szCs w:val="28"/>
        </w:rPr>
        <w:t xml:space="preserve"> </w:t>
      </w:r>
      <w:r w:rsidRPr="00FF03A5">
        <w:rPr>
          <w:color w:val="000000"/>
          <w:sz w:val="28"/>
          <w:szCs w:val="28"/>
        </w:rPr>
        <w:t>Альпина Бизнес букс, 2005.-532 с.</w:t>
      </w:r>
      <w:bookmarkStart w:id="0" w:name="_GoBack"/>
      <w:bookmarkEnd w:id="0"/>
    </w:p>
    <w:sectPr w:rsidR="00CD01B4" w:rsidRPr="00FF03A5" w:rsidSect="00E25E9D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61D" w:rsidRDefault="0018061D">
      <w:r>
        <w:separator/>
      </w:r>
    </w:p>
  </w:endnote>
  <w:endnote w:type="continuationSeparator" w:id="0">
    <w:p w:rsidR="0018061D" w:rsidRDefault="0018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61D" w:rsidRDefault="0018061D">
      <w:r>
        <w:separator/>
      </w:r>
    </w:p>
  </w:footnote>
  <w:footnote w:type="continuationSeparator" w:id="0">
    <w:p w:rsidR="0018061D" w:rsidRDefault="00180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4FA4"/>
    <w:multiLevelType w:val="hybridMultilevel"/>
    <w:tmpl w:val="2EC47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B074B"/>
    <w:multiLevelType w:val="hybridMultilevel"/>
    <w:tmpl w:val="FA3EE2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D7D82"/>
    <w:multiLevelType w:val="hybridMultilevel"/>
    <w:tmpl w:val="54CC9FB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E3E7847"/>
    <w:multiLevelType w:val="multilevel"/>
    <w:tmpl w:val="2EC4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D48B3"/>
    <w:multiLevelType w:val="hybridMultilevel"/>
    <w:tmpl w:val="8E6E7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B11A36"/>
    <w:multiLevelType w:val="hybridMultilevel"/>
    <w:tmpl w:val="82521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352DD7"/>
    <w:multiLevelType w:val="hybridMultilevel"/>
    <w:tmpl w:val="BF607E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12D5AAD"/>
    <w:multiLevelType w:val="hybridMultilevel"/>
    <w:tmpl w:val="6464AE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DB638E4"/>
    <w:multiLevelType w:val="hybridMultilevel"/>
    <w:tmpl w:val="5E844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F25FF5"/>
    <w:multiLevelType w:val="hybridMultilevel"/>
    <w:tmpl w:val="FA0A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E28165D"/>
    <w:multiLevelType w:val="hybridMultilevel"/>
    <w:tmpl w:val="58D8AF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FCC7ED6"/>
    <w:multiLevelType w:val="hybridMultilevel"/>
    <w:tmpl w:val="6F384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4E3902"/>
    <w:multiLevelType w:val="hybridMultilevel"/>
    <w:tmpl w:val="5E38EA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F37196A"/>
    <w:multiLevelType w:val="hybridMultilevel"/>
    <w:tmpl w:val="ADCE5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780544"/>
    <w:multiLevelType w:val="hybridMultilevel"/>
    <w:tmpl w:val="66900B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1"/>
  </w:num>
  <w:num w:numId="5">
    <w:abstractNumId w:val="8"/>
  </w:num>
  <w:num w:numId="6">
    <w:abstractNumId w:val="13"/>
  </w:num>
  <w:num w:numId="7">
    <w:abstractNumId w:val="6"/>
  </w:num>
  <w:num w:numId="8">
    <w:abstractNumId w:val="10"/>
  </w:num>
  <w:num w:numId="9">
    <w:abstractNumId w:val="0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392"/>
    <w:rsid w:val="00043630"/>
    <w:rsid w:val="00120991"/>
    <w:rsid w:val="0018061D"/>
    <w:rsid w:val="0019504B"/>
    <w:rsid w:val="001D031C"/>
    <w:rsid w:val="00222579"/>
    <w:rsid w:val="002254F7"/>
    <w:rsid w:val="0025665F"/>
    <w:rsid w:val="00260705"/>
    <w:rsid w:val="00266761"/>
    <w:rsid w:val="002713BD"/>
    <w:rsid w:val="00272B07"/>
    <w:rsid w:val="00282759"/>
    <w:rsid w:val="002A5CF0"/>
    <w:rsid w:val="002F0935"/>
    <w:rsid w:val="00303CE8"/>
    <w:rsid w:val="0032356B"/>
    <w:rsid w:val="00336E79"/>
    <w:rsid w:val="003372D8"/>
    <w:rsid w:val="0037387B"/>
    <w:rsid w:val="003C0603"/>
    <w:rsid w:val="003D0909"/>
    <w:rsid w:val="00472C48"/>
    <w:rsid w:val="004A37C8"/>
    <w:rsid w:val="005231D2"/>
    <w:rsid w:val="0056335A"/>
    <w:rsid w:val="0056780E"/>
    <w:rsid w:val="00576320"/>
    <w:rsid w:val="005A0FB5"/>
    <w:rsid w:val="005E0465"/>
    <w:rsid w:val="005E5E18"/>
    <w:rsid w:val="006124B6"/>
    <w:rsid w:val="00617698"/>
    <w:rsid w:val="00653C21"/>
    <w:rsid w:val="006F6921"/>
    <w:rsid w:val="00754D97"/>
    <w:rsid w:val="0075597A"/>
    <w:rsid w:val="007745A4"/>
    <w:rsid w:val="007F210E"/>
    <w:rsid w:val="0081728E"/>
    <w:rsid w:val="008236AE"/>
    <w:rsid w:val="0084777F"/>
    <w:rsid w:val="00860C4A"/>
    <w:rsid w:val="008C5CD6"/>
    <w:rsid w:val="009C16FE"/>
    <w:rsid w:val="009C3DAC"/>
    <w:rsid w:val="009E2224"/>
    <w:rsid w:val="00A2277F"/>
    <w:rsid w:val="00A27393"/>
    <w:rsid w:val="00A7460B"/>
    <w:rsid w:val="00B96CDE"/>
    <w:rsid w:val="00BC1B3E"/>
    <w:rsid w:val="00BC597C"/>
    <w:rsid w:val="00BD466A"/>
    <w:rsid w:val="00C911A3"/>
    <w:rsid w:val="00C9384E"/>
    <w:rsid w:val="00CA360A"/>
    <w:rsid w:val="00CC0392"/>
    <w:rsid w:val="00CD01B4"/>
    <w:rsid w:val="00D26511"/>
    <w:rsid w:val="00DA7A37"/>
    <w:rsid w:val="00DC332B"/>
    <w:rsid w:val="00E25E9D"/>
    <w:rsid w:val="00E33961"/>
    <w:rsid w:val="00E46CA6"/>
    <w:rsid w:val="00EC665E"/>
    <w:rsid w:val="00EE6F35"/>
    <w:rsid w:val="00F32689"/>
    <w:rsid w:val="00F76E7A"/>
    <w:rsid w:val="00FE4D72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722FD207-A076-4C49-B785-621D1DBF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CC03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CC039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CC0392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282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CD01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CD01B4"/>
    <w:rPr>
      <w:rFonts w:cs="Times New Roman"/>
    </w:rPr>
  </w:style>
  <w:style w:type="paragraph" w:styleId="a9">
    <w:name w:val="header"/>
    <w:basedOn w:val="a"/>
    <w:link w:val="aa"/>
    <w:uiPriority w:val="99"/>
    <w:rsid w:val="004A37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3873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ГОУ ВПО Российский Государственный профессионально - педагогический университет</vt:lpstr>
    </vt:vector>
  </TitlesOfParts>
  <Company>Home</Company>
  <LinksUpToDate>false</LinksUpToDate>
  <CharactersWithSpaces>25904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ГОУ ВПО Российский Государственный профессионально - педагогический университет</dc:title>
  <dc:subject/>
  <dc:creator>Denis</dc:creator>
  <cp:keywords/>
  <dc:description/>
  <cp:lastModifiedBy>admin</cp:lastModifiedBy>
  <cp:revision>2</cp:revision>
  <dcterms:created xsi:type="dcterms:W3CDTF">2014-05-31T17:39:00Z</dcterms:created>
  <dcterms:modified xsi:type="dcterms:W3CDTF">2014-05-31T17:39:00Z</dcterms:modified>
</cp:coreProperties>
</file>