
<file path=[Content_Types].xml><?xml version="1.0" encoding="utf-8"?>
<Types xmlns="http://schemas.openxmlformats.org/package/2006/content-types">
  <Default Extension="png" ContentType="image/png"/>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9E9" w:rsidRPr="008E0656" w:rsidRDefault="00571654" w:rsidP="008E0656">
      <w:pPr>
        <w:suppressAutoHyphens/>
        <w:spacing w:after="0" w:line="360" w:lineRule="auto"/>
        <w:ind w:firstLine="709"/>
        <w:jc w:val="center"/>
        <w:rPr>
          <w:rFonts w:ascii="Times New Roman" w:hAnsi="Times New Roman"/>
          <w:caps/>
          <w:sz w:val="28"/>
          <w:szCs w:val="32"/>
        </w:rPr>
      </w:pPr>
      <w:r>
        <w:rPr>
          <w:noProof/>
          <w:lang w:eastAsia="ru-RU"/>
        </w:rPr>
        <w:pict>
          <v:rect id="_x0000_s1026" style="position:absolute;left:0;text-align:left;margin-left:442.2pt;margin-top:-33.75pt;width:48.75pt;height:29.25pt;z-index:251657216" stroked="f"/>
        </w:pict>
      </w:r>
      <w:r w:rsidR="00BE69E9" w:rsidRPr="008E0656">
        <w:rPr>
          <w:rFonts w:ascii="Times New Roman" w:hAnsi="Times New Roman"/>
          <w:caps/>
          <w:sz w:val="28"/>
          <w:szCs w:val="32"/>
        </w:rPr>
        <w:t>РОССИЙСКИЙ ГОСУДАРСТВЕННЫЙ УНИВЕРСИТЕТ</w:t>
      </w:r>
    </w:p>
    <w:p w:rsidR="00BE69E9" w:rsidRPr="008E0656" w:rsidRDefault="00BE69E9" w:rsidP="008E0656">
      <w:pPr>
        <w:suppressAutoHyphens/>
        <w:spacing w:after="0" w:line="360" w:lineRule="auto"/>
        <w:ind w:firstLine="709"/>
        <w:jc w:val="center"/>
        <w:rPr>
          <w:rFonts w:ascii="Times New Roman" w:hAnsi="Times New Roman"/>
          <w:caps/>
          <w:sz w:val="28"/>
          <w:szCs w:val="32"/>
        </w:rPr>
      </w:pPr>
      <w:r w:rsidRPr="008E0656">
        <w:rPr>
          <w:rFonts w:ascii="Times New Roman" w:hAnsi="Times New Roman"/>
          <w:caps/>
          <w:sz w:val="28"/>
          <w:szCs w:val="32"/>
        </w:rPr>
        <w:t>НЕФТИ и ГАЗА имени И.М.ГУБКИНА</w:t>
      </w:r>
    </w:p>
    <w:p w:rsidR="00BE69E9" w:rsidRPr="008E0656" w:rsidRDefault="00BE69E9" w:rsidP="008E0656">
      <w:pPr>
        <w:pStyle w:val="af2"/>
        <w:suppressAutoHyphens/>
        <w:spacing w:line="360" w:lineRule="auto"/>
        <w:ind w:left="0" w:right="0" w:firstLine="709"/>
        <w:rPr>
          <w:b w:val="0"/>
          <w:sz w:val="28"/>
        </w:rPr>
      </w:pPr>
      <w:r w:rsidRPr="008E0656">
        <w:rPr>
          <w:b w:val="0"/>
          <w:caps/>
          <w:sz w:val="28"/>
          <w:szCs w:val="32"/>
        </w:rPr>
        <w:t>ФИЛИАЛ в г. ТАШКЕНТЕ</w:t>
      </w:r>
    </w:p>
    <w:p w:rsidR="00BE69E9" w:rsidRPr="008E0656" w:rsidRDefault="008E0656" w:rsidP="008E0656">
      <w:pPr>
        <w:pStyle w:val="af2"/>
        <w:suppressAutoHyphens/>
        <w:spacing w:line="360" w:lineRule="auto"/>
        <w:ind w:left="0" w:right="0" w:firstLine="709"/>
        <w:rPr>
          <w:b w:val="0"/>
          <w:sz w:val="28"/>
          <w:szCs w:val="24"/>
        </w:rPr>
      </w:pPr>
      <w:r>
        <w:rPr>
          <w:b w:val="0"/>
          <w:sz w:val="28"/>
          <w:szCs w:val="24"/>
        </w:rPr>
        <w:t xml:space="preserve">Кафедра </w:t>
      </w:r>
      <w:r w:rsidR="00BE69E9" w:rsidRPr="008E0656">
        <w:rPr>
          <w:b w:val="0"/>
          <w:sz w:val="28"/>
          <w:szCs w:val="24"/>
        </w:rPr>
        <w:t>Гуманитарных и со</w:t>
      </w:r>
      <w:r>
        <w:rPr>
          <w:b w:val="0"/>
          <w:sz w:val="28"/>
          <w:szCs w:val="24"/>
        </w:rPr>
        <w:t>циально-экономических дисциплин</w:t>
      </w:r>
    </w:p>
    <w:p w:rsidR="00BE69E9" w:rsidRPr="008E0656" w:rsidRDefault="00BE69E9" w:rsidP="008E0656">
      <w:pPr>
        <w:pStyle w:val="af2"/>
        <w:suppressAutoHyphens/>
        <w:spacing w:line="360" w:lineRule="auto"/>
        <w:ind w:left="0" w:right="0" w:firstLine="709"/>
        <w:rPr>
          <w:b w:val="0"/>
          <w:sz w:val="28"/>
        </w:rPr>
      </w:pPr>
    </w:p>
    <w:p w:rsidR="00BE69E9" w:rsidRPr="008E0656" w:rsidRDefault="00BE69E9" w:rsidP="008E0656">
      <w:pPr>
        <w:pStyle w:val="af2"/>
        <w:suppressAutoHyphens/>
        <w:spacing w:line="360" w:lineRule="auto"/>
        <w:ind w:left="0" w:right="0" w:firstLine="709"/>
        <w:rPr>
          <w:b w:val="0"/>
          <w:sz w:val="28"/>
          <w:szCs w:val="28"/>
        </w:rPr>
      </w:pPr>
    </w:p>
    <w:p w:rsidR="00BE69E9" w:rsidRPr="008E0656" w:rsidRDefault="00BE69E9" w:rsidP="008E0656">
      <w:pPr>
        <w:pStyle w:val="af2"/>
        <w:suppressAutoHyphens/>
        <w:spacing w:line="360" w:lineRule="auto"/>
        <w:ind w:left="0" w:right="0" w:firstLine="709"/>
        <w:rPr>
          <w:b w:val="0"/>
          <w:sz w:val="28"/>
          <w:szCs w:val="28"/>
        </w:rPr>
      </w:pPr>
    </w:p>
    <w:p w:rsidR="00BE69E9" w:rsidRPr="008E0656" w:rsidRDefault="00BE69E9" w:rsidP="008E0656">
      <w:pPr>
        <w:pStyle w:val="af2"/>
        <w:suppressAutoHyphens/>
        <w:spacing w:line="360" w:lineRule="auto"/>
        <w:ind w:left="0" w:right="0" w:firstLine="709"/>
        <w:rPr>
          <w:b w:val="0"/>
          <w:sz w:val="28"/>
          <w:szCs w:val="28"/>
        </w:rPr>
      </w:pPr>
    </w:p>
    <w:p w:rsidR="00BE69E9" w:rsidRPr="008E0656" w:rsidRDefault="00BE69E9" w:rsidP="008E0656">
      <w:pPr>
        <w:pStyle w:val="af2"/>
        <w:suppressAutoHyphens/>
        <w:spacing w:line="360" w:lineRule="auto"/>
        <w:ind w:left="0" w:right="0" w:firstLine="709"/>
        <w:rPr>
          <w:b w:val="0"/>
          <w:sz w:val="28"/>
          <w:szCs w:val="28"/>
        </w:rPr>
      </w:pPr>
    </w:p>
    <w:p w:rsidR="00BE69E9" w:rsidRPr="008E0656" w:rsidRDefault="00BE69E9" w:rsidP="008E0656">
      <w:pPr>
        <w:pStyle w:val="af2"/>
        <w:suppressAutoHyphens/>
        <w:spacing w:line="360" w:lineRule="auto"/>
        <w:ind w:left="0" w:right="0" w:firstLine="709"/>
        <w:rPr>
          <w:b w:val="0"/>
          <w:sz w:val="28"/>
          <w:szCs w:val="28"/>
        </w:rPr>
      </w:pPr>
    </w:p>
    <w:p w:rsidR="00BE69E9" w:rsidRPr="008E0656" w:rsidRDefault="008E0656" w:rsidP="008E0656">
      <w:pPr>
        <w:pStyle w:val="af2"/>
        <w:suppressAutoHyphens/>
        <w:spacing w:line="360" w:lineRule="auto"/>
        <w:ind w:left="0" w:right="0" w:firstLine="709"/>
        <w:rPr>
          <w:b w:val="0"/>
          <w:sz w:val="28"/>
          <w:szCs w:val="28"/>
        </w:rPr>
      </w:pPr>
      <w:r>
        <w:rPr>
          <w:b w:val="0"/>
          <w:sz w:val="28"/>
          <w:szCs w:val="28"/>
        </w:rPr>
        <w:t>Курсовая работа</w:t>
      </w:r>
    </w:p>
    <w:p w:rsidR="00BE69E9" w:rsidRPr="008E0656" w:rsidRDefault="00BE69E9" w:rsidP="008E0656">
      <w:pPr>
        <w:pStyle w:val="af2"/>
        <w:suppressAutoHyphens/>
        <w:spacing w:line="360" w:lineRule="auto"/>
        <w:ind w:left="0" w:right="0" w:firstLine="709"/>
        <w:rPr>
          <w:b w:val="0"/>
          <w:sz w:val="28"/>
        </w:rPr>
      </w:pPr>
      <w:r w:rsidRPr="008E0656">
        <w:rPr>
          <w:b w:val="0"/>
          <w:sz w:val="28"/>
          <w:szCs w:val="36"/>
        </w:rPr>
        <w:t>По дисциплине «Экономика предприятия»</w:t>
      </w:r>
    </w:p>
    <w:p w:rsidR="00BE69E9" w:rsidRPr="008E0656" w:rsidRDefault="00BE69E9" w:rsidP="008E0656">
      <w:pPr>
        <w:pStyle w:val="af2"/>
        <w:suppressAutoHyphens/>
        <w:spacing w:line="360" w:lineRule="auto"/>
        <w:ind w:left="0" w:right="0" w:firstLine="709"/>
        <w:rPr>
          <w:b w:val="0"/>
          <w:sz w:val="28"/>
          <w:szCs w:val="28"/>
        </w:rPr>
      </w:pPr>
      <w:r w:rsidRPr="008E0656">
        <w:rPr>
          <w:b w:val="0"/>
          <w:sz w:val="28"/>
        </w:rPr>
        <w:t>На тему:</w:t>
      </w:r>
      <w:r w:rsidR="008E0656">
        <w:rPr>
          <w:b w:val="0"/>
          <w:sz w:val="28"/>
        </w:rPr>
        <w:t xml:space="preserve"> </w:t>
      </w:r>
      <w:r w:rsidRPr="008E0656">
        <w:rPr>
          <w:b w:val="0"/>
          <w:sz w:val="28"/>
          <w:szCs w:val="28"/>
        </w:rPr>
        <w:t>«Основные направления внешнеэкономической деятельности отечественных предприятий»</w:t>
      </w:r>
    </w:p>
    <w:p w:rsidR="00BE69E9" w:rsidRPr="008E0656" w:rsidRDefault="00BE69E9" w:rsidP="008E0656">
      <w:pPr>
        <w:pStyle w:val="af2"/>
        <w:suppressAutoHyphens/>
        <w:spacing w:line="360" w:lineRule="auto"/>
        <w:ind w:left="0" w:right="0" w:firstLine="709"/>
        <w:rPr>
          <w:b w:val="0"/>
          <w:sz w:val="28"/>
        </w:rPr>
      </w:pPr>
    </w:p>
    <w:p w:rsidR="00BE69E9" w:rsidRDefault="00BE69E9" w:rsidP="008E0656">
      <w:pPr>
        <w:pStyle w:val="af2"/>
        <w:suppressAutoHyphens/>
        <w:spacing w:line="360" w:lineRule="auto"/>
        <w:ind w:left="0" w:right="0" w:firstLine="709"/>
        <w:rPr>
          <w:b w:val="0"/>
          <w:sz w:val="28"/>
          <w:szCs w:val="28"/>
        </w:rPr>
      </w:pPr>
    </w:p>
    <w:p w:rsidR="008E0656" w:rsidRDefault="008E0656" w:rsidP="008E0656">
      <w:pPr>
        <w:pStyle w:val="af2"/>
        <w:suppressAutoHyphens/>
        <w:spacing w:line="360" w:lineRule="auto"/>
        <w:ind w:left="0" w:right="0" w:firstLine="709"/>
        <w:rPr>
          <w:b w:val="0"/>
          <w:sz w:val="28"/>
          <w:szCs w:val="28"/>
        </w:rPr>
      </w:pPr>
    </w:p>
    <w:p w:rsidR="008E0656" w:rsidRDefault="008E0656" w:rsidP="008E0656">
      <w:pPr>
        <w:pStyle w:val="af2"/>
        <w:suppressAutoHyphens/>
        <w:spacing w:line="360" w:lineRule="auto"/>
        <w:ind w:left="0" w:right="0" w:firstLine="709"/>
        <w:rPr>
          <w:b w:val="0"/>
          <w:sz w:val="28"/>
          <w:szCs w:val="28"/>
        </w:rPr>
      </w:pPr>
    </w:p>
    <w:p w:rsidR="008E0656" w:rsidRDefault="008E0656" w:rsidP="008E0656">
      <w:pPr>
        <w:pStyle w:val="af2"/>
        <w:suppressAutoHyphens/>
        <w:spacing w:line="360" w:lineRule="auto"/>
        <w:ind w:left="0" w:right="0" w:firstLine="709"/>
        <w:rPr>
          <w:b w:val="0"/>
          <w:sz w:val="28"/>
          <w:szCs w:val="28"/>
        </w:rPr>
      </w:pPr>
    </w:p>
    <w:p w:rsidR="008E0656" w:rsidRDefault="008E0656" w:rsidP="008E0656">
      <w:pPr>
        <w:pStyle w:val="af2"/>
        <w:suppressAutoHyphens/>
        <w:spacing w:line="360" w:lineRule="auto"/>
        <w:ind w:left="0" w:right="0" w:firstLine="709"/>
        <w:rPr>
          <w:b w:val="0"/>
          <w:sz w:val="28"/>
          <w:szCs w:val="28"/>
        </w:rPr>
      </w:pPr>
    </w:p>
    <w:p w:rsidR="008E0656" w:rsidRDefault="008E0656" w:rsidP="008E0656">
      <w:pPr>
        <w:pStyle w:val="af2"/>
        <w:suppressAutoHyphens/>
        <w:spacing w:line="360" w:lineRule="auto"/>
        <w:ind w:left="0" w:right="0" w:firstLine="709"/>
        <w:rPr>
          <w:b w:val="0"/>
          <w:sz w:val="28"/>
          <w:szCs w:val="28"/>
        </w:rPr>
      </w:pPr>
    </w:p>
    <w:p w:rsidR="008E0656" w:rsidRDefault="008E0656" w:rsidP="008E0656">
      <w:pPr>
        <w:pStyle w:val="af2"/>
        <w:suppressAutoHyphens/>
        <w:spacing w:line="360" w:lineRule="auto"/>
        <w:ind w:left="0" w:right="0" w:firstLine="709"/>
        <w:rPr>
          <w:b w:val="0"/>
          <w:sz w:val="28"/>
          <w:szCs w:val="28"/>
        </w:rPr>
      </w:pPr>
    </w:p>
    <w:p w:rsidR="008E0656" w:rsidRDefault="008E0656" w:rsidP="008E0656">
      <w:pPr>
        <w:pStyle w:val="af2"/>
        <w:suppressAutoHyphens/>
        <w:spacing w:line="360" w:lineRule="auto"/>
        <w:ind w:left="0" w:right="0" w:firstLine="709"/>
        <w:rPr>
          <w:b w:val="0"/>
          <w:sz w:val="28"/>
          <w:szCs w:val="28"/>
        </w:rPr>
      </w:pPr>
    </w:p>
    <w:p w:rsidR="008E0656" w:rsidRDefault="008E0656" w:rsidP="008E0656">
      <w:pPr>
        <w:pStyle w:val="af2"/>
        <w:suppressAutoHyphens/>
        <w:spacing w:line="360" w:lineRule="auto"/>
        <w:ind w:left="0" w:right="0" w:firstLine="709"/>
        <w:rPr>
          <w:b w:val="0"/>
          <w:sz w:val="28"/>
          <w:szCs w:val="28"/>
        </w:rPr>
      </w:pPr>
    </w:p>
    <w:p w:rsidR="008E0656" w:rsidRDefault="008E0656" w:rsidP="008E0656">
      <w:pPr>
        <w:pStyle w:val="af2"/>
        <w:suppressAutoHyphens/>
        <w:spacing w:line="360" w:lineRule="auto"/>
        <w:ind w:left="0" w:right="0" w:firstLine="709"/>
        <w:rPr>
          <w:b w:val="0"/>
          <w:sz w:val="28"/>
          <w:szCs w:val="28"/>
        </w:rPr>
      </w:pPr>
    </w:p>
    <w:p w:rsidR="008E0656" w:rsidRDefault="008E0656" w:rsidP="008E0656">
      <w:pPr>
        <w:pStyle w:val="af2"/>
        <w:suppressAutoHyphens/>
        <w:spacing w:line="360" w:lineRule="auto"/>
        <w:ind w:left="0" w:right="0" w:firstLine="709"/>
        <w:rPr>
          <w:b w:val="0"/>
          <w:sz w:val="28"/>
          <w:szCs w:val="28"/>
        </w:rPr>
      </w:pPr>
    </w:p>
    <w:p w:rsidR="008E0656" w:rsidRDefault="008E0656" w:rsidP="008E0656">
      <w:pPr>
        <w:pStyle w:val="af2"/>
        <w:suppressAutoHyphens/>
        <w:spacing w:line="360" w:lineRule="auto"/>
        <w:ind w:left="0" w:right="0" w:firstLine="709"/>
        <w:rPr>
          <w:b w:val="0"/>
          <w:sz w:val="28"/>
          <w:szCs w:val="28"/>
        </w:rPr>
      </w:pPr>
    </w:p>
    <w:p w:rsidR="008E0656" w:rsidRDefault="008E0656" w:rsidP="008E0656">
      <w:pPr>
        <w:pStyle w:val="af2"/>
        <w:suppressAutoHyphens/>
        <w:spacing w:line="360" w:lineRule="auto"/>
        <w:ind w:left="0" w:right="0" w:firstLine="709"/>
        <w:rPr>
          <w:b w:val="0"/>
          <w:sz w:val="28"/>
          <w:szCs w:val="28"/>
        </w:rPr>
      </w:pPr>
    </w:p>
    <w:p w:rsidR="008E0656" w:rsidRPr="008E0656" w:rsidRDefault="008E0656" w:rsidP="008E0656">
      <w:pPr>
        <w:pStyle w:val="af2"/>
        <w:suppressAutoHyphens/>
        <w:spacing w:line="360" w:lineRule="auto"/>
        <w:ind w:left="0" w:right="0" w:firstLine="709"/>
        <w:rPr>
          <w:b w:val="0"/>
          <w:sz w:val="28"/>
          <w:szCs w:val="28"/>
        </w:rPr>
      </w:pPr>
    </w:p>
    <w:p w:rsidR="008E0656" w:rsidRDefault="00BE69E9" w:rsidP="008E0656">
      <w:pPr>
        <w:suppressAutoHyphens/>
        <w:spacing w:after="0" w:line="360" w:lineRule="auto"/>
        <w:ind w:firstLine="709"/>
        <w:jc w:val="center"/>
        <w:rPr>
          <w:rFonts w:ascii="Times New Roman" w:hAnsi="Times New Roman"/>
          <w:sz w:val="28"/>
        </w:rPr>
      </w:pPr>
      <w:r w:rsidRPr="008E0656">
        <w:rPr>
          <w:rFonts w:ascii="Times New Roman" w:hAnsi="Times New Roman"/>
          <w:sz w:val="28"/>
        </w:rPr>
        <w:t>Ташкент 2011</w:t>
      </w:r>
    </w:p>
    <w:p w:rsidR="00BE69E9" w:rsidRPr="008E0656" w:rsidRDefault="008E0656" w:rsidP="008E0656">
      <w:pPr>
        <w:suppressAutoHyphens/>
        <w:spacing w:after="0" w:line="360" w:lineRule="auto"/>
        <w:ind w:firstLine="709"/>
        <w:jc w:val="both"/>
        <w:rPr>
          <w:rFonts w:ascii="Times New Roman" w:hAnsi="Times New Roman"/>
          <w:b/>
          <w:sz w:val="28"/>
          <w:szCs w:val="28"/>
        </w:rPr>
      </w:pPr>
      <w:r>
        <w:rPr>
          <w:rFonts w:ascii="Times New Roman" w:hAnsi="Times New Roman"/>
          <w:sz w:val="28"/>
        </w:rPr>
        <w:br w:type="page"/>
      </w:r>
      <w:r w:rsidR="00571654">
        <w:rPr>
          <w:noProof/>
          <w:lang w:eastAsia="ru-RU"/>
        </w:rPr>
        <w:pict>
          <v:rect id="_x0000_s1027" style="position:absolute;left:0;text-align:left;margin-left:447.45pt;margin-top:-33pt;width:39pt;height:34.5pt;z-index:251658240" stroked="f"/>
        </w:pict>
      </w:r>
      <w:r w:rsidRPr="008E0656">
        <w:rPr>
          <w:rFonts w:ascii="Times New Roman" w:hAnsi="Times New Roman"/>
          <w:b/>
          <w:sz w:val="28"/>
          <w:szCs w:val="28"/>
        </w:rPr>
        <w:t>Содержание</w:t>
      </w:r>
    </w:p>
    <w:p w:rsidR="008E0656" w:rsidRPr="008E0656" w:rsidRDefault="008E0656" w:rsidP="008E0656">
      <w:pPr>
        <w:suppressAutoHyphens/>
        <w:spacing w:after="0" w:line="360" w:lineRule="auto"/>
        <w:ind w:firstLine="709"/>
        <w:jc w:val="both"/>
        <w:rPr>
          <w:rFonts w:ascii="Times New Roman" w:hAnsi="Times New Roman"/>
          <w:sz w:val="28"/>
          <w:szCs w:val="28"/>
        </w:rPr>
      </w:pPr>
    </w:p>
    <w:p w:rsidR="008E0656" w:rsidRDefault="008E0656" w:rsidP="008E0656">
      <w:pPr>
        <w:tabs>
          <w:tab w:val="left" w:pos="426"/>
        </w:tabs>
        <w:suppressAutoHyphens/>
        <w:spacing w:after="0" w:line="360" w:lineRule="auto"/>
        <w:rPr>
          <w:rFonts w:ascii="Times New Roman" w:hAnsi="Times New Roman"/>
          <w:sz w:val="28"/>
          <w:szCs w:val="28"/>
        </w:rPr>
      </w:pPr>
      <w:r>
        <w:rPr>
          <w:rFonts w:ascii="Times New Roman" w:hAnsi="Times New Roman"/>
          <w:sz w:val="28"/>
          <w:szCs w:val="28"/>
        </w:rPr>
        <w:t>Введение</w:t>
      </w:r>
    </w:p>
    <w:p w:rsidR="008E0656" w:rsidRDefault="00392930" w:rsidP="008E0656">
      <w:pPr>
        <w:tabs>
          <w:tab w:val="left" w:pos="426"/>
        </w:tabs>
        <w:suppressAutoHyphens/>
        <w:spacing w:after="0" w:line="360" w:lineRule="auto"/>
        <w:rPr>
          <w:rFonts w:ascii="Times New Roman" w:hAnsi="Times New Roman"/>
          <w:sz w:val="28"/>
          <w:szCs w:val="28"/>
        </w:rPr>
      </w:pPr>
      <w:r w:rsidRPr="008E0656">
        <w:rPr>
          <w:rFonts w:ascii="Times New Roman" w:hAnsi="Times New Roman"/>
          <w:sz w:val="28"/>
          <w:szCs w:val="28"/>
        </w:rPr>
        <w:t>Глава 1. Внешнеэкономиче</w:t>
      </w:r>
      <w:r w:rsidR="008E0656">
        <w:rPr>
          <w:rFonts w:ascii="Times New Roman" w:hAnsi="Times New Roman"/>
          <w:sz w:val="28"/>
          <w:szCs w:val="28"/>
        </w:rPr>
        <w:t>ская деятельность предприятия</w:t>
      </w:r>
    </w:p>
    <w:p w:rsidR="00392930" w:rsidRPr="008E0656" w:rsidRDefault="008E0656" w:rsidP="008E0656">
      <w:pPr>
        <w:tabs>
          <w:tab w:val="left" w:pos="426"/>
        </w:tabs>
        <w:suppressAutoHyphens/>
        <w:spacing w:after="0" w:line="360" w:lineRule="auto"/>
        <w:rPr>
          <w:rFonts w:ascii="Times New Roman" w:hAnsi="Times New Roman"/>
          <w:sz w:val="28"/>
          <w:szCs w:val="28"/>
        </w:rPr>
      </w:pPr>
      <w:r>
        <w:rPr>
          <w:rFonts w:ascii="Times New Roman" w:hAnsi="Times New Roman"/>
          <w:sz w:val="28"/>
          <w:szCs w:val="28"/>
        </w:rPr>
        <w:t xml:space="preserve">1.1 </w:t>
      </w:r>
      <w:r w:rsidR="00392930" w:rsidRPr="008E0656">
        <w:rPr>
          <w:rFonts w:ascii="Times New Roman" w:hAnsi="Times New Roman"/>
          <w:sz w:val="28"/>
          <w:szCs w:val="28"/>
        </w:rPr>
        <w:t>Понятие и сущность внешнеэкономической деятельности предприятия</w:t>
      </w:r>
    </w:p>
    <w:p w:rsidR="001E4414" w:rsidRPr="008E0656" w:rsidRDefault="001E4414" w:rsidP="008E0656">
      <w:pPr>
        <w:pStyle w:val="a3"/>
        <w:numPr>
          <w:ilvl w:val="1"/>
          <w:numId w:val="34"/>
        </w:numPr>
        <w:tabs>
          <w:tab w:val="left" w:pos="426"/>
        </w:tabs>
        <w:suppressAutoHyphens/>
        <w:spacing w:after="0" w:line="360" w:lineRule="auto"/>
        <w:ind w:left="0" w:firstLine="0"/>
        <w:contextualSpacing w:val="0"/>
        <w:rPr>
          <w:rFonts w:ascii="Times New Roman" w:hAnsi="Times New Roman"/>
          <w:sz w:val="28"/>
          <w:szCs w:val="28"/>
        </w:rPr>
      </w:pPr>
      <w:r w:rsidRPr="008E0656">
        <w:rPr>
          <w:rFonts w:ascii="Times New Roman" w:hAnsi="Times New Roman"/>
          <w:sz w:val="28"/>
          <w:szCs w:val="28"/>
        </w:rPr>
        <w:t>Основные цели и задачи внешнеэкономической</w:t>
      </w:r>
      <w:r w:rsidR="006F6758">
        <w:rPr>
          <w:rFonts w:ascii="Times New Roman" w:hAnsi="Times New Roman"/>
          <w:sz w:val="28"/>
          <w:szCs w:val="28"/>
        </w:rPr>
        <w:t xml:space="preserve"> </w:t>
      </w:r>
      <w:r w:rsidRPr="008E0656">
        <w:rPr>
          <w:rFonts w:ascii="Times New Roman" w:hAnsi="Times New Roman"/>
          <w:sz w:val="28"/>
          <w:szCs w:val="28"/>
        </w:rPr>
        <w:t>деятельности</w:t>
      </w:r>
    </w:p>
    <w:p w:rsidR="001E4414" w:rsidRPr="008E0656" w:rsidRDefault="001E4414" w:rsidP="008E0656">
      <w:pPr>
        <w:pStyle w:val="a3"/>
        <w:numPr>
          <w:ilvl w:val="1"/>
          <w:numId w:val="34"/>
        </w:numPr>
        <w:tabs>
          <w:tab w:val="left" w:pos="426"/>
        </w:tabs>
        <w:suppressAutoHyphens/>
        <w:spacing w:after="0" w:line="360" w:lineRule="auto"/>
        <w:ind w:left="0" w:firstLine="0"/>
        <w:contextualSpacing w:val="0"/>
        <w:rPr>
          <w:rFonts w:ascii="Times New Roman" w:hAnsi="Times New Roman"/>
          <w:sz w:val="28"/>
          <w:szCs w:val="28"/>
        </w:rPr>
      </w:pPr>
      <w:r w:rsidRPr="008E0656">
        <w:rPr>
          <w:rFonts w:ascii="Times New Roman" w:hAnsi="Times New Roman"/>
          <w:sz w:val="28"/>
          <w:szCs w:val="28"/>
        </w:rPr>
        <w:t>Основные виды внешнеэкономической деятельности</w:t>
      </w:r>
      <w:r w:rsidR="006F6758">
        <w:rPr>
          <w:rFonts w:ascii="Times New Roman" w:hAnsi="Times New Roman"/>
          <w:sz w:val="28"/>
          <w:szCs w:val="28"/>
        </w:rPr>
        <w:t xml:space="preserve"> </w:t>
      </w:r>
      <w:r w:rsidRPr="008E0656">
        <w:rPr>
          <w:rFonts w:ascii="Times New Roman" w:hAnsi="Times New Roman"/>
          <w:sz w:val="28"/>
          <w:szCs w:val="28"/>
        </w:rPr>
        <w:t>предприятий. Участники внешнеэкономической деятельности</w:t>
      </w:r>
    </w:p>
    <w:p w:rsidR="001E4414" w:rsidRPr="008E0656" w:rsidRDefault="001E4414" w:rsidP="008E0656">
      <w:pPr>
        <w:pStyle w:val="a3"/>
        <w:numPr>
          <w:ilvl w:val="1"/>
          <w:numId w:val="34"/>
        </w:numPr>
        <w:tabs>
          <w:tab w:val="left" w:pos="426"/>
        </w:tabs>
        <w:suppressAutoHyphens/>
        <w:spacing w:after="0" w:line="360" w:lineRule="auto"/>
        <w:ind w:left="0" w:firstLine="0"/>
        <w:contextualSpacing w:val="0"/>
        <w:rPr>
          <w:rFonts w:ascii="Times New Roman" w:hAnsi="Times New Roman"/>
          <w:sz w:val="28"/>
          <w:szCs w:val="28"/>
        </w:rPr>
      </w:pPr>
      <w:r w:rsidRPr="008E0656">
        <w:rPr>
          <w:rFonts w:ascii="Times New Roman" w:hAnsi="Times New Roman"/>
          <w:sz w:val="28"/>
          <w:szCs w:val="28"/>
        </w:rPr>
        <w:t>Государственное регулирование внешнеэкономической</w:t>
      </w:r>
      <w:r w:rsidR="008D7B2B" w:rsidRPr="008E0656">
        <w:rPr>
          <w:rFonts w:ascii="Times New Roman" w:hAnsi="Times New Roman"/>
          <w:sz w:val="28"/>
          <w:szCs w:val="28"/>
        </w:rPr>
        <w:t xml:space="preserve"> </w:t>
      </w:r>
      <w:r w:rsidRPr="008E0656">
        <w:rPr>
          <w:rFonts w:ascii="Times New Roman" w:hAnsi="Times New Roman"/>
          <w:sz w:val="28"/>
          <w:szCs w:val="28"/>
        </w:rPr>
        <w:t>деятельности</w:t>
      </w:r>
    </w:p>
    <w:p w:rsidR="001E4414" w:rsidRPr="008E0656" w:rsidRDefault="001E4414" w:rsidP="008E0656">
      <w:pPr>
        <w:pStyle w:val="a8"/>
        <w:tabs>
          <w:tab w:val="left" w:pos="426"/>
        </w:tabs>
        <w:suppressAutoHyphens/>
        <w:spacing w:before="0" w:beforeAutospacing="0" w:after="0" w:afterAutospacing="0" w:line="360" w:lineRule="auto"/>
        <w:rPr>
          <w:sz w:val="28"/>
          <w:szCs w:val="28"/>
        </w:rPr>
      </w:pPr>
      <w:r w:rsidRPr="008E0656">
        <w:rPr>
          <w:sz w:val="28"/>
          <w:szCs w:val="28"/>
        </w:rPr>
        <w:t>Глава 2.</w:t>
      </w:r>
      <w:r w:rsidR="006F6758">
        <w:rPr>
          <w:sz w:val="28"/>
          <w:szCs w:val="28"/>
        </w:rPr>
        <w:t xml:space="preserve"> </w:t>
      </w:r>
      <w:r w:rsidRPr="008E0656">
        <w:rPr>
          <w:sz w:val="28"/>
          <w:szCs w:val="28"/>
        </w:rPr>
        <w:t>Анализ внешнеэкономической деятельности</w:t>
      </w:r>
      <w:r w:rsidR="006F6758">
        <w:rPr>
          <w:sz w:val="28"/>
          <w:szCs w:val="28"/>
        </w:rPr>
        <w:t xml:space="preserve"> </w:t>
      </w:r>
      <w:r w:rsidRPr="008E0656">
        <w:rPr>
          <w:sz w:val="28"/>
          <w:szCs w:val="28"/>
        </w:rPr>
        <w:t>на</w:t>
      </w:r>
      <w:r w:rsidR="006F6758">
        <w:rPr>
          <w:sz w:val="28"/>
          <w:szCs w:val="28"/>
        </w:rPr>
        <w:t xml:space="preserve"> </w:t>
      </w:r>
      <w:r w:rsidR="008E0656">
        <w:rPr>
          <w:sz w:val="28"/>
          <w:szCs w:val="28"/>
        </w:rPr>
        <w:t>примере</w:t>
      </w:r>
      <w:r w:rsidR="006F6758">
        <w:rPr>
          <w:sz w:val="28"/>
          <w:szCs w:val="28"/>
        </w:rPr>
        <w:t xml:space="preserve"> </w:t>
      </w:r>
      <w:r w:rsidR="008E0656">
        <w:rPr>
          <w:sz w:val="28"/>
          <w:szCs w:val="28"/>
        </w:rPr>
        <w:t>НХК «Узбекнефтегаз»</w:t>
      </w:r>
    </w:p>
    <w:p w:rsidR="001E4414" w:rsidRPr="008E0656" w:rsidRDefault="008E0656" w:rsidP="008E0656">
      <w:pPr>
        <w:pStyle w:val="a8"/>
        <w:tabs>
          <w:tab w:val="left" w:pos="426"/>
        </w:tabs>
        <w:suppressAutoHyphens/>
        <w:spacing w:before="0" w:beforeAutospacing="0" w:after="0" w:afterAutospacing="0" w:line="360" w:lineRule="auto"/>
        <w:rPr>
          <w:sz w:val="28"/>
          <w:szCs w:val="28"/>
        </w:rPr>
      </w:pPr>
      <w:r>
        <w:rPr>
          <w:sz w:val="28"/>
          <w:szCs w:val="28"/>
        </w:rPr>
        <w:t>2.1</w:t>
      </w:r>
      <w:r w:rsidR="001E4414" w:rsidRPr="008E0656">
        <w:rPr>
          <w:sz w:val="28"/>
          <w:szCs w:val="28"/>
        </w:rPr>
        <w:t xml:space="preserve"> Краткая характ</w:t>
      </w:r>
      <w:r>
        <w:rPr>
          <w:sz w:val="28"/>
          <w:szCs w:val="28"/>
        </w:rPr>
        <w:t>еристика НХК «Узбекнефтегаз»</w:t>
      </w:r>
    </w:p>
    <w:p w:rsidR="001E4414" w:rsidRPr="008E0656" w:rsidRDefault="008E0656" w:rsidP="008E0656">
      <w:pPr>
        <w:tabs>
          <w:tab w:val="left" w:pos="426"/>
        </w:tabs>
        <w:suppressAutoHyphens/>
        <w:spacing w:after="0" w:line="360" w:lineRule="auto"/>
        <w:rPr>
          <w:rFonts w:ascii="Times New Roman" w:hAnsi="Times New Roman"/>
          <w:sz w:val="28"/>
          <w:szCs w:val="28"/>
        </w:rPr>
      </w:pPr>
      <w:r>
        <w:rPr>
          <w:rFonts w:ascii="Times New Roman" w:hAnsi="Times New Roman"/>
          <w:sz w:val="28"/>
          <w:szCs w:val="28"/>
        </w:rPr>
        <w:t>2.2</w:t>
      </w:r>
      <w:r w:rsidR="001E4414" w:rsidRPr="008E0656">
        <w:rPr>
          <w:rFonts w:ascii="Times New Roman" w:hAnsi="Times New Roman"/>
          <w:sz w:val="28"/>
          <w:szCs w:val="28"/>
        </w:rPr>
        <w:t xml:space="preserve"> Анализ инвестиционны</w:t>
      </w:r>
      <w:r>
        <w:rPr>
          <w:rFonts w:ascii="Times New Roman" w:hAnsi="Times New Roman"/>
          <w:sz w:val="28"/>
          <w:szCs w:val="28"/>
        </w:rPr>
        <w:t>х процессов НХК «Узбекнефтегаз»</w:t>
      </w:r>
    </w:p>
    <w:p w:rsidR="001E4414" w:rsidRPr="008E0656" w:rsidRDefault="001E4414" w:rsidP="008E0656">
      <w:pPr>
        <w:tabs>
          <w:tab w:val="left" w:pos="426"/>
        </w:tabs>
        <w:suppressAutoHyphens/>
        <w:spacing w:after="0" w:line="360" w:lineRule="auto"/>
        <w:rPr>
          <w:rFonts w:ascii="Times New Roman" w:hAnsi="Times New Roman"/>
          <w:sz w:val="28"/>
          <w:szCs w:val="28"/>
          <w:lang w:eastAsia="ru-RU"/>
        </w:rPr>
      </w:pPr>
      <w:r w:rsidRPr="008E0656">
        <w:rPr>
          <w:rFonts w:ascii="Times New Roman" w:hAnsi="Times New Roman"/>
          <w:sz w:val="28"/>
          <w:szCs w:val="28"/>
          <w:lang w:eastAsia="ru-RU"/>
        </w:rPr>
        <w:t>2.3 Анализ динамики экспорта узбекского газа</w:t>
      </w:r>
    </w:p>
    <w:p w:rsidR="001E4414" w:rsidRPr="008E0656" w:rsidRDefault="008E0656" w:rsidP="008E0656">
      <w:pPr>
        <w:tabs>
          <w:tab w:val="left" w:pos="426"/>
        </w:tabs>
        <w:suppressAutoHyphens/>
        <w:spacing w:after="0" w:line="360" w:lineRule="auto"/>
        <w:rPr>
          <w:rFonts w:ascii="Times New Roman" w:hAnsi="Times New Roman"/>
          <w:sz w:val="28"/>
          <w:szCs w:val="28"/>
          <w:lang w:eastAsia="ru-RU"/>
        </w:rPr>
      </w:pPr>
      <w:r>
        <w:rPr>
          <w:rFonts w:ascii="Times New Roman" w:hAnsi="Times New Roman"/>
          <w:sz w:val="28"/>
          <w:szCs w:val="28"/>
          <w:lang w:eastAsia="ru-RU"/>
        </w:rPr>
        <w:t>2.4</w:t>
      </w:r>
      <w:r w:rsidR="001E4414" w:rsidRPr="008E0656">
        <w:rPr>
          <w:rFonts w:ascii="Times New Roman" w:hAnsi="Times New Roman"/>
          <w:sz w:val="28"/>
          <w:szCs w:val="28"/>
          <w:lang w:eastAsia="ru-RU"/>
        </w:rPr>
        <w:t xml:space="preserve"> Международное сотрудничество</w:t>
      </w:r>
    </w:p>
    <w:p w:rsidR="001E4414" w:rsidRPr="008E0656" w:rsidRDefault="001E4414" w:rsidP="008E0656">
      <w:pPr>
        <w:tabs>
          <w:tab w:val="left" w:pos="426"/>
          <w:tab w:val="left" w:pos="1665"/>
        </w:tabs>
        <w:suppressAutoHyphens/>
        <w:spacing w:after="0" w:line="360" w:lineRule="auto"/>
        <w:rPr>
          <w:rFonts w:ascii="Times New Roman" w:hAnsi="Times New Roman"/>
          <w:sz w:val="28"/>
          <w:szCs w:val="28"/>
        </w:rPr>
      </w:pPr>
      <w:r w:rsidRPr="008E0656">
        <w:rPr>
          <w:rFonts w:ascii="Times New Roman" w:hAnsi="Times New Roman"/>
          <w:sz w:val="28"/>
          <w:szCs w:val="28"/>
        </w:rPr>
        <w:t>Глава 3. Перспективы и пути развития внешнеэкономической деятельности отечественных предприятий</w:t>
      </w:r>
    </w:p>
    <w:p w:rsidR="001E4414" w:rsidRPr="008E0656" w:rsidRDefault="001E4414" w:rsidP="008E0656">
      <w:pPr>
        <w:tabs>
          <w:tab w:val="left" w:pos="426"/>
        </w:tabs>
        <w:suppressAutoHyphens/>
        <w:spacing w:after="0" w:line="360" w:lineRule="auto"/>
        <w:rPr>
          <w:rFonts w:ascii="Times New Roman" w:hAnsi="Times New Roman"/>
          <w:sz w:val="28"/>
          <w:szCs w:val="28"/>
        </w:rPr>
      </w:pPr>
      <w:r w:rsidRPr="008E0656">
        <w:rPr>
          <w:rFonts w:ascii="Times New Roman" w:hAnsi="Times New Roman"/>
          <w:sz w:val="28"/>
          <w:szCs w:val="28"/>
        </w:rPr>
        <w:t>3.1 Проблемы внешнеэкономической деятельности отечественных предприятий и пути их решения</w:t>
      </w:r>
    </w:p>
    <w:p w:rsidR="001E4414" w:rsidRPr="008E0656" w:rsidRDefault="001E4414" w:rsidP="008E0656">
      <w:pPr>
        <w:tabs>
          <w:tab w:val="left" w:pos="426"/>
        </w:tabs>
        <w:suppressAutoHyphens/>
        <w:spacing w:after="0" w:line="360" w:lineRule="auto"/>
        <w:rPr>
          <w:rFonts w:ascii="Times New Roman" w:hAnsi="Times New Roman"/>
          <w:sz w:val="28"/>
          <w:szCs w:val="28"/>
        </w:rPr>
      </w:pPr>
      <w:r w:rsidRPr="008E0656">
        <w:rPr>
          <w:rFonts w:ascii="Times New Roman" w:hAnsi="Times New Roman"/>
          <w:sz w:val="28"/>
          <w:szCs w:val="28"/>
        </w:rPr>
        <w:t>3.2 Проблемы функционирования сервисного бизнеса в нефтегазовой отрасли и способы их решения</w:t>
      </w:r>
    </w:p>
    <w:p w:rsidR="00312AF7" w:rsidRDefault="00312AF7" w:rsidP="008E0656">
      <w:pPr>
        <w:pStyle w:val="a8"/>
        <w:tabs>
          <w:tab w:val="left" w:pos="426"/>
        </w:tabs>
        <w:suppressAutoHyphens/>
        <w:spacing w:before="0" w:beforeAutospacing="0" w:after="0" w:afterAutospacing="0" w:line="360" w:lineRule="auto"/>
        <w:rPr>
          <w:sz w:val="28"/>
          <w:szCs w:val="28"/>
        </w:rPr>
      </w:pPr>
      <w:r w:rsidRPr="008E0656">
        <w:rPr>
          <w:sz w:val="28"/>
          <w:szCs w:val="28"/>
        </w:rPr>
        <w:t xml:space="preserve">3.3 Приоритетные задачи и перспектива развития </w:t>
      </w:r>
      <w:r w:rsidR="008E0656">
        <w:rPr>
          <w:sz w:val="28"/>
          <w:szCs w:val="28"/>
        </w:rPr>
        <w:t>НХК «Узбекнефтегаз»</w:t>
      </w:r>
    </w:p>
    <w:p w:rsidR="008E0656" w:rsidRDefault="008E0656" w:rsidP="008E0656">
      <w:pPr>
        <w:pStyle w:val="a8"/>
        <w:tabs>
          <w:tab w:val="left" w:pos="426"/>
        </w:tabs>
        <w:suppressAutoHyphens/>
        <w:spacing w:before="0" w:beforeAutospacing="0" w:after="0" w:afterAutospacing="0" w:line="360" w:lineRule="auto"/>
        <w:rPr>
          <w:sz w:val="28"/>
          <w:szCs w:val="28"/>
        </w:rPr>
      </w:pPr>
      <w:r>
        <w:rPr>
          <w:sz w:val="28"/>
          <w:szCs w:val="28"/>
        </w:rPr>
        <w:t>Заключение</w:t>
      </w:r>
    </w:p>
    <w:p w:rsidR="008E0656" w:rsidRDefault="008E0656" w:rsidP="008E0656">
      <w:pPr>
        <w:pStyle w:val="a8"/>
        <w:tabs>
          <w:tab w:val="left" w:pos="426"/>
        </w:tabs>
        <w:suppressAutoHyphens/>
        <w:spacing w:before="0" w:beforeAutospacing="0" w:after="0" w:afterAutospacing="0" w:line="360" w:lineRule="auto"/>
        <w:rPr>
          <w:sz w:val="28"/>
          <w:szCs w:val="28"/>
        </w:rPr>
      </w:pPr>
      <w:r>
        <w:rPr>
          <w:sz w:val="28"/>
          <w:szCs w:val="28"/>
        </w:rPr>
        <w:t>Список литературы</w:t>
      </w:r>
    </w:p>
    <w:p w:rsidR="008E0656" w:rsidRDefault="008E0656" w:rsidP="008E0656">
      <w:pPr>
        <w:pStyle w:val="a8"/>
        <w:suppressAutoHyphens/>
        <w:spacing w:before="0" w:beforeAutospacing="0" w:after="0" w:afterAutospacing="0" w:line="360" w:lineRule="auto"/>
        <w:ind w:firstLine="709"/>
        <w:jc w:val="both"/>
        <w:rPr>
          <w:sz w:val="28"/>
          <w:szCs w:val="28"/>
        </w:rPr>
      </w:pPr>
    </w:p>
    <w:p w:rsidR="00312AF7" w:rsidRPr="008E0656" w:rsidRDefault="008E0656" w:rsidP="008E0656">
      <w:pPr>
        <w:suppressAutoHyphens/>
        <w:spacing w:after="0" w:line="360" w:lineRule="auto"/>
        <w:ind w:firstLine="709"/>
        <w:jc w:val="both"/>
        <w:rPr>
          <w:rFonts w:ascii="Times New Roman" w:hAnsi="Times New Roman"/>
          <w:b/>
          <w:sz w:val="28"/>
          <w:szCs w:val="28"/>
          <w:lang w:eastAsia="ru-RU"/>
        </w:rPr>
      </w:pPr>
      <w:r>
        <w:rPr>
          <w:sz w:val="28"/>
          <w:szCs w:val="28"/>
        </w:rPr>
        <w:br w:type="page"/>
      </w:r>
      <w:r w:rsidRPr="008E0656">
        <w:rPr>
          <w:rFonts w:ascii="Times New Roman" w:hAnsi="Times New Roman"/>
          <w:b/>
          <w:sz w:val="28"/>
          <w:szCs w:val="28"/>
          <w:lang w:eastAsia="ru-RU"/>
        </w:rPr>
        <w:t>Введение</w:t>
      </w:r>
    </w:p>
    <w:p w:rsidR="00804533" w:rsidRPr="00716BD3" w:rsidRDefault="00FE1AFA" w:rsidP="008E0656">
      <w:pPr>
        <w:suppressAutoHyphens/>
        <w:spacing w:after="0" w:line="360" w:lineRule="auto"/>
        <w:ind w:firstLine="709"/>
        <w:jc w:val="both"/>
        <w:rPr>
          <w:rFonts w:ascii="Times New Roman" w:hAnsi="Times New Roman"/>
          <w:color w:val="FFFFFF"/>
          <w:sz w:val="28"/>
          <w:szCs w:val="28"/>
          <w:lang w:eastAsia="ru-RU"/>
        </w:rPr>
      </w:pPr>
      <w:r w:rsidRPr="00716BD3">
        <w:rPr>
          <w:rFonts w:ascii="Times New Roman" w:hAnsi="Times New Roman"/>
          <w:color w:val="FFFFFF"/>
          <w:sz w:val="28"/>
          <w:szCs w:val="28"/>
          <w:lang w:eastAsia="ru-RU"/>
        </w:rPr>
        <w:t>внешнеэкономический отечественный государственный регулирование</w:t>
      </w:r>
    </w:p>
    <w:p w:rsidR="00804533" w:rsidRPr="008E0656" w:rsidRDefault="00804533" w:rsidP="008E0656">
      <w:pPr>
        <w:suppressAutoHyphens/>
        <w:spacing w:after="0" w:line="360" w:lineRule="auto"/>
        <w:ind w:firstLine="709"/>
        <w:jc w:val="both"/>
        <w:rPr>
          <w:rFonts w:ascii="Times New Roman" w:hAnsi="Times New Roman"/>
          <w:sz w:val="28"/>
          <w:szCs w:val="28"/>
        </w:rPr>
      </w:pPr>
      <w:r w:rsidRPr="008E0656">
        <w:rPr>
          <w:rFonts w:ascii="Times New Roman" w:hAnsi="Times New Roman"/>
          <w:sz w:val="28"/>
          <w:szCs w:val="28"/>
        </w:rPr>
        <w:t xml:space="preserve">Одной из важнейших сфер деятельности узбекских предприятий на современном этапе является внешнеэкономическая. До падения административно-командной системы экономика нашего государства представляла собой замкнутый механизм. Долгие годы органами власти проводилась политика автаркии, являвшаяся тормозом экономического и технического прогресса. При такой политике отечественные предприятия не нуждались в выходе на внешние рынки, и развитие внешнеэкономической деятельности не представляло для них интереса. </w:t>
      </w:r>
      <w:r w:rsidRPr="008E0656">
        <w:rPr>
          <w:rFonts w:ascii="Times New Roman" w:hAnsi="Times New Roman"/>
          <w:noProof/>
          <w:sz w:val="28"/>
          <w:szCs w:val="28"/>
        </w:rPr>
        <w:t xml:space="preserve">С обретением независимости Узбекистан вновь получил возможность самостоятельно проводить свою внешнюю политику, </w:t>
      </w:r>
      <w:r w:rsidRPr="008E0656">
        <w:rPr>
          <w:rFonts w:ascii="Times New Roman" w:hAnsi="Times New Roman"/>
          <w:sz w:val="28"/>
          <w:szCs w:val="28"/>
        </w:rPr>
        <w:t>а также входить в мировой процесс интеграции и кооперации производства. Отечественные предприятия стали проявлять активность во внешнеэкономической</w:t>
      </w:r>
      <w:r w:rsidR="006F6758">
        <w:rPr>
          <w:rFonts w:ascii="Times New Roman" w:hAnsi="Times New Roman"/>
          <w:sz w:val="28"/>
          <w:szCs w:val="28"/>
        </w:rPr>
        <w:t xml:space="preserve"> </w:t>
      </w:r>
      <w:r w:rsidRPr="008E0656">
        <w:rPr>
          <w:rFonts w:ascii="Times New Roman" w:hAnsi="Times New Roman"/>
          <w:sz w:val="28"/>
          <w:szCs w:val="28"/>
        </w:rPr>
        <w:t>деятельности.</w:t>
      </w:r>
    </w:p>
    <w:p w:rsidR="00312AF7" w:rsidRPr="008E0656" w:rsidRDefault="006F6758" w:rsidP="008E0656">
      <w:pPr>
        <w:suppressAutoHyphens/>
        <w:spacing w:after="0" w:line="360" w:lineRule="auto"/>
        <w:ind w:firstLine="709"/>
        <w:jc w:val="both"/>
        <w:rPr>
          <w:rFonts w:ascii="Times New Roman" w:hAnsi="Times New Roman"/>
          <w:sz w:val="28"/>
          <w:szCs w:val="28"/>
          <w:lang w:eastAsia="ru-RU"/>
        </w:rPr>
      </w:pPr>
      <w:r>
        <w:rPr>
          <w:rFonts w:ascii="Times New Roman" w:hAnsi="Times New Roman"/>
          <w:sz w:val="28"/>
          <w:szCs w:val="28"/>
        </w:rPr>
        <w:t xml:space="preserve"> </w:t>
      </w:r>
      <w:r w:rsidR="00804533" w:rsidRPr="008E0656">
        <w:rPr>
          <w:rFonts w:ascii="Times New Roman" w:hAnsi="Times New Roman"/>
          <w:sz w:val="28"/>
          <w:szCs w:val="28"/>
        </w:rPr>
        <w:t>В результате этого возникла объективная необходимость в изучении внешнеэкономической деятельности. Ведь для наиболее эффективного ее осуществления очень</w:t>
      </w:r>
      <w:r>
        <w:rPr>
          <w:rFonts w:ascii="Times New Roman" w:hAnsi="Times New Roman"/>
          <w:sz w:val="28"/>
          <w:szCs w:val="28"/>
        </w:rPr>
        <w:t xml:space="preserve"> </w:t>
      </w:r>
      <w:r w:rsidR="00804533" w:rsidRPr="008E0656">
        <w:rPr>
          <w:rFonts w:ascii="Times New Roman" w:hAnsi="Times New Roman"/>
          <w:sz w:val="28"/>
          <w:szCs w:val="28"/>
        </w:rPr>
        <w:t>важно обладать достаточными теоретическими и практическими знаниями в этой области, которых, к сожалению, не имеется у</w:t>
      </w:r>
      <w:r>
        <w:rPr>
          <w:rFonts w:ascii="Times New Roman" w:hAnsi="Times New Roman"/>
          <w:sz w:val="28"/>
          <w:szCs w:val="28"/>
        </w:rPr>
        <w:t xml:space="preserve"> </w:t>
      </w:r>
      <w:r w:rsidR="00804533" w:rsidRPr="008E0656">
        <w:rPr>
          <w:rFonts w:ascii="Times New Roman" w:hAnsi="Times New Roman"/>
          <w:sz w:val="28"/>
          <w:szCs w:val="28"/>
        </w:rPr>
        <w:t>многих руководителей на узбекских предприятиях. Внешнеэкономическая деятельность начала активно изучаться только в конце 80-х начале 90-х годов, когда плановая экономика изжила себя</w:t>
      </w:r>
      <w:r w:rsidR="005124C5" w:rsidRPr="008E0656">
        <w:rPr>
          <w:rFonts w:ascii="Times New Roman" w:hAnsi="Times New Roman"/>
          <w:sz w:val="28"/>
          <w:szCs w:val="28"/>
        </w:rPr>
        <w:t>,</w:t>
      </w:r>
      <w:r w:rsidR="00804533" w:rsidRPr="008E0656">
        <w:rPr>
          <w:rFonts w:ascii="Times New Roman" w:hAnsi="Times New Roman"/>
          <w:sz w:val="28"/>
          <w:szCs w:val="28"/>
        </w:rPr>
        <w:t xml:space="preserve"> и разрушился "железный занавес".</w:t>
      </w:r>
      <w:r>
        <w:rPr>
          <w:rFonts w:ascii="Times New Roman" w:hAnsi="Times New Roman"/>
          <w:sz w:val="28"/>
          <w:szCs w:val="28"/>
        </w:rPr>
        <w:t xml:space="preserve"> </w:t>
      </w:r>
      <w:r w:rsidR="00804533" w:rsidRPr="008E0656">
        <w:rPr>
          <w:rFonts w:ascii="Times New Roman" w:hAnsi="Times New Roman"/>
          <w:sz w:val="28"/>
          <w:szCs w:val="28"/>
        </w:rPr>
        <w:t>До этого времени она не представляла интереса для изучения, так как отечественные предприятия осуществляли свою деятельность только в масштабах нашей страны и не</w:t>
      </w:r>
      <w:r>
        <w:rPr>
          <w:rFonts w:ascii="Times New Roman" w:hAnsi="Times New Roman"/>
          <w:sz w:val="28"/>
          <w:szCs w:val="28"/>
        </w:rPr>
        <w:t xml:space="preserve"> </w:t>
      </w:r>
      <w:r w:rsidR="00804533" w:rsidRPr="008E0656">
        <w:rPr>
          <w:rFonts w:ascii="Times New Roman" w:hAnsi="Times New Roman"/>
          <w:sz w:val="28"/>
          <w:szCs w:val="28"/>
        </w:rPr>
        <w:t>нуждались в выходе на внешние рынки. Сейчас ситуация коренным образом изменилась. Поэтому тема этого исследования представляется весьма актуальной и нуждающейся в изучении.</w:t>
      </w:r>
    </w:p>
    <w:p w:rsidR="00312AF7" w:rsidRPr="008E0656" w:rsidRDefault="006F6758" w:rsidP="008E0656">
      <w:pPr>
        <w:suppressAutoHyphens/>
        <w:spacing w:after="0" w:line="360" w:lineRule="auto"/>
        <w:ind w:firstLine="709"/>
        <w:jc w:val="both"/>
        <w:rPr>
          <w:rFonts w:ascii="Times New Roman" w:hAnsi="Times New Roman"/>
          <w:sz w:val="28"/>
        </w:rPr>
      </w:pPr>
      <w:r>
        <w:rPr>
          <w:rFonts w:ascii="Times New Roman" w:hAnsi="Times New Roman"/>
          <w:sz w:val="28"/>
          <w:szCs w:val="28"/>
          <w:lang w:eastAsia="ru-RU"/>
        </w:rPr>
        <w:t xml:space="preserve"> </w:t>
      </w:r>
      <w:r w:rsidR="005124C5" w:rsidRPr="008E0656">
        <w:rPr>
          <w:rFonts w:ascii="Times New Roman" w:hAnsi="Times New Roman"/>
          <w:sz w:val="28"/>
        </w:rPr>
        <w:t>Тема курсовой работы: «Основные направления внешнеэкономической деятельности отечественных предприятий».</w:t>
      </w:r>
    </w:p>
    <w:p w:rsidR="005124C5" w:rsidRPr="008E0656" w:rsidRDefault="006F6758" w:rsidP="008E0656">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5124C5" w:rsidRPr="008E0656">
        <w:rPr>
          <w:rFonts w:ascii="Times New Roman" w:hAnsi="Times New Roman"/>
          <w:sz w:val="28"/>
          <w:szCs w:val="28"/>
        </w:rPr>
        <w:t>Целью работы является отражение теоретических вопросов внешнеэкономической деятельности отечественных предприятий, проведение анализа внешнеэкономической деятельности одного из действующих отечественных предприятий, отражение современного состояния внешнеэкономической деятельности. Наиболее важным является выявление перспектив и путей развития внешнеэкономической деятельности.</w:t>
      </w:r>
    </w:p>
    <w:p w:rsidR="005124C5" w:rsidRPr="008E0656" w:rsidRDefault="005124C5" w:rsidP="008E0656">
      <w:pPr>
        <w:suppressAutoHyphens/>
        <w:spacing w:after="0" w:line="360" w:lineRule="auto"/>
        <w:ind w:firstLine="709"/>
        <w:jc w:val="both"/>
        <w:rPr>
          <w:rFonts w:ascii="Times New Roman" w:hAnsi="Times New Roman"/>
          <w:sz w:val="28"/>
          <w:szCs w:val="28"/>
        </w:rPr>
      </w:pPr>
      <w:r w:rsidRPr="008E0656">
        <w:rPr>
          <w:rFonts w:ascii="Times New Roman" w:hAnsi="Times New Roman"/>
          <w:iCs/>
          <w:sz w:val="28"/>
          <w:szCs w:val="28"/>
        </w:rPr>
        <w:t>Предметом</w:t>
      </w:r>
      <w:r w:rsidRPr="008E0656">
        <w:rPr>
          <w:rFonts w:ascii="Times New Roman" w:hAnsi="Times New Roman"/>
          <w:sz w:val="28"/>
          <w:szCs w:val="28"/>
        </w:rPr>
        <w:t xml:space="preserve"> курсовой работы являются экономические отношения, возникающие при проведении внешнеэкономической деятельности предприятием.</w:t>
      </w:r>
    </w:p>
    <w:p w:rsidR="005124C5" w:rsidRPr="008E0656" w:rsidRDefault="005124C5" w:rsidP="008E0656">
      <w:pPr>
        <w:suppressAutoHyphens/>
        <w:spacing w:after="0" w:line="360" w:lineRule="auto"/>
        <w:ind w:firstLine="709"/>
        <w:jc w:val="both"/>
        <w:rPr>
          <w:rFonts w:ascii="Times New Roman" w:hAnsi="Times New Roman"/>
          <w:sz w:val="28"/>
          <w:szCs w:val="28"/>
        </w:rPr>
      </w:pPr>
      <w:r w:rsidRPr="008E0656">
        <w:rPr>
          <w:rFonts w:ascii="Times New Roman" w:hAnsi="Times New Roman"/>
          <w:iCs/>
          <w:sz w:val="28"/>
          <w:szCs w:val="28"/>
        </w:rPr>
        <w:t>Объектом</w:t>
      </w:r>
      <w:r w:rsidRPr="008E0656">
        <w:rPr>
          <w:rFonts w:ascii="Times New Roman" w:hAnsi="Times New Roman"/>
          <w:sz w:val="28"/>
          <w:szCs w:val="28"/>
        </w:rPr>
        <w:t xml:space="preserve"> курсовой работы является внешнеэкономическая деятельность предприятия.</w:t>
      </w:r>
    </w:p>
    <w:p w:rsidR="009B2FAC" w:rsidRPr="008E0656" w:rsidRDefault="005124C5" w:rsidP="008E0656">
      <w:pPr>
        <w:suppressAutoHyphens/>
        <w:spacing w:after="0" w:line="360" w:lineRule="auto"/>
        <w:ind w:firstLine="709"/>
        <w:jc w:val="both"/>
        <w:rPr>
          <w:rFonts w:ascii="Times New Roman" w:hAnsi="Times New Roman"/>
          <w:sz w:val="28"/>
        </w:rPr>
      </w:pPr>
      <w:r w:rsidRPr="008E0656">
        <w:rPr>
          <w:rFonts w:ascii="Times New Roman" w:hAnsi="Times New Roman"/>
          <w:sz w:val="28"/>
        </w:rPr>
        <w:t>Курсовая работа включает следующие задачи:</w:t>
      </w:r>
    </w:p>
    <w:p w:rsidR="009B2FAC" w:rsidRPr="008E0656" w:rsidRDefault="009B2FAC" w:rsidP="008E0656">
      <w:pPr>
        <w:pStyle w:val="a3"/>
        <w:numPr>
          <w:ilvl w:val="0"/>
          <w:numId w:val="20"/>
        </w:numPr>
        <w:suppressAutoHyphens/>
        <w:spacing w:after="0" w:line="360" w:lineRule="auto"/>
        <w:ind w:left="0" w:firstLine="709"/>
        <w:contextualSpacing w:val="0"/>
        <w:jc w:val="both"/>
        <w:rPr>
          <w:rFonts w:ascii="Times New Roman" w:hAnsi="Times New Roman"/>
          <w:sz w:val="28"/>
        </w:rPr>
      </w:pPr>
      <w:r w:rsidRPr="008E0656">
        <w:rPr>
          <w:rFonts w:ascii="Times New Roman" w:hAnsi="Times New Roman"/>
          <w:sz w:val="28"/>
        </w:rPr>
        <w:t>Дать понятие внешнеэкономической деятельности предприятия.</w:t>
      </w:r>
    </w:p>
    <w:p w:rsidR="009B2FAC" w:rsidRPr="008E0656" w:rsidRDefault="009B2FAC" w:rsidP="008E0656">
      <w:pPr>
        <w:pStyle w:val="a3"/>
        <w:numPr>
          <w:ilvl w:val="0"/>
          <w:numId w:val="20"/>
        </w:numPr>
        <w:suppressAutoHyphens/>
        <w:spacing w:after="0" w:line="360" w:lineRule="auto"/>
        <w:ind w:left="0" w:firstLine="709"/>
        <w:contextualSpacing w:val="0"/>
        <w:jc w:val="both"/>
        <w:rPr>
          <w:rFonts w:ascii="Times New Roman" w:hAnsi="Times New Roman"/>
          <w:sz w:val="28"/>
        </w:rPr>
      </w:pPr>
      <w:r w:rsidRPr="008E0656">
        <w:rPr>
          <w:rFonts w:ascii="Times New Roman" w:hAnsi="Times New Roman"/>
          <w:sz w:val="28"/>
        </w:rPr>
        <w:t>Определить основные цели и задачи внешнеэкономической деятельности.</w:t>
      </w:r>
    </w:p>
    <w:p w:rsidR="009B2FAC" w:rsidRPr="008E0656" w:rsidRDefault="009B2FAC" w:rsidP="008E0656">
      <w:pPr>
        <w:pStyle w:val="a3"/>
        <w:numPr>
          <w:ilvl w:val="0"/>
          <w:numId w:val="20"/>
        </w:numPr>
        <w:suppressAutoHyphens/>
        <w:spacing w:after="0" w:line="360" w:lineRule="auto"/>
        <w:ind w:left="0" w:firstLine="709"/>
        <w:contextualSpacing w:val="0"/>
        <w:jc w:val="both"/>
        <w:rPr>
          <w:rFonts w:ascii="Times New Roman" w:hAnsi="Times New Roman"/>
          <w:sz w:val="28"/>
        </w:rPr>
      </w:pPr>
      <w:r w:rsidRPr="008E0656">
        <w:rPr>
          <w:rFonts w:ascii="Times New Roman" w:hAnsi="Times New Roman"/>
          <w:sz w:val="28"/>
        </w:rPr>
        <w:t>Рассмотреть основные виды внешнеэкономической деятельности предприятий</w:t>
      </w:r>
    </w:p>
    <w:p w:rsidR="009B2FAC" w:rsidRPr="008E0656" w:rsidRDefault="009B2FAC" w:rsidP="008E0656">
      <w:pPr>
        <w:pStyle w:val="a3"/>
        <w:numPr>
          <w:ilvl w:val="0"/>
          <w:numId w:val="20"/>
        </w:numPr>
        <w:suppressAutoHyphens/>
        <w:spacing w:after="0" w:line="360" w:lineRule="auto"/>
        <w:ind w:left="0" w:firstLine="709"/>
        <w:contextualSpacing w:val="0"/>
        <w:jc w:val="both"/>
        <w:rPr>
          <w:rFonts w:ascii="Times New Roman" w:hAnsi="Times New Roman"/>
          <w:sz w:val="28"/>
        </w:rPr>
      </w:pPr>
      <w:r w:rsidRPr="008E0656">
        <w:rPr>
          <w:rFonts w:ascii="Times New Roman" w:hAnsi="Times New Roman"/>
          <w:sz w:val="28"/>
        </w:rPr>
        <w:t>Изложить государственное регулирование внешнеэкономической деятельности.</w:t>
      </w:r>
    </w:p>
    <w:p w:rsidR="009B2FAC" w:rsidRPr="008E0656" w:rsidRDefault="009B2FAC" w:rsidP="008E0656">
      <w:pPr>
        <w:pStyle w:val="a3"/>
        <w:numPr>
          <w:ilvl w:val="0"/>
          <w:numId w:val="20"/>
        </w:numPr>
        <w:suppressAutoHyphens/>
        <w:spacing w:after="0" w:line="360" w:lineRule="auto"/>
        <w:ind w:left="0" w:firstLine="709"/>
        <w:contextualSpacing w:val="0"/>
        <w:jc w:val="both"/>
        <w:rPr>
          <w:rFonts w:ascii="Times New Roman" w:hAnsi="Times New Roman"/>
          <w:sz w:val="28"/>
        </w:rPr>
      </w:pPr>
      <w:r w:rsidRPr="008E0656">
        <w:rPr>
          <w:rFonts w:ascii="Times New Roman" w:hAnsi="Times New Roman"/>
          <w:sz w:val="28"/>
        </w:rPr>
        <w:t>Проанализировать внешнеэкономическую деятельность отечественного предприятия на примере НХК « Узбекнефтегаз».</w:t>
      </w:r>
    </w:p>
    <w:p w:rsidR="009B2FAC" w:rsidRPr="008E0656" w:rsidRDefault="009B2FAC" w:rsidP="008E0656">
      <w:pPr>
        <w:pStyle w:val="a3"/>
        <w:numPr>
          <w:ilvl w:val="0"/>
          <w:numId w:val="20"/>
        </w:numPr>
        <w:suppressAutoHyphens/>
        <w:spacing w:after="0" w:line="360" w:lineRule="auto"/>
        <w:ind w:left="0" w:firstLine="709"/>
        <w:contextualSpacing w:val="0"/>
        <w:jc w:val="both"/>
        <w:rPr>
          <w:rFonts w:ascii="Times New Roman" w:hAnsi="Times New Roman"/>
          <w:sz w:val="28"/>
          <w:szCs w:val="28"/>
        </w:rPr>
      </w:pPr>
      <w:r w:rsidRPr="008E0656">
        <w:rPr>
          <w:rFonts w:ascii="Times New Roman" w:hAnsi="Times New Roman"/>
          <w:sz w:val="28"/>
        </w:rPr>
        <w:t>Рассмотреть перспективы и пути развития внешнеэкономической деятельности отечественных предприятий.</w:t>
      </w:r>
    </w:p>
    <w:p w:rsidR="009B2FAC" w:rsidRPr="008E0656" w:rsidRDefault="006F6758" w:rsidP="008E0656">
      <w:pPr>
        <w:tabs>
          <w:tab w:val="left" w:pos="0"/>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9B2FAC" w:rsidRPr="008E0656">
        <w:rPr>
          <w:rFonts w:ascii="Times New Roman" w:hAnsi="Times New Roman"/>
          <w:sz w:val="28"/>
          <w:szCs w:val="28"/>
        </w:rPr>
        <w:t>При разрешении поставленных задач для достижения цели исследования использовались следующие методы: метод системного анализа, комплексного исследования.</w:t>
      </w:r>
    </w:p>
    <w:p w:rsidR="008E0656" w:rsidRDefault="006F6758" w:rsidP="008E0656">
      <w:pPr>
        <w:tabs>
          <w:tab w:val="left" w:pos="0"/>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9B2FAC" w:rsidRPr="008E0656">
        <w:rPr>
          <w:rFonts w:ascii="Times New Roman" w:hAnsi="Times New Roman"/>
          <w:sz w:val="28"/>
          <w:szCs w:val="28"/>
        </w:rPr>
        <w:t xml:space="preserve">Структура курсовой работы включает: титульный лист, содержание, введение, три главы с разделами к ним, заключение, список использованной литературы, приложение. </w:t>
      </w:r>
    </w:p>
    <w:p w:rsidR="008E0656" w:rsidRDefault="008E0656" w:rsidP="008E0656">
      <w:pPr>
        <w:tabs>
          <w:tab w:val="left" w:pos="0"/>
        </w:tabs>
        <w:suppressAutoHyphens/>
        <w:spacing w:after="0" w:line="360" w:lineRule="auto"/>
        <w:ind w:firstLine="709"/>
        <w:jc w:val="both"/>
        <w:rPr>
          <w:rFonts w:ascii="Times New Roman" w:hAnsi="Times New Roman"/>
          <w:sz w:val="28"/>
          <w:szCs w:val="28"/>
        </w:rPr>
      </w:pPr>
    </w:p>
    <w:p w:rsidR="00DE75B2" w:rsidRPr="008E0656" w:rsidRDefault="008E0656" w:rsidP="008E0656">
      <w:pPr>
        <w:suppressAutoHyphens/>
        <w:spacing w:after="0" w:line="360" w:lineRule="auto"/>
        <w:ind w:firstLine="709"/>
        <w:jc w:val="both"/>
        <w:rPr>
          <w:rFonts w:ascii="Times New Roman" w:hAnsi="Times New Roman"/>
          <w:b/>
          <w:sz w:val="28"/>
          <w:szCs w:val="32"/>
        </w:rPr>
      </w:pPr>
      <w:r>
        <w:rPr>
          <w:rFonts w:ascii="Times New Roman" w:hAnsi="Times New Roman"/>
          <w:sz w:val="28"/>
          <w:szCs w:val="28"/>
        </w:rPr>
        <w:br w:type="page"/>
      </w:r>
      <w:r w:rsidR="00EE4295" w:rsidRPr="008E0656">
        <w:rPr>
          <w:rFonts w:ascii="Times New Roman" w:hAnsi="Times New Roman"/>
          <w:b/>
          <w:sz w:val="28"/>
          <w:szCs w:val="32"/>
        </w:rPr>
        <w:t xml:space="preserve">Глава </w:t>
      </w:r>
      <w:r w:rsidR="00392930" w:rsidRPr="008E0656">
        <w:rPr>
          <w:rFonts w:ascii="Times New Roman" w:hAnsi="Times New Roman"/>
          <w:b/>
          <w:sz w:val="28"/>
          <w:szCs w:val="32"/>
        </w:rPr>
        <w:t>1</w:t>
      </w:r>
      <w:r w:rsidR="00EE4295" w:rsidRPr="008E0656">
        <w:rPr>
          <w:rFonts w:ascii="Times New Roman" w:hAnsi="Times New Roman"/>
          <w:b/>
          <w:sz w:val="28"/>
          <w:szCs w:val="32"/>
        </w:rPr>
        <w:t>. Внешнеэкономи</w:t>
      </w:r>
      <w:r w:rsidRPr="008E0656">
        <w:rPr>
          <w:rFonts w:ascii="Times New Roman" w:hAnsi="Times New Roman"/>
          <w:b/>
          <w:sz w:val="28"/>
          <w:szCs w:val="32"/>
        </w:rPr>
        <w:t>ческая деятельность предприятия</w:t>
      </w:r>
    </w:p>
    <w:p w:rsidR="008E0656" w:rsidRPr="008E0656" w:rsidRDefault="008E0656" w:rsidP="008E0656">
      <w:pPr>
        <w:suppressAutoHyphens/>
        <w:spacing w:after="0" w:line="360" w:lineRule="auto"/>
        <w:ind w:firstLine="709"/>
        <w:jc w:val="both"/>
        <w:rPr>
          <w:rFonts w:ascii="Times New Roman" w:hAnsi="Times New Roman"/>
          <w:b/>
          <w:sz w:val="28"/>
          <w:szCs w:val="28"/>
        </w:rPr>
      </w:pPr>
    </w:p>
    <w:p w:rsidR="00EE4295" w:rsidRPr="008E0656" w:rsidRDefault="000948D0" w:rsidP="008E0656">
      <w:pPr>
        <w:pStyle w:val="a3"/>
        <w:numPr>
          <w:ilvl w:val="1"/>
          <w:numId w:val="35"/>
        </w:numPr>
        <w:suppressAutoHyphens/>
        <w:spacing w:after="0" w:line="360" w:lineRule="auto"/>
        <w:ind w:left="0" w:firstLine="709"/>
        <w:contextualSpacing w:val="0"/>
        <w:jc w:val="both"/>
        <w:rPr>
          <w:rFonts w:ascii="Times New Roman" w:hAnsi="Times New Roman"/>
          <w:b/>
          <w:sz w:val="28"/>
          <w:szCs w:val="28"/>
        </w:rPr>
      </w:pPr>
      <w:r w:rsidRPr="008E0656">
        <w:rPr>
          <w:rFonts w:ascii="Times New Roman" w:hAnsi="Times New Roman"/>
          <w:b/>
          <w:sz w:val="28"/>
          <w:szCs w:val="28"/>
        </w:rPr>
        <w:t xml:space="preserve">Понятие </w:t>
      </w:r>
      <w:r w:rsidR="001B1A4E" w:rsidRPr="008E0656">
        <w:rPr>
          <w:rFonts w:ascii="Times New Roman" w:hAnsi="Times New Roman"/>
          <w:b/>
          <w:sz w:val="28"/>
          <w:szCs w:val="28"/>
        </w:rPr>
        <w:t xml:space="preserve">и сущность </w:t>
      </w:r>
      <w:r w:rsidRPr="008E0656">
        <w:rPr>
          <w:rFonts w:ascii="Times New Roman" w:hAnsi="Times New Roman"/>
          <w:b/>
          <w:sz w:val="28"/>
          <w:szCs w:val="28"/>
        </w:rPr>
        <w:t>внешнеэкономической деятельности</w:t>
      </w:r>
      <w:r w:rsidR="006F6758">
        <w:rPr>
          <w:rFonts w:ascii="Times New Roman" w:hAnsi="Times New Roman"/>
          <w:b/>
          <w:sz w:val="28"/>
          <w:szCs w:val="28"/>
        </w:rPr>
        <w:t xml:space="preserve"> </w:t>
      </w:r>
      <w:r w:rsidR="008E0656" w:rsidRPr="008E0656">
        <w:rPr>
          <w:rFonts w:ascii="Times New Roman" w:hAnsi="Times New Roman"/>
          <w:b/>
          <w:sz w:val="28"/>
          <w:szCs w:val="28"/>
        </w:rPr>
        <w:t>предприятия</w:t>
      </w:r>
    </w:p>
    <w:p w:rsidR="008E0656" w:rsidRDefault="008E0656" w:rsidP="008E0656">
      <w:pPr>
        <w:suppressAutoHyphens/>
        <w:spacing w:after="0" w:line="360" w:lineRule="auto"/>
        <w:ind w:firstLine="709"/>
        <w:jc w:val="both"/>
        <w:rPr>
          <w:rFonts w:ascii="Times New Roman" w:hAnsi="Times New Roman"/>
          <w:sz w:val="28"/>
          <w:szCs w:val="28"/>
        </w:rPr>
      </w:pPr>
    </w:p>
    <w:p w:rsidR="001B1A4E" w:rsidRPr="008E0656" w:rsidRDefault="006F6758" w:rsidP="008E0656">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9D2DC7" w:rsidRPr="008E0656">
        <w:rPr>
          <w:rFonts w:ascii="Times New Roman" w:hAnsi="Times New Roman"/>
          <w:sz w:val="28"/>
          <w:szCs w:val="28"/>
        </w:rPr>
        <w:t>Внешнеэкономическая деятельность предприятий - это сфера хозяйственной деятельности, связанная с международной производственной и научно-технической кооперацией, экспортом и импортом продукции, выходом предприятия на внешний рынок.</w:t>
      </w:r>
    </w:p>
    <w:p w:rsidR="008D0FBC" w:rsidRPr="008E0656" w:rsidRDefault="006F6758" w:rsidP="008E0656">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D0FBC" w:rsidRPr="008E0656">
        <w:rPr>
          <w:rFonts w:ascii="Times New Roman" w:hAnsi="Times New Roman"/>
          <w:sz w:val="28"/>
          <w:szCs w:val="28"/>
        </w:rPr>
        <w:t>В соответствии с законодательством Республики Узбекистан под определением внешнеэкономическая деятельность понимается деятельность юридических и физических лиц Республики Узбекистан, направленная на установление и развитие взаимовыгодных экономических связей с юридическими и физическими лицами иностранных государств, а также</w:t>
      </w:r>
      <w:r>
        <w:rPr>
          <w:rFonts w:ascii="Times New Roman" w:hAnsi="Times New Roman"/>
          <w:sz w:val="28"/>
          <w:szCs w:val="28"/>
        </w:rPr>
        <w:t xml:space="preserve"> </w:t>
      </w:r>
      <w:r w:rsidR="008D0FBC" w:rsidRPr="008E0656">
        <w:rPr>
          <w:rFonts w:ascii="Times New Roman" w:hAnsi="Times New Roman"/>
          <w:sz w:val="28"/>
          <w:szCs w:val="28"/>
        </w:rPr>
        <w:t>международными организациями.</w:t>
      </w:r>
    </w:p>
    <w:p w:rsidR="001B1A4E" w:rsidRPr="008E0656" w:rsidRDefault="006F6758" w:rsidP="008E0656">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1B1A4E" w:rsidRPr="008E0656">
        <w:rPr>
          <w:rFonts w:ascii="Times New Roman" w:hAnsi="Times New Roman"/>
          <w:sz w:val="28"/>
          <w:szCs w:val="28"/>
        </w:rPr>
        <w:t>Повсеместная интеграция капиталов на международном рынке, развитие процессов глобализации, расширение сферы фу</w:t>
      </w:r>
      <w:r w:rsidR="00F05545" w:rsidRPr="008E0656">
        <w:rPr>
          <w:rFonts w:ascii="Times New Roman" w:hAnsi="Times New Roman"/>
          <w:sz w:val="28"/>
          <w:szCs w:val="28"/>
        </w:rPr>
        <w:t xml:space="preserve">нкционирования валютного рынка, </w:t>
      </w:r>
      <w:r w:rsidR="001B1A4E" w:rsidRPr="008E0656">
        <w:rPr>
          <w:rFonts w:ascii="Times New Roman" w:hAnsi="Times New Roman"/>
          <w:sz w:val="28"/>
          <w:szCs w:val="28"/>
        </w:rPr>
        <w:t>создание зон свободного предпринимательства, увеличение количества предприятий с участием иностранного капитала, привлечение иностранных инвестиции в различные производст</w:t>
      </w:r>
      <w:r w:rsidR="00F05545" w:rsidRPr="008E0656">
        <w:rPr>
          <w:rFonts w:ascii="Times New Roman" w:hAnsi="Times New Roman"/>
          <w:sz w:val="28"/>
          <w:szCs w:val="28"/>
        </w:rPr>
        <w:t>венно-социальные инфраструктуры</w:t>
      </w:r>
      <w:r w:rsidR="001B1A4E" w:rsidRPr="008E0656">
        <w:rPr>
          <w:rFonts w:ascii="Times New Roman" w:hAnsi="Times New Roman"/>
          <w:sz w:val="28"/>
          <w:szCs w:val="28"/>
        </w:rPr>
        <w:t xml:space="preserve"> создаёт широкие возможности для осуществления внешнеэкономической деятельности (ВЭД).</w:t>
      </w:r>
      <w:r w:rsidR="00A11B53" w:rsidRPr="008E0656">
        <w:rPr>
          <w:rFonts w:ascii="Times New Roman" w:hAnsi="Times New Roman"/>
          <w:sz w:val="28"/>
          <w:szCs w:val="28"/>
        </w:rPr>
        <w:t xml:space="preserve"> Все это</w:t>
      </w:r>
      <w:r w:rsidR="001B1A4E" w:rsidRPr="008E0656">
        <w:rPr>
          <w:rFonts w:ascii="Times New Roman" w:hAnsi="Times New Roman"/>
          <w:sz w:val="28"/>
          <w:szCs w:val="28"/>
        </w:rPr>
        <w:t xml:space="preserve"> является одной из основных форм экономических связей</w:t>
      </w:r>
      <w:r w:rsidR="00A11B53" w:rsidRPr="008E0656">
        <w:rPr>
          <w:rFonts w:ascii="Times New Roman" w:hAnsi="Times New Roman"/>
          <w:sz w:val="28"/>
          <w:szCs w:val="28"/>
        </w:rPr>
        <w:t xml:space="preserve"> Узбекистана</w:t>
      </w:r>
      <w:r w:rsidR="001B1A4E" w:rsidRPr="008E0656">
        <w:rPr>
          <w:rFonts w:ascii="Times New Roman" w:hAnsi="Times New Roman"/>
          <w:sz w:val="28"/>
          <w:szCs w:val="28"/>
        </w:rPr>
        <w:t xml:space="preserve"> с иностранными государствами. Её специфичность состоит</w:t>
      </w:r>
      <w:r w:rsidR="00A11B53" w:rsidRPr="008E0656">
        <w:rPr>
          <w:rFonts w:ascii="Times New Roman" w:hAnsi="Times New Roman"/>
          <w:sz w:val="28"/>
          <w:szCs w:val="28"/>
        </w:rPr>
        <w:t>,</w:t>
      </w:r>
      <w:r w:rsidR="001B1A4E" w:rsidRPr="008E0656">
        <w:rPr>
          <w:rFonts w:ascii="Times New Roman" w:hAnsi="Times New Roman"/>
          <w:sz w:val="28"/>
          <w:szCs w:val="28"/>
        </w:rPr>
        <w:t xml:space="preserve"> прежде всего</w:t>
      </w:r>
      <w:r w:rsidR="00483403" w:rsidRPr="008E0656">
        <w:rPr>
          <w:rFonts w:ascii="Times New Roman" w:hAnsi="Times New Roman"/>
          <w:sz w:val="28"/>
          <w:szCs w:val="28"/>
        </w:rPr>
        <w:t>,</w:t>
      </w:r>
      <w:r w:rsidR="001B1A4E" w:rsidRPr="008E0656">
        <w:rPr>
          <w:rFonts w:ascii="Times New Roman" w:hAnsi="Times New Roman"/>
          <w:sz w:val="28"/>
          <w:szCs w:val="28"/>
        </w:rPr>
        <w:t xml:space="preserve"> в том, что участники при заключении сделок должны исходить не только из собственных интересов, но и не противоречить экономическим интересам страны.</w:t>
      </w:r>
    </w:p>
    <w:p w:rsidR="00A2646A" w:rsidRPr="008E0656" w:rsidRDefault="006F6758" w:rsidP="008E0656">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B056D0" w:rsidRPr="008E0656">
        <w:rPr>
          <w:rFonts w:ascii="Times New Roman" w:hAnsi="Times New Roman"/>
          <w:sz w:val="28"/>
          <w:szCs w:val="28"/>
        </w:rPr>
        <w:t>Отличия внешнеэкономической деятельности предприятия от внутрихозяйственной заключаются в том, что внешнеэкономическая деятельность осуществляется на валютной основе, регулируется специальными мерами государства. На внешнеэкономическую деятельность предприятия оказывает влияние уровень развития и стабильность национальной экономики, система мировых цен, а также правовая система собственной страны и правовые системы стран, в которых предприятие осуществляет в</w:t>
      </w:r>
      <w:r w:rsidR="00A2646A" w:rsidRPr="008E0656">
        <w:rPr>
          <w:rFonts w:ascii="Times New Roman" w:hAnsi="Times New Roman"/>
          <w:sz w:val="28"/>
          <w:szCs w:val="28"/>
        </w:rPr>
        <w:t>нешнеэкономическую деятельность.</w:t>
      </w:r>
      <w:r w:rsidR="00AD6474" w:rsidRPr="008E0656">
        <w:rPr>
          <w:rStyle w:val="af1"/>
          <w:rFonts w:ascii="Times New Roman" w:hAnsi="Times New Roman"/>
          <w:sz w:val="28"/>
          <w:szCs w:val="28"/>
          <w:vertAlign w:val="baseline"/>
        </w:rPr>
        <w:footnoteReference w:id="1"/>
      </w:r>
      <w:r>
        <w:rPr>
          <w:rFonts w:ascii="Times New Roman" w:hAnsi="Times New Roman"/>
          <w:sz w:val="28"/>
          <w:szCs w:val="28"/>
        </w:rPr>
        <w:t xml:space="preserve"> </w:t>
      </w:r>
    </w:p>
    <w:p w:rsidR="00E828F7" w:rsidRPr="008E0656" w:rsidRDefault="00E828F7" w:rsidP="008E0656">
      <w:pPr>
        <w:suppressAutoHyphens/>
        <w:spacing w:after="0" w:line="360" w:lineRule="auto"/>
        <w:ind w:firstLine="709"/>
        <w:jc w:val="both"/>
        <w:rPr>
          <w:rFonts w:ascii="Times New Roman" w:hAnsi="Times New Roman"/>
          <w:sz w:val="28"/>
          <w:szCs w:val="28"/>
        </w:rPr>
      </w:pPr>
      <w:r w:rsidRPr="008E0656">
        <w:rPr>
          <w:rFonts w:ascii="Times New Roman" w:hAnsi="Times New Roman"/>
          <w:sz w:val="28"/>
        </w:rPr>
        <w:t xml:space="preserve"> </w:t>
      </w:r>
      <w:r w:rsidRPr="008E0656">
        <w:rPr>
          <w:rFonts w:ascii="Times New Roman" w:hAnsi="Times New Roman"/>
          <w:sz w:val="28"/>
          <w:szCs w:val="28"/>
        </w:rPr>
        <w:t>Согласно Закону РУз «О</w:t>
      </w:r>
      <w:r w:rsidR="00112383" w:rsidRPr="008E0656">
        <w:rPr>
          <w:rFonts w:ascii="Times New Roman" w:hAnsi="Times New Roman"/>
          <w:sz w:val="28"/>
          <w:szCs w:val="28"/>
        </w:rPr>
        <w:t xml:space="preserve"> внешнеэкономической деятельности</w:t>
      </w:r>
      <w:r w:rsidRPr="008E0656">
        <w:rPr>
          <w:rFonts w:ascii="Times New Roman" w:hAnsi="Times New Roman"/>
          <w:sz w:val="28"/>
          <w:szCs w:val="28"/>
        </w:rPr>
        <w:t>» основными принципами внешнеэкономической деятельности являются:</w:t>
      </w:r>
    </w:p>
    <w:p w:rsidR="00E828F7" w:rsidRPr="008E0656" w:rsidRDefault="00E828F7" w:rsidP="008E0656">
      <w:pPr>
        <w:pStyle w:val="a3"/>
        <w:numPr>
          <w:ilvl w:val="0"/>
          <w:numId w:val="3"/>
        </w:numPr>
        <w:suppressAutoHyphens/>
        <w:spacing w:after="0" w:line="360" w:lineRule="auto"/>
        <w:ind w:left="0" w:firstLine="709"/>
        <w:contextualSpacing w:val="0"/>
        <w:jc w:val="both"/>
        <w:rPr>
          <w:rFonts w:ascii="Times New Roman" w:hAnsi="Times New Roman"/>
          <w:sz w:val="28"/>
          <w:szCs w:val="28"/>
        </w:rPr>
      </w:pPr>
      <w:r w:rsidRPr="008E0656">
        <w:rPr>
          <w:rFonts w:ascii="Times New Roman" w:hAnsi="Times New Roman"/>
          <w:sz w:val="28"/>
          <w:szCs w:val="28"/>
        </w:rPr>
        <w:t>свобода и экономическая самостоятельность субъектов внешнеэкономической деятельности;</w:t>
      </w:r>
    </w:p>
    <w:p w:rsidR="00E828F7" w:rsidRPr="008E0656" w:rsidRDefault="00E828F7" w:rsidP="008E0656">
      <w:pPr>
        <w:pStyle w:val="a3"/>
        <w:numPr>
          <w:ilvl w:val="0"/>
          <w:numId w:val="3"/>
        </w:numPr>
        <w:suppressAutoHyphens/>
        <w:spacing w:after="0" w:line="360" w:lineRule="auto"/>
        <w:ind w:left="0" w:firstLine="709"/>
        <w:contextualSpacing w:val="0"/>
        <w:jc w:val="both"/>
        <w:rPr>
          <w:rFonts w:ascii="Times New Roman" w:hAnsi="Times New Roman"/>
          <w:sz w:val="28"/>
          <w:szCs w:val="28"/>
        </w:rPr>
      </w:pPr>
      <w:r w:rsidRPr="008E0656">
        <w:rPr>
          <w:rFonts w:ascii="Times New Roman" w:hAnsi="Times New Roman"/>
          <w:sz w:val="28"/>
          <w:szCs w:val="28"/>
        </w:rPr>
        <w:t>равенство субъектов внешнеэкономической деятельности;</w:t>
      </w:r>
    </w:p>
    <w:p w:rsidR="00E828F7" w:rsidRPr="008E0656" w:rsidRDefault="00E828F7" w:rsidP="008E0656">
      <w:pPr>
        <w:pStyle w:val="a3"/>
        <w:numPr>
          <w:ilvl w:val="0"/>
          <w:numId w:val="3"/>
        </w:numPr>
        <w:suppressAutoHyphens/>
        <w:spacing w:after="0" w:line="360" w:lineRule="auto"/>
        <w:ind w:left="0" w:firstLine="709"/>
        <w:contextualSpacing w:val="0"/>
        <w:jc w:val="both"/>
        <w:rPr>
          <w:rFonts w:ascii="Times New Roman" w:hAnsi="Times New Roman"/>
          <w:sz w:val="28"/>
          <w:szCs w:val="28"/>
        </w:rPr>
      </w:pPr>
      <w:r w:rsidRPr="008E0656">
        <w:rPr>
          <w:rFonts w:ascii="Times New Roman" w:hAnsi="Times New Roman"/>
          <w:sz w:val="28"/>
          <w:szCs w:val="28"/>
        </w:rPr>
        <w:t>недопущение дискриминации при осуществлении торгово-экономических отношений;</w:t>
      </w:r>
    </w:p>
    <w:p w:rsidR="00E828F7" w:rsidRPr="008E0656" w:rsidRDefault="00E828F7" w:rsidP="008E0656">
      <w:pPr>
        <w:pStyle w:val="a3"/>
        <w:numPr>
          <w:ilvl w:val="0"/>
          <w:numId w:val="3"/>
        </w:numPr>
        <w:suppressAutoHyphens/>
        <w:spacing w:after="0" w:line="360" w:lineRule="auto"/>
        <w:ind w:left="0" w:firstLine="709"/>
        <w:contextualSpacing w:val="0"/>
        <w:jc w:val="both"/>
        <w:rPr>
          <w:rFonts w:ascii="Times New Roman" w:hAnsi="Times New Roman"/>
          <w:sz w:val="28"/>
          <w:szCs w:val="28"/>
        </w:rPr>
      </w:pPr>
      <w:r w:rsidRPr="008E0656">
        <w:rPr>
          <w:rFonts w:ascii="Times New Roman" w:hAnsi="Times New Roman"/>
          <w:sz w:val="28"/>
          <w:szCs w:val="28"/>
        </w:rPr>
        <w:t>взаимовыгодность при осуществлении внешнеэкономической деятельности;</w:t>
      </w:r>
    </w:p>
    <w:p w:rsidR="00E828F7" w:rsidRPr="008E0656" w:rsidRDefault="00E828F7" w:rsidP="008E0656">
      <w:pPr>
        <w:pStyle w:val="a3"/>
        <w:numPr>
          <w:ilvl w:val="0"/>
          <w:numId w:val="3"/>
        </w:numPr>
        <w:suppressAutoHyphens/>
        <w:spacing w:after="0" w:line="360" w:lineRule="auto"/>
        <w:ind w:left="0" w:firstLine="709"/>
        <w:contextualSpacing w:val="0"/>
        <w:jc w:val="both"/>
        <w:rPr>
          <w:rFonts w:ascii="Times New Roman" w:hAnsi="Times New Roman"/>
          <w:sz w:val="28"/>
          <w:szCs w:val="28"/>
        </w:rPr>
      </w:pPr>
      <w:r w:rsidRPr="008E0656">
        <w:rPr>
          <w:rFonts w:ascii="Times New Roman" w:hAnsi="Times New Roman"/>
          <w:sz w:val="28"/>
          <w:szCs w:val="28"/>
        </w:rPr>
        <w:t>защита государством прав и законных интересов субъектов внешнеэкономической деятельности.</w:t>
      </w:r>
    </w:p>
    <w:p w:rsidR="00A2646A" w:rsidRDefault="006F6758" w:rsidP="008E0656">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A2646A" w:rsidRPr="008E0656">
        <w:rPr>
          <w:rFonts w:ascii="Times New Roman" w:hAnsi="Times New Roman"/>
          <w:sz w:val="28"/>
          <w:szCs w:val="28"/>
        </w:rPr>
        <w:t>Выбор внешнеэкономической деятельности зависит от конкретных направлений деятельности предприятия,</w:t>
      </w:r>
      <w:r w:rsidR="00B0112B" w:rsidRPr="008E0656">
        <w:rPr>
          <w:rFonts w:ascii="Times New Roman" w:hAnsi="Times New Roman"/>
          <w:sz w:val="28"/>
          <w:szCs w:val="28"/>
        </w:rPr>
        <w:t xml:space="preserve"> </w:t>
      </w:r>
      <w:r w:rsidR="00A2646A" w:rsidRPr="008E0656">
        <w:rPr>
          <w:rFonts w:ascii="Times New Roman" w:hAnsi="Times New Roman"/>
          <w:sz w:val="28"/>
          <w:szCs w:val="28"/>
        </w:rPr>
        <w:t>его финансового положения</w:t>
      </w:r>
      <w:r w:rsidR="00B0112B" w:rsidRPr="008E0656">
        <w:rPr>
          <w:rFonts w:ascii="Times New Roman" w:hAnsi="Times New Roman"/>
          <w:sz w:val="28"/>
          <w:szCs w:val="28"/>
        </w:rPr>
        <w:t>, механизма государственного регулирования и органов управления ВЭД, условий хозяйствования предприятий различных форм собственности.</w:t>
      </w:r>
    </w:p>
    <w:p w:rsidR="008E0656" w:rsidRPr="008E0656" w:rsidRDefault="008E0656" w:rsidP="008E0656">
      <w:pPr>
        <w:suppressAutoHyphens/>
        <w:spacing w:after="0" w:line="360" w:lineRule="auto"/>
        <w:ind w:firstLine="709"/>
        <w:jc w:val="both"/>
        <w:rPr>
          <w:rFonts w:ascii="Times New Roman" w:hAnsi="Times New Roman"/>
          <w:sz w:val="28"/>
          <w:szCs w:val="28"/>
        </w:rPr>
      </w:pPr>
    </w:p>
    <w:p w:rsidR="00A2646A" w:rsidRPr="008E0656" w:rsidRDefault="00B0112B" w:rsidP="008E0656">
      <w:pPr>
        <w:suppressAutoHyphens/>
        <w:spacing w:after="0" w:line="360" w:lineRule="auto"/>
        <w:ind w:firstLine="709"/>
        <w:jc w:val="both"/>
        <w:rPr>
          <w:rFonts w:ascii="Times New Roman" w:hAnsi="Times New Roman"/>
          <w:b/>
          <w:sz w:val="28"/>
          <w:szCs w:val="28"/>
        </w:rPr>
      </w:pPr>
      <w:r w:rsidRPr="008E0656">
        <w:rPr>
          <w:rFonts w:ascii="Times New Roman" w:hAnsi="Times New Roman"/>
          <w:b/>
          <w:sz w:val="28"/>
          <w:szCs w:val="28"/>
        </w:rPr>
        <w:t>1.2</w:t>
      </w:r>
      <w:r w:rsidR="00A2646A" w:rsidRPr="008E0656">
        <w:rPr>
          <w:rFonts w:ascii="Times New Roman" w:hAnsi="Times New Roman"/>
          <w:b/>
          <w:sz w:val="28"/>
          <w:szCs w:val="28"/>
        </w:rPr>
        <w:t xml:space="preserve"> Основные цели и задачи внешнеэкономической</w:t>
      </w:r>
      <w:r w:rsidR="006F6758">
        <w:rPr>
          <w:rFonts w:ascii="Times New Roman" w:hAnsi="Times New Roman"/>
          <w:b/>
          <w:sz w:val="28"/>
          <w:szCs w:val="28"/>
        </w:rPr>
        <w:t xml:space="preserve"> </w:t>
      </w:r>
      <w:r w:rsidR="008E0656" w:rsidRPr="008E0656">
        <w:rPr>
          <w:rFonts w:ascii="Times New Roman" w:hAnsi="Times New Roman"/>
          <w:b/>
          <w:sz w:val="28"/>
          <w:szCs w:val="28"/>
        </w:rPr>
        <w:t>деятельности</w:t>
      </w:r>
    </w:p>
    <w:p w:rsidR="008E0656" w:rsidRDefault="008E0656" w:rsidP="008E0656">
      <w:pPr>
        <w:suppressAutoHyphens/>
        <w:spacing w:after="0" w:line="360" w:lineRule="auto"/>
        <w:ind w:firstLine="709"/>
        <w:jc w:val="both"/>
        <w:rPr>
          <w:rFonts w:ascii="Times New Roman" w:hAnsi="Times New Roman"/>
          <w:sz w:val="28"/>
          <w:szCs w:val="28"/>
        </w:rPr>
      </w:pPr>
    </w:p>
    <w:p w:rsidR="000F5BD8" w:rsidRPr="008E0656" w:rsidRDefault="006F6758" w:rsidP="008E0656">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0F5BD8" w:rsidRPr="008E0656">
        <w:rPr>
          <w:rFonts w:ascii="Times New Roman" w:hAnsi="Times New Roman"/>
          <w:sz w:val="28"/>
          <w:szCs w:val="28"/>
        </w:rPr>
        <w:t>Внешнеэкономические связи представляют собой хозяйственные, торговые, политические отношения между странами, устанавливаемые на уровне правительств тех или иных государств.</w:t>
      </w:r>
    </w:p>
    <w:p w:rsidR="000F5BD8" w:rsidRPr="008E0656" w:rsidRDefault="006F6758" w:rsidP="008E0656">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0F5BD8" w:rsidRPr="008E0656">
        <w:rPr>
          <w:rFonts w:ascii="Times New Roman" w:hAnsi="Times New Roman"/>
          <w:sz w:val="28"/>
          <w:szCs w:val="28"/>
        </w:rPr>
        <w:t>Обозначим цели и задачи. Цели внешнеэкономической деятельности: ознакомление с различными аспектами внешнеэкономической деятельности предприятий с зарубежными организациями и фирмами, а так же рассмотрение приемов исследования и оценки перспективных аспектов внешнеэкономической деятельности предприятия.</w:t>
      </w:r>
    </w:p>
    <w:p w:rsidR="000F5BD8" w:rsidRPr="008E0656" w:rsidRDefault="006F6758" w:rsidP="008E0656">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0F5BD8" w:rsidRPr="008E0656">
        <w:rPr>
          <w:rFonts w:ascii="Times New Roman" w:hAnsi="Times New Roman"/>
          <w:sz w:val="28"/>
          <w:szCs w:val="28"/>
        </w:rPr>
        <w:t xml:space="preserve">Основные цели внешнеэкономической деятельности: </w:t>
      </w:r>
    </w:p>
    <w:p w:rsidR="000F5BD8" w:rsidRPr="008E0656" w:rsidRDefault="000F5BD8" w:rsidP="008E0656">
      <w:pPr>
        <w:pStyle w:val="a3"/>
        <w:numPr>
          <w:ilvl w:val="0"/>
          <w:numId w:val="2"/>
        </w:numPr>
        <w:suppressAutoHyphens/>
        <w:spacing w:after="0" w:line="360" w:lineRule="auto"/>
        <w:ind w:left="0" w:firstLine="709"/>
        <w:contextualSpacing w:val="0"/>
        <w:jc w:val="both"/>
        <w:rPr>
          <w:rFonts w:ascii="Times New Roman" w:hAnsi="Times New Roman"/>
          <w:sz w:val="28"/>
          <w:szCs w:val="28"/>
        </w:rPr>
      </w:pPr>
      <w:r w:rsidRPr="008E0656">
        <w:rPr>
          <w:rFonts w:ascii="Times New Roman" w:hAnsi="Times New Roman"/>
          <w:sz w:val="28"/>
          <w:szCs w:val="28"/>
        </w:rPr>
        <w:t>изменение объема экспорта и импорта;</w:t>
      </w:r>
    </w:p>
    <w:p w:rsidR="000F5BD8" w:rsidRPr="008E0656" w:rsidRDefault="000F5BD8" w:rsidP="008E0656">
      <w:pPr>
        <w:pStyle w:val="a3"/>
        <w:numPr>
          <w:ilvl w:val="0"/>
          <w:numId w:val="2"/>
        </w:numPr>
        <w:suppressAutoHyphens/>
        <w:spacing w:after="0" w:line="360" w:lineRule="auto"/>
        <w:ind w:left="0" w:firstLine="709"/>
        <w:contextualSpacing w:val="0"/>
        <w:jc w:val="both"/>
        <w:rPr>
          <w:rFonts w:ascii="Times New Roman" w:hAnsi="Times New Roman"/>
          <w:sz w:val="28"/>
          <w:szCs w:val="28"/>
        </w:rPr>
      </w:pPr>
      <w:r w:rsidRPr="008E0656">
        <w:rPr>
          <w:rFonts w:ascii="Times New Roman" w:hAnsi="Times New Roman"/>
          <w:sz w:val="28"/>
          <w:szCs w:val="28"/>
        </w:rPr>
        <w:t>обеспечение страны необходимыми ресурсами (сырьем, энергией и др.);</w:t>
      </w:r>
    </w:p>
    <w:p w:rsidR="000F5BD8" w:rsidRPr="008E0656" w:rsidRDefault="000F5BD8" w:rsidP="008E0656">
      <w:pPr>
        <w:pStyle w:val="a3"/>
        <w:numPr>
          <w:ilvl w:val="0"/>
          <w:numId w:val="2"/>
        </w:numPr>
        <w:suppressAutoHyphens/>
        <w:spacing w:after="0" w:line="360" w:lineRule="auto"/>
        <w:ind w:left="0" w:firstLine="709"/>
        <w:contextualSpacing w:val="0"/>
        <w:jc w:val="both"/>
        <w:rPr>
          <w:rFonts w:ascii="Times New Roman" w:hAnsi="Times New Roman"/>
          <w:sz w:val="28"/>
          <w:szCs w:val="28"/>
        </w:rPr>
      </w:pPr>
      <w:r w:rsidRPr="008E0656">
        <w:rPr>
          <w:rFonts w:ascii="Times New Roman" w:hAnsi="Times New Roman"/>
          <w:sz w:val="28"/>
          <w:szCs w:val="28"/>
        </w:rPr>
        <w:t>изменения соотношения экспортных и импортных цен.</w:t>
      </w:r>
    </w:p>
    <w:p w:rsidR="000F5BD8" w:rsidRPr="008E0656" w:rsidRDefault="006F6758" w:rsidP="008E0656">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0F5BD8" w:rsidRPr="008E0656">
        <w:rPr>
          <w:rFonts w:ascii="Times New Roman" w:hAnsi="Times New Roman"/>
          <w:sz w:val="28"/>
          <w:szCs w:val="28"/>
        </w:rPr>
        <w:t>Данные цели достигаются через решение следующих задач:</w:t>
      </w:r>
    </w:p>
    <w:p w:rsidR="000F5BD8" w:rsidRPr="008E0656" w:rsidRDefault="000F5BD8" w:rsidP="008E0656">
      <w:pPr>
        <w:suppressAutoHyphens/>
        <w:spacing w:after="0" w:line="360" w:lineRule="auto"/>
        <w:ind w:firstLine="709"/>
        <w:jc w:val="both"/>
        <w:rPr>
          <w:rFonts w:ascii="Times New Roman" w:hAnsi="Times New Roman"/>
          <w:sz w:val="28"/>
          <w:szCs w:val="28"/>
        </w:rPr>
      </w:pPr>
      <w:r w:rsidRPr="008E0656">
        <w:rPr>
          <w:rFonts w:ascii="Times New Roman" w:hAnsi="Times New Roman"/>
          <w:sz w:val="28"/>
          <w:szCs w:val="28"/>
        </w:rPr>
        <w:t>1)изучение теоретических основ международного разделения труда и международной торговли;</w:t>
      </w:r>
    </w:p>
    <w:p w:rsidR="000F5BD8" w:rsidRPr="008E0656" w:rsidRDefault="000F5BD8" w:rsidP="008E0656">
      <w:pPr>
        <w:suppressAutoHyphens/>
        <w:spacing w:after="0" w:line="360" w:lineRule="auto"/>
        <w:ind w:firstLine="709"/>
        <w:jc w:val="both"/>
        <w:rPr>
          <w:rFonts w:ascii="Times New Roman" w:hAnsi="Times New Roman"/>
          <w:sz w:val="28"/>
          <w:szCs w:val="28"/>
        </w:rPr>
      </w:pPr>
      <w:r w:rsidRPr="008E0656">
        <w:rPr>
          <w:rFonts w:ascii="Times New Roman" w:hAnsi="Times New Roman"/>
          <w:sz w:val="28"/>
          <w:szCs w:val="28"/>
        </w:rPr>
        <w:t>2)изучение приемов и методов международной торговой политики;</w:t>
      </w:r>
    </w:p>
    <w:p w:rsidR="000F5BD8" w:rsidRPr="008E0656" w:rsidRDefault="000F5BD8" w:rsidP="008E0656">
      <w:pPr>
        <w:suppressAutoHyphens/>
        <w:spacing w:after="0" w:line="360" w:lineRule="auto"/>
        <w:ind w:firstLine="709"/>
        <w:jc w:val="both"/>
        <w:rPr>
          <w:rFonts w:ascii="Times New Roman" w:hAnsi="Times New Roman"/>
          <w:sz w:val="28"/>
          <w:szCs w:val="28"/>
        </w:rPr>
      </w:pPr>
      <w:r w:rsidRPr="008E0656">
        <w:rPr>
          <w:rFonts w:ascii="Times New Roman" w:hAnsi="Times New Roman"/>
          <w:sz w:val="28"/>
          <w:szCs w:val="28"/>
        </w:rPr>
        <w:t>3)изучение методов международного ценообразования;</w:t>
      </w:r>
    </w:p>
    <w:p w:rsidR="000F5BD8" w:rsidRPr="008E0656" w:rsidRDefault="000F5BD8" w:rsidP="008E0656">
      <w:pPr>
        <w:suppressAutoHyphens/>
        <w:spacing w:after="0" w:line="360" w:lineRule="auto"/>
        <w:ind w:firstLine="709"/>
        <w:jc w:val="both"/>
        <w:rPr>
          <w:rFonts w:ascii="Times New Roman" w:hAnsi="Times New Roman"/>
          <w:sz w:val="28"/>
          <w:szCs w:val="28"/>
        </w:rPr>
      </w:pPr>
      <w:r w:rsidRPr="008E0656">
        <w:rPr>
          <w:rFonts w:ascii="Times New Roman" w:hAnsi="Times New Roman"/>
          <w:sz w:val="28"/>
          <w:szCs w:val="28"/>
        </w:rPr>
        <w:t>4)изучение организации и техники внешнеэкономических операций.</w:t>
      </w:r>
    </w:p>
    <w:p w:rsidR="000F5BD8" w:rsidRPr="008E0656" w:rsidRDefault="000F5BD8" w:rsidP="008E0656">
      <w:pPr>
        <w:suppressAutoHyphens/>
        <w:spacing w:after="0" w:line="360" w:lineRule="auto"/>
        <w:ind w:firstLine="709"/>
        <w:jc w:val="both"/>
        <w:rPr>
          <w:rFonts w:ascii="Times New Roman" w:hAnsi="Times New Roman"/>
          <w:sz w:val="28"/>
          <w:szCs w:val="28"/>
        </w:rPr>
      </w:pPr>
      <w:r w:rsidRPr="008E0656">
        <w:rPr>
          <w:rFonts w:ascii="Times New Roman" w:hAnsi="Times New Roman"/>
          <w:sz w:val="28"/>
          <w:szCs w:val="28"/>
        </w:rPr>
        <w:t>Следует различать понятия «внешнеэкономические связи» и «внешнеэкономическая деятельность».</w:t>
      </w:r>
    </w:p>
    <w:p w:rsidR="000F5BD8" w:rsidRPr="008E0656" w:rsidRDefault="005F5052" w:rsidP="008E0656">
      <w:pPr>
        <w:suppressAutoHyphens/>
        <w:spacing w:after="0" w:line="360" w:lineRule="auto"/>
        <w:ind w:firstLine="709"/>
        <w:jc w:val="both"/>
        <w:rPr>
          <w:rFonts w:ascii="Times New Roman" w:hAnsi="Times New Roman"/>
          <w:sz w:val="28"/>
          <w:szCs w:val="28"/>
        </w:rPr>
      </w:pPr>
      <w:r w:rsidRPr="008E0656">
        <w:rPr>
          <w:rFonts w:ascii="Times New Roman" w:hAnsi="Times New Roman"/>
          <w:sz w:val="28"/>
          <w:szCs w:val="28"/>
        </w:rPr>
        <w:t xml:space="preserve">Внешнеэкономическая деятельность в отличие от </w:t>
      </w:r>
      <w:r w:rsidR="000F5BD8" w:rsidRPr="008E0656">
        <w:rPr>
          <w:rFonts w:ascii="Times New Roman" w:hAnsi="Times New Roman"/>
          <w:sz w:val="28"/>
          <w:szCs w:val="28"/>
        </w:rPr>
        <w:t>внешнеэкономических связей, осуществляется на уровне производственных структур (фирм, организаций, предприятий) с полной самостоятельностью в выборе номенклатуры товара для экспортно-импортной сделки, в определении цены и стоимости, объема и сроков поставки.</w:t>
      </w:r>
      <w:r w:rsidR="00AD6474" w:rsidRPr="008E0656">
        <w:rPr>
          <w:rStyle w:val="af1"/>
          <w:rFonts w:ascii="Times New Roman" w:hAnsi="Times New Roman"/>
          <w:sz w:val="28"/>
          <w:szCs w:val="28"/>
          <w:vertAlign w:val="baseline"/>
        </w:rPr>
        <w:footnoteReference w:id="2"/>
      </w:r>
    </w:p>
    <w:p w:rsidR="00B0112B" w:rsidRPr="008E0656" w:rsidRDefault="00B0112B" w:rsidP="008E0656">
      <w:pPr>
        <w:suppressAutoHyphens/>
        <w:spacing w:after="0" w:line="360" w:lineRule="auto"/>
        <w:ind w:firstLine="709"/>
        <w:jc w:val="both"/>
        <w:rPr>
          <w:rFonts w:ascii="Times New Roman" w:hAnsi="Times New Roman"/>
          <w:sz w:val="28"/>
          <w:szCs w:val="28"/>
        </w:rPr>
      </w:pPr>
    </w:p>
    <w:p w:rsidR="00CD3A97" w:rsidRPr="009325F4" w:rsidRDefault="009325F4" w:rsidP="008E0656">
      <w:pPr>
        <w:suppressAutoHyphens/>
        <w:spacing w:after="0" w:line="360" w:lineRule="auto"/>
        <w:ind w:firstLine="709"/>
        <w:jc w:val="both"/>
        <w:rPr>
          <w:rFonts w:ascii="Times New Roman" w:hAnsi="Times New Roman"/>
          <w:b/>
          <w:sz w:val="28"/>
          <w:szCs w:val="28"/>
        </w:rPr>
      </w:pPr>
      <w:bookmarkStart w:id="0" w:name="_Toc129403700"/>
      <w:r w:rsidRPr="009325F4">
        <w:rPr>
          <w:rFonts w:ascii="Times New Roman" w:hAnsi="Times New Roman"/>
          <w:b/>
          <w:sz w:val="28"/>
          <w:szCs w:val="28"/>
        </w:rPr>
        <w:t>1.3</w:t>
      </w:r>
      <w:r w:rsidR="00CD3A97" w:rsidRPr="009325F4">
        <w:rPr>
          <w:rFonts w:ascii="Times New Roman" w:hAnsi="Times New Roman"/>
          <w:b/>
          <w:sz w:val="28"/>
          <w:szCs w:val="28"/>
        </w:rPr>
        <w:t xml:space="preserve"> Основные </w:t>
      </w:r>
      <w:r w:rsidR="003E56A7" w:rsidRPr="009325F4">
        <w:rPr>
          <w:rFonts w:ascii="Times New Roman" w:hAnsi="Times New Roman"/>
          <w:b/>
          <w:sz w:val="28"/>
          <w:szCs w:val="28"/>
        </w:rPr>
        <w:t>виды внешнеэкономической деятельности</w:t>
      </w:r>
      <w:r w:rsidR="006F6758">
        <w:rPr>
          <w:rFonts w:ascii="Times New Roman" w:hAnsi="Times New Roman"/>
          <w:b/>
          <w:sz w:val="28"/>
          <w:szCs w:val="28"/>
        </w:rPr>
        <w:t xml:space="preserve"> </w:t>
      </w:r>
      <w:r w:rsidR="003E56A7" w:rsidRPr="009325F4">
        <w:rPr>
          <w:rFonts w:ascii="Times New Roman" w:hAnsi="Times New Roman"/>
          <w:b/>
          <w:sz w:val="28"/>
          <w:szCs w:val="28"/>
        </w:rPr>
        <w:t>предприятий</w:t>
      </w:r>
      <w:bookmarkEnd w:id="0"/>
      <w:r w:rsidR="003E56A7" w:rsidRPr="009325F4">
        <w:rPr>
          <w:rFonts w:ascii="Times New Roman" w:hAnsi="Times New Roman"/>
          <w:b/>
          <w:sz w:val="28"/>
          <w:szCs w:val="28"/>
        </w:rPr>
        <w:t>.</w:t>
      </w:r>
      <w:r w:rsidR="00CD3A97" w:rsidRPr="009325F4">
        <w:rPr>
          <w:rFonts w:ascii="Times New Roman" w:hAnsi="Times New Roman"/>
          <w:b/>
          <w:sz w:val="28"/>
          <w:szCs w:val="28"/>
        </w:rPr>
        <w:t xml:space="preserve"> Участники в</w:t>
      </w:r>
      <w:r w:rsidRPr="009325F4">
        <w:rPr>
          <w:rFonts w:ascii="Times New Roman" w:hAnsi="Times New Roman"/>
          <w:b/>
          <w:sz w:val="28"/>
          <w:szCs w:val="28"/>
        </w:rPr>
        <w:t>нешнеэкономической деятельности</w:t>
      </w:r>
    </w:p>
    <w:p w:rsidR="009325F4" w:rsidRDefault="009325F4" w:rsidP="008E0656">
      <w:pPr>
        <w:suppressAutoHyphens/>
        <w:spacing w:after="0" w:line="360" w:lineRule="auto"/>
        <w:ind w:firstLine="709"/>
        <w:jc w:val="both"/>
        <w:rPr>
          <w:rFonts w:ascii="Times New Roman" w:hAnsi="Times New Roman"/>
          <w:bCs/>
          <w:iCs/>
          <w:sz w:val="28"/>
          <w:szCs w:val="32"/>
          <w:lang w:eastAsia="uk-UA"/>
        </w:rPr>
      </w:pPr>
    </w:p>
    <w:p w:rsidR="003E56A7" w:rsidRPr="008E0656" w:rsidRDefault="006F6758" w:rsidP="008E0656">
      <w:pPr>
        <w:suppressAutoHyphens/>
        <w:spacing w:after="0" w:line="360" w:lineRule="auto"/>
        <w:ind w:firstLine="709"/>
        <w:jc w:val="both"/>
        <w:rPr>
          <w:rFonts w:ascii="Times New Roman" w:hAnsi="Times New Roman"/>
          <w:sz w:val="28"/>
          <w:szCs w:val="28"/>
        </w:rPr>
      </w:pPr>
      <w:r>
        <w:rPr>
          <w:rFonts w:ascii="Times New Roman" w:hAnsi="Times New Roman"/>
          <w:bCs/>
          <w:iCs/>
          <w:sz w:val="28"/>
          <w:szCs w:val="32"/>
          <w:lang w:eastAsia="uk-UA"/>
        </w:rPr>
        <w:t xml:space="preserve"> </w:t>
      </w:r>
      <w:r w:rsidR="00B97A68" w:rsidRPr="008E0656">
        <w:rPr>
          <w:rFonts w:ascii="Times New Roman" w:hAnsi="Times New Roman"/>
          <w:sz w:val="28"/>
          <w:szCs w:val="28"/>
        </w:rPr>
        <w:t>При классификации видов ВЭД предприятий большинство учёных включают в их состав:</w:t>
      </w:r>
    </w:p>
    <w:p w:rsidR="00B97A68" w:rsidRPr="008E0656" w:rsidRDefault="00B97A68" w:rsidP="008E0656">
      <w:pPr>
        <w:pStyle w:val="a3"/>
        <w:numPr>
          <w:ilvl w:val="0"/>
          <w:numId w:val="4"/>
        </w:numPr>
        <w:shd w:val="clear" w:color="000000" w:fill="auto"/>
        <w:suppressAutoHyphens/>
        <w:spacing w:after="0" w:line="360" w:lineRule="auto"/>
        <w:ind w:left="0" w:firstLine="709"/>
        <w:contextualSpacing w:val="0"/>
        <w:jc w:val="both"/>
        <w:rPr>
          <w:rFonts w:ascii="Times New Roman" w:hAnsi="Times New Roman"/>
          <w:sz w:val="28"/>
          <w:szCs w:val="28"/>
        </w:rPr>
      </w:pPr>
      <w:r w:rsidRPr="008E0656">
        <w:rPr>
          <w:rFonts w:ascii="Times New Roman" w:hAnsi="Times New Roman"/>
          <w:sz w:val="28"/>
          <w:szCs w:val="28"/>
        </w:rPr>
        <w:t>внешнеторговая деятельность;</w:t>
      </w:r>
    </w:p>
    <w:p w:rsidR="00B97A68" w:rsidRPr="008E0656" w:rsidRDefault="00B97A68" w:rsidP="008E0656">
      <w:pPr>
        <w:pStyle w:val="a3"/>
        <w:numPr>
          <w:ilvl w:val="0"/>
          <w:numId w:val="4"/>
        </w:numPr>
        <w:shd w:val="clear" w:color="000000" w:fill="auto"/>
        <w:suppressAutoHyphens/>
        <w:spacing w:after="0" w:line="360" w:lineRule="auto"/>
        <w:ind w:left="0" w:firstLine="709"/>
        <w:contextualSpacing w:val="0"/>
        <w:jc w:val="both"/>
        <w:rPr>
          <w:rFonts w:ascii="Times New Roman" w:hAnsi="Times New Roman"/>
          <w:sz w:val="28"/>
          <w:szCs w:val="28"/>
        </w:rPr>
      </w:pPr>
      <w:r w:rsidRPr="008E0656">
        <w:rPr>
          <w:rFonts w:ascii="Times New Roman" w:hAnsi="Times New Roman"/>
          <w:sz w:val="28"/>
          <w:szCs w:val="28"/>
        </w:rPr>
        <w:t>производственная кооперация;</w:t>
      </w:r>
    </w:p>
    <w:p w:rsidR="00B97A68" w:rsidRPr="008E0656" w:rsidRDefault="00B97A68" w:rsidP="008E0656">
      <w:pPr>
        <w:pStyle w:val="a3"/>
        <w:numPr>
          <w:ilvl w:val="0"/>
          <w:numId w:val="4"/>
        </w:numPr>
        <w:shd w:val="clear" w:color="000000" w:fill="auto"/>
        <w:suppressAutoHyphens/>
        <w:spacing w:after="0" w:line="360" w:lineRule="auto"/>
        <w:ind w:left="0" w:firstLine="709"/>
        <w:contextualSpacing w:val="0"/>
        <w:jc w:val="both"/>
        <w:rPr>
          <w:rFonts w:ascii="Times New Roman" w:hAnsi="Times New Roman"/>
          <w:sz w:val="28"/>
          <w:szCs w:val="28"/>
        </w:rPr>
      </w:pPr>
      <w:r w:rsidRPr="008E0656">
        <w:rPr>
          <w:rFonts w:ascii="Times New Roman" w:hAnsi="Times New Roman"/>
          <w:sz w:val="28"/>
          <w:szCs w:val="28"/>
        </w:rPr>
        <w:t>международное инвестиционное сотрудничество;</w:t>
      </w:r>
    </w:p>
    <w:p w:rsidR="00B97A68" w:rsidRPr="008E0656" w:rsidRDefault="00B97A68" w:rsidP="008E0656">
      <w:pPr>
        <w:pStyle w:val="a3"/>
        <w:numPr>
          <w:ilvl w:val="0"/>
          <w:numId w:val="4"/>
        </w:numPr>
        <w:shd w:val="clear" w:color="000000" w:fill="auto"/>
        <w:suppressAutoHyphens/>
        <w:spacing w:after="0" w:line="360" w:lineRule="auto"/>
        <w:ind w:left="0" w:firstLine="709"/>
        <w:contextualSpacing w:val="0"/>
        <w:jc w:val="both"/>
        <w:rPr>
          <w:rFonts w:ascii="Times New Roman" w:hAnsi="Times New Roman"/>
          <w:sz w:val="28"/>
          <w:szCs w:val="28"/>
        </w:rPr>
      </w:pPr>
      <w:r w:rsidRPr="008E0656">
        <w:rPr>
          <w:rFonts w:ascii="Times New Roman" w:hAnsi="Times New Roman"/>
          <w:sz w:val="28"/>
          <w:szCs w:val="28"/>
        </w:rPr>
        <w:t>валютные и финансово-кредитные операции;</w:t>
      </w:r>
    </w:p>
    <w:p w:rsidR="00B97A68" w:rsidRPr="009325F4" w:rsidRDefault="00B97A68" w:rsidP="008E0656">
      <w:pPr>
        <w:pStyle w:val="a3"/>
        <w:numPr>
          <w:ilvl w:val="0"/>
          <w:numId w:val="4"/>
        </w:numPr>
        <w:shd w:val="clear" w:color="000000" w:fill="auto"/>
        <w:suppressAutoHyphens/>
        <w:spacing w:after="0" w:line="360" w:lineRule="auto"/>
        <w:ind w:left="0" w:firstLine="709"/>
        <w:contextualSpacing w:val="0"/>
        <w:jc w:val="both"/>
        <w:rPr>
          <w:rFonts w:ascii="Times New Roman" w:hAnsi="Times New Roman"/>
          <w:sz w:val="28"/>
          <w:szCs w:val="28"/>
          <w:lang w:eastAsia="uk-UA"/>
        </w:rPr>
      </w:pPr>
      <w:r w:rsidRPr="009325F4">
        <w:rPr>
          <w:rFonts w:ascii="Times New Roman" w:hAnsi="Times New Roman"/>
          <w:sz w:val="28"/>
          <w:szCs w:val="28"/>
        </w:rPr>
        <w:t>отношения с международными организациями.</w:t>
      </w:r>
    </w:p>
    <w:p w:rsidR="00AD6548" w:rsidRPr="008E0656" w:rsidRDefault="00AD6548" w:rsidP="008E0656">
      <w:pPr>
        <w:shd w:val="clear" w:color="000000" w:fill="auto"/>
        <w:suppressAutoHyphens/>
        <w:spacing w:after="0" w:line="360" w:lineRule="auto"/>
        <w:ind w:firstLine="709"/>
        <w:jc w:val="both"/>
        <w:rPr>
          <w:rFonts w:ascii="Times New Roman" w:hAnsi="Times New Roman"/>
          <w:sz w:val="28"/>
          <w:szCs w:val="28"/>
        </w:rPr>
      </w:pPr>
      <w:r w:rsidRPr="008E0656">
        <w:rPr>
          <w:rFonts w:ascii="Times New Roman" w:hAnsi="Times New Roman"/>
          <w:sz w:val="28"/>
          <w:szCs w:val="28"/>
        </w:rPr>
        <w:t>Внешнеторговая деятельность— это предпринимательство в области международного обмена товарами, работами, услугами, информацией и результатами интеллектуальной деятельности.</w:t>
      </w:r>
    </w:p>
    <w:p w:rsidR="00CD4328" w:rsidRPr="008E0656" w:rsidRDefault="005C555D" w:rsidP="008E0656">
      <w:pPr>
        <w:suppressAutoHyphens/>
        <w:spacing w:after="0" w:line="360" w:lineRule="auto"/>
        <w:ind w:firstLine="709"/>
        <w:jc w:val="both"/>
        <w:rPr>
          <w:rFonts w:ascii="Times New Roman" w:hAnsi="Times New Roman"/>
          <w:sz w:val="28"/>
          <w:szCs w:val="28"/>
        </w:rPr>
      </w:pPr>
      <w:r w:rsidRPr="008E0656">
        <w:rPr>
          <w:rFonts w:ascii="Times New Roman" w:hAnsi="Times New Roman"/>
          <w:sz w:val="28"/>
          <w:szCs w:val="28"/>
        </w:rPr>
        <w:t>Внешнеторговая операция - это комплекс действий контрагентов, то есть иностранных партнеров во внешнеторговой операции, направленных на совершение товарного обмена и обеспечивающих его.</w:t>
      </w:r>
      <w:r w:rsidR="00CD4328" w:rsidRPr="008E0656">
        <w:rPr>
          <w:rFonts w:ascii="Times New Roman" w:hAnsi="Times New Roman"/>
          <w:sz w:val="28"/>
          <w:szCs w:val="28"/>
        </w:rPr>
        <w:t xml:space="preserve"> В полный комплекс, характеризующий внешнеторговую операцию, могут входить: изучение рынка конкретного товара, его реклама, создание сбытовой сети, проработка коммерческих предложений, проведение переговоров, заключение и исполнение контрактов. </w:t>
      </w:r>
    </w:p>
    <w:p w:rsidR="00736B2B" w:rsidRPr="008E0656" w:rsidRDefault="00736B2B" w:rsidP="008E0656">
      <w:pPr>
        <w:suppressAutoHyphens/>
        <w:spacing w:after="0" w:line="360" w:lineRule="auto"/>
        <w:ind w:firstLine="709"/>
        <w:jc w:val="both"/>
        <w:rPr>
          <w:rFonts w:ascii="Times New Roman" w:hAnsi="Times New Roman"/>
          <w:sz w:val="28"/>
          <w:szCs w:val="28"/>
        </w:rPr>
      </w:pPr>
      <w:r w:rsidRPr="008E0656">
        <w:rPr>
          <w:rFonts w:ascii="Times New Roman" w:hAnsi="Times New Roman"/>
          <w:sz w:val="28"/>
          <w:szCs w:val="28"/>
        </w:rPr>
        <w:t>В международной торговле выделяют четыре основных вида внешнеторговых операций:</w:t>
      </w:r>
    </w:p>
    <w:p w:rsidR="00736B2B" w:rsidRPr="008E0656" w:rsidRDefault="00736B2B" w:rsidP="008E0656">
      <w:pPr>
        <w:numPr>
          <w:ilvl w:val="0"/>
          <w:numId w:val="5"/>
        </w:numPr>
        <w:suppressAutoHyphens/>
        <w:spacing w:after="0" w:line="360" w:lineRule="auto"/>
        <w:ind w:left="0" w:firstLine="709"/>
        <w:jc w:val="both"/>
        <w:rPr>
          <w:rFonts w:ascii="Times New Roman" w:hAnsi="Times New Roman"/>
          <w:sz w:val="28"/>
          <w:szCs w:val="28"/>
        </w:rPr>
      </w:pPr>
      <w:r w:rsidRPr="008E0656">
        <w:rPr>
          <w:rFonts w:ascii="Times New Roman" w:hAnsi="Times New Roman"/>
          <w:sz w:val="28"/>
          <w:szCs w:val="28"/>
        </w:rPr>
        <w:t>Экспортная операция - это продажа товара иностранному контрагенту с вывозом его за пределы страны.</w:t>
      </w:r>
    </w:p>
    <w:p w:rsidR="00736B2B" w:rsidRPr="008E0656" w:rsidRDefault="00736B2B" w:rsidP="008E0656">
      <w:pPr>
        <w:numPr>
          <w:ilvl w:val="0"/>
          <w:numId w:val="5"/>
        </w:numPr>
        <w:suppressAutoHyphens/>
        <w:spacing w:after="0" w:line="360" w:lineRule="auto"/>
        <w:ind w:left="0" w:firstLine="709"/>
        <w:jc w:val="both"/>
        <w:rPr>
          <w:rFonts w:ascii="Times New Roman" w:hAnsi="Times New Roman"/>
          <w:sz w:val="28"/>
          <w:szCs w:val="28"/>
        </w:rPr>
      </w:pPr>
      <w:r w:rsidRPr="008E0656">
        <w:rPr>
          <w:rFonts w:ascii="Times New Roman" w:hAnsi="Times New Roman"/>
          <w:sz w:val="28"/>
          <w:szCs w:val="28"/>
        </w:rPr>
        <w:t>Импортная операция - это приобретение товара у иностранного контрагента с ввозом его в страну.</w:t>
      </w:r>
    </w:p>
    <w:p w:rsidR="00736B2B" w:rsidRPr="008E0656" w:rsidRDefault="00736B2B" w:rsidP="008E0656">
      <w:pPr>
        <w:numPr>
          <w:ilvl w:val="0"/>
          <w:numId w:val="5"/>
        </w:numPr>
        <w:suppressAutoHyphens/>
        <w:spacing w:after="0" w:line="360" w:lineRule="auto"/>
        <w:ind w:left="0" w:firstLine="709"/>
        <w:jc w:val="both"/>
        <w:rPr>
          <w:rFonts w:ascii="Times New Roman" w:hAnsi="Times New Roman"/>
          <w:sz w:val="28"/>
          <w:szCs w:val="28"/>
        </w:rPr>
      </w:pPr>
      <w:r w:rsidRPr="008E0656">
        <w:rPr>
          <w:rFonts w:ascii="Times New Roman" w:hAnsi="Times New Roman"/>
          <w:sz w:val="28"/>
          <w:szCs w:val="28"/>
        </w:rPr>
        <w:t xml:space="preserve">Реэкспортная операция - продажа с вывозом за пределы страны ранее импортированного, но не подвергшегося переработке товара. </w:t>
      </w:r>
    </w:p>
    <w:p w:rsidR="00E23AE3" w:rsidRPr="009325F4" w:rsidRDefault="00736B2B" w:rsidP="008E0656">
      <w:pPr>
        <w:numPr>
          <w:ilvl w:val="0"/>
          <w:numId w:val="5"/>
        </w:numPr>
        <w:suppressAutoHyphens/>
        <w:spacing w:after="0" w:line="360" w:lineRule="auto"/>
        <w:ind w:left="0" w:firstLine="709"/>
        <w:jc w:val="both"/>
        <w:rPr>
          <w:rFonts w:ascii="Times New Roman" w:hAnsi="Times New Roman"/>
          <w:sz w:val="28"/>
          <w:szCs w:val="28"/>
        </w:rPr>
      </w:pPr>
      <w:r w:rsidRPr="009325F4">
        <w:rPr>
          <w:rFonts w:ascii="Times New Roman" w:hAnsi="Times New Roman"/>
          <w:sz w:val="28"/>
          <w:szCs w:val="28"/>
        </w:rPr>
        <w:t>Реимпортная операция - приобретение с ввозом из-за границы ранее экспортированного и не подвергшегося там переработке товара.</w:t>
      </w:r>
    </w:p>
    <w:p w:rsidR="00E23AE3" w:rsidRPr="008E0656" w:rsidRDefault="00E23AE3" w:rsidP="008E0656">
      <w:pPr>
        <w:suppressAutoHyphens/>
        <w:spacing w:after="0" w:line="360" w:lineRule="auto"/>
        <w:ind w:firstLine="709"/>
        <w:jc w:val="both"/>
        <w:rPr>
          <w:rFonts w:ascii="Times New Roman" w:hAnsi="Times New Roman"/>
          <w:sz w:val="28"/>
          <w:szCs w:val="28"/>
        </w:rPr>
      </w:pPr>
      <w:r w:rsidRPr="008E0656">
        <w:rPr>
          <w:rFonts w:ascii="Times New Roman" w:hAnsi="Times New Roman"/>
          <w:sz w:val="28"/>
          <w:szCs w:val="28"/>
        </w:rPr>
        <w:t>Предприятия</w:t>
      </w:r>
      <w:r w:rsidR="006F6758">
        <w:rPr>
          <w:rFonts w:ascii="Times New Roman" w:hAnsi="Times New Roman"/>
          <w:sz w:val="28"/>
          <w:szCs w:val="28"/>
        </w:rPr>
        <w:t xml:space="preserve"> </w:t>
      </w:r>
      <w:r w:rsidRPr="008E0656">
        <w:rPr>
          <w:rFonts w:ascii="Times New Roman" w:hAnsi="Times New Roman"/>
          <w:sz w:val="28"/>
          <w:szCs w:val="28"/>
        </w:rPr>
        <w:t>стремятся к внешнеторговой деятельности по разным причинам. Так, в частности, может потребоваться закупка сырья или каких-либо товаров за рубежом по той причине, что нет возможности приобрести данную</w:t>
      </w:r>
      <w:r w:rsidR="006F6758">
        <w:rPr>
          <w:rFonts w:ascii="Times New Roman" w:hAnsi="Times New Roman"/>
          <w:sz w:val="28"/>
          <w:szCs w:val="28"/>
        </w:rPr>
        <w:t xml:space="preserve"> </w:t>
      </w:r>
      <w:r w:rsidRPr="008E0656">
        <w:rPr>
          <w:rFonts w:ascii="Times New Roman" w:hAnsi="Times New Roman"/>
          <w:sz w:val="28"/>
          <w:szCs w:val="28"/>
        </w:rPr>
        <w:t>продукцию у отечественных производителей. Такая ситуация приводит</w:t>
      </w:r>
      <w:r w:rsidR="006F6758">
        <w:rPr>
          <w:rFonts w:ascii="Times New Roman" w:hAnsi="Times New Roman"/>
          <w:sz w:val="28"/>
          <w:szCs w:val="28"/>
        </w:rPr>
        <w:t xml:space="preserve"> </w:t>
      </w:r>
      <w:r w:rsidRPr="008E0656">
        <w:rPr>
          <w:rFonts w:ascii="Times New Roman" w:hAnsi="Times New Roman"/>
          <w:sz w:val="28"/>
          <w:szCs w:val="28"/>
        </w:rPr>
        <w:t>к</w:t>
      </w:r>
      <w:r w:rsidR="006F6758">
        <w:rPr>
          <w:rFonts w:ascii="Times New Roman" w:hAnsi="Times New Roman"/>
          <w:sz w:val="28"/>
          <w:szCs w:val="28"/>
        </w:rPr>
        <w:t xml:space="preserve"> </w:t>
      </w:r>
      <w:r w:rsidRPr="008E0656">
        <w:rPr>
          <w:rFonts w:ascii="Times New Roman" w:hAnsi="Times New Roman"/>
          <w:sz w:val="28"/>
          <w:szCs w:val="28"/>
        </w:rPr>
        <w:t xml:space="preserve">необходимости импорта. Возможна и обратная ситуация - когда фирма имеет товары, продажа которых за рубежом может оказаться более выгодной, чем в своей стране. Так проявляется потребность в экспорте. </w:t>
      </w:r>
    </w:p>
    <w:p w:rsidR="00E23AE3" w:rsidRPr="008E0656" w:rsidRDefault="006F6758" w:rsidP="008E0656">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23AE3" w:rsidRPr="008E0656">
        <w:rPr>
          <w:rFonts w:ascii="Times New Roman" w:hAnsi="Times New Roman"/>
          <w:sz w:val="28"/>
          <w:szCs w:val="28"/>
        </w:rPr>
        <w:t>Необходимой предпосылкой и обязательным условием внешнеторговой деятельности предприятия является выполнение целого ряда операций, связанных с обеспечением продвижения товара от продавца к покупателю. В ряду этих операций выделяют такие, как транспортные, транспортно-экспедиторские, страховые, а также операции, связанные с введением международных расчетов. Таким образом, внешнеторговые операции</w:t>
      </w:r>
      <w:r>
        <w:rPr>
          <w:rFonts w:ascii="Times New Roman" w:hAnsi="Times New Roman"/>
          <w:sz w:val="28"/>
          <w:szCs w:val="28"/>
        </w:rPr>
        <w:t xml:space="preserve"> </w:t>
      </w:r>
      <w:r w:rsidR="00E23AE3" w:rsidRPr="008E0656">
        <w:rPr>
          <w:rFonts w:ascii="Times New Roman" w:hAnsi="Times New Roman"/>
          <w:sz w:val="28"/>
          <w:szCs w:val="28"/>
        </w:rPr>
        <w:t xml:space="preserve">охватывают широкий комплекс экономического, валютно-финансового и правового характера. </w:t>
      </w:r>
    </w:p>
    <w:p w:rsidR="00E23AE3" w:rsidRPr="008E0656" w:rsidRDefault="006F6758" w:rsidP="008E0656">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23AE3" w:rsidRPr="008E0656">
        <w:rPr>
          <w:rFonts w:ascii="Times New Roman" w:hAnsi="Times New Roman"/>
          <w:sz w:val="28"/>
          <w:szCs w:val="28"/>
        </w:rPr>
        <w:t>Внешняя торговля осуществляется</w:t>
      </w:r>
      <w:r>
        <w:rPr>
          <w:rFonts w:ascii="Times New Roman" w:hAnsi="Times New Roman"/>
          <w:sz w:val="28"/>
          <w:szCs w:val="28"/>
        </w:rPr>
        <w:t xml:space="preserve"> </w:t>
      </w:r>
      <w:r w:rsidR="00E23AE3" w:rsidRPr="008E0656">
        <w:rPr>
          <w:rFonts w:ascii="Times New Roman" w:hAnsi="Times New Roman"/>
          <w:sz w:val="28"/>
          <w:szCs w:val="28"/>
        </w:rPr>
        <w:t>преимущественно через коммерческие сделки, оформляемые внешнеторговыми контрактами.</w:t>
      </w:r>
    </w:p>
    <w:p w:rsidR="00E23AE3" w:rsidRPr="008E0656" w:rsidRDefault="006F6758" w:rsidP="008E0656">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23AE3" w:rsidRPr="008E0656">
        <w:rPr>
          <w:rFonts w:ascii="Times New Roman" w:hAnsi="Times New Roman"/>
          <w:sz w:val="28"/>
          <w:szCs w:val="28"/>
        </w:rPr>
        <w:t>Внешнеторговый контракт</w:t>
      </w:r>
      <w:r w:rsidR="0044617E" w:rsidRPr="008E0656">
        <w:rPr>
          <w:rFonts w:ascii="Times New Roman" w:hAnsi="Times New Roman"/>
          <w:sz w:val="28"/>
          <w:szCs w:val="28"/>
        </w:rPr>
        <w:t xml:space="preserve"> </w:t>
      </w:r>
      <w:r w:rsidR="00E23AE3" w:rsidRPr="008E0656">
        <w:rPr>
          <w:rFonts w:ascii="Times New Roman" w:hAnsi="Times New Roman"/>
          <w:sz w:val="28"/>
          <w:szCs w:val="28"/>
        </w:rPr>
        <w:t>- основной коммерческий документ внешнеторговой операции</w:t>
      </w:r>
      <w:r w:rsidR="0044617E" w:rsidRPr="008E0656">
        <w:rPr>
          <w:rFonts w:ascii="Times New Roman" w:hAnsi="Times New Roman"/>
          <w:sz w:val="28"/>
          <w:szCs w:val="28"/>
        </w:rPr>
        <w:t>, свидетельствующий о достигнутом соглашении между сторонами.</w:t>
      </w:r>
    </w:p>
    <w:p w:rsidR="00F05545" w:rsidRPr="008E0656" w:rsidRDefault="006F6758" w:rsidP="009325F4">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023A45" w:rsidRPr="008E0656">
        <w:rPr>
          <w:rFonts w:ascii="Times New Roman" w:hAnsi="Times New Roman"/>
          <w:sz w:val="28"/>
          <w:szCs w:val="28"/>
        </w:rPr>
        <w:t>Валютные условия контракта – условия, которые согласовываются во внешнеторговых контрактах:</w:t>
      </w:r>
    </w:p>
    <w:p w:rsidR="00023A45" w:rsidRPr="008E0656" w:rsidRDefault="00023A45" w:rsidP="008E0656">
      <w:pPr>
        <w:pStyle w:val="a3"/>
        <w:numPr>
          <w:ilvl w:val="0"/>
          <w:numId w:val="6"/>
        </w:numPr>
        <w:suppressAutoHyphens/>
        <w:spacing w:after="0" w:line="360" w:lineRule="auto"/>
        <w:ind w:left="0" w:firstLine="709"/>
        <w:contextualSpacing w:val="0"/>
        <w:jc w:val="both"/>
        <w:rPr>
          <w:rFonts w:ascii="Times New Roman" w:hAnsi="Times New Roman"/>
          <w:sz w:val="28"/>
          <w:szCs w:val="28"/>
        </w:rPr>
      </w:pPr>
      <w:r w:rsidRPr="008E0656">
        <w:rPr>
          <w:rFonts w:ascii="Times New Roman" w:hAnsi="Times New Roman"/>
          <w:sz w:val="28"/>
          <w:szCs w:val="28"/>
        </w:rPr>
        <w:t>валюта цены контракта</w:t>
      </w:r>
    </w:p>
    <w:p w:rsidR="00023A45" w:rsidRPr="008E0656" w:rsidRDefault="00023A45" w:rsidP="008E0656">
      <w:pPr>
        <w:pStyle w:val="a3"/>
        <w:numPr>
          <w:ilvl w:val="0"/>
          <w:numId w:val="6"/>
        </w:numPr>
        <w:suppressAutoHyphens/>
        <w:spacing w:after="0" w:line="360" w:lineRule="auto"/>
        <w:ind w:left="0" w:firstLine="709"/>
        <w:contextualSpacing w:val="0"/>
        <w:jc w:val="both"/>
        <w:rPr>
          <w:rFonts w:ascii="Times New Roman" w:hAnsi="Times New Roman"/>
          <w:sz w:val="28"/>
          <w:szCs w:val="28"/>
        </w:rPr>
      </w:pPr>
      <w:r w:rsidRPr="008E0656">
        <w:rPr>
          <w:rFonts w:ascii="Times New Roman" w:hAnsi="Times New Roman"/>
          <w:sz w:val="28"/>
          <w:szCs w:val="28"/>
        </w:rPr>
        <w:t>валюта платежа;</w:t>
      </w:r>
    </w:p>
    <w:p w:rsidR="00023A45" w:rsidRPr="008E0656" w:rsidRDefault="00023A45" w:rsidP="008E0656">
      <w:pPr>
        <w:pStyle w:val="a3"/>
        <w:numPr>
          <w:ilvl w:val="0"/>
          <w:numId w:val="6"/>
        </w:numPr>
        <w:suppressAutoHyphens/>
        <w:spacing w:after="0" w:line="360" w:lineRule="auto"/>
        <w:ind w:left="0" w:firstLine="709"/>
        <w:contextualSpacing w:val="0"/>
        <w:jc w:val="both"/>
        <w:rPr>
          <w:rFonts w:ascii="Times New Roman" w:hAnsi="Times New Roman"/>
          <w:sz w:val="28"/>
          <w:szCs w:val="28"/>
        </w:rPr>
      </w:pPr>
      <w:r w:rsidRPr="008E0656">
        <w:rPr>
          <w:rFonts w:ascii="Times New Roman" w:hAnsi="Times New Roman"/>
          <w:sz w:val="28"/>
          <w:szCs w:val="28"/>
        </w:rPr>
        <w:t>курс пересчета валюты цены в валюту платежа;</w:t>
      </w:r>
    </w:p>
    <w:p w:rsidR="005F5052" w:rsidRPr="009325F4" w:rsidRDefault="00023A45" w:rsidP="008E0656">
      <w:pPr>
        <w:pStyle w:val="a3"/>
        <w:numPr>
          <w:ilvl w:val="0"/>
          <w:numId w:val="6"/>
        </w:numPr>
        <w:shd w:val="clear" w:color="000000" w:fill="auto"/>
        <w:suppressAutoHyphens/>
        <w:spacing w:after="0" w:line="360" w:lineRule="auto"/>
        <w:ind w:left="0" w:firstLine="709"/>
        <w:contextualSpacing w:val="0"/>
        <w:jc w:val="both"/>
        <w:rPr>
          <w:rFonts w:ascii="Times New Roman" w:hAnsi="Times New Roman"/>
          <w:sz w:val="28"/>
          <w:szCs w:val="28"/>
        </w:rPr>
      </w:pPr>
      <w:r w:rsidRPr="009325F4">
        <w:rPr>
          <w:rFonts w:ascii="Times New Roman" w:hAnsi="Times New Roman"/>
          <w:sz w:val="28"/>
          <w:szCs w:val="28"/>
        </w:rPr>
        <w:t>оговорки, защищающие стороны от валютных рисков</w:t>
      </w:r>
      <w:r w:rsidR="005F5052" w:rsidRPr="009325F4">
        <w:rPr>
          <w:rFonts w:ascii="Times New Roman" w:hAnsi="Times New Roman"/>
          <w:sz w:val="28"/>
          <w:szCs w:val="28"/>
        </w:rPr>
        <w:t>.</w:t>
      </w:r>
    </w:p>
    <w:p w:rsidR="005F5052" w:rsidRPr="008E0656" w:rsidRDefault="006F6758" w:rsidP="008E0656">
      <w:pPr>
        <w:shd w:val="clear" w:color="000000" w:fill="auto"/>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5F5052" w:rsidRPr="008E0656">
        <w:rPr>
          <w:rFonts w:ascii="Times New Roman" w:hAnsi="Times New Roman"/>
          <w:sz w:val="28"/>
          <w:szCs w:val="28"/>
        </w:rPr>
        <w:t>Производственная кооперация в составе ВЭД предприятий и фирм также представляет одну из форм сотрудничества между иностранными партнёрами в различных, но конструктивно связанных между собой процессах технологического разделения труда. Сам технологический процесс разделения труда означает распределение его участников в цепи создания и реализации продукции по основным его фазам, от изучения потребностей на внутренних и внешних рынках до доведения её до конечных потребителей. Производственная кооперация характерна для однородных сфер производства и обращения, для научно-технической, инвестиционной и сервисной областей, например, для обрабатывающей промышленности.</w:t>
      </w:r>
    </w:p>
    <w:p w:rsidR="005F5052" w:rsidRPr="008E0656" w:rsidRDefault="006F6758" w:rsidP="008E0656">
      <w:pPr>
        <w:shd w:val="clear" w:color="000000" w:fill="auto"/>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5F5052" w:rsidRPr="008E0656">
        <w:rPr>
          <w:rFonts w:ascii="Times New Roman" w:hAnsi="Times New Roman"/>
          <w:sz w:val="28"/>
          <w:szCs w:val="28"/>
        </w:rPr>
        <w:t>Согласованность действий партнёров в рамках производственной кооперации достигается путём:</w:t>
      </w:r>
    </w:p>
    <w:p w:rsidR="005F5052" w:rsidRPr="008E0656" w:rsidRDefault="005F5052" w:rsidP="008E0656">
      <w:pPr>
        <w:pStyle w:val="a3"/>
        <w:numPr>
          <w:ilvl w:val="0"/>
          <w:numId w:val="6"/>
        </w:numPr>
        <w:shd w:val="clear" w:color="000000" w:fill="auto"/>
        <w:suppressAutoHyphens/>
        <w:spacing w:after="0" w:line="360" w:lineRule="auto"/>
        <w:ind w:left="0" w:firstLine="709"/>
        <w:contextualSpacing w:val="0"/>
        <w:jc w:val="both"/>
        <w:rPr>
          <w:rFonts w:ascii="Times New Roman" w:hAnsi="Times New Roman"/>
          <w:sz w:val="28"/>
          <w:szCs w:val="28"/>
        </w:rPr>
      </w:pPr>
      <w:r w:rsidRPr="008E0656">
        <w:rPr>
          <w:rFonts w:ascii="Times New Roman" w:hAnsi="Times New Roman"/>
          <w:sz w:val="28"/>
          <w:szCs w:val="28"/>
        </w:rPr>
        <w:t>взаимного планирования экспортной и импортозамещающей продукции;</w:t>
      </w:r>
    </w:p>
    <w:p w:rsidR="005F5052" w:rsidRPr="008E0656" w:rsidRDefault="005F5052" w:rsidP="008E0656">
      <w:pPr>
        <w:pStyle w:val="a3"/>
        <w:numPr>
          <w:ilvl w:val="0"/>
          <w:numId w:val="6"/>
        </w:numPr>
        <w:shd w:val="clear" w:color="000000" w:fill="auto"/>
        <w:suppressAutoHyphens/>
        <w:spacing w:after="0" w:line="360" w:lineRule="auto"/>
        <w:ind w:left="0" w:firstLine="709"/>
        <w:contextualSpacing w:val="0"/>
        <w:jc w:val="both"/>
        <w:rPr>
          <w:rFonts w:ascii="Times New Roman" w:hAnsi="Times New Roman"/>
          <w:sz w:val="28"/>
          <w:szCs w:val="28"/>
        </w:rPr>
      </w:pPr>
      <w:r w:rsidRPr="008E0656">
        <w:rPr>
          <w:rFonts w:ascii="Times New Roman" w:hAnsi="Times New Roman"/>
          <w:sz w:val="28"/>
          <w:szCs w:val="28"/>
        </w:rPr>
        <w:t>прогнозирования и совместного ведения научных разработок, обеспечения их необходимой аппаратурой, приборами и материалами, испытательными стендами и научно-технической информацией;</w:t>
      </w:r>
    </w:p>
    <w:p w:rsidR="005F5052" w:rsidRPr="008E0656" w:rsidRDefault="005F5052" w:rsidP="008E0656">
      <w:pPr>
        <w:pStyle w:val="a3"/>
        <w:numPr>
          <w:ilvl w:val="0"/>
          <w:numId w:val="6"/>
        </w:numPr>
        <w:shd w:val="clear" w:color="000000" w:fill="auto"/>
        <w:suppressAutoHyphens/>
        <w:spacing w:after="0" w:line="360" w:lineRule="auto"/>
        <w:ind w:left="0" w:firstLine="709"/>
        <w:contextualSpacing w:val="0"/>
        <w:jc w:val="both"/>
        <w:rPr>
          <w:rFonts w:ascii="Times New Roman" w:hAnsi="Times New Roman"/>
          <w:sz w:val="28"/>
          <w:szCs w:val="28"/>
        </w:rPr>
      </w:pPr>
      <w:r w:rsidRPr="008E0656">
        <w:rPr>
          <w:rFonts w:ascii="Times New Roman" w:hAnsi="Times New Roman"/>
          <w:sz w:val="28"/>
          <w:szCs w:val="28"/>
        </w:rPr>
        <w:t>организации процесса подготовки кадров.</w:t>
      </w:r>
    </w:p>
    <w:p w:rsidR="00BA4CF4" w:rsidRPr="008E0656" w:rsidRDefault="006F6758" w:rsidP="008E0656">
      <w:pPr>
        <w:shd w:val="clear" w:color="000000" w:fill="auto"/>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B2B9D" w:rsidRPr="008E0656">
        <w:rPr>
          <w:rFonts w:ascii="Times New Roman" w:hAnsi="Times New Roman"/>
          <w:sz w:val="28"/>
          <w:szCs w:val="28"/>
        </w:rPr>
        <w:t>Рассмотрим международную производственную кооперацию в добыче углеводородного сырья. Начиная с 1950-х годов, в добывающих отраслях некоторых стран получили большое распространение смешанные компании, в которых принимающей стране (в лице государственной компании) принадлежит не менее 50% капитала. В смешанных компаниях иностранный партнер обычно самостоятельно финансирует геологоразведочные работы. Если к концу разведочного периода запасов не обнаружено, соглашение перестает действовать и расходы не возмещаются. При благоприятном исходе поисково</w:t>
      </w:r>
      <w:r w:rsidR="008E51F0" w:rsidRPr="008E0656">
        <w:rPr>
          <w:rFonts w:ascii="Times New Roman" w:hAnsi="Times New Roman"/>
          <w:sz w:val="28"/>
          <w:szCs w:val="28"/>
        </w:rPr>
        <w:t>-</w:t>
      </w:r>
      <w:r w:rsidR="008B2B9D" w:rsidRPr="008E0656">
        <w:rPr>
          <w:rFonts w:ascii="Times New Roman" w:hAnsi="Times New Roman"/>
          <w:sz w:val="28"/>
          <w:szCs w:val="28"/>
        </w:rPr>
        <w:t>разведочных работ</w:t>
      </w:r>
      <w:r w:rsidR="008E51F0" w:rsidRPr="008E0656">
        <w:rPr>
          <w:rFonts w:ascii="Times New Roman" w:hAnsi="Times New Roman"/>
          <w:sz w:val="28"/>
          <w:szCs w:val="28"/>
        </w:rPr>
        <w:t xml:space="preserve"> национальная компания вносит долю затрат на них. С этого момента национальная компания финансирует обустройство и эксплуатацию</w:t>
      </w:r>
      <w:r>
        <w:rPr>
          <w:rFonts w:ascii="Times New Roman" w:hAnsi="Times New Roman"/>
          <w:sz w:val="28"/>
          <w:szCs w:val="28"/>
        </w:rPr>
        <w:t xml:space="preserve"> </w:t>
      </w:r>
      <w:r w:rsidR="008E51F0" w:rsidRPr="008E0656">
        <w:rPr>
          <w:rFonts w:ascii="Times New Roman" w:hAnsi="Times New Roman"/>
          <w:sz w:val="28"/>
          <w:szCs w:val="28"/>
        </w:rPr>
        <w:t>месторождения пропорционально своей доле в капитале.</w:t>
      </w:r>
    </w:p>
    <w:p w:rsidR="008E51F0" w:rsidRPr="008E0656" w:rsidRDefault="006F6758" w:rsidP="008E0656">
      <w:pPr>
        <w:shd w:val="clear" w:color="000000" w:fill="auto"/>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E51F0" w:rsidRPr="008E0656">
        <w:rPr>
          <w:rFonts w:ascii="Times New Roman" w:hAnsi="Times New Roman"/>
          <w:sz w:val="28"/>
          <w:szCs w:val="28"/>
        </w:rPr>
        <w:t>В рамках смешанных предприятий доходы принимающей страны складываются из трех основных источников: прибыли от реализации своей доли продукции, роялти и налога на прибыль.</w:t>
      </w:r>
    </w:p>
    <w:p w:rsidR="008E51F0" w:rsidRPr="008E0656" w:rsidRDefault="006F6758" w:rsidP="008E0656">
      <w:pPr>
        <w:shd w:val="clear" w:color="000000" w:fill="auto"/>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E51F0" w:rsidRPr="008E0656">
        <w:rPr>
          <w:rFonts w:ascii="Times New Roman" w:hAnsi="Times New Roman"/>
          <w:sz w:val="28"/>
          <w:szCs w:val="28"/>
        </w:rPr>
        <w:t>Д</w:t>
      </w:r>
      <w:r w:rsidR="00D27AC9" w:rsidRPr="008E0656">
        <w:rPr>
          <w:rFonts w:ascii="Times New Roman" w:hAnsi="Times New Roman"/>
          <w:sz w:val="28"/>
          <w:szCs w:val="28"/>
        </w:rPr>
        <w:t>ля</w:t>
      </w:r>
      <w:r>
        <w:rPr>
          <w:rFonts w:ascii="Times New Roman" w:hAnsi="Times New Roman"/>
          <w:sz w:val="28"/>
          <w:szCs w:val="28"/>
        </w:rPr>
        <w:t xml:space="preserve"> </w:t>
      </w:r>
      <w:r w:rsidR="001D38E8" w:rsidRPr="008E0656">
        <w:rPr>
          <w:rFonts w:ascii="Times New Roman" w:hAnsi="Times New Roman"/>
          <w:sz w:val="28"/>
          <w:szCs w:val="28"/>
        </w:rPr>
        <w:t>узбекских партнеров создание совместных предприятий (СП) в нефтяной и газовой промышленности имеет целью:</w:t>
      </w:r>
    </w:p>
    <w:p w:rsidR="001D38E8" w:rsidRPr="008E0656" w:rsidRDefault="001D38E8" w:rsidP="008E0656">
      <w:pPr>
        <w:pStyle w:val="a3"/>
        <w:numPr>
          <w:ilvl w:val="0"/>
          <w:numId w:val="7"/>
        </w:numPr>
        <w:shd w:val="clear" w:color="000000" w:fill="auto"/>
        <w:suppressAutoHyphens/>
        <w:spacing w:after="0" w:line="360" w:lineRule="auto"/>
        <w:ind w:left="0" w:firstLine="709"/>
        <w:contextualSpacing w:val="0"/>
        <w:jc w:val="both"/>
        <w:rPr>
          <w:rFonts w:ascii="Times New Roman" w:hAnsi="Times New Roman"/>
          <w:sz w:val="28"/>
          <w:szCs w:val="28"/>
        </w:rPr>
      </w:pPr>
      <w:r w:rsidRPr="008E0656">
        <w:rPr>
          <w:rFonts w:ascii="Times New Roman" w:hAnsi="Times New Roman"/>
          <w:sz w:val="28"/>
          <w:szCs w:val="28"/>
        </w:rPr>
        <w:t>распределение риска.</w:t>
      </w:r>
    </w:p>
    <w:p w:rsidR="001D38E8" w:rsidRPr="008E0656" w:rsidRDefault="001D38E8" w:rsidP="008E0656">
      <w:pPr>
        <w:pStyle w:val="a3"/>
        <w:numPr>
          <w:ilvl w:val="0"/>
          <w:numId w:val="7"/>
        </w:numPr>
        <w:shd w:val="clear" w:color="000000" w:fill="auto"/>
        <w:suppressAutoHyphens/>
        <w:spacing w:after="0" w:line="360" w:lineRule="auto"/>
        <w:ind w:left="0" w:firstLine="709"/>
        <w:contextualSpacing w:val="0"/>
        <w:jc w:val="both"/>
        <w:rPr>
          <w:rFonts w:ascii="Times New Roman" w:hAnsi="Times New Roman"/>
          <w:sz w:val="28"/>
          <w:szCs w:val="28"/>
        </w:rPr>
      </w:pPr>
      <w:r w:rsidRPr="008E0656">
        <w:rPr>
          <w:rFonts w:ascii="Times New Roman" w:hAnsi="Times New Roman"/>
          <w:sz w:val="28"/>
          <w:szCs w:val="28"/>
        </w:rPr>
        <w:t>Привлечение новых методов и технологий.</w:t>
      </w:r>
    </w:p>
    <w:p w:rsidR="001D38E8" w:rsidRPr="008E0656" w:rsidRDefault="001D38E8" w:rsidP="008E0656">
      <w:pPr>
        <w:pStyle w:val="a3"/>
        <w:numPr>
          <w:ilvl w:val="0"/>
          <w:numId w:val="7"/>
        </w:numPr>
        <w:shd w:val="clear" w:color="000000" w:fill="auto"/>
        <w:suppressAutoHyphens/>
        <w:spacing w:after="0" w:line="360" w:lineRule="auto"/>
        <w:ind w:left="0" w:firstLine="709"/>
        <w:contextualSpacing w:val="0"/>
        <w:jc w:val="both"/>
        <w:rPr>
          <w:rFonts w:ascii="Times New Roman" w:hAnsi="Times New Roman"/>
          <w:sz w:val="28"/>
          <w:szCs w:val="28"/>
        </w:rPr>
      </w:pPr>
      <w:r w:rsidRPr="008E0656">
        <w:rPr>
          <w:rFonts w:ascii="Times New Roman" w:hAnsi="Times New Roman"/>
          <w:sz w:val="28"/>
          <w:szCs w:val="28"/>
        </w:rPr>
        <w:t>Наилучшее использование специалистов по ГГР</w:t>
      </w:r>
      <w:r w:rsidR="001460C8" w:rsidRPr="008E0656">
        <w:rPr>
          <w:rStyle w:val="af1"/>
          <w:rFonts w:ascii="Times New Roman" w:hAnsi="Times New Roman"/>
          <w:sz w:val="28"/>
          <w:szCs w:val="28"/>
          <w:vertAlign w:val="baseline"/>
        </w:rPr>
        <w:footnoteReference w:id="3"/>
      </w:r>
      <w:r w:rsidRPr="008E0656">
        <w:rPr>
          <w:rFonts w:ascii="Times New Roman" w:hAnsi="Times New Roman"/>
          <w:sz w:val="28"/>
          <w:szCs w:val="28"/>
        </w:rPr>
        <w:t>.</w:t>
      </w:r>
    </w:p>
    <w:p w:rsidR="001D38E8" w:rsidRPr="008E0656" w:rsidRDefault="001D38E8" w:rsidP="008E0656">
      <w:pPr>
        <w:pStyle w:val="a3"/>
        <w:numPr>
          <w:ilvl w:val="0"/>
          <w:numId w:val="7"/>
        </w:numPr>
        <w:shd w:val="clear" w:color="000000" w:fill="auto"/>
        <w:suppressAutoHyphens/>
        <w:spacing w:after="0" w:line="360" w:lineRule="auto"/>
        <w:ind w:left="0" w:firstLine="709"/>
        <w:contextualSpacing w:val="0"/>
        <w:jc w:val="both"/>
        <w:rPr>
          <w:rFonts w:ascii="Times New Roman" w:hAnsi="Times New Roman"/>
          <w:sz w:val="28"/>
          <w:szCs w:val="28"/>
        </w:rPr>
      </w:pPr>
      <w:r w:rsidRPr="008E0656">
        <w:rPr>
          <w:rFonts w:ascii="Times New Roman" w:hAnsi="Times New Roman"/>
          <w:sz w:val="28"/>
          <w:szCs w:val="28"/>
        </w:rPr>
        <w:t xml:space="preserve">Оптимизация состава участников для участия </w:t>
      </w:r>
      <w:r w:rsidR="00333600" w:rsidRPr="008E0656">
        <w:rPr>
          <w:rFonts w:ascii="Times New Roman" w:hAnsi="Times New Roman"/>
          <w:sz w:val="28"/>
          <w:szCs w:val="28"/>
        </w:rPr>
        <w:t xml:space="preserve">в </w:t>
      </w:r>
      <w:r w:rsidRPr="008E0656">
        <w:rPr>
          <w:rFonts w:ascii="Times New Roman" w:hAnsi="Times New Roman"/>
          <w:sz w:val="28"/>
          <w:szCs w:val="28"/>
        </w:rPr>
        <w:t>тендерах.</w:t>
      </w:r>
    </w:p>
    <w:p w:rsidR="001D38E8" w:rsidRPr="008E0656" w:rsidRDefault="001D38E8" w:rsidP="008E0656">
      <w:pPr>
        <w:pStyle w:val="a3"/>
        <w:numPr>
          <w:ilvl w:val="0"/>
          <w:numId w:val="7"/>
        </w:numPr>
        <w:shd w:val="clear" w:color="000000" w:fill="auto"/>
        <w:suppressAutoHyphens/>
        <w:spacing w:after="0" w:line="360" w:lineRule="auto"/>
        <w:ind w:left="0" w:firstLine="709"/>
        <w:contextualSpacing w:val="0"/>
        <w:jc w:val="both"/>
        <w:rPr>
          <w:rFonts w:ascii="Times New Roman" w:hAnsi="Times New Roman"/>
          <w:sz w:val="28"/>
          <w:szCs w:val="28"/>
        </w:rPr>
      </w:pPr>
      <w:r w:rsidRPr="008E0656">
        <w:rPr>
          <w:rFonts w:ascii="Times New Roman" w:hAnsi="Times New Roman"/>
          <w:sz w:val="28"/>
          <w:szCs w:val="28"/>
        </w:rPr>
        <w:t>Наилучшие условия для финансирования и налогообложения.</w:t>
      </w:r>
    </w:p>
    <w:p w:rsidR="005F5052" w:rsidRPr="008E0656" w:rsidRDefault="006F6758" w:rsidP="008E0656">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1D38E8" w:rsidRPr="008E0656">
        <w:rPr>
          <w:rFonts w:ascii="Times New Roman" w:hAnsi="Times New Roman"/>
          <w:sz w:val="28"/>
          <w:szCs w:val="28"/>
        </w:rPr>
        <w:t>Конкретное решение о создании СП принимается с учетом разного рода факторов. К ним можно отнести наличие производственно-технического потенциала</w:t>
      </w:r>
      <w:r w:rsidR="006D4384" w:rsidRPr="008E0656">
        <w:rPr>
          <w:rFonts w:ascii="Times New Roman" w:hAnsi="Times New Roman"/>
          <w:sz w:val="28"/>
          <w:szCs w:val="28"/>
        </w:rPr>
        <w:t>, доступ к ресурсам, емкость рынков, прибыльность дела.</w:t>
      </w:r>
    </w:p>
    <w:p w:rsidR="006D4384" w:rsidRPr="008E0656" w:rsidRDefault="006D4384" w:rsidP="008E0656">
      <w:pPr>
        <w:shd w:val="clear" w:color="000000" w:fill="auto"/>
        <w:suppressAutoHyphens/>
        <w:spacing w:after="0" w:line="360" w:lineRule="auto"/>
        <w:ind w:firstLine="709"/>
        <w:jc w:val="both"/>
        <w:rPr>
          <w:rFonts w:ascii="Times New Roman" w:hAnsi="Times New Roman"/>
          <w:sz w:val="28"/>
          <w:szCs w:val="28"/>
        </w:rPr>
      </w:pPr>
      <w:r w:rsidRPr="008E0656">
        <w:rPr>
          <w:rFonts w:ascii="Times New Roman" w:hAnsi="Times New Roman"/>
          <w:sz w:val="28"/>
          <w:szCs w:val="28"/>
        </w:rPr>
        <w:t>Международное инвестиционное сотрудничество предполагает одну из форм взаимодействия с иностранными партнерами на основе объединения усилий финансового и материально-технического характера. Целями такого сотрудничества являются расширение базы развития и выпуска экспортной продукции, ее систематическое обновление на основе критериев конкурентоспособности и облегчение процессов ее реализации на внешнем рынке. Подобные задачи могут быть решены за счет организации, например, совместного производства. Совместное предпринимательство возможно</w:t>
      </w:r>
      <w:r w:rsidR="000935DF" w:rsidRPr="008E0656">
        <w:rPr>
          <w:rFonts w:ascii="Times New Roman" w:hAnsi="Times New Roman"/>
          <w:sz w:val="28"/>
          <w:szCs w:val="28"/>
        </w:rPr>
        <w:t>,</w:t>
      </w:r>
      <w:r w:rsidRPr="008E0656">
        <w:rPr>
          <w:rFonts w:ascii="Times New Roman" w:hAnsi="Times New Roman"/>
          <w:sz w:val="28"/>
          <w:szCs w:val="28"/>
        </w:rPr>
        <w:t xml:space="preserve"> прежде всего</w:t>
      </w:r>
      <w:r w:rsidR="000935DF" w:rsidRPr="008E0656">
        <w:rPr>
          <w:rFonts w:ascii="Times New Roman" w:hAnsi="Times New Roman"/>
          <w:sz w:val="28"/>
          <w:szCs w:val="28"/>
        </w:rPr>
        <w:t>,</w:t>
      </w:r>
      <w:r w:rsidRPr="008E0656">
        <w:rPr>
          <w:rFonts w:ascii="Times New Roman" w:hAnsi="Times New Roman"/>
          <w:sz w:val="28"/>
          <w:szCs w:val="28"/>
        </w:rPr>
        <w:t xml:space="preserve"> на базе обмена технологиями, услугами с последующим распределением программ выпуска продукции и ее реализации, а также в форме образования и функционирования концессий, консорциумов, акционерных компаний, международных неправительственных организаций ит.п.</w:t>
      </w:r>
    </w:p>
    <w:p w:rsidR="006D4384" w:rsidRPr="008E0656" w:rsidRDefault="00E05B8D" w:rsidP="008E0656">
      <w:pPr>
        <w:shd w:val="clear" w:color="000000" w:fill="auto"/>
        <w:suppressAutoHyphens/>
        <w:spacing w:after="0" w:line="360" w:lineRule="auto"/>
        <w:ind w:firstLine="709"/>
        <w:jc w:val="both"/>
        <w:rPr>
          <w:rFonts w:ascii="Times New Roman" w:hAnsi="Times New Roman"/>
          <w:sz w:val="28"/>
          <w:szCs w:val="28"/>
        </w:rPr>
      </w:pPr>
      <w:r w:rsidRPr="008E0656">
        <w:rPr>
          <w:rFonts w:ascii="Times New Roman" w:hAnsi="Times New Roman"/>
          <w:sz w:val="28"/>
          <w:szCs w:val="28"/>
        </w:rPr>
        <w:t>Из всех форм ВЭД именно прямое инвестирование является наиболее сложной и ответственной. Поскольку, по сравнению с экспортом продукции при прямом инвестировании капитала на инвестора накладывается значительный риск. Привлечение иностранных средств возможно в виде:</w:t>
      </w:r>
    </w:p>
    <w:p w:rsidR="00E05B8D" w:rsidRPr="008E0656" w:rsidRDefault="00E05B8D" w:rsidP="008E0656">
      <w:pPr>
        <w:pStyle w:val="a3"/>
        <w:numPr>
          <w:ilvl w:val="0"/>
          <w:numId w:val="9"/>
        </w:numPr>
        <w:shd w:val="clear" w:color="000000" w:fill="auto"/>
        <w:suppressAutoHyphens/>
        <w:spacing w:after="0" w:line="360" w:lineRule="auto"/>
        <w:ind w:left="0" w:firstLine="709"/>
        <w:contextualSpacing w:val="0"/>
        <w:jc w:val="both"/>
        <w:rPr>
          <w:rFonts w:ascii="Times New Roman" w:hAnsi="Times New Roman"/>
          <w:sz w:val="28"/>
          <w:szCs w:val="28"/>
        </w:rPr>
      </w:pPr>
      <w:r w:rsidRPr="008E0656">
        <w:rPr>
          <w:rFonts w:ascii="Times New Roman" w:hAnsi="Times New Roman"/>
          <w:sz w:val="28"/>
          <w:szCs w:val="28"/>
        </w:rPr>
        <w:t>Торговых кредитов,</w:t>
      </w:r>
      <w:r w:rsidR="00A617F6" w:rsidRPr="008E0656">
        <w:rPr>
          <w:rFonts w:ascii="Times New Roman" w:hAnsi="Times New Roman"/>
          <w:sz w:val="28"/>
          <w:szCs w:val="28"/>
        </w:rPr>
        <w:t xml:space="preserve"> </w:t>
      </w:r>
      <w:r w:rsidRPr="008E0656">
        <w:rPr>
          <w:rFonts w:ascii="Times New Roman" w:hAnsi="Times New Roman"/>
          <w:sz w:val="28"/>
          <w:szCs w:val="28"/>
        </w:rPr>
        <w:t>полученных</w:t>
      </w:r>
      <w:r w:rsidR="00A617F6" w:rsidRPr="008E0656">
        <w:rPr>
          <w:rFonts w:ascii="Times New Roman" w:hAnsi="Times New Roman"/>
          <w:sz w:val="28"/>
          <w:szCs w:val="28"/>
        </w:rPr>
        <w:t xml:space="preserve"> от международных финансовых организаций (МВФ, ВБ)</w:t>
      </w:r>
      <w:r w:rsidR="004E26D8" w:rsidRPr="008E0656">
        <w:rPr>
          <w:rFonts w:ascii="Times New Roman" w:hAnsi="Times New Roman"/>
          <w:sz w:val="28"/>
          <w:szCs w:val="28"/>
        </w:rPr>
        <w:t>, кредитов правительств иностранных государств.</w:t>
      </w:r>
    </w:p>
    <w:p w:rsidR="004E26D8" w:rsidRPr="008E0656" w:rsidRDefault="004E26D8" w:rsidP="008E0656">
      <w:pPr>
        <w:pStyle w:val="a3"/>
        <w:numPr>
          <w:ilvl w:val="0"/>
          <w:numId w:val="9"/>
        </w:numPr>
        <w:shd w:val="clear" w:color="000000" w:fill="auto"/>
        <w:suppressAutoHyphens/>
        <w:spacing w:after="0" w:line="360" w:lineRule="auto"/>
        <w:ind w:left="0" w:firstLine="709"/>
        <w:contextualSpacing w:val="0"/>
        <w:jc w:val="both"/>
        <w:rPr>
          <w:rFonts w:ascii="Times New Roman" w:hAnsi="Times New Roman"/>
          <w:sz w:val="28"/>
          <w:szCs w:val="28"/>
        </w:rPr>
      </w:pPr>
      <w:r w:rsidRPr="008E0656">
        <w:rPr>
          <w:rFonts w:ascii="Times New Roman" w:hAnsi="Times New Roman"/>
          <w:sz w:val="28"/>
          <w:szCs w:val="28"/>
        </w:rPr>
        <w:t>Портфельные инвести</w:t>
      </w:r>
      <w:r w:rsidR="00076B98" w:rsidRPr="008E0656">
        <w:rPr>
          <w:rFonts w:ascii="Times New Roman" w:hAnsi="Times New Roman"/>
          <w:sz w:val="28"/>
          <w:szCs w:val="28"/>
        </w:rPr>
        <w:t>ции -</w:t>
      </w:r>
      <w:r w:rsidR="00333600" w:rsidRPr="008E0656">
        <w:rPr>
          <w:rFonts w:ascii="Times New Roman" w:hAnsi="Times New Roman"/>
          <w:sz w:val="28"/>
          <w:szCs w:val="28"/>
        </w:rPr>
        <w:t xml:space="preserve"> это</w:t>
      </w:r>
      <w:r w:rsidR="00076B98" w:rsidRPr="008E0656">
        <w:rPr>
          <w:rFonts w:ascii="Times New Roman" w:hAnsi="Times New Roman"/>
          <w:sz w:val="28"/>
          <w:szCs w:val="28"/>
        </w:rPr>
        <w:t xml:space="preserve"> инв</w:t>
      </w:r>
      <w:r w:rsidRPr="008E0656">
        <w:rPr>
          <w:rFonts w:ascii="Times New Roman" w:hAnsi="Times New Roman"/>
          <w:sz w:val="28"/>
          <w:szCs w:val="28"/>
        </w:rPr>
        <w:t>естиции в ценные бумаги</w:t>
      </w:r>
      <w:r w:rsidR="00076B98" w:rsidRPr="008E0656">
        <w:rPr>
          <w:rFonts w:ascii="Times New Roman" w:hAnsi="Times New Roman"/>
          <w:sz w:val="28"/>
          <w:szCs w:val="28"/>
        </w:rPr>
        <w:t>, формируемые в виде портфеля ценных бумаг</w:t>
      </w:r>
      <w:r w:rsidR="000935DF" w:rsidRPr="008E0656">
        <w:rPr>
          <w:rFonts w:ascii="Times New Roman" w:hAnsi="Times New Roman"/>
          <w:sz w:val="28"/>
          <w:szCs w:val="28"/>
        </w:rPr>
        <w:t>, не позволяет инвестору установить эффективный контроль над пре</w:t>
      </w:r>
      <w:r w:rsidR="00333600" w:rsidRPr="008E0656">
        <w:rPr>
          <w:rFonts w:ascii="Times New Roman" w:hAnsi="Times New Roman"/>
          <w:sz w:val="28"/>
          <w:szCs w:val="28"/>
        </w:rPr>
        <w:t xml:space="preserve">дприятием и не свидетельствует </w:t>
      </w:r>
      <w:r w:rsidR="000935DF" w:rsidRPr="008E0656">
        <w:rPr>
          <w:rFonts w:ascii="Times New Roman" w:hAnsi="Times New Roman"/>
          <w:sz w:val="28"/>
          <w:szCs w:val="28"/>
        </w:rPr>
        <w:t>наличие у инвестора долговременной заинтересов</w:t>
      </w:r>
      <w:r w:rsidR="00333600" w:rsidRPr="008E0656">
        <w:rPr>
          <w:rFonts w:ascii="Times New Roman" w:hAnsi="Times New Roman"/>
          <w:sz w:val="28"/>
          <w:szCs w:val="28"/>
        </w:rPr>
        <w:t xml:space="preserve">анности в развитии предприятия. Однако </w:t>
      </w:r>
      <w:r w:rsidR="000935DF" w:rsidRPr="008E0656">
        <w:rPr>
          <w:rFonts w:ascii="Times New Roman" w:hAnsi="Times New Roman"/>
          <w:sz w:val="28"/>
          <w:szCs w:val="28"/>
        </w:rPr>
        <w:t>портфельные инвестирование позволяет планировать и оценивать конечные результаты всей инвестиционной деятельности в разли</w:t>
      </w:r>
      <w:r w:rsidR="00333600" w:rsidRPr="008E0656">
        <w:rPr>
          <w:rFonts w:ascii="Times New Roman" w:hAnsi="Times New Roman"/>
          <w:sz w:val="28"/>
          <w:szCs w:val="28"/>
        </w:rPr>
        <w:t>чных секторах фондового</w:t>
      </w:r>
      <w:r w:rsidR="006F6758">
        <w:rPr>
          <w:rFonts w:ascii="Times New Roman" w:hAnsi="Times New Roman"/>
          <w:sz w:val="28"/>
          <w:szCs w:val="28"/>
        </w:rPr>
        <w:t xml:space="preserve"> </w:t>
      </w:r>
      <w:r w:rsidR="00333600" w:rsidRPr="008E0656">
        <w:rPr>
          <w:rFonts w:ascii="Times New Roman" w:hAnsi="Times New Roman"/>
          <w:sz w:val="28"/>
          <w:szCs w:val="28"/>
        </w:rPr>
        <w:t>рынка.</w:t>
      </w:r>
    </w:p>
    <w:p w:rsidR="000935DF" w:rsidRPr="008E0656" w:rsidRDefault="000935DF" w:rsidP="008E0656">
      <w:pPr>
        <w:pStyle w:val="a3"/>
        <w:numPr>
          <w:ilvl w:val="0"/>
          <w:numId w:val="9"/>
        </w:numPr>
        <w:shd w:val="clear" w:color="000000" w:fill="auto"/>
        <w:suppressAutoHyphens/>
        <w:spacing w:after="0" w:line="360" w:lineRule="auto"/>
        <w:ind w:left="0" w:firstLine="709"/>
        <w:contextualSpacing w:val="0"/>
        <w:jc w:val="both"/>
        <w:rPr>
          <w:rFonts w:ascii="Times New Roman" w:hAnsi="Times New Roman"/>
          <w:sz w:val="28"/>
          <w:szCs w:val="28"/>
        </w:rPr>
      </w:pPr>
      <w:r w:rsidRPr="008E0656">
        <w:rPr>
          <w:rFonts w:ascii="Times New Roman" w:hAnsi="Times New Roman"/>
          <w:sz w:val="28"/>
          <w:szCs w:val="28"/>
        </w:rPr>
        <w:t>Прямые инвестиции через концессии и соглашения о разделе продукции - СРП.</w:t>
      </w:r>
    </w:p>
    <w:p w:rsidR="00E102B2" w:rsidRPr="008E0656" w:rsidRDefault="006F6758" w:rsidP="008E0656">
      <w:pPr>
        <w:shd w:val="clear" w:color="000000" w:fill="auto"/>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102B2" w:rsidRPr="008E0656">
        <w:rPr>
          <w:rFonts w:ascii="Times New Roman" w:hAnsi="Times New Roman"/>
          <w:sz w:val="28"/>
          <w:szCs w:val="28"/>
        </w:rPr>
        <w:t>Валютные и финансово-кредитные операции в качестве вида ВЭД предприятии и фирм следует рассматривать в первую очередь как содействующие, сопровождающие любую внешнеторговую сделку в виде финансовых обязательств, связанных с обеспечением платежа за поставленную продукцию через конкретные формы расчета, а также валютных опе</w:t>
      </w:r>
      <w:r w:rsidR="00333600" w:rsidRPr="008E0656">
        <w:rPr>
          <w:rFonts w:ascii="Times New Roman" w:hAnsi="Times New Roman"/>
          <w:sz w:val="28"/>
          <w:szCs w:val="28"/>
        </w:rPr>
        <w:t>раций, совершаемых в целях избег</w:t>
      </w:r>
      <w:r w:rsidR="00E102B2" w:rsidRPr="008E0656">
        <w:rPr>
          <w:rFonts w:ascii="Times New Roman" w:hAnsi="Times New Roman"/>
          <w:sz w:val="28"/>
          <w:szCs w:val="28"/>
        </w:rPr>
        <w:t>ания курсовых потерь.</w:t>
      </w:r>
    </w:p>
    <w:p w:rsidR="005F5052" w:rsidRPr="008E0656" w:rsidRDefault="006F6758" w:rsidP="008E0656">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102B2" w:rsidRPr="008E0656">
        <w:rPr>
          <w:rFonts w:ascii="Times New Roman" w:hAnsi="Times New Roman"/>
          <w:sz w:val="28"/>
          <w:szCs w:val="28"/>
        </w:rPr>
        <w:t>Немаловажным сектором внешнеэкономического комплекса является участие в международных организациях, будь то правительственных или не правительственных. В современных международных отношениях международные организации играют существенную роль как форма сотрудничества государств и многосторонней дипломатии. Для межгосударственной организации характерны следующие признаки: членство государств; наличие учредительного международного договора; постоянные органы; уважение суверенитета, государств-членов. С учетом этих признаков можно констатировать, что международная межправительственная организация— это объединение государств, учрежденное на основе международного договора для достижения общих целей, имеющая постоянные органы и действующая в общих интересах государств— членов при уважении их суверенитета.</w:t>
      </w:r>
    </w:p>
    <w:p w:rsidR="00323341" w:rsidRPr="008E0656" w:rsidRDefault="00323341" w:rsidP="008E0656">
      <w:pPr>
        <w:suppressAutoHyphens/>
        <w:spacing w:after="0" w:line="360" w:lineRule="auto"/>
        <w:ind w:firstLine="709"/>
        <w:jc w:val="both"/>
        <w:rPr>
          <w:rFonts w:ascii="Times New Roman" w:hAnsi="Times New Roman"/>
          <w:sz w:val="28"/>
          <w:szCs w:val="32"/>
        </w:rPr>
      </w:pPr>
    </w:p>
    <w:p w:rsidR="00323341" w:rsidRPr="009325F4" w:rsidRDefault="009325F4" w:rsidP="008E0656">
      <w:pPr>
        <w:suppressAutoHyphens/>
        <w:spacing w:after="0" w:line="360" w:lineRule="auto"/>
        <w:ind w:firstLine="709"/>
        <w:jc w:val="both"/>
        <w:rPr>
          <w:rFonts w:ascii="Times New Roman" w:hAnsi="Times New Roman"/>
          <w:b/>
          <w:sz w:val="28"/>
          <w:szCs w:val="28"/>
        </w:rPr>
      </w:pPr>
      <w:r w:rsidRPr="009325F4">
        <w:rPr>
          <w:rFonts w:ascii="Times New Roman" w:hAnsi="Times New Roman"/>
          <w:b/>
          <w:sz w:val="28"/>
          <w:szCs w:val="28"/>
        </w:rPr>
        <w:t>1.4</w:t>
      </w:r>
      <w:r w:rsidR="00323341" w:rsidRPr="009325F4">
        <w:rPr>
          <w:rFonts w:ascii="Times New Roman" w:hAnsi="Times New Roman"/>
          <w:b/>
          <w:sz w:val="28"/>
          <w:szCs w:val="28"/>
        </w:rPr>
        <w:t xml:space="preserve"> Государственное регулирование внешнеэкономической</w:t>
      </w:r>
      <w:r w:rsidRPr="009325F4">
        <w:rPr>
          <w:rFonts w:ascii="Times New Roman" w:hAnsi="Times New Roman"/>
          <w:b/>
          <w:sz w:val="28"/>
          <w:szCs w:val="28"/>
        </w:rPr>
        <w:t xml:space="preserve"> деятельности</w:t>
      </w:r>
    </w:p>
    <w:p w:rsidR="009325F4" w:rsidRDefault="009325F4" w:rsidP="008E0656">
      <w:pPr>
        <w:suppressAutoHyphens/>
        <w:spacing w:after="0" w:line="360" w:lineRule="auto"/>
        <w:ind w:firstLine="709"/>
        <w:jc w:val="both"/>
        <w:rPr>
          <w:rFonts w:ascii="Times New Roman" w:hAnsi="Times New Roman"/>
          <w:sz w:val="28"/>
          <w:szCs w:val="28"/>
        </w:rPr>
      </w:pPr>
    </w:p>
    <w:p w:rsidR="00323341" w:rsidRPr="008E0656" w:rsidRDefault="006F6758" w:rsidP="008E0656">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C97628" w:rsidRPr="008E0656">
        <w:rPr>
          <w:rFonts w:ascii="Times New Roman" w:hAnsi="Times New Roman"/>
          <w:sz w:val="28"/>
          <w:szCs w:val="28"/>
        </w:rPr>
        <w:t>Государственное регулирование внешнеэкономической деятельности является составной частью экономической политики государства в современных условиях.</w:t>
      </w:r>
      <w:r w:rsidR="00C97628" w:rsidRPr="008E0656">
        <w:rPr>
          <w:rFonts w:ascii="Times New Roman" w:hAnsi="Times New Roman"/>
          <w:sz w:val="28"/>
        </w:rPr>
        <w:t xml:space="preserve"> </w:t>
      </w:r>
      <w:r w:rsidR="00C97628" w:rsidRPr="008E0656">
        <w:rPr>
          <w:rFonts w:ascii="Times New Roman" w:hAnsi="Times New Roman"/>
          <w:sz w:val="28"/>
          <w:szCs w:val="28"/>
        </w:rPr>
        <w:t xml:space="preserve">С первых лет независимости Узбекистана правительством страны уделяется приоритетное внимание развитию внешнеэкономических связей, поскольку </w:t>
      </w:r>
      <w:r w:rsidR="006023DC" w:rsidRPr="008E0656">
        <w:rPr>
          <w:rFonts w:ascii="Times New Roman" w:hAnsi="Times New Roman"/>
          <w:sz w:val="28"/>
          <w:szCs w:val="28"/>
        </w:rPr>
        <w:t xml:space="preserve">в </w:t>
      </w:r>
      <w:r w:rsidR="00C97628" w:rsidRPr="008E0656">
        <w:rPr>
          <w:rFonts w:ascii="Times New Roman" w:hAnsi="Times New Roman"/>
          <w:sz w:val="28"/>
          <w:szCs w:val="28"/>
        </w:rPr>
        <w:t>современных условиях глобализации экономическое развитие страны в решающей степени зависит от степени ее интегрированности в мировое экономическое сообщество.</w:t>
      </w:r>
    </w:p>
    <w:p w:rsidR="00C97628" w:rsidRPr="008E0656" w:rsidRDefault="006F6758" w:rsidP="008E0656">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C97628" w:rsidRPr="008E0656">
        <w:rPr>
          <w:rFonts w:ascii="Times New Roman" w:hAnsi="Times New Roman"/>
          <w:sz w:val="28"/>
          <w:szCs w:val="28"/>
        </w:rPr>
        <w:t>Внешнеэкономическая деятельность в Республике Узбекистан регулируется совокупностью норм, изложенных в законах РУ</w:t>
      </w:r>
      <w:r w:rsidR="006023DC" w:rsidRPr="008E0656">
        <w:rPr>
          <w:rFonts w:ascii="Times New Roman" w:hAnsi="Times New Roman"/>
          <w:sz w:val="28"/>
          <w:szCs w:val="28"/>
        </w:rPr>
        <w:t>, постановлениях</w:t>
      </w:r>
      <w:r w:rsidR="009E2A4A" w:rsidRPr="008E0656">
        <w:rPr>
          <w:rFonts w:ascii="Times New Roman" w:hAnsi="Times New Roman"/>
          <w:sz w:val="28"/>
          <w:szCs w:val="28"/>
        </w:rPr>
        <w:t xml:space="preserve"> Кабинета Министров</w:t>
      </w:r>
      <w:r w:rsidR="00C97628" w:rsidRPr="008E0656">
        <w:rPr>
          <w:rFonts w:ascii="Times New Roman" w:hAnsi="Times New Roman"/>
          <w:sz w:val="28"/>
          <w:szCs w:val="28"/>
        </w:rPr>
        <w:t xml:space="preserve"> или указах Президента Республики Узбекистан.</w:t>
      </w:r>
    </w:p>
    <w:p w:rsidR="009E2A4A" w:rsidRPr="008E0656" w:rsidRDefault="006F6758" w:rsidP="008E0656">
      <w:pPr>
        <w:pStyle w:val="a8"/>
        <w:suppressAutoHyphens/>
        <w:spacing w:before="0" w:beforeAutospacing="0" w:after="0" w:afterAutospacing="0" w:line="360" w:lineRule="auto"/>
        <w:ind w:firstLine="709"/>
        <w:jc w:val="both"/>
        <w:rPr>
          <w:noProof/>
          <w:sz w:val="28"/>
          <w:szCs w:val="28"/>
        </w:rPr>
      </w:pPr>
      <w:r>
        <w:rPr>
          <w:sz w:val="28"/>
          <w:szCs w:val="28"/>
        </w:rPr>
        <w:t xml:space="preserve"> </w:t>
      </w:r>
      <w:r w:rsidR="009E2A4A" w:rsidRPr="008E0656">
        <w:rPr>
          <w:noProof/>
          <w:sz w:val="28"/>
          <w:szCs w:val="28"/>
        </w:rPr>
        <w:t xml:space="preserve">Государственное регулирование внешнеэкономической деятельности осуществляется путем: </w:t>
      </w:r>
    </w:p>
    <w:p w:rsidR="009E2A4A" w:rsidRPr="008E0656" w:rsidRDefault="009E2A4A" w:rsidP="008E0656">
      <w:pPr>
        <w:pStyle w:val="a8"/>
        <w:numPr>
          <w:ilvl w:val="0"/>
          <w:numId w:val="10"/>
        </w:numPr>
        <w:suppressAutoHyphens/>
        <w:spacing w:before="0" w:beforeAutospacing="0" w:after="0" w:afterAutospacing="0" w:line="360" w:lineRule="auto"/>
        <w:ind w:left="0" w:firstLine="709"/>
        <w:jc w:val="both"/>
        <w:rPr>
          <w:noProof/>
          <w:sz w:val="28"/>
          <w:szCs w:val="28"/>
        </w:rPr>
      </w:pPr>
      <w:r w:rsidRPr="008E0656">
        <w:rPr>
          <w:noProof/>
          <w:sz w:val="28"/>
          <w:szCs w:val="28"/>
        </w:rPr>
        <w:t xml:space="preserve">формирования и совершенствования законодательной базы внешнеэкономической деятельности; </w:t>
      </w:r>
    </w:p>
    <w:p w:rsidR="009E2A4A" w:rsidRPr="008E0656" w:rsidRDefault="009E2A4A" w:rsidP="008E0656">
      <w:pPr>
        <w:pStyle w:val="a8"/>
        <w:numPr>
          <w:ilvl w:val="0"/>
          <w:numId w:val="10"/>
        </w:numPr>
        <w:suppressAutoHyphens/>
        <w:spacing w:before="0" w:beforeAutospacing="0" w:after="0" w:afterAutospacing="0" w:line="360" w:lineRule="auto"/>
        <w:ind w:left="0" w:firstLine="709"/>
        <w:jc w:val="both"/>
        <w:rPr>
          <w:noProof/>
          <w:sz w:val="28"/>
          <w:szCs w:val="28"/>
        </w:rPr>
      </w:pPr>
      <w:r w:rsidRPr="008E0656">
        <w:rPr>
          <w:noProof/>
          <w:sz w:val="28"/>
          <w:szCs w:val="28"/>
        </w:rPr>
        <w:t xml:space="preserve">валютного регулирования; налогового регулирования; тарифного и нетарифного регулирования; </w:t>
      </w:r>
    </w:p>
    <w:p w:rsidR="009E2A4A" w:rsidRPr="008E0656" w:rsidRDefault="009E2A4A" w:rsidP="008E0656">
      <w:pPr>
        <w:pStyle w:val="a8"/>
        <w:numPr>
          <w:ilvl w:val="0"/>
          <w:numId w:val="10"/>
        </w:numPr>
        <w:suppressAutoHyphens/>
        <w:spacing w:before="0" w:beforeAutospacing="0" w:after="0" w:afterAutospacing="0" w:line="360" w:lineRule="auto"/>
        <w:ind w:left="0" w:firstLine="709"/>
        <w:jc w:val="both"/>
        <w:rPr>
          <w:noProof/>
          <w:sz w:val="28"/>
          <w:szCs w:val="28"/>
        </w:rPr>
      </w:pPr>
      <w:r w:rsidRPr="008E0656">
        <w:rPr>
          <w:noProof/>
          <w:sz w:val="28"/>
          <w:szCs w:val="28"/>
        </w:rPr>
        <w:t xml:space="preserve">применения защитных, компенсационных и антидемпинговых мер для соблюдения экономических интересов Республики Узбекистан; </w:t>
      </w:r>
    </w:p>
    <w:p w:rsidR="009E2A4A" w:rsidRPr="008E0656" w:rsidRDefault="009E2A4A" w:rsidP="008E0656">
      <w:pPr>
        <w:pStyle w:val="a8"/>
        <w:numPr>
          <w:ilvl w:val="0"/>
          <w:numId w:val="10"/>
        </w:numPr>
        <w:suppressAutoHyphens/>
        <w:spacing w:before="0" w:beforeAutospacing="0" w:after="0" w:afterAutospacing="0" w:line="360" w:lineRule="auto"/>
        <w:ind w:left="0" w:firstLine="709"/>
        <w:jc w:val="both"/>
        <w:rPr>
          <w:noProof/>
          <w:sz w:val="28"/>
          <w:szCs w:val="28"/>
        </w:rPr>
      </w:pPr>
      <w:r w:rsidRPr="008E0656">
        <w:rPr>
          <w:noProof/>
          <w:sz w:val="28"/>
          <w:szCs w:val="28"/>
        </w:rPr>
        <w:t xml:space="preserve">установления порядка совершения внешнеторговой деятельности, в том числе количественного ограничения и государственной монополии на экспорт и импорт отдельных видов товаров; </w:t>
      </w:r>
    </w:p>
    <w:p w:rsidR="009E2A4A" w:rsidRPr="008E0656" w:rsidRDefault="009E2A4A" w:rsidP="008E0656">
      <w:pPr>
        <w:pStyle w:val="a8"/>
        <w:numPr>
          <w:ilvl w:val="0"/>
          <w:numId w:val="10"/>
        </w:numPr>
        <w:suppressAutoHyphens/>
        <w:spacing w:before="0" w:beforeAutospacing="0" w:after="0" w:afterAutospacing="0" w:line="360" w:lineRule="auto"/>
        <w:ind w:left="0" w:firstLine="709"/>
        <w:jc w:val="both"/>
        <w:rPr>
          <w:noProof/>
          <w:sz w:val="28"/>
          <w:szCs w:val="28"/>
        </w:rPr>
      </w:pPr>
      <w:r w:rsidRPr="008E0656">
        <w:rPr>
          <w:noProof/>
          <w:sz w:val="28"/>
          <w:szCs w:val="28"/>
        </w:rPr>
        <w:t xml:space="preserve">установления экспортного контроля в отношении вооружений, военной техники, товаров и технологий двойного назначения; </w:t>
      </w:r>
    </w:p>
    <w:p w:rsidR="009E2A4A" w:rsidRPr="008E0656" w:rsidRDefault="009E2A4A" w:rsidP="008E0656">
      <w:pPr>
        <w:pStyle w:val="a8"/>
        <w:numPr>
          <w:ilvl w:val="0"/>
          <w:numId w:val="10"/>
        </w:numPr>
        <w:suppressAutoHyphens/>
        <w:spacing w:before="0" w:beforeAutospacing="0" w:after="0" w:afterAutospacing="0" w:line="360" w:lineRule="auto"/>
        <w:ind w:left="0" w:firstLine="709"/>
        <w:jc w:val="both"/>
        <w:rPr>
          <w:noProof/>
          <w:sz w:val="28"/>
          <w:szCs w:val="28"/>
        </w:rPr>
      </w:pPr>
      <w:r w:rsidRPr="008E0656">
        <w:rPr>
          <w:noProof/>
          <w:sz w:val="28"/>
          <w:szCs w:val="28"/>
        </w:rPr>
        <w:t xml:space="preserve">сертификации ввозимых и вывозимых товаров; </w:t>
      </w:r>
    </w:p>
    <w:p w:rsidR="009E2A4A" w:rsidRPr="008E0656" w:rsidRDefault="009E2A4A" w:rsidP="008E0656">
      <w:pPr>
        <w:pStyle w:val="a8"/>
        <w:numPr>
          <w:ilvl w:val="0"/>
          <w:numId w:val="10"/>
        </w:numPr>
        <w:suppressAutoHyphens/>
        <w:spacing w:before="0" w:beforeAutospacing="0" w:after="0" w:afterAutospacing="0" w:line="360" w:lineRule="auto"/>
        <w:ind w:left="0" w:firstLine="709"/>
        <w:jc w:val="both"/>
        <w:rPr>
          <w:noProof/>
          <w:sz w:val="28"/>
          <w:szCs w:val="28"/>
        </w:rPr>
      </w:pPr>
      <w:r w:rsidRPr="008E0656">
        <w:rPr>
          <w:noProof/>
          <w:sz w:val="28"/>
          <w:szCs w:val="28"/>
        </w:rPr>
        <w:t xml:space="preserve">установления технических, фармакологических, санитарных, ветеринарных, фитосанитарных, экологических стандартов и требований; </w:t>
      </w:r>
    </w:p>
    <w:p w:rsidR="00C97628" w:rsidRPr="008E0656" w:rsidRDefault="009E2A4A" w:rsidP="008E0656">
      <w:pPr>
        <w:pStyle w:val="a3"/>
        <w:numPr>
          <w:ilvl w:val="0"/>
          <w:numId w:val="10"/>
        </w:numPr>
        <w:suppressAutoHyphens/>
        <w:spacing w:after="0" w:line="360" w:lineRule="auto"/>
        <w:ind w:left="0" w:firstLine="709"/>
        <w:contextualSpacing w:val="0"/>
        <w:jc w:val="both"/>
        <w:rPr>
          <w:rFonts w:ascii="Times New Roman" w:hAnsi="Times New Roman"/>
          <w:sz w:val="28"/>
          <w:szCs w:val="28"/>
        </w:rPr>
      </w:pPr>
      <w:r w:rsidRPr="008E0656">
        <w:rPr>
          <w:rFonts w:ascii="Times New Roman" w:hAnsi="Times New Roman"/>
          <w:noProof/>
          <w:sz w:val="28"/>
          <w:szCs w:val="28"/>
        </w:rPr>
        <w:t>предоставления преференций и льгот субъектам внешнеэкономической деятельности.</w:t>
      </w:r>
    </w:p>
    <w:p w:rsidR="009E2A4A" w:rsidRPr="008E0656" w:rsidRDefault="006F6758" w:rsidP="008E0656">
      <w:pPr>
        <w:pStyle w:val="a8"/>
        <w:suppressAutoHyphens/>
        <w:spacing w:before="0" w:beforeAutospacing="0" w:after="0" w:afterAutospacing="0" w:line="360" w:lineRule="auto"/>
        <w:ind w:firstLine="709"/>
        <w:jc w:val="both"/>
        <w:rPr>
          <w:noProof/>
          <w:sz w:val="28"/>
          <w:szCs w:val="28"/>
        </w:rPr>
      </w:pPr>
      <w:r>
        <w:rPr>
          <w:noProof/>
          <w:sz w:val="28"/>
          <w:szCs w:val="28"/>
        </w:rPr>
        <w:t xml:space="preserve"> </w:t>
      </w:r>
      <w:r w:rsidR="009E2A4A" w:rsidRPr="008E0656">
        <w:rPr>
          <w:noProof/>
          <w:sz w:val="28"/>
          <w:szCs w:val="28"/>
        </w:rPr>
        <w:t xml:space="preserve">Кабинет Министров Республики Узбекистан: </w:t>
      </w:r>
    </w:p>
    <w:p w:rsidR="009E2A4A" w:rsidRPr="008E0656" w:rsidRDefault="009E2A4A" w:rsidP="008E0656">
      <w:pPr>
        <w:pStyle w:val="a8"/>
        <w:numPr>
          <w:ilvl w:val="0"/>
          <w:numId w:val="10"/>
        </w:numPr>
        <w:suppressAutoHyphens/>
        <w:spacing w:before="0" w:beforeAutospacing="0" w:after="0" w:afterAutospacing="0" w:line="360" w:lineRule="auto"/>
        <w:ind w:left="0" w:firstLine="709"/>
        <w:jc w:val="both"/>
        <w:rPr>
          <w:noProof/>
          <w:sz w:val="28"/>
          <w:szCs w:val="28"/>
        </w:rPr>
      </w:pPr>
      <w:r w:rsidRPr="008E0656">
        <w:rPr>
          <w:noProof/>
          <w:sz w:val="28"/>
          <w:szCs w:val="28"/>
        </w:rPr>
        <w:t xml:space="preserve">разрабатывает стратегию развития внешнеэкономической деятельности; </w:t>
      </w:r>
    </w:p>
    <w:p w:rsidR="009E2A4A" w:rsidRPr="008E0656" w:rsidRDefault="009E2A4A" w:rsidP="008E0656">
      <w:pPr>
        <w:pStyle w:val="a8"/>
        <w:numPr>
          <w:ilvl w:val="0"/>
          <w:numId w:val="10"/>
        </w:numPr>
        <w:suppressAutoHyphens/>
        <w:spacing w:before="0" w:beforeAutospacing="0" w:after="0" w:afterAutospacing="0" w:line="360" w:lineRule="auto"/>
        <w:ind w:left="0" w:firstLine="709"/>
        <w:jc w:val="both"/>
        <w:rPr>
          <w:noProof/>
          <w:sz w:val="28"/>
          <w:szCs w:val="28"/>
        </w:rPr>
      </w:pPr>
      <w:r w:rsidRPr="008E0656">
        <w:rPr>
          <w:noProof/>
          <w:sz w:val="28"/>
          <w:szCs w:val="28"/>
        </w:rPr>
        <w:t xml:space="preserve">обеспечивает экономическую безопасность, защиту экономического суверенитета и экономических интересов Республики Узбекистан; </w:t>
      </w:r>
    </w:p>
    <w:p w:rsidR="009E2A4A" w:rsidRPr="008E0656" w:rsidRDefault="009E2A4A" w:rsidP="008E0656">
      <w:pPr>
        <w:pStyle w:val="a8"/>
        <w:numPr>
          <w:ilvl w:val="0"/>
          <w:numId w:val="10"/>
        </w:numPr>
        <w:suppressAutoHyphens/>
        <w:spacing w:before="0" w:beforeAutospacing="0" w:after="0" w:afterAutospacing="0" w:line="360" w:lineRule="auto"/>
        <w:ind w:left="0" w:firstLine="709"/>
        <w:jc w:val="both"/>
        <w:rPr>
          <w:noProof/>
          <w:sz w:val="28"/>
          <w:szCs w:val="28"/>
        </w:rPr>
      </w:pPr>
      <w:r w:rsidRPr="008E0656">
        <w:rPr>
          <w:noProof/>
          <w:sz w:val="28"/>
          <w:szCs w:val="28"/>
        </w:rPr>
        <w:t xml:space="preserve">заключает международные договоры Республики Узбекистан в области внешнеэкономической деятельности; </w:t>
      </w:r>
    </w:p>
    <w:p w:rsidR="009E2A4A" w:rsidRPr="008E0656" w:rsidRDefault="009E2A4A" w:rsidP="008E0656">
      <w:pPr>
        <w:pStyle w:val="a8"/>
        <w:numPr>
          <w:ilvl w:val="0"/>
          <w:numId w:val="10"/>
        </w:numPr>
        <w:suppressAutoHyphens/>
        <w:spacing w:before="0" w:beforeAutospacing="0" w:after="0" w:afterAutospacing="0" w:line="360" w:lineRule="auto"/>
        <w:ind w:left="0" w:firstLine="709"/>
        <w:jc w:val="both"/>
        <w:rPr>
          <w:noProof/>
          <w:sz w:val="28"/>
          <w:szCs w:val="28"/>
        </w:rPr>
      </w:pPr>
      <w:r w:rsidRPr="008E0656">
        <w:rPr>
          <w:noProof/>
          <w:sz w:val="28"/>
          <w:szCs w:val="28"/>
        </w:rPr>
        <w:t xml:space="preserve">разрабатывает платежный баланс Республики Узбекистан; </w:t>
      </w:r>
    </w:p>
    <w:p w:rsidR="009E2A4A" w:rsidRPr="008E0656" w:rsidRDefault="009E2A4A" w:rsidP="008E0656">
      <w:pPr>
        <w:pStyle w:val="a8"/>
        <w:numPr>
          <w:ilvl w:val="0"/>
          <w:numId w:val="10"/>
        </w:numPr>
        <w:suppressAutoHyphens/>
        <w:spacing w:before="0" w:beforeAutospacing="0" w:after="0" w:afterAutospacing="0" w:line="360" w:lineRule="auto"/>
        <w:ind w:left="0" w:firstLine="709"/>
        <w:jc w:val="both"/>
        <w:rPr>
          <w:noProof/>
          <w:sz w:val="28"/>
          <w:szCs w:val="28"/>
        </w:rPr>
      </w:pPr>
      <w:r w:rsidRPr="008E0656">
        <w:rPr>
          <w:noProof/>
          <w:sz w:val="28"/>
          <w:szCs w:val="28"/>
        </w:rPr>
        <w:t xml:space="preserve">выдает гарантии правительства Республики Узбекистан под получаемые иностранные кредиты; </w:t>
      </w:r>
    </w:p>
    <w:p w:rsidR="009E2A4A" w:rsidRPr="008E0656" w:rsidRDefault="009E2A4A" w:rsidP="008E0656">
      <w:pPr>
        <w:pStyle w:val="a8"/>
        <w:numPr>
          <w:ilvl w:val="0"/>
          <w:numId w:val="10"/>
        </w:numPr>
        <w:suppressAutoHyphens/>
        <w:spacing w:before="0" w:beforeAutospacing="0" w:after="0" w:afterAutospacing="0" w:line="360" w:lineRule="auto"/>
        <w:ind w:left="0" w:firstLine="709"/>
        <w:jc w:val="both"/>
        <w:rPr>
          <w:noProof/>
          <w:sz w:val="28"/>
          <w:szCs w:val="28"/>
        </w:rPr>
      </w:pPr>
      <w:r w:rsidRPr="008E0656">
        <w:rPr>
          <w:noProof/>
          <w:sz w:val="28"/>
          <w:szCs w:val="28"/>
        </w:rPr>
        <w:t xml:space="preserve">владеет, пользуется и распоряжается собственностью Республики Узбекистан за границей; </w:t>
      </w:r>
    </w:p>
    <w:p w:rsidR="009E2A4A" w:rsidRPr="008E0656" w:rsidRDefault="009E2A4A" w:rsidP="008E0656">
      <w:pPr>
        <w:pStyle w:val="a8"/>
        <w:numPr>
          <w:ilvl w:val="0"/>
          <w:numId w:val="10"/>
        </w:numPr>
        <w:suppressAutoHyphens/>
        <w:spacing w:before="0" w:beforeAutospacing="0" w:after="0" w:afterAutospacing="0" w:line="360" w:lineRule="auto"/>
        <w:ind w:left="0" w:firstLine="709"/>
        <w:jc w:val="both"/>
        <w:rPr>
          <w:noProof/>
          <w:sz w:val="28"/>
          <w:szCs w:val="28"/>
        </w:rPr>
      </w:pPr>
      <w:r w:rsidRPr="008E0656">
        <w:rPr>
          <w:noProof/>
          <w:sz w:val="28"/>
          <w:szCs w:val="28"/>
        </w:rPr>
        <w:t xml:space="preserve">осуществляет иные полномочия в соответствии с законодательством. </w:t>
      </w:r>
    </w:p>
    <w:p w:rsidR="00D11263" w:rsidRPr="008E0656" w:rsidRDefault="006F6758" w:rsidP="008E0656">
      <w:pPr>
        <w:pStyle w:val="a8"/>
        <w:suppressAutoHyphens/>
        <w:spacing w:before="0" w:beforeAutospacing="0" w:after="0" w:afterAutospacing="0" w:line="360" w:lineRule="auto"/>
        <w:ind w:firstLine="709"/>
        <w:jc w:val="both"/>
        <w:rPr>
          <w:noProof/>
          <w:sz w:val="28"/>
          <w:szCs w:val="28"/>
        </w:rPr>
      </w:pPr>
      <w:r>
        <w:rPr>
          <w:noProof/>
          <w:sz w:val="28"/>
          <w:szCs w:val="28"/>
        </w:rPr>
        <w:t xml:space="preserve"> </w:t>
      </w:r>
      <w:r w:rsidR="00D11263" w:rsidRPr="008E0656">
        <w:rPr>
          <w:noProof/>
          <w:sz w:val="28"/>
          <w:szCs w:val="28"/>
        </w:rPr>
        <w:t xml:space="preserve">Уполномоченным государственным органом в области регулирования внешнеэкономической деятельности является Министерство внешнеэкономических связей Республики Узбекистан. </w:t>
      </w:r>
    </w:p>
    <w:p w:rsidR="00D11263" w:rsidRPr="008E0656" w:rsidRDefault="006F6758" w:rsidP="008E0656">
      <w:pPr>
        <w:pStyle w:val="a8"/>
        <w:suppressAutoHyphens/>
        <w:spacing w:before="0" w:beforeAutospacing="0" w:after="0" w:afterAutospacing="0" w:line="360" w:lineRule="auto"/>
        <w:ind w:firstLine="709"/>
        <w:jc w:val="both"/>
        <w:rPr>
          <w:noProof/>
          <w:sz w:val="28"/>
          <w:szCs w:val="28"/>
        </w:rPr>
      </w:pPr>
      <w:r>
        <w:rPr>
          <w:noProof/>
          <w:sz w:val="28"/>
          <w:szCs w:val="28"/>
        </w:rPr>
        <w:t xml:space="preserve"> </w:t>
      </w:r>
      <w:r w:rsidR="00D11263" w:rsidRPr="008E0656">
        <w:rPr>
          <w:noProof/>
          <w:sz w:val="28"/>
          <w:szCs w:val="28"/>
        </w:rPr>
        <w:t xml:space="preserve">Министерство внешнеэкономических связей Республики Узбекистан: </w:t>
      </w:r>
    </w:p>
    <w:p w:rsidR="00D11263" w:rsidRPr="008E0656" w:rsidRDefault="00D11263" w:rsidP="008E0656">
      <w:pPr>
        <w:pStyle w:val="a8"/>
        <w:numPr>
          <w:ilvl w:val="0"/>
          <w:numId w:val="10"/>
        </w:numPr>
        <w:suppressAutoHyphens/>
        <w:spacing w:before="0" w:beforeAutospacing="0" w:after="0" w:afterAutospacing="0" w:line="360" w:lineRule="auto"/>
        <w:ind w:left="0" w:firstLine="709"/>
        <w:jc w:val="both"/>
        <w:rPr>
          <w:noProof/>
          <w:sz w:val="28"/>
          <w:szCs w:val="28"/>
        </w:rPr>
      </w:pPr>
      <w:r w:rsidRPr="008E0656">
        <w:rPr>
          <w:noProof/>
          <w:sz w:val="28"/>
          <w:szCs w:val="28"/>
        </w:rPr>
        <w:t xml:space="preserve">обеспечивает проведение государственной политики в области внешнеэкономической деятельности, реализацию задач по защите экономических интересов Республики Узбекистан при осуществлении внешнеэкономической деятельности; </w:t>
      </w:r>
    </w:p>
    <w:p w:rsidR="00D11263" w:rsidRPr="008E0656" w:rsidRDefault="00D11263" w:rsidP="008E0656">
      <w:pPr>
        <w:pStyle w:val="a8"/>
        <w:numPr>
          <w:ilvl w:val="0"/>
          <w:numId w:val="10"/>
        </w:numPr>
        <w:suppressAutoHyphens/>
        <w:spacing w:before="0" w:beforeAutospacing="0" w:after="0" w:afterAutospacing="0" w:line="360" w:lineRule="auto"/>
        <w:ind w:left="0" w:firstLine="709"/>
        <w:jc w:val="both"/>
        <w:rPr>
          <w:noProof/>
          <w:sz w:val="28"/>
          <w:szCs w:val="28"/>
        </w:rPr>
      </w:pPr>
      <w:r w:rsidRPr="008E0656">
        <w:rPr>
          <w:noProof/>
          <w:sz w:val="28"/>
          <w:szCs w:val="28"/>
        </w:rPr>
        <w:t xml:space="preserve">разрабатывает предложения по совершенствованию законодательной базы внешнеэкономической деятельности; </w:t>
      </w:r>
    </w:p>
    <w:p w:rsidR="00D11263" w:rsidRPr="008E0656" w:rsidRDefault="00D11263" w:rsidP="008E0656">
      <w:pPr>
        <w:pStyle w:val="a8"/>
        <w:numPr>
          <w:ilvl w:val="0"/>
          <w:numId w:val="10"/>
        </w:numPr>
        <w:suppressAutoHyphens/>
        <w:spacing w:before="0" w:beforeAutospacing="0" w:after="0" w:afterAutospacing="0" w:line="360" w:lineRule="auto"/>
        <w:ind w:left="0" w:firstLine="709"/>
        <w:jc w:val="both"/>
        <w:rPr>
          <w:noProof/>
          <w:sz w:val="28"/>
          <w:szCs w:val="28"/>
        </w:rPr>
      </w:pPr>
      <w:r w:rsidRPr="008E0656">
        <w:rPr>
          <w:noProof/>
          <w:sz w:val="28"/>
          <w:szCs w:val="28"/>
        </w:rPr>
        <w:t xml:space="preserve">координирует и регулирует деятельность субъектов внешнеэкономической деятельности в пределах компетенции, определенной законодательством; </w:t>
      </w:r>
    </w:p>
    <w:p w:rsidR="00D11263" w:rsidRPr="008E0656" w:rsidRDefault="00D11263" w:rsidP="008E0656">
      <w:pPr>
        <w:pStyle w:val="a8"/>
        <w:numPr>
          <w:ilvl w:val="0"/>
          <w:numId w:val="10"/>
        </w:numPr>
        <w:suppressAutoHyphens/>
        <w:spacing w:before="0" w:beforeAutospacing="0" w:after="0" w:afterAutospacing="0" w:line="360" w:lineRule="auto"/>
        <w:ind w:left="0" w:firstLine="709"/>
        <w:jc w:val="both"/>
        <w:rPr>
          <w:noProof/>
          <w:sz w:val="28"/>
          <w:szCs w:val="28"/>
        </w:rPr>
      </w:pPr>
      <w:r w:rsidRPr="008E0656">
        <w:rPr>
          <w:noProof/>
          <w:sz w:val="28"/>
          <w:szCs w:val="28"/>
        </w:rPr>
        <w:t xml:space="preserve">координирует работу органов государственного управления в области регулирования внешнеэкономической деятельности; </w:t>
      </w:r>
    </w:p>
    <w:p w:rsidR="006023DC" w:rsidRPr="009325F4" w:rsidRDefault="00D11263" w:rsidP="008E0656">
      <w:pPr>
        <w:pStyle w:val="a8"/>
        <w:numPr>
          <w:ilvl w:val="0"/>
          <w:numId w:val="10"/>
        </w:numPr>
        <w:suppressAutoHyphens/>
        <w:spacing w:before="0" w:beforeAutospacing="0" w:after="0" w:afterAutospacing="0" w:line="360" w:lineRule="auto"/>
        <w:ind w:left="0" w:firstLine="709"/>
        <w:jc w:val="both"/>
        <w:rPr>
          <w:noProof/>
          <w:sz w:val="28"/>
          <w:szCs w:val="28"/>
        </w:rPr>
      </w:pPr>
      <w:r w:rsidRPr="009325F4">
        <w:rPr>
          <w:noProof/>
          <w:sz w:val="28"/>
          <w:szCs w:val="28"/>
        </w:rPr>
        <w:t>осуществляет иные полномочия в соответствии с законодательством.</w:t>
      </w:r>
    </w:p>
    <w:p w:rsidR="006023DC" w:rsidRPr="008E0656" w:rsidRDefault="006F6758" w:rsidP="008E0656">
      <w:pPr>
        <w:pStyle w:val="a8"/>
        <w:suppressAutoHyphens/>
        <w:spacing w:before="0" w:beforeAutospacing="0" w:after="0" w:afterAutospacing="0" w:line="360" w:lineRule="auto"/>
        <w:ind w:firstLine="709"/>
        <w:jc w:val="both"/>
        <w:rPr>
          <w:sz w:val="28"/>
          <w:szCs w:val="28"/>
        </w:rPr>
      </w:pPr>
      <w:r>
        <w:rPr>
          <w:noProof/>
          <w:sz w:val="28"/>
          <w:szCs w:val="28"/>
        </w:rPr>
        <w:t xml:space="preserve"> </w:t>
      </w:r>
      <w:r w:rsidR="006023DC" w:rsidRPr="008E0656">
        <w:rPr>
          <w:sz w:val="28"/>
          <w:szCs w:val="28"/>
        </w:rPr>
        <w:t>Проводимая в республике политика открытых дверей во</w:t>
      </w:r>
      <w:r>
        <w:rPr>
          <w:sz w:val="28"/>
          <w:szCs w:val="28"/>
        </w:rPr>
        <w:t xml:space="preserve"> </w:t>
      </w:r>
      <w:r w:rsidR="006023DC" w:rsidRPr="008E0656">
        <w:rPr>
          <w:sz w:val="28"/>
          <w:szCs w:val="28"/>
        </w:rPr>
        <w:t xml:space="preserve">внешнеэкономической сфере, основанная на разработанных Президентом И.А.Каримовым принципах, призвана обеспечить: </w:t>
      </w:r>
    </w:p>
    <w:p w:rsidR="006023DC" w:rsidRPr="008E0656" w:rsidRDefault="006023DC" w:rsidP="008E0656">
      <w:pPr>
        <w:pStyle w:val="a8"/>
        <w:numPr>
          <w:ilvl w:val="0"/>
          <w:numId w:val="11"/>
        </w:numPr>
        <w:suppressAutoHyphens/>
        <w:spacing w:before="0" w:beforeAutospacing="0" w:after="0" w:afterAutospacing="0" w:line="360" w:lineRule="auto"/>
        <w:ind w:left="0" w:firstLine="709"/>
        <w:jc w:val="both"/>
        <w:rPr>
          <w:sz w:val="28"/>
          <w:szCs w:val="28"/>
        </w:rPr>
      </w:pPr>
      <w:r w:rsidRPr="008E0656">
        <w:rPr>
          <w:sz w:val="28"/>
          <w:szCs w:val="28"/>
        </w:rPr>
        <w:t xml:space="preserve">Развитие торгово-экономических отношений вне зависимости от идеологических воззрений; </w:t>
      </w:r>
    </w:p>
    <w:p w:rsidR="006023DC" w:rsidRPr="008E0656" w:rsidRDefault="006023DC" w:rsidP="008E0656">
      <w:pPr>
        <w:pStyle w:val="a8"/>
        <w:numPr>
          <w:ilvl w:val="0"/>
          <w:numId w:val="11"/>
        </w:numPr>
        <w:suppressAutoHyphens/>
        <w:spacing w:before="0" w:beforeAutospacing="0" w:after="0" w:afterAutospacing="0" w:line="360" w:lineRule="auto"/>
        <w:ind w:left="0" w:firstLine="709"/>
        <w:jc w:val="both"/>
        <w:rPr>
          <w:sz w:val="28"/>
          <w:szCs w:val="28"/>
        </w:rPr>
      </w:pPr>
      <w:r w:rsidRPr="008E0656">
        <w:rPr>
          <w:sz w:val="28"/>
          <w:szCs w:val="28"/>
        </w:rPr>
        <w:t xml:space="preserve">Равноправное и взаимовыгодное сотрудничество, как на двусторонней, так и на многосторонней основе; </w:t>
      </w:r>
    </w:p>
    <w:p w:rsidR="006023DC" w:rsidRPr="008E0656" w:rsidRDefault="006023DC" w:rsidP="008E0656">
      <w:pPr>
        <w:pStyle w:val="a8"/>
        <w:numPr>
          <w:ilvl w:val="0"/>
          <w:numId w:val="11"/>
        </w:numPr>
        <w:suppressAutoHyphens/>
        <w:spacing w:before="0" w:beforeAutospacing="0" w:after="0" w:afterAutospacing="0" w:line="360" w:lineRule="auto"/>
        <w:ind w:left="0" w:firstLine="709"/>
        <w:jc w:val="both"/>
        <w:rPr>
          <w:sz w:val="28"/>
          <w:szCs w:val="28"/>
        </w:rPr>
      </w:pPr>
      <w:r w:rsidRPr="008E0656">
        <w:rPr>
          <w:sz w:val="28"/>
          <w:szCs w:val="28"/>
        </w:rPr>
        <w:t xml:space="preserve">Приоритет норм международного права перед национальными, признание принципов и правил ГАТТ/ВТО, в контексте поэтапной либерализации внешнеторгового режима в процессе интеграции в эту организацию; </w:t>
      </w:r>
    </w:p>
    <w:p w:rsidR="006023DC" w:rsidRPr="008E0656" w:rsidRDefault="006023DC" w:rsidP="008E0656">
      <w:pPr>
        <w:pStyle w:val="a8"/>
        <w:numPr>
          <w:ilvl w:val="0"/>
          <w:numId w:val="11"/>
        </w:numPr>
        <w:suppressAutoHyphens/>
        <w:spacing w:before="0" w:beforeAutospacing="0" w:after="0" w:afterAutospacing="0" w:line="360" w:lineRule="auto"/>
        <w:ind w:left="0" w:firstLine="709"/>
        <w:jc w:val="both"/>
        <w:rPr>
          <w:sz w:val="28"/>
          <w:szCs w:val="28"/>
        </w:rPr>
      </w:pPr>
      <w:r w:rsidRPr="008E0656">
        <w:rPr>
          <w:sz w:val="28"/>
          <w:szCs w:val="28"/>
        </w:rPr>
        <w:t xml:space="preserve">Разумный баланс между конкуренцией и сотрудничеством; </w:t>
      </w:r>
    </w:p>
    <w:p w:rsidR="00D11263" w:rsidRPr="008E0656" w:rsidRDefault="006023DC" w:rsidP="008E0656">
      <w:pPr>
        <w:pStyle w:val="a8"/>
        <w:numPr>
          <w:ilvl w:val="0"/>
          <w:numId w:val="11"/>
        </w:numPr>
        <w:suppressAutoHyphens/>
        <w:spacing w:before="0" w:beforeAutospacing="0" w:after="0" w:afterAutospacing="0" w:line="360" w:lineRule="auto"/>
        <w:ind w:left="0" w:firstLine="709"/>
        <w:jc w:val="both"/>
        <w:rPr>
          <w:sz w:val="28"/>
          <w:szCs w:val="28"/>
        </w:rPr>
      </w:pPr>
      <w:r w:rsidRPr="008E0656">
        <w:rPr>
          <w:sz w:val="28"/>
          <w:szCs w:val="28"/>
        </w:rPr>
        <w:t>Создание режима наибольшего благоприятствования для стран и отдельных иностранных инвесторов, обеспечивающих привлечение самых современных технологий.</w:t>
      </w:r>
    </w:p>
    <w:p w:rsidR="00470AED" w:rsidRPr="008E0656" w:rsidRDefault="006F6758" w:rsidP="008E0656">
      <w:pPr>
        <w:pStyle w:val="a8"/>
        <w:suppressAutoHyphens/>
        <w:spacing w:before="0" w:beforeAutospacing="0" w:after="0" w:afterAutospacing="0" w:line="360" w:lineRule="auto"/>
        <w:ind w:firstLine="709"/>
        <w:jc w:val="both"/>
        <w:rPr>
          <w:sz w:val="28"/>
          <w:szCs w:val="28"/>
        </w:rPr>
      </w:pPr>
      <w:r>
        <w:rPr>
          <w:sz w:val="28"/>
          <w:szCs w:val="28"/>
        </w:rPr>
        <w:t xml:space="preserve"> </w:t>
      </w:r>
      <w:r w:rsidR="00470AED" w:rsidRPr="008E0656">
        <w:rPr>
          <w:sz w:val="28"/>
          <w:szCs w:val="28"/>
        </w:rPr>
        <w:t xml:space="preserve">Основным фактором, определяющим привлекательность инвестиционного климата любой страны, является система льгот и преференций для иностранных инвесторов. В Узбекистане разработана широкая система налоговых льгот для реализации инвестиционных проектов в том числе: </w:t>
      </w:r>
    </w:p>
    <w:p w:rsidR="00470AED" w:rsidRPr="008E0656" w:rsidRDefault="00470AED" w:rsidP="008E0656">
      <w:pPr>
        <w:pStyle w:val="a8"/>
        <w:numPr>
          <w:ilvl w:val="0"/>
          <w:numId w:val="13"/>
        </w:numPr>
        <w:suppressAutoHyphens/>
        <w:spacing w:before="0" w:beforeAutospacing="0" w:after="0" w:afterAutospacing="0" w:line="360" w:lineRule="auto"/>
        <w:ind w:left="0" w:firstLine="709"/>
        <w:jc w:val="both"/>
        <w:rPr>
          <w:sz w:val="28"/>
          <w:szCs w:val="28"/>
        </w:rPr>
      </w:pPr>
      <w:r w:rsidRPr="008E0656">
        <w:rPr>
          <w:sz w:val="28"/>
          <w:szCs w:val="28"/>
        </w:rPr>
        <w:t xml:space="preserve">Освобождение сроком на 7 лет от уплаты налогов по проектам, включенным в государственную инвестиционную программу республики; </w:t>
      </w:r>
    </w:p>
    <w:p w:rsidR="00470AED" w:rsidRPr="008E0656" w:rsidRDefault="00470AED" w:rsidP="008E0656">
      <w:pPr>
        <w:pStyle w:val="a8"/>
        <w:numPr>
          <w:ilvl w:val="0"/>
          <w:numId w:val="13"/>
        </w:numPr>
        <w:suppressAutoHyphens/>
        <w:spacing w:before="0" w:beforeAutospacing="0" w:after="0" w:afterAutospacing="0" w:line="360" w:lineRule="auto"/>
        <w:ind w:left="0" w:firstLine="709"/>
        <w:jc w:val="both"/>
        <w:rPr>
          <w:sz w:val="28"/>
          <w:szCs w:val="28"/>
        </w:rPr>
      </w:pPr>
      <w:r w:rsidRPr="008E0656">
        <w:rPr>
          <w:sz w:val="28"/>
          <w:szCs w:val="28"/>
        </w:rPr>
        <w:t xml:space="preserve">Освобождение от налога части дохода предприятий с иностранными инвестициями, направляемые на расширение производства и технологическую модернизацию; </w:t>
      </w:r>
    </w:p>
    <w:p w:rsidR="00470AED" w:rsidRPr="008E0656" w:rsidRDefault="00470AED" w:rsidP="008E0656">
      <w:pPr>
        <w:pStyle w:val="a8"/>
        <w:numPr>
          <w:ilvl w:val="0"/>
          <w:numId w:val="13"/>
        </w:numPr>
        <w:suppressAutoHyphens/>
        <w:spacing w:before="0" w:beforeAutospacing="0" w:after="0" w:afterAutospacing="0" w:line="360" w:lineRule="auto"/>
        <w:ind w:left="0" w:firstLine="709"/>
        <w:jc w:val="both"/>
        <w:rPr>
          <w:sz w:val="28"/>
          <w:szCs w:val="28"/>
        </w:rPr>
      </w:pPr>
      <w:r w:rsidRPr="008E0656">
        <w:rPr>
          <w:sz w:val="28"/>
          <w:szCs w:val="28"/>
        </w:rPr>
        <w:t xml:space="preserve">Беспрепятственный, безлицензионный вывоз продукции собственного производства; </w:t>
      </w:r>
    </w:p>
    <w:p w:rsidR="00470AED" w:rsidRPr="008E0656" w:rsidRDefault="00470AED" w:rsidP="008E0656">
      <w:pPr>
        <w:pStyle w:val="a8"/>
        <w:numPr>
          <w:ilvl w:val="0"/>
          <w:numId w:val="13"/>
        </w:numPr>
        <w:suppressAutoHyphens/>
        <w:spacing w:before="0" w:beforeAutospacing="0" w:after="0" w:afterAutospacing="0" w:line="360" w:lineRule="auto"/>
        <w:ind w:left="0" w:firstLine="709"/>
        <w:jc w:val="both"/>
        <w:rPr>
          <w:sz w:val="28"/>
          <w:szCs w:val="28"/>
        </w:rPr>
      </w:pPr>
      <w:r w:rsidRPr="008E0656">
        <w:rPr>
          <w:sz w:val="28"/>
          <w:szCs w:val="28"/>
        </w:rPr>
        <w:t xml:space="preserve">Беспошлинный ввоз имущества для вкладов в уставный фонд совместных предприятий и предприятий с чистым иностранным капиталом на территорию Республики Узбекистан; </w:t>
      </w:r>
    </w:p>
    <w:p w:rsidR="00470AED" w:rsidRPr="008E0656" w:rsidRDefault="00470AED" w:rsidP="008E0656">
      <w:pPr>
        <w:pStyle w:val="a8"/>
        <w:numPr>
          <w:ilvl w:val="0"/>
          <w:numId w:val="13"/>
        </w:numPr>
        <w:suppressAutoHyphens/>
        <w:spacing w:before="0" w:beforeAutospacing="0" w:after="0" w:afterAutospacing="0" w:line="360" w:lineRule="auto"/>
        <w:ind w:left="0" w:firstLine="709"/>
        <w:jc w:val="both"/>
        <w:rPr>
          <w:sz w:val="28"/>
          <w:szCs w:val="28"/>
        </w:rPr>
      </w:pPr>
      <w:r w:rsidRPr="008E0656">
        <w:rPr>
          <w:sz w:val="28"/>
          <w:szCs w:val="28"/>
        </w:rPr>
        <w:t xml:space="preserve">Приобретение по конкурсу права пользования и распоряжения на долгосрочной основе земельными участками под осуществление инвестиционных проектов. </w:t>
      </w:r>
    </w:p>
    <w:p w:rsidR="00470AED" w:rsidRPr="008E0656" w:rsidRDefault="006F6758" w:rsidP="008E0656">
      <w:pPr>
        <w:pStyle w:val="a8"/>
        <w:suppressAutoHyphens/>
        <w:spacing w:before="0" w:beforeAutospacing="0" w:after="0" w:afterAutospacing="0" w:line="360" w:lineRule="auto"/>
        <w:ind w:firstLine="709"/>
        <w:jc w:val="both"/>
        <w:rPr>
          <w:sz w:val="28"/>
          <w:szCs w:val="28"/>
        </w:rPr>
      </w:pPr>
      <w:r>
        <w:rPr>
          <w:sz w:val="28"/>
          <w:szCs w:val="28"/>
        </w:rPr>
        <w:t xml:space="preserve"> </w:t>
      </w:r>
      <w:r w:rsidR="00470AED" w:rsidRPr="008E0656">
        <w:rPr>
          <w:sz w:val="28"/>
          <w:szCs w:val="28"/>
        </w:rPr>
        <w:t xml:space="preserve">Кроме вышеуказанных льгот, выработаны целенаправленные меры стимулирования деятельности предприятий с иностранными инвестициями, которые можно условно подразделить на: </w:t>
      </w:r>
    </w:p>
    <w:p w:rsidR="00470AED" w:rsidRPr="008E0656" w:rsidRDefault="00470AED" w:rsidP="008E0656">
      <w:pPr>
        <w:pStyle w:val="a8"/>
        <w:numPr>
          <w:ilvl w:val="0"/>
          <w:numId w:val="14"/>
        </w:numPr>
        <w:suppressAutoHyphens/>
        <w:spacing w:before="0" w:beforeAutospacing="0" w:after="0" w:afterAutospacing="0" w:line="360" w:lineRule="auto"/>
        <w:ind w:left="0" w:firstLine="709"/>
        <w:jc w:val="both"/>
        <w:rPr>
          <w:sz w:val="28"/>
          <w:szCs w:val="28"/>
        </w:rPr>
      </w:pPr>
      <w:r w:rsidRPr="008E0656">
        <w:rPr>
          <w:sz w:val="28"/>
          <w:szCs w:val="28"/>
        </w:rPr>
        <w:t xml:space="preserve">Стимулирование участия иностранных инвесторов в процессе приватизации; </w:t>
      </w:r>
    </w:p>
    <w:p w:rsidR="00470AED" w:rsidRPr="008E0656" w:rsidRDefault="00470AED" w:rsidP="008E0656">
      <w:pPr>
        <w:pStyle w:val="a8"/>
        <w:numPr>
          <w:ilvl w:val="0"/>
          <w:numId w:val="14"/>
        </w:numPr>
        <w:suppressAutoHyphens/>
        <w:spacing w:before="0" w:beforeAutospacing="0" w:after="0" w:afterAutospacing="0" w:line="360" w:lineRule="auto"/>
        <w:ind w:left="0" w:firstLine="709"/>
        <w:jc w:val="both"/>
        <w:rPr>
          <w:sz w:val="28"/>
          <w:szCs w:val="28"/>
        </w:rPr>
      </w:pPr>
      <w:r w:rsidRPr="008E0656">
        <w:rPr>
          <w:sz w:val="28"/>
          <w:szCs w:val="28"/>
        </w:rPr>
        <w:t xml:space="preserve">Стимулирование технического перевооружения; - стимулирование производства товаров народного потребления; </w:t>
      </w:r>
    </w:p>
    <w:p w:rsidR="0003671E" w:rsidRPr="008E0656" w:rsidRDefault="00470AED" w:rsidP="008E0656">
      <w:pPr>
        <w:pStyle w:val="a8"/>
        <w:numPr>
          <w:ilvl w:val="0"/>
          <w:numId w:val="14"/>
        </w:numPr>
        <w:suppressAutoHyphens/>
        <w:spacing w:before="0" w:beforeAutospacing="0" w:after="0" w:afterAutospacing="0" w:line="360" w:lineRule="auto"/>
        <w:ind w:left="0" w:firstLine="709"/>
        <w:jc w:val="both"/>
        <w:rPr>
          <w:sz w:val="28"/>
          <w:szCs w:val="28"/>
        </w:rPr>
      </w:pPr>
      <w:r w:rsidRPr="008E0656">
        <w:rPr>
          <w:sz w:val="28"/>
          <w:szCs w:val="28"/>
        </w:rPr>
        <w:t>Стимулирование экспортоориентированного производства.</w:t>
      </w:r>
    </w:p>
    <w:p w:rsidR="005755D2" w:rsidRPr="008E0656" w:rsidRDefault="006F6758" w:rsidP="008E0656">
      <w:pPr>
        <w:pStyle w:val="a8"/>
        <w:suppressAutoHyphens/>
        <w:spacing w:before="0" w:beforeAutospacing="0" w:after="0" w:afterAutospacing="0" w:line="360" w:lineRule="auto"/>
        <w:ind w:firstLine="709"/>
        <w:jc w:val="both"/>
        <w:rPr>
          <w:sz w:val="28"/>
          <w:szCs w:val="28"/>
        </w:rPr>
      </w:pPr>
      <w:r>
        <w:rPr>
          <w:sz w:val="28"/>
          <w:szCs w:val="28"/>
        </w:rPr>
        <w:t xml:space="preserve"> </w:t>
      </w:r>
      <w:r w:rsidR="005755D2" w:rsidRPr="008E0656">
        <w:rPr>
          <w:sz w:val="28"/>
          <w:szCs w:val="28"/>
        </w:rPr>
        <w:t>Инвестиционное законодательство Республики Узбекистан является одним из передовых в системе законодательства стран СНГ, вобрав в себя основные положения международного инвестиционного права, в частности, положения о гарантиях прав иностранных инвесторов, предоставлении определенных преференций для инвесторов и другие.</w:t>
      </w:r>
    </w:p>
    <w:p w:rsidR="005755D2" w:rsidRPr="008E0656" w:rsidRDefault="005755D2" w:rsidP="008E0656">
      <w:pPr>
        <w:pStyle w:val="a8"/>
        <w:suppressAutoHyphens/>
        <w:spacing w:before="0" w:beforeAutospacing="0" w:after="0" w:afterAutospacing="0" w:line="360" w:lineRule="auto"/>
        <w:ind w:firstLine="709"/>
        <w:jc w:val="both"/>
        <w:rPr>
          <w:sz w:val="28"/>
          <w:szCs w:val="28"/>
        </w:rPr>
      </w:pPr>
      <w:r w:rsidRPr="008E0656">
        <w:rPr>
          <w:sz w:val="28"/>
          <w:szCs w:val="28"/>
        </w:rPr>
        <w:t>Основой правового регулирования в области привлечения иностранных инвестиций в Республики Узбекистан являются:</w:t>
      </w:r>
    </w:p>
    <w:p w:rsidR="005755D2" w:rsidRPr="008E0656" w:rsidRDefault="005755D2" w:rsidP="008E0656">
      <w:pPr>
        <w:pStyle w:val="a8"/>
        <w:suppressAutoHyphens/>
        <w:spacing w:before="0" w:beforeAutospacing="0" w:after="0" w:afterAutospacing="0" w:line="360" w:lineRule="auto"/>
        <w:ind w:firstLine="709"/>
        <w:jc w:val="both"/>
        <w:rPr>
          <w:sz w:val="28"/>
          <w:szCs w:val="28"/>
        </w:rPr>
      </w:pPr>
      <w:r w:rsidRPr="008E0656">
        <w:rPr>
          <w:sz w:val="28"/>
          <w:szCs w:val="28"/>
        </w:rPr>
        <w:t>·</w:t>
      </w:r>
      <w:r w:rsidR="006F6758">
        <w:rPr>
          <w:sz w:val="28"/>
          <w:szCs w:val="28"/>
        </w:rPr>
        <w:t xml:space="preserve"> </w:t>
      </w:r>
      <w:r w:rsidRPr="008E0656">
        <w:rPr>
          <w:sz w:val="28"/>
          <w:szCs w:val="28"/>
        </w:rPr>
        <w:t>Закон «Об иностранных инвестициях»;</w:t>
      </w:r>
    </w:p>
    <w:p w:rsidR="005755D2" w:rsidRPr="008E0656" w:rsidRDefault="005755D2" w:rsidP="008E0656">
      <w:pPr>
        <w:pStyle w:val="a8"/>
        <w:suppressAutoHyphens/>
        <w:spacing w:before="0" w:beforeAutospacing="0" w:after="0" w:afterAutospacing="0" w:line="360" w:lineRule="auto"/>
        <w:ind w:firstLine="709"/>
        <w:jc w:val="both"/>
        <w:rPr>
          <w:sz w:val="28"/>
          <w:szCs w:val="28"/>
        </w:rPr>
      </w:pPr>
      <w:r w:rsidRPr="008E0656">
        <w:rPr>
          <w:sz w:val="28"/>
          <w:szCs w:val="28"/>
        </w:rPr>
        <w:t>·</w:t>
      </w:r>
      <w:r w:rsidR="006F6758">
        <w:rPr>
          <w:sz w:val="28"/>
          <w:szCs w:val="28"/>
        </w:rPr>
        <w:t xml:space="preserve"> </w:t>
      </w:r>
      <w:r w:rsidRPr="008E0656">
        <w:rPr>
          <w:sz w:val="28"/>
          <w:szCs w:val="28"/>
        </w:rPr>
        <w:t>Закон «Об инвестиционной деятельности»;</w:t>
      </w:r>
    </w:p>
    <w:p w:rsidR="005755D2" w:rsidRPr="008E0656" w:rsidRDefault="005755D2" w:rsidP="008E0656">
      <w:pPr>
        <w:pStyle w:val="a8"/>
        <w:suppressAutoHyphens/>
        <w:spacing w:before="0" w:beforeAutospacing="0" w:after="0" w:afterAutospacing="0" w:line="360" w:lineRule="auto"/>
        <w:ind w:firstLine="709"/>
        <w:jc w:val="both"/>
        <w:rPr>
          <w:sz w:val="28"/>
          <w:szCs w:val="28"/>
        </w:rPr>
      </w:pPr>
      <w:r w:rsidRPr="008E0656">
        <w:rPr>
          <w:sz w:val="28"/>
          <w:szCs w:val="28"/>
        </w:rPr>
        <w:t>·</w:t>
      </w:r>
      <w:r w:rsidR="006F6758">
        <w:rPr>
          <w:sz w:val="28"/>
          <w:szCs w:val="28"/>
        </w:rPr>
        <w:t xml:space="preserve"> </w:t>
      </w:r>
      <w:r w:rsidRPr="008E0656">
        <w:rPr>
          <w:sz w:val="28"/>
          <w:szCs w:val="28"/>
        </w:rPr>
        <w:t>Закон «О гарантиях и мерах защиты прав иностранных инвесторов»</w:t>
      </w:r>
      <w:r w:rsidR="006F6758">
        <w:rPr>
          <w:sz w:val="28"/>
          <w:szCs w:val="28"/>
        </w:rPr>
        <w:t xml:space="preserve">  </w:t>
      </w:r>
      <w:r w:rsidRPr="008E0656">
        <w:rPr>
          <w:sz w:val="28"/>
          <w:szCs w:val="28"/>
        </w:rPr>
        <w:t>а также ряд нормативно-правовых актов, принимаемых в форме решений Президента Республики Узбекистан и постановлений правительства.</w:t>
      </w:r>
    </w:p>
    <w:p w:rsidR="009325F4" w:rsidRPr="006F6758" w:rsidRDefault="006F6758" w:rsidP="006F6758">
      <w:pPr>
        <w:pStyle w:val="31"/>
        <w:suppressAutoHyphens/>
        <w:spacing w:after="0" w:line="360" w:lineRule="auto"/>
        <w:ind w:left="0" w:firstLine="709"/>
        <w:jc w:val="both"/>
        <w:rPr>
          <w:sz w:val="28"/>
          <w:szCs w:val="28"/>
        </w:rPr>
      </w:pPr>
      <w:r>
        <w:rPr>
          <w:sz w:val="28"/>
          <w:szCs w:val="28"/>
        </w:rPr>
        <w:t xml:space="preserve"> </w:t>
      </w:r>
      <w:r w:rsidR="00DD3E47" w:rsidRPr="008E0656">
        <w:rPr>
          <w:sz w:val="28"/>
          <w:szCs w:val="28"/>
        </w:rPr>
        <w:t xml:space="preserve">Таким образом, можно сделать вывод, что государство не создает препятствий на пути развития внешнеэкономической деятельности узбекских предприятий, и старается способствовать ей. Государство всячески содействует узбекским предприятиям в привлечении иностранных инвестиций. В частности, таким предприятиям оно предоставляет льготы и оказывает помощь, в том числе и финансовую. Приток инвестиций во многом зависит от того, насколько стимулирующее воздействие оказывает на них налоговая система страны. Предприятие, без каких либо ограничений может находить рынки сбыта для производимой продукции за пределами своей страны, кооперировать производство и привлекать иностранные инвестиции, что способствует развитию и повышению эффективности </w:t>
      </w:r>
      <w:r w:rsidR="00DD3E47" w:rsidRPr="006F6758">
        <w:rPr>
          <w:sz w:val="28"/>
          <w:szCs w:val="28"/>
        </w:rPr>
        <w:t>производства.</w:t>
      </w:r>
    </w:p>
    <w:p w:rsidR="009325F4" w:rsidRPr="006F6758" w:rsidRDefault="009325F4" w:rsidP="006F6758">
      <w:pPr>
        <w:suppressAutoHyphens/>
        <w:spacing w:after="0" w:line="360" w:lineRule="auto"/>
        <w:ind w:firstLine="709"/>
        <w:jc w:val="both"/>
        <w:rPr>
          <w:rFonts w:ascii="Times New Roman" w:hAnsi="Times New Roman"/>
          <w:sz w:val="28"/>
          <w:szCs w:val="28"/>
        </w:rPr>
      </w:pPr>
    </w:p>
    <w:p w:rsidR="00A4581C" w:rsidRPr="009325F4" w:rsidRDefault="009325F4" w:rsidP="006F6758">
      <w:pPr>
        <w:suppressAutoHyphens/>
        <w:spacing w:after="0" w:line="360" w:lineRule="auto"/>
        <w:ind w:firstLine="709"/>
        <w:jc w:val="both"/>
        <w:rPr>
          <w:rFonts w:ascii="Times New Roman" w:hAnsi="Times New Roman"/>
          <w:b/>
          <w:sz w:val="28"/>
          <w:szCs w:val="32"/>
        </w:rPr>
      </w:pPr>
      <w:r w:rsidRPr="006F6758">
        <w:rPr>
          <w:rFonts w:ascii="Times New Roman" w:hAnsi="Times New Roman"/>
          <w:sz w:val="28"/>
          <w:szCs w:val="28"/>
        </w:rPr>
        <w:br w:type="page"/>
      </w:r>
      <w:r w:rsidR="00A4581C" w:rsidRPr="009325F4">
        <w:rPr>
          <w:rFonts w:ascii="Times New Roman" w:hAnsi="Times New Roman"/>
          <w:b/>
          <w:sz w:val="28"/>
          <w:szCs w:val="32"/>
        </w:rPr>
        <w:t xml:space="preserve">Глава </w:t>
      </w:r>
      <w:r w:rsidR="00392930" w:rsidRPr="009325F4">
        <w:rPr>
          <w:rFonts w:ascii="Times New Roman" w:hAnsi="Times New Roman"/>
          <w:b/>
          <w:sz w:val="28"/>
          <w:szCs w:val="32"/>
        </w:rPr>
        <w:t>2</w:t>
      </w:r>
      <w:r w:rsidR="00A4581C" w:rsidRPr="009325F4">
        <w:rPr>
          <w:rFonts w:ascii="Times New Roman" w:hAnsi="Times New Roman"/>
          <w:b/>
          <w:sz w:val="28"/>
          <w:szCs w:val="32"/>
        </w:rPr>
        <w:t>.</w:t>
      </w:r>
      <w:r w:rsidR="006F6758">
        <w:rPr>
          <w:rFonts w:ascii="Times New Roman" w:hAnsi="Times New Roman"/>
          <w:b/>
          <w:sz w:val="28"/>
          <w:szCs w:val="32"/>
        </w:rPr>
        <w:t xml:space="preserve"> </w:t>
      </w:r>
      <w:r w:rsidR="00A4581C" w:rsidRPr="009325F4">
        <w:rPr>
          <w:rFonts w:ascii="Times New Roman" w:hAnsi="Times New Roman"/>
          <w:b/>
          <w:sz w:val="28"/>
          <w:szCs w:val="32"/>
        </w:rPr>
        <w:t>Анализ вн</w:t>
      </w:r>
      <w:r w:rsidR="003E37F7" w:rsidRPr="009325F4">
        <w:rPr>
          <w:rFonts w:ascii="Times New Roman" w:hAnsi="Times New Roman"/>
          <w:b/>
          <w:sz w:val="28"/>
          <w:szCs w:val="32"/>
        </w:rPr>
        <w:t>ешнеэкономической деятельности</w:t>
      </w:r>
      <w:r w:rsidR="006F6758">
        <w:rPr>
          <w:rFonts w:ascii="Times New Roman" w:hAnsi="Times New Roman"/>
          <w:b/>
          <w:sz w:val="28"/>
          <w:szCs w:val="32"/>
        </w:rPr>
        <w:t xml:space="preserve"> </w:t>
      </w:r>
      <w:r w:rsidR="00A4581C" w:rsidRPr="009325F4">
        <w:rPr>
          <w:rFonts w:ascii="Times New Roman" w:hAnsi="Times New Roman"/>
          <w:b/>
          <w:sz w:val="28"/>
          <w:szCs w:val="32"/>
        </w:rPr>
        <w:t>на</w:t>
      </w:r>
      <w:r w:rsidR="006F6758">
        <w:rPr>
          <w:rFonts w:ascii="Times New Roman" w:hAnsi="Times New Roman"/>
          <w:b/>
          <w:sz w:val="28"/>
          <w:szCs w:val="32"/>
        </w:rPr>
        <w:t xml:space="preserve"> </w:t>
      </w:r>
      <w:r w:rsidR="003E37F7" w:rsidRPr="009325F4">
        <w:rPr>
          <w:rFonts w:ascii="Times New Roman" w:hAnsi="Times New Roman"/>
          <w:b/>
          <w:sz w:val="28"/>
          <w:szCs w:val="32"/>
        </w:rPr>
        <w:t>примере</w:t>
      </w:r>
      <w:r w:rsidR="006F6758">
        <w:rPr>
          <w:rFonts w:ascii="Times New Roman" w:hAnsi="Times New Roman"/>
          <w:b/>
          <w:sz w:val="28"/>
          <w:szCs w:val="32"/>
        </w:rPr>
        <w:t xml:space="preserve"> </w:t>
      </w:r>
      <w:r w:rsidR="003E37F7" w:rsidRPr="009325F4">
        <w:rPr>
          <w:rFonts w:ascii="Times New Roman" w:hAnsi="Times New Roman"/>
          <w:b/>
          <w:sz w:val="28"/>
          <w:szCs w:val="32"/>
        </w:rPr>
        <w:t>НХК «Узбекнефтегаз»</w:t>
      </w:r>
    </w:p>
    <w:p w:rsidR="009325F4" w:rsidRPr="009325F4" w:rsidRDefault="009325F4" w:rsidP="009325F4">
      <w:pPr>
        <w:pStyle w:val="a8"/>
        <w:suppressAutoHyphens/>
        <w:spacing w:before="0" w:beforeAutospacing="0" w:after="0" w:afterAutospacing="0" w:line="360" w:lineRule="auto"/>
        <w:ind w:firstLine="709"/>
        <w:jc w:val="both"/>
        <w:rPr>
          <w:b/>
          <w:sz w:val="28"/>
          <w:szCs w:val="28"/>
        </w:rPr>
      </w:pPr>
    </w:p>
    <w:p w:rsidR="00764B55" w:rsidRPr="009325F4" w:rsidRDefault="00340A9B" w:rsidP="009325F4">
      <w:pPr>
        <w:pStyle w:val="a8"/>
        <w:suppressAutoHyphens/>
        <w:spacing w:before="0" w:beforeAutospacing="0" w:after="0" w:afterAutospacing="0" w:line="360" w:lineRule="auto"/>
        <w:ind w:firstLine="709"/>
        <w:jc w:val="both"/>
        <w:rPr>
          <w:b/>
          <w:sz w:val="28"/>
          <w:szCs w:val="28"/>
        </w:rPr>
      </w:pPr>
      <w:r w:rsidRPr="009325F4">
        <w:rPr>
          <w:b/>
          <w:sz w:val="28"/>
          <w:szCs w:val="28"/>
        </w:rPr>
        <w:t>2.1 Краткая хар</w:t>
      </w:r>
      <w:r w:rsidR="009325F4" w:rsidRPr="009325F4">
        <w:rPr>
          <w:b/>
          <w:sz w:val="28"/>
          <w:szCs w:val="28"/>
        </w:rPr>
        <w:t>актеристика НХК «Узбекнефтегаз»</w:t>
      </w:r>
    </w:p>
    <w:p w:rsidR="009325F4" w:rsidRDefault="009325F4" w:rsidP="009325F4">
      <w:pPr>
        <w:pStyle w:val="a8"/>
        <w:suppressAutoHyphens/>
        <w:spacing w:before="0" w:beforeAutospacing="0" w:after="0" w:afterAutospacing="0" w:line="360" w:lineRule="auto"/>
        <w:ind w:firstLine="709"/>
        <w:jc w:val="both"/>
        <w:rPr>
          <w:sz w:val="28"/>
          <w:szCs w:val="28"/>
        </w:rPr>
      </w:pPr>
    </w:p>
    <w:p w:rsidR="00FA12FB" w:rsidRPr="008E0656" w:rsidRDefault="006F6758" w:rsidP="009325F4">
      <w:pPr>
        <w:pStyle w:val="a8"/>
        <w:suppressAutoHyphens/>
        <w:spacing w:before="0" w:beforeAutospacing="0" w:after="0" w:afterAutospacing="0" w:line="360" w:lineRule="auto"/>
        <w:ind w:firstLine="709"/>
        <w:jc w:val="both"/>
        <w:rPr>
          <w:sz w:val="28"/>
          <w:szCs w:val="28"/>
        </w:rPr>
      </w:pPr>
      <w:r>
        <w:rPr>
          <w:sz w:val="28"/>
          <w:szCs w:val="28"/>
        </w:rPr>
        <w:t xml:space="preserve"> </w:t>
      </w:r>
      <w:r w:rsidR="00764B55" w:rsidRPr="009325F4">
        <w:rPr>
          <w:sz w:val="28"/>
          <w:szCs w:val="28"/>
        </w:rPr>
        <w:t>Нефтяную и газовую промышленность Узбекистана представляет Национальная холдинговая компания «Узбекнефтегаз» и пять её основных подразделений, выделенных в самостоятельные</w:t>
      </w:r>
      <w:r w:rsidR="00D96448" w:rsidRPr="009325F4">
        <w:rPr>
          <w:sz w:val="28"/>
          <w:szCs w:val="28"/>
        </w:rPr>
        <w:t xml:space="preserve"> </w:t>
      </w:r>
      <w:r w:rsidR="00764B55" w:rsidRPr="009325F4">
        <w:rPr>
          <w:sz w:val="28"/>
          <w:szCs w:val="28"/>
        </w:rPr>
        <w:t>ОАО</w:t>
      </w:r>
      <w:r w:rsidR="00D96448" w:rsidRPr="009325F4">
        <w:rPr>
          <w:sz w:val="28"/>
          <w:szCs w:val="28"/>
        </w:rPr>
        <w:t xml:space="preserve"> (АК «Узнефтепродукт</w:t>
      </w:r>
      <w:r w:rsidR="00D96448" w:rsidRPr="008E0656">
        <w:rPr>
          <w:sz w:val="28"/>
          <w:szCs w:val="28"/>
        </w:rPr>
        <w:t>», АК</w:t>
      </w:r>
      <w:r>
        <w:rPr>
          <w:sz w:val="28"/>
          <w:szCs w:val="28"/>
        </w:rPr>
        <w:t xml:space="preserve"> </w:t>
      </w:r>
      <w:r w:rsidR="00D96448" w:rsidRPr="008E0656">
        <w:rPr>
          <w:sz w:val="28"/>
          <w:szCs w:val="28"/>
        </w:rPr>
        <w:t>«Узгеобурнефтегаз», АК «Узтрансгаз»,</w:t>
      </w:r>
      <w:r>
        <w:rPr>
          <w:sz w:val="28"/>
          <w:szCs w:val="28"/>
        </w:rPr>
        <w:t xml:space="preserve"> </w:t>
      </w:r>
      <w:r w:rsidR="00D96448" w:rsidRPr="008E0656">
        <w:rPr>
          <w:sz w:val="28"/>
          <w:szCs w:val="28"/>
        </w:rPr>
        <w:t>АК «Узнефтегаздобыча», АК «Узнефтегазмаш»)</w:t>
      </w:r>
      <w:r w:rsidR="00931036" w:rsidRPr="008E0656">
        <w:rPr>
          <w:sz w:val="28"/>
          <w:szCs w:val="28"/>
        </w:rPr>
        <w:t xml:space="preserve">. </w:t>
      </w:r>
      <w:r w:rsidR="00764B55" w:rsidRPr="008E0656">
        <w:rPr>
          <w:sz w:val="28"/>
          <w:szCs w:val="28"/>
        </w:rPr>
        <w:t>Данная структура включает 190 предприятий с численностью работников около 80 тыс. человек</w:t>
      </w:r>
      <w:r w:rsidR="00D96448" w:rsidRPr="008E0656">
        <w:rPr>
          <w:sz w:val="28"/>
          <w:szCs w:val="28"/>
        </w:rPr>
        <w:t>.</w:t>
      </w:r>
    </w:p>
    <w:p w:rsidR="00FA12FB" w:rsidRDefault="006F6758" w:rsidP="008E0656">
      <w:pPr>
        <w:pStyle w:val="a8"/>
        <w:suppressAutoHyphens/>
        <w:spacing w:before="0" w:beforeAutospacing="0" w:after="0" w:afterAutospacing="0" w:line="360" w:lineRule="auto"/>
        <w:ind w:firstLine="709"/>
        <w:jc w:val="both"/>
        <w:rPr>
          <w:sz w:val="28"/>
          <w:szCs w:val="28"/>
        </w:rPr>
      </w:pPr>
      <w:r>
        <w:rPr>
          <w:sz w:val="28"/>
          <w:szCs w:val="28"/>
        </w:rPr>
        <w:t xml:space="preserve"> </w:t>
      </w:r>
      <w:r w:rsidR="00FA12FB" w:rsidRPr="008E0656">
        <w:rPr>
          <w:sz w:val="28"/>
          <w:szCs w:val="28"/>
        </w:rPr>
        <w:t>НХК «Узбекнефтегаз» занимает 8 место вмире подобыче газа и2 место вСНГпопроизводству топливно-энергетических ресурсов. Прогнозируется, чтодо2020 г. прирост запасов углеводородного сырья будет составлять 75— 112 млн. тонн условного топлива вгод, азапасы природного газа попромышленным категориям 60–85 миллиарда кубометров вгод.</w:t>
      </w:r>
    </w:p>
    <w:p w:rsidR="009325F4" w:rsidRPr="008E0656" w:rsidRDefault="009325F4" w:rsidP="008E0656">
      <w:pPr>
        <w:pStyle w:val="a8"/>
        <w:suppressAutoHyphens/>
        <w:spacing w:before="0" w:beforeAutospacing="0" w:after="0" w:afterAutospacing="0" w:line="360" w:lineRule="auto"/>
        <w:ind w:firstLine="709"/>
        <w:jc w:val="both"/>
        <w:rPr>
          <w:sz w:val="28"/>
          <w:szCs w:val="28"/>
        </w:rPr>
      </w:pPr>
    </w:p>
    <w:p w:rsidR="001460C8" w:rsidRPr="008E0656" w:rsidRDefault="00FA415E" w:rsidP="008E0656">
      <w:pPr>
        <w:pStyle w:val="a8"/>
        <w:suppressAutoHyphens/>
        <w:spacing w:before="0" w:beforeAutospacing="0" w:after="0" w:afterAutospacing="0" w:line="360" w:lineRule="auto"/>
        <w:ind w:firstLine="709"/>
        <w:jc w:val="both"/>
        <w:rPr>
          <w:sz w:val="28"/>
          <w:szCs w:val="28"/>
        </w:rPr>
      </w:pPr>
      <w:r w:rsidRPr="008E0656">
        <w:rPr>
          <w:sz w:val="28"/>
          <w:szCs w:val="28"/>
        </w:rPr>
        <w:t>Таблица</w:t>
      </w:r>
      <w:r w:rsidR="00660F9E" w:rsidRPr="008E0656">
        <w:rPr>
          <w:sz w:val="28"/>
          <w:szCs w:val="28"/>
        </w:rPr>
        <w:t xml:space="preserve"> </w:t>
      </w:r>
      <w:r w:rsidR="009325F4">
        <w:rPr>
          <w:sz w:val="28"/>
          <w:szCs w:val="28"/>
        </w:rPr>
        <w:t xml:space="preserve">1 </w:t>
      </w:r>
      <w:r w:rsidR="001460C8" w:rsidRPr="008E0656">
        <w:rPr>
          <w:sz w:val="28"/>
          <w:szCs w:val="28"/>
        </w:rPr>
        <w:t>Некоторые показатели НХК « Узбекнефтегаз»</w:t>
      </w:r>
      <w:r w:rsidR="004D0DF8" w:rsidRPr="008E0656">
        <w:rPr>
          <w:sz w:val="28"/>
          <w:szCs w:val="28"/>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4"/>
        <w:gridCol w:w="4112"/>
      </w:tblGrid>
      <w:tr w:rsidR="000130DE" w:rsidRPr="00716BD3" w:rsidTr="00716BD3">
        <w:tc>
          <w:tcPr>
            <w:tcW w:w="9356" w:type="dxa"/>
            <w:gridSpan w:val="2"/>
            <w:shd w:val="clear" w:color="auto" w:fill="FFFFFF"/>
          </w:tcPr>
          <w:p w:rsidR="000130DE" w:rsidRPr="00716BD3" w:rsidRDefault="006F6758" w:rsidP="00716BD3">
            <w:pPr>
              <w:pStyle w:val="a8"/>
              <w:suppressAutoHyphens/>
              <w:spacing w:before="0" w:beforeAutospacing="0" w:after="0" w:afterAutospacing="0" w:line="360" w:lineRule="auto"/>
              <w:rPr>
                <w:sz w:val="20"/>
                <w:szCs w:val="20"/>
              </w:rPr>
            </w:pPr>
            <w:r w:rsidRPr="00716BD3">
              <w:rPr>
                <w:sz w:val="20"/>
                <w:szCs w:val="20"/>
              </w:rPr>
              <w:t xml:space="preserve"> </w:t>
            </w:r>
            <w:r w:rsidR="000130DE" w:rsidRPr="00716BD3">
              <w:rPr>
                <w:sz w:val="20"/>
                <w:szCs w:val="20"/>
              </w:rPr>
              <w:t>Некоторые показатели НХК «Узбекнефтегаз»</w:t>
            </w:r>
          </w:p>
        </w:tc>
      </w:tr>
      <w:tr w:rsidR="000130DE" w:rsidRPr="00716BD3" w:rsidTr="00716BD3">
        <w:tc>
          <w:tcPr>
            <w:tcW w:w="5244" w:type="dxa"/>
            <w:shd w:val="clear" w:color="auto" w:fill="FFFFFF"/>
          </w:tcPr>
          <w:p w:rsidR="000130DE" w:rsidRPr="00716BD3" w:rsidRDefault="000130DE" w:rsidP="00716BD3">
            <w:pPr>
              <w:pStyle w:val="a8"/>
              <w:suppressAutoHyphens/>
              <w:spacing w:before="0" w:beforeAutospacing="0" w:after="0" w:afterAutospacing="0" w:line="360" w:lineRule="auto"/>
              <w:rPr>
                <w:sz w:val="20"/>
                <w:szCs w:val="20"/>
              </w:rPr>
            </w:pPr>
            <w:r w:rsidRPr="00716BD3">
              <w:rPr>
                <w:sz w:val="20"/>
                <w:szCs w:val="20"/>
              </w:rPr>
              <w:t>Уставный капитал, млн. сум</w:t>
            </w:r>
          </w:p>
        </w:tc>
        <w:tc>
          <w:tcPr>
            <w:tcW w:w="4112" w:type="dxa"/>
            <w:shd w:val="clear" w:color="auto" w:fill="FFFFFF"/>
          </w:tcPr>
          <w:p w:rsidR="000130DE" w:rsidRPr="00716BD3" w:rsidRDefault="006F6758" w:rsidP="00716BD3">
            <w:pPr>
              <w:pStyle w:val="a8"/>
              <w:suppressAutoHyphens/>
              <w:spacing w:before="0" w:beforeAutospacing="0" w:after="0" w:afterAutospacing="0" w:line="360" w:lineRule="auto"/>
              <w:rPr>
                <w:sz w:val="20"/>
                <w:szCs w:val="20"/>
              </w:rPr>
            </w:pPr>
            <w:r w:rsidRPr="00716BD3">
              <w:rPr>
                <w:sz w:val="20"/>
                <w:szCs w:val="20"/>
              </w:rPr>
              <w:t xml:space="preserve"> </w:t>
            </w:r>
            <w:r w:rsidR="00ED1FE3" w:rsidRPr="00716BD3">
              <w:rPr>
                <w:sz w:val="20"/>
                <w:szCs w:val="20"/>
              </w:rPr>
              <w:t>253679,99</w:t>
            </w:r>
          </w:p>
        </w:tc>
      </w:tr>
      <w:tr w:rsidR="000130DE" w:rsidRPr="00716BD3" w:rsidTr="00716BD3">
        <w:tc>
          <w:tcPr>
            <w:tcW w:w="5244" w:type="dxa"/>
            <w:shd w:val="clear" w:color="auto" w:fill="FFFFFF"/>
          </w:tcPr>
          <w:p w:rsidR="000130DE" w:rsidRPr="00716BD3" w:rsidRDefault="000130DE" w:rsidP="00716BD3">
            <w:pPr>
              <w:pStyle w:val="a8"/>
              <w:suppressAutoHyphens/>
              <w:spacing w:before="0" w:beforeAutospacing="0" w:after="0" w:afterAutospacing="0" w:line="360" w:lineRule="auto"/>
              <w:rPr>
                <w:sz w:val="20"/>
                <w:szCs w:val="20"/>
              </w:rPr>
            </w:pPr>
            <w:r w:rsidRPr="00716BD3">
              <w:rPr>
                <w:sz w:val="20"/>
                <w:szCs w:val="20"/>
              </w:rPr>
              <w:t>Количество акций (обыкновенные), шт.</w:t>
            </w:r>
          </w:p>
        </w:tc>
        <w:tc>
          <w:tcPr>
            <w:tcW w:w="4112" w:type="dxa"/>
            <w:shd w:val="clear" w:color="auto" w:fill="FFFFFF"/>
          </w:tcPr>
          <w:p w:rsidR="000130DE" w:rsidRPr="00716BD3" w:rsidRDefault="006F6758" w:rsidP="00716BD3">
            <w:pPr>
              <w:pStyle w:val="a8"/>
              <w:suppressAutoHyphens/>
              <w:spacing w:before="0" w:beforeAutospacing="0" w:after="0" w:afterAutospacing="0" w:line="360" w:lineRule="auto"/>
              <w:rPr>
                <w:sz w:val="20"/>
                <w:szCs w:val="20"/>
              </w:rPr>
            </w:pPr>
            <w:r w:rsidRPr="00716BD3">
              <w:rPr>
                <w:sz w:val="20"/>
                <w:szCs w:val="20"/>
              </w:rPr>
              <w:t xml:space="preserve"> </w:t>
            </w:r>
            <w:r w:rsidR="00ED1FE3" w:rsidRPr="00716BD3">
              <w:rPr>
                <w:sz w:val="20"/>
                <w:szCs w:val="20"/>
              </w:rPr>
              <w:t>253679888</w:t>
            </w:r>
          </w:p>
        </w:tc>
      </w:tr>
      <w:tr w:rsidR="000130DE" w:rsidRPr="00716BD3" w:rsidTr="00716BD3">
        <w:tc>
          <w:tcPr>
            <w:tcW w:w="5244" w:type="dxa"/>
            <w:shd w:val="clear" w:color="auto" w:fill="FFFFFF"/>
          </w:tcPr>
          <w:p w:rsidR="000130DE" w:rsidRPr="00716BD3" w:rsidRDefault="000130DE" w:rsidP="00716BD3">
            <w:pPr>
              <w:pStyle w:val="a8"/>
              <w:suppressAutoHyphens/>
              <w:spacing w:before="0" w:beforeAutospacing="0" w:after="0" w:afterAutospacing="0" w:line="360" w:lineRule="auto"/>
              <w:rPr>
                <w:sz w:val="20"/>
                <w:szCs w:val="20"/>
              </w:rPr>
            </w:pPr>
            <w:r w:rsidRPr="00716BD3">
              <w:rPr>
                <w:sz w:val="20"/>
                <w:szCs w:val="20"/>
              </w:rPr>
              <w:t>Номинальная стоимость одной акции, сум</w:t>
            </w:r>
          </w:p>
        </w:tc>
        <w:tc>
          <w:tcPr>
            <w:tcW w:w="4112" w:type="dxa"/>
            <w:shd w:val="clear" w:color="auto" w:fill="FFFFFF"/>
          </w:tcPr>
          <w:p w:rsidR="000130DE" w:rsidRPr="00716BD3" w:rsidRDefault="006F6758" w:rsidP="00716BD3">
            <w:pPr>
              <w:pStyle w:val="a8"/>
              <w:suppressAutoHyphens/>
              <w:spacing w:before="0" w:beforeAutospacing="0" w:after="0" w:afterAutospacing="0" w:line="360" w:lineRule="auto"/>
              <w:rPr>
                <w:sz w:val="20"/>
                <w:szCs w:val="20"/>
              </w:rPr>
            </w:pPr>
            <w:r w:rsidRPr="00716BD3">
              <w:rPr>
                <w:sz w:val="20"/>
                <w:szCs w:val="20"/>
              </w:rPr>
              <w:t xml:space="preserve"> </w:t>
            </w:r>
            <w:r w:rsidR="00ED1FE3" w:rsidRPr="00716BD3">
              <w:rPr>
                <w:sz w:val="20"/>
                <w:szCs w:val="20"/>
              </w:rPr>
              <w:t>1000</w:t>
            </w:r>
          </w:p>
        </w:tc>
      </w:tr>
      <w:tr w:rsidR="000130DE" w:rsidRPr="00716BD3" w:rsidTr="00716BD3">
        <w:tc>
          <w:tcPr>
            <w:tcW w:w="5244" w:type="dxa"/>
            <w:shd w:val="clear" w:color="auto" w:fill="FFFFFF"/>
          </w:tcPr>
          <w:p w:rsidR="000130DE" w:rsidRPr="00716BD3" w:rsidRDefault="000130DE" w:rsidP="00716BD3">
            <w:pPr>
              <w:pStyle w:val="a8"/>
              <w:suppressAutoHyphens/>
              <w:spacing w:before="0" w:beforeAutospacing="0" w:after="0" w:afterAutospacing="0" w:line="360" w:lineRule="auto"/>
              <w:rPr>
                <w:sz w:val="20"/>
                <w:szCs w:val="20"/>
              </w:rPr>
            </w:pPr>
            <w:r w:rsidRPr="00716BD3">
              <w:rPr>
                <w:sz w:val="20"/>
                <w:szCs w:val="20"/>
              </w:rPr>
              <w:t>Государство, %</w:t>
            </w:r>
          </w:p>
        </w:tc>
        <w:tc>
          <w:tcPr>
            <w:tcW w:w="4112" w:type="dxa"/>
            <w:shd w:val="clear" w:color="auto" w:fill="FFFFFF"/>
          </w:tcPr>
          <w:p w:rsidR="000130DE" w:rsidRPr="00716BD3" w:rsidRDefault="006F6758" w:rsidP="00716BD3">
            <w:pPr>
              <w:pStyle w:val="a8"/>
              <w:suppressAutoHyphens/>
              <w:spacing w:before="0" w:beforeAutospacing="0" w:after="0" w:afterAutospacing="0" w:line="360" w:lineRule="auto"/>
              <w:rPr>
                <w:sz w:val="20"/>
                <w:szCs w:val="20"/>
              </w:rPr>
            </w:pPr>
            <w:r w:rsidRPr="00716BD3">
              <w:rPr>
                <w:sz w:val="20"/>
                <w:szCs w:val="20"/>
              </w:rPr>
              <w:t xml:space="preserve"> </w:t>
            </w:r>
            <w:r w:rsidR="00ED1FE3" w:rsidRPr="00716BD3">
              <w:rPr>
                <w:sz w:val="20"/>
                <w:szCs w:val="20"/>
              </w:rPr>
              <w:t>99.7</w:t>
            </w:r>
          </w:p>
        </w:tc>
      </w:tr>
      <w:tr w:rsidR="000130DE" w:rsidRPr="00716BD3" w:rsidTr="00716BD3">
        <w:tc>
          <w:tcPr>
            <w:tcW w:w="5244" w:type="dxa"/>
            <w:shd w:val="clear" w:color="auto" w:fill="FFFFFF"/>
          </w:tcPr>
          <w:p w:rsidR="000130DE" w:rsidRPr="00716BD3" w:rsidRDefault="000130DE" w:rsidP="00716BD3">
            <w:pPr>
              <w:pStyle w:val="a8"/>
              <w:suppressAutoHyphens/>
              <w:spacing w:before="0" w:beforeAutospacing="0" w:after="0" w:afterAutospacing="0" w:line="360" w:lineRule="auto"/>
              <w:rPr>
                <w:sz w:val="20"/>
                <w:szCs w:val="20"/>
              </w:rPr>
            </w:pPr>
            <w:r w:rsidRPr="00716BD3">
              <w:rPr>
                <w:sz w:val="20"/>
                <w:szCs w:val="20"/>
              </w:rPr>
              <w:t>«Индустриальный союз Донбасса», %</w:t>
            </w:r>
          </w:p>
        </w:tc>
        <w:tc>
          <w:tcPr>
            <w:tcW w:w="4112" w:type="dxa"/>
            <w:shd w:val="clear" w:color="auto" w:fill="FFFFFF"/>
          </w:tcPr>
          <w:p w:rsidR="000130DE" w:rsidRPr="00716BD3" w:rsidRDefault="006F6758" w:rsidP="00716BD3">
            <w:pPr>
              <w:pStyle w:val="a8"/>
              <w:suppressAutoHyphens/>
              <w:spacing w:before="0" w:beforeAutospacing="0" w:after="0" w:afterAutospacing="0" w:line="360" w:lineRule="auto"/>
              <w:rPr>
                <w:sz w:val="20"/>
                <w:szCs w:val="20"/>
              </w:rPr>
            </w:pPr>
            <w:r w:rsidRPr="00716BD3">
              <w:rPr>
                <w:sz w:val="20"/>
                <w:szCs w:val="20"/>
              </w:rPr>
              <w:t xml:space="preserve"> </w:t>
            </w:r>
            <w:r w:rsidR="00ED1FE3" w:rsidRPr="00716BD3">
              <w:rPr>
                <w:sz w:val="20"/>
                <w:szCs w:val="20"/>
              </w:rPr>
              <w:t>0.28</w:t>
            </w:r>
          </w:p>
        </w:tc>
      </w:tr>
      <w:tr w:rsidR="000130DE" w:rsidRPr="00716BD3" w:rsidTr="00716BD3">
        <w:tc>
          <w:tcPr>
            <w:tcW w:w="5244" w:type="dxa"/>
            <w:shd w:val="clear" w:color="auto" w:fill="FFFFFF"/>
          </w:tcPr>
          <w:p w:rsidR="000130DE" w:rsidRPr="00716BD3" w:rsidRDefault="000130DE" w:rsidP="00716BD3">
            <w:pPr>
              <w:pStyle w:val="a8"/>
              <w:suppressAutoHyphens/>
              <w:spacing w:before="0" w:beforeAutospacing="0" w:after="0" w:afterAutospacing="0" w:line="360" w:lineRule="auto"/>
              <w:rPr>
                <w:sz w:val="20"/>
                <w:szCs w:val="20"/>
              </w:rPr>
            </w:pPr>
            <w:r w:rsidRPr="00716BD3">
              <w:rPr>
                <w:sz w:val="20"/>
                <w:szCs w:val="20"/>
              </w:rPr>
              <w:t>Трудовой коллектив, %</w:t>
            </w:r>
          </w:p>
        </w:tc>
        <w:tc>
          <w:tcPr>
            <w:tcW w:w="4112" w:type="dxa"/>
            <w:shd w:val="clear" w:color="auto" w:fill="FFFFFF"/>
          </w:tcPr>
          <w:p w:rsidR="000130DE" w:rsidRPr="00716BD3" w:rsidRDefault="006F6758" w:rsidP="00716BD3">
            <w:pPr>
              <w:pStyle w:val="a8"/>
              <w:suppressAutoHyphens/>
              <w:spacing w:before="0" w:beforeAutospacing="0" w:after="0" w:afterAutospacing="0" w:line="360" w:lineRule="auto"/>
              <w:rPr>
                <w:sz w:val="20"/>
                <w:szCs w:val="20"/>
              </w:rPr>
            </w:pPr>
            <w:r w:rsidRPr="00716BD3">
              <w:rPr>
                <w:sz w:val="20"/>
                <w:szCs w:val="20"/>
              </w:rPr>
              <w:t xml:space="preserve"> </w:t>
            </w:r>
            <w:r w:rsidR="00ED1FE3" w:rsidRPr="00716BD3">
              <w:rPr>
                <w:sz w:val="20"/>
                <w:szCs w:val="20"/>
              </w:rPr>
              <w:t>0.02</w:t>
            </w:r>
          </w:p>
        </w:tc>
      </w:tr>
    </w:tbl>
    <w:p w:rsidR="009325F4" w:rsidRDefault="009325F4" w:rsidP="008E0656">
      <w:pPr>
        <w:pStyle w:val="a8"/>
        <w:suppressAutoHyphens/>
        <w:spacing w:before="0" w:beforeAutospacing="0" w:after="0" w:afterAutospacing="0" w:line="360" w:lineRule="auto"/>
        <w:ind w:firstLine="709"/>
        <w:jc w:val="both"/>
        <w:rPr>
          <w:sz w:val="28"/>
          <w:szCs w:val="28"/>
        </w:rPr>
      </w:pPr>
    </w:p>
    <w:p w:rsidR="009325F4" w:rsidRDefault="009C4EE8" w:rsidP="009325F4">
      <w:pPr>
        <w:pStyle w:val="a8"/>
        <w:suppressAutoHyphens/>
        <w:spacing w:before="0" w:beforeAutospacing="0" w:after="0" w:afterAutospacing="0" w:line="360" w:lineRule="auto"/>
        <w:ind w:firstLine="709"/>
        <w:jc w:val="both"/>
        <w:rPr>
          <w:sz w:val="28"/>
          <w:szCs w:val="28"/>
        </w:rPr>
      </w:pPr>
      <w:r w:rsidRPr="008E0656">
        <w:rPr>
          <w:sz w:val="28"/>
          <w:szCs w:val="28"/>
        </w:rPr>
        <w:t>Мощности НХК позволяют обеспечивать добычу природного газа в объеме 60-70 млрд. кубометров и жидких углеводородов в объеме до 8 млн. т.</w:t>
      </w:r>
    </w:p>
    <w:p w:rsidR="00AA036D" w:rsidRPr="008E0656" w:rsidRDefault="00AA036D" w:rsidP="008E0656">
      <w:pPr>
        <w:pStyle w:val="a8"/>
        <w:suppressAutoHyphens/>
        <w:spacing w:before="0" w:beforeAutospacing="0" w:after="0" w:afterAutospacing="0" w:line="360" w:lineRule="auto"/>
        <w:ind w:firstLine="709"/>
        <w:jc w:val="both"/>
        <w:rPr>
          <w:sz w:val="28"/>
          <w:szCs w:val="28"/>
        </w:rPr>
      </w:pPr>
      <w:r w:rsidRPr="008E0656">
        <w:rPr>
          <w:sz w:val="28"/>
          <w:szCs w:val="28"/>
        </w:rPr>
        <w:t>Причиной снижения добычи являются следующие:</w:t>
      </w:r>
    </w:p>
    <w:p w:rsidR="00AA036D" w:rsidRPr="008E0656" w:rsidRDefault="00AA036D" w:rsidP="008E0656">
      <w:pPr>
        <w:pStyle w:val="a8"/>
        <w:numPr>
          <w:ilvl w:val="0"/>
          <w:numId w:val="33"/>
        </w:numPr>
        <w:suppressAutoHyphens/>
        <w:spacing w:before="0" w:beforeAutospacing="0" w:after="0" w:afterAutospacing="0" w:line="360" w:lineRule="auto"/>
        <w:ind w:left="0" w:firstLine="709"/>
        <w:jc w:val="both"/>
        <w:rPr>
          <w:sz w:val="28"/>
          <w:szCs w:val="28"/>
        </w:rPr>
      </w:pPr>
      <w:r w:rsidRPr="008E0656">
        <w:rPr>
          <w:sz w:val="28"/>
          <w:szCs w:val="28"/>
        </w:rPr>
        <w:t>Снижение пластового давления, что не позволяет сегодняшним технологиям производить добычу.</w:t>
      </w:r>
    </w:p>
    <w:p w:rsidR="00AA036D" w:rsidRPr="008E0656" w:rsidRDefault="00AA036D" w:rsidP="008E0656">
      <w:pPr>
        <w:pStyle w:val="a8"/>
        <w:numPr>
          <w:ilvl w:val="0"/>
          <w:numId w:val="33"/>
        </w:numPr>
        <w:suppressAutoHyphens/>
        <w:spacing w:before="0" w:beforeAutospacing="0" w:after="0" w:afterAutospacing="0" w:line="360" w:lineRule="auto"/>
        <w:ind w:left="0" w:firstLine="709"/>
        <w:jc w:val="both"/>
        <w:rPr>
          <w:sz w:val="28"/>
          <w:szCs w:val="28"/>
        </w:rPr>
      </w:pPr>
      <w:r w:rsidRPr="008E0656">
        <w:rPr>
          <w:sz w:val="28"/>
          <w:szCs w:val="28"/>
        </w:rPr>
        <w:t>Запасы углеводородов с каждым годом иссякают, а новые месторождения не разрабатываются.</w:t>
      </w:r>
    </w:p>
    <w:p w:rsidR="004D0DF8" w:rsidRPr="008E0656" w:rsidRDefault="00AA036D" w:rsidP="008E0656">
      <w:pPr>
        <w:pStyle w:val="a8"/>
        <w:numPr>
          <w:ilvl w:val="0"/>
          <w:numId w:val="33"/>
        </w:numPr>
        <w:suppressAutoHyphens/>
        <w:spacing w:before="0" w:beforeAutospacing="0" w:after="0" w:afterAutospacing="0" w:line="360" w:lineRule="auto"/>
        <w:ind w:left="0" w:firstLine="709"/>
        <w:jc w:val="both"/>
        <w:rPr>
          <w:sz w:val="28"/>
          <w:szCs w:val="28"/>
        </w:rPr>
      </w:pPr>
      <w:r w:rsidRPr="008E0656">
        <w:rPr>
          <w:sz w:val="28"/>
          <w:szCs w:val="28"/>
        </w:rPr>
        <w:t xml:space="preserve"> </w:t>
      </w:r>
      <w:r w:rsidR="00334051" w:rsidRPr="008E0656">
        <w:rPr>
          <w:sz w:val="28"/>
          <w:szCs w:val="28"/>
        </w:rPr>
        <w:t>Существующие скважины низкодебетные и не дают больших объемов.</w:t>
      </w:r>
    </w:p>
    <w:p w:rsidR="00334051" w:rsidRDefault="005754E3" w:rsidP="008E0656">
      <w:pPr>
        <w:pStyle w:val="a8"/>
        <w:suppressAutoHyphens/>
        <w:spacing w:before="0" w:beforeAutospacing="0" w:after="0" w:afterAutospacing="0" w:line="360" w:lineRule="auto"/>
        <w:ind w:firstLine="709"/>
        <w:jc w:val="both"/>
        <w:rPr>
          <w:sz w:val="28"/>
          <w:szCs w:val="28"/>
        </w:rPr>
      </w:pPr>
      <w:r w:rsidRPr="008E0656">
        <w:rPr>
          <w:sz w:val="28"/>
          <w:szCs w:val="28"/>
        </w:rPr>
        <w:t xml:space="preserve">Можно отметить, что среди прочих продуктов, производство топливных ресурсов сокращается. К примеру, производство бензина и дизельного топлива сократилось на 11% и </w:t>
      </w:r>
      <w:r w:rsidR="00334051" w:rsidRPr="008E0656">
        <w:rPr>
          <w:sz w:val="28"/>
          <w:szCs w:val="28"/>
        </w:rPr>
        <w:t>14% соответственно в период с 3 квартала 2009 и 3 квартала 2010.</w:t>
      </w:r>
    </w:p>
    <w:p w:rsidR="009325F4" w:rsidRPr="008E0656" w:rsidRDefault="009325F4" w:rsidP="008E0656">
      <w:pPr>
        <w:pStyle w:val="a8"/>
        <w:suppressAutoHyphens/>
        <w:spacing w:before="0" w:beforeAutospacing="0" w:after="0" w:afterAutospacing="0" w:line="360" w:lineRule="auto"/>
        <w:ind w:firstLine="709"/>
        <w:jc w:val="both"/>
        <w:rPr>
          <w:sz w:val="28"/>
          <w:szCs w:val="28"/>
        </w:rPr>
      </w:pPr>
    </w:p>
    <w:p w:rsidR="00841B45" w:rsidRPr="008E0656" w:rsidRDefault="006D37ED" w:rsidP="008E0656">
      <w:pPr>
        <w:pStyle w:val="a8"/>
        <w:suppressAutoHyphens/>
        <w:spacing w:before="0" w:beforeAutospacing="0" w:after="0" w:afterAutospacing="0" w:line="360" w:lineRule="auto"/>
        <w:ind w:firstLine="709"/>
        <w:jc w:val="both"/>
        <w:rPr>
          <w:sz w:val="28"/>
          <w:szCs w:val="28"/>
        </w:rPr>
      </w:pPr>
      <w:r w:rsidRPr="006D37ED">
        <w:rPr>
          <w:noProof/>
          <w:sz w:val="28"/>
          <w:szCs w:val="28"/>
          <w:lang w:val="uk-UA" w:eastAsia="uk-UA"/>
        </w:rPr>
        <w:object w:dxaOrig="6932" w:dyaOrig="3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9" o:spid="_x0000_i1025" type="#_x0000_t75" style="width:346.5pt;height:168pt;visibility:visible" o:ole="">
            <v:imagedata r:id="rId8" o:title="" cropbottom="-78f"/>
            <o:lock v:ext="edit" aspectratio="f"/>
          </v:shape>
          <o:OLEObject Type="Embed" ProgID="Excel.Sheet.8" ShapeID="Диаграмма 9" DrawAspect="Content" ObjectID="_1457484408" r:id="rId9">
            <o:FieldCodes>\s</o:FieldCodes>
          </o:OLEObject>
        </w:object>
      </w:r>
    </w:p>
    <w:p w:rsidR="00931036" w:rsidRPr="008E0656" w:rsidRDefault="0095065B" w:rsidP="008E0656">
      <w:pPr>
        <w:pStyle w:val="a8"/>
        <w:suppressAutoHyphens/>
        <w:spacing w:before="0" w:beforeAutospacing="0" w:after="0" w:afterAutospacing="0" w:line="360" w:lineRule="auto"/>
        <w:ind w:firstLine="709"/>
        <w:jc w:val="both"/>
        <w:rPr>
          <w:sz w:val="28"/>
          <w:szCs w:val="28"/>
        </w:rPr>
      </w:pPr>
      <w:r w:rsidRPr="008E0656">
        <w:rPr>
          <w:sz w:val="28"/>
          <w:szCs w:val="28"/>
        </w:rPr>
        <w:t>Рис.</w:t>
      </w:r>
      <w:r w:rsidR="006F6758">
        <w:rPr>
          <w:sz w:val="28"/>
          <w:szCs w:val="28"/>
        </w:rPr>
        <w:t xml:space="preserve"> </w:t>
      </w:r>
      <w:r w:rsidRPr="008E0656">
        <w:rPr>
          <w:sz w:val="28"/>
          <w:szCs w:val="28"/>
        </w:rPr>
        <w:t>Добыча природного газа млрд. куб. м. в год.</w:t>
      </w:r>
    </w:p>
    <w:p w:rsidR="009325F4" w:rsidRDefault="009325F4" w:rsidP="008E0656">
      <w:pPr>
        <w:pStyle w:val="a8"/>
        <w:suppressAutoHyphens/>
        <w:spacing w:before="0" w:beforeAutospacing="0" w:after="0" w:afterAutospacing="0" w:line="360" w:lineRule="auto"/>
        <w:ind w:firstLine="709"/>
        <w:jc w:val="both"/>
        <w:rPr>
          <w:sz w:val="28"/>
          <w:szCs w:val="28"/>
        </w:rPr>
      </w:pPr>
    </w:p>
    <w:p w:rsidR="00FF44F8" w:rsidRDefault="006F6758" w:rsidP="008E0656">
      <w:pPr>
        <w:pStyle w:val="a8"/>
        <w:suppressAutoHyphens/>
        <w:spacing w:before="0" w:beforeAutospacing="0" w:after="0" w:afterAutospacing="0" w:line="360" w:lineRule="auto"/>
        <w:ind w:firstLine="709"/>
        <w:jc w:val="both"/>
        <w:rPr>
          <w:sz w:val="28"/>
          <w:szCs w:val="28"/>
        </w:rPr>
      </w:pPr>
      <w:r>
        <w:rPr>
          <w:sz w:val="28"/>
          <w:szCs w:val="28"/>
        </w:rPr>
        <w:t xml:space="preserve"> </w:t>
      </w:r>
      <w:r w:rsidR="00334051" w:rsidRPr="008E0656">
        <w:rPr>
          <w:sz w:val="28"/>
          <w:szCs w:val="28"/>
        </w:rPr>
        <w:t>Из вышеприведенной диаграммы видно, что добыча природного газа придерживается стабильного уровня, который составляет около 60 млрд.куб.м в год. Это говорит о том, что существующие технологии не позволяют наращивать добычу и необходима разработка новых месторождений с высокой отдачей.</w:t>
      </w:r>
    </w:p>
    <w:p w:rsidR="009325F4" w:rsidRPr="008E0656" w:rsidRDefault="009325F4" w:rsidP="008E0656">
      <w:pPr>
        <w:pStyle w:val="a8"/>
        <w:suppressAutoHyphens/>
        <w:spacing w:before="0" w:beforeAutospacing="0" w:after="0" w:afterAutospacing="0" w:line="360" w:lineRule="auto"/>
        <w:ind w:firstLine="709"/>
        <w:jc w:val="both"/>
        <w:rPr>
          <w:sz w:val="28"/>
          <w:szCs w:val="28"/>
        </w:rPr>
      </w:pPr>
    </w:p>
    <w:p w:rsidR="009E2A4A" w:rsidRPr="009325F4" w:rsidRDefault="0011127A" w:rsidP="008E0656">
      <w:pPr>
        <w:suppressAutoHyphens/>
        <w:spacing w:after="0" w:line="360" w:lineRule="auto"/>
        <w:ind w:firstLine="709"/>
        <w:jc w:val="both"/>
        <w:rPr>
          <w:rFonts w:ascii="Times New Roman" w:hAnsi="Times New Roman"/>
          <w:b/>
          <w:sz w:val="28"/>
          <w:szCs w:val="28"/>
        </w:rPr>
      </w:pPr>
      <w:r w:rsidRPr="009325F4">
        <w:rPr>
          <w:rFonts w:ascii="Times New Roman" w:hAnsi="Times New Roman"/>
          <w:b/>
          <w:sz w:val="28"/>
          <w:szCs w:val="28"/>
        </w:rPr>
        <w:t>2.2 Анализ инвестицио</w:t>
      </w:r>
      <w:r w:rsidR="00FF4D40" w:rsidRPr="009325F4">
        <w:rPr>
          <w:rFonts w:ascii="Times New Roman" w:hAnsi="Times New Roman"/>
          <w:b/>
          <w:sz w:val="28"/>
          <w:szCs w:val="28"/>
        </w:rPr>
        <w:t>нных процессов</w:t>
      </w:r>
      <w:r w:rsidRPr="009325F4">
        <w:rPr>
          <w:rFonts w:ascii="Times New Roman" w:hAnsi="Times New Roman"/>
          <w:b/>
          <w:sz w:val="28"/>
          <w:szCs w:val="28"/>
        </w:rPr>
        <w:t xml:space="preserve"> НХК «Узбекнефтегаз»</w:t>
      </w:r>
    </w:p>
    <w:p w:rsidR="009325F4" w:rsidRDefault="009325F4" w:rsidP="008E0656">
      <w:pPr>
        <w:suppressAutoHyphens/>
        <w:spacing w:after="0" w:line="360" w:lineRule="auto"/>
        <w:ind w:firstLine="709"/>
        <w:jc w:val="both"/>
        <w:rPr>
          <w:rFonts w:ascii="Times New Roman" w:hAnsi="Times New Roman"/>
          <w:sz w:val="28"/>
          <w:szCs w:val="28"/>
          <w:lang w:eastAsia="ru-RU"/>
        </w:rPr>
      </w:pPr>
    </w:p>
    <w:p w:rsidR="007B2F95" w:rsidRPr="008E0656" w:rsidRDefault="006F6758" w:rsidP="008E0656">
      <w:pPr>
        <w:suppressAutoHyphens/>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7B2F95" w:rsidRPr="008E0656">
        <w:rPr>
          <w:rFonts w:ascii="Times New Roman" w:hAnsi="Times New Roman"/>
          <w:sz w:val="28"/>
          <w:szCs w:val="28"/>
          <w:lang w:eastAsia="ru-RU"/>
        </w:rPr>
        <w:t>2000 год по праву можно назвать судьбоносным для нефтегазового сектора. Указом Президента Республики Узбекистан № 2598 от 28 апреля 2000 года был создан фундамент для перехода на новый этап развития – активная разработка новых месторождений, добыча ресурсов из трудноизвлекаемых источников с применением передовых технологий. Предоставленные указом налоговые преференции для нефтегазовых компаний, занятых геологоразведкой, а также возможность выдачи концессий на разработку вновь открытых месторождений и ряд других мер способствовали притоку в нефтегазовый сектор инвестиций и технологий.</w:t>
      </w:r>
    </w:p>
    <w:p w:rsidR="007B2F95" w:rsidRDefault="006F6758" w:rsidP="008E0656">
      <w:pPr>
        <w:suppressAutoHyphens/>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7B2F95" w:rsidRPr="008E0656">
        <w:rPr>
          <w:rFonts w:ascii="Times New Roman" w:hAnsi="Times New Roman"/>
          <w:sz w:val="28"/>
          <w:szCs w:val="28"/>
          <w:lang w:eastAsia="ru-RU"/>
        </w:rPr>
        <w:t>Результаты не заставили себя долго ждать. До 2000 года в стране преобладали проекты, реализуемые за счет собственных средств предприятий и с привлечением кредитов под гарантию правительства. За период 2000–2010 годов в топливно-энергетическом секторе резко возросло количество проектов с привлечением прямых иностранных инвестиций (далее – ПИИ).</w:t>
      </w:r>
    </w:p>
    <w:p w:rsidR="004C5ECD" w:rsidRPr="008E0656" w:rsidRDefault="00D20705" w:rsidP="008E0656">
      <w:pPr>
        <w:suppressAutoHyphens/>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Р</w:t>
      </w:r>
      <w:r w:rsidR="00DC7270" w:rsidRPr="008E0656">
        <w:rPr>
          <w:rFonts w:ascii="Times New Roman" w:hAnsi="Times New Roman"/>
          <w:sz w:val="28"/>
          <w:szCs w:val="28"/>
          <w:lang w:eastAsia="ru-RU"/>
        </w:rPr>
        <w:t>ост стоимости проектов с ПИИ в период с 2000-2010 гг.</w:t>
      </w:r>
      <w:r w:rsidR="00FE62DB" w:rsidRPr="008E0656">
        <w:rPr>
          <w:rFonts w:ascii="Times New Roman" w:hAnsi="Times New Roman"/>
          <w:sz w:val="28"/>
          <w:szCs w:val="28"/>
          <w:lang w:eastAsia="ru-RU"/>
        </w:rPr>
        <w:t xml:space="preserve"> За десять лет общая стоимость проектов с ПИИ увеличилась более чем в 12 раз – со 190 млн. долл. США в 2000 году до 2,5 млрд. долл. США в 2010 году.</w:t>
      </w:r>
      <w:r w:rsidR="00F87E2F" w:rsidRPr="008E0656">
        <w:rPr>
          <w:rFonts w:ascii="Times New Roman" w:hAnsi="Times New Roman"/>
          <w:sz w:val="28"/>
          <w:szCs w:val="28"/>
          <w:lang w:eastAsia="ru-RU"/>
        </w:rPr>
        <w:t xml:space="preserve"> В период с</w:t>
      </w:r>
      <w:r w:rsidR="006F6758">
        <w:rPr>
          <w:rFonts w:ascii="Times New Roman" w:hAnsi="Times New Roman"/>
          <w:sz w:val="28"/>
          <w:szCs w:val="28"/>
          <w:lang w:eastAsia="ru-RU"/>
        </w:rPr>
        <w:t xml:space="preserve"> </w:t>
      </w:r>
      <w:r w:rsidR="00F87E2F" w:rsidRPr="008E0656">
        <w:rPr>
          <w:rFonts w:ascii="Times New Roman" w:hAnsi="Times New Roman"/>
          <w:sz w:val="28"/>
          <w:szCs w:val="28"/>
          <w:lang w:eastAsia="ru-RU"/>
        </w:rPr>
        <w:t>2000-2010 г.г.</w:t>
      </w:r>
      <w:r w:rsidR="00CE163C" w:rsidRPr="008E0656">
        <w:rPr>
          <w:rFonts w:ascii="Times New Roman" w:hAnsi="Times New Roman"/>
          <w:sz w:val="28"/>
          <w:szCs w:val="28"/>
          <w:lang w:eastAsia="ru-RU"/>
        </w:rPr>
        <w:t xml:space="preserve"> с каждым годом наблюдается стабильное увеличение объемов иностранных инвестиций. Несмотря на Мировой финансово-экономический кризис в 2008 году</w:t>
      </w:r>
      <w:r w:rsidR="00453AC8" w:rsidRPr="008E0656">
        <w:rPr>
          <w:rFonts w:ascii="Times New Roman" w:hAnsi="Times New Roman"/>
          <w:sz w:val="28"/>
          <w:szCs w:val="28"/>
          <w:lang w:eastAsia="ru-RU"/>
        </w:rPr>
        <w:t>, инвестиции не сократились, а наоборот, увеличиваются и до сегодняшнего дня.</w:t>
      </w:r>
      <w:r w:rsidR="006F6758">
        <w:rPr>
          <w:rFonts w:ascii="Times New Roman" w:hAnsi="Times New Roman"/>
          <w:sz w:val="28"/>
          <w:szCs w:val="28"/>
          <w:lang w:eastAsia="ru-RU"/>
        </w:rPr>
        <w:t xml:space="preserve"> </w:t>
      </w:r>
    </w:p>
    <w:p w:rsidR="006E10D0" w:rsidRPr="008E0656" w:rsidRDefault="006F6758" w:rsidP="008E0656">
      <w:pPr>
        <w:suppressAutoHyphens/>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6E10D0" w:rsidRPr="008E0656">
        <w:rPr>
          <w:rFonts w:ascii="Times New Roman" w:hAnsi="Times New Roman"/>
          <w:sz w:val="28"/>
          <w:szCs w:val="28"/>
          <w:lang w:eastAsia="ru-RU"/>
        </w:rPr>
        <w:t>Стоимость проектов с привлечением ПИИ, инициированных «Узбекнефтегазом», составляет почти 90% от общей стоимости проектов, включенных в Инвестиционную программу на 2010 год (22 из 62 проектов).</w:t>
      </w:r>
      <w:r>
        <w:rPr>
          <w:rFonts w:ascii="Times New Roman" w:hAnsi="Times New Roman"/>
          <w:sz w:val="28"/>
          <w:szCs w:val="28"/>
          <w:lang w:eastAsia="ru-RU"/>
        </w:rPr>
        <w:t xml:space="preserve"> </w:t>
      </w:r>
      <w:r w:rsidR="006E10D0" w:rsidRPr="008E0656">
        <w:rPr>
          <w:rFonts w:ascii="Times New Roman" w:hAnsi="Times New Roman"/>
          <w:sz w:val="28"/>
          <w:szCs w:val="28"/>
          <w:lang w:eastAsia="ru-RU"/>
        </w:rPr>
        <w:t>Реализуемые проекты должны обеспечить в ближайшие годы приток прямых иностранных инвестиций в сумме около 12 млрд. долл. США. Из них 57% – это проекты на условиях соглашений о разделе продукции.</w:t>
      </w:r>
    </w:p>
    <w:p w:rsidR="006E10D0" w:rsidRDefault="006F6758" w:rsidP="008E0656">
      <w:pPr>
        <w:suppressAutoHyphens/>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6E10D0" w:rsidRPr="008E0656">
        <w:rPr>
          <w:rFonts w:ascii="Times New Roman" w:hAnsi="Times New Roman"/>
          <w:sz w:val="28"/>
          <w:szCs w:val="28"/>
          <w:lang w:eastAsia="ru-RU"/>
        </w:rPr>
        <w:t>Приток инвестиций сопровождался увеличением объема обязательств иностранных инвесторов в проектах нефтегазовой отрасли. Особенно это заметно в период 2008–2010 годов – сумма общих обязательств иностранных инвесторов возросла в три раза.</w:t>
      </w:r>
    </w:p>
    <w:p w:rsidR="00D20705" w:rsidRDefault="00D20705" w:rsidP="008E0656">
      <w:pPr>
        <w:suppressAutoHyphens/>
        <w:spacing w:after="0" w:line="360" w:lineRule="auto"/>
        <w:ind w:firstLine="709"/>
        <w:jc w:val="both"/>
        <w:rPr>
          <w:rFonts w:ascii="Times New Roman" w:hAnsi="Times New Roman"/>
          <w:sz w:val="28"/>
          <w:szCs w:val="28"/>
          <w:lang w:eastAsia="ru-RU"/>
        </w:rPr>
      </w:pPr>
    </w:p>
    <w:p w:rsidR="006E10D0" w:rsidRPr="008E0656" w:rsidRDefault="00D20705" w:rsidP="00D20705">
      <w:pPr>
        <w:rPr>
          <w:rFonts w:ascii="Times New Roman" w:hAnsi="Times New Roman"/>
          <w:sz w:val="28"/>
          <w:szCs w:val="28"/>
          <w:lang w:eastAsia="ru-RU"/>
        </w:rPr>
      </w:pPr>
      <w:r>
        <w:rPr>
          <w:rFonts w:ascii="Times New Roman" w:hAnsi="Times New Roman"/>
          <w:sz w:val="28"/>
          <w:szCs w:val="28"/>
          <w:lang w:eastAsia="ru-RU"/>
        </w:rPr>
        <w:br w:type="page"/>
      </w:r>
      <w:r w:rsidR="00571654">
        <w:rPr>
          <w:rFonts w:ascii="Times New Roman" w:hAnsi="Times New Roman"/>
          <w:noProof/>
          <w:sz w:val="28"/>
          <w:szCs w:val="28"/>
          <w:lang w:eastAsia="ru-RU"/>
        </w:rPr>
        <w:pict>
          <v:shape id="Рисунок 19" o:spid="_x0000_i1026" type="#_x0000_t75" alt="Описание: http://www.review.uz/ckfinder/userfiles/images/graf2.jpg" style="width:315pt;height:173.25pt;visibility:visible">
            <v:imagedata r:id="rId10" o:title="graf2" croptop="10860f"/>
          </v:shape>
        </w:pict>
      </w:r>
    </w:p>
    <w:p w:rsidR="0000462C" w:rsidRDefault="006E10D0" w:rsidP="008E0656">
      <w:pPr>
        <w:suppressAutoHyphens/>
        <w:spacing w:after="0" w:line="360" w:lineRule="auto"/>
        <w:ind w:firstLine="709"/>
        <w:jc w:val="both"/>
        <w:rPr>
          <w:rFonts w:ascii="Times New Roman" w:hAnsi="Times New Roman"/>
          <w:sz w:val="28"/>
          <w:szCs w:val="28"/>
          <w:lang w:eastAsia="ru-RU"/>
        </w:rPr>
      </w:pPr>
      <w:r w:rsidRPr="008E0656">
        <w:rPr>
          <w:rFonts w:ascii="Times New Roman" w:hAnsi="Times New Roman"/>
          <w:sz w:val="28"/>
          <w:szCs w:val="28"/>
          <w:lang w:eastAsia="ru-RU"/>
        </w:rPr>
        <w:t>Рис. Динамика роста обязательств</w:t>
      </w:r>
      <w:r w:rsidR="001E0539" w:rsidRPr="008E0656">
        <w:rPr>
          <w:rFonts w:ascii="Times New Roman" w:hAnsi="Times New Roman"/>
          <w:sz w:val="28"/>
          <w:szCs w:val="28"/>
          <w:lang w:eastAsia="ru-RU"/>
        </w:rPr>
        <w:t xml:space="preserve"> иностранных инвесторов при реализации проектов нефтегазовой отрасли с привлечением прямых иностранных инвестиций (млн.долл.).</w:t>
      </w:r>
    </w:p>
    <w:p w:rsidR="009325F4" w:rsidRPr="008E0656" w:rsidRDefault="009325F4" w:rsidP="008E0656">
      <w:pPr>
        <w:suppressAutoHyphens/>
        <w:spacing w:after="0" w:line="360" w:lineRule="auto"/>
        <w:ind w:firstLine="709"/>
        <w:jc w:val="both"/>
        <w:rPr>
          <w:rFonts w:ascii="Times New Roman" w:hAnsi="Times New Roman"/>
          <w:sz w:val="28"/>
          <w:szCs w:val="28"/>
          <w:lang w:eastAsia="ru-RU"/>
        </w:rPr>
      </w:pPr>
    </w:p>
    <w:p w:rsidR="0000462C" w:rsidRPr="008E0656" w:rsidRDefault="006F6758" w:rsidP="008E0656">
      <w:pPr>
        <w:suppressAutoHyphens/>
        <w:spacing w:after="0" w:line="360" w:lineRule="auto"/>
        <w:ind w:firstLine="709"/>
        <w:jc w:val="both"/>
        <w:rPr>
          <w:rFonts w:ascii="Times New Roman" w:hAnsi="Times New Roman"/>
          <w:sz w:val="28"/>
          <w:szCs w:val="28"/>
          <w:lang w:eastAsia="ru-RU"/>
        </w:rPr>
      </w:pPr>
      <w:r>
        <w:rPr>
          <w:rFonts w:ascii="Times New Roman" w:hAnsi="Times New Roman"/>
          <w:sz w:val="28"/>
          <w:szCs w:val="28"/>
        </w:rPr>
        <w:t xml:space="preserve"> </w:t>
      </w:r>
      <w:r w:rsidR="0000462C" w:rsidRPr="008E0656">
        <w:rPr>
          <w:rFonts w:ascii="Times New Roman" w:hAnsi="Times New Roman"/>
          <w:sz w:val="28"/>
          <w:szCs w:val="28"/>
        </w:rPr>
        <w:t>Таблица 2</w:t>
      </w:r>
      <w:r w:rsidR="009325F4">
        <w:rPr>
          <w:rFonts w:ascii="Times New Roman" w:hAnsi="Times New Roman"/>
          <w:sz w:val="28"/>
          <w:szCs w:val="28"/>
        </w:rPr>
        <w:t xml:space="preserve"> </w:t>
      </w:r>
      <w:r w:rsidR="0000462C" w:rsidRPr="008E0656">
        <w:rPr>
          <w:rFonts w:ascii="Times New Roman" w:hAnsi="Times New Roman"/>
          <w:sz w:val="28"/>
          <w:szCs w:val="28"/>
        </w:rPr>
        <w:t xml:space="preserve">Главные </w:t>
      </w:r>
      <w:r w:rsidR="004A36EC" w:rsidRPr="008E0656">
        <w:rPr>
          <w:rFonts w:ascii="Times New Roman" w:hAnsi="Times New Roman"/>
          <w:sz w:val="28"/>
          <w:szCs w:val="28"/>
        </w:rPr>
        <w:t>проекты в нефтегазовой отрасли за 2009 год</w:t>
      </w:r>
      <w:r>
        <w:rPr>
          <w:rFonts w:ascii="Times New Roman" w:hAnsi="Times New Roman"/>
          <w:sz w:val="28"/>
          <w:szCs w:val="28"/>
        </w:rPr>
        <w:t xml:space="preserve"> </w:t>
      </w:r>
      <w:r w:rsidR="004A36EC" w:rsidRPr="008E0656">
        <w:rPr>
          <w:rFonts w:ascii="Times New Roman" w:hAnsi="Times New Roman"/>
          <w:sz w:val="28"/>
          <w:szCs w:val="28"/>
        </w:rPr>
        <w:t>с привлечением иностранных инвестиций.</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5"/>
        <w:gridCol w:w="2268"/>
        <w:gridCol w:w="2268"/>
        <w:gridCol w:w="2126"/>
      </w:tblGrid>
      <w:tr w:rsidR="00130747" w:rsidRPr="00716BD3" w:rsidTr="00716BD3">
        <w:trPr>
          <w:trHeight w:val="402"/>
        </w:trPr>
        <w:tc>
          <w:tcPr>
            <w:tcW w:w="3085" w:type="dxa"/>
            <w:shd w:val="clear" w:color="auto" w:fill="FFFFFF"/>
          </w:tcPr>
          <w:p w:rsidR="00130747" w:rsidRPr="00716BD3" w:rsidRDefault="00130747" w:rsidP="00716BD3">
            <w:pPr>
              <w:suppressAutoHyphens/>
              <w:autoSpaceDE w:val="0"/>
              <w:autoSpaceDN w:val="0"/>
              <w:adjustRightInd w:val="0"/>
              <w:spacing w:after="0" w:line="360" w:lineRule="auto"/>
              <w:rPr>
                <w:rFonts w:ascii="Times New Roman" w:hAnsi="Times New Roman"/>
                <w:sz w:val="20"/>
                <w:szCs w:val="20"/>
              </w:rPr>
            </w:pPr>
            <w:r w:rsidRPr="00716BD3">
              <w:rPr>
                <w:rFonts w:ascii="Times New Roman" w:hAnsi="Times New Roman"/>
                <w:sz w:val="20"/>
                <w:szCs w:val="20"/>
              </w:rPr>
              <w:t xml:space="preserve">Проект </w:t>
            </w:r>
          </w:p>
        </w:tc>
        <w:tc>
          <w:tcPr>
            <w:tcW w:w="2268" w:type="dxa"/>
            <w:shd w:val="clear" w:color="auto" w:fill="FFFFFF"/>
          </w:tcPr>
          <w:p w:rsidR="00130747" w:rsidRPr="00716BD3" w:rsidRDefault="00130747" w:rsidP="00716BD3">
            <w:pPr>
              <w:suppressAutoHyphens/>
              <w:autoSpaceDE w:val="0"/>
              <w:autoSpaceDN w:val="0"/>
              <w:adjustRightInd w:val="0"/>
              <w:spacing w:after="0" w:line="360" w:lineRule="auto"/>
              <w:rPr>
                <w:rFonts w:ascii="Times New Roman" w:hAnsi="Times New Roman"/>
                <w:sz w:val="20"/>
                <w:szCs w:val="20"/>
              </w:rPr>
            </w:pPr>
            <w:r w:rsidRPr="00716BD3">
              <w:rPr>
                <w:rFonts w:ascii="Times New Roman" w:hAnsi="Times New Roman"/>
                <w:sz w:val="20"/>
                <w:szCs w:val="20"/>
              </w:rPr>
              <w:t xml:space="preserve">Оператор </w:t>
            </w:r>
          </w:p>
        </w:tc>
        <w:tc>
          <w:tcPr>
            <w:tcW w:w="2268" w:type="dxa"/>
            <w:shd w:val="clear" w:color="auto" w:fill="FFFFFF"/>
          </w:tcPr>
          <w:p w:rsidR="00130747" w:rsidRPr="00716BD3" w:rsidRDefault="00130747" w:rsidP="00716BD3">
            <w:pPr>
              <w:suppressAutoHyphens/>
              <w:autoSpaceDE w:val="0"/>
              <w:autoSpaceDN w:val="0"/>
              <w:adjustRightInd w:val="0"/>
              <w:spacing w:after="0" w:line="360" w:lineRule="auto"/>
              <w:rPr>
                <w:rFonts w:ascii="Times New Roman" w:hAnsi="Times New Roman"/>
                <w:sz w:val="20"/>
                <w:szCs w:val="20"/>
              </w:rPr>
            </w:pPr>
            <w:r w:rsidRPr="00716BD3">
              <w:rPr>
                <w:rFonts w:ascii="Times New Roman" w:hAnsi="Times New Roman"/>
                <w:sz w:val="20"/>
                <w:szCs w:val="20"/>
              </w:rPr>
              <w:t xml:space="preserve">Инвестиции в 2009 </w:t>
            </w:r>
          </w:p>
          <w:p w:rsidR="00130747" w:rsidRPr="00716BD3" w:rsidRDefault="00130747" w:rsidP="00716BD3">
            <w:pPr>
              <w:suppressAutoHyphens/>
              <w:autoSpaceDE w:val="0"/>
              <w:autoSpaceDN w:val="0"/>
              <w:adjustRightInd w:val="0"/>
              <w:spacing w:after="0" w:line="360" w:lineRule="auto"/>
              <w:rPr>
                <w:rFonts w:ascii="Times New Roman" w:hAnsi="Times New Roman"/>
                <w:sz w:val="20"/>
                <w:szCs w:val="20"/>
              </w:rPr>
            </w:pPr>
            <w:r w:rsidRPr="00716BD3">
              <w:rPr>
                <w:rFonts w:ascii="Times New Roman" w:hAnsi="Times New Roman"/>
                <w:sz w:val="20"/>
                <w:szCs w:val="20"/>
              </w:rPr>
              <w:t xml:space="preserve">($ млн.) </w:t>
            </w:r>
          </w:p>
        </w:tc>
        <w:tc>
          <w:tcPr>
            <w:tcW w:w="2126" w:type="dxa"/>
            <w:shd w:val="clear" w:color="auto" w:fill="FFFFFF"/>
          </w:tcPr>
          <w:p w:rsidR="00130747" w:rsidRPr="00716BD3" w:rsidRDefault="00130747" w:rsidP="00716BD3">
            <w:pPr>
              <w:suppressAutoHyphens/>
              <w:autoSpaceDE w:val="0"/>
              <w:autoSpaceDN w:val="0"/>
              <w:adjustRightInd w:val="0"/>
              <w:spacing w:after="0" w:line="360" w:lineRule="auto"/>
              <w:rPr>
                <w:rFonts w:ascii="Times New Roman" w:hAnsi="Times New Roman"/>
                <w:sz w:val="20"/>
                <w:szCs w:val="20"/>
              </w:rPr>
            </w:pPr>
            <w:r w:rsidRPr="00716BD3">
              <w:rPr>
                <w:rFonts w:ascii="Times New Roman" w:hAnsi="Times New Roman"/>
                <w:sz w:val="20"/>
                <w:szCs w:val="20"/>
              </w:rPr>
              <w:t xml:space="preserve">Плановое производство газа, млрд. куб. м/год </w:t>
            </w:r>
          </w:p>
        </w:tc>
      </w:tr>
      <w:tr w:rsidR="00130747" w:rsidRPr="00716BD3" w:rsidTr="00716BD3">
        <w:trPr>
          <w:trHeight w:val="265"/>
        </w:trPr>
        <w:tc>
          <w:tcPr>
            <w:tcW w:w="3085" w:type="dxa"/>
            <w:shd w:val="clear" w:color="auto" w:fill="FFFFFF"/>
          </w:tcPr>
          <w:p w:rsidR="00130747" w:rsidRPr="00716BD3" w:rsidRDefault="00130747" w:rsidP="00716BD3">
            <w:pPr>
              <w:suppressAutoHyphens/>
              <w:autoSpaceDE w:val="0"/>
              <w:autoSpaceDN w:val="0"/>
              <w:adjustRightInd w:val="0"/>
              <w:spacing w:after="0" w:line="360" w:lineRule="auto"/>
              <w:rPr>
                <w:rFonts w:ascii="Times New Roman" w:hAnsi="Times New Roman"/>
                <w:sz w:val="20"/>
                <w:szCs w:val="20"/>
              </w:rPr>
            </w:pPr>
            <w:r w:rsidRPr="00716BD3">
              <w:rPr>
                <w:rFonts w:ascii="Times New Roman" w:hAnsi="Times New Roman"/>
                <w:sz w:val="20"/>
                <w:szCs w:val="20"/>
              </w:rPr>
              <w:t xml:space="preserve">Кандым-Хаузак-Шады-Кунград </w:t>
            </w:r>
          </w:p>
        </w:tc>
        <w:tc>
          <w:tcPr>
            <w:tcW w:w="2268" w:type="dxa"/>
            <w:shd w:val="clear" w:color="auto" w:fill="FFFFFF"/>
          </w:tcPr>
          <w:p w:rsidR="00130747" w:rsidRPr="00716BD3" w:rsidRDefault="00130747" w:rsidP="00716BD3">
            <w:pPr>
              <w:suppressAutoHyphens/>
              <w:autoSpaceDE w:val="0"/>
              <w:autoSpaceDN w:val="0"/>
              <w:adjustRightInd w:val="0"/>
              <w:spacing w:after="0" w:line="360" w:lineRule="auto"/>
              <w:rPr>
                <w:rFonts w:ascii="Times New Roman" w:hAnsi="Times New Roman"/>
                <w:sz w:val="20"/>
                <w:szCs w:val="20"/>
              </w:rPr>
            </w:pPr>
            <w:r w:rsidRPr="00716BD3">
              <w:rPr>
                <w:rFonts w:ascii="Times New Roman" w:hAnsi="Times New Roman"/>
                <w:sz w:val="20"/>
                <w:szCs w:val="20"/>
              </w:rPr>
              <w:t xml:space="preserve">ЛУКОЙЛ </w:t>
            </w:r>
          </w:p>
        </w:tc>
        <w:tc>
          <w:tcPr>
            <w:tcW w:w="2268" w:type="dxa"/>
            <w:shd w:val="clear" w:color="auto" w:fill="FFFFFF"/>
          </w:tcPr>
          <w:p w:rsidR="00130747" w:rsidRPr="00716BD3" w:rsidRDefault="00130747" w:rsidP="00716BD3">
            <w:pPr>
              <w:suppressAutoHyphens/>
              <w:autoSpaceDE w:val="0"/>
              <w:autoSpaceDN w:val="0"/>
              <w:adjustRightInd w:val="0"/>
              <w:spacing w:after="0" w:line="360" w:lineRule="auto"/>
              <w:rPr>
                <w:rFonts w:ascii="Times New Roman" w:hAnsi="Times New Roman"/>
                <w:sz w:val="20"/>
                <w:szCs w:val="20"/>
              </w:rPr>
            </w:pPr>
            <w:r w:rsidRPr="00716BD3">
              <w:rPr>
                <w:rFonts w:ascii="Times New Roman" w:hAnsi="Times New Roman"/>
                <w:sz w:val="20"/>
                <w:szCs w:val="20"/>
              </w:rPr>
              <w:t xml:space="preserve">126,2 </w:t>
            </w:r>
          </w:p>
        </w:tc>
        <w:tc>
          <w:tcPr>
            <w:tcW w:w="2126" w:type="dxa"/>
            <w:shd w:val="clear" w:color="auto" w:fill="FFFFFF"/>
          </w:tcPr>
          <w:p w:rsidR="00130747" w:rsidRPr="00716BD3" w:rsidRDefault="00130747" w:rsidP="00716BD3">
            <w:pPr>
              <w:suppressAutoHyphens/>
              <w:autoSpaceDE w:val="0"/>
              <w:autoSpaceDN w:val="0"/>
              <w:adjustRightInd w:val="0"/>
              <w:spacing w:after="0" w:line="360" w:lineRule="auto"/>
              <w:rPr>
                <w:rFonts w:ascii="Times New Roman" w:hAnsi="Times New Roman"/>
                <w:sz w:val="20"/>
                <w:szCs w:val="20"/>
              </w:rPr>
            </w:pPr>
            <w:r w:rsidRPr="00716BD3">
              <w:rPr>
                <w:rFonts w:ascii="Times New Roman" w:hAnsi="Times New Roman"/>
                <w:sz w:val="20"/>
                <w:szCs w:val="20"/>
              </w:rPr>
              <w:t xml:space="preserve">11,0 </w:t>
            </w:r>
          </w:p>
        </w:tc>
      </w:tr>
      <w:tr w:rsidR="00130747" w:rsidRPr="00716BD3" w:rsidTr="00716BD3">
        <w:trPr>
          <w:trHeight w:val="128"/>
        </w:trPr>
        <w:tc>
          <w:tcPr>
            <w:tcW w:w="3085" w:type="dxa"/>
            <w:shd w:val="clear" w:color="auto" w:fill="FFFFFF"/>
          </w:tcPr>
          <w:p w:rsidR="00130747" w:rsidRPr="00716BD3" w:rsidRDefault="00130747" w:rsidP="00716BD3">
            <w:pPr>
              <w:suppressAutoHyphens/>
              <w:autoSpaceDE w:val="0"/>
              <w:autoSpaceDN w:val="0"/>
              <w:adjustRightInd w:val="0"/>
              <w:spacing w:after="0" w:line="360" w:lineRule="auto"/>
              <w:rPr>
                <w:rFonts w:ascii="Times New Roman" w:hAnsi="Times New Roman"/>
                <w:sz w:val="20"/>
                <w:szCs w:val="20"/>
              </w:rPr>
            </w:pPr>
            <w:r w:rsidRPr="00716BD3">
              <w:rPr>
                <w:rFonts w:ascii="Times New Roman" w:hAnsi="Times New Roman"/>
                <w:sz w:val="20"/>
                <w:szCs w:val="20"/>
              </w:rPr>
              <w:t xml:space="preserve">Гиссар-Устюрт </w:t>
            </w:r>
          </w:p>
        </w:tc>
        <w:tc>
          <w:tcPr>
            <w:tcW w:w="2268" w:type="dxa"/>
            <w:shd w:val="clear" w:color="auto" w:fill="FFFFFF"/>
          </w:tcPr>
          <w:p w:rsidR="00130747" w:rsidRPr="00716BD3" w:rsidRDefault="00130747" w:rsidP="00716BD3">
            <w:pPr>
              <w:suppressAutoHyphens/>
              <w:autoSpaceDE w:val="0"/>
              <w:autoSpaceDN w:val="0"/>
              <w:adjustRightInd w:val="0"/>
              <w:spacing w:after="0" w:line="360" w:lineRule="auto"/>
              <w:rPr>
                <w:rFonts w:ascii="Times New Roman" w:hAnsi="Times New Roman"/>
                <w:sz w:val="20"/>
                <w:szCs w:val="20"/>
              </w:rPr>
            </w:pPr>
            <w:r w:rsidRPr="00716BD3">
              <w:rPr>
                <w:rFonts w:ascii="Times New Roman" w:hAnsi="Times New Roman"/>
                <w:sz w:val="20"/>
                <w:szCs w:val="20"/>
              </w:rPr>
              <w:t xml:space="preserve">ЛУКОЙЛ </w:t>
            </w:r>
          </w:p>
        </w:tc>
        <w:tc>
          <w:tcPr>
            <w:tcW w:w="2268" w:type="dxa"/>
            <w:shd w:val="clear" w:color="auto" w:fill="FFFFFF"/>
          </w:tcPr>
          <w:p w:rsidR="00130747" w:rsidRPr="00716BD3" w:rsidRDefault="00130747" w:rsidP="00716BD3">
            <w:pPr>
              <w:suppressAutoHyphens/>
              <w:autoSpaceDE w:val="0"/>
              <w:autoSpaceDN w:val="0"/>
              <w:adjustRightInd w:val="0"/>
              <w:spacing w:after="0" w:line="360" w:lineRule="auto"/>
              <w:rPr>
                <w:rFonts w:ascii="Times New Roman" w:hAnsi="Times New Roman"/>
                <w:sz w:val="20"/>
                <w:szCs w:val="20"/>
              </w:rPr>
            </w:pPr>
            <w:r w:rsidRPr="00716BD3">
              <w:rPr>
                <w:rFonts w:ascii="Times New Roman" w:hAnsi="Times New Roman"/>
                <w:sz w:val="20"/>
                <w:szCs w:val="20"/>
              </w:rPr>
              <w:t xml:space="preserve">116,6 </w:t>
            </w:r>
          </w:p>
        </w:tc>
        <w:tc>
          <w:tcPr>
            <w:tcW w:w="2126" w:type="dxa"/>
            <w:shd w:val="clear" w:color="auto" w:fill="FFFFFF"/>
          </w:tcPr>
          <w:p w:rsidR="00130747" w:rsidRPr="00716BD3" w:rsidRDefault="00130747" w:rsidP="00716BD3">
            <w:pPr>
              <w:suppressAutoHyphens/>
              <w:autoSpaceDE w:val="0"/>
              <w:autoSpaceDN w:val="0"/>
              <w:adjustRightInd w:val="0"/>
              <w:spacing w:after="0" w:line="360" w:lineRule="auto"/>
              <w:rPr>
                <w:rFonts w:ascii="Times New Roman" w:hAnsi="Times New Roman"/>
                <w:sz w:val="20"/>
                <w:szCs w:val="20"/>
              </w:rPr>
            </w:pPr>
            <w:r w:rsidRPr="00716BD3">
              <w:rPr>
                <w:rFonts w:ascii="Times New Roman" w:hAnsi="Times New Roman"/>
                <w:sz w:val="20"/>
                <w:szCs w:val="20"/>
              </w:rPr>
              <w:t xml:space="preserve">4,2 </w:t>
            </w:r>
          </w:p>
        </w:tc>
      </w:tr>
      <w:tr w:rsidR="00130747" w:rsidRPr="00716BD3" w:rsidTr="00716BD3">
        <w:trPr>
          <w:trHeight w:val="128"/>
        </w:trPr>
        <w:tc>
          <w:tcPr>
            <w:tcW w:w="3085" w:type="dxa"/>
            <w:shd w:val="clear" w:color="auto" w:fill="FFFFFF"/>
          </w:tcPr>
          <w:p w:rsidR="00130747" w:rsidRPr="00716BD3" w:rsidRDefault="00130747" w:rsidP="00716BD3">
            <w:pPr>
              <w:suppressAutoHyphens/>
              <w:autoSpaceDE w:val="0"/>
              <w:autoSpaceDN w:val="0"/>
              <w:adjustRightInd w:val="0"/>
              <w:spacing w:after="0" w:line="360" w:lineRule="auto"/>
              <w:rPr>
                <w:rFonts w:ascii="Times New Roman" w:hAnsi="Times New Roman"/>
                <w:sz w:val="20"/>
                <w:szCs w:val="20"/>
              </w:rPr>
            </w:pPr>
            <w:r w:rsidRPr="00716BD3">
              <w:rPr>
                <w:rFonts w:ascii="Times New Roman" w:hAnsi="Times New Roman"/>
                <w:sz w:val="20"/>
                <w:szCs w:val="20"/>
              </w:rPr>
              <w:t xml:space="preserve">Актусумский </w:t>
            </w:r>
          </w:p>
        </w:tc>
        <w:tc>
          <w:tcPr>
            <w:tcW w:w="2268" w:type="dxa"/>
            <w:shd w:val="clear" w:color="auto" w:fill="FFFFFF"/>
          </w:tcPr>
          <w:p w:rsidR="00130747" w:rsidRPr="00716BD3" w:rsidRDefault="00130747" w:rsidP="00716BD3">
            <w:pPr>
              <w:suppressAutoHyphens/>
              <w:autoSpaceDE w:val="0"/>
              <w:autoSpaceDN w:val="0"/>
              <w:adjustRightInd w:val="0"/>
              <w:spacing w:after="0" w:line="360" w:lineRule="auto"/>
              <w:rPr>
                <w:rFonts w:ascii="Times New Roman" w:hAnsi="Times New Roman"/>
                <w:sz w:val="20"/>
                <w:szCs w:val="20"/>
              </w:rPr>
            </w:pPr>
            <w:r w:rsidRPr="00716BD3">
              <w:rPr>
                <w:rFonts w:ascii="Times New Roman" w:hAnsi="Times New Roman"/>
                <w:sz w:val="20"/>
                <w:szCs w:val="20"/>
              </w:rPr>
              <w:t xml:space="preserve">«Газпром» </w:t>
            </w:r>
          </w:p>
        </w:tc>
        <w:tc>
          <w:tcPr>
            <w:tcW w:w="2268" w:type="dxa"/>
            <w:shd w:val="clear" w:color="auto" w:fill="FFFFFF"/>
          </w:tcPr>
          <w:p w:rsidR="00130747" w:rsidRPr="00716BD3" w:rsidRDefault="00130747" w:rsidP="00716BD3">
            <w:pPr>
              <w:suppressAutoHyphens/>
              <w:autoSpaceDE w:val="0"/>
              <w:autoSpaceDN w:val="0"/>
              <w:adjustRightInd w:val="0"/>
              <w:spacing w:after="0" w:line="360" w:lineRule="auto"/>
              <w:rPr>
                <w:rFonts w:ascii="Times New Roman" w:hAnsi="Times New Roman"/>
                <w:sz w:val="20"/>
                <w:szCs w:val="20"/>
              </w:rPr>
            </w:pPr>
            <w:r w:rsidRPr="00716BD3">
              <w:rPr>
                <w:rFonts w:ascii="Times New Roman" w:hAnsi="Times New Roman"/>
                <w:sz w:val="20"/>
                <w:szCs w:val="20"/>
              </w:rPr>
              <w:t xml:space="preserve">35,5 </w:t>
            </w:r>
          </w:p>
        </w:tc>
        <w:tc>
          <w:tcPr>
            <w:tcW w:w="2126" w:type="dxa"/>
            <w:shd w:val="clear" w:color="auto" w:fill="FFFFFF"/>
          </w:tcPr>
          <w:p w:rsidR="00130747" w:rsidRPr="00716BD3" w:rsidRDefault="00130747" w:rsidP="00716BD3">
            <w:pPr>
              <w:suppressAutoHyphens/>
              <w:autoSpaceDE w:val="0"/>
              <w:autoSpaceDN w:val="0"/>
              <w:adjustRightInd w:val="0"/>
              <w:spacing w:after="0" w:line="360" w:lineRule="auto"/>
              <w:rPr>
                <w:rFonts w:ascii="Times New Roman" w:hAnsi="Times New Roman"/>
                <w:sz w:val="20"/>
                <w:szCs w:val="20"/>
              </w:rPr>
            </w:pPr>
            <w:r w:rsidRPr="00716BD3">
              <w:rPr>
                <w:rFonts w:ascii="Times New Roman" w:hAnsi="Times New Roman"/>
                <w:sz w:val="20"/>
                <w:szCs w:val="20"/>
              </w:rPr>
              <w:t xml:space="preserve">5,0 </w:t>
            </w:r>
          </w:p>
        </w:tc>
      </w:tr>
      <w:tr w:rsidR="00130747" w:rsidRPr="00716BD3" w:rsidTr="00716BD3">
        <w:trPr>
          <w:trHeight w:val="128"/>
        </w:trPr>
        <w:tc>
          <w:tcPr>
            <w:tcW w:w="3085" w:type="dxa"/>
            <w:shd w:val="clear" w:color="auto" w:fill="FFFFFF"/>
          </w:tcPr>
          <w:p w:rsidR="00130747" w:rsidRPr="00716BD3" w:rsidRDefault="00130747" w:rsidP="00716BD3">
            <w:pPr>
              <w:suppressAutoHyphens/>
              <w:autoSpaceDE w:val="0"/>
              <w:autoSpaceDN w:val="0"/>
              <w:adjustRightInd w:val="0"/>
              <w:spacing w:after="0" w:line="360" w:lineRule="auto"/>
              <w:rPr>
                <w:rFonts w:ascii="Times New Roman" w:hAnsi="Times New Roman"/>
                <w:sz w:val="20"/>
                <w:szCs w:val="20"/>
              </w:rPr>
            </w:pPr>
            <w:r w:rsidRPr="00716BD3">
              <w:rPr>
                <w:rFonts w:ascii="Times New Roman" w:hAnsi="Times New Roman"/>
                <w:sz w:val="20"/>
                <w:szCs w:val="20"/>
              </w:rPr>
              <w:t xml:space="preserve">Гиссарнефтегаз </w:t>
            </w:r>
          </w:p>
        </w:tc>
        <w:tc>
          <w:tcPr>
            <w:tcW w:w="2268" w:type="dxa"/>
            <w:shd w:val="clear" w:color="auto" w:fill="FFFFFF"/>
          </w:tcPr>
          <w:p w:rsidR="00130747" w:rsidRPr="00716BD3" w:rsidRDefault="00130747" w:rsidP="00716BD3">
            <w:pPr>
              <w:suppressAutoHyphens/>
              <w:autoSpaceDE w:val="0"/>
              <w:autoSpaceDN w:val="0"/>
              <w:adjustRightInd w:val="0"/>
              <w:spacing w:after="0" w:line="360" w:lineRule="auto"/>
              <w:rPr>
                <w:rFonts w:ascii="Times New Roman" w:hAnsi="Times New Roman"/>
                <w:sz w:val="20"/>
                <w:szCs w:val="20"/>
              </w:rPr>
            </w:pPr>
            <w:r w:rsidRPr="00716BD3">
              <w:rPr>
                <w:rFonts w:ascii="Times New Roman" w:hAnsi="Times New Roman"/>
                <w:sz w:val="20"/>
                <w:szCs w:val="20"/>
              </w:rPr>
              <w:t xml:space="preserve">Zeromax (Швейцария) </w:t>
            </w:r>
          </w:p>
        </w:tc>
        <w:tc>
          <w:tcPr>
            <w:tcW w:w="2268" w:type="dxa"/>
            <w:shd w:val="clear" w:color="auto" w:fill="FFFFFF"/>
          </w:tcPr>
          <w:p w:rsidR="00130747" w:rsidRPr="00716BD3" w:rsidRDefault="00130747" w:rsidP="00716BD3">
            <w:pPr>
              <w:suppressAutoHyphens/>
              <w:autoSpaceDE w:val="0"/>
              <w:autoSpaceDN w:val="0"/>
              <w:adjustRightInd w:val="0"/>
              <w:spacing w:after="0" w:line="360" w:lineRule="auto"/>
              <w:rPr>
                <w:rFonts w:ascii="Times New Roman" w:hAnsi="Times New Roman"/>
                <w:sz w:val="20"/>
                <w:szCs w:val="20"/>
              </w:rPr>
            </w:pPr>
            <w:r w:rsidRPr="00716BD3">
              <w:rPr>
                <w:rFonts w:ascii="Times New Roman" w:hAnsi="Times New Roman"/>
                <w:sz w:val="20"/>
                <w:szCs w:val="20"/>
              </w:rPr>
              <w:t xml:space="preserve">64,80 </w:t>
            </w:r>
          </w:p>
        </w:tc>
        <w:tc>
          <w:tcPr>
            <w:tcW w:w="2126" w:type="dxa"/>
            <w:shd w:val="clear" w:color="auto" w:fill="FFFFFF"/>
          </w:tcPr>
          <w:p w:rsidR="00130747" w:rsidRPr="00716BD3" w:rsidRDefault="00130747" w:rsidP="00716BD3">
            <w:pPr>
              <w:suppressAutoHyphens/>
              <w:autoSpaceDE w:val="0"/>
              <w:autoSpaceDN w:val="0"/>
              <w:adjustRightInd w:val="0"/>
              <w:spacing w:after="0" w:line="360" w:lineRule="auto"/>
              <w:rPr>
                <w:rFonts w:ascii="Times New Roman" w:hAnsi="Times New Roman"/>
                <w:sz w:val="20"/>
                <w:szCs w:val="20"/>
              </w:rPr>
            </w:pPr>
            <w:r w:rsidRPr="00716BD3">
              <w:rPr>
                <w:rFonts w:ascii="Times New Roman" w:hAnsi="Times New Roman"/>
                <w:sz w:val="20"/>
                <w:szCs w:val="20"/>
              </w:rPr>
              <w:t xml:space="preserve">9,0 </w:t>
            </w:r>
          </w:p>
        </w:tc>
      </w:tr>
      <w:tr w:rsidR="00130747" w:rsidRPr="00716BD3" w:rsidTr="00716BD3">
        <w:trPr>
          <w:trHeight w:val="128"/>
        </w:trPr>
        <w:tc>
          <w:tcPr>
            <w:tcW w:w="3085" w:type="dxa"/>
            <w:shd w:val="clear" w:color="auto" w:fill="FFFFFF"/>
          </w:tcPr>
          <w:p w:rsidR="00130747" w:rsidRPr="00716BD3" w:rsidRDefault="00130747" w:rsidP="00716BD3">
            <w:pPr>
              <w:suppressAutoHyphens/>
              <w:autoSpaceDE w:val="0"/>
              <w:autoSpaceDN w:val="0"/>
              <w:adjustRightInd w:val="0"/>
              <w:spacing w:after="0" w:line="360" w:lineRule="auto"/>
              <w:rPr>
                <w:rFonts w:ascii="Times New Roman" w:hAnsi="Times New Roman"/>
                <w:sz w:val="20"/>
                <w:szCs w:val="20"/>
              </w:rPr>
            </w:pPr>
            <w:r w:rsidRPr="00716BD3">
              <w:rPr>
                <w:rFonts w:ascii="Times New Roman" w:hAnsi="Times New Roman"/>
                <w:sz w:val="20"/>
                <w:szCs w:val="20"/>
              </w:rPr>
              <w:t xml:space="preserve">Байсунский </w:t>
            </w:r>
          </w:p>
        </w:tc>
        <w:tc>
          <w:tcPr>
            <w:tcW w:w="2268" w:type="dxa"/>
            <w:shd w:val="clear" w:color="auto" w:fill="FFFFFF"/>
          </w:tcPr>
          <w:p w:rsidR="00130747" w:rsidRPr="00716BD3" w:rsidRDefault="00130747" w:rsidP="00716BD3">
            <w:pPr>
              <w:suppressAutoHyphens/>
              <w:autoSpaceDE w:val="0"/>
              <w:autoSpaceDN w:val="0"/>
              <w:adjustRightInd w:val="0"/>
              <w:spacing w:after="0" w:line="360" w:lineRule="auto"/>
              <w:rPr>
                <w:rFonts w:ascii="Times New Roman" w:hAnsi="Times New Roman"/>
                <w:sz w:val="20"/>
                <w:szCs w:val="20"/>
              </w:rPr>
            </w:pPr>
            <w:r w:rsidRPr="00716BD3">
              <w:rPr>
                <w:rFonts w:ascii="Times New Roman" w:hAnsi="Times New Roman"/>
                <w:sz w:val="20"/>
                <w:szCs w:val="20"/>
              </w:rPr>
              <w:t xml:space="preserve">Petronas (Малайзия) </w:t>
            </w:r>
          </w:p>
        </w:tc>
        <w:tc>
          <w:tcPr>
            <w:tcW w:w="2268" w:type="dxa"/>
            <w:shd w:val="clear" w:color="auto" w:fill="FFFFFF"/>
          </w:tcPr>
          <w:p w:rsidR="00130747" w:rsidRPr="00716BD3" w:rsidRDefault="00130747" w:rsidP="00716BD3">
            <w:pPr>
              <w:suppressAutoHyphens/>
              <w:autoSpaceDE w:val="0"/>
              <w:autoSpaceDN w:val="0"/>
              <w:adjustRightInd w:val="0"/>
              <w:spacing w:after="0" w:line="360" w:lineRule="auto"/>
              <w:rPr>
                <w:rFonts w:ascii="Times New Roman" w:hAnsi="Times New Roman"/>
                <w:sz w:val="20"/>
                <w:szCs w:val="20"/>
              </w:rPr>
            </w:pPr>
            <w:r w:rsidRPr="00716BD3">
              <w:rPr>
                <w:rFonts w:ascii="Times New Roman" w:hAnsi="Times New Roman"/>
                <w:sz w:val="20"/>
                <w:szCs w:val="20"/>
              </w:rPr>
              <w:t xml:space="preserve">72,35 </w:t>
            </w:r>
          </w:p>
        </w:tc>
        <w:tc>
          <w:tcPr>
            <w:tcW w:w="2126" w:type="dxa"/>
            <w:shd w:val="clear" w:color="auto" w:fill="FFFFFF"/>
          </w:tcPr>
          <w:p w:rsidR="00130747" w:rsidRPr="00716BD3" w:rsidRDefault="00130747" w:rsidP="00716BD3">
            <w:pPr>
              <w:suppressAutoHyphens/>
              <w:autoSpaceDE w:val="0"/>
              <w:autoSpaceDN w:val="0"/>
              <w:adjustRightInd w:val="0"/>
              <w:spacing w:after="0" w:line="360" w:lineRule="auto"/>
              <w:rPr>
                <w:rFonts w:ascii="Times New Roman" w:hAnsi="Times New Roman"/>
                <w:sz w:val="20"/>
                <w:szCs w:val="20"/>
              </w:rPr>
            </w:pPr>
            <w:r w:rsidRPr="00716BD3">
              <w:rPr>
                <w:rFonts w:ascii="Times New Roman" w:hAnsi="Times New Roman"/>
                <w:sz w:val="20"/>
                <w:szCs w:val="20"/>
              </w:rPr>
              <w:t xml:space="preserve">2,5 </w:t>
            </w:r>
          </w:p>
        </w:tc>
      </w:tr>
      <w:tr w:rsidR="00130747" w:rsidRPr="00716BD3" w:rsidTr="00716BD3">
        <w:trPr>
          <w:trHeight w:val="128"/>
        </w:trPr>
        <w:tc>
          <w:tcPr>
            <w:tcW w:w="3085" w:type="dxa"/>
            <w:shd w:val="clear" w:color="auto" w:fill="FFFFFF"/>
          </w:tcPr>
          <w:p w:rsidR="00130747" w:rsidRPr="00716BD3" w:rsidRDefault="00130747" w:rsidP="00716BD3">
            <w:pPr>
              <w:suppressAutoHyphens/>
              <w:autoSpaceDE w:val="0"/>
              <w:autoSpaceDN w:val="0"/>
              <w:adjustRightInd w:val="0"/>
              <w:spacing w:after="0" w:line="360" w:lineRule="auto"/>
              <w:rPr>
                <w:rFonts w:ascii="Times New Roman" w:hAnsi="Times New Roman"/>
                <w:sz w:val="20"/>
                <w:szCs w:val="20"/>
              </w:rPr>
            </w:pPr>
            <w:r w:rsidRPr="00716BD3">
              <w:rPr>
                <w:rFonts w:ascii="Times New Roman" w:hAnsi="Times New Roman"/>
                <w:sz w:val="20"/>
                <w:szCs w:val="20"/>
              </w:rPr>
              <w:t xml:space="preserve">Урга-Куаныш </w:t>
            </w:r>
          </w:p>
        </w:tc>
        <w:tc>
          <w:tcPr>
            <w:tcW w:w="2268" w:type="dxa"/>
            <w:shd w:val="clear" w:color="auto" w:fill="FFFFFF"/>
          </w:tcPr>
          <w:p w:rsidR="00130747" w:rsidRPr="00716BD3" w:rsidRDefault="00130747" w:rsidP="00716BD3">
            <w:pPr>
              <w:suppressAutoHyphens/>
              <w:autoSpaceDE w:val="0"/>
              <w:autoSpaceDN w:val="0"/>
              <w:adjustRightInd w:val="0"/>
              <w:spacing w:after="0" w:line="360" w:lineRule="auto"/>
              <w:rPr>
                <w:rFonts w:ascii="Times New Roman" w:hAnsi="Times New Roman"/>
                <w:sz w:val="20"/>
                <w:szCs w:val="20"/>
              </w:rPr>
            </w:pPr>
            <w:r w:rsidRPr="00716BD3">
              <w:rPr>
                <w:rFonts w:ascii="Times New Roman" w:hAnsi="Times New Roman"/>
                <w:sz w:val="20"/>
                <w:szCs w:val="20"/>
              </w:rPr>
              <w:t xml:space="preserve">Petronas </w:t>
            </w:r>
          </w:p>
        </w:tc>
        <w:tc>
          <w:tcPr>
            <w:tcW w:w="2268" w:type="dxa"/>
            <w:shd w:val="clear" w:color="auto" w:fill="FFFFFF"/>
          </w:tcPr>
          <w:p w:rsidR="00130747" w:rsidRPr="00716BD3" w:rsidRDefault="00130747" w:rsidP="00716BD3">
            <w:pPr>
              <w:suppressAutoHyphens/>
              <w:autoSpaceDE w:val="0"/>
              <w:autoSpaceDN w:val="0"/>
              <w:adjustRightInd w:val="0"/>
              <w:spacing w:after="0" w:line="360" w:lineRule="auto"/>
              <w:rPr>
                <w:rFonts w:ascii="Times New Roman" w:hAnsi="Times New Roman"/>
                <w:sz w:val="20"/>
                <w:szCs w:val="20"/>
              </w:rPr>
            </w:pPr>
            <w:r w:rsidRPr="00716BD3">
              <w:rPr>
                <w:rFonts w:ascii="Times New Roman" w:hAnsi="Times New Roman"/>
                <w:sz w:val="20"/>
                <w:szCs w:val="20"/>
              </w:rPr>
              <w:t xml:space="preserve">75,30 </w:t>
            </w:r>
          </w:p>
        </w:tc>
        <w:tc>
          <w:tcPr>
            <w:tcW w:w="2126" w:type="dxa"/>
            <w:shd w:val="clear" w:color="auto" w:fill="FFFFFF"/>
          </w:tcPr>
          <w:p w:rsidR="00130747" w:rsidRPr="00716BD3" w:rsidRDefault="00130747" w:rsidP="00716BD3">
            <w:pPr>
              <w:suppressAutoHyphens/>
              <w:autoSpaceDE w:val="0"/>
              <w:autoSpaceDN w:val="0"/>
              <w:adjustRightInd w:val="0"/>
              <w:spacing w:after="0" w:line="360" w:lineRule="auto"/>
              <w:rPr>
                <w:rFonts w:ascii="Times New Roman" w:hAnsi="Times New Roman"/>
                <w:sz w:val="20"/>
                <w:szCs w:val="20"/>
              </w:rPr>
            </w:pPr>
            <w:r w:rsidRPr="00716BD3">
              <w:rPr>
                <w:rFonts w:ascii="Times New Roman" w:hAnsi="Times New Roman"/>
                <w:sz w:val="20"/>
                <w:szCs w:val="20"/>
              </w:rPr>
              <w:t xml:space="preserve">0,7 </w:t>
            </w:r>
          </w:p>
        </w:tc>
      </w:tr>
      <w:tr w:rsidR="00130747" w:rsidRPr="00716BD3" w:rsidTr="00716BD3">
        <w:trPr>
          <w:trHeight w:val="128"/>
        </w:trPr>
        <w:tc>
          <w:tcPr>
            <w:tcW w:w="3085" w:type="dxa"/>
            <w:shd w:val="clear" w:color="auto" w:fill="FFFFFF"/>
          </w:tcPr>
          <w:p w:rsidR="00130747" w:rsidRPr="00716BD3" w:rsidRDefault="00130747" w:rsidP="00716BD3">
            <w:pPr>
              <w:suppressAutoHyphens/>
              <w:autoSpaceDE w:val="0"/>
              <w:autoSpaceDN w:val="0"/>
              <w:adjustRightInd w:val="0"/>
              <w:spacing w:after="0" w:line="360" w:lineRule="auto"/>
              <w:rPr>
                <w:rFonts w:ascii="Times New Roman" w:hAnsi="Times New Roman"/>
                <w:sz w:val="20"/>
                <w:szCs w:val="20"/>
              </w:rPr>
            </w:pPr>
            <w:r w:rsidRPr="00716BD3">
              <w:rPr>
                <w:rFonts w:ascii="Times New Roman" w:hAnsi="Times New Roman"/>
                <w:sz w:val="20"/>
                <w:szCs w:val="20"/>
              </w:rPr>
              <w:t xml:space="preserve">Сурханский </w:t>
            </w:r>
          </w:p>
        </w:tc>
        <w:tc>
          <w:tcPr>
            <w:tcW w:w="2268" w:type="dxa"/>
            <w:shd w:val="clear" w:color="auto" w:fill="FFFFFF"/>
          </w:tcPr>
          <w:p w:rsidR="00130747" w:rsidRPr="00716BD3" w:rsidRDefault="00130747" w:rsidP="00716BD3">
            <w:pPr>
              <w:suppressAutoHyphens/>
              <w:autoSpaceDE w:val="0"/>
              <w:autoSpaceDN w:val="0"/>
              <w:adjustRightInd w:val="0"/>
              <w:spacing w:after="0" w:line="360" w:lineRule="auto"/>
              <w:rPr>
                <w:rFonts w:ascii="Times New Roman" w:hAnsi="Times New Roman"/>
                <w:sz w:val="20"/>
                <w:szCs w:val="20"/>
              </w:rPr>
            </w:pPr>
            <w:r w:rsidRPr="00716BD3">
              <w:rPr>
                <w:rFonts w:ascii="Times New Roman" w:hAnsi="Times New Roman"/>
                <w:sz w:val="20"/>
                <w:szCs w:val="20"/>
              </w:rPr>
              <w:t xml:space="preserve">Petronas </w:t>
            </w:r>
          </w:p>
        </w:tc>
        <w:tc>
          <w:tcPr>
            <w:tcW w:w="2268" w:type="dxa"/>
            <w:shd w:val="clear" w:color="auto" w:fill="FFFFFF"/>
          </w:tcPr>
          <w:p w:rsidR="00130747" w:rsidRPr="00716BD3" w:rsidRDefault="00130747" w:rsidP="00716BD3">
            <w:pPr>
              <w:suppressAutoHyphens/>
              <w:autoSpaceDE w:val="0"/>
              <w:autoSpaceDN w:val="0"/>
              <w:adjustRightInd w:val="0"/>
              <w:spacing w:after="0" w:line="360" w:lineRule="auto"/>
              <w:rPr>
                <w:rFonts w:ascii="Times New Roman" w:hAnsi="Times New Roman"/>
                <w:sz w:val="20"/>
                <w:szCs w:val="20"/>
              </w:rPr>
            </w:pPr>
            <w:r w:rsidRPr="00716BD3">
              <w:rPr>
                <w:rFonts w:ascii="Times New Roman" w:hAnsi="Times New Roman"/>
                <w:sz w:val="20"/>
                <w:szCs w:val="20"/>
              </w:rPr>
              <w:t xml:space="preserve">7,00 </w:t>
            </w:r>
          </w:p>
        </w:tc>
        <w:tc>
          <w:tcPr>
            <w:tcW w:w="2126" w:type="dxa"/>
            <w:shd w:val="clear" w:color="auto" w:fill="FFFFFF"/>
          </w:tcPr>
          <w:p w:rsidR="00130747" w:rsidRPr="00716BD3" w:rsidRDefault="00130747" w:rsidP="00716BD3">
            <w:pPr>
              <w:suppressAutoHyphens/>
              <w:autoSpaceDE w:val="0"/>
              <w:autoSpaceDN w:val="0"/>
              <w:adjustRightInd w:val="0"/>
              <w:spacing w:after="0" w:line="360" w:lineRule="auto"/>
              <w:rPr>
                <w:rFonts w:ascii="Times New Roman" w:hAnsi="Times New Roman"/>
                <w:sz w:val="20"/>
                <w:szCs w:val="20"/>
              </w:rPr>
            </w:pPr>
            <w:r w:rsidRPr="00716BD3">
              <w:rPr>
                <w:rFonts w:ascii="Times New Roman" w:hAnsi="Times New Roman"/>
                <w:sz w:val="20"/>
                <w:szCs w:val="20"/>
              </w:rPr>
              <w:t xml:space="preserve">Геологоразведка </w:t>
            </w:r>
          </w:p>
        </w:tc>
      </w:tr>
      <w:tr w:rsidR="00130747" w:rsidRPr="00716BD3" w:rsidTr="00716BD3">
        <w:trPr>
          <w:trHeight w:val="128"/>
        </w:trPr>
        <w:tc>
          <w:tcPr>
            <w:tcW w:w="3085" w:type="dxa"/>
            <w:shd w:val="clear" w:color="auto" w:fill="FFFFFF"/>
          </w:tcPr>
          <w:p w:rsidR="00130747" w:rsidRPr="00716BD3" w:rsidRDefault="00130747" w:rsidP="00716BD3">
            <w:pPr>
              <w:suppressAutoHyphens/>
              <w:autoSpaceDE w:val="0"/>
              <w:autoSpaceDN w:val="0"/>
              <w:adjustRightInd w:val="0"/>
              <w:spacing w:after="0" w:line="360" w:lineRule="auto"/>
              <w:rPr>
                <w:rFonts w:ascii="Times New Roman" w:hAnsi="Times New Roman"/>
                <w:sz w:val="20"/>
                <w:szCs w:val="20"/>
              </w:rPr>
            </w:pPr>
            <w:r w:rsidRPr="00716BD3">
              <w:rPr>
                <w:rFonts w:ascii="Times New Roman" w:hAnsi="Times New Roman"/>
                <w:sz w:val="20"/>
                <w:szCs w:val="20"/>
              </w:rPr>
              <w:t xml:space="preserve">Сургиль </w:t>
            </w:r>
          </w:p>
        </w:tc>
        <w:tc>
          <w:tcPr>
            <w:tcW w:w="2268" w:type="dxa"/>
            <w:shd w:val="clear" w:color="auto" w:fill="FFFFFF"/>
          </w:tcPr>
          <w:p w:rsidR="00130747" w:rsidRPr="00716BD3" w:rsidRDefault="00130747" w:rsidP="00716BD3">
            <w:pPr>
              <w:suppressAutoHyphens/>
              <w:autoSpaceDE w:val="0"/>
              <w:autoSpaceDN w:val="0"/>
              <w:adjustRightInd w:val="0"/>
              <w:spacing w:after="0" w:line="360" w:lineRule="auto"/>
              <w:rPr>
                <w:rFonts w:ascii="Times New Roman" w:hAnsi="Times New Roman"/>
                <w:sz w:val="20"/>
                <w:szCs w:val="20"/>
              </w:rPr>
            </w:pPr>
            <w:r w:rsidRPr="00716BD3">
              <w:rPr>
                <w:rFonts w:ascii="Times New Roman" w:hAnsi="Times New Roman"/>
                <w:sz w:val="20"/>
                <w:szCs w:val="20"/>
              </w:rPr>
              <w:t xml:space="preserve">KOGAS (Корея) </w:t>
            </w:r>
          </w:p>
        </w:tc>
        <w:tc>
          <w:tcPr>
            <w:tcW w:w="2268" w:type="dxa"/>
            <w:shd w:val="clear" w:color="auto" w:fill="FFFFFF"/>
          </w:tcPr>
          <w:p w:rsidR="00130747" w:rsidRPr="00716BD3" w:rsidRDefault="00130747" w:rsidP="00716BD3">
            <w:pPr>
              <w:suppressAutoHyphens/>
              <w:autoSpaceDE w:val="0"/>
              <w:autoSpaceDN w:val="0"/>
              <w:adjustRightInd w:val="0"/>
              <w:spacing w:after="0" w:line="360" w:lineRule="auto"/>
              <w:rPr>
                <w:rFonts w:ascii="Times New Roman" w:hAnsi="Times New Roman"/>
                <w:sz w:val="20"/>
                <w:szCs w:val="20"/>
              </w:rPr>
            </w:pPr>
            <w:r w:rsidRPr="00716BD3">
              <w:rPr>
                <w:rFonts w:ascii="Times New Roman" w:hAnsi="Times New Roman"/>
                <w:sz w:val="20"/>
                <w:szCs w:val="20"/>
              </w:rPr>
              <w:t xml:space="preserve">145,00 </w:t>
            </w:r>
          </w:p>
        </w:tc>
        <w:tc>
          <w:tcPr>
            <w:tcW w:w="2126" w:type="dxa"/>
            <w:shd w:val="clear" w:color="auto" w:fill="FFFFFF"/>
          </w:tcPr>
          <w:p w:rsidR="00130747" w:rsidRPr="00716BD3" w:rsidRDefault="00130747" w:rsidP="00716BD3">
            <w:pPr>
              <w:suppressAutoHyphens/>
              <w:autoSpaceDE w:val="0"/>
              <w:autoSpaceDN w:val="0"/>
              <w:adjustRightInd w:val="0"/>
              <w:spacing w:after="0" w:line="360" w:lineRule="auto"/>
              <w:rPr>
                <w:rFonts w:ascii="Times New Roman" w:hAnsi="Times New Roman"/>
                <w:sz w:val="20"/>
                <w:szCs w:val="20"/>
              </w:rPr>
            </w:pPr>
            <w:r w:rsidRPr="00716BD3">
              <w:rPr>
                <w:rFonts w:ascii="Times New Roman" w:hAnsi="Times New Roman"/>
                <w:sz w:val="20"/>
                <w:szCs w:val="20"/>
              </w:rPr>
              <w:t xml:space="preserve">3,8 </w:t>
            </w:r>
          </w:p>
        </w:tc>
      </w:tr>
      <w:tr w:rsidR="00130747" w:rsidRPr="00716BD3" w:rsidTr="00716BD3">
        <w:trPr>
          <w:trHeight w:val="128"/>
        </w:trPr>
        <w:tc>
          <w:tcPr>
            <w:tcW w:w="3085" w:type="dxa"/>
            <w:shd w:val="clear" w:color="auto" w:fill="FFFFFF"/>
          </w:tcPr>
          <w:p w:rsidR="00130747" w:rsidRPr="00716BD3" w:rsidRDefault="00130747" w:rsidP="00716BD3">
            <w:pPr>
              <w:suppressAutoHyphens/>
              <w:autoSpaceDE w:val="0"/>
              <w:autoSpaceDN w:val="0"/>
              <w:adjustRightInd w:val="0"/>
              <w:spacing w:after="0" w:line="360" w:lineRule="auto"/>
              <w:rPr>
                <w:rFonts w:ascii="Times New Roman" w:hAnsi="Times New Roman"/>
                <w:sz w:val="20"/>
                <w:szCs w:val="20"/>
              </w:rPr>
            </w:pPr>
            <w:r w:rsidRPr="00716BD3">
              <w:rPr>
                <w:rFonts w:ascii="Times New Roman" w:hAnsi="Times New Roman"/>
                <w:sz w:val="20"/>
                <w:szCs w:val="20"/>
              </w:rPr>
              <w:t xml:space="preserve">Узункуи-Туаркырский </w:t>
            </w:r>
          </w:p>
        </w:tc>
        <w:tc>
          <w:tcPr>
            <w:tcW w:w="2268" w:type="dxa"/>
            <w:shd w:val="clear" w:color="auto" w:fill="FFFFFF"/>
          </w:tcPr>
          <w:p w:rsidR="00130747" w:rsidRPr="00716BD3" w:rsidRDefault="00130747" w:rsidP="00716BD3">
            <w:pPr>
              <w:suppressAutoHyphens/>
              <w:autoSpaceDE w:val="0"/>
              <w:autoSpaceDN w:val="0"/>
              <w:adjustRightInd w:val="0"/>
              <w:spacing w:after="0" w:line="360" w:lineRule="auto"/>
              <w:rPr>
                <w:rFonts w:ascii="Times New Roman" w:hAnsi="Times New Roman"/>
                <w:sz w:val="20"/>
                <w:szCs w:val="20"/>
              </w:rPr>
            </w:pPr>
            <w:r w:rsidRPr="00716BD3">
              <w:rPr>
                <w:rFonts w:ascii="Times New Roman" w:hAnsi="Times New Roman"/>
                <w:sz w:val="20"/>
                <w:szCs w:val="20"/>
              </w:rPr>
              <w:t xml:space="preserve">KOGAS </w:t>
            </w:r>
          </w:p>
        </w:tc>
        <w:tc>
          <w:tcPr>
            <w:tcW w:w="2268" w:type="dxa"/>
            <w:shd w:val="clear" w:color="auto" w:fill="FFFFFF"/>
          </w:tcPr>
          <w:p w:rsidR="00130747" w:rsidRPr="00716BD3" w:rsidRDefault="00130747" w:rsidP="00716BD3">
            <w:pPr>
              <w:suppressAutoHyphens/>
              <w:autoSpaceDE w:val="0"/>
              <w:autoSpaceDN w:val="0"/>
              <w:adjustRightInd w:val="0"/>
              <w:spacing w:after="0" w:line="360" w:lineRule="auto"/>
              <w:rPr>
                <w:rFonts w:ascii="Times New Roman" w:hAnsi="Times New Roman"/>
                <w:sz w:val="20"/>
                <w:szCs w:val="20"/>
              </w:rPr>
            </w:pPr>
            <w:r w:rsidRPr="00716BD3">
              <w:rPr>
                <w:rFonts w:ascii="Times New Roman" w:hAnsi="Times New Roman"/>
                <w:sz w:val="20"/>
                <w:szCs w:val="20"/>
              </w:rPr>
              <w:t xml:space="preserve">2,00 </w:t>
            </w:r>
          </w:p>
        </w:tc>
        <w:tc>
          <w:tcPr>
            <w:tcW w:w="2126" w:type="dxa"/>
            <w:shd w:val="clear" w:color="auto" w:fill="FFFFFF"/>
          </w:tcPr>
          <w:p w:rsidR="00130747" w:rsidRPr="00716BD3" w:rsidRDefault="00130747" w:rsidP="00716BD3">
            <w:pPr>
              <w:suppressAutoHyphens/>
              <w:autoSpaceDE w:val="0"/>
              <w:autoSpaceDN w:val="0"/>
              <w:adjustRightInd w:val="0"/>
              <w:spacing w:after="0" w:line="360" w:lineRule="auto"/>
              <w:rPr>
                <w:rFonts w:ascii="Times New Roman" w:hAnsi="Times New Roman"/>
                <w:sz w:val="20"/>
                <w:szCs w:val="20"/>
              </w:rPr>
            </w:pPr>
            <w:r w:rsidRPr="00716BD3">
              <w:rPr>
                <w:rFonts w:ascii="Times New Roman" w:hAnsi="Times New Roman"/>
                <w:sz w:val="20"/>
                <w:szCs w:val="20"/>
              </w:rPr>
              <w:t xml:space="preserve">Геологоразведка </w:t>
            </w:r>
          </w:p>
        </w:tc>
      </w:tr>
      <w:tr w:rsidR="00130747" w:rsidRPr="00716BD3" w:rsidTr="00716BD3">
        <w:trPr>
          <w:trHeight w:val="409"/>
        </w:trPr>
        <w:tc>
          <w:tcPr>
            <w:tcW w:w="3085" w:type="dxa"/>
            <w:shd w:val="clear" w:color="auto" w:fill="FFFFFF"/>
          </w:tcPr>
          <w:p w:rsidR="00130747" w:rsidRPr="00716BD3" w:rsidRDefault="00130747" w:rsidP="00716BD3">
            <w:pPr>
              <w:suppressAutoHyphens/>
              <w:autoSpaceDE w:val="0"/>
              <w:autoSpaceDN w:val="0"/>
              <w:adjustRightInd w:val="0"/>
              <w:spacing w:after="0" w:line="360" w:lineRule="auto"/>
              <w:rPr>
                <w:rFonts w:ascii="Times New Roman" w:hAnsi="Times New Roman"/>
                <w:sz w:val="20"/>
                <w:szCs w:val="20"/>
              </w:rPr>
            </w:pPr>
            <w:r w:rsidRPr="00716BD3">
              <w:rPr>
                <w:rFonts w:ascii="Times New Roman" w:hAnsi="Times New Roman"/>
                <w:sz w:val="20"/>
                <w:szCs w:val="20"/>
              </w:rPr>
              <w:t xml:space="preserve">Коскудыкский </w:t>
            </w:r>
          </w:p>
        </w:tc>
        <w:tc>
          <w:tcPr>
            <w:tcW w:w="2268" w:type="dxa"/>
            <w:shd w:val="clear" w:color="auto" w:fill="FFFFFF"/>
          </w:tcPr>
          <w:p w:rsidR="00130747" w:rsidRPr="00716BD3" w:rsidRDefault="00130747" w:rsidP="00716BD3">
            <w:pPr>
              <w:suppressAutoHyphens/>
              <w:autoSpaceDE w:val="0"/>
              <w:autoSpaceDN w:val="0"/>
              <w:adjustRightInd w:val="0"/>
              <w:spacing w:after="0" w:line="360" w:lineRule="auto"/>
              <w:rPr>
                <w:rFonts w:ascii="Times New Roman" w:hAnsi="Times New Roman"/>
                <w:sz w:val="20"/>
                <w:szCs w:val="20"/>
              </w:rPr>
            </w:pPr>
            <w:r w:rsidRPr="00716BD3">
              <w:rPr>
                <w:rFonts w:ascii="Times New Roman" w:hAnsi="Times New Roman"/>
                <w:sz w:val="20"/>
                <w:szCs w:val="20"/>
              </w:rPr>
              <w:t xml:space="preserve">Daewoo (Корея) </w:t>
            </w:r>
          </w:p>
        </w:tc>
        <w:tc>
          <w:tcPr>
            <w:tcW w:w="2268" w:type="dxa"/>
            <w:shd w:val="clear" w:color="auto" w:fill="FFFFFF"/>
          </w:tcPr>
          <w:p w:rsidR="00130747" w:rsidRPr="00716BD3" w:rsidRDefault="00130747" w:rsidP="00716BD3">
            <w:pPr>
              <w:suppressAutoHyphens/>
              <w:autoSpaceDE w:val="0"/>
              <w:autoSpaceDN w:val="0"/>
              <w:adjustRightInd w:val="0"/>
              <w:spacing w:after="0" w:line="360" w:lineRule="auto"/>
              <w:rPr>
                <w:rFonts w:ascii="Times New Roman" w:hAnsi="Times New Roman"/>
                <w:sz w:val="20"/>
                <w:szCs w:val="20"/>
              </w:rPr>
            </w:pPr>
            <w:r w:rsidRPr="00716BD3">
              <w:rPr>
                <w:rFonts w:ascii="Times New Roman" w:hAnsi="Times New Roman"/>
                <w:sz w:val="20"/>
                <w:szCs w:val="20"/>
              </w:rPr>
              <w:t xml:space="preserve">3,56 </w:t>
            </w:r>
          </w:p>
        </w:tc>
        <w:tc>
          <w:tcPr>
            <w:tcW w:w="2126" w:type="dxa"/>
            <w:shd w:val="clear" w:color="auto" w:fill="FFFFFF"/>
          </w:tcPr>
          <w:p w:rsidR="00130747" w:rsidRPr="00716BD3" w:rsidRDefault="00130747" w:rsidP="00716BD3">
            <w:pPr>
              <w:suppressAutoHyphens/>
              <w:autoSpaceDE w:val="0"/>
              <w:autoSpaceDN w:val="0"/>
              <w:adjustRightInd w:val="0"/>
              <w:spacing w:after="0" w:line="360" w:lineRule="auto"/>
              <w:rPr>
                <w:rFonts w:ascii="Times New Roman" w:hAnsi="Times New Roman"/>
                <w:sz w:val="20"/>
                <w:szCs w:val="20"/>
              </w:rPr>
            </w:pPr>
            <w:r w:rsidRPr="00716BD3">
              <w:rPr>
                <w:rFonts w:ascii="Times New Roman" w:hAnsi="Times New Roman"/>
                <w:sz w:val="20"/>
                <w:szCs w:val="20"/>
              </w:rPr>
              <w:t xml:space="preserve">Геологоразведка </w:t>
            </w:r>
          </w:p>
        </w:tc>
      </w:tr>
      <w:tr w:rsidR="00130747" w:rsidRPr="00716BD3" w:rsidTr="00716BD3">
        <w:trPr>
          <w:trHeight w:val="402"/>
        </w:trPr>
        <w:tc>
          <w:tcPr>
            <w:tcW w:w="3085" w:type="dxa"/>
            <w:shd w:val="clear" w:color="auto" w:fill="FFFFFF"/>
          </w:tcPr>
          <w:p w:rsidR="00130747" w:rsidRPr="00716BD3" w:rsidRDefault="00130747" w:rsidP="00716BD3">
            <w:pPr>
              <w:suppressAutoHyphens/>
              <w:autoSpaceDE w:val="0"/>
              <w:autoSpaceDN w:val="0"/>
              <w:adjustRightInd w:val="0"/>
              <w:spacing w:after="0" w:line="360" w:lineRule="auto"/>
              <w:rPr>
                <w:rFonts w:ascii="Times New Roman" w:hAnsi="Times New Roman"/>
                <w:sz w:val="20"/>
                <w:szCs w:val="20"/>
              </w:rPr>
            </w:pPr>
            <w:r w:rsidRPr="00716BD3">
              <w:rPr>
                <w:rFonts w:ascii="Times New Roman" w:hAnsi="Times New Roman"/>
                <w:sz w:val="20"/>
                <w:szCs w:val="20"/>
              </w:rPr>
              <w:t xml:space="preserve">Шельф Арала </w:t>
            </w:r>
          </w:p>
        </w:tc>
        <w:tc>
          <w:tcPr>
            <w:tcW w:w="2268" w:type="dxa"/>
            <w:shd w:val="clear" w:color="auto" w:fill="FFFFFF"/>
          </w:tcPr>
          <w:p w:rsidR="00130747" w:rsidRPr="00716BD3" w:rsidRDefault="00130747" w:rsidP="00716BD3">
            <w:pPr>
              <w:suppressAutoHyphens/>
              <w:autoSpaceDE w:val="0"/>
              <w:autoSpaceDN w:val="0"/>
              <w:adjustRightInd w:val="0"/>
              <w:spacing w:after="0" w:line="360" w:lineRule="auto"/>
              <w:rPr>
                <w:rFonts w:ascii="Times New Roman" w:hAnsi="Times New Roman"/>
                <w:sz w:val="20"/>
                <w:szCs w:val="20"/>
              </w:rPr>
            </w:pPr>
            <w:r w:rsidRPr="00716BD3">
              <w:rPr>
                <w:rFonts w:ascii="Times New Roman" w:hAnsi="Times New Roman"/>
                <w:sz w:val="20"/>
                <w:szCs w:val="20"/>
              </w:rPr>
              <w:t>«</w:t>
            </w:r>
            <w:r w:rsidR="0000462C" w:rsidRPr="00716BD3">
              <w:rPr>
                <w:rFonts w:ascii="Times New Roman" w:hAnsi="Times New Roman"/>
                <w:sz w:val="20"/>
                <w:szCs w:val="20"/>
              </w:rPr>
              <w:t>ЛУКОЙЛ</w:t>
            </w:r>
            <w:r w:rsidRPr="00716BD3">
              <w:rPr>
                <w:rFonts w:ascii="Times New Roman" w:hAnsi="Times New Roman"/>
                <w:sz w:val="20"/>
                <w:szCs w:val="20"/>
              </w:rPr>
              <w:t xml:space="preserve"> Оверсиз», KNOC (Корея), Petronas, </w:t>
            </w:r>
          </w:p>
          <w:p w:rsidR="00130747" w:rsidRPr="00716BD3" w:rsidRDefault="00130747" w:rsidP="00716BD3">
            <w:pPr>
              <w:suppressAutoHyphens/>
              <w:autoSpaceDE w:val="0"/>
              <w:autoSpaceDN w:val="0"/>
              <w:adjustRightInd w:val="0"/>
              <w:spacing w:after="0" w:line="360" w:lineRule="auto"/>
              <w:rPr>
                <w:rFonts w:ascii="Times New Roman" w:hAnsi="Times New Roman"/>
                <w:sz w:val="20"/>
                <w:szCs w:val="20"/>
              </w:rPr>
            </w:pPr>
            <w:r w:rsidRPr="00716BD3">
              <w:rPr>
                <w:rFonts w:ascii="Times New Roman" w:hAnsi="Times New Roman"/>
                <w:sz w:val="20"/>
                <w:szCs w:val="20"/>
              </w:rPr>
              <w:t xml:space="preserve">CNPC (Китай) </w:t>
            </w:r>
          </w:p>
        </w:tc>
        <w:tc>
          <w:tcPr>
            <w:tcW w:w="2268" w:type="dxa"/>
            <w:shd w:val="clear" w:color="auto" w:fill="FFFFFF"/>
          </w:tcPr>
          <w:p w:rsidR="00130747" w:rsidRPr="00716BD3" w:rsidRDefault="00130747" w:rsidP="00716BD3">
            <w:pPr>
              <w:suppressAutoHyphens/>
              <w:autoSpaceDE w:val="0"/>
              <w:autoSpaceDN w:val="0"/>
              <w:adjustRightInd w:val="0"/>
              <w:spacing w:after="0" w:line="360" w:lineRule="auto"/>
              <w:rPr>
                <w:rFonts w:ascii="Times New Roman" w:hAnsi="Times New Roman"/>
                <w:sz w:val="20"/>
                <w:szCs w:val="20"/>
              </w:rPr>
            </w:pPr>
            <w:r w:rsidRPr="00716BD3">
              <w:rPr>
                <w:rFonts w:ascii="Times New Roman" w:hAnsi="Times New Roman"/>
                <w:sz w:val="20"/>
                <w:szCs w:val="20"/>
              </w:rPr>
              <w:t xml:space="preserve">41,40 </w:t>
            </w:r>
          </w:p>
        </w:tc>
        <w:tc>
          <w:tcPr>
            <w:tcW w:w="2126" w:type="dxa"/>
            <w:shd w:val="clear" w:color="auto" w:fill="FFFFFF"/>
          </w:tcPr>
          <w:p w:rsidR="00130747" w:rsidRPr="00716BD3" w:rsidRDefault="00130747" w:rsidP="00716BD3">
            <w:pPr>
              <w:suppressAutoHyphens/>
              <w:autoSpaceDE w:val="0"/>
              <w:autoSpaceDN w:val="0"/>
              <w:adjustRightInd w:val="0"/>
              <w:spacing w:after="0" w:line="360" w:lineRule="auto"/>
              <w:rPr>
                <w:rFonts w:ascii="Times New Roman" w:hAnsi="Times New Roman"/>
                <w:sz w:val="20"/>
                <w:szCs w:val="20"/>
              </w:rPr>
            </w:pPr>
            <w:r w:rsidRPr="00716BD3">
              <w:rPr>
                <w:rFonts w:ascii="Times New Roman" w:hAnsi="Times New Roman"/>
                <w:sz w:val="20"/>
                <w:szCs w:val="20"/>
              </w:rPr>
              <w:t xml:space="preserve">Геологоразведка </w:t>
            </w:r>
          </w:p>
        </w:tc>
      </w:tr>
      <w:tr w:rsidR="00130747" w:rsidRPr="00716BD3" w:rsidTr="00716BD3">
        <w:trPr>
          <w:trHeight w:val="465"/>
        </w:trPr>
        <w:tc>
          <w:tcPr>
            <w:tcW w:w="3085" w:type="dxa"/>
            <w:shd w:val="clear" w:color="auto" w:fill="FFFFFF"/>
          </w:tcPr>
          <w:p w:rsidR="00130747" w:rsidRPr="00716BD3" w:rsidRDefault="00130747" w:rsidP="00716BD3">
            <w:pPr>
              <w:suppressAutoHyphens/>
              <w:autoSpaceDE w:val="0"/>
              <w:autoSpaceDN w:val="0"/>
              <w:adjustRightInd w:val="0"/>
              <w:spacing w:after="0" w:line="360" w:lineRule="auto"/>
              <w:rPr>
                <w:rFonts w:ascii="Times New Roman" w:hAnsi="Times New Roman"/>
                <w:sz w:val="20"/>
                <w:szCs w:val="20"/>
              </w:rPr>
            </w:pPr>
            <w:r w:rsidRPr="00716BD3">
              <w:rPr>
                <w:rFonts w:ascii="Times New Roman" w:hAnsi="Times New Roman"/>
                <w:sz w:val="20"/>
                <w:szCs w:val="20"/>
              </w:rPr>
              <w:t xml:space="preserve">Самско-Косбулакский </w:t>
            </w:r>
          </w:p>
        </w:tc>
        <w:tc>
          <w:tcPr>
            <w:tcW w:w="2268" w:type="dxa"/>
            <w:shd w:val="clear" w:color="auto" w:fill="FFFFFF"/>
          </w:tcPr>
          <w:p w:rsidR="00130747" w:rsidRPr="00716BD3" w:rsidRDefault="00130747" w:rsidP="00716BD3">
            <w:pPr>
              <w:suppressAutoHyphens/>
              <w:autoSpaceDE w:val="0"/>
              <w:autoSpaceDN w:val="0"/>
              <w:adjustRightInd w:val="0"/>
              <w:spacing w:after="0" w:line="360" w:lineRule="auto"/>
              <w:rPr>
                <w:rFonts w:ascii="Times New Roman" w:hAnsi="Times New Roman"/>
                <w:sz w:val="20"/>
                <w:szCs w:val="20"/>
                <w:lang w:val="en-US"/>
              </w:rPr>
            </w:pPr>
            <w:r w:rsidRPr="00716BD3">
              <w:rPr>
                <w:rFonts w:ascii="Times New Roman" w:hAnsi="Times New Roman"/>
                <w:sz w:val="20"/>
                <w:szCs w:val="20"/>
                <w:lang w:val="en-US"/>
              </w:rPr>
              <w:t>CNPC Silk Road Group LLC, CNPC International Ltd, «</w:t>
            </w:r>
            <w:r w:rsidR="0000462C" w:rsidRPr="00716BD3">
              <w:rPr>
                <w:rFonts w:ascii="Times New Roman" w:hAnsi="Times New Roman"/>
                <w:sz w:val="20"/>
                <w:szCs w:val="20"/>
              </w:rPr>
              <w:t>ЛУКОЙЛ</w:t>
            </w:r>
            <w:r w:rsidRPr="00716BD3">
              <w:rPr>
                <w:rFonts w:ascii="Times New Roman" w:hAnsi="Times New Roman"/>
                <w:sz w:val="20"/>
                <w:szCs w:val="20"/>
                <w:lang w:val="en-US"/>
              </w:rPr>
              <w:t xml:space="preserve"> </w:t>
            </w:r>
            <w:r w:rsidRPr="00716BD3">
              <w:rPr>
                <w:rFonts w:ascii="Times New Roman" w:hAnsi="Times New Roman"/>
                <w:sz w:val="20"/>
                <w:szCs w:val="20"/>
              </w:rPr>
              <w:t>Оверсиз</w:t>
            </w:r>
            <w:r w:rsidRPr="00716BD3">
              <w:rPr>
                <w:rFonts w:ascii="Times New Roman" w:hAnsi="Times New Roman"/>
                <w:sz w:val="20"/>
                <w:szCs w:val="20"/>
                <w:lang w:val="en-US"/>
              </w:rPr>
              <w:t xml:space="preserve"> », KNOC </w:t>
            </w:r>
          </w:p>
        </w:tc>
        <w:tc>
          <w:tcPr>
            <w:tcW w:w="2268" w:type="dxa"/>
            <w:shd w:val="clear" w:color="auto" w:fill="FFFFFF"/>
          </w:tcPr>
          <w:p w:rsidR="00130747" w:rsidRPr="00716BD3" w:rsidRDefault="00130747" w:rsidP="00716BD3">
            <w:pPr>
              <w:suppressAutoHyphens/>
              <w:autoSpaceDE w:val="0"/>
              <w:autoSpaceDN w:val="0"/>
              <w:adjustRightInd w:val="0"/>
              <w:spacing w:after="0" w:line="360" w:lineRule="auto"/>
              <w:rPr>
                <w:rFonts w:ascii="Times New Roman" w:hAnsi="Times New Roman"/>
                <w:sz w:val="20"/>
                <w:szCs w:val="20"/>
              </w:rPr>
            </w:pPr>
            <w:r w:rsidRPr="00716BD3">
              <w:rPr>
                <w:rFonts w:ascii="Times New Roman" w:hAnsi="Times New Roman"/>
                <w:sz w:val="20"/>
                <w:szCs w:val="20"/>
              </w:rPr>
              <w:t xml:space="preserve">25,40 </w:t>
            </w:r>
          </w:p>
        </w:tc>
        <w:tc>
          <w:tcPr>
            <w:tcW w:w="2126" w:type="dxa"/>
            <w:shd w:val="clear" w:color="auto" w:fill="FFFFFF"/>
          </w:tcPr>
          <w:p w:rsidR="00130747" w:rsidRPr="00716BD3" w:rsidRDefault="00130747" w:rsidP="00716BD3">
            <w:pPr>
              <w:suppressAutoHyphens/>
              <w:autoSpaceDE w:val="0"/>
              <w:autoSpaceDN w:val="0"/>
              <w:adjustRightInd w:val="0"/>
              <w:spacing w:after="0" w:line="360" w:lineRule="auto"/>
              <w:rPr>
                <w:rFonts w:ascii="Times New Roman" w:hAnsi="Times New Roman"/>
                <w:sz w:val="20"/>
                <w:szCs w:val="20"/>
              </w:rPr>
            </w:pPr>
            <w:r w:rsidRPr="00716BD3">
              <w:rPr>
                <w:rFonts w:ascii="Times New Roman" w:hAnsi="Times New Roman"/>
                <w:sz w:val="20"/>
                <w:szCs w:val="20"/>
              </w:rPr>
              <w:t xml:space="preserve">Геологоразведка </w:t>
            </w:r>
          </w:p>
        </w:tc>
      </w:tr>
    </w:tbl>
    <w:p w:rsidR="001E0539" w:rsidRPr="008E0656" w:rsidRDefault="006F6758" w:rsidP="008E0656">
      <w:pPr>
        <w:suppressAutoHyphens/>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4A36EC" w:rsidRPr="008E0656">
        <w:rPr>
          <w:rFonts w:ascii="Times New Roman" w:hAnsi="Times New Roman"/>
          <w:sz w:val="28"/>
          <w:szCs w:val="28"/>
          <w:lang w:eastAsia="ru-RU"/>
        </w:rPr>
        <w:t>Из таблицы 2 видно, что</w:t>
      </w:r>
      <w:r w:rsidR="00BA3584" w:rsidRPr="008E0656">
        <w:rPr>
          <w:rFonts w:ascii="Times New Roman" w:hAnsi="Times New Roman"/>
          <w:sz w:val="28"/>
          <w:szCs w:val="28"/>
          <w:lang w:eastAsia="ru-RU"/>
        </w:rPr>
        <w:t xml:space="preserve"> главными иностранными инвесторами</w:t>
      </w:r>
      <w:r>
        <w:rPr>
          <w:rFonts w:ascii="Times New Roman" w:hAnsi="Times New Roman"/>
          <w:sz w:val="28"/>
          <w:szCs w:val="28"/>
          <w:lang w:eastAsia="ru-RU"/>
        </w:rPr>
        <w:t xml:space="preserve"> </w:t>
      </w:r>
      <w:r w:rsidR="00816AE9" w:rsidRPr="008E0656">
        <w:rPr>
          <w:rFonts w:ascii="Times New Roman" w:hAnsi="Times New Roman"/>
          <w:sz w:val="28"/>
          <w:szCs w:val="28"/>
          <w:lang w:eastAsia="ru-RU"/>
        </w:rPr>
        <w:t>в нефтегазовую отрасль являются российские компании «Лукойл», «Газпром» и ряд компаний восточноазиатского региона: «</w:t>
      </w:r>
      <w:r w:rsidR="00816AE9" w:rsidRPr="008E0656">
        <w:rPr>
          <w:rFonts w:ascii="Times New Roman" w:hAnsi="Times New Roman"/>
          <w:sz w:val="28"/>
          <w:szCs w:val="28"/>
          <w:lang w:val="en-US" w:eastAsia="ru-RU"/>
        </w:rPr>
        <w:t>Petronas</w:t>
      </w:r>
      <w:r w:rsidR="00816AE9" w:rsidRPr="008E0656">
        <w:rPr>
          <w:rFonts w:ascii="Times New Roman" w:hAnsi="Times New Roman"/>
          <w:sz w:val="28"/>
          <w:szCs w:val="28"/>
          <w:lang w:eastAsia="ru-RU"/>
        </w:rPr>
        <w:t>» (Малайзия), «</w:t>
      </w:r>
      <w:r w:rsidR="00816AE9" w:rsidRPr="008E0656">
        <w:rPr>
          <w:rFonts w:ascii="Times New Roman" w:hAnsi="Times New Roman"/>
          <w:sz w:val="28"/>
          <w:szCs w:val="28"/>
          <w:lang w:val="en-US" w:eastAsia="ru-RU"/>
        </w:rPr>
        <w:t>KOGAS</w:t>
      </w:r>
      <w:r w:rsidR="00816AE9" w:rsidRPr="008E0656">
        <w:rPr>
          <w:rFonts w:ascii="Times New Roman" w:hAnsi="Times New Roman"/>
          <w:sz w:val="28"/>
          <w:szCs w:val="28"/>
          <w:lang w:eastAsia="ru-RU"/>
        </w:rPr>
        <w:t>» (Корея), «</w:t>
      </w:r>
      <w:r w:rsidR="00816AE9" w:rsidRPr="008E0656">
        <w:rPr>
          <w:rFonts w:ascii="Times New Roman" w:hAnsi="Times New Roman"/>
          <w:sz w:val="28"/>
          <w:szCs w:val="28"/>
          <w:lang w:val="en-US" w:eastAsia="ru-RU"/>
        </w:rPr>
        <w:t>CNPC</w:t>
      </w:r>
      <w:r w:rsidR="00816AE9" w:rsidRPr="008E0656">
        <w:rPr>
          <w:rFonts w:ascii="Times New Roman" w:hAnsi="Times New Roman"/>
          <w:sz w:val="28"/>
          <w:szCs w:val="28"/>
          <w:lang w:eastAsia="ru-RU"/>
        </w:rPr>
        <w:t>» (Китай), «</w:t>
      </w:r>
      <w:r w:rsidR="00816AE9" w:rsidRPr="008E0656">
        <w:rPr>
          <w:rFonts w:ascii="Times New Roman" w:hAnsi="Times New Roman"/>
          <w:sz w:val="28"/>
          <w:szCs w:val="28"/>
          <w:lang w:val="en-US" w:eastAsia="ru-RU"/>
        </w:rPr>
        <w:t>Daewoo</w:t>
      </w:r>
      <w:r w:rsidR="00816AE9" w:rsidRPr="008E0656">
        <w:rPr>
          <w:rFonts w:ascii="Times New Roman" w:hAnsi="Times New Roman"/>
          <w:sz w:val="28"/>
          <w:szCs w:val="28"/>
          <w:lang w:eastAsia="ru-RU"/>
        </w:rPr>
        <w:t>» (Корея).</w:t>
      </w:r>
      <w:r w:rsidR="00325F4B" w:rsidRPr="008E0656">
        <w:rPr>
          <w:rFonts w:ascii="Times New Roman" w:hAnsi="Times New Roman"/>
          <w:sz w:val="28"/>
          <w:szCs w:val="28"/>
          <w:lang w:eastAsia="ru-RU"/>
        </w:rPr>
        <w:t xml:space="preserve"> В инвестиционную программу входило 12 проектов, которые были направлены на увеличение производства газа</w:t>
      </w:r>
      <w:r w:rsidR="00D77D2E" w:rsidRPr="008E0656">
        <w:rPr>
          <w:rFonts w:ascii="Times New Roman" w:hAnsi="Times New Roman"/>
          <w:sz w:val="28"/>
          <w:szCs w:val="28"/>
          <w:lang w:eastAsia="ru-RU"/>
        </w:rPr>
        <w:t>(7 проектов)</w:t>
      </w:r>
      <w:r w:rsidR="00325F4B" w:rsidRPr="008E0656">
        <w:rPr>
          <w:rFonts w:ascii="Times New Roman" w:hAnsi="Times New Roman"/>
          <w:sz w:val="28"/>
          <w:szCs w:val="28"/>
          <w:lang w:eastAsia="ru-RU"/>
        </w:rPr>
        <w:t xml:space="preserve"> и геологоразведку</w:t>
      </w:r>
      <w:r w:rsidR="00D77D2E" w:rsidRPr="008E0656">
        <w:rPr>
          <w:rFonts w:ascii="Times New Roman" w:hAnsi="Times New Roman"/>
          <w:sz w:val="28"/>
          <w:szCs w:val="28"/>
          <w:lang w:eastAsia="ru-RU"/>
        </w:rPr>
        <w:t>(5 проекта)</w:t>
      </w:r>
      <w:r w:rsidR="00325F4B" w:rsidRPr="008E0656">
        <w:rPr>
          <w:rFonts w:ascii="Times New Roman" w:hAnsi="Times New Roman"/>
          <w:sz w:val="28"/>
          <w:szCs w:val="28"/>
          <w:lang w:eastAsia="ru-RU"/>
        </w:rPr>
        <w:t xml:space="preserve">. </w:t>
      </w:r>
      <w:r w:rsidR="00814DD9" w:rsidRPr="008E0656">
        <w:rPr>
          <w:rFonts w:ascii="Times New Roman" w:hAnsi="Times New Roman"/>
          <w:sz w:val="28"/>
          <w:szCs w:val="28"/>
          <w:lang w:eastAsia="ru-RU"/>
        </w:rPr>
        <w:t>На ГРР было направлено 79.36млн.$(10.7%)</w:t>
      </w:r>
      <w:r w:rsidR="00DD7BAA" w:rsidRPr="008E0656">
        <w:rPr>
          <w:rFonts w:ascii="Times New Roman" w:hAnsi="Times New Roman"/>
          <w:sz w:val="28"/>
          <w:szCs w:val="28"/>
          <w:lang w:eastAsia="ru-RU"/>
        </w:rPr>
        <w:t xml:space="preserve"> от общей суммы инвестиций</w:t>
      </w:r>
      <w:r w:rsidR="00814DD9" w:rsidRPr="008E0656">
        <w:rPr>
          <w:rFonts w:ascii="Times New Roman" w:hAnsi="Times New Roman"/>
          <w:sz w:val="28"/>
          <w:szCs w:val="28"/>
          <w:lang w:eastAsia="ru-RU"/>
        </w:rPr>
        <w:t>,</w:t>
      </w:r>
      <w:r w:rsidR="00DD7BAA" w:rsidRPr="008E0656">
        <w:rPr>
          <w:rFonts w:ascii="Times New Roman" w:hAnsi="Times New Roman"/>
          <w:sz w:val="28"/>
          <w:szCs w:val="28"/>
          <w:lang w:eastAsia="ru-RU"/>
        </w:rPr>
        <w:t xml:space="preserve"> а на производство газа 661.15</w:t>
      </w:r>
      <w:r w:rsidR="00814DD9" w:rsidRPr="008E0656">
        <w:rPr>
          <w:rFonts w:ascii="Times New Roman" w:hAnsi="Times New Roman"/>
          <w:sz w:val="28"/>
          <w:szCs w:val="28"/>
          <w:lang w:eastAsia="ru-RU"/>
        </w:rPr>
        <w:t>млн.$(89.3%)</w:t>
      </w:r>
      <w:r w:rsidR="00DD7BAA" w:rsidRPr="008E0656">
        <w:rPr>
          <w:rFonts w:ascii="Times New Roman" w:hAnsi="Times New Roman"/>
          <w:sz w:val="28"/>
          <w:szCs w:val="28"/>
          <w:lang w:eastAsia="ru-RU"/>
        </w:rPr>
        <w:t>.</w:t>
      </w:r>
    </w:p>
    <w:p w:rsidR="008D7B2B" w:rsidRPr="008E0656" w:rsidRDefault="006F6758" w:rsidP="008E0656">
      <w:pPr>
        <w:suppressAutoHyphens/>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p>
    <w:p w:rsidR="001E0539" w:rsidRPr="009325F4" w:rsidRDefault="00850913" w:rsidP="008E0656">
      <w:pPr>
        <w:suppressAutoHyphens/>
        <w:spacing w:after="0" w:line="360" w:lineRule="auto"/>
        <w:ind w:firstLine="709"/>
        <w:jc w:val="both"/>
        <w:rPr>
          <w:rFonts w:ascii="Times New Roman" w:hAnsi="Times New Roman"/>
          <w:b/>
          <w:sz w:val="28"/>
          <w:szCs w:val="28"/>
          <w:lang w:eastAsia="ru-RU"/>
        </w:rPr>
      </w:pPr>
      <w:r w:rsidRPr="009325F4">
        <w:rPr>
          <w:rFonts w:ascii="Times New Roman" w:hAnsi="Times New Roman"/>
          <w:b/>
          <w:sz w:val="28"/>
          <w:szCs w:val="28"/>
          <w:lang w:eastAsia="ru-RU"/>
        </w:rPr>
        <w:t>2.3 Анализ ди</w:t>
      </w:r>
      <w:r w:rsidR="009325F4" w:rsidRPr="009325F4">
        <w:rPr>
          <w:rFonts w:ascii="Times New Roman" w:hAnsi="Times New Roman"/>
          <w:b/>
          <w:sz w:val="28"/>
          <w:szCs w:val="28"/>
          <w:lang w:eastAsia="ru-RU"/>
        </w:rPr>
        <w:t>намики экспорта узбекского газа</w:t>
      </w:r>
    </w:p>
    <w:p w:rsidR="009325F4" w:rsidRDefault="009325F4" w:rsidP="008E0656">
      <w:pPr>
        <w:suppressAutoHyphens/>
        <w:spacing w:after="0" w:line="360" w:lineRule="auto"/>
        <w:ind w:firstLine="709"/>
        <w:jc w:val="both"/>
        <w:rPr>
          <w:rFonts w:ascii="Times New Roman" w:hAnsi="Times New Roman"/>
          <w:sz w:val="28"/>
          <w:szCs w:val="28"/>
          <w:lang w:eastAsia="ru-RU"/>
        </w:rPr>
      </w:pPr>
    </w:p>
    <w:p w:rsidR="00E928F9" w:rsidRPr="008E0656" w:rsidRDefault="006F6758" w:rsidP="008E0656">
      <w:pPr>
        <w:suppressAutoHyphens/>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0948BE" w:rsidRPr="008E0656">
        <w:rPr>
          <w:rFonts w:ascii="Times New Roman" w:hAnsi="Times New Roman"/>
          <w:sz w:val="28"/>
          <w:szCs w:val="28"/>
          <w:lang w:eastAsia="ru-RU"/>
        </w:rPr>
        <w:t>Добыча и экспорт природного газа является ключевым аспектом</w:t>
      </w:r>
      <w:r>
        <w:rPr>
          <w:rFonts w:ascii="Times New Roman" w:hAnsi="Times New Roman"/>
          <w:sz w:val="28"/>
          <w:szCs w:val="28"/>
          <w:lang w:eastAsia="ru-RU"/>
        </w:rPr>
        <w:t xml:space="preserve"> </w:t>
      </w:r>
      <w:r w:rsidR="000948BE" w:rsidRPr="008E0656">
        <w:rPr>
          <w:rFonts w:ascii="Times New Roman" w:hAnsi="Times New Roman"/>
          <w:sz w:val="28"/>
          <w:szCs w:val="28"/>
          <w:lang w:eastAsia="ru-RU"/>
        </w:rPr>
        <w:t>энергетической политики Узбекистана. Производственные мощности страны ориентированы, прежде всего, на внутренне потребление, что снижает долю экспорта в годовом объеме добычи энергоресурсов. Так около 80 %</w:t>
      </w:r>
      <w:r>
        <w:rPr>
          <w:rFonts w:ascii="Times New Roman" w:hAnsi="Times New Roman"/>
          <w:sz w:val="28"/>
          <w:szCs w:val="28"/>
          <w:lang w:eastAsia="ru-RU"/>
        </w:rPr>
        <w:t xml:space="preserve"> </w:t>
      </w:r>
      <w:r w:rsidR="000948BE" w:rsidRPr="008E0656">
        <w:rPr>
          <w:rFonts w:ascii="Times New Roman" w:hAnsi="Times New Roman"/>
          <w:sz w:val="28"/>
          <w:szCs w:val="28"/>
          <w:lang w:eastAsia="ru-RU"/>
        </w:rPr>
        <w:t>производимого газа, потребляется для внутренних нужд. Вместе с тем, разработка перспективных месторождений позволяет наращивать экспортный потенциал страны.</w:t>
      </w:r>
    </w:p>
    <w:p w:rsidR="000948BE" w:rsidRPr="008E0656" w:rsidRDefault="00CE7A59" w:rsidP="008E0656">
      <w:pPr>
        <w:suppressAutoHyphens/>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Р</w:t>
      </w:r>
      <w:r w:rsidR="000948BE" w:rsidRPr="008E0656">
        <w:rPr>
          <w:rFonts w:ascii="Times New Roman" w:hAnsi="Times New Roman"/>
          <w:sz w:val="28"/>
          <w:szCs w:val="28"/>
          <w:lang w:eastAsia="ru-RU"/>
        </w:rPr>
        <w:t>ост экспорта газа в период с 2004 по 20009 годы. Можно заметить, что с каждым годом доля экспортируемого газа увеличивается.</w:t>
      </w:r>
      <w:r w:rsidR="006F6758">
        <w:rPr>
          <w:rFonts w:ascii="Times New Roman" w:hAnsi="Times New Roman"/>
          <w:sz w:val="28"/>
          <w:szCs w:val="28"/>
          <w:lang w:eastAsia="ru-RU"/>
        </w:rPr>
        <w:t xml:space="preserve"> </w:t>
      </w:r>
      <w:r w:rsidR="000948BE" w:rsidRPr="008E0656">
        <w:rPr>
          <w:rFonts w:ascii="Times New Roman" w:hAnsi="Times New Roman"/>
          <w:sz w:val="28"/>
          <w:szCs w:val="28"/>
          <w:lang w:eastAsia="ru-RU"/>
        </w:rPr>
        <w:t>За пять лет экспорт увеличился на 6.3 млрд. куб.м. Основным покупателем узбекского газа</w:t>
      </w:r>
      <w:r w:rsidR="006F6758">
        <w:rPr>
          <w:rFonts w:ascii="Times New Roman" w:hAnsi="Times New Roman"/>
          <w:sz w:val="28"/>
          <w:szCs w:val="28"/>
          <w:lang w:eastAsia="ru-RU"/>
        </w:rPr>
        <w:t xml:space="preserve"> </w:t>
      </w:r>
      <w:r w:rsidR="000948BE" w:rsidRPr="008E0656">
        <w:rPr>
          <w:rFonts w:ascii="Times New Roman" w:hAnsi="Times New Roman"/>
          <w:sz w:val="28"/>
          <w:szCs w:val="28"/>
          <w:lang w:eastAsia="ru-RU"/>
        </w:rPr>
        <w:t>является Россия, газ также экспортируется в соседние Казахстан, Таджикистан, Кыргызстан.</w:t>
      </w:r>
    </w:p>
    <w:p w:rsidR="000948BE" w:rsidRDefault="006F6758" w:rsidP="008E0656">
      <w:pPr>
        <w:suppressAutoHyphens/>
        <w:spacing w:after="0" w:line="360" w:lineRule="auto"/>
        <w:ind w:firstLine="709"/>
        <w:jc w:val="both"/>
        <w:rPr>
          <w:rFonts w:ascii="Times New Roman" w:hAnsi="Times New Roman"/>
          <w:sz w:val="28"/>
        </w:rPr>
      </w:pPr>
      <w:r>
        <w:rPr>
          <w:rFonts w:ascii="Times New Roman" w:hAnsi="Times New Roman"/>
          <w:sz w:val="28"/>
          <w:szCs w:val="28"/>
          <w:lang w:eastAsia="ru-RU"/>
        </w:rPr>
        <w:t xml:space="preserve"> </w:t>
      </w:r>
      <w:r w:rsidR="000948BE" w:rsidRPr="008E0656">
        <w:rPr>
          <w:rFonts w:ascii="Times New Roman" w:hAnsi="Times New Roman"/>
          <w:sz w:val="28"/>
          <w:szCs w:val="28"/>
          <w:lang w:eastAsia="ru-RU"/>
        </w:rPr>
        <w:t xml:space="preserve">Руководство Узбекистана считает, что к 2020 году политика по снижению внутреннего потребления путем экономии при одновременном увеличении объемов экспорта за счет ввода в строй новых производственных мощностей по добыче углеводородов на всех перспективных месторождениях может обеспечить свыше 30 млрд. куб. м газа на внешние рынки. </w:t>
      </w:r>
      <w:r w:rsidR="000948BE" w:rsidRPr="008E0656">
        <w:rPr>
          <w:rFonts w:ascii="Times New Roman" w:hAnsi="Times New Roman"/>
          <w:sz w:val="28"/>
          <w:szCs w:val="28"/>
        </w:rPr>
        <w:t>Также потенциальным потребителем Узбекского газа в скором времени может стать активно развивающийся Китай. К концу 2010 года, как отмечается Китайской стороной обе нитки газопровода «Туркменистан-Узбекистан-Казахстан-Китай» вступили в эксплуатацию. Ожидается, что поставка газа в Китай начнётся в ближайшем будущем. В рамках этого проекта помимо обеспечения транзита через свою центральную часть Узбекистан планирует поставлять в Китай до 10 млрд. куб. м. газа в год. Соседние Киргизия и Таджикистан потребляют не более 400 млн. куб. м. узбекского газа. По условиям поставок на 2011 год 1 тыс. куб. м. в эти страны будут поставляться по средней цене $225.</w:t>
      </w:r>
      <w:r w:rsidR="000948BE" w:rsidRPr="008E0656">
        <w:rPr>
          <w:rFonts w:ascii="Times New Roman" w:hAnsi="Times New Roman"/>
          <w:sz w:val="28"/>
        </w:rPr>
        <w:t xml:space="preserve"> </w:t>
      </w:r>
    </w:p>
    <w:p w:rsidR="009325F4" w:rsidRPr="008E0656" w:rsidRDefault="009325F4" w:rsidP="008E0656">
      <w:pPr>
        <w:suppressAutoHyphens/>
        <w:spacing w:after="0" w:line="360" w:lineRule="auto"/>
        <w:ind w:firstLine="709"/>
        <w:jc w:val="both"/>
        <w:rPr>
          <w:rFonts w:ascii="Times New Roman" w:hAnsi="Times New Roman"/>
          <w:sz w:val="28"/>
          <w:szCs w:val="28"/>
          <w:lang w:eastAsia="ru-RU"/>
        </w:rPr>
      </w:pPr>
    </w:p>
    <w:p w:rsidR="006E10D0" w:rsidRPr="009325F4" w:rsidRDefault="00673E5D" w:rsidP="008E0656">
      <w:pPr>
        <w:suppressAutoHyphens/>
        <w:spacing w:after="0" w:line="360" w:lineRule="auto"/>
        <w:ind w:firstLine="709"/>
        <w:jc w:val="both"/>
        <w:rPr>
          <w:rFonts w:ascii="Times New Roman" w:hAnsi="Times New Roman"/>
          <w:b/>
          <w:sz w:val="28"/>
          <w:szCs w:val="28"/>
          <w:lang w:eastAsia="ru-RU"/>
        </w:rPr>
      </w:pPr>
      <w:r w:rsidRPr="009325F4">
        <w:rPr>
          <w:rFonts w:ascii="Times New Roman" w:hAnsi="Times New Roman"/>
          <w:b/>
          <w:sz w:val="28"/>
          <w:szCs w:val="28"/>
          <w:lang w:eastAsia="ru-RU"/>
        </w:rPr>
        <w:t>2</w:t>
      </w:r>
      <w:r w:rsidR="009325F4" w:rsidRPr="009325F4">
        <w:rPr>
          <w:rFonts w:ascii="Times New Roman" w:hAnsi="Times New Roman"/>
          <w:b/>
          <w:sz w:val="28"/>
          <w:szCs w:val="28"/>
          <w:lang w:eastAsia="ru-RU"/>
        </w:rPr>
        <w:t>.4 Международное сотрудничество</w:t>
      </w:r>
    </w:p>
    <w:p w:rsidR="009325F4" w:rsidRDefault="009325F4" w:rsidP="008E0656">
      <w:pPr>
        <w:suppressAutoHyphens/>
        <w:spacing w:after="0" w:line="360" w:lineRule="auto"/>
        <w:ind w:firstLine="709"/>
        <w:jc w:val="both"/>
        <w:rPr>
          <w:rFonts w:ascii="Times New Roman" w:hAnsi="Times New Roman"/>
          <w:sz w:val="28"/>
          <w:szCs w:val="28"/>
          <w:lang w:eastAsia="ru-RU"/>
        </w:rPr>
      </w:pPr>
    </w:p>
    <w:p w:rsidR="000948BE" w:rsidRPr="008E0656" w:rsidRDefault="006F6758" w:rsidP="008E0656">
      <w:pPr>
        <w:suppressAutoHyphens/>
        <w:spacing w:after="0" w:line="360" w:lineRule="auto"/>
        <w:ind w:firstLine="709"/>
        <w:jc w:val="both"/>
        <w:rPr>
          <w:rFonts w:ascii="Times New Roman" w:hAnsi="Times New Roman"/>
          <w:sz w:val="28"/>
          <w:szCs w:val="28"/>
        </w:rPr>
      </w:pPr>
      <w:r>
        <w:rPr>
          <w:rFonts w:ascii="Times New Roman" w:hAnsi="Times New Roman"/>
          <w:sz w:val="28"/>
          <w:szCs w:val="28"/>
          <w:lang w:eastAsia="ru-RU"/>
        </w:rPr>
        <w:t xml:space="preserve"> </w:t>
      </w:r>
      <w:r w:rsidR="000948BE" w:rsidRPr="008E0656">
        <w:rPr>
          <w:rFonts w:ascii="Times New Roman" w:hAnsi="Times New Roman"/>
          <w:sz w:val="28"/>
          <w:szCs w:val="28"/>
        </w:rPr>
        <w:t>—Запоследние годы Холдинг сделал большой шаг поукреплению своего авторитета среди мировых нефтегазовых флагманов— нас знают, снами хотят работать.</w:t>
      </w:r>
      <w:r w:rsidR="000E0EB2" w:rsidRPr="008E0656">
        <w:rPr>
          <w:rStyle w:val="af1"/>
          <w:rFonts w:ascii="Times New Roman" w:hAnsi="Times New Roman"/>
          <w:sz w:val="28"/>
          <w:szCs w:val="28"/>
          <w:vertAlign w:val="baseline"/>
        </w:rPr>
        <w:footnoteReference w:id="4"/>
      </w:r>
      <w:r w:rsidR="000948BE" w:rsidRPr="008E0656">
        <w:rPr>
          <w:rFonts w:ascii="Times New Roman" w:hAnsi="Times New Roman"/>
          <w:sz w:val="28"/>
          <w:szCs w:val="28"/>
        </w:rPr>
        <w:t xml:space="preserve"> Сегодня среди партнеров НХК «Узбекнефтегаз» крупнейшие компании изКитая, Малайзии, Кореи, России идругих стран. </w:t>
      </w:r>
    </w:p>
    <w:p w:rsidR="000948BE" w:rsidRPr="008E0656" w:rsidRDefault="006F6758" w:rsidP="008E0656">
      <w:pPr>
        <w:suppressAutoHyphens/>
        <w:spacing w:after="0" w:line="360" w:lineRule="auto"/>
        <w:ind w:firstLine="709"/>
        <w:jc w:val="both"/>
        <w:rPr>
          <w:rFonts w:ascii="Times New Roman" w:hAnsi="Times New Roman"/>
          <w:sz w:val="28"/>
        </w:rPr>
      </w:pPr>
      <w:r>
        <w:rPr>
          <w:rFonts w:ascii="Times New Roman" w:hAnsi="Times New Roman"/>
          <w:sz w:val="28"/>
          <w:szCs w:val="28"/>
        </w:rPr>
        <w:t xml:space="preserve"> </w:t>
      </w:r>
      <w:r w:rsidR="000948BE" w:rsidRPr="008E0656">
        <w:rPr>
          <w:rFonts w:ascii="Times New Roman" w:hAnsi="Times New Roman"/>
          <w:sz w:val="28"/>
          <w:szCs w:val="28"/>
        </w:rPr>
        <w:t>Всоставе консорциума инвесторов реализуется проект посовместному изучению узбекской части Аральского моря споследующей разработкой вновь открываемых месторождений углеводородов наусловиях Соглашения оразделе продукции. Внем совместно сНХК «Узбекнефтегаз» участвуют компании Лукойл Overseas (Россия), CNPC International (Китай), Korea National Oil Corporation (Корея) иPetronas Carigali Overseas (Малайзия)</w:t>
      </w:r>
      <w:r>
        <w:rPr>
          <w:rFonts w:ascii="Times New Roman" w:hAnsi="Times New Roman"/>
          <w:sz w:val="28"/>
        </w:rPr>
        <w:t xml:space="preserve"> </w:t>
      </w:r>
    </w:p>
    <w:p w:rsidR="000948BE" w:rsidRPr="008E0656" w:rsidRDefault="006F6758" w:rsidP="008E0656">
      <w:pPr>
        <w:suppressAutoHyphens/>
        <w:spacing w:after="0" w:line="360" w:lineRule="auto"/>
        <w:ind w:firstLine="709"/>
        <w:jc w:val="both"/>
        <w:rPr>
          <w:rFonts w:ascii="Times New Roman" w:hAnsi="Times New Roman"/>
          <w:sz w:val="28"/>
          <w:szCs w:val="28"/>
        </w:rPr>
      </w:pPr>
      <w:r>
        <w:rPr>
          <w:rFonts w:ascii="Times New Roman" w:hAnsi="Times New Roman"/>
          <w:sz w:val="28"/>
        </w:rPr>
        <w:t xml:space="preserve"> </w:t>
      </w:r>
      <w:r w:rsidR="000948BE" w:rsidRPr="008E0656">
        <w:rPr>
          <w:rFonts w:ascii="Times New Roman" w:hAnsi="Times New Roman"/>
          <w:sz w:val="28"/>
          <w:szCs w:val="28"/>
        </w:rPr>
        <w:t>Cкаждым изпартнеров НХК «Узбекнефтегаз» работает ивдвухстороннем формате. Компания «Petronas» представлена наинвестиционных блоках Сурхандарьинского иУстюртского регионов. НаУстюрте также работают Корейская Корпорация «DAEWOO International», российские компании «Газпром», «Лукойл». «Лукойл» осваивает иместорождения Кандымской группы, Хаузак иШады вБухаро-Хивинском регионе— наэтой территории.</w:t>
      </w:r>
      <w:r w:rsidR="000948BE" w:rsidRPr="008E0656">
        <w:rPr>
          <w:rFonts w:ascii="Times New Roman" w:hAnsi="Times New Roman"/>
          <w:sz w:val="28"/>
        </w:rPr>
        <w:t xml:space="preserve"> </w:t>
      </w:r>
      <w:r w:rsidR="000948BE" w:rsidRPr="008E0656">
        <w:rPr>
          <w:rFonts w:ascii="Times New Roman" w:hAnsi="Times New Roman"/>
          <w:sz w:val="28"/>
          <w:szCs w:val="28"/>
        </w:rPr>
        <w:t>Также соответствующие документы попроведению ГРР натерритории Ферганской долины подписаны сКорейской Национальной нефтяной корпорацией (KNOC) иКорейской газовой корпорацией (KOGAS).</w:t>
      </w:r>
    </w:p>
    <w:p w:rsidR="000948BE" w:rsidRDefault="006F6758" w:rsidP="008E0656">
      <w:pPr>
        <w:pStyle w:val="a8"/>
        <w:suppressAutoHyphens/>
        <w:spacing w:before="0" w:beforeAutospacing="0" w:after="0" w:afterAutospacing="0" w:line="360" w:lineRule="auto"/>
        <w:ind w:firstLine="709"/>
        <w:jc w:val="both"/>
        <w:rPr>
          <w:sz w:val="28"/>
          <w:szCs w:val="28"/>
        </w:rPr>
      </w:pPr>
      <w:r>
        <w:rPr>
          <w:sz w:val="28"/>
          <w:szCs w:val="28"/>
        </w:rPr>
        <w:t xml:space="preserve"> </w:t>
      </w:r>
      <w:r w:rsidR="000948BE" w:rsidRPr="008E0656">
        <w:rPr>
          <w:sz w:val="28"/>
          <w:szCs w:val="28"/>
        </w:rPr>
        <w:t>Срядом зарубежных партнеров Китая, России рассмотрены возможности производства нефтегазового оборудования сперспективой создания несколькихСП набазе предприятий АК«Узнефтегазмаш» ивключения ихвпрограмму локализации. Информация о проектах иностранных компаний</w:t>
      </w:r>
      <w:r>
        <w:rPr>
          <w:sz w:val="28"/>
          <w:szCs w:val="28"/>
        </w:rPr>
        <w:t>.</w:t>
      </w:r>
    </w:p>
    <w:p w:rsidR="009325F4" w:rsidRPr="008E0656" w:rsidRDefault="009325F4" w:rsidP="008E0656">
      <w:pPr>
        <w:pStyle w:val="a8"/>
        <w:suppressAutoHyphens/>
        <w:spacing w:before="0" w:beforeAutospacing="0" w:after="0" w:afterAutospacing="0" w:line="360" w:lineRule="auto"/>
        <w:ind w:firstLine="709"/>
        <w:jc w:val="both"/>
        <w:rPr>
          <w:sz w:val="28"/>
          <w:szCs w:val="28"/>
        </w:rPr>
      </w:pPr>
    </w:p>
    <w:p w:rsidR="008B1228" w:rsidRPr="009325F4" w:rsidRDefault="009325F4" w:rsidP="009325F4">
      <w:pPr>
        <w:suppressAutoHyphens/>
        <w:spacing w:after="0" w:line="360" w:lineRule="auto"/>
        <w:ind w:firstLine="709"/>
        <w:jc w:val="both"/>
        <w:rPr>
          <w:rFonts w:ascii="Times New Roman" w:hAnsi="Times New Roman"/>
          <w:b/>
          <w:sz w:val="28"/>
          <w:szCs w:val="32"/>
        </w:rPr>
      </w:pPr>
      <w:r>
        <w:rPr>
          <w:rFonts w:ascii="Times New Roman" w:hAnsi="Times New Roman"/>
          <w:sz w:val="28"/>
          <w:szCs w:val="28"/>
        </w:rPr>
        <w:br w:type="page"/>
      </w:r>
      <w:r w:rsidR="008B1228" w:rsidRPr="009325F4">
        <w:rPr>
          <w:rFonts w:ascii="Times New Roman" w:hAnsi="Times New Roman"/>
          <w:b/>
          <w:sz w:val="28"/>
          <w:szCs w:val="32"/>
        </w:rPr>
        <w:t xml:space="preserve">Глава </w:t>
      </w:r>
      <w:r w:rsidR="00392930" w:rsidRPr="009325F4">
        <w:rPr>
          <w:rFonts w:ascii="Times New Roman" w:hAnsi="Times New Roman"/>
          <w:b/>
          <w:sz w:val="28"/>
          <w:szCs w:val="32"/>
        </w:rPr>
        <w:t>3</w:t>
      </w:r>
      <w:r w:rsidR="008B1228" w:rsidRPr="009325F4">
        <w:rPr>
          <w:rFonts w:ascii="Times New Roman" w:hAnsi="Times New Roman"/>
          <w:b/>
          <w:sz w:val="28"/>
          <w:szCs w:val="32"/>
        </w:rPr>
        <w:t>. Перспективы и пути развития внешнеэкономической деятель</w:t>
      </w:r>
      <w:r w:rsidRPr="009325F4">
        <w:rPr>
          <w:rFonts w:ascii="Times New Roman" w:hAnsi="Times New Roman"/>
          <w:b/>
          <w:sz w:val="28"/>
          <w:szCs w:val="32"/>
        </w:rPr>
        <w:t>ности отечественных предприятий</w:t>
      </w:r>
    </w:p>
    <w:p w:rsidR="009325F4" w:rsidRPr="009325F4" w:rsidRDefault="009325F4" w:rsidP="009325F4">
      <w:pPr>
        <w:suppressAutoHyphens/>
        <w:spacing w:after="0" w:line="360" w:lineRule="auto"/>
        <w:ind w:firstLine="709"/>
        <w:jc w:val="both"/>
        <w:rPr>
          <w:rFonts w:ascii="Times New Roman" w:hAnsi="Times New Roman"/>
          <w:b/>
          <w:sz w:val="28"/>
          <w:szCs w:val="28"/>
        </w:rPr>
      </w:pPr>
    </w:p>
    <w:p w:rsidR="008B1228" w:rsidRPr="009325F4" w:rsidRDefault="009325F4" w:rsidP="009325F4">
      <w:pPr>
        <w:suppressAutoHyphens/>
        <w:spacing w:after="0" w:line="360" w:lineRule="auto"/>
        <w:ind w:firstLine="709"/>
        <w:jc w:val="both"/>
        <w:rPr>
          <w:rFonts w:ascii="Times New Roman" w:hAnsi="Times New Roman"/>
          <w:b/>
          <w:sz w:val="28"/>
          <w:szCs w:val="28"/>
        </w:rPr>
      </w:pPr>
      <w:r w:rsidRPr="009325F4">
        <w:rPr>
          <w:rFonts w:ascii="Times New Roman" w:hAnsi="Times New Roman"/>
          <w:b/>
          <w:sz w:val="28"/>
          <w:szCs w:val="28"/>
        </w:rPr>
        <w:t>3.1</w:t>
      </w:r>
      <w:r w:rsidR="002501B6" w:rsidRPr="009325F4">
        <w:rPr>
          <w:rFonts w:ascii="Times New Roman" w:hAnsi="Times New Roman"/>
          <w:b/>
          <w:sz w:val="28"/>
          <w:szCs w:val="28"/>
        </w:rPr>
        <w:t xml:space="preserve"> Проблемы внешнеэкономической деятельности отечественны</w:t>
      </w:r>
      <w:r w:rsidRPr="009325F4">
        <w:rPr>
          <w:rFonts w:ascii="Times New Roman" w:hAnsi="Times New Roman"/>
          <w:b/>
          <w:sz w:val="28"/>
          <w:szCs w:val="28"/>
        </w:rPr>
        <w:t>х предприятий и пути их решения</w:t>
      </w:r>
    </w:p>
    <w:p w:rsidR="009325F4" w:rsidRDefault="009325F4" w:rsidP="009325F4">
      <w:pPr>
        <w:suppressAutoHyphens/>
        <w:spacing w:after="0" w:line="360" w:lineRule="auto"/>
        <w:ind w:firstLine="709"/>
        <w:jc w:val="both"/>
        <w:rPr>
          <w:rFonts w:ascii="Times New Roman" w:hAnsi="Times New Roman"/>
          <w:sz w:val="28"/>
          <w:szCs w:val="28"/>
        </w:rPr>
      </w:pPr>
    </w:p>
    <w:p w:rsidR="008B1228" w:rsidRPr="008E0656" w:rsidRDefault="006F6758" w:rsidP="009325F4">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96146F" w:rsidRPr="008E0656">
        <w:rPr>
          <w:rFonts w:ascii="Times New Roman" w:hAnsi="Times New Roman"/>
          <w:sz w:val="28"/>
          <w:szCs w:val="28"/>
        </w:rPr>
        <w:t>Одной из первостепенных проблем отечественных предприятий, с точки зрения внешнеэкономического аспекта, является низкий уровень конкурентоспособности производимой продукции. Помимо того, что отечественные производители затрудняются выйти с ней на внешний рынок, они также вытесняются с внутреннего рынка.</w:t>
      </w:r>
    </w:p>
    <w:p w:rsidR="008E01A4" w:rsidRPr="008E0656" w:rsidRDefault="006F6758" w:rsidP="008E0656">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E01A4" w:rsidRPr="008E0656">
        <w:rPr>
          <w:rFonts w:ascii="Times New Roman" w:hAnsi="Times New Roman"/>
          <w:sz w:val="28"/>
          <w:szCs w:val="28"/>
        </w:rPr>
        <w:t>В целях построения высокоэффективной экономики, вне</w:t>
      </w:r>
      <w:r w:rsidR="004F3B3F" w:rsidRPr="008E0656">
        <w:rPr>
          <w:rFonts w:ascii="Times New Roman" w:hAnsi="Times New Roman"/>
          <w:sz w:val="28"/>
          <w:szCs w:val="28"/>
        </w:rPr>
        <w:t>шне</w:t>
      </w:r>
      <w:r w:rsidR="008E01A4" w:rsidRPr="008E0656">
        <w:rPr>
          <w:rFonts w:ascii="Times New Roman" w:hAnsi="Times New Roman"/>
          <w:sz w:val="28"/>
          <w:szCs w:val="28"/>
        </w:rPr>
        <w:t>экономическая политика Узбекистана оп</w:t>
      </w:r>
      <w:r w:rsidR="004F3B3F" w:rsidRPr="008E0656">
        <w:rPr>
          <w:rFonts w:ascii="Times New Roman" w:hAnsi="Times New Roman"/>
          <w:sz w:val="28"/>
          <w:szCs w:val="28"/>
        </w:rPr>
        <w:t>ределила в качестве приоритетных</w:t>
      </w:r>
      <w:r>
        <w:rPr>
          <w:rFonts w:ascii="Times New Roman" w:hAnsi="Times New Roman"/>
          <w:sz w:val="28"/>
          <w:szCs w:val="28"/>
        </w:rPr>
        <w:t xml:space="preserve"> </w:t>
      </w:r>
      <w:r w:rsidR="00015C7A" w:rsidRPr="008E0656">
        <w:rPr>
          <w:rFonts w:ascii="Times New Roman" w:hAnsi="Times New Roman"/>
          <w:sz w:val="28"/>
          <w:szCs w:val="28"/>
        </w:rPr>
        <w:t>задач</w:t>
      </w:r>
      <w:r w:rsidR="004F3B3F" w:rsidRPr="008E0656">
        <w:rPr>
          <w:rFonts w:ascii="Times New Roman" w:hAnsi="Times New Roman"/>
          <w:sz w:val="28"/>
          <w:szCs w:val="28"/>
        </w:rPr>
        <w:t xml:space="preserve"> рост экспорта и импортозамещение</w:t>
      </w:r>
      <w:r w:rsidR="008E01A4" w:rsidRPr="008E0656">
        <w:rPr>
          <w:rFonts w:ascii="Times New Roman" w:hAnsi="Times New Roman"/>
          <w:sz w:val="28"/>
          <w:szCs w:val="28"/>
        </w:rPr>
        <w:t>.</w:t>
      </w:r>
      <w:r w:rsidR="004F3B3F" w:rsidRPr="008E0656">
        <w:rPr>
          <w:rFonts w:ascii="Times New Roman" w:hAnsi="Times New Roman" w:cs="Arial"/>
          <w:sz w:val="28"/>
          <w:szCs w:val="20"/>
        </w:rPr>
        <w:t xml:space="preserve"> </w:t>
      </w:r>
      <w:r w:rsidR="004F3B3F" w:rsidRPr="008E0656">
        <w:rPr>
          <w:rFonts w:ascii="Times New Roman" w:hAnsi="Times New Roman"/>
          <w:sz w:val="28"/>
          <w:szCs w:val="28"/>
        </w:rPr>
        <w:t>При этом основными статьями экспорта должны стать товары с высокой добавленной стоимостью.</w:t>
      </w:r>
      <w:r w:rsidR="005861FF" w:rsidRPr="008E0656">
        <w:rPr>
          <w:rFonts w:ascii="Times New Roman" w:hAnsi="Times New Roman" w:cs="Arial"/>
          <w:sz w:val="28"/>
          <w:szCs w:val="20"/>
        </w:rPr>
        <w:t xml:space="preserve"> </w:t>
      </w:r>
      <w:r w:rsidR="005861FF" w:rsidRPr="008E0656">
        <w:rPr>
          <w:rFonts w:ascii="Times New Roman" w:hAnsi="Times New Roman"/>
          <w:sz w:val="28"/>
          <w:szCs w:val="28"/>
        </w:rPr>
        <w:t>Достижение поставленных целей существенно осложняется наличием целого комплекса внутренних проблем национальной и региональной экономики. Для того чтобы экспортировать столь существенную долю конкурентоспособной наукоемкой продукции, ее как минимум необходимо производить.</w:t>
      </w:r>
      <w:r w:rsidR="004F3B3F" w:rsidRPr="008E0656">
        <w:rPr>
          <w:rFonts w:ascii="Times New Roman" w:hAnsi="Times New Roman"/>
          <w:sz w:val="28"/>
          <w:szCs w:val="28"/>
        </w:rPr>
        <w:t xml:space="preserve"> Процесс импортозамещения решает целый комплекс социально-экономических задач, таких как возрождение промышленного комплекса, сокращение безработицы, укрепление экономической безопасности страны. </w:t>
      </w:r>
    </w:p>
    <w:p w:rsidR="005C70B3" w:rsidRPr="008E0656" w:rsidRDefault="006F6758" w:rsidP="008E0656">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5C70B3" w:rsidRPr="008E0656">
        <w:rPr>
          <w:rFonts w:ascii="Times New Roman" w:hAnsi="Times New Roman"/>
          <w:sz w:val="28"/>
          <w:szCs w:val="28"/>
        </w:rPr>
        <w:t>Правительством страны была введена «Программа локализации по производству готовой продукции, комплектующих изделий и материалов на базе промышленной кооперации». В соответствии с проектами этой Программы повышается рентабельность производства, формируется стабильный рынок сбыта.</w:t>
      </w:r>
    </w:p>
    <w:p w:rsidR="005861FF" w:rsidRPr="008E0656" w:rsidRDefault="006F6758" w:rsidP="008E0656">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5861FF" w:rsidRPr="008E0656">
        <w:rPr>
          <w:rFonts w:ascii="Times New Roman" w:hAnsi="Times New Roman"/>
          <w:sz w:val="28"/>
          <w:szCs w:val="28"/>
        </w:rPr>
        <w:t>Ташкент всегда активно пропагандировал свою политику импортозамещения как универсальный инструмент экономического успеха. Регулярно каждые три года обновляется программа локализации продукции, сырья и комплектующих. По оценке правительства, ежегодный эффект замещения импорта составляет порядка 1,5 млрд</w:t>
      </w:r>
      <w:r w:rsidR="00015C7A" w:rsidRPr="008E0656">
        <w:rPr>
          <w:rFonts w:ascii="Times New Roman" w:hAnsi="Times New Roman"/>
          <w:sz w:val="28"/>
          <w:szCs w:val="28"/>
        </w:rPr>
        <w:t>.</w:t>
      </w:r>
      <w:r w:rsidR="005861FF" w:rsidRPr="008E0656">
        <w:rPr>
          <w:rFonts w:ascii="Times New Roman" w:hAnsi="Times New Roman"/>
          <w:sz w:val="28"/>
          <w:szCs w:val="28"/>
        </w:rPr>
        <w:t xml:space="preserve"> долларов, а предприятия осваивают прядка 200 наименований новой продукции. Для стимулирования отечественных производителей правительство приняло решение предоставить им 20−процентную скидку при госзакупках товаров и услуг. Однако для того, чтобы на равных конкурировать с импортными товарами, одного протекционизма недостаточно. Если же качество и номенклатура импортозамещаемой продукции не будет соответствовать общепризнанным стандартам, то внутренний спрос будет, как и ранее, удовлетворен импортом.</w:t>
      </w:r>
    </w:p>
    <w:p w:rsidR="002501B6" w:rsidRPr="008E0656" w:rsidRDefault="006F6758" w:rsidP="008E0656">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2501B6" w:rsidRPr="008E0656">
        <w:rPr>
          <w:rFonts w:ascii="Times New Roman" w:hAnsi="Times New Roman"/>
          <w:sz w:val="28"/>
          <w:szCs w:val="28"/>
        </w:rPr>
        <w:t>Важным индикатором экспортно-импортных операций является средняя стоимость тонны экспортной и импортной продукции. Разница тут впечатляет: тонна импорта дороже тонны экспорта более чем в три с половиной раза! За этими цифрами стоит одна из наиболее существенных характеристик сложившейся внешнеторговой деятельности. А именно – преобладание сырья, продуктов первичной обработки и низкого уровня передела с невысокой добавленной стоимостью. При этом за последние пять лет стоимость одной средней тонны и экспорта, и импорта синхронно увеличилась на 7,2%, что говорит о закрепившейся тенденции увеличения ввоза продукции с высокой добавленной стоимостью, в то время как в экспорте сохраняется господство сырьевых позиций.</w:t>
      </w:r>
    </w:p>
    <w:p w:rsidR="00944D70" w:rsidRPr="008E0656" w:rsidRDefault="006F6758" w:rsidP="008E0656">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944D70" w:rsidRPr="008E0656">
        <w:rPr>
          <w:rFonts w:ascii="Times New Roman" w:hAnsi="Times New Roman"/>
          <w:sz w:val="28"/>
          <w:szCs w:val="28"/>
        </w:rPr>
        <w:t>Весьма важным исходным пунктом для выработки внешнеэкономической стратегии предприятий является анализ рынков сбыта. Поэтому для предприятия весьма целесообразно проводить маркетинговые исследования для повышения эффективности от выхода на внешние рынки. Должен проводиться анализ географии, емкости, специфических особенностей и требований рынков сбыта, возможных изменений в величине и характере спроса. То есть определению экспортной политики предприятия должно предшествовать выявление перспектив реализации конкретной продукции на определенных рынках. Очевидно, что выдержать конкуренцию на внешнем рынке смогут лишь те производители, которые в состоянии чутко улавливать изменения в характере спроса, гибко приспосабливаться к нему.</w:t>
      </w:r>
    </w:p>
    <w:p w:rsidR="002E4A07" w:rsidRPr="008E0656" w:rsidRDefault="006F6758" w:rsidP="008E0656">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2E4A07" w:rsidRPr="008E0656">
        <w:rPr>
          <w:rFonts w:ascii="Times New Roman" w:hAnsi="Times New Roman"/>
          <w:sz w:val="28"/>
          <w:szCs w:val="28"/>
        </w:rPr>
        <w:t>Отечественным предприятиям требуется обновление основных производственных фондов, по причине их физического и морального устаревания, а также обновление технологического уклада и структуры производства. Все это требует существенного объема инвестиций. А так как в стране наблюдается дефицит собственных инвестиционных ресурсов, то возникает необходимость в привлечении</w:t>
      </w:r>
      <w:r>
        <w:rPr>
          <w:rFonts w:ascii="Times New Roman" w:hAnsi="Times New Roman"/>
          <w:sz w:val="28"/>
          <w:szCs w:val="28"/>
        </w:rPr>
        <w:t xml:space="preserve"> </w:t>
      </w:r>
      <w:r w:rsidR="002E4A07" w:rsidRPr="008E0656">
        <w:rPr>
          <w:rFonts w:ascii="Times New Roman" w:hAnsi="Times New Roman"/>
          <w:sz w:val="28"/>
          <w:szCs w:val="28"/>
        </w:rPr>
        <w:t>иностранных. Для этого необходимо заинтересовать иностранного инвестора рациональным инвестиционным проектом.</w:t>
      </w:r>
    </w:p>
    <w:p w:rsidR="00192B79" w:rsidRPr="008E0656" w:rsidRDefault="00192B79" w:rsidP="008E0656">
      <w:pPr>
        <w:suppressAutoHyphens/>
        <w:spacing w:after="0" w:line="360" w:lineRule="auto"/>
        <w:ind w:firstLine="709"/>
        <w:jc w:val="both"/>
        <w:rPr>
          <w:rFonts w:ascii="Times New Roman" w:hAnsi="Times New Roman"/>
          <w:sz w:val="28"/>
          <w:szCs w:val="28"/>
        </w:rPr>
      </w:pPr>
      <w:r w:rsidRPr="008E0656">
        <w:rPr>
          <w:rFonts w:ascii="Times New Roman" w:hAnsi="Times New Roman"/>
          <w:sz w:val="28"/>
          <w:szCs w:val="28"/>
        </w:rPr>
        <w:t xml:space="preserve">Привлечение иностранных инвестиций и приходящих с ними новых технических разработок и методов управления дает отечественному производителю мощный толчок для становления собственного конкурентоспособного производства. </w:t>
      </w:r>
    </w:p>
    <w:p w:rsidR="002501B6" w:rsidRPr="008E0656" w:rsidRDefault="005E3AEA" w:rsidP="008E0656">
      <w:pPr>
        <w:suppressAutoHyphens/>
        <w:spacing w:after="0" w:line="360" w:lineRule="auto"/>
        <w:ind w:firstLine="709"/>
        <w:jc w:val="both"/>
        <w:rPr>
          <w:rFonts w:ascii="Times New Roman" w:hAnsi="Times New Roman"/>
          <w:sz w:val="28"/>
          <w:szCs w:val="28"/>
          <w:lang w:eastAsia="ru-RU"/>
        </w:rPr>
      </w:pPr>
      <w:r w:rsidRPr="008E0656">
        <w:rPr>
          <w:rFonts w:ascii="Times New Roman" w:hAnsi="Times New Roman"/>
          <w:sz w:val="28"/>
          <w:szCs w:val="28"/>
        </w:rPr>
        <w:t>Нужно сказать, что эффективное осуществление внешнеэкономической деятельности предприятий невозможно без государственной поддержки. В частности, для государства целесообразно финансировать конкурентоспособные отрасли и предприятия.</w:t>
      </w:r>
      <w:r w:rsidR="002501B6" w:rsidRPr="008E0656">
        <w:rPr>
          <w:rFonts w:ascii="Times New Roman" w:hAnsi="Times New Roman"/>
          <w:sz w:val="28"/>
          <w:szCs w:val="28"/>
        </w:rPr>
        <w:t xml:space="preserve"> Для решения проблемы</w:t>
      </w:r>
      <w:r w:rsidR="006F6758">
        <w:rPr>
          <w:rFonts w:ascii="Times New Roman" w:hAnsi="Times New Roman"/>
          <w:sz w:val="28"/>
          <w:szCs w:val="28"/>
        </w:rPr>
        <w:t xml:space="preserve"> </w:t>
      </w:r>
      <w:r w:rsidR="002501B6" w:rsidRPr="008E0656">
        <w:rPr>
          <w:rFonts w:ascii="Times New Roman" w:hAnsi="Times New Roman"/>
          <w:sz w:val="28"/>
          <w:szCs w:val="28"/>
        </w:rPr>
        <w:t>технологического</w:t>
      </w:r>
      <w:r w:rsidR="006F6758">
        <w:rPr>
          <w:rFonts w:ascii="Times New Roman" w:hAnsi="Times New Roman"/>
          <w:sz w:val="28"/>
          <w:szCs w:val="28"/>
        </w:rPr>
        <w:t xml:space="preserve"> </w:t>
      </w:r>
      <w:r w:rsidR="002501B6" w:rsidRPr="008E0656">
        <w:rPr>
          <w:rFonts w:ascii="Times New Roman" w:hAnsi="Times New Roman"/>
          <w:sz w:val="28"/>
          <w:szCs w:val="28"/>
        </w:rPr>
        <w:t>перевооружения предприятий правительством была принята «Программа</w:t>
      </w:r>
      <w:r w:rsidR="002501B6" w:rsidRPr="008E0656">
        <w:rPr>
          <w:rFonts w:ascii="Times New Roman" w:hAnsi="Times New Roman"/>
          <w:sz w:val="28"/>
          <w:szCs w:val="24"/>
          <w:lang w:eastAsia="ru-RU"/>
        </w:rPr>
        <w:t xml:space="preserve"> </w:t>
      </w:r>
      <w:r w:rsidR="002501B6" w:rsidRPr="008E0656">
        <w:rPr>
          <w:rFonts w:ascii="Times New Roman" w:hAnsi="Times New Roman"/>
          <w:sz w:val="28"/>
          <w:szCs w:val="28"/>
          <w:lang w:eastAsia="ru-RU"/>
        </w:rPr>
        <w:t>мер пореализации важнейших проектов помодернизации, техническому итехнологическому перевооружению производства на2009-2014 годы»</w:t>
      </w:r>
    </w:p>
    <w:p w:rsidR="002501B6" w:rsidRPr="008E0656" w:rsidRDefault="002501B6" w:rsidP="008E0656">
      <w:pPr>
        <w:suppressAutoHyphens/>
        <w:spacing w:after="0" w:line="360" w:lineRule="auto"/>
        <w:ind w:firstLine="709"/>
        <w:jc w:val="both"/>
        <w:rPr>
          <w:rFonts w:ascii="Times New Roman" w:hAnsi="Times New Roman"/>
          <w:sz w:val="28"/>
          <w:szCs w:val="28"/>
        </w:rPr>
      </w:pPr>
      <w:r w:rsidRPr="008E0656">
        <w:rPr>
          <w:rFonts w:ascii="Times New Roman" w:hAnsi="Times New Roman"/>
          <w:sz w:val="28"/>
          <w:szCs w:val="28"/>
        </w:rPr>
        <w:t>Таким образом, из всего вышесказанного можно сделать вывод, что существуют следующие пути развития внешнеэкономической деятельности предприятий:</w:t>
      </w:r>
    </w:p>
    <w:p w:rsidR="002501B6" w:rsidRPr="008E0656" w:rsidRDefault="002501B6" w:rsidP="008E0656">
      <w:pPr>
        <w:numPr>
          <w:ilvl w:val="0"/>
          <w:numId w:val="15"/>
        </w:numPr>
        <w:suppressAutoHyphens/>
        <w:spacing w:after="0" w:line="360" w:lineRule="auto"/>
        <w:ind w:left="0" w:firstLine="709"/>
        <w:jc w:val="both"/>
        <w:rPr>
          <w:rFonts w:ascii="Times New Roman" w:hAnsi="Times New Roman"/>
          <w:sz w:val="28"/>
          <w:szCs w:val="28"/>
        </w:rPr>
      </w:pPr>
      <w:r w:rsidRPr="008E0656">
        <w:rPr>
          <w:rFonts w:ascii="Times New Roman" w:hAnsi="Times New Roman"/>
          <w:sz w:val="28"/>
          <w:szCs w:val="28"/>
        </w:rPr>
        <w:t xml:space="preserve">обновление производственных фондов; </w:t>
      </w:r>
    </w:p>
    <w:p w:rsidR="002501B6" w:rsidRPr="008E0656" w:rsidRDefault="002501B6" w:rsidP="008E0656">
      <w:pPr>
        <w:numPr>
          <w:ilvl w:val="0"/>
          <w:numId w:val="15"/>
        </w:numPr>
        <w:suppressAutoHyphens/>
        <w:spacing w:after="0" w:line="360" w:lineRule="auto"/>
        <w:ind w:left="0" w:firstLine="709"/>
        <w:jc w:val="both"/>
        <w:rPr>
          <w:rFonts w:ascii="Times New Roman" w:hAnsi="Times New Roman"/>
          <w:sz w:val="28"/>
          <w:szCs w:val="28"/>
        </w:rPr>
      </w:pPr>
      <w:r w:rsidRPr="008E0656">
        <w:rPr>
          <w:rFonts w:ascii="Times New Roman" w:hAnsi="Times New Roman"/>
          <w:sz w:val="28"/>
          <w:szCs w:val="28"/>
        </w:rPr>
        <w:t xml:space="preserve">внедрение новейших технологий производства; </w:t>
      </w:r>
    </w:p>
    <w:p w:rsidR="002501B6" w:rsidRPr="008E0656" w:rsidRDefault="002501B6" w:rsidP="008E0656">
      <w:pPr>
        <w:numPr>
          <w:ilvl w:val="0"/>
          <w:numId w:val="15"/>
        </w:numPr>
        <w:suppressAutoHyphens/>
        <w:spacing w:after="0" w:line="360" w:lineRule="auto"/>
        <w:ind w:left="0" w:firstLine="709"/>
        <w:jc w:val="both"/>
        <w:rPr>
          <w:rFonts w:ascii="Times New Roman" w:hAnsi="Times New Roman"/>
          <w:sz w:val="28"/>
          <w:szCs w:val="28"/>
        </w:rPr>
      </w:pPr>
      <w:r w:rsidRPr="008E0656">
        <w:rPr>
          <w:rFonts w:ascii="Times New Roman" w:hAnsi="Times New Roman"/>
          <w:sz w:val="28"/>
          <w:szCs w:val="28"/>
        </w:rPr>
        <w:t>повышение научно-технического потенциала;</w:t>
      </w:r>
    </w:p>
    <w:p w:rsidR="002501B6" w:rsidRPr="008E0656" w:rsidRDefault="002501B6" w:rsidP="008E0656">
      <w:pPr>
        <w:numPr>
          <w:ilvl w:val="0"/>
          <w:numId w:val="15"/>
        </w:numPr>
        <w:suppressAutoHyphens/>
        <w:spacing w:after="0" w:line="360" w:lineRule="auto"/>
        <w:ind w:left="0" w:firstLine="709"/>
        <w:jc w:val="both"/>
        <w:rPr>
          <w:rFonts w:ascii="Times New Roman" w:hAnsi="Times New Roman"/>
          <w:sz w:val="28"/>
          <w:szCs w:val="28"/>
        </w:rPr>
      </w:pPr>
      <w:r w:rsidRPr="008E0656">
        <w:rPr>
          <w:rFonts w:ascii="Times New Roman" w:hAnsi="Times New Roman"/>
          <w:sz w:val="28"/>
          <w:szCs w:val="28"/>
        </w:rPr>
        <w:t xml:space="preserve"> повышение уровня конкурентоспособности производимой продукции; </w:t>
      </w:r>
    </w:p>
    <w:p w:rsidR="002501B6" w:rsidRPr="008E0656" w:rsidRDefault="002501B6" w:rsidP="008E0656">
      <w:pPr>
        <w:numPr>
          <w:ilvl w:val="0"/>
          <w:numId w:val="15"/>
        </w:numPr>
        <w:suppressAutoHyphens/>
        <w:spacing w:after="0" w:line="360" w:lineRule="auto"/>
        <w:ind w:left="0" w:firstLine="709"/>
        <w:jc w:val="both"/>
        <w:rPr>
          <w:rFonts w:ascii="Times New Roman" w:hAnsi="Times New Roman"/>
          <w:sz w:val="28"/>
          <w:szCs w:val="28"/>
        </w:rPr>
      </w:pPr>
      <w:r w:rsidRPr="008E0656">
        <w:rPr>
          <w:rFonts w:ascii="Times New Roman" w:hAnsi="Times New Roman"/>
          <w:sz w:val="28"/>
          <w:szCs w:val="28"/>
        </w:rPr>
        <w:t xml:space="preserve">доведение уровня ее качества до мировых стандартов; </w:t>
      </w:r>
    </w:p>
    <w:p w:rsidR="002501B6" w:rsidRPr="008E0656" w:rsidRDefault="002501B6" w:rsidP="008E0656">
      <w:pPr>
        <w:numPr>
          <w:ilvl w:val="0"/>
          <w:numId w:val="15"/>
        </w:numPr>
        <w:suppressAutoHyphens/>
        <w:spacing w:after="0" w:line="360" w:lineRule="auto"/>
        <w:ind w:left="0" w:firstLine="709"/>
        <w:jc w:val="both"/>
        <w:rPr>
          <w:rFonts w:ascii="Times New Roman" w:hAnsi="Times New Roman"/>
          <w:sz w:val="28"/>
          <w:szCs w:val="28"/>
        </w:rPr>
      </w:pPr>
      <w:r w:rsidRPr="008E0656">
        <w:rPr>
          <w:rFonts w:ascii="Times New Roman" w:hAnsi="Times New Roman"/>
          <w:sz w:val="28"/>
          <w:szCs w:val="28"/>
        </w:rPr>
        <w:t xml:space="preserve">повышение наукоемкой продукции в общем, производстве и экспорте; </w:t>
      </w:r>
    </w:p>
    <w:p w:rsidR="002501B6" w:rsidRPr="008E0656" w:rsidRDefault="002501B6" w:rsidP="008E0656">
      <w:pPr>
        <w:numPr>
          <w:ilvl w:val="0"/>
          <w:numId w:val="15"/>
        </w:numPr>
        <w:suppressAutoHyphens/>
        <w:spacing w:after="0" w:line="360" w:lineRule="auto"/>
        <w:ind w:left="0" w:firstLine="709"/>
        <w:jc w:val="both"/>
        <w:rPr>
          <w:rFonts w:ascii="Times New Roman" w:hAnsi="Times New Roman"/>
          <w:sz w:val="28"/>
          <w:szCs w:val="28"/>
        </w:rPr>
      </w:pPr>
      <w:r w:rsidRPr="008E0656">
        <w:rPr>
          <w:rFonts w:ascii="Times New Roman" w:hAnsi="Times New Roman"/>
          <w:sz w:val="28"/>
          <w:szCs w:val="28"/>
        </w:rPr>
        <w:t xml:space="preserve">широкое применение маркетинга и менеджмента в сфере внешнеэкономической деятельности; </w:t>
      </w:r>
    </w:p>
    <w:p w:rsidR="002501B6" w:rsidRPr="008E0656" w:rsidRDefault="002501B6" w:rsidP="008E0656">
      <w:pPr>
        <w:numPr>
          <w:ilvl w:val="0"/>
          <w:numId w:val="15"/>
        </w:numPr>
        <w:suppressAutoHyphens/>
        <w:spacing w:after="0" w:line="360" w:lineRule="auto"/>
        <w:ind w:left="0" w:firstLine="709"/>
        <w:jc w:val="both"/>
        <w:rPr>
          <w:rFonts w:ascii="Times New Roman" w:hAnsi="Times New Roman"/>
          <w:sz w:val="28"/>
          <w:szCs w:val="28"/>
        </w:rPr>
      </w:pPr>
      <w:r w:rsidRPr="008E0656">
        <w:rPr>
          <w:rFonts w:ascii="Times New Roman" w:hAnsi="Times New Roman"/>
          <w:sz w:val="28"/>
          <w:szCs w:val="28"/>
        </w:rPr>
        <w:t xml:space="preserve">привлечение иностранных инвестиций в производство; </w:t>
      </w:r>
    </w:p>
    <w:p w:rsidR="002501B6" w:rsidRPr="008E0656" w:rsidRDefault="002501B6" w:rsidP="008E0656">
      <w:pPr>
        <w:numPr>
          <w:ilvl w:val="0"/>
          <w:numId w:val="15"/>
        </w:numPr>
        <w:suppressAutoHyphens/>
        <w:spacing w:after="0" w:line="360" w:lineRule="auto"/>
        <w:ind w:left="0" w:firstLine="709"/>
        <w:jc w:val="both"/>
        <w:rPr>
          <w:rFonts w:ascii="Times New Roman" w:hAnsi="Times New Roman"/>
          <w:sz w:val="28"/>
          <w:szCs w:val="28"/>
        </w:rPr>
      </w:pPr>
      <w:r w:rsidRPr="008E0656">
        <w:rPr>
          <w:rFonts w:ascii="Times New Roman" w:hAnsi="Times New Roman"/>
          <w:sz w:val="28"/>
          <w:szCs w:val="28"/>
        </w:rPr>
        <w:t xml:space="preserve">применение современных форм управления и организации производства; </w:t>
      </w:r>
    </w:p>
    <w:p w:rsidR="002501B6" w:rsidRPr="008E0656" w:rsidRDefault="002501B6" w:rsidP="008E0656">
      <w:pPr>
        <w:numPr>
          <w:ilvl w:val="0"/>
          <w:numId w:val="15"/>
        </w:numPr>
        <w:suppressAutoHyphens/>
        <w:spacing w:after="0" w:line="360" w:lineRule="auto"/>
        <w:ind w:left="0" w:firstLine="709"/>
        <w:jc w:val="both"/>
        <w:rPr>
          <w:rFonts w:ascii="Times New Roman" w:hAnsi="Times New Roman"/>
          <w:sz w:val="28"/>
          <w:szCs w:val="28"/>
        </w:rPr>
      </w:pPr>
      <w:r w:rsidRPr="008E0656">
        <w:rPr>
          <w:rFonts w:ascii="Times New Roman" w:hAnsi="Times New Roman"/>
          <w:sz w:val="28"/>
          <w:szCs w:val="28"/>
        </w:rPr>
        <w:t xml:space="preserve">повышение уровня квалификации персонала; </w:t>
      </w:r>
    </w:p>
    <w:p w:rsidR="002501B6" w:rsidRPr="008E0656" w:rsidRDefault="002501B6" w:rsidP="008E0656">
      <w:pPr>
        <w:numPr>
          <w:ilvl w:val="0"/>
          <w:numId w:val="15"/>
        </w:numPr>
        <w:suppressAutoHyphens/>
        <w:spacing w:after="0" w:line="360" w:lineRule="auto"/>
        <w:ind w:left="0" w:firstLine="709"/>
        <w:jc w:val="both"/>
        <w:rPr>
          <w:rFonts w:ascii="Times New Roman" w:hAnsi="Times New Roman"/>
          <w:sz w:val="28"/>
          <w:szCs w:val="28"/>
        </w:rPr>
      </w:pPr>
      <w:r w:rsidRPr="008E0656">
        <w:rPr>
          <w:rFonts w:ascii="Times New Roman" w:hAnsi="Times New Roman"/>
          <w:sz w:val="28"/>
          <w:szCs w:val="28"/>
        </w:rPr>
        <w:t xml:space="preserve">создание отечественными предприятиями союзов производителей и экспортеров; </w:t>
      </w:r>
    </w:p>
    <w:p w:rsidR="002501B6" w:rsidRPr="008E0656" w:rsidRDefault="002501B6" w:rsidP="008E0656">
      <w:pPr>
        <w:numPr>
          <w:ilvl w:val="0"/>
          <w:numId w:val="15"/>
        </w:numPr>
        <w:suppressAutoHyphens/>
        <w:spacing w:after="0" w:line="360" w:lineRule="auto"/>
        <w:ind w:left="0" w:firstLine="709"/>
        <w:jc w:val="both"/>
        <w:rPr>
          <w:rFonts w:ascii="Times New Roman" w:hAnsi="Times New Roman"/>
          <w:sz w:val="28"/>
          <w:szCs w:val="28"/>
        </w:rPr>
      </w:pPr>
      <w:r w:rsidRPr="008E0656">
        <w:rPr>
          <w:rFonts w:ascii="Times New Roman" w:hAnsi="Times New Roman"/>
          <w:sz w:val="28"/>
          <w:szCs w:val="28"/>
        </w:rPr>
        <w:t>государственная поддержка и стимулирование внешнеэкономической деятельности предприятий.</w:t>
      </w:r>
    </w:p>
    <w:p w:rsidR="00993663" w:rsidRPr="008E0656" w:rsidRDefault="00993663" w:rsidP="008E0656">
      <w:pPr>
        <w:suppressAutoHyphens/>
        <w:spacing w:after="0" w:line="360" w:lineRule="auto"/>
        <w:ind w:firstLine="709"/>
        <w:jc w:val="both"/>
        <w:rPr>
          <w:rFonts w:ascii="Times New Roman" w:hAnsi="Times New Roman"/>
          <w:sz w:val="28"/>
          <w:szCs w:val="28"/>
          <w:lang w:eastAsia="ru-RU"/>
        </w:rPr>
      </w:pPr>
    </w:p>
    <w:p w:rsidR="00D3200C" w:rsidRPr="009325F4" w:rsidRDefault="00914B9A" w:rsidP="008E0656">
      <w:pPr>
        <w:suppressAutoHyphens/>
        <w:spacing w:after="0" w:line="360" w:lineRule="auto"/>
        <w:ind w:firstLine="709"/>
        <w:jc w:val="both"/>
        <w:rPr>
          <w:rFonts w:ascii="Times New Roman" w:hAnsi="Times New Roman"/>
          <w:b/>
          <w:sz w:val="28"/>
          <w:szCs w:val="28"/>
        </w:rPr>
      </w:pPr>
      <w:r w:rsidRPr="009325F4">
        <w:rPr>
          <w:rFonts w:ascii="Times New Roman" w:hAnsi="Times New Roman"/>
          <w:b/>
          <w:sz w:val="28"/>
          <w:szCs w:val="28"/>
        </w:rPr>
        <w:t>3.2</w:t>
      </w:r>
      <w:r w:rsidR="00D3200C" w:rsidRPr="009325F4">
        <w:rPr>
          <w:rFonts w:ascii="Times New Roman" w:hAnsi="Times New Roman"/>
          <w:b/>
          <w:sz w:val="28"/>
          <w:szCs w:val="28"/>
        </w:rPr>
        <w:t xml:space="preserve"> Проблемы функционирования сервисного бизнеса в нефтегазов</w:t>
      </w:r>
      <w:r w:rsidR="009325F4" w:rsidRPr="009325F4">
        <w:rPr>
          <w:rFonts w:ascii="Times New Roman" w:hAnsi="Times New Roman"/>
          <w:b/>
          <w:sz w:val="28"/>
          <w:szCs w:val="28"/>
        </w:rPr>
        <w:t>ой отрасли и способы их решения</w:t>
      </w:r>
    </w:p>
    <w:p w:rsidR="009325F4" w:rsidRDefault="009325F4" w:rsidP="008E0656">
      <w:pPr>
        <w:suppressAutoHyphens/>
        <w:spacing w:after="0" w:line="360" w:lineRule="auto"/>
        <w:ind w:firstLine="709"/>
        <w:jc w:val="both"/>
        <w:rPr>
          <w:rFonts w:ascii="Times New Roman" w:hAnsi="Times New Roman"/>
          <w:sz w:val="28"/>
          <w:szCs w:val="28"/>
        </w:rPr>
      </w:pPr>
    </w:p>
    <w:p w:rsidR="00D3200C" w:rsidRPr="008E0656" w:rsidRDefault="006F6758" w:rsidP="008E0656">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D3200C" w:rsidRPr="008E0656">
        <w:rPr>
          <w:rFonts w:ascii="Times New Roman" w:hAnsi="Times New Roman"/>
          <w:sz w:val="28"/>
          <w:szCs w:val="28"/>
        </w:rPr>
        <w:t>Сервисный бизнес, то есть предоставление услуг нефтегазовым компаниям по разведке и добыче углеводородов – это часть производственного цикла, в которой сосредоточена основная доля затрат труда и капитала. Он включает в себя весь комплекс геофизических услуг, работы по бурению и ремонту скважин, производство нефтегазового оборудования и запасных частей.</w:t>
      </w:r>
    </w:p>
    <w:p w:rsidR="00D3200C" w:rsidRPr="008E0656" w:rsidRDefault="006F6758" w:rsidP="008E0656">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D3200C" w:rsidRPr="008E0656">
        <w:rPr>
          <w:rFonts w:ascii="Times New Roman" w:hAnsi="Times New Roman"/>
          <w:sz w:val="28"/>
          <w:szCs w:val="28"/>
        </w:rPr>
        <w:t>Законодательство Узбекистана предоставляет ряд преимуществ отечественным компаниям перед зарубежными сервисными компаниями. Однако нельзя сказать, что эти преимущества законодательства играют решающую роль.</w:t>
      </w:r>
    </w:p>
    <w:p w:rsidR="00D3200C" w:rsidRPr="008E0656" w:rsidRDefault="006F6758" w:rsidP="008E0656">
      <w:pPr>
        <w:pStyle w:val="a8"/>
        <w:suppressAutoHyphens/>
        <w:spacing w:before="0" w:beforeAutospacing="0" w:after="0" w:afterAutospacing="0" w:line="360" w:lineRule="auto"/>
        <w:ind w:firstLine="709"/>
        <w:jc w:val="both"/>
        <w:rPr>
          <w:sz w:val="28"/>
          <w:szCs w:val="28"/>
        </w:rPr>
      </w:pPr>
      <w:r>
        <w:rPr>
          <w:sz w:val="28"/>
          <w:szCs w:val="28"/>
        </w:rPr>
        <w:t xml:space="preserve"> </w:t>
      </w:r>
      <w:r w:rsidR="00D3200C" w:rsidRPr="008E0656">
        <w:rPr>
          <w:sz w:val="28"/>
          <w:szCs w:val="28"/>
        </w:rPr>
        <w:t>Анализ подрядчиков по крупным нефтегазовым проектам в Узбекистане показывает, что контракты достаются, как правило, иностранным сервисным компаниям. Так, к работам по сейсморазведке были привлечены иранская сервисная компания по нефтеразведке «OEOC», российские компании «ПетроАльянс», «Интегра», «Саратовнефтегеофизика», китайская «BGP». Буровые работы осуществляются китайскими компаниями «XIBU», «SINOPEC», чешской «Eriell Corporation», российской «Сибирская Сервисная Компания».</w:t>
      </w:r>
    </w:p>
    <w:p w:rsidR="00D3200C" w:rsidRPr="008E0656" w:rsidRDefault="006F6758" w:rsidP="008E0656">
      <w:pPr>
        <w:pStyle w:val="a8"/>
        <w:suppressAutoHyphens/>
        <w:spacing w:before="0" w:beforeAutospacing="0" w:after="0" w:afterAutospacing="0" w:line="360" w:lineRule="auto"/>
        <w:ind w:firstLine="709"/>
        <w:jc w:val="both"/>
        <w:rPr>
          <w:sz w:val="28"/>
          <w:szCs w:val="28"/>
        </w:rPr>
      </w:pPr>
      <w:r>
        <w:rPr>
          <w:sz w:val="28"/>
          <w:szCs w:val="28"/>
        </w:rPr>
        <w:t xml:space="preserve"> </w:t>
      </w:r>
      <w:r w:rsidR="00D3200C" w:rsidRPr="008E0656">
        <w:rPr>
          <w:sz w:val="28"/>
          <w:szCs w:val="28"/>
        </w:rPr>
        <w:t>Имеются серьезные ограничения, не позволяющие местным сервисным компаниям, в том числе входящим в состав НХК «Узбекнефтегаз», успешно конкурировать на отечественном рынке. Их можно разделить на следующие две группы:</w:t>
      </w:r>
    </w:p>
    <w:p w:rsidR="00D3200C" w:rsidRPr="008E0656" w:rsidRDefault="00D3200C" w:rsidP="008E0656">
      <w:pPr>
        <w:pStyle w:val="a8"/>
        <w:numPr>
          <w:ilvl w:val="0"/>
          <w:numId w:val="16"/>
        </w:numPr>
        <w:suppressAutoHyphens/>
        <w:spacing w:before="0" w:beforeAutospacing="0" w:after="0" w:afterAutospacing="0" w:line="360" w:lineRule="auto"/>
        <w:ind w:left="0" w:firstLine="709"/>
        <w:jc w:val="both"/>
        <w:rPr>
          <w:sz w:val="28"/>
          <w:szCs w:val="28"/>
        </w:rPr>
      </w:pPr>
      <w:r w:rsidRPr="008E0656">
        <w:rPr>
          <w:sz w:val="28"/>
          <w:szCs w:val="28"/>
        </w:rPr>
        <w:t>Ограничения технического и технологического характера.</w:t>
      </w:r>
    </w:p>
    <w:p w:rsidR="00D3200C" w:rsidRPr="008E0656" w:rsidRDefault="00D3200C" w:rsidP="008E0656">
      <w:pPr>
        <w:pStyle w:val="a8"/>
        <w:numPr>
          <w:ilvl w:val="0"/>
          <w:numId w:val="16"/>
        </w:numPr>
        <w:suppressAutoHyphens/>
        <w:spacing w:before="0" w:beforeAutospacing="0" w:after="0" w:afterAutospacing="0" w:line="360" w:lineRule="auto"/>
        <w:ind w:left="0" w:firstLine="709"/>
        <w:jc w:val="both"/>
        <w:rPr>
          <w:sz w:val="28"/>
          <w:szCs w:val="28"/>
        </w:rPr>
      </w:pPr>
      <w:r w:rsidRPr="008E0656">
        <w:rPr>
          <w:sz w:val="28"/>
          <w:szCs w:val="28"/>
        </w:rPr>
        <w:t>Ограничения</w:t>
      </w:r>
      <w:r w:rsidR="002D59FA" w:rsidRPr="008E0656">
        <w:rPr>
          <w:sz w:val="28"/>
          <w:szCs w:val="28"/>
        </w:rPr>
        <w:t xml:space="preserve"> системного характера.</w:t>
      </w:r>
    </w:p>
    <w:p w:rsidR="00584A45" w:rsidRPr="008E0656" w:rsidRDefault="006F6758" w:rsidP="008E0656">
      <w:pPr>
        <w:pStyle w:val="a8"/>
        <w:suppressAutoHyphens/>
        <w:spacing w:before="0" w:beforeAutospacing="0" w:after="0" w:afterAutospacing="0" w:line="360" w:lineRule="auto"/>
        <w:ind w:firstLine="709"/>
        <w:jc w:val="both"/>
        <w:rPr>
          <w:sz w:val="28"/>
          <w:szCs w:val="28"/>
        </w:rPr>
      </w:pPr>
      <w:r>
        <w:rPr>
          <w:sz w:val="28"/>
          <w:szCs w:val="28"/>
        </w:rPr>
        <w:t xml:space="preserve"> </w:t>
      </w:r>
      <w:r w:rsidR="002D59FA" w:rsidRPr="008E0656">
        <w:rPr>
          <w:sz w:val="28"/>
          <w:szCs w:val="28"/>
        </w:rPr>
        <w:t>Разведка и добыча углеводородного сырья – высокотехнологичная отрасль. Ее динамичное развитие может быть обеспечено только за счет мощной научной, технологической базы и о</w:t>
      </w:r>
      <w:r w:rsidR="00584A45" w:rsidRPr="008E0656">
        <w:rPr>
          <w:sz w:val="28"/>
          <w:szCs w:val="28"/>
        </w:rPr>
        <w:t>громных инвестиций в НИОКР</w:t>
      </w:r>
      <w:r w:rsidR="002D59FA" w:rsidRPr="008E0656">
        <w:rPr>
          <w:sz w:val="28"/>
          <w:szCs w:val="28"/>
        </w:rPr>
        <w:t>, результаты которых позволяют добиваться наименьшей себестоимости разведки и добычи. В этой части нашим компаниям трудно конкурировать с транснациональными компаниями, имеющими собственную научно-техническую базу и опыт работы по всему миру.</w:t>
      </w:r>
    </w:p>
    <w:p w:rsidR="002D59FA" w:rsidRPr="008E0656" w:rsidRDefault="006F6758" w:rsidP="008E0656">
      <w:pPr>
        <w:pStyle w:val="a8"/>
        <w:suppressAutoHyphens/>
        <w:spacing w:before="0" w:beforeAutospacing="0" w:after="0" w:afterAutospacing="0" w:line="360" w:lineRule="auto"/>
        <w:ind w:firstLine="709"/>
        <w:jc w:val="both"/>
        <w:rPr>
          <w:sz w:val="28"/>
          <w:szCs w:val="28"/>
        </w:rPr>
      </w:pPr>
      <w:r>
        <w:rPr>
          <w:sz w:val="28"/>
          <w:szCs w:val="28"/>
        </w:rPr>
        <w:t xml:space="preserve"> </w:t>
      </w:r>
      <w:r w:rsidR="002D59FA" w:rsidRPr="008E0656">
        <w:rPr>
          <w:sz w:val="28"/>
          <w:szCs w:val="28"/>
        </w:rPr>
        <w:t>Иностранные компании, выступающие партнерами по СРП, предъявляют жесткие требования по соответствию международной системе сертификации персонала и оборудования (к примеру, обязательное наличие сертификатов Американского института нефти– API). Это также является серьезным препятствием для отечественных компаний.</w:t>
      </w:r>
    </w:p>
    <w:p w:rsidR="00584A45" w:rsidRPr="008E0656" w:rsidRDefault="006F6758" w:rsidP="008E0656">
      <w:pPr>
        <w:pStyle w:val="a8"/>
        <w:suppressAutoHyphens/>
        <w:spacing w:before="0" w:beforeAutospacing="0" w:after="0" w:afterAutospacing="0" w:line="360" w:lineRule="auto"/>
        <w:ind w:firstLine="709"/>
        <w:jc w:val="both"/>
        <w:rPr>
          <w:sz w:val="28"/>
          <w:szCs w:val="28"/>
        </w:rPr>
      </w:pPr>
      <w:r>
        <w:rPr>
          <w:sz w:val="28"/>
          <w:szCs w:val="28"/>
        </w:rPr>
        <w:t xml:space="preserve"> </w:t>
      </w:r>
      <w:r w:rsidR="00584A45" w:rsidRPr="008E0656">
        <w:rPr>
          <w:sz w:val="28"/>
          <w:szCs w:val="28"/>
        </w:rPr>
        <w:t xml:space="preserve">Сервисные предприятия НХК «Узбекнефтегаз» связаны необходимостью выполнения работ по заказу материнской компании. Обладая ограниченными ресурсами, они не в состоянии обслуживать других заказчиков. С другой стороны, возможно, именно наличие стабильного и гарантированного объема заказов материнской компании не стимулирует отечественные компании к поиску дополнительных источников доходов. Отпадает необходимость прохождения затратных процедур международной сертификации, постоянных затрат на обновление основных фондов. Отечественные сервисные компании не бедствуют, но и </w:t>
      </w:r>
      <w:r w:rsidR="00591463" w:rsidRPr="008E0656">
        <w:rPr>
          <w:sz w:val="28"/>
          <w:szCs w:val="28"/>
        </w:rPr>
        <w:t>не развиваются до мирового</w:t>
      </w:r>
      <w:r w:rsidR="00584A45" w:rsidRPr="008E0656">
        <w:rPr>
          <w:sz w:val="28"/>
          <w:szCs w:val="28"/>
        </w:rPr>
        <w:t xml:space="preserve"> уровня.</w:t>
      </w:r>
      <w:r>
        <w:rPr>
          <w:sz w:val="28"/>
          <w:szCs w:val="28"/>
        </w:rPr>
        <w:t xml:space="preserve"> </w:t>
      </w:r>
    </w:p>
    <w:p w:rsidR="00584A45" w:rsidRPr="008E0656" w:rsidRDefault="006F6758" w:rsidP="008E0656">
      <w:pPr>
        <w:pStyle w:val="a8"/>
        <w:suppressAutoHyphens/>
        <w:spacing w:before="0" w:beforeAutospacing="0" w:after="0" w:afterAutospacing="0" w:line="360" w:lineRule="auto"/>
        <w:ind w:firstLine="709"/>
        <w:jc w:val="both"/>
        <w:rPr>
          <w:sz w:val="28"/>
          <w:szCs w:val="28"/>
        </w:rPr>
      </w:pPr>
      <w:r>
        <w:rPr>
          <w:sz w:val="28"/>
          <w:szCs w:val="28"/>
        </w:rPr>
        <w:t xml:space="preserve"> </w:t>
      </w:r>
      <w:r w:rsidR="00584A45" w:rsidRPr="008E0656">
        <w:rPr>
          <w:sz w:val="28"/>
          <w:szCs w:val="28"/>
        </w:rPr>
        <w:t>Другим сдерживающим фактором может выступать централизованная система закупок оборудования и материалов, действующая в рамках всего холдинга и позволяющая получать серьезную экономию за счет эффекта масштаба. Однако предприятия не имеют достаточных полномочий для самостоятельной организации закупок сырья и материалов, которые могут потребоваться, если они выигрывают тендер на сервисное обслуживание сторонних компаний.</w:t>
      </w:r>
    </w:p>
    <w:p w:rsidR="00C30F1C" w:rsidRPr="008E0656" w:rsidRDefault="006F6758" w:rsidP="008E0656">
      <w:pPr>
        <w:pStyle w:val="a8"/>
        <w:suppressAutoHyphens/>
        <w:spacing w:before="0" w:beforeAutospacing="0" w:after="0" w:afterAutospacing="0" w:line="360" w:lineRule="auto"/>
        <w:ind w:firstLine="709"/>
        <w:jc w:val="both"/>
        <w:rPr>
          <w:sz w:val="28"/>
          <w:szCs w:val="28"/>
        </w:rPr>
      </w:pPr>
      <w:r>
        <w:rPr>
          <w:sz w:val="28"/>
          <w:szCs w:val="28"/>
        </w:rPr>
        <w:t xml:space="preserve"> </w:t>
      </w:r>
      <w:r w:rsidR="00584A45" w:rsidRPr="008E0656">
        <w:rPr>
          <w:sz w:val="28"/>
          <w:szCs w:val="28"/>
        </w:rPr>
        <w:t>Факт остается фактом – отечественный сервисный нефтегазовый бизнес по тем или иным причинам находится в числе аутсайдеров на внутреннем рынке.</w:t>
      </w:r>
      <w:r w:rsidR="00C30F1C" w:rsidRPr="008E0656">
        <w:rPr>
          <w:sz w:val="28"/>
          <w:szCs w:val="28"/>
        </w:rPr>
        <w:t xml:space="preserve"> </w:t>
      </w:r>
    </w:p>
    <w:p w:rsidR="00C30F1C" w:rsidRPr="008E0656" w:rsidRDefault="006F6758" w:rsidP="008E0656">
      <w:pPr>
        <w:pStyle w:val="a8"/>
        <w:suppressAutoHyphens/>
        <w:spacing w:before="0" w:beforeAutospacing="0" w:after="0" w:afterAutospacing="0" w:line="360" w:lineRule="auto"/>
        <w:ind w:firstLine="709"/>
        <w:jc w:val="both"/>
        <w:rPr>
          <w:sz w:val="28"/>
          <w:szCs w:val="28"/>
        </w:rPr>
      </w:pPr>
      <w:r>
        <w:rPr>
          <w:sz w:val="28"/>
          <w:szCs w:val="28"/>
        </w:rPr>
        <w:t xml:space="preserve"> </w:t>
      </w:r>
      <w:r w:rsidR="00C30F1C" w:rsidRPr="008E0656">
        <w:rPr>
          <w:sz w:val="28"/>
          <w:szCs w:val="28"/>
        </w:rPr>
        <w:t>Решение судьбы отечественного сервисного бизнеса в нефтегазовом секторе – далеко не простой вопрос. Его нельзя решить, просто увеличив инвестиционные вливания в закуп новых технологий или НИОКР. При сохранении существующей системы управления подобные вливания придется делать многократно. Поэтому, возможно, начинать следует с первичных условий, в которых функционирует отечественный сервисный бизнес. И здесь стоит задуматься над тем, а каким мы видим «Узбекнефтегаз» в будущем? По-прежнему государственный холдинг, обладающий кроме коммерческих функций, еще и государственными распорядительными функциями? Исключительно коммерческая структура, занятая, наравне с зарубежными компаниями, добычей, переработкой и продажей нефтегазовой продукции?</w:t>
      </w:r>
    </w:p>
    <w:p w:rsidR="00C30F1C" w:rsidRPr="008E0656" w:rsidRDefault="006F6758" w:rsidP="008E0656">
      <w:pPr>
        <w:pStyle w:val="a8"/>
        <w:suppressAutoHyphens/>
        <w:spacing w:before="0" w:beforeAutospacing="0" w:after="0" w:afterAutospacing="0" w:line="360" w:lineRule="auto"/>
        <w:ind w:firstLine="709"/>
        <w:jc w:val="both"/>
        <w:rPr>
          <w:sz w:val="28"/>
          <w:szCs w:val="28"/>
        </w:rPr>
      </w:pPr>
      <w:r>
        <w:rPr>
          <w:sz w:val="28"/>
          <w:szCs w:val="28"/>
        </w:rPr>
        <w:t xml:space="preserve"> </w:t>
      </w:r>
      <w:r w:rsidR="00C30F1C" w:rsidRPr="008E0656">
        <w:rPr>
          <w:sz w:val="28"/>
          <w:szCs w:val="28"/>
        </w:rPr>
        <w:t>Отсюда можно переходить к вопросам статуса отечественных сервисных компаний. На каких принципах они должны функционировать?</w:t>
      </w:r>
    </w:p>
    <w:p w:rsidR="00C30F1C" w:rsidRPr="008E0656" w:rsidRDefault="006F6758" w:rsidP="008E0656">
      <w:pPr>
        <w:pStyle w:val="a8"/>
        <w:suppressAutoHyphens/>
        <w:spacing w:before="0" w:beforeAutospacing="0" w:after="0" w:afterAutospacing="0" w:line="360" w:lineRule="auto"/>
        <w:ind w:firstLine="709"/>
        <w:jc w:val="both"/>
        <w:rPr>
          <w:sz w:val="28"/>
          <w:szCs w:val="28"/>
        </w:rPr>
      </w:pPr>
      <w:r>
        <w:rPr>
          <w:sz w:val="28"/>
          <w:szCs w:val="28"/>
        </w:rPr>
        <w:t xml:space="preserve"> </w:t>
      </w:r>
      <w:r w:rsidR="00C30F1C" w:rsidRPr="008E0656">
        <w:rPr>
          <w:sz w:val="28"/>
          <w:szCs w:val="28"/>
        </w:rPr>
        <w:t>Допустим, они ориентируются исключительно на заказы материнской компании. Тогда можно забыть о возможностях участия в проектах зарубежных компаний. Но самый главный вопрос в этом варианте: «Готовы ли мы мириться с тем, что, проиграв в конкурентной борьбе, отдаем иностранным компаниям самый «вкусный» кусок пирога?».</w:t>
      </w:r>
    </w:p>
    <w:p w:rsidR="00C30F1C" w:rsidRPr="008E0656" w:rsidRDefault="006F6758" w:rsidP="008E0656">
      <w:pPr>
        <w:pStyle w:val="a8"/>
        <w:suppressAutoHyphens/>
        <w:spacing w:before="0" w:beforeAutospacing="0" w:after="0" w:afterAutospacing="0" w:line="360" w:lineRule="auto"/>
        <w:ind w:firstLine="709"/>
        <w:jc w:val="both"/>
        <w:rPr>
          <w:sz w:val="28"/>
          <w:szCs w:val="28"/>
        </w:rPr>
      </w:pPr>
      <w:r>
        <w:rPr>
          <w:sz w:val="28"/>
          <w:szCs w:val="28"/>
        </w:rPr>
        <w:t xml:space="preserve"> </w:t>
      </w:r>
      <w:r w:rsidR="00C30F1C" w:rsidRPr="008E0656">
        <w:rPr>
          <w:sz w:val="28"/>
          <w:szCs w:val="28"/>
        </w:rPr>
        <w:t>Другой вариант – выделить сервисный бизнес из системы НХК «Узбекнефтегаз» и поднимать конкурентоспособность до уровня мировых стандартов. Выделение сервисного бизнеса – сложившаяся тенденция в мире. Независимое управление нефтесервисными компаниями, основанное на опыте и знаниях, обеспечивает высокое качество работ. Для нефтегазовой компании это также позволяет более точно определять себестоимость своей продукции/услуг и управлять рисками.</w:t>
      </w:r>
    </w:p>
    <w:p w:rsidR="00C30F1C" w:rsidRPr="008E0656" w:rsidRDefault="006F6758" w:rsidP="008E0656">
      <w:pPr>
        <w:pStyle w:val="a8"/>
        <w:suppressAutoHyphens/>
        <w:spacing w:before="0" w:beforeAutospacing="0" w:after="0" w:afterAutospacing="0" w:line="360" w:lineRule="auto"/>
        <w:ind w:firstLine="709"/>
        <w:jc w:val="both"/>
        <w:rPr>
          <w:sz w:val="28"/>
          <w:szCs w:val="28"/>
        </w:rPr>
      </w:pPr>
      <w:r>
        <w:rPr>
          <w:sz w:val="28"/>
          <w:szCs w:val="28"/>
        </w:rPr>
        <w:t xml:space="preserve"> </w:t>
      </w:r>
      <w:r w:rsidR="00C30F1C" w:rsidRPr="008E0656">
        <w:rPr>
          <w:sz w:val="28"/>
          <w:szCs w:val="28"/>
        </w:rPr>
        <w:t>Но в этом случае нужно создавать и условия, побуждающие компании к постоянному самосовершенствованию. Начать с того, что НХК «Узбекнефтегаз», следуя мировой практике, будет проводить тендеры на отбор сервисных компаний, в которых отечественные сервисные компании должны будут конкурировать на равных с иностранными. Отечественные сервисные компании будут вынуждены искать новые контракты и в тендерах зарубежных компаний, действующих в Узбекистане.</w:t>
      </w:r>
    </w:p>
    <w:p w:rsidR="00C30F1C" w:rsidRPr="008E0656" w:rsidRDefault="006F6758" w:rsidP="008E0656">
      <w:pPr>
        <w:pStyle w:val="a8"/>
        <w:suppressAutoHyphens/>
        <w:spacing w:before="0" w:beforeAutospacing="0" w:after="0" w:afterAutospacing="0" w:line="360" w:lineRule="auto"/>
        <w:ind w:firstLine="709"/>
        <w:jc w:val="both"/>
        <w:rPr>
          <w:sz w:val="28"/>
          <w:szCs w:val="28"/>
        </w:rPr>
      </w:pPr>
      <w:r>
        <w:rPr>
          <w:sz w:val="28"/>
          <w:szCs w:val="28"/>
        </w:rPr>
        <w:t xml:space="preserve"> </w:t>
      </w:r>
      <w:r w:rsidR="00C30F1C" w:rsidRPr="008E0656">
        <w:rPr>
          <w:sz w:val="28"/>
          <w:szCs w:val="28"/>
        </w:rPr>
        <w:t>В данном варианте наиболее рациональным представляется поиск путей технологического сотрудничества с иностранными компаниями. Это могут быть лицензионные соглашения, которые, с одной стороны, должны стимулировать передачу технологий от иностранных компаний к местным,</w:t>
      </w:r>
      <w:r>
        <w:rPr>
          <w:sz w:val="28"/>
          <w:szCs w:val="28"/>
        </w:rPr>
        <w:t xml:space="preserve"> </w:t>
      </w:r>
      <w:r w:rsidR="00C30F1C" w:rsidRPr="008E0656">
        <w:rPr>
          <w:sz w:val="28"/>
          <w:szCs w:val="28"/>
        </w:rPr>
        <w:t>с</w:t>
      </w:r>
      <w:r>
        <w:rPr>
          <w:sz w:val="28"/>
          <w:szCs w:val="28"/>
        </w:rPr>
        <w:t xml:space="preserve"> </w:t>
      </w:r>
      <w:r w:rsidR="00C30F1C" w:rsidRPr="008E0656">
        <w:rPr>
          <w:sz w:val="28"/>
          <w:szCs w:val="28"/>
        </w:rPr>
        <w:t>другой – поощрять и вознаграждать иностранные компании, которые вносят</w:t>
      </w:r>
      <w:r w:rsidR="00C30F1C" w:rsidRPr="008E0656">
        <w:rPr>
          <w:sz w:val="28"/>
          <w:szCs w:val="28"/>
        </w:rPr>
        <w:t> </w:t>
      </w:r>
      <w:r w:rsidR="00C30F1C" w:rsidRPr="008E0656">
        <w:rPr>
          <w:sz w:val="28"/>
          <w:szCs w:val="28"/>
        </w:rPr>
        <w:t>другой вклад в развитие отечественного научно-технического потенциала в нефтегазовой промышленности. Механизм СРП также позволит посредством иностранных компаний приобретать современную технологию и использовать местную рабочую силу, обучая ее.</w:t>
      </w:r>
    </w:p>
    <w:p w:rsidR="00C30F1C" w:rsidRPr="008E0656" w:rsidRDefault="006F6758" w:rsidP="008E0656">
      <w:pPr>
        <w:pStyle w:val="a8"/>
        <w:suppressAutoHyphens/>
        <w:spacing w:before="0" w:beforeAutospacing="0" w:after="0" w:afterAutospacing="0" w:line="360" w:lineRule="auto"/>
        <w:ind w:firstLine="709"/>
        <w:jc w:val="both"/>
        <w:rPr>
          <w:sz w:val="28"/>
          <w:szCs w:val="28"/>
        </w:rPr>
      </w:pPr>
      <w:r>
        <w:rPr>
          <w:sz w:val="28"/>
          <w:szCs w:val="28"/>
        </w:rPr>
        <w:t xml:space="preserve"> </w:t>
      </w:r>
      <w:r w:rsidR="00C30F1C" w:rsidRPr="008E0656">
        <w:rPr>
          <w:sz w:val="28"/>
          <w:szCs w:val="28"/>
        </w:rPr>
        <w:t>В этом варианте без ответа пока остаются вопросы: «Готовы ли отечественные сервисные компании к «свободному плаванию»? Хватит ли у них ресурсов, опыта, навыков для того, чтобы удерживать на протяжении длительного периода времени лидирующие позиции на внутреннем рынке? И, наконец, не потеряем ли мы в итоге собственный сервисный бизнес, который, не сумев выстоять в конкурентной борьбе, обанкротится?».</w:t>
      </w:r>
    </w:p>
    <w:p w:rsidR="00C30F1C" w:rsidRPr="008E0656" w:rsidRDefault="006F6758" w:rsidP="008E0656">
      <w:pPr>
        <w:pStyle w:val="a8"/>
        <w:suppressAutoHyphens/>
        <w:spacing w:before="0" w:beforeAutospacing="0" w:after="0" w:afterAutospacing="0" w:line="360" w:lineRule="auto"/>
        <w:ind w:firstLine="709"/>
        <w:jc w:val="both"/>
        <w:rPr>
          <w:sz w:val="28"/>
          <w:szCs w:val="28"/>
        </w:rPr>
      </w:pPr>
      <w:r>
        <w:rPr>
          <w:sz w:val="28"/>
          <w:szCs w:val="28"/>
        </w:rPr>
        <w:t xml:space="preserve"> </w:t>
      </w:r>
      <w:r w:rsidR="00C30F1C" w:rsidRPr="008E0656">
        <w:rPr>
          <w:sz w:val="28"/>
          <w:szCs w:val="28"/>
        </w:rPr>
        <w:t>Возможен и третий вариант, когда НХК «Узбекнефтегаз» ставит перед отечественными нефтесервисными компаниями задачу добиться успеха в получении контрактов с иностранными компаниями, предоставляя в свою очередь инвестиционную поддержку. В этом варианте «Узбекнефтегаз» может предотвратить вероятное банкротство (как во втором варианте), если сервисные компании не добьются успеха в конкурентной борьбе. Но, в свою очередь, этот вариант всегда будет сопровождаться вопросом: «Насколько эффективной будет система управления сервисных компаний, если их руководство будет уверено, что финансовая состоятельность не зависит от успеха в конкурентной борьбе?».</w:t>
      </w:r>
    </w:p>
    <w:p w:rsidR="00C30F1C" w:rsidRPr="008E0656" w:rsidRDefault="006F6758" w:rsidP="008E0656">
      <w:pPr>
        <w:pStyle w:val="a8"/>
        <w:suppressAutoHyphens/>
        <w:spacing w:before="0" w:beforeAutospacing="0" w:after="0" w:afterAutospacing="0" w:line="360" w:lineRule="auto"/>
        <w:ind w:firstLine="709"/>
        <w:jc w:val="both"/>
        <w:rPr>
          <w:sz w:val="28"/>
          <w:szCs w:val="28"/>
        </w:rPr>
      </w:pPr>
      <w:r>
        <w:rPr>
          <w:sz w:val="28"/>
          <w:szCs w:val="28"/>
        </w:rPr>
        <w:t xml:space="preserve"> </w:t>
      </w:r>
      <w:r w:rsidR="00C30F1C" w:rsidRPr="008E0656">
        <w:rPr>
          <w:sz w:val="28"/>
          <w:szCs w:val="28"/>
        </w:rPr>
        <w:t>Отрасль сегодня нуждается в новых решениях, которые выведут ее на качественно новый уровень. Дальнейшее развитие нефтегазового сектора должно происходить с учетом международного опыта, и сервисный бизнес может стать первым шагом на пути реформирования системы управления отраслью.</w:t>
      </w:r>
    </w:p>
    <w:p w:rsidR="00C30F1C" w:rsidRPr="008E0656" w:rsidRDefault="006F6758" w:rsidP="008E0656">
      <w:pPr>
        <w:pStyle w:val="a8"/>
        <w:suppressAutoHyphens/>
        <w:spacing w:before="0" w:beforeAutospacing="0" w:after="0" w:afterAutospacing="0" w:line="360" w:lineRule="auto"/>
        <w:ind w:firstLine="709"/>
        <w:jc w:val="both"/>
        <w:rPr>
          <w:sz w:val="28"/>
          <w:szCs w:val="28"/>
        </w:rPr>
      </w:pPr>
      <w:r>
        <w:rPr>
          <w:sz w:val="28"/>
          <w:szCs w:val="28"/>
        </w:rPr>
        <w:t xml:space="preserve"> </w:t>
      </w:r>
      <w:r w:rsidR="00C30F1C" w:rsidRPr="008E0656">
        <w:rPr>
          <w:sz w:val="28"/>
          <w:szCs w:val="28"/>
        </w:rPr>
        <w:t>Работы и услуги, непосредственно не связанные с основным бизнесом НХК «Узбекнефтегаз», – как перевозки, строительство, проектирование и другое, также могут быть выделены из структуры компании. Сегодня в республике существует достаточное количество компаний, способных обеспечить конкуренцию на рынке перечисленных работ и услуг.</w:t>
      </w:r>
    </w:p>
    <w:p w:rsidR="00C30F1C" w:rsidRPr="008E0656" w:rsidRDefault="006F6758" w:rsidP="008E0656">
      <w:pPr>
        <w:pStyle w:val="a8"/>
        <w:suppressAutoHyphens/>
        <w:spacing w:before="0" w:beforeAutospacing="0" w:after="0" w:afterAutospacing="0" w:line="360" w:lineRule="auto"/>
        <w:ind w:firstLine="709"/>
        <w:jc w:val="both"/>
        <w:rPr>
          <w:sz w:val="28"/>
          <w:szCs w:val="28"/>
        </w:rPr>
      </w:pPr>
      <w:r>
        <w:rPr>
          <w:sz w:val="28"/>
          <w:szCs w:val="28"/>
        </w:rPr>
        <w:t xml:space="preserve"> </w:t>
      </w:r>
      <w:r w:rsidR="00C30F1C" w:rsidRPr="008E0656">
        <w:rPr>
          <w:sz w:val="28"/>
          <w:szCs w:val="28"/>
        </w:rPr>
        <w:t>Главное преимущество в таком сценарии развития – распределение целей, задач и ответственности между различными специализированными организациями. В такой системе гораздо легче отследить, какое из звеньев производственного цикла дает сбой, и проще, а в некоторых случаях дешевле, устранять такие сбои.</w:t>
      </w:r>
    </w:p>
    <w:p w:rsidR="008505FA" w:rsidRDefault="006F6758" w:rsidP="008E0656">
      <w:pPr>
        <w:pStyle w:val="a8"/>
        <w:suppressAutoHyphens/>
        <w:spacing w:before="0" w:beforeAutospacing="0" w:after="0" w:afterAutospacing="0" w:line="360" w:lineRule="auto"/>
        <w:ind w:firstLine="709"/>
        <w:jc w:val="both"/>
        <w:rPr>
          <w:sz w:val="28"/>
          <w:szCs w:val="28"/>
        </w:rPr>
      </w:pPr>
      <w:r>
        <w:rPr>
          <w:sz w:val="28"/>
          <w:szCs w:val="28"/>
        </w:rPr>
        <w:t xml:space="preserve"> </w:t>
      </w:r>
      <w:r w:rsidR="00C30F1C" w:rsidRPr="008E0656">
        <w:rPr>
          <w:sz w:val="28"/>
          <w:szCs w:val="28"/>
        </w:rPr>
        <w:t>И, наконец, в данной системе открывается масса возможностей приложения отечественного капитала, как инвестиционного, так и интеллектуального.</w:t>
      </w:r>
    </w:p>
    <w:p w:rsidR="009325F4" w:rsidRPr="008E0656" w:rsidRDefault="009325F4" w:rsidP="008E0656">
      <w:pPr>
        <w:pStyle w:val="a8"/>
        <w:suppressAutoHyphens/>
        <w:spacing w:before="0" w:beforeAutospacing="0" w:after="0" w:afterAutospacing="0" w:line="360" w:lineRule="auto"/>
        <w:ind w:firstLine="709"/>
        <w:jc w:val="both"/>
        <w:rPr>
          <w:sz w:val="28"/>
          <w:szCs w:val="28"/>
        </w:rPr>
      </w:pPr>
    </w:p>
    <w:p w:rsidR="00584A45" w:rsidRPr="009325F4" w:rsidRDefault="00914B9A" w:rsidP="008E0656">
      <w:pPr>
        <w:pStyle w:val="a8"/>
        <w:suppressAutoHyphens/>
        <w:spacing w:before="0" w:beforeAutospacing="0" w:after="0" w:afterAutospacing="0" w:line="360" w:lineRule="auto"/>
        <w:ind w:firstLine="709"/>
        <w:jc w:val="both"/>
        <w:rPr>
          <w:b/>
          <w:sz w:val="28"/>
          <w:szCs w:val="28"/>
        </w:rPr>
      </w:pPr>
      <w:r w:rsidRPr="009325F4">
        <w:rPr>
          <w:b/>
          <w:sz w:val="28"/>
          <w:szCs w:val="28"/>
        </w:rPr>
        <w:t>3.3</w:t>
      </w:r>
      <w:r w:rsidR="00BA3E06" w:rsidRPr="009325F4">
        <w:rPr>
          <w:b/>
          <w:sz w:val="28"/>
          <w:szCs w:val="28"/>
        </w:rPr>
        <w:t xml:space="preserve"> П</w:t>
      </w:r>
      <w:r w:rsidR="008505FA" w:rsidRPr="009325F4">
        <w:rPr>
          <w:b/>
          <w:sz w:val="28"/>
          <w:szCs w:val="28"/>
        </w:rPr>
        <w:t>риоритетные задачи и перспекти</w:t>
      </w:r>
      <w:r w:rsidR="009325F4" w:rsidRPr="009325F4">
        <w:rPr>
          <w:b/>
          <w:sz w:val="28"/>
          <w:szCs w:val="28"/>
        </w:rPr>
        <w:t>ва развития НХК «Узбекнефтегаз»</w:t>
      </w:r>
    </w:p>
    <w:p w:rsidR="009325F4" w:rsidRDefault="009325F4" w:rsidP="008E0656">
      <w:pPr>
        <w:pStyle w:val="a8"/>
        <w:suppressAutoHyphens/>
        <w:spacing w:before="0" w:beforeAutospacing="0" w:after="0" w:afterAutospacing="0" w:line="360" w:lineRule="auto"/>
        <w:ind w:firstLine="709"/>
        <w:jc w:val="both"/>
        <w:rPr>
          <w:sz w:val="28"/>
          <w:szCs w:val="28"/>
        </w:rPr>
      </w:pPr>
    </w:p>
    <w:p w:rsidR="005E5A80" w:rsidRPr="008E0656" w:rsidRDefault="006F6758" w:rsidP="008E0656">
      <w:pPr>
        <w:pStyle w:val="a8"/>
        <w:suppressAutoHyphens/>
        <w:spacing w:before="0" w:beforeAutospacing="0" w:after="0" w:afterAutospacing="0" w:line="360" w:lineRule="auto"/>
        <w:ind w:firstLine="709"/>
        <w:jc w:val="both"/>
        <w:rPr>
          <w:sz w:val="28"/>
          <w:szCs w:val="28"/>
        </w:rPr>
      </w:pPr>
      <w:r>
        <w:rPr>
          <w:sz w:val="28"/>
          <w:szCs w:val="28"/>
        </w:rPr>
        <w:t xml:space="preserve"> </w:t>
      </w:r>
      <w:r w:rsidR="00CA5EDE" w:rsidRPr="008E0656">
        <w:rPr>
          <w:sz w:val="28"/>
          <w:szCs w:val="28"/>
        </w:rPr>
        <w:t>Нефтегазовый сектор Узбекистана развивается уже в течение многих лет. Однако за последние 19 лет рост его потенциала стал одним из стратегических приоритетов концепции экономического и социального развития республики. В итоге к сегодняшнему дню наша страна признана одним из крупнейших производителей топливно-энергетических ресурсов в Центральноазиатском регионе, войдя в десятку основных газодобывающих государств мира.</w:t>
      </w:r>
    </w:p>
    <w:p w:rsidR="006F6758" w:rsidRDefault="006F6758" w:rsidP="008E0656">
      <w:pPr>
        <w:pStyle w:val="a8"/>
        <w:suppressAutoHyphens/>
        <w:spacing w:before="0" w:beforeAutospacing="0" w:after="0" w:afterAutospacing="0" w:line="360" w:lineRule="auto"/>
        <w:ind w:firstLine="709"/>
        <w:jc w:val="both"/>
        <w:rPr>
          <w:sz w:val="28"/>
          <w:szCs w:val="28"/>
        </w:rPr>
      </w:pPr>
      <w:r>
        <w:rPr>
          <w:sz w:val="28"/>
          <w:szCs w:val="28"/>
        </w:rPr>
        <w:t xml:space="preserve"> </w:t>
      </w:r>
      <w:r w:rsidR="00CA5EDE" w:rsidRPr="008E0656">
        <w:rPr>
          <w:sz w:val="28"/>
          <w:szCs w:val="28"/>
        </w:rPr>
        <w:t>Для Узбекистана</w:t>
      </w:r>
      <w:r>
        <w:rPr>
          <w:sz w:val="28"/>
          <w:szCs w:val="28"/>
        </w:rPr>
        <w:t xml:space="preserve"> </w:t>
      </w:r>
      <w:r w:rsidR="000E58AA" w:rsidRPr="008E0656">
        <w:rPr>
          <w:sz w:val="28"/>
          <w:szCs w:val="28"/>
        </w:rPr>
        <w:t>главной целью в нефтегазовом секторе является обеспечение опережающего темпа прироста запасов</w:t>
      </w:r>
      <w:r>
        <w:rPr>
          <w:sz w:val="28"/>
          <w:szCs w:val="28"/>
        </w:rPr>
        <w:t xml:space="preserve"> </w:t>
      </w:r>
      <w:r w:rsidR="000E58AA" w:rsidRPr="008E0656">
        <w:rPr>
          <w:sz w:val="28"/>
          <w:szCs w:val="28"/>
        </w:rPr>
        <w:t>нефти и газа над уровнем</w:t>
      </w:r>
      <w:r w:rsidR="007B7861" w:rsidRPr="008E0656">
        <w:rPr>
          <w:sz w:val="28"/>
          <w:szCs w:val="28"/>
        </w:rPr>
        <w:t xml:space="preserve"> ежегодной их добычи. </w:t>
      </w:r>
      <w:r w:rsidR="001A1A9B" w:rsidRPr="008E0656">
        <w:rPr>
          <w:sz w:val="28"/>
          <w:szCs w:val="28"/>
        </w:rPr>
        <w:t xml:space="preserve">Всоответствии сгосударственной </w:t>
      </w:r>
      <w:r w:rsidR="00E55B1F" w:rsidRPr="008E0656">
        <w:rPr>
          <w:sz w:val="28"/>
          <w:szCs w:val="28"/>
        </w:rPr>
        <w:t>«</w:t>
      </w:r>
      <w:r w:rsidR="001A1A9B" w:rsidRPr="008E0656">
        <w:rPr>
          <w:sz w:val="28"/>
          <w:szCs w:val="28"/>
        </w:rPr>
        <w:t>Программой мер пореализации важнейших проектов помодернизации, техническому итехнологическому перевооружению производства</w:t>
      </w:r>
      <w:r w:rsidR="00E55B1F" w:rsidRPr="008E0656">
        <w:rPr>
          <w:sz w:val="28"/>
          <w:szCs w:val="28"/>
        </w:rPr>
        <w:t>»</w:t>
      </w:r>
      <w:r w:rsidR="001A1A9B" w:rsidRPr="008E0656">
        <w:rPr>
          <w:sz w:val="28"/>
          <w:szCs w:val="28"/>
        </w:rPr>
        <w:t xml:space="preserve"> «Узбекнефтегаз» вступил вновую фазу инвестиционной деятельности. Впериод с2009 по2014 годы предполагается реализовать 52инвестиционных проекта наобщую сумму 21,5млрд. долларов США. </w:t>
      </w:r>
    </w:p>
    <w:p w:rsidR="001A1A9B" w:rsidRPr="008E0656" w:rsidRDefault="006F6758" w:rsidP="008E0656">
      <w:pPr>
        <w:pStyle w:val="a8"/>
        <w:suppressAutoHyphens/>
        <w:spacing w:before="0" w:beforeAutospacing="0" w:after="0" w:afterAutospacing="0" w:line="360" w:lineRule="auto"/>
        <w:ind w:firstLine="709"/>
        <w:jc w:val="both"/>
        <w:rPr>
          <w:sz w:val="28"/>
          <w:szCs w:val="28"/>
        </w:rPr>
      </w:pPr>
      <w:r>
        <w:rPr>
          <w:sz w:val="28"/>
          <w:szCs w:val="28"/>
        </w:rPr>
        <w:t xml:space="preserve"> </w:t>
      </w:r>
      <w:r w:rsidR="001A1A9B" w:rsidRPr="008E0656">
        <w:rPr>
          <w:sz w:val="28"/>
          <w:szCs w:val="28"/>
        </w:rPr>
        <w:t>Особый акцент сделан навнедрение современных технологий поуглубленной переработке сырьевых ресурсов иосвоение производства конкурентоспособной, востребованной навнутреннем ивнешнем рынках высококачественной продукции, дальнейшую диверсификацию структуры экономики, еёустойчивое идинамичное развитие, расширение экспортного потенциала.</w:t>
      </w:r>
      <w:r w:rsidR="001C407C" w:rsidRPr="008E0656">
        <w:rPr>
          <w:sz w:val="28"/>
          <w:szCs w:val="28"/>
        </w:rPr>
        <w:t xml:space="preserve"> Для</w:t>
      </w:r>
      <w:r>
        <w:rPr>
          <w:sz w:val="28"/>
          <w:szCs w:val="28"/>
        </w:rPr>
        <w:t xml:space="preserve"> </w:t>
      </w:r>
      <w:r w:rsidR="001C407C" w:rsidRPr="008E0656">
        <w:rPr>
          <w:sz w:val="28"/>
          <w:szCs w:val="28"/>
        </w:rPr>
        <w:t>«Узбекнефтегаз</w:t>
      </w:r>
      <w:r w:rsidR="00E55B1F" w:rsidRPr="008E0656">
        <w:rPr>
          <w:sz w:val="28"/>
          <w:szCs w:val="28"/>
        </w:rPr>
        <w:t>» этот документ означает, прежде всего, расширение и техническое совершенствование ГРР и за счет внедрения новых технологий - акцент на модернизацию рабочих процессов, развитие сети трубопроводов и многое другое.</w:t>
      </w:r>
    </w:p>
    <w:p w:rsidR="00301364" w:rsidRPr="008E0656" w:rsidRDefault="006F6758" w:rsidP="008E0656">
      <w:pPr>
        <w:pStyle w:val="a8"/>
        <w:suppressAutoHyphens/>
        <w:spacing w:before="0" w:beforeAutospacing="0" w:after="0" w:afterAutospacing="0" w:line="360" w:lineRule="auto"/>
        <w:ind w:firstLine="709"/>
        <w:jc w:val="both"/>
        <w:rPr>
          <w:sz w:val="28"/>
          <w:szCs w:val="28"/>
        </w:rPr>
      </w:pPr>
      <w:r>
        <w:rPr>
          <w:sz w:val="28"/>
          <w:szCs w:val="28"/>
        </w:rPr>
        <w:t xml:space="preserve"> </w:t>
      </w:r>
      <w:r w:rsidR="00301364" w:rsidRPr="008E0656">
        <w:rPr>
          <w:sz w:val="28"/>
          <w:szCs w:val="28"/>
        </w:rPr>
        <w:t>Сегодня «Узбекнефтегаз» видит свою задачу в дальнейшем ускорении развития ТЭК путем обеспечения устойчивых и сбалансированных темпов роста, продолжения структурных преобразований, модернизации и обновления отрасли.</w:t>
      </w:r>
    </w:p>
    <w:p w:rsidR="00301364" w:rsidRPr="008E0656" w:rsidRDefault="006F6758" w:rsidP="008E0656">
      <w:pPr>
        <w:pStyle w:val="a8"/>
        <w:suppressAutoHyphens/>
        <w:spacing w:before="0" w:beforeAutospacing="0" w:after="0" w:afterAutospacing="0" w:line="360" w:lineRule="auto"/>
        <w:ind w:firstLine="709"/>
        <w:jc w:val="both"/>
        <w:rPr>
          <w:sz w:val="28"/>
          <w:szCs w:val="28"/>
        </w:rPr>
      </w:pPr>
      <w:r>
        <w:rPr>
          <w:sz w:val="28"/>
          <w:szCs w:val="28"/>
        </w:rPr>
        <w:t xml:space="preserve"> </w:t>
      </w:r>
      <w:r w:rsidR="002F7532" w:rsidRPr="008E0656">
        <w:rPr>
          <w:sz w:val="28"/>
          <w:szCs w:val="28"/>
        </w:rPr>
        <w:t>Существуют факторы, которые реально содействуют и компании и сектора в целом:</w:t>
      </w:r>
    </w:p>
    <w:p w:rsidR="002F7532" w:rsidRPr="008E0656" w:rsidRDefault="006F6758" w:rsidP="008E0656">
      <w:pPr>
        <w:pStyle w:val="a8"/>
        <w:suppressAutoHyphens/>
        <w:spacing w:before="0" w:beforeAutospacing="0" w:after="0" w:afterAutospacing="0" w:line="360" w:lineRule="auto"/>
        <w:ind w:firstLine="709"/>
        <w:jc w:val="both"/>
        <w:rPr>
          <w:sz w:val="28"/>
          <w:szCs w:val="28"/>
        </w:rPr>
      </w:pPr>
      <w:r>
        <w:rPr>
          <w:sz w:val="28"/>
          <w:szCs w:val="28"/>
        </w:rPr>
        <w:t xml:space="preserve"> </w:t>
      </w:r>
      <w:r w:rsidR="002F7532" w:rsidRPr="008E0656">
        <w:rPr>
          <w:sz w:val="28"/>
          <w:szCs w:val="28"/>
        </w:rPr>
        <w:t>Во-первых, это эффективность геологоразведочных работ. В этом плане цель «Узбекнефтегаза» определена четко: превышение объемов добычи углеводородного сырья над разведанными запасами.</w:t>
      </w:r>
    </w:p>
    <w:p w:rsidR="002F7532" w:rsidRPr="008E0656" w:rsidRDefault="006F6758" w:rsidP="008E0656">
      <w:pPr>
        <w:pStyle w:val="a8"/>
        <w:suppressAutoHyphens/>
        <w:spacing w:before="0" w:beforeAutospacing="0" w:after="0" w:afterAutospacing="0" w:line="360" w:lineRule="auto"/>
        <w:ind w:firstLine="709"/>
        <w:jc w:val="both"/>
        <w:rPr>
          <w:sz w:val="28"/>
          <w:szCs w:val="28"/>
        </w:rPr>
      </w:pPr>
      <w:r>
        <w:rPr>
          <w:sz w:val="28"/>
          <w:szCs w:val="28"/>
        </w:rPr>
        <w:t xml:space="preserve"> </w:t>
      </w:r>
      <w:r w:rsidR="002F7532" w:rsidRPr="008E0656">
        <w:rPr>
          <w:sz w:val="28"/>
          <w:szCs w:val="28"/>
        </w:rPr>
        <w:t>Во-вторых, это разработка и большая отдача нефтегазовых месторождений, в связи с чем сегодня в отрасли разрабатываются проекты инновационного подхода и новые технологические решения по применению углеводородных ресурсов.</w:t>
      </w:r>
    </w:p>
    <w:p w:rsidR="002F7532" w:rsidRPr="008E0656" w:rsidRDefault="006F6758" w:rsidP="008E0656">
      <w:pPr>
        <w:pStyle w:val="a8"/>
        <w:suppressAutoHyphens/>
        <w:spacing w:before="0" w:beforeAutospacing="0" w:after="0" w:afterAutospacing="0" w:line="360" w:lineRule="auto"/>
        <w:ind w:firstLine="709"/>
        <w:jc w:val="both"/>
        <w:rPr>
          <w:sz w:val="28"/>
          <w:szCs w:val="28"/>
        </w:rPr>
      </w:pPr>
      <w:r>
        <w:rPr>
          <w:sz w:val="28"/>
          <w:szCs w:val="28"/>
        </w:rPr>
        <w:t xml:space="preserve"> </w:t>
      </w:r>
      <w:r w:rsidR="002F7532" w:rsidRPr="008E0656">
        <w:rPr>
          <w:sz w:val="28"/>
          <w:szCs w:val="28"/>
        </w:rPr>
        <w:t>В-третьих, на новый уровень поднят вопрос глубокой переработки природного газа. Для этого серьезно пересмотрен фактор химизации нефтегазового комплекса, который выдвинут в категорию приоритетных.</w:t>
      </w:r>
    </w:p>
    <w:p w:rsidR="0012175B" w:rsidRPr="008E0656" w:rsidRDefault="006F6758" w:rsidP="008E0656">
      <w:pPr>
        <w:pStyle w:val="a8"/>
        <w:suppressAutoHyphens/>
        <w:spacing w:before="0" w:beforeAutospacing="0" w:after="0" w:afterAutospacing="0" w:line="360" w:lineRule="auto"/>
        <w:ind w:firstLine="709"/>
        <w:jc w:val="both"/>
        <w:rPr>
          <w:sz w:val="28"/>
          <w:szCs w:val="28"/>
        </w:rPr>
      </w:pPr>
      <w:r>
        <w:rPr>
          <w:sz w:val="28"/>
          <w:szCs w:val="28"/>
        </w:rPr>
        <w:t xml:space="preserve"> </w:t>
      </w:r>
      <w:r w:rsidR="00660F9E" w:rsidRPr="008E0656">
        <w:rPr>
          <w:sz w:val="28"/>
          <w:szCs w:val="28"/>
        </w:rPr>
        <w:t>Президент Республики Узбекистан</w:t>
      </w:r>
      <w:r>
        <w:rPr>
          <w:sz w:val="28"/>
          <w:szCs w:val="28"/>
        </w:rPr>
        <w:t xml:space="preserve"> </w:t>
      </w:r>
      <w:r w:rsidR="0012175B" w:rsidRPr="008E0656">
        <w:rPr>
          <w:sz w:val="28"/>
          <w:szCs w:val="28"/>
        </w:rPr>
        <w:t>Ислам Каримов неоднократно подчеркивал в своих выступлениях, что перспективное значение для выхода национальной экономики на ведущие позиции имеет реализация стратегически важных проектов. Особенно глава республики отметил строительство Устюртского газо-химического комплекса на базе месторождения Сургиль по произ</w:t>
      </w:r>
      <w:r w:rsidR="00145F8B" w:rsidRPr="008E0656">
        <w:rPr>
          <w:sz w:val="28"/>
          <w:szCs w:val="28"/>
        </w:rPr>
        <w:t>водству полиэтилена и пропилена</w:t>
      </w:r>
      <w:r w:rsidR="0012175B" w:rsidRPr="008E0656">
        <w:rPr>
          <w:sz w:val="28"/>
          <w:szCs w:val="28"/>
        </w:rPr>
        <w:t>.</w:t>
      </w:r>
    </w:p>
    <w:p w:rsidR="009325F4" w:rsidRDefault="006F6758" w:rsidP="008E0656">
      <w:pPr>
        <w:pStyle w:val="a8"/>
        <w:suppressAutoHyphens/>
        <w:spacing w:before="0" w:beforeAutospacing="0" w:after="0" w:afterAutospacing="0" w:line="360" w:lineRule="auto"/>
        <w:ind w:firstLine="709"/>
        <w:jc w:val="both"/>
        <w:rPr>
          <w:sz w:val="28"/>
          <w:szCs w:val="28"/>
        </w:rPr>
      </w:pPr>
      <w:r>
        <w:rPr>
          <w:sz w:val="28"/>
          <w:szCs w:val="28"/>
        </w:rPr>
        <w:t xml:space="preserve"> </w:t>
      </w:r>
      <w:r w:rsidR="0012175B" w:rsidRPr="008E0656">
        <w:rPr>
          <w:sz w:val="28"/>
          <w:szCs w:val="28"/>
        </w:rPr>
        <w:t>В перспективе «Узбекнефтегаз» намерен наращивать достигнутые результаты, в частности, развивать именно такой сегмент, как газохимия.</w:t>
      </w:r>
    </w:p>
    <w:p w:rsidR="009325F4" w:rsidRDefault="009325F4" w:rsidP="008E0656">
      <w:pPr>
        <w:pStyle w:val="a8"/>
        <w:suppressAutoHyphens/>
        <w:spacing w:before="0" w:beforeAutospacing="0" w:after="0" w:afterAutospacing="0" w:line="360" w:lineRule="auto"/>
        <w:ind w:firstLine="709"/>
        <w:jc w:val="both"/>
        <w:rPr>
          <w:sz w:val="28"/>
          <w:szCs w:val="28"/>
        </w:rPr>
      </w:pPr>
    </w:p>
    <w:p w:rsidR="00BE69E9" w:rsidRPr="006F6758" w:rsidRDefault="009325F4" w:rsidP="006F6758">
      <w:pPr>
        <w:suppressAutoHyphens/>
        <w:spacing w:after="0" w:line="360" w:lineRule="auto"/>
        <w:ind w:firstLine="709"/>
        <w:jc w:val="both"/>
        <w:rPr>
          <w:rFonts w:ascii="Times New Roman" w:hAnsi="Times New Roman"/>
          <w:b/>
          <w:sz w:val="28"/>
          <w:szCs w:val="28"/>
        </w:rPr>
      </w:pPr>
      <w:r>
        <w:rPr>
          <w:sz w:val="28"/>
          <w:szCs w:val="28"/>
        </w:rPr>
        <w:br w:type="page"/>
      </w:r>
      <w:r w:rsidR="006F6758" w:rsidRPr="006F6758">
        <w:rPr>
          <w:rFonts w:ascii="Times New Roman" w:hAnsi="Times New Roman"/>
          <w:b/>
          <w:sz w:val="28"/>
          <w:szCs w:val="28"/>
        </w:rPr>
        <w:t>Заключение</w:t>
      </w:r>
    </w:p>
    <w:p w:rsidR="006F6758" w:rsidRDefault="006F6758" w:rsidP="006F6758">
      <w:pPr>
        <w:pStyle w:val="a8"/>
        <w:suppressAutoHyphens/>
        <w:spacing w:before="0" w:beforeAutospacing="0" w:after="0" w:afterAutospacing="0" w:line="360" w:lineRule="auto"/>
        <w:ind w:firstLine="709"/>
        <w:jc w:val="both"/>
        <w:rPr>
          <w:sz w:val="28"/>
          <w:szCs w:val="28"/>
        </w:rPr>
      </w:pPr>
    </w:p>
    <w:p w:rsidR="00D718D6" w:rsidRPr="008E0656" w:rsidRDefault="006F6758" w:rsidP="006F6758">
      <w:pPr>
        <w:pStyle w:val="a8"/>
        <w:suppressAutoHyphens/>
        <w:spacing w:before="0" w:beforeAutospacing="0" w:after="0" w:afterAutospacing="0" w:line="360" w:lineRule="auto"/>
        <w:ind w:firstLine="709"/>
        <w:jc w:val="both"/>
        <w:rPr>
          <w:sz w:val="28"/>
          <w:szCs w:val="28"/>
        </w:rPr>
      </w:pPr>
      <w:r>
        <w:rPr>
          <w:sz w:val="28"/>
          <w:szCs w:val="28"/>
        </w:rPr>
        <w:t xml:space="preserve"> </w:t>
      </w:r>
      <w:r w:rsidR="00D718D6" w:rsidRPr="006F6758">
        <w:rPr>
          <w:sz w:val="28"/>
          <w:szCs w:val="28"/>
        </w:rPr>
        <w:t>В процессе написания курсовой работы на тему « Основные направления внешнеэкономической деятельности отечественных предприятий», автор больше узнал о сущности внешнеэкономической деятельности.</w:t>
      </w:r>
      <w:r w:rsidR="002353CC" w:rsidRPr="006F6758">
        <w:rPr>
          <w:sz w:val="28"/>
          <w:szCs w:val="28"/>
        </w:rPr>
        <w:t xml:space="preserve"> Изучив и оценив основные проблемы внешнеэкономической деятельности отечественных</w:t>
      </w:r>
      <w:r w:rsidR="002353CC" w:rsidRPr="008E0656">
        <w:rPr>
          <w:sz w:val="28"/>
          <w:szCs w:val="28"/>
        </w:rPr>
        <w:t xml:space="preserve"> предприятий не только в целом, но и в нефтегазовой отрасли, автор выявил пути решения этих проблем.</w:t>
      </w:r>
    </w:p>
    <w:p w:rsidR="002353CC" w:rsidRPr="008E0656" w:rsidRDefault="006F6758" w:rsidP="008E0656">
      <w:pPr>
        <w:pStyle w:val="a8"/>
        <w:suppressAutoHyphens/>
        <w:spacing w:before="0" w:beforeAutospacing="0" w:after="0" w:afterAutospacing="0" w:line="360" w:lineRule="auto"/>
        <w:ind w:firstLine="709"/>
        <w:jc w:val="both"/>
        <w:rPr>
          <w:sz w:val="28"/>
          <w:szCs w:val="28"/>
        </w:rPr>
      </w:pPr>
      <w:r>
        <w:rPr>
          <w:sz w:val="28"/>
          <w:szCs w:val="28"/>
        </w:rPr>
        <w:t xml:space="preserve"> </w:t>
      </w:r>
      <w:r w:rsidR="002353CC" w:rsidRPr="008E0656">
        <w:rPr>
          <w:sz w:val="28"/>
          <w:szCs w:val="28"/>
        </w:rPr>
        <w:t>Также, изучив и проанализировав внешнеэкономическую деятельность отечественных предприятий, автор сделал следующие выводы:</w:t>
      </w:r>
    </w:p>
    <w:p w:rsidR="002353CC" w:rsidRPr="008E0656" w:rsidRDefault="002353CC" w:rsidP="008E0656">
      <w:pPr>
        <w:pStyle w:val="a3"/>
        <w:numPr>
          <w:ilvl w:val="0"/>
          <w:numId w:val="21"/>
        </w:numPr>
        <w:suppressAutoHyphens/>
        <w:spacing w:after="0" w:line="360" w:lineRule="auto"/>
        <w:ind w:left="0" w:firstLine="709"/>
        <w:contextualSpacing w:val="0"/>
        <w:jc w:val="both"/>
        <w:rPr>
          <w:rFonts w:ascii="Times New Roman" w:hAnsi="Times New Roman"/>
          <w:sz w:val="28"/>
          <w:szCs w:val="28"/>
        </w:rPr>
      </w:pPr>
      <w:r w:rsidRPr="008E0656">
        <w:rPr>
          <w:rFonts w:ascii="Times New Roman" w:hAnsi="Times New Roman"/>
          <w:sz w:val="28"/>
          <w:szCs w:val="28"/>
        </w:rPr>
        <w:t>Внешнеэкономическая деятельность предприятий - это сфера хозяйственной деятельности, связанная с международной производственной и научно-технической кооперацией, экспортом и импортом продукции, выходом предприятия на внешний рынок.</w:t>
      </w:r>
    </w:p>
    <w:p w:rsidR="00D3200C" w:rsidRPr="008E0656" w:rsidRDefault="002353CC" w:rsidP="008E0656">
      <w:pPr>
        <w:pStyle w:val="a8"/>
        <w:numPr>
          <w:ilvl w:val="0"/>
          <w:numId w:val="21"/>
        </w:numPr>
        <w:suppressAutoHyphens/>
        <w:spacing w:before="0" w:beforeAutospacing="0" w:after="0" w:afterAutospacing="0" w:line="360" w:lineRule="auto"/>
        <w:ind w:left="0" w:firstLine="709"/>
        <w:jc w:val="both"/>
        <w:rPr>
          <w:sz w:val="28"/>
          <w:szCs w:val="28"/>
        </w:rPr>
      </w:pPr>
      <w:r w:rsidRPr="008E0656">
        <w:rPr>
          <w:sz w:val="28"/>
          <w:szCs w:val="28"/>
        </w:rPr>
        <w:t>Отличия внешнеэкономической деятельности предприятия от внутрихозяйственной заключаются в том, что внешнеэкономическая деятельность осуществляется на валютной основе, регулируется специальными мерами государства. На внешнеэкономическую деятельность предприятия оказывает влияние уровень развития и стабильность национальной экономики, система мировых цен, а также правовая система собственной страны и правовые системы стран, в которых предприятие осуществляет внешнеэкономическую деятельность.</w:t>
      </w:r>
      <w:r w:rsidR="006F6758">
        <w:rPr>
          <w:sz w:val="28"/>
          <w:szCs w:val="28"/>
        </w:rPr>
        <w:t xml:space="preserve"> </w:t>
      </w:r>
    </w:p>
    <w:p w:rsidR="002353CC" w:rsidRPr="006F6758" w:rsidRDefault="002353CC" w:rsidP="008E0656">
      <w:pPr>
        <w:pStyle w:val="a3"/>
        <w:numPr>
          <w:ilvl w:val="0"/>
          <w:numId w:val="21"/>
        </w:numPr>
        <w:suppressAutoHyphens/>
        <w:spacing w:after="0" w:line="360" w:lineRule="auto"/>
        <w:ind w:left="0" w:firstLine="709"/>
        <w:contextualSpacing w:val="0"/>
        <w:jc w:val="both"/>
        <w:rPr>
          <w:rFonts w:ascii="Times New Roman" w:hAnsi="Times New Roman"/>
          <w:sz w:val="28"/>
          <w:szCs w:val="28"/>
        </w:rPr>
      </w:pPr>
      <w:r w:rsidRPr="006F6758">
        <w:rPr>
          <w:rFonts w:ascii="Times New Roman" w:hAnsi="Times New Roman"/>
          <w:sz w:val="28"/>
          <w:szCs w:val="28"/>
        </w:rPr>
        <w:t>Основными целями ВЭД являются: изменение объема экспорта и импорта;</w:t>
      </w:r>
      <w:r w:rsidR="006F6758" w:rsidRPr="006F6758">
        <w:rPr>
          <w:rFonts w:ascii="Times New Roman" w:hAnsi="Times New Roman"/>
          <w:sz w:val="28"/>
          <w:szCs w:val="28"/>
        </w:rPr>
        <w:t xml:space="preserve"> </w:t>
      </w:r>
      <w:r w:rsidRPr="006F6758">
        <w:rPr>
          <w:rFonts w:ascii="Times New Roman" w:hAnsi="Times New Roman"/>
          <w:sz w:val="28"/>
          <w:szCs w:val="28"/>
        </w:rPr>
        <w:t>обеспечение страны необходимыми ресурсами (сырьем, энергией и др.);</w:t>
      </w:r>
      <w:r w:rsidR="006F6758">
        <w:rPr>
          <w:rFonts w:ascii="Times New Roman" w:hAnsi="Times New Roman"/>
          <w:sz w:val="28"/>
          <w:szCs w:val="28"/>
        </w:rPr>
        <w:t xml:space="preserve"> </w:t>
      </w:r>
      <w:r w:rsidRPr="006F6758">
        <w:rPr>
          <w:rFonts w:ascii="Times New Roman" w:hAnsi="Times New Roman"/>
          <w:sz w:val="28"/>
          <w:szCs w:val="28"/>
        </w:rPr>
        <w:t>изменения соотношения экспортных и импортных цен.</w:t>
      </w:r>
    </w:p>
    <w:p w:rsidR="00170156" w:rsidRPr="008E0656" w:rsidRDefault="00170156" w:rsidP="008E0656">
      <w:pPr>
        <w:pStyle w:val="a3"/>
        <w:numPr>
          <w:ilvl w:val="0"/>
          <w:numId w:val="21"/>
        </w:numPr>
        <w:shd w:val="clear" w:color="000000" w:fill="auto"/>
        <w:suppressAutoHyphens/>
        <w:spacing w:after="0" w:line="360" w:lineRule="auto"/>
        <w:ind w:left="0" w:firstLine="709"/>
        <w:contextualSpacing w:val="0"/>
        <w:jc w:val="both"/>
        <w:rPr>
          <w:rFonts w:ascii="Times New Roman" w:hAnsi="Times New Roman"/>
          <w:sz w:val="28"/>
          <w:szCs w:val="28"/>
        </w:rPr>
      </w:pPr>
      <w:r w:rsidRPr="008E0656">
        <w:rPr>
          <w:rFonts w:ascii="Times New Roman" w:hAnsi="Times New Roman"/>
          <w:sz w:val="28"/>
          <w:szCs w:val="28"/>
        </w:rPr>
        <w:t xml:space="preserve">Основными направлениями ВЭД являются: </w:t>
      </w:r>
    </w:p>
    <w:p w:rsidR="00170156" w:rsidRPr="008E0656" w:rsidRDefault="00170156" w:rsidP="008E0656">
      <w:pPr>
        <w:pStyle w:val="a3"/>
        <w:numPr>
          <w:ilvl w:val="0"/>
          <w:numId w:val="25"/>
        </w:numPr>
        <w:shd w:val="clear" w:color="000000" w:fill="auto"/>
        <w:suppressAutoHyphens/>
        <w:spacing w:after="0" w:line="360" w:lineRule="auto"/>
        <w:ind w:left="0" w:firstLine="709"/>
        <w:contextualSpacing w:val="0"/>
        <w:jc w:val="both"/>
        <w:rPr>
          <w:rFonts w:ascii="Times New Roman" w:hAnsi="Times New Roman"/>
          <w:sz w:val="28"/>
          <w:szCs w:val="28"/>
        </w:rPr>
      </w:pPr>
      <w:r w:rsidRPr="008E0656">
        <w:rPr>
          <w:rFonts w:ascii="Times New Roman" w:hAnsi="Times New Roman"/>
          <w:sz w:val="28"/>
          <w:szCs w:val="28"/>
        </w:rPr>
        <w:t xml:space="preserve">внешнеторговая деятельность, </w:t>
      </w:r>
    </w:p>
    <w:p w:rsidR="00170156" w:rsidRPr="008E0656" w:rsidRDefault="00170156" w:rsidP="008E0656">
      <w:pPr>
        <w:pStyle w:val="a3"/>
        <w:numPr>
          <w:ilvl w:val="0"/>
          <w:numId w:val="25"/>
        </w:numPr>
        <w:shd w:val="clear" w:color="000000" w:fill="auto"/>
        <w:suppressAutoHyphens/>
        <w:spacing w:after="0" w:line="360" w:lineRule="auto"/>
        <w:ind w:left="0" w:firstLine="709"/>
        <w:contextualSpacing w:val="0"/>
        <w:jc w:val="both"/>
        <w:rPr>
          <w:rFonts w:ascii="Times New Roman" w:hAnsi="Times New Roman"/>
          <w:sz w:val="28"/>
          <w:szCs w:val="28"/>
        </w:rPr>
      </w:pPr>
      <w:r w:rsidRPr="008E0656">
        <w:rPr>
          <w:rFonts w:ascii="Times New Roman" w:hAnsi="Times New Roman"/>
          <w:sz w:val="28"/>
          <w:szCs w:val="28"/>
        </w:rPr>
        <w:t>производственная кооперация;</w:t>
      </w:r>
    </w:p>
    <w:p w:rsidR="00170156" w:rsidRPr="008E0656" w:rsidRDefault="00170156" w:rsidP="008E0656">
      <w:pPr>
        <w:pStyle w:val="a3"/>
        <w:numPr>
          <w:ilvl w:val="0"/>
          <w:numId w:val="25"/>
        </w:numPr>
        <w:shd w:val="clear" w:color="000000" w:fill="auto"/>
        <w:suppressAutoHyphens/>
        <w:spacing w:after="0" w:line="360" w:lineRule="auto"/>
        <w:ind w:left="0" w:firstLine="709"/>
        <w:contextualSpacing w:val="0"/>
        <w:jc w:val="both"/>
        <w:rPr>
          <w:rFonts w:ascii="Times New Roman" w:hAnsi="Times New Roman"/>
          <w:sz w:val="28"/>
          <w:szCs w:val="28"/>
        </w:rPr>
      </w:pPr>
      <w:r w:rsidRPr="008E0656">
        <w:rPr>
          <w:rFonts w:ascii="Times New Roman" w:hAnsi="Times New Roman"/>
          <w:sz w:val="28"/>
          <w:szCs w:val="28"/>
        </w:rPr>
        <w:t>международное инвестиционное сотрудничество;</w:t>
      </w:r>
    </w:p>
    <w:p w:rsidR="00170156" w:rsidRPr="008E0656" w:rsidRDefault="00170156" w:rsidP="008E0656">
      <w:pPr>
        <w:pStyle w:val="a3"/>
        <w:numPr>
          <w:ilvl w:val="0"/>
          <w:numId w:val="25"/>
        </w:numPr>
        <w:shd w:val="clear" w:color="000000" w:fill="auto"/>
        <w:suppressAutoHyphens/>
        <w:spacing w:after="0" w:line="360" w:lineRule="auto"/>
        <w:ind w:left="0" w:firstLine="709"/>
        <w:contextualSpacing w:val="0"/>
        <w:jc w:val="both"/>
        <w:rPr>
          <w:rFonts w:ascii="Times New Roman" w:hAnsi="Times New Roman"/>
          <w:sz w:val="28"/>
          <w:szCs w:val="28"/>
        </w:rPr>
      </w:pPr>
      <w:r w:rsidRPr="008E0656">
        <w:rPr>
          <w:rFonts w:ascii="Times New Roman" w:hAnsi="Times New Roman"/>
          <w:sz w:val="28"/>
          <w:szCs w:val="28"/>
        </w:rPr>
        <w:t>валютные и финансово-кредитные операции;</w:t>
      </w:r>
    </w:p>
    <w:p w:rsidR="002353CC" w:rsidRPr="008E0656" w:rsidRDefault="00170156" w:rsidP="008E0656">
      <w:pPr>
        <w:pStyle w:val="a3"/>
        <w:numPr>
          <w:ilvl w:val="0"/>
          <w:numId w:val="25"/>
        </w:numPr>
        <w:shd w:val="clear" w:color="000000" w:fill="auto"/>
        <w:suppressAutoHyphens/>
        <w:spacing w:after="0" w:line="360" w:lineRule="auto"/>
        <w:ind w:left="0" w:firstLine="709"/>
        <w:contextualSpacing w:val="0"/>
        <w:jc w:val="both"/>
        <w:rPr>
          <w:rFonts w:ascii="Times New Roman" w:hAnsi="Times New Roman"/>
          <w:sz w:val="28"/>
          <w:szCs w:val="28"/>
        </w:rPr>
      </w:pPr>
      <w:r w:rsidRPr="008E0656">
        <w:rPr>
          <w:rFonts w:ascii="Times New Roman" w:hAnsi="Times New Roman"/>
          <w:sz w:val="28"/>
          <w:szCs w:val="28"/>
        </w:rPr>
        <w:t>отношения с международными организациями</w:t>
      </w:r>
    </w:p>
    <w:p w:rsidR="00170156" w:rsidRPr="008E0656" w:rsidRDefault="00170156" w:rsidP="008E0656">
      <w:pPr>
        <w:pStyle w:val="a3"/>
        <w:numPr>
          <w:ilvl w:val="0"/>
          <w:numId w:val="21"/>
        </w:numPr>
        <w:shd w:val="clear" w:color="000000" w:fill="auto"/>
        <w:suppressAutoHyphens/>
        <w:spacing w:after="0" w:line="360" w:lineRule="auto"/>
        <w:ind w:left="0" w:firstLine="709"/>
        <w:contextualSpacing w:val="0"/>
        <w:jc w:val="both"/>
        <w:rPr>
          <w:rFonts w:ascii="Times New Roman" w:hAnsi="Times New Roman"/>
          <w:sz w:val="28"/>
          <w:szCs w:val="28"/>
        </w:rPr>
      </w:pPr>
      <w:r w:rsidRPr="008E0656">
        <w:rPr>
          <w:rFonts w:ascii="Times New Roman" w:hAnsi="Times New Roman"/>
          <w:sz w:val="28"/>
          <w:szCs w:val="28"/>
        </w:rPr>
        <w:t>Для</w:t>
      </w:r>
      <w:r w:rsidR="006F6758">
        <w:rPr>
          <w:rFonts w:ascii="Times New Roman" w:hAnsi="Times New Roman"/>
          <w:sz w:val="28"/>
          <w:szCs w:val="28"/>
        </w:rPr>
        <w:t xml:space="preserve"> </w:t>
      </w:r>
      <w:r w:rsidRPr="008E0656">
        <w:rPr>
          <w:rFonts w:ascii="Times New Roman" w:hAnsi="Times New Roman"/>
          <w:sz w:val="28"/>
          <w:szCs w:val="28"/>
        </w:rPr>
        <w:t>узбекских партнеров создание совместных предприятий (СП) в нефтяной и газовой промышленности имеет целью:</w:t>
      </w:r>
    </w:p>
    <w:p w:rsidR="00170156" w:rsidRPr="008E0656" w:rsidRDefault="00170156" w:rsidP="008E0656">
      <w:pPr>
        <w:pStyle w:val="a3"/>
        <w:numPr>
          <w:ilvl w:val="0"/>
          <w:numId w:val="27"/>
        </w:numPr>
        <w:shd w:val="clear" w:color="000000" w:fill="auto"/>
        <w:suppressAutoHyphens/>
        <w:spacing w:after="0" w:line="360" w:lineRule="auto"/>
        <w:ind w:left="0" w:firstLine="709"/>
        <w:contextualSpacing w:val="0"/>
        <w:jc w:val="both"/>
        <w:rPr>
          <w:rFonts w:ascii="Times New Roman" w:hAnsi="Times New Roman"/>
          <w:sz w:val="28"/>
          <w:szCs w:val="28"/>
        </w:rPr>
      </w:pPr>
      <w:r w:rsidRPr="008E0656">
        <w:rPr>
          <w:rFonts w:ascii="Times New Roman" w:hAnsi="Times New Roman"/>
          <w:sz w:val="28"/>
          <w:szCs w:val="28"/>
        </w:rPr>
        <w:t>распределение риска.</w:t>
      </w:r>
    </w:p>
    <w:p w:rsidR="00170156" w:rsidRPr="008E0656" w:rsidRDefault="00170156" w:rsidP="008E0656">
      <w:pPr>
        <w:pStyle w:val="a3"/>
        <w:numPr>
          <w:ilvl w:val="0"/>
          <w:numId w:val="27"/>
        </w:numPr>
        <w:shd w:val="clear" w:color="000000" w:fill="auto"/>
        <w:suppressAutoHyphens/>
        <w:spacing w:after="0" w:line="360" w:lineRule="auto"/>
        <w:ind w:left="0" w:firstLine="709"/>
        <w:contextualSpacing w:val="0"/>
        <w:jc w:val="both"/>
        <w:rPr>
          <w:rFonts w:ascii="Times New Roman" w:hAnsi="Times New Roman"/>
          <w:sz w:val="28"/>
          <w:szCs w:val="28"/>
        </w:rPr>
      </w:pPr>
      <w:r w:rsidRPr="008E0656">
        <w:rPr>
          <w:rFonts w:ascii="Times New Roman" w:hAnsi="Times New Roman"/>
          <w:sz w:val="28"/>
          <w:szCs w:val="28"/>
        </w:rPr>
        <w:t>Привлечение новых методов и технологий.</w:t>
      </w:r>
    </w:p>
    <w:p w:rsidR="00170156" w:rsidRPr="008E0656" w:rsidRDefault="00170156" w:rsidP="008E0656">
      <w:pPr>
        <w:pStyle w:val="a3"/>
        <w:numPr>
          <w:ilvl w:val="0"/>
          <w:numId w:val="27"/>
        </w:numPr>
        <w:shd w:val="clear" w:color="000000" w:fill="auto"/>
        <w:suppressAutoHyphens/>
        <w:spacing w:after="0" w:line="360" w:lineRule="auto"/>
        <w:ind w:left="0" w:firstLine="709"/>
        <w:contextualSpacing w:val="0"/>
        <w:jc w:val="both"/>
        <w:rPr>
          <w:rFonts w:ascii="Times New Roman" w:hAnsi="Times New Roman"/>
          <w:sz w:val="28"/>
          <w:szCs w:val="28"/>
        </w:rPr>
      </w:pPr>
      <w:r w:rsidRPr="008E0656">
        <w:rPr>
          <w:rFonts w:ascii="Times New Roman" w:hAnsi="Times New Roman"/>
          <w:sz w:val="28"/>
          <w:szCs w:val="28"/>
        </w:rPr>
        <w:t>Наилучшее использование специалистов по ГГР.</w:t>
      </w:r>
    </w:p>
    <w:p w:rsidR="00170156" w:rsidRPr="008E0656" w:rsidRDefault="00170156" w:rsidP="008E0656">
      <w:pPr>
        <w:pStyle w:val="a3"/>
        <w:numPr>
          <w:ilvl w:val="0"/>
          <w:numId w:val="27"/>
        </w:numPr>
        <w:shd w:val="clear" w:color="000000" w:fill="auto"/>
        <w:suppressAutoHyphens/>
        <w:spacing w:after="0" w:line="360" w:lineRule="auto"/>
        <w:ind w:left="0" w:firstLine="709"/>
        <w:contextualSpacing w:val="0"/>
        <w:jc w:val="both"/>
        <w:rPr>
          <w:rFonts w:ascii="Times New Roman" w:hAnsi="Times New Roman"/>
          <w:sz w:val="28"/>
          <w:szCs w:val="28"/>
        </w:rPr>
      </w:pPr>
      <w:r w:rsidRPr="008E0656">
        <w:rPr>
          <w:rFonts w:ascii="Times New Roman" w:hAnsi="Times New Roman"/>
          <w:sz w:val="28"/>
          <w:szCs w:val="28"/>
        </w:rPr>
        <w:t>Оптимизация состава участников для участия в тендерах.</w:t>
      </w:r>
    </w:p>
    <w:p w:rsidR="00170156" w:rsidRPr="008E0656" w:rsidRDefault="00170156" w:rsidP="008E0656">
      <w:pPr>
        <w:pStyle w:val="a3"/>
        <w:numPr>
          <w:ilvl w:val="0"/>
          <w:numId w:val="27"/>
        </w:numPr>
        <w:shd w:val="clear" w:color="000000" w:fill="auto"/>
        <w:suppressAutoHyphens/>
        <w:spacing w:after="0" w:line="360" w:lineRule="auto"/>
        <w:ind w:left="0" w:firstLine="709"/>
        <w:contextualSpacing w:val="0"/>
        <w:jc w:val="both"/>
        <w:rPr>
          <w:rFonts w:ascii="Times New Roman" w:hAnsi="Times New Roman"/>
          <w:sz w:val="28"/>
          <w:szCs w:val="28"/>
        </w:rPr>
      </w:pPr>
      <w:r w:rsidRPr="008E0656">
        <w:rPr>
          <w:rFonts w:ascii="Times New Roman" w:hAnsi="Times New Roman"/>
          <w:sz w:val="28"/>
          <w:szCs w:val="28"/>
        </w:rPr>
        <w:t>Наилучшие условия для финансирования и налогообложения.</w:t>
      </w:r>
    </w:p>
    <w:p w:rsidR="00170156" w:rsidRPr="008E0656" w:rsidRDefault="00170156" w:rsidP="008E0656">
      <w:pPr>
        <w:pStyle w:val="a3"/>
        <w:numPr>
          <w:ilvl w:val="0"/>
          <w:numId w:val="21"/>
        </w:numPr>
        <w:suppressAutoHyphens/>
        <w:spacing w:after="0" w:line="360" w:lineRule="auto"/>
        <w:ind w:left="0" w:firstLine="709"/>
        <w:contextualSpacing w:val="0"/>
        <w:jc w:val="both"/>
        <w:rPr>
          <w:rFonts w:ascii="Times New Roman" w:hAnsi="Times New Roman"/>
          <w:sz w:val="28"/>
          <w:szCs w:val="28"/>
        </w:rPr>
      </w:pPr>
      <w:r w:rsidRPr="008E0656">
        <w:rPr>
          <w:rFonts w:ascii="Times New Roman" w:hAnsi="Times New Roman"/>
          <w:sz w:val="28"/>
          <w:szCs w:val="28"/>
        </w:rPr>
        <w:t>Внешнеэкономическая деятельность в Республике Узбекистан регулируется совокупностью норм, изложенных в законах РУ, постановлениях Кабинета Министров или указах Президента Республики Узбекистан.</w:t>
      </w:r>
    </w:p>
    <w:p w:rsidR="00170156" w:rsidRPr="008E0656" w:rsidRDefault="00170156" w:rsidP="008E0656">
      <w:pPr>
        <w:pStyle w:val="a3"/>
        <w:numPr>
          <w:ilvl w:val="0"/>
          <w:numId w:val="21"/>
        </w:numPr>
        <w:suppressAutoHyphens/>
        <w:spacing w:after="0" w:line="360" w:lineRule="auto"/>
        <w:ind w:left="0" w:firstLine="709"/>
        <w:contextualSpacing w:val="0"/>
        <w:jc w:val="both"/>
        <w:rPr>
          <w:rFonts w:ascii="Times New Roman" w:hAnsi="Times New Roman"/>
          <w:sz w:val="28"/>
          <w:szCs w:val="28"/>
          <w:lang w:eastAsia="ru-RU"/>
        </w:rPr>
      </w:pPr>
      <w:r w:rsidRPr="008E0656">
        <w:rPr>
          <w:rFonts w:ascii="Times New Roman" w:hAnsi="Times New Roman"/>
          <w:sz w:val="28"/>
          <w:szCs w:val="28"/>
          <w:lang w:eastAsia="ru-RU"/>
        </w:rPr>
        <w:t>Ввопросах инвестирования солидная доля вобщем объеме вложений внефтегазовую отрасль приходится наРоссию, Китай иЮжную Корею. Немалая доля— напроекты сосмешанным финансированием. Поколичеству проектов, реализуемых внефтегазовом секторе Узбекистана, напервом месте стоят китайские июжнокорейские компании, следующие заними— Россия иМалайзия.</w:t>
      </w:r>
    </w:p>
    <w:p w:rsidR="00AD6474" w:rsidRPr="008E0656" w:rsidRDefault="00AD6474" w:rsidP="008E0656">
      <w:pPr>
        <w:pStyle w:val="a3"/>
        <w:numPr>
          <w:ilvl w:val="0"/>
          <w:numId w:val="21"/>
        </w:numPr>
        <w:suppressAutoHyphens/>
        <w:spacing w:after="0" w:line="360" w:lineRule="auto"/>
        <w:ind w:left="0" w:firstLine="709"/>
        <w:contextualSpacing w:val="0"/>
        <w:jc w:val="both"/>
        <w:rPr>
          <w:rFonts w:ascii="Times New Roman" w:hAnsi="Times New Roman"/>
          <w:sz w:val="28"/>
          <w:szCs w:val="28"/>
        </w:rPr>
      </w:pPr>
      <w:r w:rsidRPr="008E0656">
        <w:rPr>
          <w:rFonts w:ascii="Times New Roman" w:hAnsi="Times New Roman"/>
          <w:sz w:val="28"/>
          <w:szCs w:val="28"/>
        </w:rPr>
        <w:t>Одной из первостепенных проблем отечественных предприятий, с точки зрения внешнеэкономического аспекта, является низкий уровень конкурентоспособности производимой продукции.</w:t>
      </w:r>
    </w:p>
    <w:p w:rsidR="006F6758" w:rsidRDefault="006F6758" w:rsidP="008E0656">
      <w:pPr>
        <w:pStyle w:val="a3"/>
        <w:numPr>
          <w:ilvl w:val="0"/>
          <w:numId w:val="21"/>
        </w:numPr>
        <w:suppressAutoHyphens/>
        <w:spacing w:after="0" w:line="360" w:lineRule="auto"/>
        <w:ind w:left="0" w:firstLine="709"/>
        <w:contextualSpacing w:val="0"/>
        <w:jc w:val="both"/>
        <w:rPr>
          <w:rFonts w:ascii="Times New Roman" w:hAnsi="Times New Roman"/>
          <w:sz w:val="28"/>
          <w:szCs w:val="28"/>
        </w:rPr>
      </w:pPr>
      <w:r>
        <w:rPr>
          <w:rFonts w:ascii="Times New Roman" w:hAnsi="Times New Roman"/>
          <w:sz w:val="28"/>
          <w:szCs w:val="28"/>
        </w:rPr>
        <w:t xml:space="preserve"> </w:t>
      </w:r>
      <w:r w:rsidR="00AD6474" w:rsidRPr="008E0656">
        <w:rPr>
          <w:rFonts w:ascii="Times New Roman" w:hAnsi="Times New Roman"/>
          <w:sz w:val="28"/>
          <w:szCs w:val="28"/>
        </w:rPr>
        <w:t>В целях построения высокоэффективной экономики, внешнеэкономическая политика Узбекистана определила в качестве приоритетных</w:t>
      </w:r>
      <w:r>
        <w:rPr>
          <w:rFonts w:ascii="Times New Roman" w:hAnsi="Times New Roman"/>
          <w:sz w:val="28"/>
          <w:szCs w:val="28"/>
        </w:rPr>
        <w:t xml:space="preserve"> </w:t>
      </w:r>
      <w:r w:rsidR="00AD6474" w:rsidRPr="008E0656">
        <w:rPr>
          <w:rFonts w:ascii="Times New Roman" w:hAnsi="Times New Roman"/>
          <w:sz w:val="28"/>
          <w:szCs w:val="28"/>
        </w:rPr>
        <w:t>задач рост экспорта и импортозамещение.</w:t>
      </w:r>
    </w:p>
    <w:p w:rsidR="006F6758" w:rsidRDefault="006F6758" w:rsidP="006F6758">
      <w:pPr>
        <w:pStyle w:val="a3"/>
        <w:suppressAutoHyphens/>
        <w:spacing w:after="0" w:line="360" w:lineRule="auto"/>
        <w:ind w:left="709"/>
        <w:contextualSpacing w:val="0"/>
        <w:jc w:val="both"/>
        <w:rPr>
          <w:rFonts w:ascii="Times New Roman" w:hAnsi="Times New Roman"/>
          <w:sz w:val="28"/>
          <w:szCs w:val="28"/>
        </w:rPr>
      </w:pPr>
    </w:p>
    <w:p w:rsidR="00AD6474" w:rsidRPr="006F6758" w:rsidRDefault="006F6758" w:rsidP="006F6758">
      <w:pPr>
        <w:suppressAutoHyphens/>
        <w:spacing w:after="0" w:line="360" w:lineRule="auto"/>
        <w:ind w:firstLine="709"/>
        <w:jc w:val="both"/>
        <w:rPr>
          <w:rStyle w:val="FontStyle337"/>
          <w:b/>
          <w:sz w:val="28"/>
          <w:szCs w:val="28"/>
        </w:rPr>
      </w:pPr>
      <w:r>
        <w:rPr>
          <w:rFonts w:ascii="Times New Roman" w:hAnsi="Times New Roman"/>
          <w:sz w:val="28"/>
          <w:szCs w:val="28"/>
        </w:rPr>
        <w:br w:type="page"/>
      </w:r>
      <w:r w:rsidR="00AD6474" w:rsidRPr="006F6758">
        <w:rPr>
          <w:rStyle w:val="FontStyle337"/>
          <w:b/>
          <w:sz w:val="28"/>
          <w:szCs w:val="28"/>
        </w:rPr>
        <w:t>Список использованной литературы</w:t>
      </w:r>
    </w:p>
    <w:p w:rsidR="006F6758" w:rsidRPr="008E0656" w:rsidRDefault="006F6758" w:rsidP="006F6758">
      <w:pPr>
        <w:suppressAutoHyphens/>
        <w:spacing w:after="0" w:line="360" w:lineRule="auto"/>
        <w:ind w:firstLine="709"/>
        <w:jc w:val="both"/>
        <w:rPr>
          <w:rStyle w:val="FontStyle337"/>
          <w:sz w:val="28"/>
          <w:szCs w:val="28"/>
        </w:rPr>
      </w:pPr>
    </w:p>
    <w:p w:rsidR="00B40D72" w:rsidRPr="008E0656" w:rsidRDefault="00B40D72" w:rsidP="006F6758">
      <w:pPr>
        <w:pStyle w:val="a3"/>
        <w:numPr>
          <w:ilvl w:val="0"/>
          <w:numId w:val="29"/>
        </w:numPr>
        <w:tabs>
          <w:tab w:val="left" w:pos="426"/>
        </w:tabs>
        <w:suppressAutoHyphens/>
        <w:spacing w:after="0" w:line="360" w:lineRule="auto"/>
        <w:ind w:left="0" w:firstLine="0"/>
        <w:contextualSpacing w:val="0"/>
        <w:rPr>
          <w:rFonts w:ascii="Times New Roman" w:hAnsi="Times New Roman"/>
          <w:sz w:val="28"/>
          <w:szCs w:val="28"/>
        </w:rPr>
      </w:pPr>
      <w:r w:rsidRPr="008E0656">
        <w:rPr>
          <w:rFonts w:ascii="Times New Roman" w:hAnsi="Times New Roman"/>
          <w:sz w:val="28"/>
          <w:szCs w:val="28"/>
        </w:rPr>
        <w:t>Закон Республики Узбекистан « О внешнеэкономической деятельности 14.06.1991г №285-Х</w:t>
      </w:r>
      <w:r w:rsidRPr="008E0656">
        <w:rPr>
          <w:rFonts w:ascii="Times New Roman" w:hAnsi="Times New Roman"/>
          <w:sz w:val="28"/>
          <w:szCs w:val="28"/>
          <w:lang w:val="en-US"/>
        </w:rPr>
        <w:t>II</w:t>
      </w:r>
      <w:r w:rsidRPr="008E0656">
        <w:rPr>
          <w:rFonts w:ascii="Times New Roman" w:hAnsi="Times New Roman"/>
          <w:sz w:val="28"/>
          <w:szCs w:val="28"/>
        </w:rPr>
        <w:t>.</w:t>
      </w:r>
    </w:p>
    <w:p w:rsidR="00B40D72" w:rsidRPr="008E0656" w:rsidRDefault="00B40D72" w:rsidP="006F6758">
      <w:pPr>
        <w:pStyle w:val="a3"/>
        <w:numPr>
          <w:ilvl w:val="0"/>
          <w:numId w:val="29"/>
        </w:numPr>
        <w:tabs>
          <w:tab w:val="left" w:pos="426"/>
        </w:tabs>
        <w:suppressAutoHyphens/>
        <w:spacing w:after="0" w:line="360" w:lineRule="auto"/>
        <w:ind w:left="0" w:firstLine="0"/>
        <w:contextualSpacing w:val="0"/>
        <w:rPr>
          <w:rFonts w:ascii="Times New Roman" w:hAnsi="Times New Roman"/>
          <w:sz w:val="28"/>
          <w:szCs w:val="28"/>
        </w:rPr>
      </w:pPr>
      <w:r w:rsidRPr="008E0656">
        <w:rPr>
          <w:rFonts w:ascii="Times New Roman" w:hAnsi="Times New Roman"/>
          <w:sz w:val="28"/>
          <w:szCs w:val="28"/>
        </w:rPr>
        <w:t>Закон Республики Узбекистан «Об иностранных инвестициях» от 30.04.1998г. №609-Ι // Ведомости Олий Мажлиса Республики Узбекистан, 1998, №5-6, с. 91; 1999, №9, с. 229; Собрание Законодательства Республики Узбекистан, 2008, №14-15, с. 86; 2008, №52, с.513.</w:t>
      </w:r>
    </w:p>
    <w:p w:rsidR="00B40D72" w:rsidRPr="008E0656" w:rsidRDefault="00B40D72" w:rsidP="006F6758">
      <w:pPr>
        <w:pStyle w:val="a3"/>
        <w:numPr>
          <w:ilvl w:val="0"/>
          <w:numId w:val="29"/>
        </w:numPr>
        <w:tabs>
          <w:tab w:val="left" w:pos="426"/>
        </w:tabs>
        <w:suppressAutoHyphens/>
        <w:spacing w:after="0" w:line="360" w:lineRule="auto"/>
        <w:ind w:left="0" w:firstLine="0"/>
        <w:contextualSpacing w:val="0"/>
        <w:rPr>
          <w:rFonts w:ascii="Times New Roman" w:hAnsi="Times New Roman"/>
          <w:sz w:val="28"/>
          <w:szCs w:val="28"/>
        </w:rPr>
      </w:pPr>
      <w:r w:rsidRPr="008E0656">
        <w:rPr>
          <w:rFonts w:ascii="Times New Roman" w:hAnsi="Times New Roman"/>
          <w:sz w:val="28"/>
          <w:szCs w:val="28"/>
        </w:rPr>
        <w:t>Закон Республики Узбекистан «О гарантиях и мерах защиты прав иностранных инвесторов» от 30.04.1998 г. № 611- Ι // Ведомости Олий Мажлиса Республики Узбекистан, 1998, № 5-6, с. 93; 2004, № 1-2, с. 18; Собрание законодательства Республики Узбекистан, 2005 , № 37-38, с. 278;</w:t>
      </w:r>
      <w:r w:rsidR="006F6758">
        <w:rPr>
          <w:rFonts w:ascii="Times New Roman" w:hAnsi="Times New Roman"/>
          <w:sz w:val="28"/>
          <w:szCs w:val="28"/>
        </w:rPr>
        <w:t xml:space="preserve"> </w:t>
      </w:r>
      <w:r w:rsidRPr="008E0656">
        <w:rPr>
          <w:rFonts w:ascii="Times New Roman" w:hAnsi="Times New Roman"/>
          <w:sz w:val="28"/>
          <w:szCs w:val="28"/>
        </w:rPr>
        <w:t>2008 , № 52, с. 513.</w:t>
      </w:r>
    </w:p>
    <w:p w:rsidR="00B40D72" w:rsidRPr="008E0656" w:rsidRDefault="00B40D72" w:rsidP="006F6758">
      <w:pPr>
        <w:pStyle w:val="a3"/>
        <w:numPr>
          <w:ilvl w:val="0"/>
          <w:numId w:val="29"/>
        </w:numPr>
        <w:tabs>
          <w:tab w:val="left" w:pos="426"/>
        </w:tabs>
        <w:suppressAutoHyphens/>
        <w:spacing w:after="0" w:line="360" w:lineRule="auto"/>
        <w:ind w:left="0" w:firstLine="0"/>
        <w:contextualSpacing w:val="0"/>
        <w:rPr>
          <w:rFonts w:ascii="Times New Roman" w:hAnsi="Times New Roman"/>
          <w:sz w:val="28"/>
          <w:szCs w:val="28"/>
        </w:rPr>
      </w:pPr>
      <w:r w:rsidRPr="008E0656">
        <w:rPr>
          <w:rFonts w:ascii="Times New Roman" w:hAnsi="Times New Roman"/>
          <w:sz w:val="28"/>
          <w:szCs w:val="28"/>
        </w:rPr>
        <w:t>Закон Республики Узбекистан</w:t>
      </w:r>
      <w:r w:rsidR="006F6758">
        <w:rPr>
          <w:rFonts w:ascii="Times New Roman" w:hAnsi="Times New Roman"/>
          <w:sz w:val="28"/>
          <w:szCs w:val="28"/>
        </w:rPr>
        <w:t xml:space="preserve"> </w:t>
      </w:r>
      <w:r w:rsidRPr="008E0656">
        <w:rPr>
          <w:rFonts w:ascii="Times New Roman" w:hAnsi="Times New Roman"/>
          <w:sz w:val="28"/>
          <w:szCs w:val="28"/>
        </w:rPr>
        <w:t>«Об инвестиционной деятельности» от 24.12. 1998г. № 719-I // Ведомости Олий Мажлиса Республики Узбекистан, 1999, № 1, с. 10; 2004, № 1-2, с. 18; Собрание законодательства Республики Узбекистан, 2006 , № 41, с. 405; 2008 , № 52, с. 513.</w:t>
      </w:r>
    </w:p>
    <w:p w:rsidR="00B40D72" w:rsidRPr="008E0656" w:rsidRDefault="00B40D72" w:rsidP="006F6758">
      <w:pPr>
        <w:pStyle w:val="a3"/>
        <w:numPr>
          <w:ilvl w:val="0"/>
          <w:numId w:val="29"/>
        </w:numPr>
        <w:tabs>
          <w:tab w:val="left" w:pos="426"/>
        </w:tabs>
        <w:suppressAutoHyphens/>
        <w:spacing w:after="0" w:line="360" w:lineRule="auto"/>
        <w:ind w:left="0" w:firstLine="0"/>
        <w:contextualSpacing w:val="0"/>
        <w:rPr>
          <w:rFonts w:ascii="Times New Roman" w:hAnsi="Times New Roman"/>
          <w:sz w:val="28"/>
          <w:szCs w:val="28"/>
        </w:rPr>
      </w:pPr>
      <w:r w:rsidRPr="008E0656">
        <w:rPr>
          <w:rFonts w:ascii="Times New Roman" w:hAnsi="Times New Roman"/>
          <w:sz w:val="28"/>
          <w:szCs w:val="28"/>
        </w:rPr>
        <w:t>Закон Республики Узбекистан «О соглашениях о разделе продукции»</w:t>
      </w:r>
      <w:r w:rsidR="006F6758">
        <w:rPr>
          <w:rFonts w:ascii="Times New Roman" w:hAnsi="Times New Roman"/>
          <w:sz w:val="28"/>
          <w:szCs w:val="28"/>
        </w:rPr>
        <w:t xml:space="preserve"> </w:t>
      </w:r>
      <w:r w:rsidRPr="008E0656">
        <w:rPr>
          <w:rFonts w:ascii="Times New Roman" w:hAnsi="Times New Roman"/>
          <w:sz w:val="28"/>
          <w:szCs w:val="28"/>
        </w:rPr>
        <w:t>от 7.12.2001 г. № 312-II // Ведомости Олий Мажлиса Республики Узбекистан, 2002 , № 1, с. 12; 2003 , № 9-10, с. 149; Собрание законодательства Республики Узбекистан, 2007, № 52, с. 533; 2008 , № 52, с. 513.</w:t>
      </w:r>
    </w:p>
    <w:p w:rsidR="00B40D72" w:rsidRPr="008E0656" w:rsidRDefault="00B40D72" w:rsidP="006F6758">
      <w:pPr>
        <w:pStyle w:val="a3"/>
        <w:numPr>
          <w:ilvl w:val="0"/>
          <w:numId w:val="29"/>
        </w:numPr>
        <w:tabs>
          <w:tab w:val="left" w:pos="426"/>
        </w:tabs>
        <w:suppressAutoHyphens/>
        <w:spacing w:after="0" w:line="360" w:lineRule="auto"/>
        <w:ind w:left="0" w:firstLine="0"/>
        <w:contextualSpacing w:val="0"/>
        <w:rPr>
          <w:rFonts w:ascii="Times New Roman" w:hAnsi="Times New Roman"/>
          <w:sz w:val="28"/>
          <w:szCs w:val="28"/>
        </w:rPr>
      </w:pPr>
      <w:r w:rsidRPr="008E0656">
        <w:rPr>
          <w:rFonts w:ascii="Times New Roman" w:hAnsi="Times New Roman"/>
          <w:sz w:val="28"/>
          <w:szCs w:val="28"/>
        </w:rPr>
        <w:t>Указ президента Республики Узбекистан «О дополнительных мерах по стимулированию привлечения прямых частных иностранных инвестиций» от 11.04.2005 г. №3594 // Собрание законодательства Республики Узбекистан, 2005, №15-16, с.109.</w:t>
      </w:r>
    </w:p>
    <w:p w:rsidR="00145F8B" w:rsidRPr="006F6758" w:rsidRDefault="00B40D72" w:rsidP="006F6758">
      <w:pPr>
        <w:pStyle w:val="a3"/>
        <w:numPr>
          <w:ilvl w:val="0"/>
          <w:numId w:val="29"/>
        </w:numPr>
        <w:shd w:val="clear" w:color="000000" w:fill="auto"/>
        <w:tabs>
          <w:tab w:val="left" w:pos="426"/>
          <w:tab w:val="num" w:pos="500"/>
        </w:tabs>
        <w:suppressAutoHyphens/>
        <w:spacing w:after="0" w:line="360" w:lineRule="auto"/>
        <w:ind w:left="0" w:firstLine="0"/>
        <w:contextualSpacing w:val="0"/>
        <w:rPr>
          <w:rFonts w:ascii="Times New Roman" w:hAnsi="Times New Roman"/>
          <w:sz w:val="28"/>
          <w:szCs w:val="28"/>
        </w:rPr>
      </w:pPr>
      <w:r w:rsidRPr="006F6758">
        <w:rPr>
          <w:rFonts w:ascii="Times New Roman" w:hAnsi="Times New Roman"/>
          <w:sz w:val="28"/>
          <w:szCs w:val="28"/>
        </w:rPr>
        <w:t>Постановление Кабинета Министров Республики Узбекистан «О разработке месторождений Кандымской группы, Хаузак, Шады и проведении геологоразведочных работ в Устюртском регионе Республики Узбекистан на условиях соглашения о разделе продукции» от 11.06.2004 г. № 276 //</w:t>
      </w:r>
      <w:r w:rsidR="006F6758">
        <w:rPr>
          <w:rFonts w:ascii="Times New Roman" w:hAnsi="Times New Roman"/>
          <w:sz w:val="28"/>
          <w:szCs w:val="28"/>
        </w:rPr>
        <w:t xml:space="preserve"> </w:t>
      </w:r>
      <w:r w:rsidRPr="006F6758">
        <w:rPr>
          <w:rFonts w:ascii="Times New Roman" w:hAnsi="Times New Roman"/>
          <w:sz w:val="28"/>
          <w:szCs w:val="28"/>
        </w:rPr>
        <w:t>Собрание законодательства Республики Узбекистан, 2004, № 28, с.526.</w:t>
      </w:r>
    </w:p>
    <w:p w:rsidR="00145F8B" w:rsidRPr="006F6758" w:rsidRDefault="00145F8B" w:rsidP="006F6758">
      <w:pPr>
        <w:pStyle w:val="a3"/>
        <w:numPr>
          <w:ilvl w:val="0"/>
          <w:numId w:val="29"/>
        </w:numPr>
        <w:tabs>
          <w:tab w:val="left" w:pos="426"/>
        </w:tabs>
        <w:suppressAutoHyphens/>
        <w:spacing w:after="0" w:line="360" w:lineRule="auto"/>
        <w:ind w:left="0" w:firstLine="0"/>
        <w:contextualSpacing w:val="0"/>
        <w:rPr>
          <w:rFonts w:ascii="Times New Roman" w:hAnsi="Times New Roman"/>
          <w:sz w:val="28"/>
        </w:rPr>
      </w:pPr>
      <w:r w:rsidRPr="006F6758">
        <w:rPr>
          <w:rFonts w:ascii="Times New Roman" w:hAnsi="Times New Roman"/>
          <w:sz w:val="28"/>
        </w:rPr>
        <w:t>Каримов И.А. Мировой финансово-экономический кризис, пути и меры по его преодолению в условиях Узбекистана. – Т.: Узбекистан, 2009. – 49 с.</w:t>
      </w:r>
    </w:p>
    <w:p w:rsidR="00145F8B" w:rsidRPr="008E0656" w:rsidRDefault="00145F8B" w:rsidP="006F6758">
      <w:pPr>
        <w:pStyle w:val="a3"/>
        <w:numPr>
          <w:ilvl w:val="0"/>
          <w:numId w:val="29"/>
        </w:numPr>
        <w:tabs>
          <w:tab w:val="left" w:pos="426"/>
        </w:tabs>
        <w:suppressAutoHyphens/>
        <w:spacing w:after="0" w:line="360" w:lineRule="auto"/>
        <w:ind w:left="0" w:firstLine="0"/>
        <w:contextualSpacing w:val="0"/>
        <w:rPr>
          <w:rFonts w:ascii="Times New Roman" w:hAnsi="Times New Roman"/>
          <w:sz w:val="28"/>
        </w:rPr>
      </w:pPr>
      <w:r w:rsidRPr="008E0656">
        <w:rPr>
          <w:rFonts w:ascii="Times New Roman" w:hAnsi="Times New Roman"/>
          <w:sz w:val="28"/>
          <w:szCs w:val="28"/>
        </w:rPr>
        <w:t xml:space="preserve">Каримов И.А. Наша главная задача – дальнейшее развитие страны и повышение благосостояния народа // </w:t>
      </w:r>
      <w:r w:rsidRPr="008E0656">
        <w:rPr>
          <w:rFonts w:ascii="Times New Roman" w:hAnsi="Times New Roman"/>
          <w:sz w:val="28"/>
        </w:rPr>
        <w:t xml:space="preserve">Доклад Президента РУз на заседании Кабинета Министров, посвященном итогам социально-экономического развития страны в </w:t>
      </w:r>
      <w:smartTag w:uri="urn:schemas-microsoft-com:office:smarttags" w:element="metricconverter">
        <w:smartTagPr>
          <w:attr w:name="ProductID" w:val="2009 г"/>
        </w:smartTagPr>
        <w:r w:rsidRPr="008E0656">
          <w:rPr>
            <w:rFonts w:ascii="Times New Roman" w:hAnsi="Times New Roman"/>
            <w:sz w:val="28"/>
          </w:rPr>
          <w:t>2009 г</w:t>
        </w:r>
      </w:smartTag>
      <w:r w:rsidRPr="008E0656">
        <w:rPr>
          <w:rFonts w:ascii="Times New Roman" w:hAnsi="Times New Roman"/>
          <w:sz w:val="28"/>
        </w:rPr>
        <w:t xml:space="preserve">. и важнейшим приоритетам экономической программы на </w:t>
      </w:r>
      <w:smartTag w:uri="urn:schemas-microsoft-com:office:smarttags" w:element="metricconverter">
        <w:smartTagPr>
          <w:attr w:name="ProductID" w:val="2010 г"/>
        </w:smartTagPr>
        <w:r w:rsidRPr="008E0656">
          <w:rPr>
            <w:rFonts w:ascii="Times New Roman" w:hAnsi="Times New Roman"/>
            <w:sz w:val="28"/>
          </w:rPr>
          <w:t>2010 г</w:t>
        </w:r>
      </w:smartTag>
      <w:r w:rsidRPr="008E0656">
        <w:rPr>
          <w:rFonts w:ascii="Times New Roman" w:hAnsi="Times New Roman"/>
          <w:sz w:val="28"/>
        </w:rPr>
        <w:t xml:space="preserve">./ Народное слово от 30 января </w:t>
      </w:r>
      <w:smartTag w:uri="urn:schemas-microsoft-com:office:smarttags" w:element="metricconverter">
        <w:smartTagPr>
          <w:attr w:name="ProductID" w:val="2010 г"/>
        </w:smartTagPr>
        <w:r w:rsidRPr="008E0656">
          <w:rPr>
            <w:rFonts w:ascii="Times New Roman" w:hAnsi="Times New Roman"/>
            <w:sz w:val="28"/>
          </w:rPr>
          <w:t>2010 г</w:t>
        </w:r>
      </w:smartTag>
      <w:r w:rsidRPr="008E0656">
        <w:rPr>
          <w:rFonts w:ascii="Times New Roman" w:hAnsi="Times New Roman"/>
          <w:sz w:val="28"/>
        </w:rPr>
        <w:t>.</w:t>
      </w:r>
    </w:p>
    <w:p w:rsidR="00425959" w:rsidRPr="008E0656" w:rsidRDefault="00425959" w:rsidP="006F6758">
      <w:pPr>
        <w:numPr>
          <w:ilvl w:val="0"/>
          <w:numId w:val="29"/>
        </w:numPr>
        <w:tabs>
          <w:tab w:val="left" w:pos="426"/>
        </w:tabs>
        <w:suppressAutoHyphens/>
        <w:spacing w:after="0" w:line="360" w:lineRule="auto"/>
        <w:ind w:left="0" w:firstLine="0"/>
        <w:rPr>
          <w:rFonts w:ascii="Times New Roman" w:hAnsi="Times New Roman"/>
          <w:sz w:val="28"/>
          <w:szCs w:val="28"/>
        </w:rPr>
      </w:pPr>
      <w:r w:rsidRPr="008E0656">
        <w:rPr>
          <w:rFonts w:ascii="Times New Roman" w:hAnsi="Times New Roman"/>
          <w:sz w:val="28"/>
          <w:szCs w:val="28"/>
        </w:rPr>
        <w:t>Стровский Л.Е. Внешний рынок и предприятие. -М.: Финансы и статистика, 2003.</w:t>
      </w:r>
    </w:p>
    <w:p w:rsidR="00425959" w:rsidRPr="008E0656" w:rsidRDefault="00425959" w:rsidP="006F6758">
      <w:pPr>
        <w:pStyle w:val="af"/>
        <w:numPr>
          <w:ilvl w:val="0"/>
          <w:numId w:val="29"/>
        </w:numPr>
        <w:tabs>
          <w:tab w:val="left" w:pos="426"/>
        </w:tabs>
        <w:suppressAutoHyphens/>
        <w:spacing w:line="360" w:lineRule="auto"/>
        <w:ind w:left="0" w:firstLine="0"/>
        <w:rPr>
          <w:rFonts w:ascii="Times New Roman" w:hAnsi="Times New Roman"/>
          <w:sz w:val="28"/>
          <w:szCs w:val="28"/>
        </w:rPr>
      </w:pPr>
      <w:r w:rsidRPr="008E0656">
        <w:rPr>
          <w:rFonts w:ascii="Times New Roman" w:hAnsi="Times New Roman"/>
          <w:sz w:val="28"/>
          <w:szCs w:val="28"/>
        </w:rPr>
        <w:t>Шеремет А. Д. Комплексный экономический анализ деятельности предприятий. – М.: Экономика, 2001. – 210с.</w:t>
      </w:r>
    </w:p>
    <w:p w:rsidR="00425959" w:rsidRPr="006F6758" w:rsidRDefault="00425959" w:rsidP="006F6758">
      <w:pPr>
        <w:numPr>
          <w:ilvl w:val="0"/>
          <w:numId w:val="29"/>
        </w:numPr>
        <w:tabs>
          <w:tab w:val="left" w:pos="426"/>
        </w:tabs>
        <w:suppressAutoHyphens/>
        <w:spacing w:after="0" w:line="360" w:lineRule="auto"/>
        <w:ind w:left="0" w:firstLine="0"/>
        <w:rPr>
          <w:rFonts w:ascii="Times New Roman" w:hAnsi="Times New Roman"/>
          <w:sz w:val="28"/>
          <w:szCs w:val="28"/>
        </w:rPr>
      </w:pPr>
      <w:r w:rsidRPr="006F6758">
        <w:rPr>
          <w:rFonts w:ascii="Times New Roman" w:hAnsi="Times New Roman"/>
          <w:sz w:val="28"/>
          <w:szCs w:val="28"/>
        </w:rPr>
        <w:t>Экономика предприятий нефтяной и газовой промышленности: Учебник для вузов. – 3-е изд., испр. и доп./ Под ред. В.Ф. Дунаева – М: ЦентрЛитНефтеГаз, 2008. – 305 с.</w:t>
      </w:r>
    </w:p>
    <w:p w:rsidR="00EE0D6F" w:rsidRPr="008E0656" w:rsidRDefault="00EE0D6F" w:rsidP="006F6758">
      <w:pPr>
        <w:pStyle w:val="a3"/>
        <w:numPr>
          <w:ilvl w:val="0"/>
          <w:numId w:val="29"/>
        </w:numPr>
        <w:tabs>
          <w:tab w:val="left" w:pos="426"/>
        </w:tabs>
        <w:suppressAutoHyphens/>
        <w:spacing w:after="0" w:line="360" w:lineRule="auto"/>
        <w:ind w:left="0" w:firstLine="0"/>
        <w:contextualSpacing w:val="0"/>
        <w:rPr>
          <w:rFonts w:ascii="Times New Roman" w:hAnsi="Times New Roman"/>
          <w:sz w:val="28"/>
          <w:szCs w:val="28"/>
        </w:rPr>
      </w:pPr>
      <w:r w:rsidRPr="008E0656">
        <w:rPr>
          <w:rFonts w:ascii="Times New Roman" w:hAnsi="Times New Roman"/>
          <w:sz w:val="28"/>
          <w:szCs w:val="28"/>
        </w:rPr>
        <w:t>Ивонина И.Э.</w:t>
      </w:r>
      <w:r w:rsidR="006F6758">
        <w:rPr>
          <w:rFonts w:ascii="Times New Roman" w:hAnsi="Times New Roman"/>
          <w:sz w:val="28"/>
          <w:szCs w:val="28"/>
        </w:rPr>
        <w:t xml:space="preserve"> </w:t>
      </w:r>
      <w:r w:rsidRPr="008E0656">
        <w:rPr>
          <w:rFonts w:ascii="Times New Roman" w:hAnsi="Times New Roman"/>
          <w:sz w:val="28"/>
          <w:szCs w:val="28"/>
        </w:rPr>
        <w:t>Международное сотрудничество – основа успешного развития отрасли //</w:t>
      </w:r>
      <w:r w:rsidR="006F6758">
        <w:rPr>
          <w:rFonts w:ascii="Times New Roman" w:hAnsi="Times New Roman"/>
          <w:sz w:val="28"/>
          <w:szCs w:val="28"/>
        </w:rPr>
        <w:t xml:space="preserve"> </w:t>
      </w:r>
      <w:r w:rsidRPr="008E0656">
        <w:rPr>
          <w:rFonts w:ascii="Times New Roman" w:hAnsi="Times New Roman"/>
          <w:sz w:val="28"/>
          <w:szCs w:val="28"/>
        </w:rPr>
        <w:t>Нефть и газ Узбекистана. – Май 2010. - Специальный выпуск. – с.15-24.</w:t>
      </w:r>
    </w:p>
    <w:p w:rsidR="00D3200C" w:rsidRPr="00716BD3" w:rsidRDefault="00D3200C" w:rsidP="006F6758">
      <w:pPr>
        <w:suppressAutoHyphens/>
        <w:spacing w:after="0" w:line="360" w:lineRule="auto"/>
        <w:ind w:firstLine="709"/>
        <w:jc w:val="center"/>
        <w:rPr>
          <w:rFonts w:ascii="Times New Roman" w:hAnsi="Times New Roman"/>
          <w:color w:val="FFFFFF"/>
          <w:sz w:val="28"/>
          <w:szCs w:val="28"/>
        </w:rPr>
      </w:pPr>
      <w:bookmarkStart w:id="1" w:name="_GoBack"/>
      <w:bookmarkEnd w:id="1"/>
    </w:p>
    <w:sectPr w:rsidR="00D3200C" w:rsidRPr="00716BD3" w:rsidSect="008E0656">
      <w:headerReference w:type="default" r:id="rId11"/>
      <w:pgSz w:w="11906" w:h="16838" w:code="9"/>
      <w:pgMar w:top="1134" w:right="851" w:bottom="1134" w:left="1701" w:header="68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2A1" w:rsidRDefault="00B822A1" w:rsidP="00A4581C">
      <w:pPr>
        <w:spacing w:after="0" w:line="240" w:lineRule="auto"/>
      </w:pPr>
      <w:r>
        <w:separator/>
      </w:r>
    </w:p>
  </w:endnote>
  <w:endnote w:type="continuationSeparator" w:id="0">
    <w:p w:rsidR="00B822A1" w:rsidRDefault="00B822A1" w:rsidP="00A45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2A1" w:rsidRDefault="00B822A1" w:rsidP="00A4581C">
      <w:pPr>
        <w:spacing w:after="0" w:line="240" w:lineRule="auto"/>
      </w:pPr>
      <w:r>
        <w:separator/>
      </w:r>
    </w:p>
  </w:footnote>
  <w:footnote w:type="continuationSeparator" w:id="0">
    <w:p w:rsidR="00B822A1" w:rsidRDefault="00B822A1" w:rsidP="00A4581C">
      <w:pPr>
        <w:spacing w:after="0" w:line="240" w:lineRule="auto"/>
      </w:pPr>
      <w:r>
        <w:continuationSeparator/>
      </w:r>
    </w:p>
  </w:footnote>
  <w:footnote w:id="1">
    <w:p w:rsidR="00B822A1" w:rsidRDefault="008E0656">
      <w:pPr>
        <w:pStyle w:val="af"/>
      </w:pPr>
      <w:r w:rsidRPr="008E0656">
        <w:rPr>
          <w:rStyle w:val="af1"/>
          <w:rFonts w:ascii="Times New Roman" w:hAnsi="Times New Roman"/>
        </w:rPr>
        <w:footnoteRef/>
      </w:r>
      <w:r w:rsidR="006F6758">
        <w:rPr>
          <w:rFonts w:ascii="Times New Roman" w:hAnsi="Times New Roman"/>
        </w:rPr>
        <w:t xml:space="preserve"> </w:t>
      </w:r>
      <w:r w:rsidRPr="008E0656">
        <w:rPr>
          <w:rFonts w:ascii="Times New Roman" w:hAnsi="Times New Roman"/>
        </w:rPr>
        <w:t>Шеремет А. Д. Комплексный экономический анализ деятельности предприятий. – М.: Экономика, 2001. – 210с.</w:t>
      </w:r>
    </w:p>
  </w:footnote>
  <w:footnote w:id="2">
    <w:p w:rsidR="00B822A1" w:rsidRDefault="008E0656">
      <w:pPr>
        <w:pStyle w:val="af"/>
      </w:pPr>
      <w:r w:rsidRPr="009325F4">
        <w:rPr>
          <w:rStyle w:val="af1"/>
          <w:rFonts w:ascii="Times New Roman" w:hAnsi="Times New Roman"/>
        </w:rPr>
        <w:footnoteRef/>
      </w:r>
      <w:r w:rsidRPr="009325F4">
        <w:rPr>
          <w:rFonts w:ascii="Times New Roman" w:hAnsi="Times New Roman"/>
        </w:rPr>
        <w:t xml:space="preserve"> Внешнеэкономическая деятельность предприятий / Под. ред. Е. Г. Ищенко. – Новосибирск, 1992. </w:t>
      </w:r>
    </w:p>
  </w:footnote>
  <w:footnote w:id="3">
    <w:p w:rsidR="00B822A1" w:rsidRDefault="008E0656">
      <w:pPr>
        <w:pStyle w:val="af"/>
      </w:pPr>
      <w:r w:rsidRPr="009325F4">
        <w:rPr>
          <w:rStyle w:val="af1"/>
          <w:rFonts w:ascii="Times New Roman" w:hAnsi="Times New Roman"/>
        </w:rPr>
        <w:footnoteRef/>
      </w:r>
      <w:r w:rsidRPr="009325F4">
        <w:rPr>
          <w:rFonts w:ascii="Times New Roman" w:hAnsi="Times New Roman"/>
        </w:rPr>
        <w:t xml:space="preserve"> ГРР- геологоразведочные работы.</w:t>
      </w:r>
    </w:p>
  </w:footnote>
  <w:footnote w:id="4">
    <w:p w:rsidR="00B822A1" w:rsidRDefault="008E0656">
      <w:pPr>
        <w:pStyle w:val="af"/>
      </w:pPr>
      <w:r w:rsidRPr="009325F4">
        <w:rPr>
          <w:rStyle w:val="af1"/>
          <w:rFonts w:ascii="Times New Roman" w:hAnsi="Times New Roman"/>
        </w:rPr>
        <w:footnoteRef/>
      </w:r>
      <w:r w:rsidRPr="009325F4">
        <w:rPr>
          <w:rFonts w:ascii="Times New Roman" w:hAnsi="Times New Roman"/>
        </w:rPr>
        <w:t xml:space="preserve"> Назаров У.С. Узбекнефтегаз вступил в новую фазу инвестиционной деятельности// Интервью</w:t>
      </w:r>
      <w:r w:rsidR="006F6758">
        <w:rPr>
          <w:rFonts w:ascii="Times New Roman" w:hAnsi="Times New Roman"/>
        </w:rPr>
        <w:t xml:space="preserve"> </w:t>
      </w:r>
      <w:r w:rsidRPr="009325F4">
        <w:rPr>
          <w:rFonts w:ascii="Times New Roman" w:hAnsi="Times New Roman"/>
        </w:rPr>
        <w:t xml:space="preserve">Улугбека Назарова информационному бюллетеню « </w:t>
      </w:r>
      <w:r w:rsidRPr="009325F4">
        <w:rPr>
          <w:rFonts w:ascii="Times New Roman" w:hAnsi="Times New Roman"/>
          <w:lang w:val="en-US"/>
        </w:rPr>
        <w:t>OGU</w:t>
      </w:r>
      <w:r w:rsidRPr="009325F4">
        <w:rPr>
          <w:rFonts w:ascii="Times New Roman" w:hAnsi="Times New Roman"/>
        </w:rPr>
        <w:t xml:space="preserve"> </w:t>
      </w:r>
      <w:r w:rsidRPr="009325F4">
        <w:rPr>
          <w:rFonts w:ascii="Times New Roman" w:hAnsi="Times New Roman"/>
          <w:lang w:val="en-US"/>
        </w:rPr>
        <w:t>Daily</w:t>
      </w:r>
      <w:r w:rsidRPr="009325F4">
        <w:rPr>
          <w:rFonts w:ascii="Times New Roman" w:hAnsi="Times New Roman"/>
        </w:rPr>
        <w:t xml:space="preserve"> </w:t>
      </w:r>
      <w:r w:rsidRPr="009325F4">
        <w:rPr>
          <w:rFonts w:ascii="Times New Roman" w:hAnsi="Times New Roman"/>
          <w:lang w:val="en-US"/>
        </w:rPr>
        <w:t>News</w:t>
      </w:r>
      <w:r w:rsidRPr="009325F4">
        <w:rPr>
          <w:rFonts w:ascii="Times New Roman" w:hAnsi="Times New Roman"/>
        </w:rPr>
        <w:t>»</w:t>
      </w:r>
      <w:r w:rsidRPr="009325F4">
        <w:rPr>
          <w:rFonts w:ascii="Times New Roman" w:hAnsi="Times New Roman"/>
          <w:b/>
          <w:bCs/>
          <w:lang w:eastAsia="ru-RU"/>
        </w:rPr>
        <w:t xml:space="preserve"> </w:t>
      </w:r>
      <w:r w:rsidRPr="009325F4">
        <w:rPr>
          <w:rFonts w:ascii="Times New Roman" w:hAnsi="Times New Roman"/>
          <w:bCs/>
          <w:lang w:eastAsia="ru-RU"/>
        </w:rPr>
        <w:t>№11 (133)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656" w:rsidRDefault="008E0656" w:rsidP="008E0656">
    <w:pPr>
      <w:pStyle w:val="aa"/>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77AB9"/>
    <w:multiLevelType w:val="hybridMultilevel"/>
    <w:tmpl w:val="F0CC4D80"/>
    <w:lvl w:ilvl="0" w:tplc="62AA6A50">
      <w:start w:val="1"/>
      <w:numFmt w:val="decimal"/>
      <w:lvlText w:val="%1."/>
      <w:lvlJc w:val="left"/>
      <w:pPr>
        <w:ind w:left="360" w:hanging="360"/>
      </w:pPr>
      <w:rPr>
        <w:rFonts w:cs="Times New Roman" w:hint="default"/>
      </w:rPr>
    </w:lvl>
    <w:lvl w:ilvl="1" w:tplc="04190019" w:tentative="1">
      <w:start w:val="1"/>
      <w:numFmt w:val="lowerLetter"/>
      <w:lvlText w:val="%2."/>
      <w:lvlJc w:val="left"/>
      <w:pPr>
        <w:ind w:left="229" w:hanging="360"/>
      </w:pPr>
      <w:rPr>
        <w:rFonts w:cs="Times New Roman"/>
      </w:rPr>
    </w:lvl>
    <w:lvl w:ilvl="2" w:tplc="0419001B" w:tentative="1">
      <w:start w:val="1"/>
      <w:numFmt w:val="lowerRoman"/>
      <w:lvlText w:val="%3."/>
      <w:lvlJc w:val="right"/>
      <w:pPr>
        <w:ind w:left="949" w:hanging="180"/>
      </w:pPr>
      <w:rPr>
        <w:rFonts w:cs="Times New Roman"/>
      </w:rPr>
    </w:lvl>
    <w:lvl w:ilvl="3" w:tplc="0419000F" w:tentative="1">
      <w:start w:val="1"/>
      <w:numFmt w:val="decimal"/>
      <w:lvlText w:val="%4."/>
      <w:lvlJc w:val="left"/>
      <w:pPr>
        <w:ind w:left="1669" w:hanging="360"/>
      </w:pPr>
      <w:rPr>
        <w:rFonts w:cs="Times New Roman"/>
      </w:rPr>
    </w:lvl>
    <w:lvl w:ilvl="4" w:tplc="04190019" w:tentative="1">
      <w:start w:val="1"/>
      <w:numFmt w:val="lowerLetter"/>
      <w:lvlText w:val="%5."/>
      <w:lvlJc w:val="left"/>
      <w:pPr>
        <w:ind w:left="2389" w:hanging="360"/>
      </w:pPr>
      <w:rPr>
        <w:rFonts w:cs="Times New Roman"/>
      </w:rPr>
    </w:lvl>
    <w:lvl w:ilvl="5" w:tplc="0419001B" w:tentative="1">
      <w:start w:val="1"/>
      <w:numFmt w:val="lowerRoman"/>
      <w:lvlText w:val="%6."/>
      <w:lvlJc w:val="right"/>
      <w:pPr>
        <w:ind w:left="3109" w:hanging="180"/>
      </w:pPr>
      <w:rPr>
        <w:rFonts w:cs="Times New Roman"/>
      </w:rPr>
    </w:lvl>
    <w:lvl w:ilvl="6" w:tplc="0419000F" w:tentative="1">
      <w:start w:val="1"/>
      <w:numFmt w:val="decimal"/>
      <w:lvlText w:val="%7."/>
      <w:lvlJc w:val="left"/>
      <w:pPr>
        <w:ind w:left="3829" w:hanging="360"/>
      </w:pPr>
      <w:rPr>
        <w:rFonts w:cs="Times New Roman"/>
      </w:rPr>
    </w:lvl>
    <w:lvl w:ilvl="7" w:tplc="04190019" w:tentative="1">
      <w:start w:val="1"/>
      <w:numFmt w:val="lowerLetter"/>
      <w:lvlText w:val="%8."/>
      <w:lvlJc w:val="left"/>
      <w:pPr>
        <w:ind w:left="4549" w:hanging="360"/>
      </w:pPr>
      <w:rPr>
        <w:rFonts w:cs="Times New Roman"/>
      </w:rPr>
    </w:lvl>
    <w:lvl w:ilvl="8" w:tplc="0419001B" w:tentative="1">
      <w:start w:val="1"/>
      <w:numFmt w:val="lowerRoman"/>
      <w:lvlText w:val="%9."/>
      <w:lvlJc w:val="right"/>
      <w:pPr>
        <w:ind w:left="5269" w:hanging="180"/>
      </w:pPr>
      <w:rPr>
        <w:rFonts w:cs="Times New Roman"/>
      </w:rPr>
    </w:lvl>
  </w:abstractNum>
  <w:abstractNum w:abstractNumId="1">
    <w:nsid w:val="0B8E7AB0"/>
    <w:multiLevelType w:val="hybridMultilevel"/>
    <w:tmpl w:val="F05A3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EA2C1A"/>
    <w:multiLevelType w:val="hybridMultilevel"/>
    <w:tmpl w:val="35FC8348"/>
    <w:lvl w:ilvl="0" w:tplc="0422000F">
      <w:start w:val="1"/>
      <w:numFmt w:val="decimal"/>
      <w:lvlText w:val="%1."/>
      <w:lvlJc w:val="left"/>
      <w:pPr>
        <w:tabs>
          <w:tab w:val="num" w:pos="720"/>
        </w:tabs>
        <w:ind w:left="72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3">
    <w:nsid w:val="0DBD49AE"/>
    <w:multiLevelType w:val="hybridMultilevel"/>
    <w:tmpl w:val="C390F0CA"/>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4">
    <w:nsid w:val="11A35186"/>
    <w:multiLevelType w:val="hybridMultilevel"/>
    <w:tmpl w:val="72F0E1AE"/>
    <w:lvl w:ilvl="0" w:tplc="0422000F">
      <w:start w:val="1"/>
      <w:numFmt w:val="decimal"/>
      <w:lvlText w:val="%1."/>
      <w:lvlJc w:val="left"/>
      <w:pPr>
        <w:tabs>
          <w:tab w:val="num" w:pos="720"/>
        </w:tabs>
        <w:ind w:left="72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5">
    <w:nsid w:val="19B60F6D"/>
    <w:multiLevelType w:val="multilevel"/>
    <w:tmpl w:val="DD06AF2E"/>
    <w:lvl w:ilvl="0">
      <w:start w:val="1"/>
      <w:numFmt w:val="decimal"/>
      <w:lvlText w:val="%1"/>
      <w:lvlJc w:val="left"/>
      <w:pPr>
        <w:ind w:left="375" w:hanging="375"/>
      </w:pPr>
      <w:rPr>
        <w:rFonts w:eastAsia="Times New Roman" w:cs="Times New Roman" w:hint="default"/>
      </w:rPr>
    </w:lvl>
    <w:lvl w:ilvl="1">
      <w:start w:val="2"/>
      <w:numFmt w:val="decimal"/>
      <w:lvlText w:val="%1.%2"/>
      <w:lvlJc w:val="left"/>
      <w:pPr>
        <w:ind w:left="1084" w:hanging="375"/>
      </w:pPr>
      <w:rPr>
        <w:rFonts w:eastAsia="Times New Roman" w:cs="Times New Roman" w:hint="default"/>
      </w:rPr>
    </w:lvl>
    <w:lvl w:ilvl="2">
      <w:start w:val="1"/>
      <w:numFmt w:val="decimal"/>
      <w:lvlText w:val="%1.%2.%3"/>
      <w:lvlJc w:val="left"/>
      <w:pPr>
        <w:ind w:left="2138" w:hanging="720"/>
      </w:pPr>
      <w:rPr>
        <w:rFonts w:eastAsia="Times New Roman" w:cs="Times New Roman" w:hint="default"/>
      </w:rPr>
    </w:lvl>
    <w:lvl w:ilvl="3">
      <w:start w:val="1"/>
      <w:numFmt w:val="decimal"/>
      <w:lvlText w:val="%1.%2.%3.%4"/>
      <w:lvlJc w:val="left"/>
      <w:pPr>
        <w:ind w:left="3207" w:hanging="1080"/>
      </w:pPr>
      <w:rPr>
        <w:rFonts w:eastAsia="Times New Roman" w:cs="Times New Roman" w:hint="default"/>
      </w:rPr>
    </w:lvl>
    <w:lvl w:ilvl="4">
      <w:start w:val="1"/>
      <w:numFmt w:val="decimal"/>
      <w:lvlText w:val="%1.%2.%3.%4.%5"/>
      <w:lvlJc w:val="left"/>
      <w:pPr>
        <w:ind w:left="3916" w:hanging="1080"/>
      </w:pPr>
      <w:rPr>
        <w:rFonts w:eastAsia="Times New Roman" w:cs="Times New Roman" w:hint="default"/>
      </w:rPr>
    </w:lvl>
    <w:lvl w:ilvl="5">
      <w:start w:val="1"/>
      <w:numFmt w:val="decimal"/>
      <w:lvlText w:val="%1.%2.%3.%4.%5.%6"/>
      <w:lvlJc w:val="left"/>
      <w:pPr>
        <w:ind w:left="4985" w:hanging="1440"/>
      </w:pPr>
      <w:rPr>
        <w:rFonts w:eastAsia="Times New Roman" w:cs="Times New Roman" w:hint="default"/>
      </w:rPr>
    </w:lvl>
    <w:lvl w:ilvl="6">
      <w:start w:val="1"/>
      <w:numFmt w:val="decimal"/>
      <w:lvlText w:val="%1.%2.%3.%4.%5.%6.%7"/>
      <w:lvlJc w:val="left"/>
      <w:pPr>
        <w:ind w:left="5694" w:hanging="1440"/>
      </w:pPr>
      <w:rPr>
        <w:rFonts w:eastAsia="Times New Roman" w:cs="Times New Roman" w:hint="default"/>
      </w:rPr>
    </w:lvl>
    <w:lvl w:ilvl="7">
      <w:start w:val="1"/>
      <w:numFmt w:val="decimal"/>
      <w:lvlText w:val="%1.%2.%3.%4.%5.%6.%7.%8"/>
      <w:lvlJc w:val="left"/>
      <w:pPr>
        <w:ind w:left="6763" w:hanging="1800"/>
      </w:pPr>
      <w:rPr>
        <w:rFonts w:eastAsia="Times New Roman" w:cs="Times New Roman" w:hint="default"/>
      </w:rPr>
    </w:lvl>
    <w:lvl w:ilvl="8">
      <w:start w:val="1"/>
      <w:numFmt w:val="decimal"/>
      <w:lvlText w:val="%1.%2.%3.%4.%5.%6.%7.%8.%9"/>
      <w:lvlJc w:val="left"/>
      <w:pPr>
        <w:ind w:left="7832" w:hanging="2160"/>
      </w:pPr>
      <w:rPr>
        <w:rFonts w:eastAsia="Times New Roman" w:cs="Times New Roman" w:hint="default"/>
      </w:rPr>
    </w:lvl>
  </w:abstractNum>
  <w:abstractNum w:abstractNumId="6">
    <w:nsid w:val="1FC86477"/>
    <w:multiLevelType w:val="hybridMultilevel"/>
    <w:tmpl w:val="E5D829FC"/>
    <w:lvl w:ilvl="0" w:tplc="04190009">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82418E8"/>
    <w:multiLevelType w:val="hybridMultilevel"/>
    <w:tmpl w:val="475859F0"/>
    <w:lvl w:ilvl="0" w:tplc="291C868A">
      <w:start w:val="25"/>
      <w:numFmt w:val="decimal"/>
      <w:lvlText w:val="%1."/>
      <w:lvlJc w:val="left"/>
      <w:pPr>
        <w:tabs>
          <w:tab w:val="num" w:pos="502"/>
        </w:tabs>
        <w:ind w:left="502" w:hanging="360"/>
      </w:pPr>
      <w:rPr>
        <w:rFonts w:cs="Times New Roman" w:hint="default"/>
        <w:b w:val="0"/>
        <w:i w:val="0"/>
      </w:rPr>
    </w:lvl>
    <w:lvl w:ilvl="1" w:tplc="04190019" w:tentative="1">
      <w:start w:val="1"/>
      <w:numFmt w:val="lowerLetter"/>
      <w:lvlText w:val="%2."/>
      <w:lvlJc w:val="left"/>
      <w:pPr>
        <w:tabs>
          <w:tab w:val="num" w:pos="1582"/>
        </w:tabs>
        <w:ind w:left="1582" w:hanging="360"/>
      </w:pPr>
      <w:rPr>
        <w:rFonts w:cs="Times New Roman"/>
      </w:rPr>
    </w:lvl>
    <w:lvl w:ilvl="2" w:tplc="0419001B" w:tentative="1">
      <w:start w:val="1"/>
      <w:numFmt w:val="lowerRoman"/>
      <w:lvlText w:val="%3."/>
      <w:lvlJc w:val="right"/>
      <w:pPr>
        <w:tabs>
          <w:tab w:val="num" w:pos="2302"/>
        </w:tabs>
        <w:ind w:left="2302" w:hanging="180"/>
      </w:pPr>
      <w:rPr>
        <w:rFonts w:cs="Times New Roman"/>
      </w:rPr>
    </w:lvl>
    <w:lvl w:ilvl="3" w:tplc="0419000F" w:tentative="1">
      <w:start w:val="1"/>
      <w:numFmt w:val="decimal"/>
      <w:lvlText w:val="%4."/>
      <w:lvlJc w:val="left"/>
      <w:pPr>
        <w:tabs>
          <w:tab w:val="num" w:pos="3022"/>
        </w:tabs>
        <w:ind w:left="3022" w:hanging="360"/>
      </w:pPr>
      <w:rPr>
        <w:rFonts w:cs="Times New Roman"/>
      </w:rPr>
    </w:lvl>
    <w:lvl w:ilvl="4" w:tplc="04190019" w:tentative="1">
      <w:start w:val="1"/>
      <w:numFmt w:val="lowerLetter"/>
      <w:lvlText w:val="%5."/>
      <w:lvlJc w:val="left"/>
      <w:pPr>
        <w:tabs>
          <w:tab w:val="num" w:pos="3742"/>
        </w:tabs>
        <w:ind w:left="3742" w:hanging="360"/>
      </w:pPr>
      <w:rPr>
        <w:rFonts w:cs="Times New Roman"/>
      </w:rPr>
    </w:lvl>
    <w:lvl w:ilvl="5" w:tplc="0419001B" w:tentative="1">
      <w:start w:val="1"/>
      <w:numFmt w:val="lowerRoman"/>
      <w:lvlText w:val="%6."/>
      <w:lvlJc w:val="right"/>
      <w:pPr>
        <w:tabs>
          <w:tab w:val="num" w:pos="4462"/>
        </w:tabs>
        <w:ind w:left="4462" w:hanging="180"/>
      </w:pPr>
      <w:rPr>
        <w:rFonts w:cs="Times New Roman"/>
      </w:rPr>
    </w:lvl>
    <w:lvl w:ilvl="6" w:tplc="0419000F" w:tentative="1">
      <w:start w:val="1"/>
      <w:numFmt w:val="decimal"/>
      <w:lvlText w:val="%7."/>
      <w:lvlJc w:val="left"/>
      <w:pPr>
        <w:tabs>
          <w:tab w:val="num" w:pos="5182"/>
        </w:tabs>
        <w:ind w:left="5182" w:hanging="360"/>
      </w:pPr>
      <w:rPr>
        <w:rFonts w:cs="Times New Roman"/>
      </w:rPr>
    </w:lvl>
    <w:lvl w:ilvl="7" w:tplc="04190019" w:tentative="1">
      <w:start w:val="1"/>
      <w:numFmt w:val="lowerLetter"/>
      <w:lvlText w:val="%8."/>
      <w:lvlJc w:val="left"/>
      <w:pPr>
        <w:tabs>
          <w:tab w:val="num" w:pos="5902"/>
        </w:tabs>
        <w:ind w:left="5902" w:hanging="360"/>
      </w:pPr>
      <w:rPr>
        <w:rFonts w:cs="Times New Roman"/>
      </w:rPr>
    </w:lvl>
    <w:lvl w:ilvl="8" w:tplc="0419001B" w:tentative="1">
      <w:start w:val="1"/>
      <w:numFmt w:val="lowerRoman"/>
      <w:lvlText w:val="%9."/>
      <w:lvlJc w:val="right"/>
      <w:pPr>
        <w:tabs>
          <w:tab w:val="num" w:pos="6622"/>
        </w:tabs>
        <w:ind w:left="6622" w:hanging="180"/>
      </w:pPr>
      <w:rPr>
        <w:rFonts w:cs="Times New Roman"/>
      </w:rPr>
    </w:lvl>
  </w:abstractNum>
  <w:abstractNum w:abstractNumId="8">
    <w:nsid w:val="2A9C655C"/>
    <w:multiLevelType w:val="multilevel"/>
    <w:tmpl w:val="9698D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B844C0"/>
    <w:multiLevelType w:val="hybridMultilevel"/>
    <w:tmpl w:val="084A44D4"/>
    <w:lvl w:ilvl="0" w:tplc="1486C3F0">
      <w:start w:val="50"/>
      <w:numFmt w:val="decimal"/>
      <w:lvlText w:val="%1."/>
      <w:lvlJc w:val="left"/>
      <w:pPr>
        <w:tabs>
          <w:tab w:val="num" w:pos="1080"/>
        </w:tabs>
        <w:ind w:left="1080" w:hanging="360"/>
      </w:pPr>
      <w:rPr>
        <w:rFonts w:cs="Times New Roman" w:hint="default"/>
        <w:b w:val="0"/>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31955BE4"/>
    <w:multiLevelType w:val="hybridMultilevel"/>
    <w:tmpl w:val="F3DABD32"/>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1D3311B"/>
    <w:multiLevelType w:val="hybridMultilevel"/>
    <w:tmpl w:val="3E0E2AD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33766210"/>
    <w:multiLevelType w:val="hybridMultilevel"/>
    <w:tmpl w:val="A48AB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B011BC"/>
    <w:multiLevelType w:val="multilevel"/>
    <w:tmpl w:val="47A4DE26"/>
    <w:lvl w:ilvl="0">
      <w:start w:val="1"/>
      <w:numFmt w:val="decimal"/>
      <w:lvlText w:val="%1."/>
      <w:lvlJc w:val="left"/>
      <w:pPr>
        <w:ind w:left="495" w:hanging="49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395079CD"/>
    <w:multiLevelType w:val="multilevel"/>
    <w:tmpl w:val="47A4DE26"/>
    <w:lvl w:ilvl="0">
      <w:start w:val="1"/>
      <w:numFmt w:val="decimal"/>
      <w:lvlText w:val="%1."/>
      <w:lvlJc w:val="left"/>
      <w:pPr>
        <w:ind w:left="495" w:hanging="49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3A051D72"/>
    <w:multiLevelType w:val="hybridMultilevel"/>
    <w:tmpl w:val="BA4EDA96"/>
    <w:lvl w:ilvl="0" w:tplc="E72AFAEC">
      <w:start w:val="29"/>
      <w:numFmt w:val="decimal"/>
      <w:lvlText w:val="%1."/>
      <w:lvlJc w:val="left"/>
      <w:pPr>
        <w:tabs>
          <w:tab w:val="num" w:pos="360"/>
        </w:tabs>
        <w:ind w:left="36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C356BD7"/>
    <w:multiLevelType w:val="hybridMultilevel"/>
    <w:tmpl w:val="B134A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6F48C1"/>
    <w:multiLevelType w:val="multilevel"/>
    <w:tmpl w:val="CC1CD342"/>
    <w:lvl w:ilvl="0">
      <w:start w:val="1"/>
      <w:numFmt w:val="bullet"/>
      <w:lvlText w:val=""/>
      <w:lvlJc w:val="left"/>
      <w:pPr>
        <w:ind w:left="495" w:hanging="495"/>
      </w:pPr>
      <w:rPr>
        <w:rFonts w:ascii="Symbol" w:hAnsi="Symbol"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44D445C6"/>
    <w:multiLevelType w:val="multilevel"/>
    <w:tmpl w:val="2130A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F43FA2"/>
    <w:multiLevelType w:val="hybridMultilevel"/>
    <w:tmpl w:val="C1CA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51C68E2"/>
    <w:multiLevelType w:val="hybridMultilevel"/>
    <w:tmpl w:val="E9725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833BA2"/>
    <w:multiLevelType w:val="multilevel"/>
    <w:tmpl w:val="D2B6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F03A03"/>
    <w:multiLevelType w:val="hybridMultilevel"/>
    <w:tmpl w:val="A656D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4DD3B44"/>
    <w:multiLevelType w:val="hybridMultilevel"/>
    <w:tmpl w:val="6A467D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92E4DBC"/>
    <w:multiLevelType w:val="hybridMultilevel"/>
    <w:tmpl w:val="DAC67D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97D2501"/>
    <w:multiLevelType w:val="hybridMultilevel"/>
    <w:tmpl w:val="8D9AC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A9E71E1"/>
    <w:multiLevelType w:val="multilevel"/>
    <w:tmpl w:val="3C747FA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7">
    <w:nsid w:val="6D523D6C"/>
    <w:multiLevelType w:val="multilevel"/>
    <w:tmpl w:val="47A4DE26"/>
    <w:lvl w:ilvl="0">
      <w:start w:val="1"/>
      <w:numFmt w:val="decimal"/>
      <w:lvlText w:val="%1."/>
      <w:lvlJc w:val="left"/>
      <w:pPr>
        <w:ind w:left="495" w:hanging="49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8">
    <w:nsid w:val="701B7E14"/>
    <w:multiLevelType w:val="multilevel"/>
    <w:tmpl w:val="47A4DE26"/>
    <w:lvl w:ilvl="0">
      <w:start w:val="1"/>
      <w:numFmt w:val="decimal"/>
      <w:lvlText w:val="%1."/>
      <w:lvlJc w:val="left"/>
      <w:pPr>
        <w:ind w:left="495" w:hanging="49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nsid w:val="7084482D"/>
    <w:multiLevelType w:val="hybridMultilevel"/>
    <w:tmpl w:val="533A426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733A4A8E"/>
    <w:multiLevelType w:val="hybridMultilevel"/>
    <w:tmpl w:val="C0B6B08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6FA2204"/>
    <w:multiLevelType w:val="hybridMultilevel"/>
    <w:tmpl w:val="64600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9230D03"/>
    <w:multiLevelType w:val="hybridMultilevel"/>
    <w:tmpl w:val="99D8629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7D0033AC"/>
    <w:multiLevelType w:val="multilevel"/>
    <w:tmpl w:val="F2A0AA0A"/>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4">
    <w:nsid w:val="7E5D0307"/>
    <w:multiLevelType w:val="hybridMultilevel"/>
    <w:tmpl w:val="B17445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8"/>
  </w:num>
  <w:num w:numId="2">
    <w:abstractNumId w:val="31"/>
  </w:num>
  <w:num w:numId="3">
    <w:abstractNumId w:val="20"/>
  </w:num>
  <w:num w:numId="4">
    <w:abstractNumId w:val="14"/>
  </w:num>
  <w:num w:numId="5">
    <w:abstractNumId w:val="4"/>
  </w:num>
  <w:num w:numId="6">
    <w:abstractNumId w:val="19"/>
  </w:num>
  <w:num w:numId="7">
    <w:abstractNumId w:val="12"/>
  </w:num>
  <w:num w:numId="8">
    <w:abstractNumId w:val="24"/>
  </w:num>
  <w:num w:numId="9">
    <w:abstractNumId w:val="16"/>
  </w:num>
  <w:num w:numId="10">
    <w:abstractNumId w:val="25"/>
  </w:num>
  <w:num w:numId="11">
    <w:abstractNumId w:val="21"/>
  </w:num>
  <w:num w:numId="12">
    <w:abstractNumId w:val="22"/>
  </w:num>
  <w:num w:numId="13">
    <w:abstractNumId w:val="8"/>
  </w:num>
  <w:num w:numId="14">
    <w:abstractNumId w:val="18"/>
  </w:num>
  <w:num w:numId="15">
    <w:abstractNumId w:val="23"/>
  </w:num>
  <w:num w:numId="16">
    <w:abstractNumId w:val="1"/>
  </w:num>
  <w:num w:numId="17">
    <w:abstractNumId w:val="26"/>
  </w:num>
  <w:num w:numId="18">
    <w:abstractNumId w:val="11"/>
  </w:num>
  <w:num w:numId="19">
    <w:abstractNumId w:val="32"/>
  </w:num>
  <w:num w:numId="20">
    <w:abstractNumId w:val="6"/>
  </w:num>
  <w:num w:numId="21">
    <w:abstractNumId w:val="27"/>
  </w:num>
  <w:num w:numId="22">
    <w:abstractNumId w:val="10"/>
  </w:num>
  <w:num w:numId="23">
    <w:abstractNumId w:val="13"/>
  </w:num>
  <w:num w:numId="24">
    <w:abstractNumId w:val="30"/>
  </w:num>
  <w:num w:numId="25">
    <w:abstractNumId w:val="34"/>
  </w:num>
  <w:num w:numId="26">
    <w:abstractNumId w:val="29"/>
  </w:num>
  <w:num w:numId="27">
    <w:abstractNumId w:val="17"/>
  </w:num>
  <w:num w:numId="28">
    <w:abstractNumId w:val="7"/>
  </w:num>
  <w:num w:numId="29">
    <w:abstractNumId w:val="0"/>
  </w:num>
  <w:num w:numId="30">
    <w:abstractNumId w:val="15"/>
  </w:num>
  <w:num w:numId="31">
    <w:abstractNumId w:val="2"/>
  </w:num>
  <w:num w:numId="32">
    <w:abstractNumId w:val="9"/>
  </w:num>
  <w:num w:numId="33">
    <w:abstractNumId w:val="3"/>
  </w:num>
  <w:num w:numId="34">
    <w:abstractNumId w:val="5"/>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4295"/>
    <w:rsid w:val="0000462C"/>
    <w:rsid w:val="000130DE"/>
    <w:rsid w:val="00013BE5"/>
    <w:rsid w:val="00015C7A"/>
    <w:rsid w:val="00023A45"/>
    <w:rsid w:val="00030A5A"/>
    <w:rsid w:val="00032F22"/>
    <w:rsid w:val="0003671E"/>
    <w:rsid w:val="000425BD"/>
    <w:rsid w:val="00044F46"/>
    <w:rsid w:val="000766D6"/>
    <w:rsid w:val="00076B98"/>
    <w:rsid w:val="000935DF"/>
    <w:rsid w:val="000948BE"/>
    <w:rsid w:val="000948D0"/>
    <w:rsid w:val="000C4BF0"/>
    <w:rsid w:val="000E0EB2"/>
    <w:rsid w:val="000E58AA"/>
    <w:rsid w:val="000F2059"/>
    <w:rsid w:val="000F5BD8"/>
    <w:rsid w:val="00103EF0"/>
    <w:rsid w:val="0011127A"/>
    <w:rsid w:val="00112383"/>
    <w:rsid w:val="0012175B"/>
    <w:rsid w:val="00130747"/>
    <w:rsid w:val="0013509A"/>
    <w:rsid w:val="00142EC2"/>
    <w:rsid w:val="00145F8B"/>
    <w:rsid w:val="001460C8"/>
    <w:rsid w:val="00161463"/>
    <w:rsid w:val="00170156"/>
    <w:rsid w:val="00192B79"/>
    <w:rsid w:val="001A1A9B"/>
    <w:rsid w:val="001A3E3C"/>
    <w:rsid w:val="001A7A7F"/>
    <w:rsid w:val="001B1A4E"/>
    <w:rsid w:val="001C1480"/>
    <w:rsid w:val="001C407C"/>
    <w:rsid w:val="001D38E8"/>
    <w:rsid w:val="001E0539"/>
    <w:rsid w:val="001E4414"/>
    <w:rsid w:val="001E652E"/>
    <w:rsid w:val="002353CC"/>
    <w:rsid w:val="00247CD9"/>
    <w:rsid w:val="002501B6"/>
    <w:rsid w:val="002733A9"/>
    <w:rsid w:val="00291348"/>
    <w:rsid w:val="00291C3C"/>
    <w:rsid w:val="002C0777"/>
    <w:rsid w:val="002C0FFC"/>
    <w:rsid w:val="002D59FA"/>
    <w:rsid w:val="002E4A07"/>
    <w:rsid w:val="002F2E6A"/>
    <w:rsid w:val="002F7532"/>
    <w:rsid w:val="00301364"/>
    <w:rsid w:val="00311C7E"/>
    <w:rsid w:val="00312AF7"/>
    <w:rsid w:val="003210DA"/>
    <w:rsid w:val="00323341"/>
    <w:rsid w:val="00325F4B"/>
    <w:rsid w:val="003330B4"/>
    <w:rsid w:val="00333600"/>
    <w:rsid w:val="00334051"/>
    <w:rsid w:val="00336678"/>
    <w:rsid w:val="00340A9B"/>
    <w:rsid w:val="00342742"/>
    <w:rsid w:val="00343433"/>
    <w:rsid w:val="00346C87"/>
    <w:rsid w:val="00392930"/>
    <w:rsid w:val="00392B40"/>
    <w:rsid w:val="003A019E"/>
    <w:rsid w:val="003A47CB"/>
    <w:rsid w:val="003E37F7"/>
    <w:rsid w:val="003E56A7"/>
    <w:rsid w:val="004027CD"/>
    <w:rsid w:val="004067A2"/>
    <w:rsid w:val="00421D2C"/>
    <w:rsid w:val="00425959"/>
    <w:rsid w:val="004317F4"/>
    <w:rsid w:val="0044460C"/>
    <w:rsid w:val="0044617E"/>
    <w:rsid w:val="00453AC8"/>
    <w:rsid w:val="00470AED"/>
    <w:rsid w:val="00483403"/>
    <w:rsid w:val="004A2666"/>
    <w:rsid w:val="004A36EC"/>
    <w:rsid w:val="004C5ECD"/>
    <w:rsid w:val="004D0C69"/>
    <w:rsid w:val="004D0DF8"/>
    <w:rsid w:val="004E26D8"/>
    <w:rsid w:val="004F3B3F"/>
    <w:rsid w:val="005124C5"/>
    <w:rsid w:val="005130BB"/>
    <w:rsid w:val="00516436"/>
    <w:rsid w:val="00571654"/>
    <w:rsid w:val="005754E3"/>
    <w:rsid w:val="005755D2"/>
    <w:rsid w:val="00584A45"/>
    <w:rsid w:val="005861FF"/>
    <w:rsid w:val="00590067"/>
    <w:rsid w:val="00591463"/>
    <w:rsid w:val="005C555D"/>
    <w:rsid w:val="005C70B3"/>
    <w:rsid w:val="005E3AEA"/>
    <w:rsid w:val="005E5A80"/>
    <w:rsid w:val="005E787C"/>
    <w:rsid w:val="005F5052"/>
    <w:rsid w:val="006023DC"/>
    <w:rsid w:val="00636BD5"/>
    <w:rsid w:val="0065618F"/>
    <w:rsid w:val="00660F9E"/>
    <w:rsid w:val="00662E82"/>
    <w:rsid w:val="00673E5D"/>
    <w:rsid w:val="00682AAD"/>
    <w:rsid w:val="006855FF"/>
    <w:rsid w:val="006A04D7"/>
    <w:rsid w:val="006A3D3F"/>
    <w:rsid w:val="006D37ED"/>
    <w:rsid w:val="006D39DA"/>
    <w:rsid w:val="006D4384"/>
    <w:rsid w:val="006E10D0"/>
    <w:rsid w:val="006F6758"/>
    <w:rsid w:val="00716BD3"/>
    <w:rsid w:val="00723BB0"/>
    <w:rsid w:val="00730E50"/>
    <w:rsid w:val="00736B2B"/>
    <w:rsid w:val="00747925"/>
    <w:rsid w:val="00752511"/>
    <w:rsid w:val="00764B55"/>
    <w:rsid w:val="00773965"/>
    <w:rsid w:val="007B2F95"/>
    <w:rsid w:val="007B7861"/>
    <w:rsid w:val="007F0C72"/>
    <w:rsid w:val="008044F0"/>
    <w:rsid w:val="00804533"/>
    <w:rsid w:val="00814DD9"/>
    <w:rsid w:val="00814F3F"/>
    <w:rsid w:val="00816AE9"/>
    <w:rsid w:val="00841B45"/>
    <w:rsid w:val="008505FA"/>
    <w:rsid w:val="00850913"/>
    <w:rsid w:val="008718F9"/>
    <w:rsid w:val="00873606"/>
    <w:rsid w:val="008A3EFA"/>
    <w:rsid w:val="008A56CE"/>
    <w:rsid w:val="008B1228"/>
    <w:rsid w:val="008B2B9D"/>
    <w:rsid w:val="008B4E88"/>
    <w:rsid w:val="008C28D8"/>
    <w:rsid w:val="008D0FBC"/>
    <w:rsid w:val="008D7B2B"/>
    <w:rsid w:val="008E01A4"/>
    <w:rsid w:val="008E0656"/>
    <w:rsid w:val="008E51F0"/>
    <w:rsid w:val="00913128"/>
    <w:rsid w:val="00914B9A"/>
    <w:rsid w:val="009262D1"/>
    <w:rsid w:val="00930BE0"/>
    <w:rsid w:val="00931036"/>
    <w:rsid w:val="009325F4"/>
    <w:rsid w:val="00944D70"/>
    <w:rsid w:val="00945203"/>
    <w:rsid w:val="0095065B"/>
    <w:rsid w:val="0096146F"/>
    <w:rsid w:val="00993663"/>
    <w:rsid w:val="00993CC5"/>
    <w:rsid w:val="00996A18"/>
    <w:rsid w:val="00997B33"/>
    <w:rsid w:val="009B2FAC"/>
    <w:rsid w:val="009C4EE8"/>
    <w:rsid w:val="009D2DC7"/>
    <w:rsid w:val="009E2A4A"/>
    <w:rsid w:val="009E6CDE"/>
    <w:rsid w:val="009F797E"/>
    <w:rsid w:val="00A11B53"/>
    <w:rsid w:val="00A178C3"/>
    <w:rsid w:val="00A2646A"/>
    <w:rsid w:val="00A33B2D"/>
    <w:rsid w:val="00A40740"/>
    <w:rsid w:val="00A4581C"/>
    <w:rsid w:val="00A617F6"/>
    <w:rsid w:val="00A6243C"/>
    <w:rsid w:val="00A72329"/>
    <w:rsid w:val="00A82645"/>
    <w:rsid w:val="00AA036D"/>
    <w:rsid w:val="00AB5904"/>
    <w:rsid w:val="00AD6474"/>
    <w:rsid w:val="00AD6548"/>
    <w:rsid w:val="00AE5652"/>
    <w:rsid w:val="00B0112B"/>
    <w:rsid w:val="00B0422A"/>
    <w:rsid w:val="00B056D0"/>
    <w:rsid w:val="00B13861"/>
    <w:rsid w:val="00B27213"/>
    <w:rsid w:val="00B3386D"/>
    <w:rsid w:val="00B34870"/>
    <w:rsid w:val="00B40D72"/>
    <w:rsid w:val="00B42ECD"/>
    <w:rsid w:val="00B822A1"/>
    <w:rsid w:val="00B97A68"/>
    <w:rsid w:val="00BA3584"/>
    <w:rsid w:val="00BA3E06"/>
    <w:rsid w:val="00BA4CF4"/>
    <w:rsid w:val="00BB46E2"/>
    <w:rsid w:val="00BB4F44"/>
    <w:rsid w:val="00BC48D7"/>
    <w:rsid w:val="00BD0E70"/>
    <w:rsid w:val="00BD516D"/>
    <w:rsid w:val="00BD7BFB"/>
    <w:rsid w:val="00BE06D8"/>
    <w:rsid w:val="00BE69E9"/>
    <w:rsid w:val="00BF221E"/>
    <w:rsid w:val="00C22ECE"/>
    <w:rsid w:val="00C26D37"/>
    <w:rsid w:val="00C30F1C"/>
    <w:rsid w:val="00C71FAE"/>
    <w:rsid w:val="00C93CBD"/>
    <w:rsid w:val="00C97628"/>
    <w:rsid w:val="00CA5EDE"/>
    <w:rsid w:val="00CC47F1"/>
    <w:rsid w:val="00CD3326"/>
    <w:rsid w:val="00CD3A97"/>
    <w:rsid w:val="00CD4328"/>
    <w:rsid w:val="00CE163C"/>
    <w:rsid w:val="00CE7A59"/>
    <w:rsid w:val="00CF6E22"/>
    <w:rsid w:val="00D11263"/>
    <w:rsid w:val="00D20705"/>
    <w:rsid w:val="00D27AC9"/>
    <w:rsid w:val="00D3200C"/>
    <w:rsid w:val="00D35848"/>
    <w:rsid w:val="00D37055"/>
    <w:rsid w:val="00D718D6"/>
    <w:rsid w:val="00D77951"/>
    <w:rsid w:val="00D77D2E"/>
    <w:rsid w:val="00D85678"/>
    <w:rsid w:val="00D96448"/>
    <w:rsid w:val="00DC7270"/>
    <w:rsid w:val="00DD3E47"/>
    <w:rsid w:val="00DD7BAA"/>
    <w:rsid w:val="00DE75B2"/>
    <w:rsid w:val="00E05B8D"/>
    <w:rsid w:val="00E102B2"/>
    <w:rsid w:val="00E23AE3"/>
    <w:rsid w:val="00E55B1F"/>
    <w:rsid w:val="00E732DF"/>
    <w:rsid w:val="00E81719"/>
    <w:rsid w:val="00E828F7"/>
    <w:rsid w:val="00E928F9"/>
    <w:rsid w:val="00EB6F64"/>
    <w:rsid w:val="00EC22AE"/>
    <w:rsid w:val="00ED1FE3"/>
    <w:rsid w:val="00EE0D6F"/>
    <w:rsid w:val="00EE2AA4"/>
    <w:rsid w:val="00EE4295"/>
    <w:rsid w:val="00F05545"/>
    <w:rsid w:val="00F12E85"/>
    <w:rsid w:val="00F227AC"/>
    <w:rsid w:val="00F4168C"/>
    <w:rsid w:val="00F5349F"/>
    <w:rsid w:val="00F66BA9"/>
    <w:rsid w:val="00F777E5"/>
    <w:rsid w:val="00F81834"/>
    <w:rsid w:val="00F87E2F"/>
    <w:rsid w:val="00F964DA"/>
    <w:rsid w:val="00FA12FB"/>
    <w:rsid w:val="00FA415E"/>
    <w:rsid w:val="00FE1AFA"/>
    <w:rsid w:val="00FE62DB"/>
    <w:rsid w:val="00FE6816"/>
    <w:rsid w:val="00FF44F8"/>
    <w:rsid w:val="00FF4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AA628552-A939-4C2B-878B-DCB724F52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3CC"/>
    <w:pPr>
      <w:spacing w:after="200" w:line="276" w:lineRule="auto"/>
    </w:pPr>
    <w:rPr>
      <w:rFonts w:cs="Times New Roman"/>
      <w:sz w:val="22"/>
      <w:szCs w:val="22"/>
      <w:lang w:eastAsia="en-US"/>
    </w:rPr>
  </w:style>
  <w:style w:type="paragraph" w:styleId="1">
    <w:name w:val="heading 1"/>
    <w:basedOn w:val="a"/>
    <w:next w:val="a"/>
    <w:link w:val="10"/>
    <w:uiPriority w:val="9"/>
    <w:qFormat/>
    <w:rsid w:val="00AD6474"/>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3E56A7"/>
    <w:pPr>
      <w:keepNext/>
      <w:spacing w:before="240" w:after="60" w:line="240" w:lineRule="auto"/>
      <w:outlineLvl w:val="1"/>
    </w:pPr>
    <w:rPr>
      <w:rFonts w:ascii="Arial" w:hAnsi="Arial" w:cs="Arial"/>
      <w:b/>
      <w:bCs/>
      <w:i/>
      <w:iCs/>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D6474"/>
    <w:rPr>
      <w:rFonts w:ascii="Cambria" w:eastAsia="Times New Roman" w:hAnsi="Cambria" w:cs="Times New Roman"/>
      <w:b/>
      <w:bCs/>
      <w:color w:val="365F91"/>
      <w:sz w:val="28"/>
      <w:szCs w:val="28"/>
    </w:rPr>
  </w:style>
  <w:style w:type="character" w:customStyle="1" w:styleId="20">
    <w:name w:val="Заголовок 2 Знак"/>
    <w:link w:val="2"/>
    <w:uiPriority w:val="99"/>
    <w:locked/>
    <w:rsid w:val="003E56A7"/>
    <w:rPr>
      <w:rFonts w:ascii="Arial" w:hAnsi="Arial" w:cs="Arial"/>
      <w:b/>
      <w:bCs/>
      <w:i/>
      <w:iCs/>
      <w:sz w:val="28"/>
      <w:szCs w:val="28"/>
      <w:lang w:val="uk-UA" w:eastAsia="uk-UA"/>
    </w:rPr>
  </w:style>
  <w:style w:type="paragraph" w:styleId="a3">
    <w:name w:val="List Paragraph"/>
    <w:basedOn w:val="a"/>
    <w:uiPriority w:val="34"/>
    <w:qFormat/>
    <w:rsid w:val="000948D0"/>
    <w:pPr>
      <w:ind w:left="720"/>
      <w:contextualSpacing/>
    </w:pPr>
  </w:style>
  <w:style w:type="paragraph" w:styleId="a4">
    <w:name w:val="footer"/>
    <w:basedOn w:val="a"/>
    <w:link w:val="a5"/>
    <w:uiPriority w:val="99"/>
    <w:rsid w:val="004067A2"/>
    <w:pPr>
      <w:tabs>
        <w:tab w:val="center" w:pos="4153"/>
        <w:tab w:val="right" w:pos="8306"/>
      </w:tabs>
      <w:spacing w:after="0" w:line="240" w:lineRule="auto"/>
    </w:pPr>
    <w:rPr>
      <w:rFonts w:ascii="Times New Roman" w:hAnsi="Times New Roman"/>
      <w:sz w:val="20"/>
      <w:szCs w:val="20"/>
      <w:lang w:eastAsia="ru-RU"/>
    </w:rPr>
  </w:style>
  <w:style w:type="character" w:customStyle="1" w:styleId="a5">
    <w:name w:val="Нижний колонтитул Знак"/>
    <w:link w:val="a4"/>
    <w:uiPriority w:val="99"/>
    <w:locked/>
    <w:rsid w:val="004067A2"/>
    <w:rPr>
      <w:rFonts w:ascii="Times New Roman" w:hAnsi="Times New Roman" w:cs="Times New Roman"/>
      <w:sz w:val="20"/>
      <w:szCs w:val="20"/>
      <w:lang w:val="x-none" w:eastAsia="ru-RU"/>
    </w:rPr>
  </w:style>
  <w:style w:type="paragraph" w:styleId="3">
    <w:name w:val="Body Text 3"/>
    <w:basedOn w:val="a"/>
    <w:link w:val="30"/>
    <w:uiPriority w:val="99"/>
    <w:rsid w:val="00CD3A97"/>
    <w:pPr>
      <w:numPr>
        <w:ilvl w:val="12"/>
      </w:numPr>
      <w:spacing w:after="0" w:line="240" w:lineRule="auto"/>
      <w:jc w:val="center"/>
    </w:pPr>
    <w:rPr>
      <w:rFonts w:ascii="Times New Roman" w:hAnsi="Times New Roman"/>
      <w:b/>
      <w:bCs/>
      <w:caps/>
      <w:sz w:val="20"/>
      <w:szCs w:val="20"/>
      <w:lang w:eastAsia="ru-RU"/>
    </w:rPr>
  </w:style>
  <w:style w:type="character" w:customStyle="1" w:styleId="30">
    <w:name w:val="Основной текст 3 Знак"/>
    <w:link w:val="3"/>
    <w:uiPriority w:val="99"/>
    <w:locked/>
    <w:rsid w:val="00CD3A97"/>
    <w:rPr>
      <w:rFonts w:ascii="Times New Roman" w:hAnsi="Times New Roman" w:cs="Times New Roman"/>
      <w:b/>
      <w:bCs/>
      <w:caps/>
      <w:sz w:val="20"/>
      <w:szCs w:val="20"/>
      <w:lang w:val="x-none" w:eastAsia="ru-RU"/>
    </w:rPr>
  </w:style>
  <w:style w:type="paragraph" w:styleId="a6">
    <w:name w:val="Balloon Text"/>
    <w:basedOn w:val="a"/>
    <w:link w:val="a7"/>
    <w:uiPriority w:val="99"/>
    <w:semiHidden/>
    <w:unhideWhenUsed/>
    <w:rsid w:val="00CD3A97"/>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CD3A97"/>
    <w:rPr>
      <w:rFonts w:ascii="Tahoma" w:hAnsi="Tahoma" w:cs="Tahoma"/>
      <w:sz w:val="16"/>
      <w:szCs w:val="16"/>
    </w:rPr>
  </w:style>
  <w:style w:type="paragraph" w:styleId="a8">
    <w:name w:val="Normal (Web)"/>
    <w:basedOn w:val="a"/>
    <w:uiPriority w:val="99"/>
    <w:rsid w:val="009E2A4A"/>
    <w:pPr>
      <w:spacing w:before="100" w:beforeAutospacing="1" w:after="100" w:afterAutospacing="1" w:line="240" w:lineRule="auto"/>
    </w:pPr>
    <w:rPr>
      <w:rFonts w:ascii="Times New Roman" w:hAnsi="Times New Roman"/>
      <w:sz w:val="24"/>
      <w:szCs w:val="24"/>
      <w:lang w:eastAsia="ru-RU"/>
    </w:rPr>
  </w:style>
  <w:style w:type="paragraph" w:customStyle="1" w:styleId="secnav">
    <w:name w:val="sec_nav"/>
    <w:basedOn w:val="a"/>
    <w:rsid w:val="006023DC"/>
    <w:pPr>
      <w:spacing w:before="100" w:beforeAutospacing="1" w:after="100" w:afterAutospacing="1" w:line="240" w:lineRule="auto"/>
    </w:pPr>
    <w:rPr>
      <w:rFonts w:ascii="Times New Roman" w:hAnsi="Times New Roman"/>
      <w:sz w:val="24"/>
      <w:szCs w:val="24"/>
      <w:lang w:eastAsia="ru-RU"/>
    </w:rPr>
  </w:style>
  <w:style w:type="paragraph" w:styleId="31">
    <w:name w:val="Body Text Indent 3"/>
    <w:basedOn w:val="a"/>
    <w:link w:val="32"/>
    <w:uiPriority w:val="99"/>
    <w:rsid w:val="00DD3E47"/>
    <w:pPr>
      <w:spacing w:after="120" w:line="240" w:lineRule="auto"/>
      <w:ind w:left="283"/>
    </w:pPr>
    <w:rPr>
      <w:rFonts w:ascii="Times New Roman" w:hAnsi="Times New Roman"/>
      <w:sz w:val="16"/>
      <w:szCs w:val="16"/>
      <w:lang w:eastAsia="ru-RU"/>
    </w:rPr>
  </w:style>
  <w:style w:type="character" w:customStyle="1" w:styleId="32">
    <w:name w:val="Основной текст с отступом 3 Знак"/>
    <w:link w:val="31"/>
    <w:uiPriority w:val="99"/>
    <w:locked/>
    <w:rsid w:val="00DD3E47"/>
    <w:rPr>
      <w:rFonts w:ascii="Times New Roman" w:hAnsi="Times New Roman" w:cs="Times New Roman"/>
      <w:sz w:val="16"/>
      <w:szCs w:val="16"/>
      <w:lang w:val="x-none" w:eastAsia="ru-RU"/>
    </w:rPr>
  </w:style>
  <w:style w:type="character" w:styleId="a9">
    <w:name w:val="line number"/>
    <w:uiPriority w:val="99"/>
    <w:semiHidden/>
    <w:unhideWhenUsed/>
    <w:rsid w:val="00A4581C"/>
    <w:rPr>
      <w:rFonts w:cs="Times New Roman"/>
    </w:rPr>
  </w:style>
  <w:style w:type="paragraph" w:styleId="aa">
    <w:name w:val="header"/>
    <w:basedOn w:val="a"/>
    <w:link w:val="ab"/>
    <w:uiPriority w:val="99"/>
    <w:unhideWhenUsed/>
    <w:rsid w:val="00A4581C"/>
    <w:pPr>
      <w:tabs>
        <w:tab w:val="center" w:pos="4677"/>
        <w:tab w:val="right" w:pos="9355"/>
      </w:tabs>
      <w:spacing w:after="0" w:line="240" w:lineRule="auto"/>
    </w:pPr>
  </w:style>
  <w:style w:type="character" w:customStyle="1" w:styleId="ab">
    <w:name w:val="Верхний колонтитул Знак"/>
    <w:link w:val="aa"/>
    <w:uiPriority w:val="99"/>
    <w:locked/>
    <w:rsid w:val="00A4581C"/>
    <w:rPr>
      <w:rFonts w:cs="Times New Roman"/>
    </w:rPr>
  </w:style>
  <w:style w:type="paragraph" w:customStyle="1" w:styleId="Default">
    <w:name w:val="Default"/>
    <w:rsid w:val="00764B55"/>
    <w:pPr>
      <w:autoSpaceDE w:val="0"/>
      <w:autoSpaceDN w:val="0"/>
      <w:adjustRightInd w:val="0"/>
    </w:pPr>
    <w:rPr>
      <w:rFonts w:ascii="Arial" w:hAnsi="Arial" w:cs="Arial"/>
      <w:color w:val="000000"/>
      <w:sz w:val="24"/>
      <w:szCs w:val="24"/>
      <w:lang w:eastAsia="en-US"/>
    </w:rPr>
  </w:style>
  <w:style w:type="table" w:styleId="ac">
    <w:name w:val="Table Grid"/>
    <w:basedOn w:val="a1"/>
    <w:uiPriority w:val="59"/>
    <w:rsid w:val="000130DE"/>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Strong"/>
    <w:uiPriority w:val="22"/>
    <w:qFormat/>
    <w:rsid w:val="00C30F1C"/>
    <w:rPr>
      <w:rFonts w:cs="Times New Roman"/>
      <w:b/>
      <w:bCs/>
    </w:rPr>
  </w:style>
  <w:style w:type="paragraph" w:styleId="ae">
    <w:name w:val="No Spacing"/>
    <w:uiPriority w:val="99"/>
    <w:qFormat/>
    <w:rsid w:val="000948BE"/>
    <w:rPr>
      <w:rFonts w:cs="Times New Roman"/>
      <w:sz w:val="22"/>
      <w:szCs w:val="22"/>
      <w:lang w:eastAsia="en-US"/>
    </w:rPr>
  </w:style>
  <w:style w:type="table" w:styleId="2-6">
    <w:name w:val="Medium Shading 2 Accent 6"/>
    <w:basedOn w:val="a1"/>
    <w:uiPriority w:val="64"/>
    <w:rsid w:val="000948BE"/>
    <w:rPr>
      <w:rFonts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64"/>
    <w:rsid w:val="000948BE"/>
    <w:rPr>
      <w:rFonts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af">
    <w:name w:val="footnote text"/>
    <w:basedOn w:val="a"/>
    <w:link w:val="af0"/>
    <w:uiPriority w:val="99"/>
    <w:semiHidden/>
    <w:unhideWhenUsed/>
    <w:rsid w:val="000948BE"/>
    <w:pPr>
      <w:spacing w:after="0" w:line="240" w:lineRule="auto"/>
    </w:pPr>
    <w:rPr>
      <w:sz w:val="20"/>
      <w:szCs w:val="20"/>
    </w:rPr>
  </w:style>
  <w:style w:type="character" w:customStyle="1" w:styleId="af0">
    <w:name w:val="Текст сноски Знак"/>
    <w:link w:val="af"/>
    <w:uiPriority w:val="99"/>
    <w:semiHidden/>
    <w:locked/>
    <w:rsid w:val="000948BE"/>
    <w:rPr>
      <w:rFonts w:cs="Times New Roman"/>
      <w:sz w:val="20"/>
      <w:szCs w:val="20"/>
    </w:rPr>
  </w:style>
  <w:style w:type="character" w:styleId="af1">
    <w:name w:val="footnote reference"/>
    <w:uiPriority w:val="99"/>
    <w:semiHidden/>
    <w:unhideWhenUsed/>
    <w:rsid w:val="000948BE"/>
    <w:rPr>
      <w:rFonts w:cs="Times New Roman"/>
      <w:vertAlign w:val="superscript"/>
    </w:rPr>
  </w:style>
  <w:style w:type="paragraph" w:styleId="af2">
    <w:name w:val="Subtitle"/>
    <w:basedOn w:val="a"/>
    <w:link w:val="af3"/>
    <w:uiPriority w:val="11"/>
    <w:qFormat/>
    <w:rsid w:val="00BE69E9"/>
    <w:pPr>
      <w:spacing w:after="0" w:line="240" w:lineRule="auto"/>
      <w:ind w:left="-567" w:right="-766"/>
      <w:jc w:val="center"/>
    </w:pPr>
    <w:rPr>
      <w:rFonts w:ascii="Times New Roman" w:hAnsi="Times New Roman"/>
      <w:b/>
      <w:sz w:val="36"/>
      <w:szCs w:val="20"/>
      <w:lang w:eastAsia="ru-RU"/>
    </w:rPr>
  </w:style>
  <w:style w:type="character" w:customStyle="1" w:styleId="af3">
    <w:name w:val="Подзаголовок Знак"/>
    <w:link w:val="af2"/>
    <w:uiPriority w:val="11"/>
    <w:locked/>
    <w:rsid w:val="00BE69E9"/>
    <w:rPr>
      <w:rFonts w:ascii="Times New Roman" w:hAnsi="Times New Roman" w:cs="Times New Roman"/>
      <w:b/>
      <w:sz w:val="20"/>
      <w:szCs w:val="20"/>
      <w:lang w:val="x-none" w:eastAsia="ru-RU"/>
    </w:rPr>
  </w:style>
  <w:style w:type="paragraph" w:customStyle="1" w:styleId="af4">
    <w:name w:val="Знак"/>
    <w:basedOn w:val="a"/>
    <w:autoRedefine/>
    <w:rsid w:val="00BE69E9"/>
    <w:pPr>
      <w:spacing w:after="160" w:line="240" w:lineRule="exact"/>
    </w:pPr>
    <w:rPr>
      <w:rFonts w:ascii="Times New Roman" w:hAnsi="Times New Roman"/>
      <w:sz w:val="28"/>
      <w:szCs w:val="20"/>
      <w:lang w:val="en-US"/>
    </w:rPr>
  </w:style>
  <w:style w:type="paragraph" w:styleId="af5">
    <w:name w:val="caption"/>
    <w:basedOn w:val="a"/>
    <w:uiPriority w:val="35"/>
    <w:qFormat/>
    <w:rsid w:val="00312AF7"/>
    <w:pPr>
      <w:spacing w:after="0" w:line="360" w:lineRule="auto"/>
      <w:ind w:right="-285" w:firstLine="567"/>
      <w:jc w:val="center"/>
    </w:pPr>
    <w:rPr>
      <w:rFonts w:ascii="Times New Roman" w:hAnsi="Times New Roman"/>
      <w:b/>
      <w:sz w:val="28"/>
      <w:szCs w:val="20"/>
      <w:lang w:eastAsia="ru-RU"/>
    </w:rPr>
  </w:style>
  <w:style w:type="character" w:customStyle="1" w:styleId="FontStyle335">
    <w:name w:val="Font Style335"/>
    <w:uiPriority w:val="99"/>
    <w:rsid w:val="00662E82"/>
    <w:rPr>
      <w:rFonts w:ascii="Times New Roman" w:hAnsi="Times New Roman" w:cs="Times New Roman"/>
      <w:spacing w:val="20"/>
      <w:sz w:val="18"/>
      <w:szCs w:val="18"/>
    </w:rPr>
  </w:style>
  <w:style w:type="paragraph" w:styleId="af6">
    <w:name w:val="Body Text Indent"/>
    <w:basedOn w:val="a"/>
    <w:link w:val="af7"/>
    <w:uiPriority w:val="99"/>
    <w:semiHidden/>
    <w:unhideWhenUsed/>
    <w:rsid w:val="005124C5"/>
    <w:pPr>
      <w:spacing w:after="120"/>
      <w:ind w:left="283"/>
    </w:pPr>
  </w:style>
  <w:style w:type="character" w:customStyle="1" w:styleId="af7">
    <w:name w:val="Основной текст с отступом Знак"/>
    <w:link w:val="af6"/>
    <w:uiPriority w:val="99"/>
    <w:semiHidden/>
    <w:locked/>
    <w:rsid w:val="005124C5"/>
    <w:rPr>
      <w:rFonts w:cs="Times New Roman"/>
    </w:rPr>
  </w:style>
  <w:style w:type="paragraph" w:customStyle="1" w:styleId="Style45">
    <w:name w:val="Style45"/>
    <w:basedOn w:val="a"/>
    <w:uiPriority w:val="99"/>
    <w:rsid w:val="00AD6474"/>
    <w:pPr>
      <w:widowControl w:val="0"/>
      <w:autoSpaceDE w:val="0"/>
      <w:autoSpaceDN w:val="0"/>
      <w:adjustRightInd w:val="0"/>
      <w:spacing w:after="0" w:line="235" w:lineRule="exact"/>
      <w:ind w:firstLine="341"/>
      <w:jc w:val="both"/>
    </w:pPr>
    <w:rPr>
      <w:rFonts w:ascii="Times New Roman" w:hAnsi="Times New Roman"/>
      <w:sz w:val="24"/>
      <w:szCs w:val="24"/>
      <w:lang w:eastAsia="ru-RU"/>
    </w:rPr>
  </w:style>
  <w:style w:type="character" w:customStyle="1" w:styleId="FontStyle337">
    <w:name w:val="Font Style337"/>
    <w:uiPriority w:val="99"/>
    <w:rsid w:val="00AD6474"/>
    <w:rPr>
      <w:rFonts w:ascii="Times New Roman" w:hAnsi="Times New Roman" w:cs="Times New Roman"/>
      <w:sz w:val="20"/>
      <w:szCs w:val="20"/>
    </w:rPr>
  </w:style>
  <w:style w:type="paragraph" w:customStyle="1" w:styleId="11">
    <w:name w:val="Знак1"/>
    <w:basedOn w:val="a"/>
    <w:autoRedefine/>
    <w:rsid w:val="00425959"/>
    <w:pPr>
      <w:spacing w:after="160" w:line="240" w:lineRule="exact"/>
    </w:pPr>
    <w:rPr>
      <w:rFonts w:ascii="Times New Roman" w:hAnsi="Times New Roman"/>
      <w:sz w:val="28"/>
      <w:szCs w:val="20"/>
      <w:lang w:val="en-US"/>
    </w:rPr>
  </w:style>
  <w:style w:type="character" w:styleId="af8">
    <w:name w:val="Hyperlink"/>
    <w:uiPriority w:val="99"/>
    <w:rsid w:val="00EE0D6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682974">
      <w:marLeft w:val="0"/>
      <w:marRight w:val="0"/>
      <w:marTop w:val="0"/>
      <w:marBottom w:val="0"/>
      <w:divBdr>
        <w:top w:val="none" w:sz="0" w:space="0" w:color="auto"/>
        <w:left w:val="none" w:sz="0" w:space="0" w:color="auto"/>
        <w:bottom w:val="none" w:sz="0" w:space="0" w:color="auto"/>
        <w:right w:val="none" w:sz="0" w:space="0" w:color="auto"/>
      </w:divBdr>
    </w:div>
    <w:div w:id="973682975">
      <w:marLeft w:val="0"/>
      <w:marRight w:val="0"/>
      <w:marTop w:val="0"/>
      <w:marBottom w:val="0"/>
      <w:divBdr>
        <w:top w:val="none" w:sz="0" w:space="0" w:color="auto"/>
        <w:left w:val="none" w:sz="0" w:space="0" w:color="auto"/>
        <w:bottom w:val="none" w:sz="0" w:space="0" w:color="auto"/>
        <w:right w:val="none" w:sz="0" w:space="0" w:color="auto"/>
      </w:divBdr>
    </w:div>
    <w:div w:id="973682976">
      <w:marLeft w:val="0"/>
      <w:marRight w:val="0"/>
      <w:marTop w:val="0"/>
      <w:marBottom w:val="0"/>
      <w:divBdr>
        <w:top w:val="none" w:sz="0" w:space="0" w:color="auto"/>
        <w:left w:val="none" w:sz="0" w:space="0" w:color="auto"/>
        <w:bottom w:val="none" w:sz="0" w:space="0" w:color="auto"/>
        <w:right w:val="none" w:sz="0" w:space="0" w:color="auto"/>
      </w:divBdr>
    </w:div>
    <w:div w:id="9736829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_____Microsoft_Excel_97-20031.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72D9E-02B0-47B5-B006-71BDEF562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8263</Words>
  <Characters>47102</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dcterms:created xsi:type="dcterms:W3CDTF">2014-03-28T02:00:00Z</dcterms:created>
  <dcterms:modified xsi:type="dcterms:W3CDTF">2014-03-28T02:00:00Z</dcterms:modified>
</cp:coreProperties>
</file>