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D33" w:rsidRPr="00C4484B" w:rsidRDefault="00905D33" w:rsidP="00C4484B">
      <w:pPr>
        <w:shd w:val="clear" w:color="auto" w:fill="FFFFFF"/>
        <w:spacing w:line="360" w:lineRule="auto"/>
        <w:ind w:firstLine="709"/>
        <w:jc w:val="both"/>
        <w:rPr>
          <w:sz w:val="28"/>
          <w:szCs w:val="22"/>
        </w:rPr>
      </w:pPr>
      <w:r w:rsidRPr="00C4484B">
        <w:rPr>
          <w:sz w:val="28"/>
          <w:szCs w:val="22"/>
        </w:rPr>
        <w:t>ВВЕДЕНИЕ</w:t>
      </w:r>
    </w:p>
    <w:p w:rsidR="0044166A" w:rsidRPr="00C4484B" w:rsidRDefault="0044166A" w:rsidP="00C4484B">
      <w:pPr>
        <w:shd w:val="clear" w:color="auto" w:fill="FFFFFF"/>
        <w:spacing w:line="360" w:lineRule="auto"/>
        <w:ind w:firstLine="709"/>
        <w:jc w:val="both"/>
        <w:rPr>
          <w:sz w:val="28"/>
          <w:szCs w:val="22"/>
        </w:rPr>
      </w:pPr>
    </w:p>
    <w:p w:rsidR="00905D33" w:rsidRPr="00C4484B" w:rsidRDefault="0044166A" w:rsidP="00C4484B">
      <w:pPr>
        <w:spacing w:line="360" w:lineRule="auto"/>
        <w:ind w:firstLine="709"/>
        <w:jc w:val="both"/>
        <w:rPr>
          <w:sz w:val="28"/>
        </w:rPr>
      </w:pPr>
      <w:r w:rsidRPr="00C4484B">
        <w:rPr>
          <w:sz w:val="28"/>
        </w:rPr>
        <w:t>Основные средства играют огромную роль в процессе труда, они в своей совокупности образуют производственно–техническую базу и определяют производственную мощь предприятия. На протяжении длительного периода использования основные средства поступают на предприятие и передаются в эксплуатацию; изнашиваются в результате эксплуатации; подвергаются ремонту, при помощи которого восстанавливаются их физические качества; перемещаются внутри предприятия; выбывают с предприятия вследствие ветхости или нецелесообразности дальнейшего использования. Одним из показателей лучшего использования основных фондов является увеличение времени их работы путем сокращения простоев, повышения коэффициента сменности, повышения производительности на базе внедрения новой техники и технологии, повышение фондоотдачи, т.е. увеличение выпуска продукции на каждый рубль основных фондов.</w:t>
      </w:r>
    </w:p>
    <w:p w:rsidR="002E5A1A" w:rsidRPr="00C4484B" w:rsidRDefault="002E5A1A" w:rsidP="00C4484B">
      <w:pPr>
        <w:spacing w:line="360" w:lineRule="auto"/>
        <w:ind w:firstLine="709"/>
        <w:jc w:val="both"/>
        <w:rPr>
          <w:sz w:val="28"/>
        </w:rPr>
      </w:pPr>
      <w:r w:rsidRPr="00C4484B">
        <w:rPr>
          <w:sz w:val="28"/>
        </w:rPr>
        <w:t>В связи с вышесказанным тема: «Учёт основных средств и анализ эффективности их использования. Пути повышения эффективности использования основных средств» является весьма актуальной.</w:t>
      </w:r>
    </w:p>
    <w:p w:rsidR="002E5A1A" w:rsidRPr="00C4484B" w:rsidRDefault="002E5A1A" w:rsidP="00C4484B">
      <w:pPr>
        <w:spacing w:line="360" w:lineRule="auto"/>
        <w:ind w:firstLine="709"/>
        <w:jc w:val="both"/>
        <w:rPr>
          <w:sz w:val="28"/>
        </w:rPr>
      </w:pPr>
      <w:r w:rsidRPr="00C4484B">
        <w:rPr>
          <w:sz w:val="28"/>
        </w:rPr>
        <w:t>Целью данной курсовой работы является проведение анализа эффективности и</w:t>
      </w:r>
      <w:r w:rsidR="00DF1253" w:rsidRPr="00C4484B">
        <w:rPr>
          <w:sz w:val="28"/>
        </w:rPr>
        <w:t>спользования основных средств и определение путей</w:t>
      </w:r>
      <w:r w:rsidRPr="00C4484B">
        <w:rPr>
          <w:sz w:val="28"/>
        </w:rPr>
        <w:t xml:space="preserve"> повышения</w:t>
      </w:r>
      <w:r w:rsidR="00DF1253" w:rsidRPr="00C4484B">
        <w:rPr>
          <w:sz w:val="28"/>
        </w:rPr>
        <w:t xml:space="preserve"> эффективности использования основных средств предприятия.</w:t>
      </w:r>
    </w:p>
    <w:p w:rsidR="00C57995" w:rsidRPr="00C4484B" w:rsidRDefault="00C57995" w:rsidP="00C4484B">
      <w:pPr>
        <w:spacing w:line="360" w:lineRule="auto"/>
        <w:ind w:firstLine="709"/>
        <w:jc w:val="both"/>
        <w:rPr>
          <w:sz w:val="28"/>
        </w:rPr>
      </w:pPr>
      <w:r w:rsidRPr="00C4484B">
        <w:rPr>
          <w:sz w:val="28"/>
        </w:rPr>
        <w:t>Для достижения</w:t>
      </w:r>
      <w:r w:rsidR="00EF1507" w:rsidRPr="00C4484B">
        <w:rPr>
          <w:sz w:val="28"/>
        </w:rPr>
        <w:t xml:space="preserve"> поставленной цели в курсовой работе будут последовательно решены</w:t>
      </w:r>
      <w:r w:rsidRPr="00C4484B">
        <w:rPr>
          <w:sz w:val="28"/>
        </w:rPr>
        <w:t xml:space="preserve"> следующие задачи:</w:t>
      </w:r>
    </w:p>
    <w:p w:rsidR="00C57995" w:rsidRPr="00C4484B" w:rsidRDefault="00EF1507" w:rsidP="00C4484B">
      <w:pPr>
        <w:numPr>
          <w:ilvl w:val="0"/>
          <w:numId w:val="20"/>
        </w:numPr>
        <w:spacing w:line="360" w:lineRule="auto"/>
        <w:ind w:firstLine="709"/>
        <w:jc w:val="both"/>
        <w:rPr>
          <w:sz w:val="28"/>
        </w:rPr>
      </w:pPr>
      <w:r w:rsidRPr="00C4484B">
        <w:rPr>
          <w:sz w:val="28"/>
        </w:rPr>
        <w:t>изучить теоретический материал по основным средствам;</w:t>
      </w:r>
    </w:p>
    <w:p w:rsidR="00EF1507" w:rsidRPr="00C4484B" w:rsidRDefault="00EF1507" w:rsidP="00C4484B">
      <w:pPr>
        <w:numPr>
          <w:ilvl w:val="0"/>
          <w:numId w:val="20"/>
        </w:numPr>
        <w:spacing w:line="360" w:lineRule="auto"/>
        <w:ind w:firstLine="709"/>
        <w:jc w:val="both"/>
        <w:rPr>
          <w:sz w:val="28"/>
        </w:rPr>
      </w:pPr>
      <w:r w:rsidRPr="00C4484B">
        <w:rPr>
          <w:sz w:val="28"/>
        </w:rPr>
        <w:t>проанализировать структуру качественного состояния и эффективность использования основных средств;</w:t>
      </w:r>
    </w:p>
    <w:p w:rsidR="00EF1507" w:rsidRPr="00C4484B" w:rsidRDefault="00FB7E54" w:rsidP="00C4484B">
      <w:pPr>
        <w:numPr>
          <w:ilvl w:val="0"/>
          <w:numId w:val="20"/>
        </w:numPr>
        <w:spacing w:line="360" w:lineRule="auto"/>
        <w:ind w:firstLine="709"/>
        <w:jc w:val="both"/>
        <w:rPr>
          <w:sz w:val="28"/>
        </w:rPr>
      </w:pPr>
      <w:r w:rsidRPr="00C4484B">
        <w:rPr>
          <w:sz w:val="28"/>
        </w:rPr>
        <w:t>сделать выводы и разработать план мероприятий по улучшению эффективности использования предприятием основных средств.</w:t>
      </w:r>
    </w:p>
    <w:p w:rsidR="00C57995" w:rsidRPr="00C4484B" w:rsidRDefault="00194094" w:rsidP="00C4484B">
      <w:pPr>
        <w:spacing w:line="360" w:lineRule="auto"/>
        <w:ind w:firstLine="709"/>
        <w:jc w:val="both"/>
        <w:rPr>
          <w:sz w:val="28"/>
          <w:szCs w:val="22"/>
        </w:rPr>
      </w:pPr>
      <w:r w:rsidRPr="00C4484B">
        <w:rPr>
          <w:sz w:val="28"/>
          <w:szCs w:val="22"/>
        </w:rPr>
        <w:t>Объектом исследования данной курсовой работы являются основные средства</w:t>
      </w:r>
      <w:r w:rsidR="00411D7E" w:rsidRPr="00C4484B">
        <w:rPr>
          <w:sz w:val="28"/>
          <w:szCs w:val="22"/>
        </w:rPr>
        <w:t xml:space="preserve"> ООО «Амурагроцентр». Предметом исследования являются основные средства на примере предприятия ООО «Амурагроцентр».</w:t>
      </w:r>
    </w:p>
    <w:p w:rsidR="002D2B22" w:rsidRPr="00C4484B" w:rsidRDefault="004C637A" w:rsidP="00C4484B">
      <w:pPr>
        <w:spacing w:line="360" w:lineRule="auto"/>
        <w:ind w:firstLine="709"/>
        <w:jc w:val="both"/>
        <w:rPr>
          <w:sz w:val="28"/>
          <w:szCs w:val="22"/>
        </w:rPr>
      </w:pPr>
      <w:r w:rsidRPr="00C4484B">
        <w:rPr>
          <w:sz w:val="28"/>
          <w:szCs w:val="22"/>
        </w:rPr>
        <w:t>В работе при изучении темы были изучены разделы следующих авторов:</w:t>
      </w:r>
      <w:r w:rsidR="00AD57B1" w:rsidRPr="00C4484B">
        <w:rPr>
          <w:sz w:val="28"/>
          <w:szCs w:val="22"/>
        </w:rPr>
        <w:t xml:space="preserve"> </w:t>
      </w:r>
      <w:r w:rsidR="00AD57B1" w:rsidRPr="00C4484B">
        <w:rPr>
          <w:sz w:val="28"/>
          <w:szCs w:val="28"/>
        </w:rPr>
        <w:t xml:space="preserve">Бланк И.А., </w:t>
      </w:r>
      <w:r w:rsidR="002A3029" w:rsidRPr="00C4484B">
        <w:rPr>
          <w:sz w:val="28"/>
          <w:szCs w:val="28"/>
        </w:rPr>
        <w:t>Вещунова Н.Л., Фомина Л.Ф., Ефимова О.В., Мельник М.В.,</w:t>
      </w:r>
      <w:r w:rsidR="00C4484B">
        <w:rPr>
          <w:sz w:val="28"/>
          <w:szCs w:val="28"/>
        </w:rPr>
        <w:t xml:space="preserve"> </w:t>
      </w:r>
      <w:r w:rsidR="00F22B68" w:rsidRPr="00C4484B">
        <w:rPr>
          <w:sz w:val="28"/>
          <w:szCs w:val="28"/>
        </w:rPr>
        <w:t>Кондраков Н.П., Пасько А.И., Чечевицына Л.Н., Чуев И.Н., Швецкая В.М., Головко Н.А.</w:t>
      </w:r>
    </w:p>
    <w:p w:rsidR="00482561" w:rsidRPr="00C4484B" w:rsidRDefault="004C637A" w:rsidP="00C4484B">
      <w:pPr>
        <w:spacing w:line="360" w:lineRule="auto"/>
        <w:ind w:firstLine="709"/>
        <w:jc w:val="both"/>
        <w:rPr>
          <w:sz w:val="28"/>
        </w:rPr>
      </w:pPr>
      <w:r w:rsidRPr="00C4484B">
        <w:rPr>
          <w:sz w:val="28"/>
          <w:szCs w:val="22"/>
        </w:rPr>
        <w:t xml:space="preserve">Основные вопросы, изложенные в курсовой работе: </w:t>
      </w:r>
      <w:r w:rsidR="0021626B" w:rsidRPr="00C4484B">
        <w:rPr>
          <w:sz w:val="28"/>
        </w:rPr>
        <w:t>основные средства: понятие и классификация</w:t>
      </w:r>
      <w:r w:rsidR="00482561" w:rsidRPr="00C4484B">
        <w:rPr>
          <w:sz w:val="28"/>
        </w:rPr>
        <w:t>; учёт поступления основных средств; учёт амортизации основных средств; учёт выбытия основных средств; учёт переоценки основных средств.</w:t>
      </w:r>
    </w:p>
    <w:p w:rsidR="00411D7E" w:rsidRPr="00C4484B" w:rsidRDefault="00411D7E" w:rsidP="00C4484B">
      <w:pPr>
        <w:spacing w:line="360" w:lineRule="auto"/>
        <w:ind w:firstLine="709"/>
        <w:jc w:val="both"/>
        <w:rPr>
          <w:sz w:val="28"/>
          <w:szCs w:val="22"/>
        </w:rPr>
      </w:pPr>
    </w:p>
    <w:p w:rsidR="00C12131" w:rsidRPr="00C4484B" w:rsidRDefault="0044166A" w:rsidP="00C4484B">
      <w:pPr>
        <w:shd w:val="clear" w:color="auto" w:fill="FFFFFF"/>
        <w:spacing w:line="360" w:lineRule="auto"/>
        <w:ind w:firstLine="709"/>
        <w:jc w:val="both"/>
        <w:rPr>
          <w:sz w:val="28"/>
          <w:szCs w:val="22"/>
        </w:rPr>
      </w:pPr>
      <w:r w:rsidRPr="00C4484B">
        <w:rPr>
          <w:sz w:val="28"/>
          <w:szCs w:val="22"/>
        </w:rPr>
        <w:br w:type="page"/>
      </w:r>
      <w:r w:rsidR="00C12131" w:rsidRPr="00C4484B">
        <w:rPr>
          <w:sz w:val="28"/>
          <w:szCs w:val="22"/>
        </w:rPr>
        <w:t>1 УЧЁТ НАЛИЧИЯ, ДВИЖЕНИЯ И ИСПОЛЬЗОВАНИЯ ОСНОВНЫХ СРЕДСТВ</w:t>
      </w:r>
    </w:p>
    <w:p w:rsidR="00C12131" w:rsidRPr="00C4484B" w:rsidRDefault="00C12131" w:rsidP="00C4484B">
      <w:pPr>
        <w:shd w:val="clear" w:color="auto" w:fill="FFFFFF"/>
        <w:spacing w:line="360" w:lineRule="auto"/>
        <w:ind w:firstLine="709"/>
        <w:jc w:val="both"/>
        <w:rPr>
          <w:sz w:val="28"/>
          <w:szCs w:val="22"/>
        </w:rPr>
      </w:pPr>
    </w:p>
    <w:p w:rsidR="00C12131" w:rsidRPr="00C4484B" w:rsidRDefault="002C195B" w:rsidP="00C4484B">
      <w:pPr>
        <w:shd w:val="clear" w:color="auto" w:fill="FFFFFF"/>
        <w:spacing w:line="360" w:lineRule="auto"/>
        <w:ind w:firstLine="709"/>
        <w:jc w:val="both"/>
        <w:rPr>
          <w:caps/>
          <w:sz w:val="28"/>
          <w:szCs w:val="22"/>
        </w:rPr>
      </w:pPr>
      <w:r w:rsidRPr="00C4484B">
        <w:rPr>
          <w:sz w:val="28"/>
          <w:szCs w:val="22"/>
        </w:rPr>
        <w:t>1.</w:t>
      </w:r>
      <w:r w:rsidRPr="00C4484B">
        <w:rPr>
          <w:caps/>
          <w:sz w:val="28"/>
          <w:szCs w:val="22"/>
        </w:rPr>
        <w:t>1 Основные средства: понятие и классификация</w:t>
      </w:r>
    </w:p>
    <w:p w:rsidR="00C4484B" w:rsidRDefault="00C4484B" w:rsidP="00C4484B">
      <w:pPr>
        <w:shd w:val="clear" w:color="auto" w:fill="FFFFFF"/>
        <w:spacing w:line="360" w:lineRule="auto"/>
        <w:ind w:firstLine="709"/>
        <w:jc w:val="both"/>
        <w:rPr>
          <w:sz w:val="28"/>
          <w:szCs w:val="22"/>
        </w:rPr>
      </w:pPr>
    </w:p>
    <w:p w:rsidR="003F1477" w:rsidRPr="00C4484B" w:rsidRDefault="003F1477" w:rsidP="00C4484B">
      <w:pPr>
        <w:shd w:val="clear" w:color="auto" w:fill="FFFFFF"/>
        <w:spacing w:line="360" w:lineRule="auto"/>
        <w:ind w:firstLine="709"/>
        <w:jc w:val="both"/>
        <w:rPr>
          <w:sz w:val="28"/>
        </w:rPr>
      </w:pPr>
      <w:r w:rsidRPr="00C4484B">
        <w:rPr>
          <w:sz w:val="28"/>
          <w:szCs w:val="22"/>
        </w:rPr>
        <w:t xml:space="preserve">Производственно-хозяйственная деятельность предприятий обеспечивается не только за счет использования материальных, трудовых и финансовых ресурсов, но и за счет основных фондов — средств труда и материальных условий процесса труда. </w:t>
      </w:r>
      <w:r w:rsidRPr="00C4484B">
        <w:rPr>
          <w:iCs/>
          <w:sz w:val="28"/>
          <w:szCs w:val="22"/>
        </w:rPr>
        <w:t xml:space="preserve">Средства труда </w:t>
      </w:r>
      <w:r w:rsidRPr="00C4484B">
        <w:rPr>
          <w:sz w:val="28"/>
          <w:szCs w:val="22"/>
        </w:rPr>
        <w:t xml:space="preserve">— станки, рабочие машины, передаточные устройства и т. п., а </w:t>
      </w:r>
      <w:r w:rsidRPr="00C4484B">
        <w:rPr>
          <w:iCs/>
          <w:sz w:val="28"/>
          <w:szCs w:val="22"/>
        </w:rPr>
        <w:t xml:space="preserve">материальные условия процесса труда — </w:t>
      </w:r>
      <w:r w:rsidRPr="00C4484B">
        <w:rPr>
          <w:sz w:val="28"/>
          <w:szCs w:val="22"/>
        </w:rPr>
        <w:t>производственные здания, транспортные средства и др.</w:t>
      </w:r>
    </w:p>
    <w:p w:rsidR="003F1477" w:rsidRPr="00C4484B" w:rsidRDefault="003F1477" w:rsidP="00C4484B">
      <w:pPr>
        <w:shd w:val="clear" w:color="auto" w:fill="FFFFFF"/>
        <w:spacing w:line="360" w:lineRule="auto"/>
        <w:ind w:firstLine="709"/>
        <w:jc w:val="both"/>
        <w:rPr>
          <w:sz w:val="28"/>
        </w:rPr>
      </w:pPr>
      <w:r w:rsidRPr="00C4484B">
        <w:rPr>
          <w:sz w:val="28"/>
          <w:szCs w:val="22"/>
        </w:rPr>
        <w:t>Согласно ПБУ 6/01 «Учет основных средств» активы относят к основным средствам при единовременном выполнении следующих условий:</w:t>
      </w:r>
    </w:p>
    <w:p w:rsidR="003F1477" w:rsidRPr="00C4484B" w:rsidRDefault="003F1477" w:rsidP="00C4484B">
      <w:pPr>
        <w:numPr>
          <w:ilvl w:val="0"/>
          <w:numId w:val="1"/>
        </w:numPr>
        <w:shd w:val="clear" w:color="auto" w:fill="FFFFFF"/>
        <w:tabs>
          <w:tab w:val="left" w:pos="442"/>
        </w:tabs>
        <w:spacing w:line="360" w:lineRule="auto"/>
        <w:ind w:firstLine="709"/>
        <w:jc w:val="both"/>
        <w:rPr>
          <w:sz w:val="28"/>
          <w:szCs w:val="22"/>
        </w:rPr>
      </w:pPr>
      <w:r w:rsidRPr="00C4484B">
        <w:rPr>
          <w:sz w:val="28"/>
          <w:szCs w:val="22"/>
        </w:rPr>
        <w:t>используются в производстве продукции, при выполнении работ или оказании услуг либо для управленческих нужд организации;</w:t>
      </w:r>
    </w:p>
    <w:p w:rsidR="003F1477" w:rsidRPr="00C4484B" w:rsidRDefault="003F1477" w:rsidP="00C4484B">
      <w:pPr>
        <w:numPr>
          <w:ilvl w:val="0"/>
          <w:numId w:val="1"/>
        </w:numPr>
        <w:shd w:val="clear" w:color="auto" w:fill="FFFFFF"/>
        <w:tabs>
          <w:tab w:val="left" w:pos="442"/>
        </w:tabs>
        <w:spacing w:line="360" w:lineRule="auto"/>
        <w:ind w:firstLine="709"/>
        <w:jc w:val="both"/>
        <w:rPr>
          <w:sz w:val="28"/>
          <w:szCs w:val="22"/>
        </w:rPr>
      </w:pPr>
      <w:r w:rsidRPr="00C4484B">
        <w:rPr>
          <w:sz w:val="28"/>
          <w:szCs w:val="22"/>
        </w:rPr>
        <w:t>используются в течение длительного времени, т. е. срока полезного использования, продолжительностью свыше 12 мес</w:t>
      </w:r>
      <w:r w:rsidR="003F0162" w:rsidRPr="00C4484B">
        <w:rPr>
          <w:sz w:val="28"/>
          <w:szCs w:val="22"/>
        </w:rPr>
        <w:t>.</w:t>
      </w:r>
      <w:r w:rsidRPr="00C4484B">
        <w:rPr>
          <w:sz w:val="28"/>
          <w:szCs w:val="22"/>
        </w:rPr>
        <w:t>;</w:t>
      </w:r>
    </w:p>
    <w:p w:rsidR="003F1477" w:rsidRPr="00C4484B" w:rsidRDefault="003F1477" w:rsidP="00C4484B">
      <w:pPr>
        <w:numPr>
          <w:ilvl w:val="0"/>
          <w:numId w:val="1"/>
        </w:numPr>
        <w:shd w:val="clear" w:color="auto" w:fill="FFFFFF"/>
        <w:tabs>
          <w:tab w:val="left" w:pos="442"/>
        </w:tabs>
        <w:spacing w:line="360" w:lineRule="auto"/>
        <w:ind w:firstLine="709"/>
        <w:jc w:val="both"/>
        <w:rPr>
          <w:sz w:val="28"/>
          <w:szCs w:val="22"/>
        </w:rPr>
      </w:pPr>
      <w:r w:rsidRPr="00C4484B">
        <w:rPr>
          <w:sz w:val="28"/>
          <w:szCs w:val="22"/>
        </w:rPr>
        <w:t>организацией не предполагается последующая перепродажа</w:t>
      </w:r>
      <w:r w:rsidR="003F0162" w:rsidRPr="00C4484B">
        <w:rPr>
          <w:sz w:val="28"/>
          <w:szCs w:val="22"/>
        </w:rPr>
        <w:t xml:space="preserve"> </w:t>
      </w:r>
      <w:r w:rsidRPr="00C4484B">
        <w:rPr>
          <w:sz w:val="28"/>
          <w:szCs w:val="22"/>
        </w:rPr>
        <w:t>данных активов;</w:t>
      </w:r>
    </w:p>
    <w:p w:rsidR="003F1477" w:rsidRPr="00C4484B" w:rsidRDefault="003F1477" w:rsidP="00C4484B">
      <w:pPr>
        <w:numPr>
          <w:ilvl w:val="0"/>
          <w:numId w:val="1"/>
        </w:numPr>
        <w:shd w:val="clear" w:color="auto" w:fill="FFFFFF"/>
        <w:tabs>
          <w:tab w:val="left" w:pos="442"/>
        </w:tabs>
        <w:spacing w:line="360" w:lineRule="auto"/>
        <w:ind w:firstLine="709"/>
        <w:jc w:val="both"/>
        <w:rPr>
          <w:sz w:val="28"/>
          <w:szCs w:val="22"/>
        </w:rPr>
      </w:pPr>
      <w:r w:rsidRPr="00C4484B">
        <w:rPr>
          <w:sz w:val="28"/>
          <w:szCs w:val="22"/>
        </w:rPr>
        <w:t>способность приносить организации экономические выгоды</w:t>
      </w:r>
      <w:r w:rsidR="003F0162" w:rsidRPr="00C4484B">
        <w:rPr>
          <w:sz w:val="28"/>
          <w:szCs w:val="22"/>
        </w:rPr>
        <w:t xml:space="preserve"> </w:t>
      </w:r>
      <w:r w:rsidRPr="00C4484B">
        <w:rPr>
          <w:sz w:val="28"/>
          <w:szCs w:val="22"/>
        </w:rPr>
        <w:t>(доход) в будущем.</w:t>
      </w:r>
    </w:p>
    <w:p w:rsidR="003F1477" w:rsidRPr="00C4484B" w:rsidRDefault="003F1477" w:rsidP="00C4484B">
      <w:pPr>
        <w:shd w:val="clear" w:color="auto" w:fill="FFFFFF"/>
        <w:spacing w:line="360" w:lineRule="auto"/>
        <w:ind w:firstLine="709"/>
        <w:jc w:val="both"/>
        <w:rPr>
          <w:sz w:val="28"/>
        </w:rPr>
      </w:pPr>
      <w:r w:rsidRPr="00C4484B">
        <w:rPr>
          <w:iCs/>
          <w:sz w:val="28"/>
          <w:szCs w:val="22"/>
        </w:rPr>
        <w:t xml:space="preserve">Сроком полезного использования </w:t>
      </w:r>
      <w:r w:rsidR="003F0162" w:rsidRPr="00C4484B">
        <w:rPr>
          <w:sz w:val="28"/>
          <w:szCs w:val="22"/>
        </w:rPr>
        <w:t>является период, в течение кото</w:t>
      </w:r>
      <w:r w:rsidRPr="00C4484B">
        <w:rPr>
          <w:sz w:val="28"/>
          <w:szCs w:val="22"/>
        </w:rPr>
        <w:t>рого использование объекта основных средств приносит доход организации.</w:t>
      </w:r>
    </w:p>
    <w:p w:rsidR="003F1477" w:rsidRPr="00C4484B" w:rsidRDefault="003F1477" w:rsidP="00C4484B">
      <w:pPr>
        <w:shd w:val="clear" w:color="auto" w:fill="FFFFFF"/>
        <w:spacing w:line="360" w:lineRule="auto"/>
        <w:ind w:firstLine="709"/>
        <w:jc w:val="both"/>
        <w:rPr>
          <w:sz w:val="28"/>
        </w:rPr>
      </w:pPr>
      <w:r w:rsidRPr="00C4484B">
        <w:rPr>
          <w:sz w:val="28"/>
          <w:szCs w:val="22"/>
        </w:rPr>
        <w:t>Отличительной особенностью основных средств является их многократное использование в процессе эксплуатации, сохранение первоначального внешнего вида (формы) в течение длительного периода (более 12 мес</w:t>
      </w:r>
      <w:r w:rsidR="003F0162" w:rsidRPr="00C4484B">
        <w:rPr>
          <w:sz w:val="28"/>
          <w:szCs w:val="22"/>
        </w:rPr>
        <w:t>.</w:t>
      </w:r>
      <w:r w:rsidRPr="00C4484B">
        <w:rPr>
          <w:sz w:val="28"/>
          <w:szCs w:val="22"/>
        </w:rPr>
        <w:t>); они постепенно изнашиваются и переносят свою первоначальную стоимость на затраты производства в течение срока полезного использования путем начисления амортизации.</w:t>
      </w:r>
    </w:p>
    <w:p w:rsidR="003F1477" w:rsidRPr="00C4484B" w:rsidRDefault="003F1477" w:rsidP="00C4484B">
      <w:pPr>
        <w:shd w:val="clear" w:color="auto" w:fill="FFFFFF"/>
        <w:spacing w:line="360" w:lineRule="auto"/>
        <w:ind w:firstLine="709"/>
        <w:jc w:val="both"/>
        <w:rPr>
          <w:sz w:val="28"/>
        </w:rPr>
      </w:pPr>
      <w:r w:rsidRPr="00C4484B">
        <w:rPr>
          <w:sz w:val="28"/>
          <w:szCs w:val="22"/>
        </w:rPr>
        <w:t>К основным средствам не относят оборудование, числящееся как готовые изделия на складах организаций-изготовителей или как товары на складах торговых организаций.</w:t>
      </w:r>
    </w:p>
    <w:p w:rsidR="003F1477" w:rsidRPr="00C4484B" w:rsidRDefault="003F1477" w:rsidP="00C4484B">
      <w:pPr>
        <w:shd w:val="clear" w:color="auto" w:fill="FFFFFF"/>
        <w:spacing w:line="360" w:lineRule="auto"/>
        <w:ind w:firstLine="709"/>
        <w:jc w:val="both"/>
        <w:rPr>
          <w:sz w:val="28"/>
        </w:rPr>
      </w:pPr>
      <w:r w:rsidRPr="00C4484B">
        <w:rPr>
          <w:sz w:val="28"/>
          <w:szCs w:val="22"/>
        </w:rPr>
        <w:t>Основные средства играют важную роль в процессе труда, так как они в своей совокупности образуют производственно-техническую базу организации и определяют ее производственный потенциал.</w:t>
      </w:r>
    </w:p>
    <w:p w:rsidR="003F1477" w:rsidRPr="00C4484B" w:rsidRDefault="003F1477" w:rsidP="00C4484B">
      <w:pPr>
        <w:shd w:val="clear" w:color="auto" w:fill="FFFFFF"/>
        <w:spacing w:line="360" w:lineRule="auto"/>
        <w:ind w:firstLine="709"/>
        <w:jc w:val="both"/>
        <w:rPr>
          <w:sz w:val="28"/>
        </w:rPr>
      </w:pPr>
      <w:r w:rsidRPr="00C4484B">
        <w:rPr>
          <w:sz w:val="28"/>
          <w:szCs w:val="22"/>
        </w:rPr>
        <w:t>На протяжении длительного периода использования основные средства поступают в организацию и передаются в эксплуатацию; изнашиваются в результате эксплуатации; подвергаются ремонту, при помощи которого восстанавлива</w:t>
      </w:r>
      <w:r w:rsidR="003F0162" w:rsidRPr="00C4484B">
        <w:rPr>
          <w:sz w:val="28"/>
          <w:szCs w:val="22"/>
        </w:rPr>
        <w:t>ются их физические качества; пе</w:t>
      </w:r>
      <w:r w:rsidRPr="00C4484B">
        <w:rPr>
          <w:sz w:val="28"/>
          <w:szCs w:val="22"/>
        </w:rPr>
        <w:t>ремещаются внутри организации; выбывают из организации вследствие ветхости или нецелесообразности дальнейшего использования. Одним из показателей эффективного применения основных средств является увеличение времени их работы путем сокращения простоев, повышения коэффициента сменности, производительности на базе внедрения новой техники и тех</w:t>
      </w:r>
      <w:r w:rsidR="003F0162" w:rsidRPr="00C4484B">
        <w:rPr>
          <w:sz w:val="28"/>
          <w:szCs w:val="22"/>
        </w:rPr>
        <w:t>нологии, фондоотдачи, т. е. уве</w:t>
      </w:r>
      <w:r w:rsidRPr="00C4484B">
        <w:rPr>
          <w:sz w:val="28"/>
          <w:szCs w:val="22"/>
        </w:rPr>
        <w:t>личения выпуска продукции, объема выполняемых работ и услуг на каждый рубль основных средств.</w:t>
      </w:r>
    </w:p>
    <w:p w:rsidR="003F1477" w:rsidRPr="00C4484B" w:rsidRDefault="003F1477" w:rsidP="00C4484B">
      <w:pPr>
        <w:shd w:val="clear" w:color="auto" w:fill="FFFFFF"/>
        <w:spacing w:line="360" w:lineRule="auto"/>
        <w:ind w:firstLine="709"/>
        <w:jc w:val="both"/>
        <w:rPr>
          <w:sz w:val="28"/>
        </w:rPr>
      </w:pPr>
      <w:r w:rsidRPr="00C4484B">
        <w:rPr>
          <w:sz w:val="28"/>
          <w:szCs w:val="22"/>
        </w:rPr>
        <w:t>Организация имеет право владения, пользования и распоряжения основными средствами: продавать или безвозмездно передавать другим организациям, обменивать, сдавать в аренду, предоставлять бесплатно во временное пользование либо взаймы принадлежащие ей здания, сооружения, оборудование, транспортные средства, инвентарь, списывать с баланса, если они изношены или морально устарели, независимо от того, полностью они амортизированы или частично.</w:t>
      </w:r>
    </w:p>
    <w:p w:rsidR="003F1477" w:rsidRPr="00C4484B" w:rsidRDefault="003F1477" w:rsidP="00C4484B">
      <w:pPr>
        <w:shd w:val="clear" w:color="auto" w:fill="FFFFFF"/>
        <w:spacing w:line="360" w:lineRule="auto"/>
        <w:ind w:firstLine="709"/>
        <w:jc w:val="both"/>
        <w:rPr>
          <w:sz w:val="28"/>
        </w:rPr>
      </w:pPr>
      <w:r w:rsidRPr="00C4484B">
        <w:rPr>
          <w:sz w:val="28"/>
          <w:szCs w:val="22"/>
        </w:rPr>
        <w:t>Отсюда главные задачи бухгалтерского учета основных средств сводятся к сбору информации, обе</w:t>
      </w:r>
      <w:r w:rsidR="003F0162" w:rsidRPr="00C4484B">
        <w:rPr>
          <w:sz w:val="28"/>
          <w:szCs w:val="22"/>
        </w:rPr>
        <w:t>спечивающей возможность соответ</w:t>
      </w:r>
      <w:r w:rsidRPr="00C4484B">
        <w:rPr>
          <w:sz w:val="28"/>
          <w:szCs w:val="22"/>
        </w:rPr>
        <w:t>ствующим службам организации выполнять указанные далее функции или бухгалтерии самостоятельно осуществлять их:</w:t>
      </w:r>
    </w:p>
    <w:p w:rsidR="003F1477" w:rsidRPr="00C4484B" w:rsidRDefault="003F1477" w:rsidP="00C4484B">
      <w:pPr>
        <w:shd w:val="clear" w:color="auto" w:fill="FFFFFF"/>
        <w:spacing w:line="360" w:lineRule="auto"/>
        <w:ind w:firstLine="709"/>
        <w:jc w:val="both"/>
        <w:rPr>
          <w:sz w:val="28"/>
        </w:rPr>
      </w:pPr>
      <w:r w:rsidRPr="00C4484B">
        <w:rPr>
          <w:sz w:val="28"/>
          <w:szCs w:val="22"/>
        </w:rPr>
        <w:t>• контроль за сохранностью и наличием основных средств по местам их использования, правильное документальное оформление и своевременное отражение в учете их поступления, выбытия и перемещения;</w:t>
      </w:r>
    </w:p>
    <w:p w:rsidR="003F1477" w:rsidRPr="00C4484B" w:rsidRDefault="003F1477" w:rsidP="00C4484B">
      <w:pPr>
        <w:numPr>
          <w:ilvl w:val="0"/>
          <w:numId w:val="2"/>
        </w:numPr>
        <w:shd w:val="clear" w:color="auto" w:fill="FFFFFF"/>
        <w:tabs>
          <w:tab w:val="left" w:pos="538"/>
        </w:tabs>
        <w:spacing w:line="360" w:lineRule="auto"/>
        <w:ind w:firstLine="709"/>
        <w:jc w:val="both"/>
        <w:rPr>
          <w:sz w:val="28"/>
          <w:szCs w:val="22"/>
        </w:rPr>
      </w:pPr>
      <w:r w:rsidRPr="00C4484B">
        <w:rPr>
          <w:sz w:val="28"/>
          <w:szCs w:val="22"/>
        </w:rPr>
        <w:t>контроль за рациональным расходованием ресурсов на реконструкцию и модернизацию основных средств;</w:t>
      </w:r>
    </w:p>
    <w:p w:rsidR="003F1477" w:rsidRPr="00C4484B" w:rsidRDefault="003F1477" w:rsidP="00C4484B">
      <w:pPr>
        <w:numPr>
          <w:ilvl w:val="0"/>
          <w:numId w:val="2"/>
        </w:numPr>
        <w:shd w:val="clear" w:color="auto" w:fill="FFFFFF"/>
        <w:tabs>
          <w:tab w:val="left" w:pos="538"/>
        </w:tabs>
        <w:spacing w:line="360" w:lineRule="auto"/>
        <w:ind w:firstLine="709"/>
        <w:jc w:val="both"/>
        <w:rPr>
          <w:sz w:val="28"/>
          <w:szCs w:val="22"/>
        </w:rPr>
      </w:pPr>
      <w:r w:rsidRPr="00C4484B">
        <w:rPr>
          <w:sz w:val="28"/>
          <w:szCs w:val="22"/>
        </w:rPr>
        <w:t>исчисление доли стоимости основных средств в виде амортизационных отчислений для включения в затраты организации;</w:t>
      </w:r>
    </w:p>
    <w:p w:rsidR="003F1477" w:rsidRPr="00C4484B" w:rsidRDefault="003F1477" w:rsidP="00C4484B">
      <w:pPr>
        <w:numPr>
          <w:ilvl w:val="0"/>
          <w:numId w:val="2"/>
        </w:numPr>
        <w:shd w:val="clear" w:color="auto" w:fill="FFFFFF"/>
        <w:tabs>
          <w:tab w:val="left" w:pos="538"/>
        </w:tabs>
        <w:spacing w:line="360" w:lineRule="auto"/>
        <w:ind w:firstLine="709"/>
        <w:jc w:val="both"/>
        <w:rPr>
          <w:sz w:val="28"/>
          <w:szCs w:val="22"/>
        </w:rPr>
      </w:pPr>
      <w:r w:rsidRPr="00C4484B">
        <w:rPr>
          <w:sz w:val="28"/>
          <w:szCs w:val="22"/>
        </w:rPr>
        <w:t>контроль за эффективностью использования рабочих машин,</w:t>
      </w:r>
      <w:r w:rsidR="003F0162" w:rsidRPr="00C4484B">
        <w:rPr>
          <w:sz w:val="28"/>
          <w:szCs w:val="22"/>
        </w:rPr>
        <w:t xml:space="preserve"> </w:t>
      </w:r>
      <w:r w:rsidRPr="00C4484B">
        <w:rPr>
          <w:sz w:val="28"/>
          <w:szCs w:val="22"/>
        </w:rPr>
        <w:t>оборудования, производственных площадей, транспортных</w:t>
      </w:r>
      <w:r w:rsidR="003F0162" w:rsidRPr="00C4484B">
        <w:rPr>
          <w:sz w:val="28"/>
          <w:szCs w:val="22"/>
        </w:rPr>
        <w:t xml:space="preserve"> </w:t>
      </w:r>
      <w:r w:rsidRPr="00C4484B">
        <w:rPr>
          <w:sz w:val="28"/>
          <w:szCs w:val="22"/>
        </w:rPr>
        <w:t>средств и других основных средств с целью своевременного</w:t>
      </w:r>
      <w:r w:rsidR="003F0162" w:rsidRPr="00C4484B">
        <w:rPr>
          <w:sz w:val="28"/>
          <w:szCs w:val="22"/>
        </w:rPr>
        <w:t xml:space="preserve"> </w:t>
      </w:r>
      <w:r w:rsidRPr="00C4484B">
        <w:rPr>
          <w:sz w:val="28"/>
          <w:szCs w:val="22"/>
        </w:rPr>
        <w:t>проведения ремонтов;</w:t>
      </w:r>
    </w:p>
    <w:p w:rsidR="003F1477" w:rsidRPr="00C4484B" w:rsidRDefault="003F1477" w:rsidP="00C4484B">
      <w:pPr>
        <w:numPr>
          <w:ilvl w:val="0"/>
          <w:numId w:val="2"/>
        </w:numPr>
        <w:shd w:val="clear" w:color="auto" w:fill="FFFFFF"/>
        <w:tabs>
          <w:tab w:val="left" w:pos="538"/>
        </w:tabs>
        <w:spacing w:line="360" w:lineRule="auto"/>
        <w:ind w:firstLine="709"/>
        <w:jc w:val="both"/>
        <w:rPr>
          <w:sz w:val="28"/>
          <w:szCs w:val="22"/>
        </w:rPr>
      </w:pPr>
      <w:r w:rsidRPr="00C4484B">
        <w:rPr>
          <w:sz w:val="28"/>
          <w:szCs w:val="22"/>
        </w:rPr>
        <w:t>контроль за сохранностью объектов, переведенных на консервацию.</w:t>
      </w:r>
    </w:p>
    <w:p w:rsidR="003F1477" w:rsidRPr="00C4484B" w:rsidRDefault="003F1477" w:rsidP="00C4484B">
      <w:pPr>
        <w:shd w:val="clear" w:color="auto" w:fill="FFFFFF"/>
        <w:spacing w:line="360" w:lineRule="auto"/>
        <w:ind w:firstLine="709"/>
        <w:jc w:val="both"/>
        <w:rPr>
          <w:sz w:val="28"/>
        </w:rPr>
      </w:pPr>
      <w:r w:rsidRPr="00C4484B">
        <w:rPr>
          <w:sz w:val="28"/>
          <w:szCs w:val="22"/>
        </w:rPr>
        <w:t xml:space="preserve">Для организации учета основных средств, отвечающих поставленным задачам, важное значение имеет их классификация. </w:t>
      </w:r>
      <w:r w:rsidRPr="00C4484B">
        <w:rPr>
          <w:bCs/>
          <w:sz w:val="28"/>
          <w:szCs w:val="22"/>
        </w:rPr>
        <w:t xml:space="preserve">По назначению </w:t>
      </w:r>
      <w:r w:rsidRPr="00C4484B">
        <w:rPr>
          <w:sz w:val="28"/>
          <w:szCs w:val="22"/>
        </w:rPr>
        <w:t>основные средства подразделяются на:</w:t>
      </w:r>
    </w:p>
    <w:p w:rsidR="003F1477" w:rsidRPr="00C4484B" w:rsidRDefault="003F1477" w:rsidP="00C4484B">
      <w:pPr>
        <w:numPr>
          <w:ilvl w:val="0"/>
          <w:numId w:val="3"/>
        </w:numPr>
        <w:shd w:val="clear" w:color="auto" w:fill="FFFFFF"/>
        <w:tabs>
          <w:tab w:val="left" w:pos="576"/>
        </w:tabs>
        <w:spacing w:line="360" w:lineRule="auto"/>
        <w:ind w:firstLine="709"/>
        <w:jc w:val="both"/>
        <w:rPr>
          <w:sz w:val="28"/>
          <w:szCs w:val="22"/>
        </w:rPr>
      </w:pPr>
      <w:r w:rsidRPr="00C4484B">
        <w:rPr>
          <w:sz w:val="28"/>
          <w:szCs w:val="22"/>
        </w:rPr>
        <w:t>производственные основные средства основной деятельности;</w:t>
      </w:r>
    </w:p>
    <w:p w:rsidR="003F1477" w:rsidRPr="00C4484B" w:rsidRDefault="003F1477" w:rsidP="00C4484B">
      <w:pPr>
        <w:numPr>
          <w:ilvl w:val="0"/>
          <w:numId w:val="3"/>
        </w:numPr>
        <w:shd w:val="clear" w:color="auto" w:fill="FFFFFF"/>
        <w:tabs>
          <w:tab w:val="left" w:pos="576"/>
        </w:tabs>
        <w:spacing w:line="360" w:lineRule="auto"/>
        <w:ind w:firstLine="709"/>
        <w:jc w:val="both"/>
        <w:rPr>
          <w:sz w:val="28"/>
          <w:szCs w:val="22"/>
        </w:rPr>
      </w:pPr>
      <w:r w:rsidRPr="00C4484B">
        <w:rPr>
          <w:sz w:val="28"/>
          <w:szCs w:val="22"/>
        </w:rPr>
        <w:t>производственные основные средства вспомогательных и обслуживающих производств;</w:t>
      </w:r>
    </w:p>
    <w:p w:rsidR="003F1477" w:rsidRPr="00C4484B" w:rsidRDefault="003F1477" w:rsidP="00C4484B">
      <w:pPr>
        <w:numPr>
          <w:ilvl w:val="0"/>
          <w:numId w:val="3"/>
        </w:numPr>
        <w:shd w:val="clear" w:color="auto" w:fill="FFFFFF"/>
        <w:tabs>
          <w:tab w:val="left" w:pos="576"/>
        </w:tabs>
        <w:spacing w:line="360" w:lineRule="auto"/>
        <w:ind w:firstLine="709"/>
        <w:jc w:val="both"/>
        <w:rPr>
          <w:sz w:val="28"/>
          <w:szCs w:val="22"/>
        </w:rPr>
      </w:pPr>
      <w:r w:rsidRPr="00C4484B">
        <w:rPr>
          <w:sz w:val="28"/>
          <w:szCs w:val="22"/>
        </w:rPr>
        <w:t>непроизводственные (жилищно-коммунального и культурно-бытового назначения).</w:t>
      </w:r>
    </w:p>
    <w:p w:rsidR="003F1477" w:rsidRPr="00C4484B" w:rsidRDefault="003F1477" w:rsidP="00C4484B">
      <w:pPr>
        <w:shd w:val="clear" w:color="auto" w:fill="FFFFFF"/>
        <w:spacing w:line="360" w:lineRule="auto"/>
        <w:ind w:firstLine="709"/>
        <w:jc w:val="both"/>
        <w:rPr>
          <w:sz w:val="28"/>
        </w:rPr>
      </w:pPr>
      <w:r w:rsidRPr="00C4484B">
        <w:rPr>
          <w:sz w:val="28"/>
          <w:szCs w:val="22"/>
        </w:rPr>
        <w:t>К основным средствам производственного назначения относятся машины, станки, аппараты, инструменты, вычислительная техника, а также здания основных и вспомогательных цехов, отделов и служб, предназначенные для производственного процесса (связанные с осуществлением предпринимательской деятельности), или здания складов, резервуары, транспортные средства, используемые для перемещения и хранения предметов и продуктов труда, хозяй</w:t>
      </w:r>
      <w:r w:rsidR="003F0162" w:rsidRPr="00C4484B">
        <w:rPr>
          <w:sz w:val="28"/>
          <w:szCs w:val="22"/>
        </w:rPr>
        <w:t xml:space="preserve">ственный инвентарь, </w:t>
      </w:r>
      <w:r w:rsidRPr="00C4484B">
        <w:rPr>
          <w:sz w:val="28"/>
          <w:szCs w:val="22"/>
        </w:rPr>
        <w:t>мебель и другие основные средства, использование которых направленно на систематическое получение прибыли как основной цели деятельности организации.</w:t>
      </w:r>
    </w:p>
    <w:p w:rsidR="003F1477" w:rsidRPr="00C4484B" w:rsidRDefault="003F1477" w:rsidP="00C4484B">
      <w:pPr>
        <w:shd w:val="clear" w:color="auto" w:fill="FFFFFF"/>
        <w:spacing w:line="360" w:lineRule="auto"/>
        <w:ind w:firstLine="709"/>
        <w:jc w:val="both"/>
        <w:rPr>
          <w:sz w:val="28"/>
        </w:rPr>
      </w:pPr>
      <w:r w:rsidRPr="00C4484B">
        <w:rPr>
          <w:sz w:val="28"/>
          <w:szCs w:val="22"/>
        </w:rPr>
        <w:t>Основные средства непроизводст</w:t>
      </w:r>
      <w:r w:rsidR="003F0162" w:rsidRPr="00C4484B">
        <w:rPr>
          <w:sz w:val="28"/>
          <w:szCs w:val="22"/>
        </w:rPr>
        <w:t>венного назначения непосред</w:t>
      </w:r>
      <w:r w:rsidRPr="00C4484B">
        <w:rPr>
          <w:sz w:val="28"/>
          <w:szCs w:val="22"/>
        </w:rPr>
        <w:t>ственно не участвуют в процессе производства, но их используют для обеспечения культурно-бытовых нужд работников организации (основные средства жилищно-коммунального хозяйства, поликлиник, медицинских пунктов, клубов, стадионов, детских садов и т. д.).</w:t>
      </w:r>
    </w:p>
    <w:p w:rsidR="003F1477" w:rsidRPr="00C4484B" w:rsidRDefault="003F1477" w:rsidP="00C4484B">
      <w:pPr>
        <w:shd w:val="clear" w:color="auto" w:fill="FFFFFF"/>
        <w:spacing w:line="360" w:lineRule="auto"/>
        <w:ind w:firstLine="709"/>
        <w:jc w:val="both"/>
        <w:rPr>
          <w:sz w:val="28"/>
        </w:rPr>
      </w:pPr>
      <w:r w:rsidRPr="00C4484B">
        <w:rPr>
          <w:bCs/>
          <w:sz w:val="28"/>
          <w:szCs w:val="22"/>
        </w:rPr>
        <w:t xml:space="preserve">По видам </w:t>
      </w:r>
      <w:r w:rsidRPr="00C4484B">
        <w:rPr>
          <w:sz w:val="28"/>
          <w:szCs w:val="22"/>
        </w:rPr>
        <w:t>основные средства подразделяются на следующие группы:</w:t>
      </w:r>
    </w:p>
    <w:p w:rsidR="003F1477" w:rsidRPr="00C4484B" w:rsidRDefault="003F1477" w:rsidP="00C4484B">
      <w:pPr>
        <w:numPr>
          <w:ilvl w:val="0"/>
          <w:numId w:val="2"/>
        </w:numPr>
        <w:shd w:val="clear" w:color="auto" w:fill="FFFFFF"/>
        <w:tabs>
          <w:tab w:val="left" w:pos="562"/>
        </w:tabs>
        <w:spacing w:line="360" w:lineRule="auto"/>
        <w:ind w:firstLine="709"/>
        <w:jc w:val="both"/>
        <w:rPr>
          <w:sz w:val="28"/>
          <w:szCs w:val="22"/>
        </w:rPr>
      </w:pPr>
      <w:r w:rsidRPr="00C4484B">
        <w:rPr>
          <w:sz w:val="28"/>
          <w:szCs w:val="22"/>
        </w:rPr>
        <w:t>здания (производственные цеха, склады, фермы, жилые здания);</w:t>
      </w:r>
    </w:p>
    <w:p w:rsidR="003F1477" w:rsidRPr="00C4484B" w:rsidRDefault="003F1477" w:rsidP="00C4484B">
      <w:pPr>
        <w:numPr>
          <w:ilvl w:val="0"/>
          <w:numId w:val="2"/>
        </w:numPr>
        <w:shd w:val="clear" w:color="auto" w:fill="FFFFFF"/>
        <w:tabs>
          <w:tab w:val="left" w:pos="562"/>
        </w:tabs>
        <w:spacing w:line="360" w:lineRule="auto"/>
        <w:ind w:firstLine="709"/>
        <w:jc w:val="both"/>
        <w:rPr>
          <w:sz w:val="28"/>
          <w:szCs w:val="22"/>
        </w:rPr>
      </w:pPr>
      <w:r w:rsidRPr="00C4484B">
        <w:rPr>
          <w:sz w:val="28"/>
          <w:szCs w:val="22"/>
        </w:rPr>
        <w:t>сооружения (силосные башни, ток крытый, оросительные сооружения, охладители);</w:t>
      </w:r>
    </w:p>
    <w:p w:rsidR="003F1477" w:rsidRPr="00C4484B" w:rsidRDefault="003F1477" w:rsidP="00C4484B">
      <w:pPr>
        <w:numPr>
          <w:ilvl w:val="0"/>
          <w:numId w:val="2"/>
        </w:numPr>
        <w:shd w:val="clear" w:color="auto" w:fill="FFFFFF"/>
        <w:tabs>
          <w:tab w:val="left" w:pos="562"/>
        </w:tabs>
        <w:spacing w:line="360" w:lineRule="auto"/>
        <w:ind w:firstLine="709"/>
        <w:jc w:val="both"/>
        <w:rPr>
          <w:sz w:val="28"/>
          <w:szCs w:val="22"/>
        </w:rPr>
      </w:pPr>
      <w:r w:rsidRPr="00C4484B">
        <w:rPr>
          <w:sz w:val="28"/>
          <w:szCs w:val="22"/>
        </w:rPr>
        <w:t>передаточные устройства (трубопроводы, электросети);</w:t>
      </w:r>
    </w:p>
    <w:p w:rsidR="003F1477" w:rsidRPr="00C4484B" w:rsidRDefault="003F1477" w:rsidP="00C4484B">
      <w:pPr>
        <w:numPr>
          <w:ilvl w:val="0"/>
          <w:numId w:val="2"/>
        </w:numPr>
        <w:shd w:val="clear" w:color="auto" w:fill="FFFFFF"/>
        <w:tabs>
          <w:tab w:val="left" w:pos="562"/>
        </w:tabs>
        <w:spacing w:line="360" w:lineRule="auto"/>
        <w:ind w:firstLine="709"/>
        <w:jc w:val="both"/>
        <w:rPr>
          <w:sz w:val="28"/>
          <w:szCs w:val="22"/>
        </w:rPr>
      </w:pPr>
      <w:r w:rsidRPr="00C4484B">
        <w:rPr>
          <w:sz w:val="28"/>
          <w:szCs w:val="22"/>
        </w:rPr>
        <w:t>машины и оборудование (электродвигатели, измерительные</w:t>
      </w:r>
      <w:r w:rsidR="003F0162" w:rsidRPr="00C4484B">
        <w:rPr>
          <w:sz w:val="28"/>
          <w:szCs w:val="22"/>
        </w:rPr>
        <w:t xml:space="preserve"> </w:t>
      </w:r>
      <w:r w:rsidRPr="00C4484B">
        <w:rPr>
          <w:sz w:val="28"/>
          <w:szCs w:val="22"/>
        </w:rPr>
        <w:t>приборы, вычислительная техника);</w:t>
      </w:r>
    </w:p>
    <w:p w:rsidR="003F1477" w:rsidRPr="00C4484B" w:rsidRDefault="003F1477" w:rsidP="00C4484B">
      <w:pPr>
        <w:numPr>
          <w:ilvl w:val="0"/>
          <w:numId w:val="2"/>
        </w:numPr>
        <w:shd w:val="clear" w:color="auto" w:fill="FFFFFF"/>
        <w:tabs>
          <w:tab w:val="left" w:pos="562"/>
        </w:tabs>
        <w:spacing w:line="360" w:lineRule="auto"/>
        <w:ind w:firstLine="709"/>
        <w:jc w:val="both"/>
        <w:rPr>
          <w:sz w:val="28"/>
          <w:szCs w:val="22"/>
        </w:rPr>
      </w:pPr>
      <w:r w:rsidRPr="00C4484B">
        <w:rPr>
          <w:sz w:val="28"/>
          <w:szCs w:val="22"/>
        </w:rPr>
        <w:t>транспортные средства (авто</w:t>
      </w:r>
      <w:r w:rsidR="003F0162" w:rsidRPr="00C4484B">
        <w:rPr>
          <w:sz w:val="28"/>
          <w:szCs w:val="22"/>
        </w:rPr>
        <w:t>мобили, автокары, гужевой транс</w:t>
      </w:r>
      <w:r w:rsidRPr="00C4484B">
        <w:rPr>
          <w:sz w:val="28"/>
          <w:szCs w:val="22"/>
        </w:rPr>
        <w:t>порт);</w:t>
      </w:r>
    </w:p>
    <w:p w:rsidR="003F1477" w:rsidRPr="00C4484B" w:rsidRDefault="003F1477" w:rsidP="00C4484B">
      <w:pPr>
        <w:numPr>
          <w:ilvl w:val="0"/>
          <w:numId w:val="2"/>
        </w:numPr>
        <w:shd w:val="clear" w:color="auto" w:fill="FFFFFF"/>
        <w:tabs>
          <w:tab w:val="left" w:pos="562"/>
        </w:tabs>
        <w:spacing w:line="360" w:lineRule="auto"/>
        <w:ind w:firstLine="709"/>
        <w:jc w:val="both"/>
        <w:rPr>
          <w:sz w:val="28"/>
          <w:szCs w:val="22"/>
        </w:rPr>
      </w:pPr>
      <w:r w:rsidRPr="00C4484B">
        <w:rPr>
          <w:sz w:val="28"/>
          <w:szCs w:val="22"/>
        </w:rPr>
        <w:t>инструменты (электродрели);</w:t>
      </w:r>
    </w:p>
    <w:p w:rsidR="003F1477" w:rsidRPr="00C4484B" w:rsidRDefault="003F1477" w:rsidP="00C4484B">
      <w:pPr>
        <w:numPr>
          <w:ilvl w:val="0"/>
          <w:numId w:val="2"/>
        </w:numPr>
        <w:shd w:val="clear" w:color="auto" w:fill="FFFFFF"/>
        <w:tabs>
          <w:tab w:val="left" w:pos="562"/>
        </w:tabs>
        <w:spacing w:line="360" w:lineRule="auto"/>
        <w:ind w:firstLine="709"/>
        <w:jc w:val="both"/>
        <w:rPr>
          <w:sz w:val="28"/>
          <w:szCs w:val="22"/>
        </w:rPr>
      </w:pPr>
      <w:r w:rsidRPr="00C4484B">
        <w:rPr>
          <w:sz w:val="28"/>
          <w:szCs w:val="22"/>
        </w:rPr>
        <w:t>производственный инвентарь (верстаки, рабочие столы);</w:t>
      </w:r>
    </w:p>
    <w:p w:rsidR="003F1477" w:rsidRPr="00C4484B" w:rsidRDefault="003F1477" w:rsidP="00C4484B">
      <w:pPr>
        <w:numPr>
          <w:ilvl w:val="0"/>
          <w:numId w:val="2"/>
        </w:numPr>
        <w:shd w:val="clear" w:color="auto" w:fill="FFFFFF"/>
        <w:tabs>
          <w:tab w:val="left" w:pos="562"/>
        </w:tabs>
        <w:spacing w:line="360" w:lineRule="auto"/>
        <w:ind w:firstLine="709"/>
        <w:jc w:val="both"/>
        <w:rPr>
          <w:sz w:val="28"/>
          <w:szCs w:val="22"/>
        </w:rPr>
      </w:pPr>
      <w:r w:rsidRPr="00C4484B">
        <w:rPr>
          <w:sz w:val="28"/>
          <w:szCs w:val="22"/>
        </w:rPr>
        <w:t>хозяйственный инвентарь (конторская обстановка, кресла,</w:t>
      </w:r>
      <w:r w:rsidR="003F0162" w:rsidRPr="00C4484B">
        <w:rPr>
          <w:sz w:val="28"/>
          <w:szCs w:val="22"/>
        </w:rPr>
        <w:t xml:space="preserve"> </w:t>
      </w:r>
      <w:r w:rsidRPr="00C4484B">
        <w:rPr>
          <w:sz w:val="28"/>
          <w:szCs w:val="22"/>
        </w:rPr>
        <w:t>шкафы);</w:t>
      </w:r>
    </w:p>
    <w:p w:rsidR="003F1477" w:rsidRPr="00C4484B" w:rsidRDefault="003F1477" w:rsidP="00C4484B">
      <w:pPr>
        <w:numPr>
          <w:ilvl w:val="0"/>
          <w:numId w:val="2"/>
        </w:numPr>
        <w:shd w:val="clear" w:color="auto" w:fill="FFFFFF"/>
        <w:tabs>
          <w:tab w:val="left" w:pos="562"/>
        </w:tabs>
        <w:spacing w:line="360" w:lineRule="auto"/>
        <w:ind w:firstLine="709"/>
        <w:jc w:val="both"/>
        <w:rPr>
          <w:sz w:val="28"/>
          <w:szCs w:val="22"/>
        </w:rPr>
      </w:pPr>
      <w:r w:rsidRPr="00C4484B">
        <w:rPr>
          <w:sz w:val="28"/>
          <w:szCs w:val="22"/>
        </w:rPr>
        <w:t>рабочий скот (рабочие лошади, волы, верблюды);</w:t>
      </w:r>
    </w:p>
    <w:p w:rsidR="003F1477" w:rsidRPr="00C4484B" w:rsidRDefault="003F1477" w:rsidP="00C4484B">
      <w:pPr>
        <w:numPr>
          <w:ilvl w:val="0"/>
          <w:numId w:val="2"/>
        </w:numPr>
        <w:shd w:val="clear" w:color="auto" w:fill="FFFFFF"/>
        <w:tabs>
          <w:tab w:val="left" w:pos="562"/>
        </w:tabs>
        <w:spacing w:line="360" w:lineRule="auto"/>
        <w:ind w:firstLine="709"/>
        <w:jc w:val="both"/>
        <w:rPr>
          <w:sz w:val="28"/>
          <w:szCs w:val="22"/>
        </w:rPr>
      </w:pPr>
      <w:r w:rsidRPr="00C4484B">
        <w:rPr>
          <w:sz w:val="28"/>
          <w:szCs w:val="22"/>
        </w:rPr>
        <w:t>многолетние насаждения (сады, виноградники, ягодники);</w:t>
      </w:r>
    </w:p>
    <w:p w:rsidR="003F1477" w:rsidRPr="00C4484B" w:rsidRDefault="003F1477" w:rsidP="00C4484B">
      <w:pPr>
        <w:numPr>
          <w:ilvl w:val="0"/>
          <w:numId w:val="2"/>
        </w:numPr>
        <w:shd w:val="clear" w:color="auto" w:fill="FFFFFF"/>
        <w:tabs>
          <w:tab w:val="left" w:pos="562"/>
        </w:tabs>
        <w:spacing w:line="360" w:lineRule="auto"/>
        <w:ind w:firstLine="709"/>
        <w:jc w:val="both"/>
        <w:rPr>
          <w:sz w:val="28"/>
          <w:szCs w:val="22"/>
        </w:rPr>
      </w:pPr>
      <w:r w:rsidRPr="00C4484B">
        <w:rPr>
          <w:sz w:val="28"/>
          <w:szCs w:val="22"/>
        </w:rPr>
        <w:t>капитальные затраты по улучшению земель (по корчевке пней,</w:t>
      </w:r>
      <w:r w:rsidR="003F0162" w:rsidRPr="00C4484B">
        <w:rPr>
          <w:sz w:val="28"/>
          <w:szCs w:val="22"/>
        </w:rPr>
        <w:t xml:space="preserve"> </w:t>
      </w:r>
      <w:r w:rsidRPr="00C4484B">
        <w:rPr>
          <w:sz w:val="28"/>
          <w:szCs w:val="22"/>
        </w:rPr>
        <w:t>очистке полей от валунов);</w:t>
      </w:r>
    </w:p>
    <w:p w:rsidR="003F1477" w:rsidRPr="00C4484B" w:rsidRDefault="003F1477" w:rsidP="00C4484B">
      <w:pPr>
        <w:numPr>
          <w:ilvl w:val="0"/>
          <w:numId w:val="2"/>
        </w:numPr>
        <w:shd w:val="clear" w:color="auto" w:fill="FFFFFF"/>
        <w:tabs>
          <w:tab w:val="left" w:pos="562"/>
        </w:tabs>
        <w:spacing w:line="360" w:lineRule="auto"/>
        <w:ind w:firstLine="709"/>
        <w:jc w:val="both"/>
        <w:rPr>
          <w:sz w:val="28"/>
          <w:szCs w:val="22"/>
        </w:rPr>
      </w:pPr>
      <w:r w:rsidRPr="00C4484B">
        <w:rPr>
          <w:sz w:val="28"/>
          <w:szCs w:val="22"/>
        </w:rPr>
        <w:t>стоимость земельных участков, лесных, водных угодий, переданных предприятию в собственность;</w:t>
      </w:r>
    </w:p>
    <w:p w:rsidR="003F1477" w:rsidRPr="00C4484B" w:rsidRDefault="003F1477" w:rsidP="00C4484B">
      <w:pPr>
        <w:numPr>
          <w:ilvl w:val="0"/>
          <w:numId w:val="2"/>
        </w:numPr>
        <w:shd w:val="clear" w:color="auto" w:fill="FFFFFF"/>
        <w:tabs>
          <w:tab w:val="left" w:pos="562"/>
        </w:tabs>
        <w:spacing w:line="360" w:lineRule="auto"/>
        <w:ind w:firstLine="709"/>
        <w:jc w:val="both"/>
        <w:rPr>
          <w:sz w:val="28"/>
          <w:szCs w:val="22"/>
        </w:rPr>
      </w:pPr>
      <w:r w:rsidRPr="00C4484B">
        <w:rPr>
          <w:sz w:val="28"/>
          <w:szCs w:val="22"/>
        </w:rPr>
        <w:t>прочие основные средства (библиотечные фонды, спортивный</w:t>
      </w:r>
      <w:r w:rsidR="003F0162" w:rsidRPr="00C4484B">
        <w:rPr>
          <w:sz w:val="28"/>
          <w:szCs w:val="22"/>
        </w:rPr>
        <w:t xml:space="preserve"> </w:t>
      </w:r>
      <w:r w:rsidRPr="00C4484B">
        <w:rPr>
          <w:sz w:val="28"/>
          <w:szCs w:val="22"/>
        </w:rPr>
        <w:t>инвентарь).</w:t>
      </w:r>
    </w:p>
    <w:p w:rsidR="003F1477" w:rsidRPr="00C4484B" w:rsidRDefault="003F1477" w:rsidP="00C4484B">
      <w:pPr>
        <w:shd w:val="clear" w:color="auto" w:fill="FFFFFF"/>
        <w:spacing w:line="360" w:lineRule="auto"/>
        <w:ind w:firstLine="709"/>
        <w:jc w:val="both"/>
        <w:rPr>
          <w:sz w:val="28"/>
        </w:rPr>
      </w:pPr>
      <w:r w:rsidRPr="00C4484B">
        <w:rPr>
          <w:sz w:val="28"/>
          <w:szCs w:val="22"/>
        </w:rPr>
        <w:t>Классификация по видам положена в основу их аналитического учета и составления отчетности о наличии и движении основных средств.</w:t>
      </w:r>
    </w:p>
    <w:p w:rsidR="003F1477" w:rsidRPr="00C4484B" w:rsidRDefault="003F1477" w:rsidP="00C4484B">
      <w:pPr>
        <w:shd w:val="clear" w:color="auto" w:fill="FFFFFF"/>
        <w:spacing w:line="360" w:lineRule="auto"/>
        <w:ind w:firstLine="709"/>
        <w:jc w:val="both"/>
        <w:rPr>
          <w:sz w:val="28"/>
        </w:rPr>
      </w:pPr>
      <w:r w:rsidRPr="00C4484B">
        <w:rPr>
          <w:bCs/>
          <w:sz w:val="28"/>
          <w:szCs w:val="22"/>
        </w:rPr>
        <w:t xml:space="preserve">По степени использования </w:t>
      </w:r>
      <w:r w:rsidRPr="00C4484B">
        <w:rPr>
          <w:sz w:val="28"/>
          <w:szCs w:val="22"/>
        </w:rPr>
        <w:t>основные средства подразделяются на находящиеся:</w:t>
      </w:r>
    </w:p>
    <w:p w:rsidR="003F1477" w:rsidRPr="00C4484B" w:rsidRDefault="003F1477" w:rsidP="00C4484B">
      <w:pPr>
        <w:numPr>
          <w:ilvl w:val="0"/>
          <w:numId w:val="2"/>
        </w:numPr>
        <w:shd w:val="clear" w:color="auto" w:fill="FFFFFF"/>
        <w:tabs>
          <w:tab w:val="left" w:pos="562"/>
        </w:tabs>
        <w:spacing w:line="360" w:lineRule="auto"/>
        <w:ind w:firstLine="709"/>
        <w:jc w:val="both"/>
        <w:rPr>
          <w:sz w:val="28"/>
          <w:szCs w:val="22"/>
        </w:rPr>
      </w:pPr>
      <w:r w:rsidRPr="00C4484B">
        <w:rPr>
          <w:sz w:val="28"/>
          <w:szCs w:val="22"/>
        </w:rPr>
        <w:t>в эксплуатации;</w:t>
      </w:r>
    </w:p>
    <w:p w:rsidR="003F1477" w:rsidRPr="00C4484B" w:rsidRDefault="003F1477" w:rsidP="00C4484B">
      <w:pPr>
        <w:numPr>
          <w:ilvl w:val="0"/>
          <w:numId w:val="2"/>
        </w:numPr>
        <w:shd w:val="clear" w:color="auto" w:fill="FFFFFF"/>
        <w:tabs>
          <w:tab w:val="left" w:pos="562"/>
        </w:tabs>
        <w:spacing w:line="360" w:lineRule="auto"/>
        <w:ind w:firstLine="709"/>
        <w:jc w:val="both"/>
        <w:rPr>
          <w:sz w:val="28"/>
          <w:szCs w:val="22"/>
        </w:rPr>
      </w:pPr>
      <w:r w:rsidRPr="00C4484B">
        <w:rPr>
          <w:sz w:val="28"/>
          <w:szCs w:val="22"/>
        </w:rPr>
        <w:t>в запасе (резерве);</w:t>
      </w:r>
    </w:p>
    <w:p w:rsidR="003F1477" w:rsidRPr="00C4484B" w:rsidRDefault="003F1477" w:rsidP="00C4484B">
      <w:pPr>
        <w:numPr>
          <w:ilvl w:val="0"/>
          <w:numId w:val="4"/>
        </w:numPr>
        <w:shd w:val="clear" w:color="auto" w:fill="FFFFFF"/>
        <w:tabs>
          <w:tab w:val="left" w:pos="552"/>
        </w:tabs>
        <w:spacing w:line="360" w:lineRule="auto"/>
        <w:ind w:firstLine="709"/>
        <w:jc w:val="both"/>
        <w:rPr>
          <w:sz w:val="28"/>
          <w:szCs w:val="22"/>
        </w:rPr>
      </w:pPr>
      <w:r w:rsidRPr="00C4484B">
        <w:rPr>
          <w:sz w:val="28"/>
          <w:szCs w:val="22"/>
        </w:rPr>
        <w:t>в стадии достройки, дооборудования, реконструкции и частичной ликвидации;</w:t>
      </w:r>
    </w:p>
    <w:p w:rsidR="003F1477" w:rsidRPr="00C4484B" w:rsidRDefault="003F1477" w:rsidP="00C4484B">
      <w:pPr>
        <w:numPr>
          <w:ilvl w:val="0"/>
          <w:numId w:val="4"/>
        </w:numPr>
        <w:shd w:val="clear" w:color="auto" w:fill="FFFFFF"/>
        <w:tabs>
          <w:tab w:val="left" w:pos="552"/>
        </w:tabs>
        <w:spacing w:line="360" w:lineRule="auto"/>
        <w:ind w:firstLine="709"/>
        <w:jc w:val="both"/>
        <w:rPr>
          <w:sz w:val="28"/>
          <w:szCs w:val="22"/>
        </w:rPr>
      </w:pPr>
      <w:r w:rsidRPr="00C4484B">
        <w:rPr>
          <w:sz w:val="28"/>
          <w:szCs w:val="22"/>
        </w:rPr>
        <w:t>на консервации.</w:t>
      </w:r>
    </w:p>
    <w:p w:rsidR="003F1477" w:rsidRPr="00C4484B" w:rsidRDefault="003F1477" w:rsidP="00C4484B">
      <w:pPr>
        <w:shd w:val="clear" w:color="auto" w:fill="FFFFFF"/>
        <w:spacing w:line="360" w:lineRule="auto"/>
        <w:ind w:firstLine="709"/>
        <w:jc w:val="both"/>
        <w:rPr>
          <w:sz w:val="28"/>
        </w:rPr>
      </w:pPr>
      <w:r w:rsidRPr="00C4484B">
        <w:rPr>
          <w:bCs/>
          <w:sz w:val="28"/>
          <w:szCs w:val="22"/>
        </w:rPr>
        <w:t xml:space="preserve">В зависимости от имеющихся прав на объекты </w:t>
      </w:r>
      <w:r w:rsidRPr="00C4484B">
        <w:rPr>
          <w:sz w:val="28"/>
          <w:szCs w:val="22"/>
        </w:rPr>
        <w:t>основные средства подразделяются на:</w:t>
      </w:r>
    </w:p>
    <w:p w:rsidR="003F1477" w:rsidRPr="00C4484B" w:rsidRDefault="003F1477" w:rsidP="00C4484B">
      <w:pPr>
        <w:numPr>
          <w:ilvl w:val="0"/>
          <w:numId w:val="4"/>
        </w:numPr>
        <w:shd w:val="clear" w:color="auto" w:fill="FFFFFF"/>
        <w:tabs>
          <w:tab w:val="left" w:pos="552"/>
        </w:tabs>
        <w:spacing w:line="360" w:lineRule="auto"/>
        <w:ind w:firstLine="709"/>
        <w:jc w:val="both"/>
        <w:rPr>
          <w:sz w:val="28"/>
          <w:szCs w:val="22"/>
        </w:rPr>
      </w:pPr>
      <w:r w:rsidRPr="00C4484B">
        <w:rPr>
          <w:sz w:val="28"/>
          <w:szCs w:val="22"/>
        </w:rPr>
        <w:t>собственные;</w:t>
      </w:r>
    </w:p>
    <w:p w:rsidR="003F1477" w:rsidRPr="00C4484B" w:rsidRDefault="003F1477" w:rsidP="00C4484B">
      <w:pPr>
        <w:numPr>
          <w:ilvl w:val="0"/>
          <w:numId w:val="4"/>
        </w:numPr>
        <w:shd w:val="clear" w:color="auto" w:fill="FFFFFF"/>
        <w:tabs>
          <w:tab w:val="left" w:pos="552"/>
        </w:tabs>
        <w:spacing w:line="360" w:lineRule="auto"/>
        <w:ind w:firstLine="709"/>
        <w:jc w:val="both"/>
        <w:rPr>
          <w:sz w:val="28"/>
          <w:szCs w:val="22"/>
        </w:rPr>
      </w:pPr>
      <w:r w:rsidRPr="00C4484B">
        <w:rPr>
          <w:sz w:val="28"/>
          <w:szCs w:val="22"/>
        </w:rPr>
        <w:t>арендованные;</w:t>
      </w:r>
    </w:p>
    <w:p w:rsidR="003F1477" w:rsidRPr="00C4484B" w:rsidRDefault="003F1477" w:rsidP="00C4484B">
      <w:pPr>
        <w:numPr>
          <w:ilvl w:val="0"/>
          <w:numId w:val="4"/>
        </w:numPr>
        <w:shd w:val="clear" w:color="auto" w:fill="FFFFFF"/>
        <w:tabs>
          <w:tab w:val="left" w:pos="552"/>
        </w:tabs>
        <w:spacing w:line="360" w:lineRule="auto"/>
        <w:ind w:firstLine="709"/>
        <w:jc w:val="both"/>
        <w:rPr>
          <w:sz w:val="28"/>
          <w:szCs w:val="22"/>
        </w:rPr>
      </w:pPr>
      <w:r w:rsidRPr="00C4484B">
        <w:rPr>
          <w:sz w:val="28"/>
          <w:szCs w:val="22"/>
        </w:rPr>
        <w:t>объекты, находящиеся у организации в оперативном управлении или хозяйственном ведении.</w:t>
      </w:r>
    </w:p>
    <w:p w:rsidR="003F1477" w:rsidRPr="00C4484B" w:rsidRDefault="003F1477" w:rsidP="00C4484B">
      <w:pPr>
        <w:numPr>
          <w:ilvl w:val="0"/>
          <w:numId w:val="2"/>
        </w:numPr>
        <w:shd w:val="clear" w:color="auto" w:fill="FFFFFF"/>
        <w:tabs>
          <w:tab w:val="left" w:pos="552"/>
        </w:tabs>
        <w:spacing w:line="360" w:lineRule="auto"/>
        <w:ind w:firstLine="709"/>
        <w:jc w:val="both"/>
        <w:rPr>
          <w:sz w:val="28"/>
          <w:szCs w:val="22"/>
        </w:rPr>
      </w:pPr>
      <w:r w:rsidRPr="00C4484B">
        <w:rPr>
          <w:sz w:val="28"/>
          <w:szCs w:val="22"/>
        </w:rPr>
        <w:t>суммы, уплачиваемые организациям за информационные и</w:t>
      </w:r>
      <w:r w:rsidR="003F0162" w:rsidRPr="00C4484B">
        <w:rPr>
          <w:sz w:val="28"/>
          <w:szCs w:val="22"/>
        </w:rPr>
        <w:t xml:space="preserve"> </w:t>
      </w:r>
      <w:r w:rsidRPr="00C4484B">
        <w:rPr>
          <w:sz w:val="28"/>
          <w:szCs w:val="22"/>
        </w:rPr>
        <w:t>консультационные услуги, связанные с приобретением основных средств;</w:t>
      </w:r>
    </w:p>
    <w:p w:rsidR="003F1477" w:rsidRPr="00C4484B" w:rsidRDefault="003F1477" w:rsidP="00C4484B">
      <w:pPr>
        <w:numPr>
          <w:ilvl w:val="0"/>
          <w:numId w:val="2"/>
        </w:numPr>
        <w:shd w:val="clear" w:color="auto" w:fill="FFFFFF"/>
        <w:tabs>
          <w:tab w:val="left" w:pos="552"/>
        </w:tabs>
        <w:spacing w:line="360" w:lineRule="auto"/>
        <w:ind w:firstLine="709"/>
        <w:jc w:val="both"/>
        <w:rPr>
          <w:sz w:val="28"/>
          <w:szCs w:val="22"/>
        </w:rPr>
      </w:pPr>
      <w:r w:rsidRPr="00C4484B">
        <w:rPr>
          <w:sz w:val="28"/>
          <w:szCs w:val="22"/>
        </w:rPr>
        <w:t>регистрационные сборы, государственные пошлины и другие</w:t>
      </w:r>
      <w:r w:rsidR="003F0162" w:rsidRPr="00C4484B">
        <w:rPr>
          <w:sz w:val="28"/>
          <w:szCs w:val="22"/>
        </w:rPr>
        <w:t xml:space="preserve"> </w:t>
      </w:r>
      <w:r w:rsidRPr="00C4484B">
        <w:rPr>
          <w:sz w:val="28"/>
          <w:szCs w:val="22"/>
        </w:rPr>
        <w:t>аналогичные платежи, прои</w:t>
      </w:r>
      <w:r w:rsidR="003F0162" w:rsidRPr="00C4484B">
        <w:rPr>
          <w:sz w:val="28"/>
          <w:szCs w:val="22"/>
        </w:rPr>
        <w:t>зведенные в связи с приобретени</w:t>
      </w:r>
      <w:r w:rsidRPr="00C4484B">
        <w:rPr>
          <w:sz w:val="28"/>
          <w:szCs w:val="22"/>
        </w:rPr>
        <w:t>ем (получением) прав на объект основных средств;</w:t>
      </w:r>
    </w:p>
    <w:p w:rsidR="003F1477" w:rsidRPr="00C4484B" w:rsidRDefault="003F1477" w:rsidP="00C4484B">
      <w:pPr>
        <w:numPr>
          <w:ilvl w:val="0"/>
          <w:numId w:val="2"/>
        </w:numPr>
        <w:shd w:val="clear" w:color="auto" w:fill="FFFFFF"/>
        <w:tabs>
          <w:tab w:val="left" w:pos="552"/>
        </w:tabs>
        <w:spacing w:line="360" w:lineRule="auto"/>
        <w:ind w:firstLine="709"/>
        <w:jc w:val="both"/>
        <w:rPr>
          <w:sz w:val="28"/>
          <w:szCs w:val="22"/>
        </w:rPr>
      </w:pPr>
      <w:r w:rsidRPr="00C4484B">
        <w:rPr>
          <w:sz w:val="28"/>
          <w:szCs w:val="22"/>
        </w:rPr>
        <w:t>таможенные пошлины и иные платежи;</w:t>
      </w:r>
    </w:p>
    <w:p w:rsidR="003F1477" w:rsidRPr="00C4484B" w:rsidRDefault="003F1477" w:rsidP="00C4484B">
      <w:pPr>
        <w:numPr>
          <w:ilvl w:val="0"/>
          <w:numId w:val="2"/>
        </w:numPr>
        <w:shd w:val="clear" w:color="auto" w:fill="FFFFFF"/>
        <w:tabs>
          <w:tab w:val="left" w:pos="552"/>
        </w:tabs>
        <w:spacing w:line="360" w:lineRule="auto"/>
        <w:ind w:firstLine="709"/>
        <w:jc w:val="both"/>
        <w:rPr>
          <w:sz w:val="28"/>
          <w:szCs w:val="22"/>
        </w:rPr>
      </w:pPr>
      <w:r w:rsidRPr="00C4484B">
        <w:rPr>
          <w:sz w:val="28"/>
          <w:szCs w:val="22"/>
        </w:rPr>
        <w:t>вознаграждения, уплачиваемые посреднической организации,</w:t>
      </w:r>
      <w:r w:rsidR="004D0CF6" w:rsidRPr="00C4484B">
        <w:rPr>
          <w:sz w:val="28"/>
          <w:szCs w:val="22"/>
        </w:rPr>
        <w:t xml:space="preserve"> </w:t>
      </w:r>
      <w:r w:rsidRPr="00C4484B">
        <w:rPr>
          <w:sz w:val="28"/>
          <w:szCs w:val="22"/>
        </w:rPr>
        <w:t>через которую приобретен объект основных средств;</w:t>
      </w:r>
    </w:p>
    <w:p w:rsidR="003F1477" w:rsidRPr="00C4484B" w:rsidRDefault="003F1477" w:rsidP="00C4484B">
      <w:pPr>
        <w:numPr>
          <w:ilvl w:val="0"/>
          <w:numId w:val="2"/>
        </w:numPr>
        <w:shd w:val="clear" w:color="auto" w:fill="FFFFFF"/>
        <w:tabs>
          <w:tab w:val="left" w:pos="552"/>
        </w:tabs>
        <w:spacing w:line="360" w:lineRule="auto"/>
        <w:ind w:firstLine="709"/>
        <w:jc w:val="both"/>
        <w:rPr>
          <w:sz w:val="28"/>
          <w:szCs w:val="22"/>
        </w:rPr>
      </w:pPr>
      <w:r w:rsidRPr="00C4484B">
        <w:rPr>
          <w:sz w:val="28"/>
          <w:szCs w:val="22"/>
        </w:rPr>
        <w:t>проценты по заемным средствам, привлеченным для приобретения объекта.</w:t>
      </w:r>
    </w:p>
    <w:p w:rsidR="00FA66FC" w:rsidRPr="00C4484B" w:rsidRDefault="00FA66FC" w:rsidP="00C4484B">
      <w:pPr>
        <w:shd w:val="clear" w:color="auto" w:fill="FFFFFF"/>
        <w:spacing w:line="360" w:lineRule="auto"/>
        <w:ind w:firstLine="709"/>
        <w:jc w:val="both"/>
        <w:rPr>
          <w:iCs/>
          <w:sz w:val="28"/>
          <w:szCs w:val="22"/>
        </w:rPr>
      </w:pPr>
    </w:p>
    <w:p w:rsidR="00FA66FC" w:rsidRPr="00C4484B" w:rsidRDefault="00FA66FC" w:rsidP="00C4484B">
      <w:pPr>
        <w:shd w:val="clear" w:color="auto" w:fill="FFFFFF"/>
        <w:spacing w:line="360" w:lineRule="auto"/>
        <w:ind w:firstLine="709"/>
        <w:jc w:val="both"/>
        <w:rPr>
          <w:iCs/>
          <w:sz w:val="28"/>
          <w:szCs w:val="22"/>
        </w:rPr>
      </w:pPr>
      <w:r w:rsidRPr="00C4484B">
        <w:rPr>
          <w:iCs/>
          <w:sz w:val="28"/>
          <w:szCs w:val="22"/>
        </w:rPr>
        <w:t xml:space="preserve">1.2 </w:t>
      </w:r>
      <w:r w:rsidRPr="00C4484B">
        <w:rPr>
          <w:iCs/>
          <w:caps/>
          <w:sz w:val="28"/>
          <w:szCs w:val="22"/>
        </w:rPr>
        <w:t>Учёт поступления основных средств</w:t>
      </w:r>
    </w:p>
    <w:p w:rsidR="00C4484B" w:rsidRDefault="00C4484B" w:rsidP="00C4484B">
      <w:pPr>
        <w:shd w:val="clear" w:color="auto" w:fill="FFFFFF"/>
        <w:spacing w:line="360" w:lineRule="auto"/>
        <w:ind w:firstLine="709"/>
        <w:jc w:val="both"/>
        <w:rPr>
          <w:sz w:val="28"/>
          <w:szCs w:val="22"/>
        </w:rPr>
      </w:pPr>
    </w:p>
    <w:p w:rsidR="003F1477" w:rsidRPr="00C4484B" w:rsidRDefault="003F1477" w:rsidP="00C4484B">
      <w:pPr>
        <w:shd w:val="clear" w:color="auto" w:fill="FFFFFF"/>
        <w:spacing w:line="360" w:lineRule="auto"/>
        <w:ind w:firstLine="709"/>
        <w:jc w:val="both"/>
        <w:rPr>
          <w:sz w:val="28"/>
        </w:rPr>
      </w:pPr>
      <w:r w:rsidRPr="00C4484B">
        <w:rPr>
          <w:sz w:val="28"/>
          <w:szCs w:val="22"/>
        </w:rPr>
        <w:t>Синтетический учет наличия и движения основных средств, принадлежащих предприятию, ведут на счете 01 «Основные средства» по первоначальной стоимости.</w:t>
      </w:r>
    </w:p>
    <w:p w:rsidR="003F1477" w:rsidRPr="00C4484B" w:rsidRDefault="003F1477" w:rsidP="00C4484B">
      <w:pPr>
        <w:shd w:val="clear" w:color="auto" w:fill="FFFFFF"/>
        <w:spacing w:line="360" w:lineRule="auto"/>
        <w:ind w:firstLine="709"/>
        <w:jc w:val="both"/>
        <w:rPr>
          <w:sz w:val="28"/>
        </w:rPr>
      </w:pPr>
      <w:r w:rsidRPr="00C4484B">
        <w:rPr>
          <w:sz w:val="28"/>
          <w:szCs w:val="22"/>
        </w:rPr>
        <w:t>Счет активный, сальдовый, инвентарный.</w:t>
      </w:r>
    </w:p>
    <w:p w:rsidR="003F1477" w:rsidRPr="00C4484B" w:rsidRDefault="003F1477" w:rsidP="00C4484B">
      <w:pPr>
        <w:shd w:val="clear" w:color="auto" w:fill="FFFFFF"/>
        <w:spacing w:line="360" w:lineRule="auto"/>
        <w:ind w:firstLine="709"/>
        <w:jc w:val="both"/>
        <w:rPr>
          <w:sz w:val="28"/>
        </w:rPr>
      </w:pPr>
      <w:r w:rsidRPr="00C4484B">
        <w:rPr>
          <w:bCs/>
          <w:sz w:val="28"/>
          <w:szCs w:val="22"/>
        </w:rPr>
        <w:t xml:space="preserve">Сальдо дебетовое </w:t>
      </w:r>
      <w:r w:rsidRPr="00C4484B">
        <w:rPr>
          <w:sz w:val="28"/>
          <w:szCs w:val="22"/>
        </w:rPr>
        <w:t>— отражает сумму первоначальной стоимости действующих и находящихся в з</w:t>
      </w:r>
      <w:r w:rsidR="004D0CF6" w:rsidRPr="00C4484B">
        <w:rPr>
          <w:sz w:val="28"/>
          <w:szCs w:val="22"/>
        </w:rPr>
        <w:t>апасе и на консервации собствен</w:t>
      </w:r>
      <w:r w:rsidRPr="00C4484B">
        <w:rPr>
          <w:sz w:val="28"/>
          <w:szCs w:val="22"/>
        </w:rPr>
        <w:t>ных основных средств предприятия.</w:t>
      </w:r>
    </w:p>
    <w:p w:rsidR="003F1477" w:rsidRPr="00C4484B" w:rsidRDefault="003F1477" w:rsidP="00C4484B">
      <w:pPr>
        <w:shd w:val="clear" w:color="auto" w:fill="FFFFFF"/>
        <w:spacing w:line="360" w:lineRule="auto"/>
        <w:ind w:firstLine="709"/>
        <w:jc w:val="both"/>
        <w:rPr>
          <w:sz w:val="28"/>
        </w:rPr>
      </w:pPr>
      <w:r w:rsidRPr="00C4484B">
        <w:rPr>
          <w:bCs/>
          <w:sz w:val="28"/>
          <w:szCs w:val="22"/>
        </w:rPr>
        <w:t xml:space="preserve">Оборот по дебету </w:t>
      </w:r>
      <w:r w:rsidRPr="00C4484B">
        <w:rPr>
          <w:sz w:val="28"/>
          <w:szCs w:val="22"/>
        </w:rPr>
        <w:t>— отражает поступление, оборот по кредиту — выбытие объектов по разным причинам.</w:t>
      </w:r>
    </w:p>
    <w:p w:rsidR="003F1477" w:rsidRPr="00C4484B" w:rsidRDefault="003F1477" w:rsidP="00C4484B">
      <w:pPr>
        <w:shd w:val="clear" w:color="auto" w:fill="FFFFFF"/>
        <w:spacing w:line="360" w:lineRule="auto"/>
        <w:ind w:firstLine="709"/>
        <w:jc w:val="both"/>
        <w:rPr>
          <w:sz w:val="28"/>
        </w:rPr>
      </w:pPr>
      <w:r w:rsidRPr="00C4484B">
        <w:rPr>
          <w:sz w:val="28"/>
          <w:szCs w:val="22"/>
        </w:rPr>
        <w:t>К синтетическому счету 01 могут быть открыты 2 субсчета:</w:t>
      </w:r>
    </w:p>
    <w:p w:rsidR="003F1477" w:rsidRPr="00C4484B" w:rsidRDefault="003F1477" w:rsidP="00C4484B">
      <w:pPr>
        <w:shd w:val="clear" w:color="auto" w:fill="FFFFFF"/>
        <w:spacing w:line="360" w:lineRule="auto"/>
        <w:ind w:firstLine="709"/>
        <w:jc w:val="both"/>
        <w:rPr>
          <w:sz w:val="28"/>
        </w:rPr>
      </w:pPr>
      <w:r w:rsidRPr="00C4484B">
        <w:rPr>
          <w:sz w:val="28"/>
          <w:szCs w:val="22"/>
        </w:rPr>
        <w:t>01/1 «Собственные основные средства»,</w:t>
      </w:r>
    </w:p>
    <w:p w:rsidR="003F1477" w:rsidRPr="00C4484B" w:rsidRDefault="003F1477" w:rsidP="00C4484B">
      <w:pPr>
        <w:shd w:val="clear" w:color="auto" w:fill="FFFFFF"/>
        <w:spacing w:line="360" w:lineRule="auto"/>
        <w:ind w:firstLine="709"/>
        <w:jc w:val="both"/>
        <w:rPr>
          <w:sz w:val="28"/>
        </w:rPr>
      </w:pPr>
      <w:r w:rsidRPr="00C4484B">
        <w:rPr>
          <w:sz w:val="28"/>
          <w:szCs w:val="22"/>
        </w:rPr>
        <w:t>01/2 «Арендованные основные средства».</w:t>
      </w:r>
    </w:p>
    <w:p w:rsidR="003F1477" w:rsidRPr="00C4484B" w:rsidRDefault="003F1477" w:rsidP="00C4484B">
      <w:pPr>
        <w:shd w:val="clear" w:color="auto" w:fill="FFFFFF"/>
        <w:spacing w:line="360" w:lineRule="auto"/>
        <w:ind w:firstLine="709"/>
        <w:jc w:val="both"/>
        <w:rPr>
          <w:sz w:val="28"/>
        </w:rPr>
      </w:pPr>
      <w:r w:rsidRPr="00C4484B">
        <w:rPr>
          <w:sz w:val="28"/>
          <w:szCs w:val="22"/>
        </w:rPr>
        <w:t>Поступление основных средств на предприятие может происходить различными путями:</w:t>
      </w:r>
    </w:p>
    <w:p w:rsidR="003F1477" w:rsidRPr="00C4484B" w:rsidRDefault="003F1477" w:rsidP="00C4484B">
      <w:pPr>
        <w:numPr>
          <w:ilvl w:val="0"/>
          <w:numId w:val="4"/>
        </w:numPr>
        <w:shd w:val="clear" w:color="auto" w:fill="FFFFFF"/>
        <w:tabs>
          <w:tab w:val="left" w:pos="590"/>
        </w:tabs>
        <w:spacing w:line="360" w:lineRule="auto"/>
        <w:ind w:firstLine="709"/>
        <w:jc w:val="both"/>
        <w:rPr>
          <w:sz w:val="28"/>
          <w:szCs w:val="22"/>
        </w:rPr>
      </w:pPr>
      <w:r w:rsidRPr="00C4484B">
        <w:rPr>
          <w:sz w:val="28"/>
          <w:szCs w:val="22"/>
        </w:rPr>
        <w:t>создаваться на самом предприятии;</w:t>
      </w:r>
    </w:p>
    <w:p w:rsidR="003F1477" w:rsidRPr="00C4484B" w:rsidRDefault="003F1477" w:rsidP="00C4484B">
      <w:pPr>
        <w:numPr>
          <w:ilvl w:val="0"/>
          <w:numId w:val="4"/>
        </w:numPr>
        <w:shd w:val="clear" w:color="auto" w:fill="FFFFFF"/>
        <w:tabs>
          <w:tab w:val="left" w:pos="590"/>
        </w:tabs>
        <w:spacing w:line="360" w:lineRule="auto"/>
        <w:ind w:firstLine="709"/>
        <w:jc w:val="both"/>
        <w:rPr>
          <w:sz w:val="28"/>
          <w:szCs w:val="22"/>
        </w:rPr>
      </w:pPr>
      <w:r w:rsidRPr="00C4484B">
        <w:rPr>
          <w:sz w:val="28"/>
          <w:szCs w:val="22"/>
        </w:rPr>
        <w:t>приобретаться за плату у других организаций;</w:t>
      </w:r>
    </w:p>
    <w:p w:rsidR="003F1477" w:rsidRPr="00C4484B" w:rsidRDefault="003F1477" w:rsidP="00C4484B">
      <w:pPr>
        <w:numPr>
          <w:ilvl w:val="0"/>
          <w:numId w:val="4"/>
        </w:numPr>
        <w:shd w:val="clear" w:color="auto" w:fill="FFFFFF"/>
        <w:tabs>
          <w:tab w:val="left" w:pos="590"/>
        </w:tabs>
        <w:spacing w:line="360" w:lineRule="auto"/>
        <w:ind w:firstLine="709"/>
        <w:jc w:val="both"/>
        <w:rPr>
          <w:sz w:val="28"/>
          <w:szCs w:val="22"/>
        </w:rPr>
      </w:pPr>
      <w:r w:rsidRPr="00C4484B">
        <w:rPr>
          <w:sz w:val="28"/>
          <w:szCs w:val="22"/>
        </w:rPr>
        <w:t>получены безвозмездно;</w:t>
      </w:r>
    </w:p>
    <w:p w:rsidR="003F1477" w:rsidRPr="00C4484B" w:rsidRDefault="003F1477" w:rsidP="00C4484B">
      <w:pPr>
        <w:numPr>
          <w:ilvl w:val="0"/>
          <w:numId w:val="4"/>
        </w:numPr>
        <w:shd w:val="clear" w:color="auto" w:fill="FFFFFF"/>
        <w:tabs>
          <w:tab w:val="left" w:pos="590"/>
        </w:tabs>
        <w:spacing w:line="360" w:lineRule="auto"/>
        <w:ind w:firstLine="709"/>
        <w:jc w:val="both"/>
        <w:rPr>
          <w:sz w:val="28"/>
          <w:szCs w:val="22"/>
        </w:rPr>
      </w:pPr>
      <w:r w:rsidRPr="00C4484B">
        <w:rPr>
          <w:sz w:val="28"/>
          <w:szCs w:val="22"/>
        </w:rPr>
        <w:t>поступать от учредителей в виде вклада в уставный капитал.</w:t>
      </w:r>
    </w:p>
    <w:p w:rsidR="003F1477" w:rsidRPr="00C4484B" w:rsidRDefault="003F1477" w:rsidP="00C4484B">
      <w:pPr>
        <w:shd w:val="clear" w:color="auto" w:fill="FFFFFF"/>
        <w:spacing w:line="360" w:lineRule="auto"/>
        <w:ind w:firstLine="709"/>
        <w:jc w:val="both"/>
        <w:rPr>
          <w:sz w:val="28"/>
        </w:rPr>
      </w:pPr>
      <w:r w:rsidRPr="00C4484B">
        <w:rPr>
          <w:sz w:val="28"/>
          <w:szCs w:val="22"/>
        </w:rPr>
        <w:t>Все затраты, связанные с поступлением основных средств, относят вначале в дебет счета 08 «Вложения во внеоборотные активы» с кредита различных счетов, а при постановке на учет основных средств эти затраты списывают со счета 08 на счет 01 «Основные средства» и отражают в бухгалтерском учете следующими проводками:</w:t>
      </w:r>
    </w:p>
    <w:p w:rsidR="003F1477" w:rsidRPr="00C4484B" w:rsidRDefault="003F1477" w:rsidP="00C4484B">
      <w:pPr>
        <w:shd w:val="clear" w:color="auto" w:fill="FFFFFF"/>
        <w:tabs>
          <w:tab w:val="left" w:pos="610"/>
        </w:tabs>
        <w:spacing w:line="360" w:lineRule="auto"/>
        <w:ind w:firstLine="709"/>
        <w:jc w:val="both"/>
        <w:rPr>
          <w:sz w:val="28"/>
        </w:rPr>
      </w:pPr>
      <w:r w:rsidRPr="00C4484B">
        <w:rPr>
          <w:sz w:val="28"/>
          <w:szCs w:val="22"/>
        </w:rPr>
        <w:t>1.</w:t>
      </w:r>
      <w:r w:rsidRPr="00C4484B">
        <w:rPr>
          <w:sz w:val="28"/>
          <w:szCs w:val="22"/>
        </w:rPr>
        <w:tab/>
        <w:t>Строительство, дооборудование, реконструкция:</w:t>
      </w:r>
    </w:p>
    <w:p w:rsidR="003F1477" w:rsidRPr="00C4484B" w:rsidRDefault="003F1477" w:rsidP="00C4484B">
      <w:pPr>
        <w:shd w:val="clear" w:color="auto" w:fill="FFFFFF"/>
        <w:tabs>
          <w:tab w:val="left" w:pos="888"/>
        </w:tabs>
        <w:spacing w:line="360" w:lineRule="auto"/>
        <w:ind w:firstLine="709"/>
        <w:jc w:val="both"/>
        <w:rPr>
          <w:sz w:val="28"/>
        </w:rPr>
      </w:pPr>
      <w:r w:rsidRPr="00C4484B">
        <w:rPr>
          <w:sz w:val="28"/>
          <w:szCs w:val="22"/>
        </w:rPr>
        <w:t>•</w:t>
      </w:r>
      <w:r w:rsidRPr="00C4484B">
        <w:rPr>
          <w:sz w:val="28"/>
          <w:szCs w:val="22"/>
        </w:rPr>
        <w:tab/>
        <w:t>в сумме фактических затрат:</w:t>
      </w:r>
    </w:p>
    <w:p w:rsidR="003F1477" w:rsidRPr="00C4484B" w:rsidRDefault="003F1477" w:rsidP="00C4484B">
      <w:pPr>
        <w:shd w:val="clear" w:color="auto" w:fill="FFFFFF"/>
        <w:spacing w:line="360" w:lineRule="auto"/>
        <w:ind w:firstLine="709"/>
        <w:jc w:val="both"/>
        <w:rPr>
          <w:sz w:val="28"/>
        </w:rPr>
      </w:pPr>
      <w:r w:rsidRPr="00C4484B">
        <w:rPr>
          <w:sz w:val="28"/>
          <w:szCs w:val="22"/>
        </w:rPr>
        <w:t>Д-т 08 К-т 02, 70, 69, 10, 60, 76 и др.,</w:t>
      </w:r>
    </w:p>
    <w:p w:rsidR="003F1477" w:rsidRPr="00C4484B" w:rsidRDefault="003F1477" w:rsidP="00C4484B">
      <w:pPr>
        <w:shd w:val="clear" w:color="auto" w:fill="FFFFFF"/>
        <w:tabs>
          <w:tab w:val="left" w:pos="888"/>
        </w:tabs>
        <w:spacing w:line="360" w:lineRule="auto"/>
        <w:ind w:firstLine="709"/>
        <w:jc w:val="both"/>
        <w:rPr>
          <w:sz w:val="28"/>
        </w:rPr>
      </w:pPr>
      <w:r w:rsidRPr="00C4484B">
        <w:rPr>
          <w:sz w:val="28"/>
          <w:szCs w:val="22"/>
        </w:rPr>
        <w:t>•</w:t>
      </w:r>
      <w:r w:rsidRPr="00C4484B">
        <w:rPr>
          <w:sz w:val="28"/>
          <w:szCs w:val="22"/>
        </w:rPr>
        <w:tab/>
        <w:t>на первоначальную стоимость при принятии на учет:</w:t>
      </w:r>
      <w:r w:rsidR="009728E2" w:rsidRPr="00C4484B">
        <w:rPr>
          <w:sz w:val="28"/>
          <w:szCs w:val="22"/>
        </w:rPr>
        <w:t xml:space="preserve"> </w:t>
      </w:r>
      <w:r w:rsidRPr="00C4484B">
        <w:rPr>
          <w:sz w:val="28"/>
          <w:szCs w:val="22"/>
        </w:rPr>
        <w:t>Д-т 01 К-т 08.</w:t>
      </w:r>
    </w:p>
    <w:p w:rsidR="003F1477" w:rsidRPr="00C4484B" w:rsidRDefault="003F1477" w:rsidP="00C4484B">
      <w:pPr>
        <w:shd w:val="clear" w:color="auto" w:fill="FFFFFF"/>
        <w:tabs>
          <w:tab w:val="left" w:pos="610"/>
        </w:tabs>
        <w:spacing w:line="360" w:lineRule="auto"/>
        <w:ind w:firstLine="709"/>
        <w:jc w:val="both"/>
        <w:rPr>
          <w:sz w:val="28"/>
        </w:rPr>
      </w:pPr>
      <w:r w:rsidRPr="00C4484B">
        <w:rPr>
          <w:sz w:val="28"/>
          <w:szCs w:val="22"/>
        </w:rPr>
        <w:t>2.</w:t>
      </w:r>
      <w:r w:rsidRPr="00C4484B">
        <w:rPr>
          <w:sz w:val="28"/>
          <w:szCs w:val="22"/>
        </w:rPr>
        <w:tab/>
        <w:t>Приобретение у поставщиков:</w:t>
      </w:r>
    </w:p>
    <w:p w:rsidR="003F1477" w:rsidRPr="00C4484B" w:rsidRDefault="003F1477" w:rsidP="00C4484B">
      <w:pPr>
        <w:shd w:val="clear" w:color="auto" w:fill="FFFFFF"/>
        <w:tabs>
          <w:tab w:val="left" w:pos="888"/>
        </w:tabs>
        <w:spacing w:line="360" w:lineRule="auto"/>
        <w:ind w:firstLine="709"/>
        <w:jc w:val="both"/>
        <w:rPr>
          <w:sz w:val="28"/>
        </w:rPr>
      </w:pPr>
      <w:r w:rsidRPr="00C4484B">
        <w:rPr>
          <w:sz w:val="28"/>
          <w:szCs w:val="22"/>
        </w:rPr>
        <w:t>•</w:t>
      </w:r>
      <w:r w:rsidRPr="00C4484B">
        <w:rPr>
          <w:sz w:val="28"/>
          <w:szCs w:val="22"/>
        </w:rPr>
        <w:tab/>
        <w:t>на покупную стоимость: Д-т 08 К-т 60,</w:t>
      </w:r>
    </w:p>
    <w:p w:rsidR="003F1477" w:rsidRPr="00C4484B" w:rsidRDefault="003F1477" w:rsidP="00C4484B">
      <w:pPr>
        <w:numPr>
          <w:ilvl w:val="0"/>
          <w:numId w:val="5"/>
        </w:numPr>
        <w:shd w:val="clear" w:color="auto" w:fill="FFFFFF"/>
        <w:tabs>
          <w:tab w:val="left" w:pos="773"/>
        </w:tabs>
        <w:spacing w:line="360" w:lineRule="auto"/>
        <w:ind w:firstLine="709"/>
        <w:jc w:val="both"/>
        <w:rPr>
          <w:sz w:val="28"/>
          <w:szCs w:val="22"/>
        </w:rPr>
      </w:pPr>
      <w:r w:rsidRPr="00C4484B">
        <w:rPr>
          <w:sz w:val="28"/>
          <w:szCs w:val="22"/>
        </w:rPr>
        <w:t>на сумму НДС: Д-т 19 К-т 60,</w:t>
      </w:r>
    </w:p>
    <w:p w:rsidR="003F1477" w:rsidRPr="00C4484B" w:rsidRDefault="003F1477" w:rsidP="00C4484B">
      <w:pPr>
        <w:numPr>
          <w:ilvl w:val="0"/>
          <w:numId w:val="5"/>
        </w:numPr>
        <w:shd w:val="clear" w:color="auto" w:fill="FFFFFF"/>
        <w:tabs>
          <w:tab w:val="left" w:pos="773"/>
        </w:tabs>
        <w:spacing w:line="360" w:lineRule="auto"/>
        <w:ind w:firstLine="709"/>
        <w:jc w:val="both"/>
        <w:rPr>
          <w:sz w:val="28"/>
          <w:szCs w:val="22"/>
        </w:rPr>
      </w:pPr>
      <w:r w:rsidRPr="00C4484B">
        <w:rPr>
          <w:sz w:val="28"/>
          <w:szCs w:val="22"/>
        </w:rPr>
        <w:t>на первоначальную стоимость при принятии к учету:</w:t>
      </w:r>
      <w:r w:rsidR="009728E2" w:rsidRPr="00C4484B">
        <w:rPr>
          <w:sz w:val="28"/>
          <w:szCs w:val="22"/>
        </w:rPr>
        <w:t xml:space="preserve"> </w:t>
      </w:r>
      <w:r w:rsidRPr="00C4484B">
        <w:rPr>
          <w:sz w:val="28"/>
          <w:szCs w:val="22"/>
        </w:rPr>
        <w:t>Д-т 01 К-т 08.</w:t>
      </w:r>
    </w:p>
    <w:p w:rsidR="003F1477" w:rsidRPr="00C4484B" w:rsidRDefault="003F1477" w:rsidP="00C4484B">
      <w:pPr>
        <w:shd w:val="clear" w:color="auto" w:fill="FFFFFF"/>
        <w:tabs>
          <w:tab w:val="left" w:pos="509"/>
        </w:tabs>
        <w:spacing w:line="360" w:lineRule="auto"/>
        <w:ind w:firstLine="709"/>
        <w:jc w:val="both"/>
        <w:rPr>
          <w:sz w:val="28"/>
        </w:rPr>
      </w:pPr>
      <w:r w:rsidRPr="00C4484B">
        <w:rPr>
          <w:sz w:val="28"/>
          <w:szCs w:val="22"/>
        </w:rPr>
        <w:t>3.</w:t>
      </w:r>
      <w:r w:rsidRPr="00C4484B">
        <w:rPr>
          <w:sz w:val="28"/>
          <w:szCs w:val="22"/>
        </w:rPr>
        <w:tab/>
        <w:t>Внесение учредителями в счет вклада в уставный капитал предприятия:</w:t>
      </w:r>
    </w:p>
    <w:p w:rsidR="003F1477" w:rsidRPr="00C4484B" w:rsidRDefault="003F1477" w:rsidP="00C4484B">
      <w:pPr>
        <w:numPr>
          <w:ilvl w:val="0"/>
          <w:numId w:val="5"/>
        </w:numPr>
        <w:shd w:val="clear" w:color="auto" w:fill="FFFFFF"/>
        <w:tabs>
          <w:tab w:val="left" w:pos="773"/>
        </w:tabs>
        <w:spacing w:line="360" w:lineRule="auto"/>
        <w:ind w:firstLine="709"/>
        <w:jc w:val="both"/>
        <w:rPr>
          <w:sz w:val="28"/>
          <w:szCs w:val="22"/>
        </w:rPr>
      </w:pPr>
      <w:r w:rsidRPr="00C4484B">
        <w:rPr>
          <w:sz w:val="28"/>
          <w:szCs w:val="22"/>
        </w:rPr>
        <w:t>на согласованную стоимость: Д-т 08 К-т 75/1,</w:t>
      </w:r>
    </w:p>
    <w:p w:rsidR="003F1477" w:rsidRPr="00C4484B" w:rsidRDefault="003F1477" w:rsidP="00C4484B">
      <w:pPr>
        <w:numPr>
          <w:ilvl w:val="0"/>
          <w:numId w:val="5"/>
        </w:numPr>
        <w:shd w:val="clear" w:color="auto" w:fill="FFFFFF"/>
        <w:tabs>
          <w:tab w:val="left" w:pos="773"/>
        </w:tabs>
        <w:spacing w:line="360" w:lineRule="auto"/>
        <w:ind w:firstLine="709"/>
        <w:jc w:val="both"/>
        <w:rPr>
          <w:sz w:val="28"/>
          <w:szCs w:val="22"/>
        </w:rPr>
      </w:pPr>
      <w:r w:rsidRPr="00C4484B">
        <w:rPr>
          <w:sz w:val="28"/>
          <w:szCs w:val="22"/>
        </w:rPr>
        <w:t>на первоначальную стоимость при принятии к учету:</w:t>
      </w:r>
      <w:r w:rsidR="009728E2" w:rsidRPr="00C4484B">
        <w:rPr>
          <w:sz w:val="28"/>
          <w:szCs w:val="22"/>
        </w:rPr>
        <w:t xml:space="preserve"> </w:t>
      </w:r>
      <w:r w:rsidRPr="00C4484B">
        <w:rPr>
          <w:sz w:val="28"/>
          <w:szCs w:val="22"/>
        </w:rPr>
        <w:t>Д-т 01 К-т 08.</w:t>
      </w:r>
    </w:p>
    <w:p w:rsidR="003F1477" w:rsidRPr="00C4484B" w:rsidRDefault="003F1477" w:rsidP="00C4484B">
      <w:pPr>
        <w:shd w:val="clear" w:color="auto" w:fill="FFFFFF"/>
        <w:tabs>
          <w:tab w:val="left" w:pos="509"/>
        </w:tabs>
        <w:spacing w:line="360" w:lineRule="auto"/>
        <w:ind w:firstLine="709"/>
        <w:jc w:val="both"/>
        <w:rPr>
          <w:sz w:val="28"/>
        </w:rPr>
      </w:pPr>
      <w:r w:rsidRPr="00C4484B">
        <w:rPr>
          <w:sz w:val="28"/>
          <w:szCs w:val="22"/>
        </w:rPr>
        <w:t>4.</w:t>
      </w:r>
      <w:r w:rsidRPr="00C4484B">
        <w:rPr>
          <w:sz w:val="28"/>
          <w:szCs w:val="22"/>
        </w:rPr>
        <w:tab/>
        <w:t>Безвозмездное получение от других организаций (по рыночной стоимости):</w:t>
      </w:r>
    </w:p>
    <w:p w:rsidR="003F1477" w:rsidRPr="00C4484B" w:rsidRDefault="003F1477" w:rsidP="00C4484B">
      <w:pPr>
        <w:numPr>
          <w:ilvl w:val="0"/>
          <w:numId w:val="5"/>
        </w:numPr>
        <w:shd w:val="clear" w:color="auto" w:fill="FFFFFF"/>
        <w:tabs>
          <w:tab w:val="left" w:pos="773"/>
        </w:tabs>
        <w:spacing w:line="360" w:lineRule="auto"/>
        <w:ind w:firstLine="709"/>
        <w:jc w:val="both"/>
        <w:rPr>
          <w:sz w:val="28"/>
          <w:szCs w:val="22"/>
        </w:rPr>
      </w:pPr>
      <w:r w:rsidRPr="00C4484B">
        <w:rPr>
          <w:sz w:val="28"/>
          <w:szCs w:val="22"/>
        </w:rPr>
        <w:t>Д-т 08 К-т 98 «Доходы будущих периодов», субсчет 2 «Безвозмездные поступления»,</w:t>
      </w:r>
    </w:p>
    <w:p w:rsidR="003F1477" w:rsidRPr="00C4484B" w:rsidRDefault="003F1477" w:rsidP="00C4484B">
      <w:pPr>
        <w:numPr>
          <w:ilvl w:val="0"/>
          <w:numId w:val="5"/>
        </w:numPr>
        <w:shd w:val="clear" w:color="auto" w:fill="FFFFFF"/>
        <w:tabs>
          <w:tab w:val="left" w:pos="773"/>
        </w:tabs>
        <w:spacing w:line="360" w:lineRule="auto"/>
        <w:ind w:firstLine="709"/>
        <w:jc w:val="both"/>
        <w:rPr>
          <w:sz w:val="28"/>
          <w:szCs w:val="22"/>
        </w:rPr>
      </w:pPr>
      <w:r w:rsidRPr="00C4484B">
        <w:rPr>
          <w:sz w:val="28"/>
          <w:szCs w:val="22"/>
        </w:rPr>
        <w:t>Д-т 01 К-т 08 — на первоначальную стоимость,</w:t>
      </w:r>
    </w:p>
    <w:p w:rsidR="003F1477" w:rsidRPr="00C4484B" w:rsidRDefault="003F1477" w:rsidP="00C4484B">
      <w:pPr>
        <w:numPr>
          <w:ilvl w:val="0"/>
          <w:numId w:val="5"/>
        </w:numPr>
        <w:shd w:val="clear" w:color="auto" w:fill="FFFFFF"/>
        <w:tabs>
          <w:tab w:val="left" w:pos="773"/>
        </w:tabs>
        <w:spacing w:line="360" w:lineRule="auto"/>
        <w:ind w:firstLine="709"/>
        <w:jc w:val="both"/>
        <w:rPr>
          <w:sz w:val="28"/>
          <w:szCs w:val="22"/>
        </w:rPr>
      </w:pPr>
      <w:r w:rsidRPr="00C4484B">
        <w:rPr>
          <w:sz w:val="28"/>
          <w:szCs w:val="22"/>
        </w:rPr>
        <w:t>на сумму ежемесячно начисленной амортизации (Д-т 20,</w:t>
      </w:r>
      <w:r w:rsidR="00941FA8" w:rsidRPr="00C4484B">
        <w:rPr>
          <w:sz w:val="28"/>
          <w:szCs w:val="22"/>
        </w:rPr>
        <w:t xml:space="preserve"> </w:t>
      </w:r>
      <w:r w:rsidRPr="00C4484B">
        <w:rPr>
          <w:sz w:val="28"/>
          <w:szCs w:val="22"/>
        </w:rPr>
        <w:t>25, 26, 44 К-т 02) в течение срока полезного использования</w:t>
      </w:r>
      <w:r w:rsidR="00941FA8" w:rsidRPr="00C4484B">
        <w:rPr>
          <w:sz w:val="28"/>
          <w:szCs w:val="22"/>
        </w:rPr>
        <w:t xml:space="preserve"> </w:t>
      </w:r>
      <w:r w:rsidRPr="00C4484B">
        <w:rPr>
          <w:sz w:val="28"/>
          <w:szCs w:val="22"/>
        </w:rPr>
        <w:t>делают проводку:</w:t>
      </w:r>
    </w:p>
    <w:p w:rsidR="003F1477" w:rsidRPr="00C4484B" w:rsidRDefault="003F1477" w:rsidP="00C4484B">
      <w:pPr>
        <w:shd w:val="clear" w:color="auto" w:fill="FFFFFF"/>
        <w:spacing w:line="360" w:lineRule="auto"/>
        <w:ind w:firstLine="709"/>
        <w:jc w:val="both"/>
        <w:rPr>
          <w:sz w:val="28"/>
        </w:rPr>
      </w:pPr>
      <w:r w:rsidRPr="00C4484B">
        <w:rPr>
          <w:sz w:val="28"/>
          <w:szCs w:val="22"/>
        </w:rPr>
        <w:t>Д-т 98/2 К-т 91/1 «Прочие доходы».</w:t>
      </w:r>
    </w:p>
    <w:p w:rsidR="003F1477" w:rsidRPr="00C4484B" w:rsidRDefault="003F1477" w:rsidP="00C4484B">
      <w:pPr>
        <w:shd w:val="clear" w:color="auto" w:fill="FFFFFF"/>
        <w:spacing w:line="360" w:lineRule="auto"/>
        <w:ind w:firstLine="709"/>
        <w:jc w:val="both"/>
        <w:rPr>
          <w:sz w:val="28"/>
        </w:rPr>
      </w:pPr>
      <w:r w:rsidRPr="00C4484B">
        <w:rPr>
          <w:sz w:val="28"/>
          <w:szCs w:val="22"/>
        </w:rPr>
        <w:t>Налог на добавленную стоимость, уплаченный при приобретении основных средств производственного назначения, списывается в уменьшение задолженности бюджету проводкой Д-т 68 К-т 19.</w:t>
      </w:r>
    </w:p>
    <w:p w:rsidR="003F1477" w:rsidRPr="00C4484B" w:rsidRDefault="003F1477" w:rsidP="00C4484B">
      <w:pPr>
        <w:shd w:val="clear" w:color="auto" w:fill="FFFFFF"/>
        <w:spacing w:line="360" w:lineRule="auto"/>
        <w:ind w:firstLine="709"/>
        <w:jc w:val="both"/>
        <w:rPr>
          <w:sz w:val="28"/>
        </w:rPr>
      </w:pPr>
      <w:r w:rsidRPr="00C4484B">
        <w:rPr>
          <w:sz w:val="28"/>
          <w:szCs w:val="22"/>
        </w:rPr>
        <w:t>При наличии затрат по достав</w:t>
      </w:r>
      <w:r w:rsidR="00941FA8" w:rsidRPr="00C4484B">
        <w:rPr>
          <w:sz w:val="28"/>
          <w:szCs w:val="22"/>
        </w:rPr>
        <w:t>ке и монтажу оборудования, полу</w:t>
      </w:r>
      <w:r w:rsidRPr="00C4484B">
        <w:rPr>
          <w:sz w:val="28"/>
          <w:szCs w:val="22"/>
        </w:rPr>
        <w:t>ченного безвозмездно, организация-получатель включает их в первоначальную стоимость объекта: Дебет 08 Кредит разных счетов и при принятии к учету Д-т 01 К-т 08.</w:t>
      </w:r>
    </w:p>
    <w:p w:rsidR="003F1477" w:rsidRPr="00C4484B" w:rsidRDefault="003F1477" w:rsidP="00C4484B">
      <w:pPr>
        <w:shd w:val="clear" w:color="auto" w:fill="FFFFFF"/>
        <w:spacing w:line="360" w:lineRule="auto"/>
        <w:ind w:firstLine="709"/>
        <w:jc w:val="both"/>
        <w:rPr>
          <w:sz w:val="28"/>
        </w:rPr>
      </w:pPr>
      <w:r w:rsidRPr="00C4484B">
        <w:rPr>
          <w:sz w:val="28"/>
          <w:szCs w:val="22"/>
        </w:rPr>
        <w:t>Синтетический учет по счету 01 ведут в журнале-ордере № 13 по кредиту счета 01 на основании актов на списание (ф. ОС-4) и актов приемки-передачи основных средств (ф. ОС-1).</w:t>
      </w:r>
    </w:p>
    <w:p w:rsidR="00FA66FC" w:rsidRPr="00C4484B" w:rsidRDefault="00FA66FC" w:rsidP="00C4484B">
      <w:pPr>
        <w:shd w:val="clear" w:color="auto" w:fill="FFFFFF"/>
        <w:spacing w:line="360" w:lineRule="auto"/>
        <w:ind w:firstLine="709"/>
        <w:jc w:val="both"/>
        <w:rPr>
          <w:sz w:val="28"/>
          <w:szCs w:val="22"/>
        </w:rPr>
      </w:pPr>
    </w:p>
    <w:p w:rsidR="00FA66FC" w:rsidRPr="00C4484B" w:rsidRDefault="00FA66FC" w:rsidP="00C4484B">
      <w:pPr>
        <w:shd w:val="clear" w:color="auto" w:fill="FFFFFF"/>
        <w:spacing w:line="360" w:lineRule="auto"/>
        <w:ind w:firstLine="709"/>
        <w:jc w:val="both"/>
        <w:rPr>
          <w:caps/>
          <w:sz w:val="28"/>
          <w:szCs w:val="22"/>
        </w:rPr>
      </w:pPr>
      <w:r w:rsidRPr="00C4484B">
        <w:rPr>
          <w:caps/>
          <w:sz w:val="28"/>
          <w:szCs w:val="22"/>
        </w:rPr>
        <w:t>1.3 Учёт амортизации основных средств</w:t>
      </w:r>
    </w:p>
    <w:p w:rsidR="00C4484B" w:rsidRDefault="00C4484B" w:rsidP="00C4484B">
      <w:pPr>
        <w:shd w:val="clear" w:color="auto" w:fill="FFFFFF"/>
        <w:spacing w:line="360" w:lineRule="auto"/>
        <w:ind w:firstLine="709"/>
        <w:jc w:val="both"/>
        <w:rPr>
          <w:sz w:val="28"/>
          <w:szCs w:val="22"/>
        </w:rPr>
      </w:pPr>
    </w:p>
    <w:p w:rsidR="003F1477" w:rsidRPr="00C4484B" w:rsidRDefault="003F1477" w:rsidP="00C4484B">
      <w:pPr>
        <w:shd w:val="clear" w:color="auto" w:fill="FFFFFF"/>
        <w:spacing w:line="360" w:lineRule="auto"/>
        <w:ind w:firstLine="709"/>
        <w:jc w:val="both"/>
        <w:rPr>
          <w:sz w:val="28"/>
        </w:rPr>
      </w:pPr>
      <w:r w:rsidRPr="00C4484B">
        <w:rPr>
          <w:sz w:val="28"/>
          <w:szCs w:val="22"/>
        </w:rPr>
        <w:t>В процессе эксплуатации основные средства изнашиваются. Различают износ основных средств моральный и физический.</w:t>
      </w:r>
    </w:p>
    <w:p w:rsidR="003F1477" w:rsidRPr="00C4484B" w:rsidRDefault="003F1477" w:rsidP="00C4484B">
      <w:pPr>
        <w:shd w:val="clear" w:color="auto" w:fill="FFFFFF"/>
        <w:spacing w:line="360" w:lineRule="auto"/>
        <w:ind w:firstLine="709"/>
        <w:jc w:val="both"/>
        <w:rPr>
          <w:sz w:val="28"/>
        </w:rPr>
      </w:pPr>
      <w:r w:rsidRPr="00C4484B">
        <w:rPr>
          <w:iCs/>
          <w:sz w:val="28"/>
          <w:szCs w:val="22"/>
        </w:rPr>
        <w:t xml:space="preserve">Моральный износ </w:t>
      </w:r>
      <w:r w:rsidRPr="00C4484B">
        <w:rPr>
          <w:sz w:val="28"/>
          <w:szCs w:val="22"/>
        </w:rPr>
        <w:t>— это частичная утрата основными средствами их потребительской стоимости под влиянием технического прогресса и совершенствования процесса производства.</w:t>
      </w:r>
    </w:p>
    <w:p w:rsidR="003F1477" w:rsidRPr="00C4484B" w:rsidRDefault="003F1477" w:rsidP="00C4484B">
      <w:pPr>
        <w:shd w:val="clear" w:color="auto" w:fill="FFFFFF"/>
        <w:spacing w:line="360" w:lineRule="auto"/>
        <w:ind w:firstLine="709"/>
        <w:jc w:val="both"/>
        <w:rPr>
          <w:sz w:val="28"/>
        </w:rPr>
      </w:pPr>
      <w:r w:rsidRPr="00C4484B">
        <w:rPr>
          <w:iCs/>
          <w:sz w:val="28"/>
          <w:szCs w:val="22"/>
        </w:rPr>
        <w:t xml:space="preserve">Физический износ </w:t>
      </w:r>
      <w:r w:rsidRPr="00C4484B">
        <w:rPr>
          <w:sz w:val="28"/>
          <w:szCs w:val="22"/>
        </w:rPr>
        <w:t>— утрата основными средствами их первоначальных технико-эксплуатационных качеств.</w:t>
      </w:r>
    </w:p>
    <w:p w:rsidR="003F1477" w:rsidRPr="00C4484B" w:rsidRDefault="003F1477" w:rsidP="00C4484B">
      <w:pPr>
        <w:spacing w:line="360" w:lineRule="auto"/>
        <w:ind w:firstLine="709"/>
        <w:jc w:val="both"/>
        <w:rPr>
          <w:sz w:val="28"/>
          <w:szCs w:val="22"/>
        </w:rPr>
      </w:pPr>
      <w:r w:rsidRPr="00C4484B">
        <w:rPr>
          <w:sz w:val="28"/>
          <w:szCs w:val="22"/>
        </w:rPr>
        <w:t>Бухгалтерскому учету подлежит физический износ</w:t>
      </w:r>
    </w:p>
    <w:p w:rsidR="003F1477" w:rsidRPr="00C4484B" w:rsidRDefault="003F1477" w:rsidP="00C4484B">
      <w:pPr>
        <w:shd w:val="clear" w:color="auto" w:fill="FFFFFF"/>
        <w:spacing w:line="360" w:lineRule="auto"/>
        <w:ind w:firstLine="709"/>
        <w:jc w:val="both"/>
        <w:rPr>
          <w:sz w:val="28"/>
        </w:rPr>
      </w:pPr>
      <w:r w:rsidRPr="00C4484B">
        <w:rPr>
          <w:sz w:val="28"/>
          <w:szCs w:val="22"/>
        </w:rPr>
        <w:t>В соответствии с ПБУ 6/01 стоимость объектов основных средств погашается посредством начисления амортизации.</w:t>
      </w:r>
    </w:p>
    <w:p w:rsidR="003F1477" w:rsidRPr="00C4484B" w:rsidRDefault="003F1477" w:rsidP="00C4484B">
      <w:pPr>
        <w:shd w:val="clear" w:color="auto" w:fill="FFFFFF"/>
        <w:spacing w:line="360" w:lineRule="auto"/>
        <w:ind w:firstLine="709"/>
        <w:jc w:val="both"/>
        <w:rPr>
          <w:sz w:val="28"/>
        </w:rPr>
      </w:pPr>
      <w:r w:rsidRPr="00C4484B">
        <w:rPr>
          <w:iCs/>
          <w:sz w:val="28"/>
          <w:szCs w:val="22"/>
        </w:rPr>
        <w:t xml:space="preserve">Амортизация </w:t>
      </w:r>
      <w:r w:rsidRPr="00C4484B">
        <w:rPr>
          <w:sz w:val="28"/>
          <w:szCs w:val="22"/>
        </w:rPr>
        <w:t>— включение в затраты производства изношенной части основных средств.</w:t>
      </w:r>
    </w:p>
    <w:p w:rsidR="003F1477" w:rsidRPr="00C4484B" w:rsidRDefault="003F1477" w:rsidP="00C4484B">
      <w:pPr>
        <w:shd w:val="clear" w:color="auto" w:fill="FFFFFF"/>
        <w:spacing w:line="360" w:lineRule="auto"/>
        <w:ind w:firstLine="709"/>
        <w:jc w:val="both"/>
        <w:rPr>
          <w:sz w:val="28"/>
        </w:rPr>
      </w:pPr>
      <w:r w:rsidRPr="00C4484B">
        <w:rPr>
          <w:sz w:val="28"/>
          <w:szCs w:val="22"/>
        </w:rPr>
        <w:t>Амортизация не начисляется на:</w:t>
      </w:r>
    </w:p>
    <w:p w:rsidR="003F1477" w:rsidRPr="00C4484B" w:rsidRDefault="003F1477" w:rsidP="00C4484B">
      <w:pPr>
        <w:numPr>
          <w:ilvl w:val="0"/>
          <w:numId w:val="5"/>
        </w:numPr>
        <w:shd w:val="clear" w:color="auto" w:fill="FFFFFF"/>
        <w:tabs>
          <w:tab w:val="left" w:pos="528"/>
        </w:tabs>
        <w:spacing w:line="360" w:lineRule="auto"/>
        <w:ind w:firstLine="709"/>
        <w:jc w:val="both"/>
        <w:rPr>
          <w:sz w:val="28"/>
          <w:szCs w:val="22"/>
        </w:rPr>
      </w:pPr>
      <w:r w:rsidRPr="00C4484B">
        <w:rPr>
          <w:sz w:val="28"/>
          <w:szCs w:val="22"/>
        </w:rPr>
        <w:t>объекты жилищного фонда (жилые дома, общежития);</w:t>
      </w:r>
    </w:p>
    <w:p w:rsidR="003F1477" w:rsidRPr="00C4484B" w:rsidRDefault="003F1477" w:rsidP="00C4484B">
      <w:pPr>
        <w:numPr>
          <w:ilvl w:val="0"/>
          <w:numId w:val="5"/>
        </w:numPr>
        <w:shd w:val="clear" w:color="auto" w:fill="FFFFFF"/>
        <w:tabs>
          <w:tab w:val="left" w:pos="528"/>
        </w:tabs>
        <w:spacing w:line="360" w:lineRule="auto"/>
        <w:ind w:firstLine="709"/>
        <w:jc w:val="both"/>
        <w:rPr>
          <w:sz w:val="28"/>
          <w:szCs w:val="22"/>
        </w:rPr>
      </w:pPr>
      <w:r w:rsidRPr="00C4484B">
        <w:rPr>
          <w:sz w:val="28"/>
          <w:szCs w:val="22"/>
        </w:rPr>
        <w:t>объекты внешнего благоустройства и прочие объекты лесного</w:t>
      </w:r>
      <w:r w:rsidR="00724499" w:rsidRPr="00C4484B">
        <w:rPr>
          <w:sz w:val="28"/>
          <w:szCs w:val="22"/>
        </w:rPr>
        <w:t xml:space="preserve"> </w:t>
      </w:r>
      <w:r w:rsidRPr="00C4484B">
        <w:rPr>
          <w:sz w:val="28"/>
          <w:szCs w:val="22"/>
        </w:rPr>
        <w:t>и дорожного хозяйства;</w:t>
      </w:r>
    </w:p>
    <w:p w:rsidR="003F1477" w:rsidRPr="00C4484B" w:rsidRDefault="003F1477" w:rsidP="00C4484B">
      <w:pPr>
        <w:numPr>
          <w:ilvl w:val="0"/>
          <w:numId w:val="5"/>
        </w:numPr>
        <w:shd w:val="clear" w:color="auto" w:fill="FFFFFF"/>
        <w:tabs>
          <w:tab w:val="left" w:pos="528"/>
        </w:tabs>
        <w:spacing w:line="360" w:lineRule="auto"/>
        <w:ind w:firstLine="709"/>
        <w:jc w:val="both"/>
        <w:rPr>
          <w:sz w:val="28"/>
          <w:szCs w:val="22"/>
        </w:rPr>
      </w:pPr>
      <w:r w:rsidRPr="00C4484B">
        <w:rPr>
          <w:sz w:val="28"/>
          <w:szCs w:val="22"/>
        </w:rPr>
        <w:t>продуктивный скот (буйволы, олени);</w:t>
      </w:r>
    </w:p>
    <w:p w:rsidR="003F1477" w:rsidRPr="00C4484B" w:rsidRDefault="003F1477" w:rsidP="00C4484B">
      <w:pPr>
        <w:numPr>
          <w:ilvl w:val="0"/>
          <w:numId w:val="5"/>
        </w:numPr>
        <w:shd w:val="clear" w:color="auto" w:fill="FFFFFF"/>
        <w:tabs>
          <w:tab w:val="left" w:pos="528"/>
        </w:tabs>
        <w:spacing w:line="360" w:lineRule="auto"/>
        <w:ind w:firstLine="709"/>
        <w:jc w:val="both"/>
        <w:rPr>
          <w:sz w:val="28"/>
          <w:szCs w:val="22"/>
        </w:rPr>
      </w:pPr>
      <w:r w:rsidRPr="00C4484B">
        <w:rPr>
          <w:sz w:val="28"/>
          <w:szCs w:val="22"/>
        </w:rPr>
        <w:t>многолетние насаждения, не достигшие эксплуатационного</w:t>
      </w:r>
      <w:r w:rsidR="00724499" w:rsidRPr="00C4484B">
        <w:rPr>
          <w:sz w:val="28"/>
          <w:szCs w:val="22"/>
        </w:rPr>
        <w:t xml:space="preserve"> </w:t>
      </w:r>
      <w:r w:rsidRPr="00C4484B">
        <w:rPr>
          <w:sz w:val="28"/>
          <w:szCs w:val="22"/>
        </w:rPr>
        <w:t>возраста;</w:t>
      </w:r>
    </w:p>
    <w:p w:rsidR="003F1477" w:rsidRPr="00C4484B" w:rsidRDefault="003F1477" w:rsidP="00C4484B">
      <w:pPr>
        <w:numPr>
          <w:ilvl w:val="0"/>
          <w:numId w:val="5"/>
        </w:numPr>
        <w:shd w:val="clear" w:color="auto" w:fill="FFFFFF"/>
        <w:tabs>
          <w:tab w:val="left" w:pos="528"/>
        </w:tabs>
        <w:spacing w:line="360" w:lineRule="auto"/>
        <w:ind w:firstLine="709"/>
        <w:jc w:val="both"/>
        <w:rPr>
          <w:sz w:val="28"/>
          <w:szCs w:val="22"/>
        </w:rPr>
      </w:pPr>
      <w:r w:rsidRPr="00C4484B">
        <w:rPr>
          <w:sz w:val="28"/>
          <w:szCs w:val="22"/>
        </w:rPr>
        <w:t>земельные участки и объекты природопользования;</w:t>
      </w:r>
    </w:p>
    <w:p w:rsidR="003F1477" w:rsidRPr="00C4484B" w:rsidRDefault="003F1477" w:rsidP="00C4484B">
      <w:pPr>
        <w:numPr>
          <w:ilvl w:val="0"/>
          <w:numId w:val="5"/>
        </w:numPr>
        <w:shd w:val="clear" w:color="auto" w:fill="FFFFFF"/>
        <w:tabs>
          <w:tab w:val="left" w:pos="528"/>
        </w:tabs>
        <w:spacing w:line="360" w:lineRule="auto"/>
        <w:ind w:firstLine="709"/>
        <w:jc w:val="both"/>
        <w:rPr>
          <w:sz w:val="28"/>
          <w:szCs w:val="22"/>
        </w:rPr>
      </w:pPr>
      <w:r w:rsidRPr="00C4484B">
        <w:rPr>
          <w:sz w:val="28"/>
          <w:szCs w:val="22"/>
        </w:rPr>
        <w:t>библиотечные фонды;</w:t>
      </w:r>
    </w:p>
    <w:p w:rsidR="003F1477" w:rsidRPr="00C4484B" w:rsidRDefault="003F1477" w:rsidP="00C4484B">
      <w:pPr>
        <w:numPr>
          <w:ilvl w:val="0"/>
          <w:numId w:val="5"/>
        </w:numPr>
        <w:shd w:val="clear" w:color="auto" w:fill="FFFFFF"/>
        <w:tabs>
          <w:tab w:val="left" w:pos="528"/>
        </w:tabs>
        <w:spacing w:line="360" w:lineRule="auto"/>
        <w:ind w:firstLine="709"/>
        <w:jc w:val="both"/>
        <w:rPr>
          <w:sz w:val="28"/>
          <w:szCs w:val="22"/>
        </w:rPr>
      </w:pPr>
      <w:r w:rsidRPr="00C4484B">
        <w:rPr>
          <w:sz w:val="28"/>
          <w:szCs w:val="22"/>
        </w:rPr>
        <w:t>объекты основных средств некоммерческих организаций.</w:t>
      </w:r>
    </w:p>
    <w:p w:rsidR="003F1477" w:rsidRPr="00C4484B" w:rsidRDefault="003F1477" w:rsidP="00C4484B">
      <w:pPr>
        <w:shd w:val="clear" w:color="auto" w:fill="FFFFFF"/>
        <w:spacing w:line="360" w:lineRule="auto"/>
        <w:ind w:firstLine="709"/>
        <w:jc w:val="both"/>
        <w:rPr>
          <w:sz w:val="28"/>
        </w:rPr>
      </w:pPr>
      <w:r w:rsidRPr="00C4484B">
        <w:rPr>
          <w:sz w:val="28"/>
          <w:szCs w:val="22"/>
        </w:rPr>
        <w:t>По указанным объектам основных средств производится начисление износа в конце отчетного года по установленным нормам амортизационных отчислений. Движение сумм износа по указанным объектам учитывается на забалансовом счете 010 «Износ основных средств».</w:t>
      </w:r>
    </w:p>
    <w:p w:rsidR="003F1477" w:rsidRPr="00C4484B" w:rsidRDefault="003F1477" w:rsidP="00C4484B">
      <w:pPr>
        <w:shd w:val="clear" w:color="auto" w:fill="FFFFFF"/>
        <w:spacing w:line="360" w:lineRule="auto"/>
        <w:ind w:firstLine="709"/>
        <w:jc w:val="both"/>
        <w:rPr>
          <w:sz w:val="28"/>
        </w:rPr>
      </w:pPr>
      <w:r w:rsidRPr="00C4484B">
        <w:rPr>
          <w:sz w:val="28"/>
          <w:szCs w:val="22"/>
        </w:rPr>
        <w:t>Начисление амортизационных отчислений приостанавливается на период восстановления объектов основных средств, продолжительность которого превышает 12 мес.</w:t>
      </w:r>
    </w:p>
    <w:p w:rsidR="003F1477" w:rsidRPr="00C4484B" w:rsidRDefault="003F1477" w:rsidP="00C4484B">
      <w:pPr>
        <w:shd w:val="clear" w:color="auto" w:fill="FFFFFF"/>
        <w:spacing w:line="360" w:lineRule="auto"/>
        <w:ind w:firstLine="709"/>
        <w:jc w:val="both"/>
        <w:rPr>
          <w:sz w:val="28"/>
        </w:rPr>
      </w:pPr>
      <w:r w:rsidRPr="00C4484B">
        <w:rPr>
          <w:sz w:val="28"/>
          <w:szCs w:val="22"/>
        </w:rPr>
        <w:t>Амортизационные отчисления по объекту основных средств начинаются с первого числа месяца, следующего за месяцем принятия этого объекта к бухгалтерскому учету, и начисляются до полного погашения стоимости этого объекта либо списания его с бухгалтерского учета.</w:t>
      </w:r>
    </w:p>
    <w:p w:rsidR="003F1477" w:rsidRPr="00C4484B" w:rsidRDefault="003F1477" w:rsidP="00C4484B">
      <w:pPr>
        <w:shd w:val="clear" w:color="auto" w:fill="FFFFFF"/>
        <w:spacing w:line="360" w:lineRule="auto"/>
        <w:ind w:firstLine="709"/>
        <w:jc w:val="both"/>
        <w:rPr>
          <w:sz w:val="28"/>
        </w:rPr>
      </w:pPr>
      <w:r w:rsidRPr="00C4484B">
        <w:rPr>
          <w:sz w:val="28"/>
          <w:szCs w:val="22"/>
        </w:rPr>
        <w:t>Начисление амортизации по объекту прекращается с первого числа месяца, следующего за месяцем полного погашения стоимости объекта или его списания с бухгалтерского учета.</w:t>
      </w:r>
    </w:p>
    <w:p w:rsidR="003F1477" w:rsidRPr="00C4484B" w:rsidRDefault="003F1477" w:rsidP="00C4484B">
      <w:pPr>
        <w:shd w:val="clear" w:color="auto" w:fill="FFFFFF"/>
        <w:spacing w:line="360" w:lineRule="auto"/>
        <w:ind w:firstLine="709"/>
        <w:jc w:val="both"/>
        <w:rPr>
          <w:sz w:val="28"/>
        </w:rPr>
      </w:pPr>
      <w:r w:rsidRPr="00C4484B">
        <w:rPr>
          <w:sz w:val="28"/>
          <w:szCs w:val="22"/>
        </w:rPr>
        <w:t>В соответствии с положением начисление амортизации основных средств производится с учетом следующих факторов: первоначальной стоимости, срока полезного использования каждого вида основных средств и способа начисления амортизации.</w:t>
      </w:r>
    </w:p>
    <w:p w:rsidR="003F1477" w:rsidRPr="00C4484B" w:rsidRDefault="003F1477" w:rsidP="00C4484B">
      <w:pPr>
        <w:shd w:val="clear" w:color="auto" w:fill="FFFFFF"/>
        <w:spacing w:line="360" w:lineRule="auto"/>
        <w:ind w:firstLine="709"/>
        <w:jc w:val="both"/>
        <w:rPr>
          <w:sz w:val="28"/>
        </w:rPr>
      </w:pPr>
      <w:r w:rsidRPr="00C4484B">
        <w:rPr>
          <w:sz w:val="28"/>
          <w:szCs w:val="22"/>
        </w:rPr>
        <w:t>Срок полезного использования объектов основных средств определяется при их постановке на учет на основании:</w:t>
      </w:r>
    </w:p>
    <w:p w:rsidR="003F1477" w:rsidRPr="00C4484B" w:rsidRDefault="003F1477" w:rsidP="00C4484B">
      <w:pPr>
        <w:numPr>
          <w:ilvl w:val="0"/>
          <w:numId w:val="5"/>
        </w:numPr>
        <w:shd w:val="clear" w:color="auto" w:fill="FFFFFF"/>
        <w:tabs>
          <w:tab w:val="left" w:pos="528"/>
        </w:tabs>
        <w:spacing w:line="360" w:lineRule="auto"/>
        <w:ind w:firstLine="709"/>
        <w:jc w:val="both"/>
        <w:rPr>
          <w:sz w:val="28"/>
          <w:szCs w:val="22"/>
        </w:rPr>
      </w:pPr>
      <w:r w:rsidRPr="00C4484B">
        <w:rPr>
          <w:sz w:val="28"/>
          <w:szCs w:val="22"/>
        </w:rPr>
        <w:t>технических условий их эксплуатации;</w:t>
      </w:r>
    </w:p>
    <w:p w:rsidR="003F1477" w:rsidRPr="00C4484B" w:rsidRDefault="003F1477" w:rsidP="00C4484B">
      <w:pPr>
        <w:numPr>
          <w:ilvl w:val="0"/>
          <w:numId w:val="5"/>
        </w:numPr>
        <w:shd w:val="clear" w:color="auto" w:fill="FFFFFF"/>
        <w:tabs>
          <w:tab w:val="left" w:pos="528"/>
        </w:tabs>
        <w:spacing w:line="360" w:lineRule="auto"/>
        <w:ind w:firstLine="709"/>
        <w:jc w:val="both"/>
        <w:rPr>
          <w:sz w:val="28"/>
          <w:szCs w:val="22"/>
        </w:rPr>
      </w:pPr>
      <w:r w:rsidRPr="00C4484B">
        <w:rPr>
          <w:sz w:val="28"/>
          <w:szCs w:val="22"/>
        </w:rPr>
        <w:t>решений государственных органов (нормативный срок службы основных средств).</w:t>
      </w:r>
    </w:p>
    <w:p w:rsidR="003F1477" w:rsidRPr="00C4484B" w:rsidRDefault="003F1477" w:rsidP="00C4484B">
      <w:pPr>
        <w:shd w:val="clear" w:color="auto" w:fill="FFFFFF"/>
        <w:spacing w:line="360" w:lineRule="auto"/>
        <w:ind w:firstLine="709"/>
        <w:jc w:val="both"/>
        <w:rPr>
          <w:sz w:val="28"/>
        </w:rPr>
      </w:pPr>
      <w:r w:rsidRPr="00C4484B">
        <w:rPr>
          <w:sz w:val="28"/>
          <w:szCs w:val="22"/>
        </w:rPr>
        <w:t xml:space="preserve">В случае отсутствия данных оснований срок полезного использования устанавливается </w:t>
      </w:r>
      <w:r w:rsidR="00954AA5" w:rsidRPr="00C4484B">
        <w:rPr>
          <w:sz w:val="28"/>
          <w:szCs w:val="22"/>
        </w:rPr>
        <w:t>организацией,</w:t>
      </w:r>
      <w:r w:rsidRPr="00C4484B">
        <w:rPr>
          <w:sz w:val="28"/>
          <w:szCs w:val="22"/>
        </w:rPr>
        <w:t xml:space="preserve"> самостоятельно исходя из:</w:t>
      </w:r>
    </w:p>
    <w:p w:rsidR="003F1477" w:rsidRPr="00C4484B" w:rsidRDefault="003F1477" w:rsidP="00C4484B">
      <w:pPr>
        <w:numPr>
          <w:ilvl w:val="0"/>
          <w:numId w:val="5"/>
        </w:numPr>
        <w:shd w:val="clear" w:color="auto" w:fill="FFFFFF"/>
        <w:tabs>
          <w:tab w:val="left" w:pos="552"/>
        </w:tabs>
        <w:spacing w:line="360" w:lineRule="auto"/>
        <w:ind w:firstLine="709"/>
        <w:jc w:val="both"/>
        <w:rPr>
          <w:sz w:val="28"/>
          <w:szCs w:val="22"/>
        </w:rPr>
      </w:pPr>
      <w:r w:rsidRPr="00C4484B">
        <w:rPr>
          <w:sz w:val="28"/>
          <w:szCs w:val="22"/>
        </w:rPr>
        <w:t>срока ожидаемого использ</w:t>
      </w:r>
      <w:r w:rsidR="00954AA5" w:rsidRPr="00C4484B">
        <w:rPr>
          <w:sz w:val="28"/>
          <w:szCs w:val="22"/>
        </w:rPr>
        <w:t>ования объекта с учетом произво</w:t>
      </w:r>
      <w:r w:rsidRPr="00C4484B">
        <w:rPr>
          <w:sz w:val="28"/>
          <w:szCs w:val="22"/>
        </w:rPr>
        <w:t>дительности и мощности применения;</w:t>
      </w:r>
    </w:p>
    <w:p w:rsidR="003F1477" w:rsidRPr="00C4484B" w:rsidRDefault="003F1477" w:rsidP="00C4484B">
      <w:pPr>
        <w:numPr>
          <w:ilvl w:val="0"/>
          <w:numId w:val="5"/>
        </w:numPr>
        <w:shd w:val="clear" w:color="auto" w:fill="FFFFFF"/>
        <w:tabs>
          <w:tab w:val="left" w:pos="552"/>
        </w:tabs>
        <w:spacing w:line="360" w:lineRule="auto"/>
        <w:ind w:firstLine="709"/>
        <w:jc w:val="both"/>
        <w:rPr>
          <w:sz w:val="28"/>
          <w:szCs w:val="22"/>
        </w:rPr>
      </w:pPr>
      <w:r w:rsidRPr="00C4484B">
        <w:rPr>
          <w:sz w:val="28"/>
          <w:szCs w:val="22"/>
        </w:rPr>
        <w:t>ожидаемого физического и</w:t>
      </w:r>
      <w:r w:rsidR="00954AA5" w:rsidRPr="00C4484B">
        <w:rPr>
          <w:sz w:val="28"/>
          <w:szCs w:val="22"/>
        </w:rPr>
        <w:t>зноса, зависящего от режима экс</w:t>
      </w:r>
      <w:r w:rsidRPr="00C4484B">
        <w:rPr>
          <w:sz w:val="28"/>
          <w:szCs w:val="22"/>
        </w:rPr>
        <w:t>плуатации (количество смен), естественных условий и влияния агрессивной среды, а также системы планово-предупредительных (всех видов) ремонтов;</w:t>
      </w:r>
    </w:p>
    <w:p w:rsidR="003F1477" w:rsidRPr="00C4484B" w:rsidRDefault="003F1477" w:rsidP="00C4484B">
      <w:pPr>
        <w:numPr>
          <w:ilvl w:val="0"/>
          <w:numId w:val="5"/>
        </w:numPr>
        <w:shd w:val="clear" w:color="auto" w:fill="FFFFFF"/>
        <w:tabs>
          <w:tab w:val="left" w:pos="552"/>
        </w:tabs>
        <w:spacing w:line="360" w:lineRule="auto"/>
        <w:ind w:firstLine="709"/>
        <w:jc w:val="both"/>
        <w:rPr>
          <w:sz w:val="28"/>
          <w:szCs w:val="22"/>
        </w:rPr>
      </w:pPr>
      <w:r w:rsidRPr="00C4484B">
        <w:rPr>
          <w:sz w:val="28"/>
          <w:szCs w:val="22"/>
        </w:rPr>
        <w:t>нормативно-правовых и других ограничений срока использования объекта (например, использование объекта по договору</w:t>
      </w:r>
      <w:r w:rsidR="00954AA5" w:rsidRPr="00C4484B">
        <w:rPr>
          <w:sz w:val="28"/>
          <w:szCs w:val="22"/>
        </w:rPr>
        <w:t xml:space="preserve"> </w:t>
      </w:r>
      <w:r w:rsidRPr="00C4484B">
        <w:rPr>
          <w:sz w:val="28"/>
          <w:szCs w:val="22"/>
        </w:rPr>
        <w:t>аренды).</w:t>
      </w:r>
    </w:p>
    <w:p w:rsidR="003F1477" w:rsidRPr="00C4484B" w:rsidRDefault="003F1477" w:rsidP="00C4484B">
      <w:pPr>
        <w:shd w:val="clear" w:color="auto" w:fill="FFFFFF"/>
        <w:spacing w:line="360" w:lineRule="auto"/>
        <w:ind w:firstLine="709"/>
        <w:jc w:val="both"/>
        <w:rPr>
          <w:sz w:val="28"/>
        </w:rPr>
      </w:pPr>
      <w:r w:rsidRPr="00C4484B">
        <w:rPr>
          <w:sz w:val="28"/>
          <w:szCs w:val="22"/>
        </w:rPr>
        <w:t>Начисление амортизации объектов основных средств производится одним из следующих способов:</w:t>
      </w:r>
    </w:p>
    <w:p w:rsidR="003F1477" w:rsidRPr="00C4484B" w:rsidRDefault="003F1477" w:rsidP="00C4484B">
      <w:pPr>
        <w:numPr>
          <w:ilvl w:val="0"/>
          <w:numId w:val="5"/>
        </w:numPr>
        <w:shd w:val="clear" w:color="auto" w:fill="FFFFFF"/>
        <w:tabs>
          <w:tab w:val="left" w:pos="552"/>
        </w:tabs>
        <w:spacing w:line="360" w:lineRule="auto"/>
        <w:ind w:firstLine="709"/>
        <w:jc w:val="both"/>
        <w:rPr>
          <w:sz w:val="28"/>
          <w:szCs w:val="22"/>
        </w:rPr>
      </w:pPr>
      <w:r w:rsidRPr="00C4484B">
        <w:rPr>
          <w:sz w:val="28"/>
          <w:szCs w:val="22"/>
        </w:rPr>
        <w:t>линейным;</w:t>
      </w:r>
    </w:p>
    <w:p w:rsidR="003F1477" w:rsidRPr="00C4484B" w:rsidRDefault="003F1477" w:rsidP="00C4484B">
      <w:pPr>
        <w:numPr>
          <w:ilvl w:val="0"/>
          <w:numId w:val="5"/>
        </w:numPr>
        <w:shd w:val="clear" w:color="auto" w:fill="FFFFFF"/>
        <w:tabs>
          <w:tab w:val="left" w:pos="552"/>
        </w:tabs>
        <w:spacing w:line="360" w:lineRule="auto"/>
        <w:ind w:firstLine="709"/>
        <w:jc w:val="both"/>
        <w:rPr>
          <w:sz w:val="28"/>
          <w:szCs w:val="22"/>
        </w:rPr>
      </w:pPr>
      <w:r w:rsidRPr="00C4484B">
        <w:rPr>
          <w:sz w:val="28"/>
          <w:szCs w:val="22"/>
        </w:rPr>
        <w:t>уменьшаемого остатка;</w:t>
      </w:r>
    </w:p>
    <w:p w:rsidR="003F1477" w:rsidRPr="00C4484B" w:rsidRDefault="003F1477" w:rsidP="00C4484B">
      <w:pPr>
        <w:numPr>
          <w:ilvl w:val="0"/>
          <w:numId w:val="5"/>
        </w:numPr>
        <w:shd w:val="clear" w:color="auto" w:fill="FFFFFF"/>
        <w:tabs>
          <w:tab w:val="left" w:pos="552"/>
        </w:tabs>
        <w:spacing w:line="360" w:lineRule="auto"/>
        <w:ind w:firstLine="709"/>
        <w:jc w:val="both"/>
        <w:rPr>
          <w:sz w:val="28"/>
          <w:szCs w:val="22"/>
        </w:rPr>
      </w:pPr>
      <w:r w:rsidRPr="00C4484B">
        <w:rPr>
          <w:sz w:val="28"/>
          <w:szCs w:val="22"/>
        </w:rPr>
        <w:t>списания стоимости по сумме чисел лет срока полезного использования;</w:t>
      </w:r>
    </w:p>
    <w:p w:rsidR="003F1477" w:rsidRPr="00C4484B" w:rsidRDefault="003F1477" w:rsidP="00C4484B">
      <w:pPr>
        <w:numPr>
          <w:ilvl w:val="0"/>
          <w:numId w:val="5"/>
        </w:numPr>
        <w:shd w:val="clear" w:color="auto" w:fill="FFFFFF"/>
        <w:tabs>
          <w:tab w:val="left" w:pos="552"/>
        </w:tabs>
        <w:spacing w:line="360" w:lineRule="auto"/>
        <w:ind w:firstLine="709"/>
        <w:jc w:val="both"/>
        <w:rPr>
          <w:sz w:val="28"/>
          <w:szCs w:val="22"/>
        </w:rPr>
      </w:pPr>
      <w:r w:rsidRPr="00C4484B">
        <w:rPr>
          <w:sz w:val="28"/>
          <w:szCs w:val="22"/>
        </w:rPr>
        <w:t>списания стоимости пропорционально объему продукции (работ).</w:t>
      </w:r>
    </w:p>
    <w:p w:rsidR="003F1477" w:rsidRPr="00C4484B" w:rsidRDefault="003F1477" w:rsidP="00C4484B">
      <w:pPr>
        <w:shd w:val="clear" w:color="auto" w:fill="FFFFFF"/>
        <w:spacing w:line="360" w:lineRule="auto"/>
        <w:ind w:firstLine="709"/>
        <w:jc w:val="both"/>
        <w:rPr>
          <w:sz w:val="28"/>
        </w:rPr>
      </w:pPr>
      <w:r w:rsidRPr="00C4484B">
        <w:rPr>
          <w:sz w:val="28"/>
          <w:szCs w:val="22"/>
        </w:rPr>
        <w:t>Применение одного из способов по группе однородных объектов основных средств производится в течение всего срока полезного использования.</w:t>
      </w:r>
    </w:p>
    <w:p w:rsidR="003F1477" w:rsidRPr="00C4484B" w:rsidRDefault="003F1477" w:rsidP="00C4484B">
      <w:pPr>
        <w:shd w:val="clear" w:color="auto" w:fill="FFFFFF"/>
        <w:spacing w:line="360" w:lineRule="auto"/>
        <w:ind w:firstLine="709"/>
        <w:jc w:val="both"/>
        <w:rPr>
          <w:sz w:val="28"/>
        </w:rPr>
      </w:pPr>
      <w:r w:rsidRPr="00C4484B">
        <w:rPr>
          <w:sz w:val="28"/>
          <w:szCs w:val="22"/>
        </w:rPr>
        <w:t>Объекты основных сре</w:t>
      </w:r>
      <w:r w:rsidR="00954AA5" w:rsidRPr="00C4484B">
        <w:rPr>
          <w:sz w:val="28"/>
          <w:szCs w:val="22"/>
        </w:rPr>
        <w:t>дств стоимостью не более 10</w:t>
      </w:r>
      <w:r w:rsidRPr="00C4484B">
        <w:rPr>
          <w:sz w:val="28"/>
          <w:szCs w:val="22"/>
        </w:rPr>
        <w:t>000 руб. за единицу, а также приобретенные брошюры, книги и подобные им издания разрешается списывать на затраты на производство (расходы на продажу) по мере отпуска их в производство или эксплуатацию.</w:t>
      </w:r>
    </w:p>
    <w:p w:rsidR="00F23DE3" w:rsidRPr="00F30332" w:rsidRDefault="00C4484B" w:rsidP="00C4484B">
      <w:pPr>
        <w:spacing w:line="360" w:lineRule="auto"/>
        <w:ind w:firstLine="709"/>
        <w:jc w:val="both"/>
        <w:rPr>
          <w:color w:val="FFFFFF"/>
          <w:sz w:val="28"/>
          <w:szCs w:val="22"/>
        </w:rPr>
      </w:pPr>
      <w:r w:rsidRPr="00F30332">
        <w:rPr>
          <w:color w:val="FFFFFF"/>
          <w:sz w:val="28"/>
          <w:szCs w:val="22"/>
        </w:rPr>
        <w:t>материальный ресурс основной средство</w:t>
      </w:r>
    </w:p>
    <w:p w:rsidR="00F23DE3" w:rsidRPr="00C4484B" w:rsidRDefault="00F23DE3" w:rsidP="00C4484B">
      <w:pPr>
        <w:spacing w:line="360" w:lineRule="auto"/>
        <w:ind w:firstLine="709"/>
        <w:jc w:val="both"/>
        <w:rPr>
          <w:caps/>
          <w:sz w:val="28"/>
          <w:szCs w:val="22"/>
        </w:rPr>
      </w:pPr>
      <w:r w:rsidRPr="00C4484B">
        <w:rPr>
          <w:caps/>
          <w:sz w:val="28"/>
          <w:szCs w:val="22"/>
        </w:rPr>
        <w:t>1.4 Учёт выбытия основных средств</w:t>
      </w:r>
    </w:p>
    <w:p w:rsidR="00C4484B" w:rsidRDefault="00C4484B" w:rsidP="00C4484B">
      <w:pPr>
        <w:spacing w:line="360" w:lineRule="auto"/>
        <w:ind w:firstLine="709"/>
        <w:jc w:val="both"/>
        <w:rPr>
          <w:sz w:val="28"/>
          <w:szCs w:val="22"/>
        </w:rPr>
      </w:pPr>
    </w:p>
    <w:p w:rsidR="003F1477" w:rsidRPr="00C4484B" w:rsidRDefault="003F1477" w:rsidP="00C4484B">
      <w:pPr>
        <w:spacing w:line="360" w:lineRule="auto"/>
        <w:ind w:firstLine="709"/>
        <w:jc w:val="both"/>
        <w:rPr>
          <w:sz w:val="28"/>
          <w:szCs w:val="22"/>
        </w:rPr>
      </w:pPr>
      <w:r w:rsidRPr="00C4484B">
        <w:rPr>
          <w:sz w:val="28"/>
          <w:szCs w:val="22"/>
        </w:rPr>
        <w:t>Организация списывает с бух</w:t>
      </w:r>
      <w:r w:rsidR="00954AA5" w:rsidRPr="00C4484B">
        <w:rPr>
          <w:sz w:val="28"/>
          <w:szCs w:val="22"/>
        </w:rPr>
        <w:t>галтерского учета объекты основ</w:t>
      </w:r>
      <w:r w:rsidRPr="00C4484B">
        <w:rPr>
          <w:sz w:val="28"/>
          <w:szCs w:val="22"/>
        </w:rPr>
        <w:t>ных средств при их выбытии по различным причинам:</w:t>
      </w:r>
    </w:p>
    <w:p w:rsidR="003F1477" w:rsidRPr="00C4484B" w:rsidRDefault="003F1477" w:rsidP="00C4484B">
      <w:pPr>
        <w:numPr>
          <w:ilvl w:val="0"/>
          <w:numId w:val="6"/>
        </w:numPr>
        <w:shd w:val="clear" w:color="auto" w:fill="FFFFFF"/>
        <w:tabs>
          <w:tab w:val="left" w:pos="514"/>
        </w:tabs>
        <w:spacing w:line="360" w:lineRule="auto"/>
        <w:ind w:firstLine="709"/>
        <w:jc w:val="both"/>
        <w:rPr>
          <w:sz w:val="28"/>
          <w:szCs w:val="22"/>
        </w:rPr>
      </w:pPr>
      <w:r w:rsidRPr="00C4484B">
        <w:rPr>
          <w:sz w:val="28"/>
          <w:szCs w:val="22"/>
        </w:rPr>
        <w:t>при продаже;</w:t>
      </w:r>
    </w:p>
    <w:p w:rsidR="003F1477" w:rsidRPr="00C4484B" w:rsidRDefault="003F1477" w:rsidP="00C4484B">
      <w:pPr>
        <w:numPr>
          <w:ilvl w:val="0"/>
          <w:numId w:val="6"/>
        </w:numPr>
        <w:shd w:val="clear" w:color="auto" w:fill="FFFFFF"/>
        <w:tabs>
          <w:tab w:val="left" w:pos="514"/>
        </w:tabs>
        <w:spacing w:line="360" w:lineRule="auto"/>
        <w:ind w:firstLine="709"/>
        <w:jc w:val="both"/>
        <w:rPr>
          <w:sz w:val="28"/>
          <w:szCs w:val="22"/>
        </w:rPr>
      </w:pPr>
      <w:r w:rsidRPr="00C4484B">
        <w:rPr>
          <w:sz w:val="28"/>
          <w:szCs w:val="22"/>
        </w:rPr>
        <w:t>безвозмездной передаче;</w:t>
      </w:r>
    </w:p>
    <w:p w:rsidR="003F1477" w:rsidRPr="00C4484B" w:rsidRDefault="003F1477" w:rsidP="00C4484B">
      <w:pPr>
        <w:numPr>
          <w:ilvl w:val="0"/>
          <w:numId w:val="6"/>
        </w:numPr>
        <w:shd w:val="clear" w:color="auto" w:fill="FFFFFF"/>
        <w:tabs>
          <w:tab w:val="left" w:pos="514"/>
        </w:tabs>
        <w:spacing w:line="360" w:lineRule="auto"/>
        <w:ind w:firstLine="709"/>
        <w:jc w:val="both"/>
        <w:rPr>
          <w:sz w:val="28"/>
          <w:szCs w:val="22"/>
        </w:rPr>
      </w:pPr>
      <w:r w:rsidRPr="00C4484B">
        <w:rPr>
          <w:sz w:val="28"/>
          <w:szCs w:val="22"/>
        </w:rPr>
        <w:t>передаче по договору мены;</w:t>
      </w:r>
    </w:p>
    <w:p w:rsidR="003F1477" w:rsidRPr="00C4484B" w:rsidRDefault="003F1477" w:rsidP="00C4484B">
      <w:pPr>
        <w:numPr>
          <w:ilvl w:val="0"/>
          <w:numId w:val="6"/>
        </w:numPr>
        <w:shd w:val="clear" w:color="auto" w:fill="FFFFFF"/>
        <w:tabs>
          <w:tab w:val="left" w:pos="514"/>
        </w:tabs>
        <w:spacing w:line="360" w:lineRule="auto"/>
        <w:ind w:firstLine="709"/>
        <w:jc w:val="both"/>
        <w:rPr>
          <w:sz w:val="28"/>
          <w:szCs w:val="22"/>
        </w:rPr>
      </w:pPr>
      <w:r w:rsidRPr="00C4484B">
        <w:rPr>
          <w:sz w:val="28"/>
          <w:szCs w:val="22"/>
        </w:rPr>
        <w:t>списании с баланса, в случае морального и физического износа;</w:t>
      </w:r>
    </w:p>
    <w:p w:rsidR="003F1477" w:rsidRPr="00C4484B" w:rsidRDefault="003F1477" w:rsidP="00C4484B">
      <w:pPr>
        <w:numPr>
          <w:ilvl w:val="0"/>
          <w:numId w:val="6"/>
        </w:numPr>
        <w:shd w:val="clear" w:color="auto" w:fill="FFFFFF"/>
        <w:tabs>
          <w:tab w:val="left" w:pos="514"/>
        </w:tabs>
        <w:spacing w:line="360" w:lineRule="auto"/>
        <w:ind w:firstLine="709"/>
        <w:jc w:val="both"/>
        <w:rPr>
          <w:sz w:val="28"/>
          <w:szCs w:val="22"/>
        </w:rPr>
      </w:pPr>
      <w:r w:rsidRPr="00C4484B">
        <w:rPr>
          <w:sz w:val="28"/>
          <w:szCs w:val="22"/>
        </w:rPr>
        <w:t>ликвидации в результате аварий, стихийных бедствий и иных</w:t>
      </w:r>
      <w:r w:rsidR="00954AA5" w:rsidRPr="00C4484B">
        <w:rPr>
          <w:sz w:val="28"/>
          <w:szCs w:val="22"/>
        </w:rPr>
        <w:t xml:space="preserve"> </w:t>
      </w:r>
      <w:r w:rsidRPr="00C4484B">
        <w:rPr>
          <w:sz w:val="28"/>
          <w:szCs w:val="22"/>
        </w:rPr>
        <w:t>чрезвычайных ситуаций;</w:t>
      </w:r>
    </w:p>
    <w:p w:rsidR="003F1477" w:rsidRPr="00C4484B" w:rsidRDefault="003F1477" w:rsidP="00C4484B">
      <w:pPr>
        <w:numPr>
          <w:ilvl w:val="0"/>
          <w:numId w:val="6"/>
        </w:numPr>
        <w:shd w:val="clear" w:color="auto" w:fill="FFFFFF"/>
        <w:tabs>
          <w:tab w:val="left" w:pos="514"/>
        </w:tabs>
        <w:spacing w:line="360" w:lineRule="auto"/>
        <w:ind w:firstLine="709"/>
        <w:jc w:val="both"/>
        <w:rPr>
          <w:sz w:val="28"/>
          <w:szCs w:val="22"/>
        </w:rPr>
      </w:pPr>
      <w:r w:rsidRPr="00C4484B">
        <w:rPr>
          <w:sz w:val="28"/>
          <w:szCs w:val="22"/>
        </w:rPr>
        <w:t>передаче объектов в виде вклада в уставный капитал других</w:t>
      </w:r>
      <w:r w:rsidR="00954AA5" w:rsidRPr="00C4484B">
        <w:rPr>
          <w:sz w:val="28"/>
          <w:szCs w:val="22"/>
        </w:rPr>
        <w:t xml:space="preserve"> </w:t>
      </w:r>
      <w:r w:rsidRPr="00C4484B">
        <w:rPr>
          <w:sz w:val="28"/>
          <w:szCs w:val="22"/>
        </w:rPr>
        <w:t>организаций.</w:t>
      </w:r>
    </w:p>
    <w:p w:rsidR="003F1477" w:rsidRPr="00C4484B" w:rsidRDefault="003F1477" w:rsidP="00C4484B">
      <w:pPr>
        <w:shd w:val="clear" w:color="auto" w:fill="FFFFFF"/>
        <w:spacing w:line="360" w:lineRule="auto"/>
        <w:ind w:firstLine="709"/>
        <w:jc w:val="both"/>
        <w:rPr>
          <w:sz w:val="28"/>
        </w:rPr>
      </w:pPr>
      <w:r w:rsidRPr="00C4484B">
        <w:rPr>
          <w:sz w:val="28"/>
          <w:szCs w:val="22"/>
        </w:rPr>
        <w:t>Для обобщения информации о выбытии основных средств и определения финансового результата от данных операций используется счет 91 «Прочие доходы и расходы».</w:t>
      </w:r>
    </w:p>
    <w:p w:rsidR="003F1477" w:rsidRPr="00C4484B" w:rsidRDefault="003F1477" w:rsidP="00C4484B">
      <w:pPr>
        <w:shd w:val="clear" w:color="auto" w:fill="FFFFFF"/>
        <w:spacing w:line="360" w:lineRule="auto"/>
        <w:ind w:firstLine="709"/>
        <w:jc w:val="both"/>
        <w:rPr>
          <w:sz w:val="28"/>
        </w:rPr>
      </w:pPr>
      <w:r w:rsidRPr="00C4484B">
        <w:rPr>
          <w:sz w:val="28"/>
          <w:szCs w:val="22"/>
        </w:rPr>
        <w:t>Счет 91 активно-пассивный, сальдо не имеет, в балансе не отражается и в конце месяца закрывается, операционно-результативный.</w:t>
      </w:r>
    </w:p>
    <w:p w:rsidR="003F1477" w:rsidRPr="00C4484B" w:rsidRDefault="003F1477" w:rsidP="00C4484B">
      <w:pPr>
        <w:spacing w:line="360" w:lineRule="auto"/>
        <w:ind w:firstLine="709"/>
        <w:jc w:val="both"/>
        <w:rPr>
          <w:sz w:val="28"/>
        </w:rPr>
      </w:pPr>
      <w:r w:rsidRPr="00C4484B">
        <w:rPr>
          <w:bCs/>
          <w:sz w:val="28"/>
          <w:szCs w:val="22"/>
        </w:rPr>
        <w:t xml:space="preserve">Финансовый результат </w:t>
      </w:r>
      <w:r w:rsidRPr="00C4484B">
        <w:rPr>
          <w:sz w:val="28"/>
          <w:szCs w:val="22"/>
        </w:rPr>
        <w:t>— прибыль или убыток, полученный от списания основных средств. Определяют его путем сопоставл</w:t>
      </w:r>
      <w:r w:rsidR="00954AA5" w:rsidRPr="00C4484B">
        <w:rPr>
          <w:sz w:val="28"/>
          <w:szCs w:val="22"/>
        </w:rPr>
        <w:t xml:space="preserve">ения </w:t>
      </w:r>
      <w:r w:rsidRPr="00C4484B">
        <w:rPr>
          <w:sz w:val="28"/>
          <w:szCs w:val="22"/>
        </w:rPr>
        <w:t xml:space="preserve">оборотов на сч. 91. Превышение оборота по кредиту составляет </w:t>
      </w:r>
      <w:r w:rsidR="00954AA5" w:rsidRPr="00C4484B">
        <w:rPr>
          <w:sz w:val="28"/>
          <w:szCs w:val="22"/>
        </w:rPr>
        <w:t>при</w:t>
      </w:r>
      <w:r w:rsidRPr="00C4484B">
        <w:rPr>
          <w:sz w:val="28"/>
          <w:szCs w:val="22"/>
        </w:rPr>
        <w:t>быль, которая списывается на сч</w:t>
      </w:r>
      <w:r w:rsidR="00954AA5" w:rsidRPr="00C4484B">
        <w:rPr>
          <w:sz w:val="28"/>
          <w:szCs w:val="22"/>
        </w:rPr>
        <w:t>ет 99 «Прибыли и убытки» провод</w:t>
      </w:r>
      <w:r w:rsidRPr="00C4484B">
        <w:rPr>
          <w:sz w:val="28"/>
          <w:szCs w:val="22"/>
        </w:rPr>
        <w:t>кой Д-т 91/9 К-т99.</w:t>
      </w:r>
    </w:p>
    <w:p w:rsidR="003F1477" w:rsidRPr="00C4484B" w:rsidRDefault="003F1477" w:rsidP="00C4484B">
      <w:pPr>
        <w:shd w:val="clear" w:color="auto" w:fill="FFFFFF"/>
        <w:spacing w:line="360" w:lineRule="auto"/>
        <w:ind w:firstLine="709"/>
        <w:jc w:val="both"/>
        <w:rPr>
          <w:sz w:val="28"/>
        </w:rPr>
      </w:pPr>
      <w:r w:rsidRPr="00C4484B">
        <w:rPr>
          <w:sz w:val="28"/>
          <w:szCs w:val="22"/>
        </w:rPr>
        <w:t>Превышение оборота по дебету на счете 91 составляет убыток, и он будет списан со счета 91 проводкой Д-т 99 К-т 91/9.</w:t>
      </w:r>
    </w:p>
    <w:p w:rsidR="003F1477" w:rsidRPr="00C4484B" w:rsidRDefault="003F1477" w:rsidP="00C4484B">
      <w:pPr>
        <w:shd w:val="clear" w:color="auto" w:fill="FFFFFF"/>
        <w:spacing w:line="360" w:lineRule="auto"/>
        <w:ind w:firstLine="709"/>
        <w:jc w:val="both"/>
        <w:rPr>
          <w:sz w:val="28"/>
        </w:rPr>
      </w:pPr>
      <w:r w:rsidRPr="00C4484B">
        <w:rPr>
          <w:sz w:val="28"/>
          <w:szCs w:val="22"/>
        </w:rPr>
        <w:t>При любой причине выбытия списание объекта с баланса отражается проводками:</w:t>
      </w:r>
    </w:p>
    <w:p w:rsidR="003F1477" w:rsidRPr="00C4484B" w:rsidRDefault="003F1477" w:rsidP="00C4484B">
      <w:pPr>
        <w:numPr>
          <w:ilvl w:val="0"/>
          <w:numId w:val="7"/>
        </w:numPr>
        <w:shd w:val="clear" w:color="auto" w:fill="FFFFFF"/>
        <w:tabs>
          <w:tab w:val="left" w:pos="571"/>
        </w:tabs>
        <w:spacing w:line="360" w:lineRule="auto"/>
        <w:ind w:firstLine="709"/>
        <w:jc w:val="both"/>
        <w:rPr>
          <w:sz w:val="28"/>
          <w:szCs w:val="22"/>
        </w:rPr>
      </w:pPr>
      <w:r w:rsidRPr="00C4484B">
        <w:rPr>
          <w:sz w:val="28"/>
          <w:szCs w:val="22"/>
        </w:rPr>
        <w:t>На сумму начисленной амортизации: Д-т 02 К-т 01.</w:t>
      </w:r>
    </w:p>
    <w:p w:rsidR="003F1477" w:rsidRPr="00C4484B" w:rsidRDefault="003F1477" w:rsidP="00C4484B">
      <w:pPr>
        <w:numPr>
          <w:ilvl w:val="0"/>
          <w:numId w:val="7"/>
        </w:numPr>
        <w:shd w:val="clear" w:color="auto" w:fill="FFFFFF"/>
        <w:tabs>
          <w:tab w:val="left" w:pos="571"/>
        </w:tabs>
        <w:spacing w:line="360" w:lineRule="auto"/>
        <w:ind w:firstLine="709"/>
        <w:jc w:val="both"/>
        <w:rPr>
          <w:sz w:val="28"/>
          <w:szCs w:val="22"/>
        </w:rPr>
      </w:pPr>
      <w:r w:rsidRPr="00C4484B">
        <w:rPr>
          <w:sz w:val="28"/>
          <w:szCs w:val="22"/>
        </w:rPr>
        <w:t>На сумму остаточной стоимости: Д-т 91/2 К-т 01.</w:t>
      </w:r>
    </w:p>
    <w:p w:rsidR="003F1477" w:rsidRPr="00C4484B" w:rsidRDefault="003F1477" w:rsidP="00C4484B">
      <w:pPr>
        <w:shd w:val="clear" w:color="auto" w:fill="FFFFFF"/>
        <w:spacing w:line="360" w:lineRule="auto"/>
        <w:ind w:firstLine="709"/>
        <w:jc w:val="both"/>
        <w:rPr>
          <w:sz w:val="28"/>
        </w:rPr>
      </w:pPr>
      <w:r w:rsidRPr="00C4484B">
        <w:rPr>
          <w:sz w:val="28"/>
          <w:szCs w:val="22"/>
        </w:rPr>
        <w:t>При длительном (по времени) процессе ликвидации объектов основных средств бухгалтерия может использовать отдельный субсчет 01/5 «Выбытие основных средств». В этом случае бухгалтерские проводки следующие:</w:t>
      </w:r>
    </w:p>
    <w:p w:rsidR="003F1477" w:rsidRPr="00C4484B" w:rsidRDefault="003F1477" w:rsidP="00C4484B">
      <w:pPr>
        <w:numPr>
          <w:ilvl w:val="0"/>
          <w:numId w:val="2"/>
        </w:numPr>
        <w:shd w:val="clear" w:color="auto" w:fill="FFFFFF"/>
        <w:tabs>
          <w:tab w:val="left" w:pos="557"/>
        </w:tabs>
        <w:spacing w:line="360" w:lineRule="auto"/>
        <w:ind w:firstLine="709"/>
        <w:jc w:val="both"/>
        <w:rPr>
          <w:sz w:val="28"/>
          <w:szCs w:val="22"/>
        </w:rPr>
      </w:pPr>
      <w:r w:rsidRPr="00C4484B">
        <w:rPr>
          <w:sz w:val="28"/>
          <w:szCs w:val="22"/>
        </w:rPr>
        <w:t>списывается первоначальная стоимость объекта:</w:t>
      </w:r>
      <w:r w:rsidR="00954AA5" w:rsidRPr="00C4484B">
        <w:rPr>
          <w:sz w:val="28"/>
          <w:szCs w:val="22"/>
        </w:rPr>
        <w:t xml:space="preserve"> </w:t>
      </w:r>
      <w:r w:rsidRPr="00C4484B">
        <w:rPr>
          <w:sz w:val="28"/>
          <w:szCs w:val="22"/>
        </w:rPr>
        <w:t>Д-т 01/5 К-т 01;</w:t>
      </w:r>
    </w:p>
    <w:p w:rsidR="003F1477" w:rsidRPr="00C4484B" w:rsidRDefault="003F1477" w:rsidP="00C4484B">
      <w:pPr>
        <w:numPr>
          <w:ilvl w:val="0"/>
          <w:numId w:val="2"/>
        </w:numPr>
        <w:shd w:val="clear" w:color="auto" w:fill="FFFFFF"/>
        <w:tabs>
          <w:tab w:val="left" w:pos="557"/>
        </w:tabs>
        <w:spacing w:line="360" w:lineRule="auto"/>
        <w:ind w:firstLine="709"/>
        <w:jc w:val="both"/>
        <w:rPr>
          <w:sz w:val="28"/>
          <w:szCs w:val="22"/>
        </w:rPr>
      </w:pPr>
      <w:r w:rsidRPr="00C4484B">
        <w:rPr>
          <w:sz w:val="28"/>
          <w:szCs w:val="22"/>
        </w:rPr>
        <w:t>списывается сумма амортизации, начисленная за весь период</w:t>
      </w:r>
      <w:r w:rsidR="000E2AB9" w:rsidRPr="00C4484B">
        <w:rPr>
          <w:sz w:val="28"/>
          <w:szCs w:val="22"/>
        </w:rPr>
        <w:t xml:space="preserve"> </w:t>
      </w:r>
      <w:r w:rsidRPr="00C4484B">
        <w:rPr>
          <w:sz w:val="28"/>
          <w:szCs w:val="22"/>
        </w:rPr>
        <w:t>его эксплуатации: Д-т 02/1 К-т 01/5;</w:t>
      </w:r>
    </w:p>
    <w:p w:rsidR="003F1477" w:rsidRPr="00C4484B" w:rsidRDefault="003F1477" w:rsidP="00C4484B">
      <w:pPr>
        <w:numPr>
          <w:ilvl w:val="0"/>
          <w:numId w:val="2"/>
        </w:numPr>
        <w:shd w:val="clear" w:color="auto" w:fill="FFFFFF"/>
        <w:tabs>
          <w:tab w:val="left" w:pos="557"/>
        </w:tabs>
        <w:spacing w:line="360" w:lineRule="auto"/>
        <w:ind w:firstLine="709"/>
        <w:jc w:val="both"/>
        <w:rPr>
          <w:sz w:val="28"/>
          <w:szCs w:val="22"/>
        </w:rPr>
      </w:pPr>
      <w:r w:rsidRPr="00C4484B">
        <w:rPr>
          <w:sz w:val="28"/>
          <w:szCs w:val="22"/>
        </w:rPr>
        <w:t>списывается остаточная стоимость выбывшего объекта:</w:t>
      </w:r>
      <w:r w:rsidR="000E2AB9" w:rsidRPr="00C4484B">
        <w:rPr>
          <w:sz w:val="28"/>
          <w:szCs w:val="22"/>
        </w:rPr>
        <w:t xml:space="preserve"> </w:t>
      </w:r>
      <w:r w:rsidRPr="00C4484B">
        <w:rPr>
          <w:sz w:val="28"/>
          <w:szCs w:val="22"/>
        </w:rPr>
        <w:t>Д-т 91/2 К-т 01/5.</w:t>
      </w:r>
    </w:p>
    <w:p w:rsidR="003F1477" w:rsidRPr="00C4484B" w:rsidRDefault="003F1477" w:rsidP="00C4484B">
      <w:pPr>
        <w:shd w:val="clear" w:color="auto" w:fill="FFFFFF"/>
        <w:spacing w:line="360" w:lineRule="auto"/>
        <w:ind w:firstLine="709"/>
        <w:jc w:val="both"/>
        <w:rPr>
          <w:sz w:val="28"/>
        </w:rPr>
      </w:pPr>
      <w:r w:rsidRPr="00C4484B">
        <w:rPr>
          <w:sz w:val="28"/>
          <w:szCs w:val="22"/>
        </w:rPr>
        <w:t>При списании основных средств, подвергшихся дооценке, производится также списание и суммы дооценки, числящейся по кредиту счета 83 «Добавочный капитал» с отнесением ее на счет 84 «Нераспределенная прибыль».</w:t>
      </w:r>
    </w:p>
    <w:p w:rsidR="00C616AE" w:rsidRPr="00C4484B" w:rsidRDefault="00C616AE" w:rsidP="00C4484B">
      <w:pPr>
        <w:shd w:val="clear" w:color="auto" w:fill="FFFFFF"/>
        <w:spacing w:line="360" w:lineRule="auto"/>
        <w:ind w:firstLine="709"/>
        <w:jc w:val="both"/>
        <w:rPr>
          <w:sz w:val="28"/>
          <w:szCs w:val="18"/>
        </w:rPr>
      </w:pPr>
    </w:p>
    <w:p w:rsidR="00C616AE" w:rsidRPr="00C4484B" w:rsidRDefault="00C616AE" w:rsidP="00C4484B">
      <w:pPr>
        <w:shd w:val="clear" w:color="auto" w:fill="FFFFFF"/>
        <w:spacing w:line="360" w:lineRule="auto"/>
        <w:ind w:firstLine="709"/>
        <w:jc w:val="both"/>
        <w:rPr>
          <w:caps/>
          <w:sz w:val="28"/>
          <w:szCs w:val="18"/>
        </w:rPr>
      </w:pPr>
      <w:r w:rsidRPr="00C4484B">
        <w:rPr>
          <w:caps/>
          <w:sz w:val="28"/>
          <w:szCs w:val="18"/>
        </w:rPr>
        <w:t>1.5 Учёт переоценки основных средств</w:t>
      </w:r>
    </w:p>
    <w:p w:rsidR="00C4484B" w:rsidRDefault="00C4484B" w:rsidP="00C4484B">
      <w:pPr>
        <w:shd w:val="clear" w:color="auto" w:fill="FFFFFF"/>
        <w:spacing w:line="360" w:lineRule="auto"/>
        <w:ind w:firstLine="709"/>
        <w:jc w:val="both"/>
        <w:rPr>
          <w:sz w:val="28"/>
          <w:szCs w:val="22"/>
        </w:rPr>
      </w:pPr>
    </w:p>
    <w:p w:rsidR="003F1477" w:rsidRPr="00C4484B" w:rsidRDefault="003F1477" w:rsidP="00C4484B">
      <w:pPr>
        <w:shd w:val="clear" w:color="auto" w:fill="FFFFFF"/>
        <w:spacing w:line="360" w:lineRule="auto"/>
        <w:ind w:firstLine="709"/>
        <w:jc w:val="both"/>
        <w:rPr>
          <w:sz w:val="28"/>
        </w:rPr>
      </w:pPr>
      <w:r w:rsidRPr="00C4484B">
        <w:rPr>
          <w:sz w:val="28"/>
          <w:szCs w:val="22"/>
        </w:rPr>
        <w:t xml:space="preserve">Целью переоценки, особенно </w:t>
      </w:r>
      <w:r w:rsidR="00082091" w:rsidRPr="00C4484B">
        <w:rPr>
          <w:sz w:val="28"/>
          <w:szCs w:val="22"/>
        </w:rPr>
        <w:t>в период инфляции, является при</w:t>
      </w:r>
      <w:r w:rsidRPr="00C4484B">
        <w:rPr>
          <w:sz w:val="28"/>
          <w:szCs w:val="22"/>
        </w:rPr>
        <w:t>ведение балансовой стоимости основных средств в соответствие с действующими ценами и условиями воспроизводства.</w:t>
      </w:r>
    </w:p>
    <w:p w:rsidR="003F1477" w:rsidRPr="00C4484B" w:rsidRDefault="003F1477" w:rsidP="00C4484B">
      <w:pPr>
        <w:shd w:val="clear" w:color="auto" w:fill="FFFFFF"/>
        <w:spacing w:line="360" w:lineRule="auto"/>
        <w:ind w:firstLine="709"/>
        <w:jc w:val="both"/>
        <w:rPr>
          <w:sz w:val="28"/>
        </w:rPr>
      </w:pPr>
      <w:r w:rsidRPr="00C4484B">
        <w:rPr>
          <w:sz w:val="28"/>
          <w:szCs w:val="22"/>
        </w:rPr>
        <w:t xml:space="preserve">Особенностью переоценки основных средств, начиная с </w:t>
      </w:r>
      <w:smartTag w:uri="urn:schemas-microsoft-com:office:smarttags" w:element="metricconverter">
        <w:smartTagPr>
          <w:attr w:name="ProductID" w:val="1998 г"/>
        </w:smartTagPr>
        <w:r w:rsidRPr="00C4484B">
          <w:rPr>
            <w:sz w:val="28"/>
            <w:szCs w:val="22"/>
          </w:rPr>
          <w:t>1998 г</w:t>
        </w:r>
      </w:smartTag>
      <w:r w:rsidRPr="00C4484B">
        <w:rPr>
          <w:sz w:val="28"/>
          <w:szCs w:val="22"/>
        </w:rPr>
        <w:t>., является то, что она перестала быть обязанностью, а стала правом предприятий.</w:t>
      </w:r>
    </w:p>
    <w:p w:rsidR="003F1477" w:rsidRPr="00C4484B" w:rsidRDefault="003F1477" w:rsidP="00C4484B">
      <w:pPr>
        <w:shd w:val="clear" w:color="auto" w:fill="FFFFFF"/>
        <w:spacing w:line="360" w:lineRule="auto"/>
        <w:ind w:firstLine="709"/>
        <w:jc w:val="both"/>
        <w:rPr>
          <w:sz w:val="28"/>
        </w:rPr>
      </w:pPr>
      <w:r w:rsidRPr="00C4484B">
        <w:rPr>
          <w:sz w:val="28"/>
          <w:szCs w:val="22"/>
        </w:rPr>
        <w:t>Согласно ПБУ 6/01 только коммерческие организации имеют право не чаще одного раза в год (на начало отчетного года) переоценивать группы однородных объектов основных средств по восстановительной (текущей) стоимости, путем индексации или прямого пересчета по документально подтвержденным рыночным ценам.</w:t>
      </w:r>
    </w:p>
    <w:p w:rsidR="003F1477" w:rsidRPr="00C4484B" w:rsidRDefault="003F1477" w:rsidP="00C4484B">
      <w:pPr>
        <w:shd w:val="clear" w:color="auto" w:fill="FFFFFF"/>
        <w:spacing w:line="360" w:lineRule="auto"/>
        <w:ind w:firstLine="709"/>
        <w:jc w:val="both"/>
        <w:rPr>
          <w:sz w:val="28"/>
        </w:rPr>
      </w:pPr>
      <w:r w:rsidRPr="00C4484B">
        <w:rPr>
          <w:sz w:val="28"/>
          <w:szCs w:val="22"/>
        </w:rPr>
        <w:t>Для определения рыночной цены и документального ее подтверждения обычно приглашают специалистов-оценщиков. У оценщика должна быть лицензия.</w:t>
      </w:r>
    </w:p>
    <w:p w:rsidR="003F1477" w:rsidRPr="00C4484B" w:rsidRDefault="003F1477" w:rsidP="00C4484B">
      <w:pPr>
        <w:shd w:val="clear" w:color="auto" w:fill="FFFFFF"/>
        <w:spacing w:line="360" w:lineRule="auto"/>
        <w:ind w:firstLine="709"/>
        <w:jc w:val="both"/>
        <w:rPr>
          <w:sz w:val="28"/>
        </w:rPr>
      </w:pPr>
      <w:r w:rsidRPr="00C4484B">
        <w:rPr>
          <w:sz w:val="28"/>
          <w:szCs w:val="22"/>
        </w:rPr>
        <w:t>При принятии решения о переоценке основных средств следует учитывать, что в последующем они переоцениваются регулярно, чтобы стоимость основных средств, по которой они отражаются в бухгалтерском учете и отчетности, существенно не отличалась от текущей (восстановительной) стоимости.</w:t>
      </w:r>
    </w:p>
    <w:p w:rsidR="003F1477" w:rsidRPr="00C4484B" w:rsidRDefault="003F1477" w:rsidP="00C4484B">
      <w:pPr>
        <w:shd w:val="clear" w:color="auto" w:fill="FFFFFF"/>
        <w:spacing w:line="360" w:lineRule="auto"/>
        <w:ind w:firstLine="709"/>
        <w:jc w:val="both"/>
        <w:rPr>
          <w:sz w:val="28"/>
        </w:rPr>
      </w:pPr>
      <w:r w:rsidRPr="00C4484B">
        <w:rPr>
          <w:sz w:val="28"/>
          <w:szCs w:val="22"/>
        </w:rPr>
        <w:t>Сумма дооценки основных средств зачисляется в добавочный капитал (счет 83), субсчет 1 «Прирост стоимости имущества за счет переоценки».</w:t>
      </w:r>
    </w:p>
    <w:p w:rsidR="003F1477" w:rsidRPr="00C4484B" w:rsidRDefault="003F1477" w:rsidP="00C4484B">
      <w:pPr>
        <w:shd w:val="clear" w:color="auto" w:fill="FFFFFF"/>
        <w:spacing w:line="360" w:lineRule="auto"/>
        <w:ind w:firstLine="709"/>
        <w:jc w:val="both"/>
        <w:rPr>
          <w:sz w:val="28"/>
        </w:rPr>
      </w:pPr>
      <w:r w:rsidRPr="00C4484B">
        <w:rPr>
          <w:sz w:val="28"/>
          <w:szCs w:val="22"/>
        </w:rPr>
        <w:t>Если переоценка имущества проводится путем пересчета по рыночным ценам, в бухгалтерском уч</w:t>
      </w:r>
      <w:r w:rsidR="00082091" w:rsidRPr="00C4484B">
        <w:rPr>
          <w:sz w:val="28"/>
          <w:szCs w:val="22"/>
        </w:rPr>
        <w:t>ете расходы по оплате услуг спе</w:t>
      </w:r>
      <w:r w:rsidRPr="00C4484B">
        <w:rPr>
          <w:sz w:val="28"/>
          <w:szCs w:val="22"/>
        </w:rPr>
        <w:t>циалистов-оценщиков относят на счет 26 «Общехозяйственные расходы».</w:t>
      </w:r>
    </w:p>
    <w:p w:rsidR="003F1477" w:rsidRPr="00C4484B" w:rsidRDefault="003F1477" w:rsidP="00C4484B">
      <w:pPr>
        <w:shd w:val="clear" w:color="auto" w:fill="FFFFFF"/>
        <w:spacing w:line="360" w:lineRule="auto"/>
        <w:ind w:firstLine="709"/>
        <w:jc w:val="both"/>
        <w:rPr>
          <w:sz w:val="28"/>
        </w:rPr>
      </w:pPr>
      <w:r w:rsidRPr="00C4484B">
        <w:rPr>
          <w:sz w:val="28"/>
          <w:szCs w:val="22"/>
        </w:rPr>
        <w:t>Указанные расходы уменьшают налогооблагаемую прибыль, поскольку они напрямую связаны с предпринимательской деятельностью и получением дохода.</w:t>
      </w:r>
    </w:p>
    <w:p w:rsidR="003F1477" w:rsidRPr="00C4484B" w:rsidRDefault="003F1477" w:rsidP="00C4484B">
      <w:pPr>
        <w:shd w:val="clear" w:color="auto" w:fill="FFFFFF"/>
        <w:spacing w:line="360" w:lineRule="auto"/>
        <w:ind w:firstLine="709"/>
        <w:jc w:val="both"/>
        <w:rPr>
          <w:sz w:val="28"/>
        </w:rPr>
      </w:pPr>
      <w:r w:rsidRPr="00C4484B">
        <w:rPr>
          <w:sz w:val="28"/>
          <w:szCs w:val="22"/>
        </w:rPr>
        <w:t>Исключение сделано только для тех объектов основных средств, которые раньше дооценивались. В этом случае сумма уценки в пределах суммы предыдущей дооценки списывается в уменьшение добавочного капитала, а сверх суммы пр</w:t>
      </w:r>
      <w:r w:rsidR="00E0029A" w:rsidRPr="00C4484B">
        <w:rPr>
          <w:sz w:val="28"/>
          <w:szCs w:val="22"/>
        </w:rPr>
        <w:t>едыдущей дооценки — на счет</w:t>
      </w:r>
      <w:r w:rsidRPr="00C4484B">
        <w:rPr>
          <w:sz w:val="28"/>
          <w:szCs w:val="22"/>
        </w:rPr>
        <w:t xml:space="preserve"> 84 «Нераспределенная прибыль (непокрытый убыток)».</w:t>
      </w:r>
    </w:p>
    <w:p w:rsidR="003F1477" w:rsidRPr="00C4484B" w:rsidRDefault="003F1477" w:rsidP="00C4484B">
      <w:pPr>
        <w:shd w:val="clear" w:color="auto" w:fill="FFFFFF"/>
        <w:spacing w:line="360" w:lineRule="auto"/>
        <w:ind w:firstLine="709"/>
        <w:jc w:val="both"/>
        <w:rPr>
          <w:sz w:val="28"/>
        </w:rPr>
      </w:pPr>
      <w:r w:rsidRPr="00C4484B">
        <w:rPr>
          <w:sz w:val="28"/>
          <w:szCs w:val="22"/>
        </w:rPr>
        <w:t>В бухгалтерском учете результаты переоценки отражаются на счетах только по окончании того года, в котором она проводилась.</w:t>
      </w:r>
    </w:p>
    <w:p w:rsidR="003F1477" w:rsidRPr="00C4484B" w:rsidRDefault="003F1477" w:rsidP="00C4484B">
      <w:pPr>
        <w:shd w:val="clear" w:color="auto" w:fill="FFFFFF"/>
        <w:spacing w:line="360" w:lineRule="auto"/>
        <w:ind w:firstLine="709"/>
        <w:jc w:val="both"/>
        <w:rPr>
          <w:sz w:val="28"/>
        </w:rPr>
      </w:pPr>
      <w:r w:rsidRPr="00C4484B">
        <w:rPr>
          <w:sz w:val="28"/>
          <w:szCs w:val="22"/>
        </w:rPr>
        <w:t>Проводки по переоценке, проведенной в конце года, нужно сделать 31 декабря. Однако при состав</w:t>
      </w:r>
      <w:r w:rsidR="00082091" w:rsidRPr="00C4484B">
        <w:rPr>
          <w:sz w:val="28"/>
          <w:szCs w:val="22"/>
        </w:rPr>
        <w:t>лении годового баланса за истек</w:t>
      </w:r>
      <w:r w:rsidRPr="00C4484B">
        <w:rPr>
          <w:sz w:val="28"/>
          <w:szCs w:val="22"/>
        </w:rPr>
        <w:t xml:space="preserve">ший год их не учитывают. Результаты переоценки нужно учесть во входящем сальдо на начало года в балансе за </w:t>
      </w:r>
      <w:r w:rsidRPr="00C4484B">
        <w:rPr>
          <w:sz w:val="28"/>
          <w:szCs w:val="22"/>
          <w:lang w:val="en-US"/>
        </w:rPr>
        <w:t>I</w:t>
      </w:r>
      <w:r w:rsidRPr="00C4484B">
        <w:rPr>
          <w:sz w:val="28"/>
          <w:szCs w:val="22"/>
        </w:rPr>
        <w:t xml:space="preserve"> квартал текущего года.</w:t>
      </w:r>
    </w:p>
    <w:p w:rsidR="003F1477" w:rsidRPr="00C4484B" w:rsidRDefault="003F1477" w:rsidP="00C4484B">
      <w:pPr>
        <w:shd w:val="clear" w:color="auto" w:fill="FFFFFF"/>
        <w:tabs>
          <w:tab w:val="left" w:pos="586"/>
        </w:tabs>
        <w:spacing w:line="360" w:lineRule="auto"/>
        <w:ind w:firstLine="709"/>
        <w:jc w:val="both"/>
        <w:rPr>
          <w:sz w:val="28"/>
        </w:rPr>
      </w:pPr>
      <w:r w:rsidRPr="00C4484B">
        <w:rPr>
          <w:bCs/>
          <w:sz w:val="28"/>
          <w:szCs w:val="22"/>
        </w:rPr>
        <w:t>1.</w:t>
      </w:r>
      <w:r w:rsidRPr="00C4484B">
        <w:rPr>
          <w:bCs/>
          <w:sz w:val="28"/>
          <w:szCs w:val="22"/>
        </w:rPr>
        <w:tab/>
        <w:t>При применении повышающих коэффициентов (дооценка):</w:t>
      </w:r>
    </w:p>
    <w:p w:rsidR="003F1477" w:rsidRPr="00C4484B" w:rsidRDefault="003F1477" w:rsidP="00C4484B">
      <w:pPr>
        <w:numPr>
          <w:ilvl w:val="0"/>
          <w:numId w:val="6"/>
        </w:numPr>
        <w:shd w:val="clear" w:color="auto" w:fill="FFFFFF"/>
        <w:tabs>
          <w:tab w:val="left" w:pos="864"/>
        </w:tabs>
        <w:spacing w:line="360" w:lineRule="auto"/>
        <w:ind w:firstLine="709"/>
        <w:jc w:val="both"/>
        <w:rPr>
          <w:sz w:val="28"/>
          <w:szCs w:val="22"/>
        </w:rPr>
      </w:pPr>
      <w:r w:rsidRPr="00C4484B">
        <w:rPr>
          <w:sz w:val="28"/>
          <w:szCs w:val="22"/>
        </w:rPr>
        <w:t>на сумму прироста первоначальной стоимости:</w:t>
      </w:r>
      <w:r w:rsidR="00082091" w:rsidRPr="00C4484B">
        <w:rPr>
          <w:sz w:val="28"/>
          <w:szCs w:val="22"/>
        </w:rPr>
        <w:t xml:space="preserve"> </w:t>
      </w:r>
      <w:r w:rsidRPr="00C4484B">
        <w:rPr>
          <w:sz w:val="28"/>
          <w:szCs w:val="22"/>
        </w:rPr>
        <w:t>Д-т 01 К-т 83 «Добавочный капитал», субсчет 1;</w:t>
      </w:r>
    </w:p>
    <w:p w:rsidR="003F1477" w:rsidRPr="00C4484B" w:rsidRDefault="003F1477" w:rsidP="00C4484B">
      <w:pPr>
        <w:numPr>
          <w:ilvl w:val="0"/>
          <w:numId w:val="6"/>
        </w:numPr>
        <w:shd w:val="clear" w:color="auto" w:fill="FFFFFF"/>
        <w:tabs>
          <w:tab w:val="left" w:pos="864"/>
        </w:tabs>
        <w:spacing w:line="360" w:lineRule="auto"/>
        <w:ind w:firstLine="709"/>
        <w:jc w:val="both"/>
        <w:rPr>
          <w:sz w:val="28"/>
          <w:szCs w:val="22"/>
        </w:rPr>
      </w:pPr>
      <w:r w:rsidRPr="00C4484B">
        <w:rPr>
          <w:sz w:val="28"/>
          <w:szCs w:val="22"/>
        </w:rPr>
        <w:t>одновременно на сумму превышения начисленной амортизации Д-т 83/1 К-т 02.</w:t>
      </w:r>
    </w:p>
    <w:p w:rsidR="003F1477" w:rsidRPr="00C4484B" w:rsidRDefault="003F1477" w:rsidP="00C4484B">
      <w:pPr>
        <w:shd w:val="clear" w:color="auto" w:fill="FFFFFF"/>
        <w:tabs>
          <w:tab w:val="left" w:pos="586"/>
        </w:tabs>
        <w:spacing w:line="360" w:lineRule="auto"/>
        <w:ind w:firstLine="709"/>
        <w:jc w:val="both"/>
        <w:rPr>
          <w:sz w:val="28"/>
        </w:rPr>
      </w:pPr>
      <w:r w:rsidRPr="00C4484B">
        <w:rPr>
          <w:bCs/>
          <w:sz w:val="28"/>
          <w:szCs w:val="22"/>
        </w:rPr>
        <w:t>2.</w:t>
      </w:r>
      <w:r w:rsidRPr="00C4484B">
        <w:rPr>
          <w:bCs/>
          <w:sz w:val="28"/>
          <w:szCs w:val="22"/>
        </w:rPr>
        <w:tab/>
        <w:t>При применении понижающих коэффициентов (уценка):</w:t>
      </w:r>
    </w:p>
    <w:p w:rsidR="003F1477" w:rsidRPr="00C4484B" w:rsidRDefault="003F1477" w:rsidP="00C4484B">
      <w:pPr>
        <w:numPr>
          <w:ilvl w:val="0"/>
          <w:numId w:val="6"/>
        </w:numPr>
        <w:shd w:val="clear" w:color="auto" w:fill="FFFFFF"/>
        <w:tabs>
          <w:tab w:val="left" w:pos="864"/>
        </w:tabs>
        <w:spacing w:line="360" w:lineRule="auto"/>
        <w:ind w:firstLine="709"/>
        <w:jc w:val="both"/>
        <w:rPr>
          <w:sz w:val="28"/>
          <w:szCs w:val="22"/>
        </w:rPr>
      </w:pPr>
      <w:r w:rsidRPr="00C4484B">
        <w:rPr>
          <w:sz w:val="28"/>
          <w:szCs w:val="22"/>
        </w:rPr>
        <w:t>на сумму уменьшения балансовой стоимости (уценки):</w:t>
      </w:r>
      <w:r w:rsidR="00082091" w:rsidRPr="00C4484B">
        <w:rPr>
          <w:sz w:val="28"/>
          <w:szCs w:val="22"/>
        </w:rPr>
        <w:t xml:space="preserve"> </w:t>
      </w:r>
      <w:r w:rsidRPr="00C4484B">
        <w:rPr>
          <w:sz w:val="28"/>
          <w:szCs w:val="22"/>
        </w:rPr>
        <w:t>Д-т 84 «Непокрытый убыток» К-т 01;</w:t>
      </w:r>
    </w:p>
    <w:p w:rsidR="003F1477" w:rsidRPr="00C4484B" w:rsidRDefault="003F1477" w:rsidP="00C4484B">
      <w:pPr>
        <w:numPr>
          <w:ilvl w:val="0"/>
          <w:numId w:val="6"/>
        </w:numPr>
        <w:shd w:val="clear" w:color="auto" w:fill="FFFFFF"/>
        <w:tabs>
          <w:tab w:val="left" w:pos="864"/>
        </w:tabs>
        <w:spacing w:line="360" w:lineRule="auto"/>
        <w:ind w:firstLine="709"/>
        <w:jc w:val="both"/>
        <w:rPr>
          <w:sz w:val="28"/>
          <w:szCs w:val="22"/>
        </w:rPr>
      </w:pPr>
      <w:r w:rsidRPr="00C4484B">
        <w:rPr>
          <w:sz w:val="28"/>
          <w:szCs w:val="22"/>
        </w:rPr>
        <w:t>одновременно на сумму уменьшения начисленной амортизации: Д-т 02 К-т 84 «Непокрытый убыток».</w:t>
      </w:r>
    </w:p>
    <w:p w:rsidR="003F1477" w:rsidRPr="00C4484B" w:rsidRDefault="003F1477" w:rsidP="00C4484B">
      <w:pPr>
        <w:shd w:val="clear" w:color="auto" w:fill="FFFFFF"/>
        <w:spacing w:line="360" w:lineRule="auto"/>
        <w:ind w:firstLine="709"/>
        <w:jc w:val="both"/>
        <w:rPr>
          <w:sz w:val="28"/>
        </w:rPr>
      </w:pPr>
      <w:r w:rsidRPr="00C4484B">
        <w:rPr>
          <w:sz w:val="28"/>
          <w:szCs w:val="22"/>
        </w:rPr>
        <w:t>При переоценке помимо первоначальной стоимости объекта необходимо пересчитать еще и его амортизацию. Для этого рассчитывают специальный коэффициент</w:t>
      </w:r>
    </w:p>
    <w:p w:rsidR="00C4484B" w:rsidRDefault="00C4484B" w:rsidP="00C4484B">
      <w:pPr>
        <w:spacing w:line="360" w:lineRule="auto"/>
        <w:ind w:firstLine="709"/>
        <w:jc w:val="both"/>
        <w:rPr>
          <w:sz w:val="28"/>
          <w:szCs w:val="22"/>
        </w:rPr>
      </w:pPr>
    </w:p>
    <w:p w:rsidR="001F0229" w:rsidRPr="00C4484B" w:rsidRDefault="003F1477" w:rsidP="00C4484B">
      <w:pPr>
        <w:spacing w:line="360" w:lineRule="auto"/>
        <w:ind w:firstLine="709"/>
        <w:jc w:val="both"/>
        <w:rPr>
          <w:sz w:val="28"/>
          <w:szCs w:val="22"/>
        </w:rPr>
      </w:pPr>
      <w:r w:rsidRPr="00C4484B">
        <w:rPr>
          <w:sz w:val="28"/>
          <w:szCs w:val="22"/>
        </w:rPr>
        <w:t>К =</w:t>
      </w:r>
      <w:r w:rsidR="001F0229" w:rsidRPr="00C4484B">
        <w:rPr>
          <w:sz w:val="28"/>
          <w:szCs w:val="22"/>
        </w:rPr>
        <w:t xml:space="preserve"> Рыночная стоимость основного средства, которую определили в результате переоценки / Первоначальная стоимость основных средств до переоценки</w:t>
      </w:r>
    </w:p>
    <w:p w:rsidR="003F1477" w:rsidRPr="00C4484B" w:rsidRDefault="003F1477" w:rsidP="00C4484B">
      <w:pPr>
        <w:shd w:val="clear" w:color="auto" w:fill="FFFFFF"/>
        <w:spacing w:line="360" w:lineRule="auto"/>
        <w:ind w:firstLine="709"/>
        <w:jc w:val="both"/>
        <w:rPr>
          <w:sz w:val="28"/>
        </w:rPr>
      </w:pPr>
      <w:r w:rsidRPr="00C4484B">
        <w:rPr>
          <w:sz w:val="28"/>
          <w:szCs w:val="22"/>
        </w:rPr>
        <w:t>Затем этот коэффициент надо умножить на сумму амортизации, которая была начислена по основному средству до переоценки.</w:t>
      </w:r>
    </w:p>
    <w:p w:rsidR="003F1477" w:rsidRPr="00C4484B" w:rsidRDefault="003F1477" w:rsidP="00C4484B">
      <w:pPr>
        <w:shd w:val="clear" w:color="auto" w:fill="FFFFFF"/>
        <w:spacing w:line="360" w:lineRule="auto"/>
        <w:ind w:firstLine="709"/>
        <w:jc w:val="both"/>
        <w:rPr>
          <w:sz w:val="28"/>
        </w:rPr>
      </w:pPr>
      <w:r w:rsidRPr="00C4484B">
        <w:rPr>
          <w:iCs/>
          <w:sz w:val="28"/>
          <w:szCs w:val="18"/>
        </w:rPr>
        <w:t>Пример</w:t>
      </w:r>
      <w:r w:rsidR="001F0229" w:rsidRPr="00C4484B">
        <w:rPr>
          <w:iCs/>
          <w:sz w:val="28"/>
          <w:szCs w:val="18"/>
        </w:rPr>
        <w:t>:</w:t>
      </w:r>
    </w:p>
    <w:p w:rsidR="003F1477" w:rsidRPr="00C4484B" w:rsidRDefault="003F1477" w:rsidP="00C4484B">
      <w:pPr>
        <w:shd w:val="clear" w:color="auto" w:fill="FFFFFF"/>
        <w:spacing w:line="360" w:lineRule="auto"/>
        <w:ind w:firstLine="709"/>
        <w:jc w:val="both"/>
        <w:rPr>
          <w:sz w:val="28"/>
        </w:rPr>
      </w:pPr>
      <w:r w:rsidRPr="00C4484B">
        <w:rPr>
          <w:sz w:val="28"/>
          <w:szCs w:val="18"/>
        </w:rPr>
        <w:t xml:space="preserve">По состоянию на конец </w:t>
      </w:r>
      <w:smartTag w:uri="urn:schemas-microsoft-com:office:smarttags" w:element="metricconverter">
        <w:smartTagPr>
          <w:attr w:name="ProductID" w:val="2004 г"/>
        </w:smartTagPr>
        <w:r w:rsidRPr="00C4484B">
          <w:rPr>
            <w:sz w:val="28"/>
            <w:szCs w:val="18"/>
          </w:rPr>
          <w:t>2004 г</w:t>
        </w:r>
      </w:smartTag>
      <w:r w:rsidRPr="00C4484B">
        <w:rPr>
          <w:sz w:val="28"/>
          <w:szCs w:val="18"/>
        </w:rPr>
        <w:t>. предприятие имело следующие показатели:</w:t>
      </w:r>
    </w:p>
    <w:p w:rsidR="003F1477" w:rsidRPr="00C4484B" w:rsidRDefault="003F1477" w:rsidP="00C4484B">
      <w:pPr>
        <w:numPr>
          <w:ilvl w:val="0"/>
          <w:numId w:val="8"/>
        </w:numPr>
        <w:shd w:val="clear" w:color="auto" w:fill="FFFFFF"/>
        <w:tabs>
          <w:tab w:val="left" w:pos="571"/>
        </w:tabs>
        <w:spacing w:line="360" w:lineRule="auto"/>
        <w:ind w:left="0" w:firstLine="709"/>
        <w:jc w:val="both"/>
        <w:rPr>
          <w:sz w:val="28"/>
          <w:szCs w:val="18"/>
        </w:rPr>
      </w:pPr>
      <w:r w:rsidRPr="00C4484B">
        <w:rPr>
          <w:sz w:val="28"/>
          <w:szCs w:val="18"/>
        </w:rPr>
        <w:t>первоначальная стоимость основных средств — 45 000 руб.;</w:t>
      </w:r>
    </w:p>
    <w:p w:rsidR="003F1477" w:rsidRPr="00C4484B" w:rsidRDefault="003F1477" w:rsidP="00C4484B">
      <w:pPr>
        <w:numPr>
          <w:ilvl w:val="0"/>
          <w:numId w:val="8"/>
        </w:numPr>
        <w:shd w:val="clear" w:color="auto" w:fill="FFFFFF"/>
        <w:tabs>
          <w:tab w:val="left" w:pos="571"/>
        </w:tabs>
        <w:spacing w:line="360" w:lineRule="auto"/>
        <w:ind w:left="0" w:firstLine="709"/>
        <w:jc w:val="both"/>
        <w:rPr>
          <w:sz w:val="28"/>
          <w:szCs w:val="18"/>
        </w:rPr>
      </w:pPr>
      <w:r w:rsidRPr="00C4484B">
        <w:rPr>
          <w:sz w:val="28"/>
          <w:szCs w:val="18"/>
        </w:rPr>
        <w:t>сумма начисленной амортизации — 22 500 руб.</w:t>
      </w:r>
    </w:p>
    <w:p w:rsidR="003F1477" w:rsidRPr="00C4484B" w:rsidRDefault="003F1477" w:rsidP="00C4484B">
      <w:pPr>
        <w:shd w:val="clear" w:color="auto" w:fill="FFFFFF"/>
        <w:spacing w:line="360" w:lineRule="auto"/>
        <w:ind w:firstLine="709"/>
        <w:jc w:val="both"/>
        <w:rPr>
          <w:sz w:val="28"/>
        </w:rPr>
      </w:pPr>
      <w:r w:rsidRPr="00C4484B">
        <w:rPr>
          <w:sz w:val="28"/>
          <w:szCs w:val="18"/>
        </w:rPr>
        <w:t xml:space="preserve">В декабре </w:t>
      </w:r>
      <w:smartTag w:uri="urn:schemas-microsoft-com:office:smarttags" w:element="metricconverter">
        <w:smartTagPr>
          <w:attr w:name="ProductID" w:val="2004 г"/>
        </w:smartTagPr>
        <w:r w:rsidRPr="00C4484B">
          <w:rPr>
            <w:sz w:val="28"/>
            <w:szCs w:val="18"/>
          </w:rPr>
          <w:t>2004 г</w:t>
        </w:r>
      </w:smartTag>
      <w:r w:rsidRPr="00C4484B">
        <w:rPr>
          <w:sz w:val="28"/>
          <w:szCs w:val="18"/>
        </w:rPr>
        <w:t>. произведена переоценка основных средств. Восстановительная стоимость основных средств по документально подтвержденным рыночным ценам составила 38 000 руб. Отразить в учете результаты переоценки.</w:t>
      </w:r>
    </w:p>
    <w:p w:rsidR="003F1477" w:rsidRPr="00C4484B" w:rsidRDefault="003F1477" w:rsidP="00C4484B">
      <w:pPr>
        <w:shd w:val="clear" w:color="auto" w:fill="FFFFFF"/>
        <w:tabs>
          <w:tab w:val="left" w:pos="494"/>
        </w:tabs>
        <w:spacing w:line="360" w:lineRule="auto"/>
        <w:ind w:firstLine="709"/>
        <w:jc w:val="both"/>
        <w:rPr>
          <w:sz w:val="28"/>
        </w:rPr>
      </w:pPr>
      <w:r w:rsidRPr="00C4484B">
        <w:rPr>
          <w:sz w:val="28"/>
          <w:szCs w:val="18"/>
        </w:rPr>
        <w:t>1.</w:t>
      </w:r>
      <w:r w:rsidRPr="00C4484B">
        <w:rPr>
          <w:sz w:val="28"/>
          <w:szCs w:val="18"/>
        </w:rPr>
        <w:tab/>
        <w:t>Определяем коэффициент пересчета амортизации:</w:t>
      </w:r>
    </w:p>
    <w:p w:rsidR="003F1477" w:rsidRPr="00C4484B" w:rsidRDefault="003F1477" w:rsidP="00C4484B">
      <w:pPr>
        <w:shd w:val="clear" w:color="auto" w:fill="FFFFFF"/>
        <w:spacing w:line="360" w:lineRule="auto"/>
        <w:ind w:firstLine="709"/>
        <w:jc w:val="both"/>
        <w:rPr>
          <w:sz w:val="28"/>
        </w:rPr>
      </w:pPr>
      <w:r w:rsidRPr="00C4484B">
        <w:rPr>
          <w:sz w:val="28"/>
          <w:szCs w:val="18"/>
        </w:rPr>
        <w:t>38 000 : 45 000 = 0,84.</w:t>
      </w:r>
    </w:p>
    <w:p w:rsidR="003F1477" w:rsidRPr="00C4484B" w:rsidRDefault="003F1477" w:rsidP="00C4484B">
      <w:pPr>
        <w:shd w:val="clear" w:color="auto" w:fill="FFFFFF"/>
        <w:tabs>
          <w:tab w:val="left" w:pos="494"/>
        </w:tabs>
        <w:spacing w:line="360" w:lineRule="auto"/>
        <w:ind w:firstLine="709"/>
        <w:jc w:val="both"/>
        <w:rPr>
          <w:sz w:val="28"/>
        </w:rPr>
      </w:pPr>
      <w:r w:rsidRPr="00C4484B">
        <w:rPr>
          <w:sz w:val="28"/>
          <w:szCs w:val="18"/>
        </w:rPr>
        <w:t>2.</w:t>
      </w:r>
      <w:r w:rsidRPr="00C4484B">
        <w:rPr>
          <w:sz w:val="28"/>
          <w:szCs w:val="18"/>
        </w:rPr>
        <w:tab/>
        <w:t>Сумма амортизации после переоценки составит</w:t>
      </w:r>
    </w:p>
    <w:p w:rsidR="003F1477" w:rsidRPr="00C4484B" w:rsidRDefault="003F1477" w:rsidP="00C4484B">
      <w:pPr>
        <w:shd w:val="clear" w:color="auto" w:fill="FFFFFF"/>
        <w:spacing w:line="360" w:lineRule="auto"/>
        <w:ind w:firstLine="709"/>
        <w:jc w:val="both"/>
        <w:rPr>
          <w:sz w:val="28"/>
        </w:rPr>
      </w:pPr>
      <w:r w:rsidRPr="00C4484B">
        <w:rPr>
          <w:sz w:val="28"/>
          <w:szCs w:val="18"/>
        </w:rPr>
        <w:t>22 500 • 0,84 = 18 900 руб.</w:t>
      </w:r>
    </w:p>
    <w:p w:rsidR="003F1477" w:rsidRPr="00C4484B" w:rsidRDefault="003F1477" w:rsidP="00C4484B">
      <w:pPr>
        <w:shd w:val="clear" w:color="auto" w:fill="FFFFFF"/>
        <w:tabs>
          <w:tab w:val="left" w:pos="494"/>
        </w:tabs>
        <w:spacing w:line="360" w:lineRule="auto"/>
        <w:ind w:firstLine="709"/>
        <w:jc w:val="both"/>
        <w:rPr>
          <w:sz w:val="28"/>
        </w:rPr>
      </w:pPr>
      <w:r w:rsidRPr="00C4484B">
        <w:rPr>
          <w:sz w:val="28"/>
          <w:szCs w:val="18"/>
        </w:rPr>
        <w:t>3.</w:t>
      </w:r>
      <w:r w:rsidRPr="00C4484B">
        <w:rPr>
          <w:sz w:val="28"/>
          <w:szCs w:val="18"/>
        </w:rPr>
        <w:tab/>
        <w:t>Списана на непокрытый убыток сумма уценки основных средств:</w:t>
      </w:r>
    </w:p>
    <w:p w:rsidR="003F1477" w:rsidRPr="00C4484B" w:rsidRDefault="003F1477" w:rsidP="00C4484B">
      <w:pPr>
        <w:shd w:val="clear" w:color="auto" w:fill="FFFFFF"/>
        <w:spacing w:line="360" w:lineRule="auto"/>
        <w:ind w:firstLine="709"/>
        <w:jc w:val="both"/>
        <w:rPr>
          <w:sz w:val="28"/>
        </w:rPr>
      </w:pPr>
      <w:r w:rsidRPr="00C4484B">
        <w:rPr>
          <w:sz w:val="28"/>
          <w:szCs w:val="18"/>
        </w:rPr>
        <w:t>45 000 - 38 000 = 7 000 руб. Д-т 84 К-т 01.</w:t>
      </w:r>
    </w:p>
    <w:p w:rsidR="003F1477" w:rsidRPr="00C4484B" w:rsidRDefault="003F1477" w:rsidP="00C4484B">
      <w:pPr>
        <w:shd w:val="clear" w:color="auto" w:fill="FFFFFF"/>
        <w:tabs>
          <w:tab w:val="left" w:pos="494"/>
        </w:tabs>
        <w:spacing w:line="360" w:lineRule="auto"/>
        <w:ind w:firstLine="709"/>
        <w:jc w:val="both"/>
        <w:rPr>
          <w:sz w:val="28"/>
        </w:rPr>
      </w:pPr>
      <w:r w:rsidRPr="00C4484B">
        <w:rPr>
          <w:sz w:val="28"/>
          <w:szCs w:val="18"/>
        </w:rPr>
        <w:t>4.</w:t>
      </w:r>
      <w:r w:rsidRPr="00C4484B">
        <w:rPr>
          <w:sz w:val="28"/>
          <w:szCs w:val="18"/>
        </w:rPr>
        <w:tab/>
        <w:t>Списана сумма уценки амортизации:</w:t>
      </w:r>
    </w:p>
    <w:p w:rsidR="003F1477" w:rsidRPr="00C4484B" w:rsidRDefault="003F1477" w:rsidP="00C4484B">
      <w:pPr>
        <w:shd w:val="clear" w:color="auto" w:fill="FFFFFF"/>
        <w:spacing w:line="360" w:lineRule="auto"/>
        <w:ind w:firstLine="709"/>
        <w:jc w:val="both"/>
        <w:rPr>
          <w:sz w:val="28"/>
        </w:rPr>
      </w:pPr>
      <w:r w:rsidRPr="00C4484B">
        <w:rPr>
          <w:sz w:val="28"/>
          <w:szCs w:val="18"/>
        </w:rPr>
        <w:t>22 500-18 900 = 3 600 руб. Д-т 02 К-т 84.</w:t>
      </w:r>
    </w:p>
    <w:p w:rsidR="003F1477" w:rsidRPr="00C4484B" w:rsidRDefault="003F1477" w:rsidP="00C4484B">
      <w:pPr>
        <w:shd w:val="clear" w:color="auto" w:fill="FFFFFF"/>
        <w:spacing w:line="360" w:lineRule="auto"/>
        <w:ind w:firstLine="709"/>
        <w:jc w:val="both"/>
        <w:rPr>
          <w:sz w:val="28"/>
        </w:rPr>
      </w:pPr>
      <w:r w:rsidRPr="00C4484B">
        <w:rPr>
          <w:sz w:val="28"/>
          <w:szCs w:val="22"/>
        </w:rPr>
        <w:t>В ходе переоценки может быть увеличена стоимость объектов, которые были ранее уценены. В этом случае дооценку, равную сумме уценки, нужно учесть на счете 84 «Нераспределенная прибыль (непокрытый убыток)» Д-т 01 К-т 84, Д-т 84 К-т 02, а превышение суммы дооценки над суммой уценки включить в состав добавочного капитала проводками:</w:t>
      </w:r>
    </w:p>
    <w:p w:rsidR="003F1477" w:rsidRPr="00C4484B" w:rsidRDefault="003F1477" w:rsidP="00C4484B">
      <w:pPr>
        <w:shd w:val="clear" w:color="auto" w:fill="FFFFFF"/>
        <w:spacing w:line="360" w:lineRule="auto"/>
        <w:ind w:firstLine="709"/>
        <w:jc w:val="both"/>
        <w:rPr>
          <w:sz w:val="28"/>
        </w:rPr>
      </w:pPr>
      <w:r w:rsidRPr="00C4484B">
        <w:rPr>
          <w:sz w:val="28"/>
          <w:szCs w:val="22"/>
        </w:rPr>
        <w:t>Д-т 01 К-т 83/1, Д-т 83/1 К-т 02.</w:t>
      </w:r>
    </w:p>
    <w:p w:rsidR="003F1477" w:rsidRPr="00C4484B" w:rsidRDefault="003F1477" w:rsidP="00C4484B">
      <w:pPr>
        <w:shd w:val="clear" w:color="auto" w:fill="FFFFFF"/>
        <w:spacing w:line="360" w:lineRule="auto"/>
        <w:ind w:firstLine="709"/>
        <w:jc w:val="both"/>
        <w:rPr>
          <w:sz w:val="28"/>
          <w:szCs w:val="22"/>
        </w:rPr>
      </w:pPr>
      <w:r w:rsidRPr="00C4484B">
        <w:rPr>
          <w:sz w:val="28"/>
          <w:szCs w:val="22"/>
        </w:rPr>
        <w:t>Согласно п. 15 ПБУ 6/01 при выбытии объекта основных средств сумма дооценки переносится с добавочного капитала организации в нераспределенную прибыль: Д-т 83/1 К-т 84.</w:t>
      </w:r>
    </w:p>
    <w:p w:rsidR="001F0229" w:rsidRPr="00C4484B" w:rsidRDefault="001F0229" w:rsidP="00C4484B">
      <w:pPr>
        <w:shd w:val="clear" w:color="auto" w:fill="FFFFFF"/>
        <w:spacing w:line="360" w:lineRule="auto"/>
        <w:ind w:firstLine="709"/>
        <w:jc w:val="both"/>
        <w:rPr>
          <w:sz w:val="28"/>
        </w:rPr>
      </w:pPr>
      <w:r w:rsidRPr="00C4484B">
        <w:rPr>
          <w:sz w:val="28"/>
          <w:szCs w:val="22"/>
        </w:rPr>
        <w:br w:type="page"/>
      </w:r>
      <w:r w:rsidR="00423E12" w:rsidRPr="00C4484B">
        <w:rPr>
          <w:sz w:val="28"/>
          <w:szCs w:val="22"/>
        </w:rPr>
        <w:t xml:space="preserve">2 ХАРАКТЕРИСТИКА ФИНАНСОВО-ХОЗЯЙСТВЕННОЙ ДЕЯТЕЛЬНОСТИ </w:t>
      </w:r>
      <w:r w:rsidR="00F54F72" w:rsidRPr="00C4484B">
        <w:rPr>
          <w:sz w:val="28"/>
          <w:szCs w:val="22"/>
        </w:rPr>
        <w:t>ООО «Амурагроцентр»</w:t>
      </w:r>
    </w:p>
    <w:p w:rsidR="003F1477" w:rsidRPr="00C4484B" w:rsidRDefault="003F1477" w:rsidP="00C4484B">
      <w:pPr>
        <w:shd w:val="clear" w:color="auto" w:fill="FFFFFF"/>
        <w:spacing w:line="360" w:lineRule="auto"/>
        <w:ind w:firstLine="709"/>
        <w:jc w:val="both"/>
        <w:rPr>
          <w:sz w:val="28"/>
        </w:rPr>
      </w:pPr>
    </w:p>
    <w:p w:rsidR="00714EF6" w:rsidRPr="00C4484B" w:rsidRDefault="001F0229" w:rsidP="00C4484B">
      <w:pPr>
        <w:shd w:val="clear" w:color="auto" w:fill="FFFFFF"/>
        <w:spacing w:line="360" w:lineRule="auto"/>
        <w:ind w:firstLine="709"/>
        <w:jc w:val="both"/>
        <w:rPr>
          <w:caps/>
          <w:sz w:val="28"/>
        </w:rPr>
      </w:pPr>
      <w:r w:rsidRPr="00C4484B">
        <w:rPr>
          <w:caps/>
          <w:sz w:val="28"/>
        </w:rPr>
        <w:t xml:space="preserve">2.1 </w:t>
      </w:r>
      <w:r w:rsidR="006A52B5" w:rsidRPr="00C4484B">
        <w:rPr>
          <w:caps/>
          <w:sz w:val="28"/>
        </w:rPr>
        <w:t>Организационно-э</w:t>
      </w:r>
      <w:r w:rsidRPr="00C4484B">
        <w:rPr>
          <w:caps/>
          <w:sz w:val="28"/>
        </w:rPr>
        <w:t>кономическая характеристика предприятия</w:t>
      </w:r>
    </w:p>
    <w:p w:rsidR="00C4484B" w:rsidRDefault="00C4484B" w:rsidP="00C4484B">
      <w:pPr>
        <w:spacing w:line="360" w:lineRule="auto"/>
        <w:ind w:firstLine="709"/>
        <w:jc w:val="both"/>
        <w:rPr>
          <w:sz w:val="28"/>
          <w:szCs w:val="28"/>
        </w:rPr>
      </w:pPr>
    </w:p>
    <w:p w:rsidR="00072E2F" w:rsidRPr="00C4484B" w:rsidRDefault="00072E2F" w:rsidP="00C4484B">
      <w:pPr>
        <w:spacing w:line="360" w:lineRule="auto"/>
        <w:ind w:firstLine="709"/>
        <w:jc w:val="both"/>
        <w:rPr>
          <w:sz w:val="28"/>
          <w:szCs w:val="28"/>
        </w:rPr>
      </w:pPr>
      <w:r w:rsidRPr="00C4484B">
        <w:rPr>
          <w:sz w:val="28"/>
          <w:szCs w:val="28"/>
        </w:rPr>
        <w:t>Общество с ограниченной ответственностью «Амурагроцентр», находящийся по адресу: г. Благовещенск, ул. Первомайская 29, занимается переработкой сельскохозяйственного сырья.</w:t>
      </w:r>
    </w:p>
    <w:p w:rsidR="00754099" w:rsidRPr="00C4484B" w:rsidRDefault="00754099" w:rsidP="00C4484B">
      <w:pPr>
        <w:pStyle w:val="a4"/>
        <w:widowControl w:val="0"/>
        <w:spacing w:line="360" w:lineRule="auto"/>
        <w:ind w:firstLine="709"/>
        <w:jc w:val="both"/>
      </w:pPr>
      <w:r w:rsidRPr="00C4484B">
        <w:t>В городе Благовещенске территория ООО «Амурагроцентр» занимает площадь более 100 тыс. квадратных метров. В состав производственных площадей головного предприятия входят: элеватор, комбикормовый завод, маслоэкстракционный цех по переработке сои, лаборатория оценки качества сырья и готовой продукции, цеха вспомогательного производства, склады готовой продукции.</w:t>
      </w:r>
    </w:p>
    <w:p w:rsidR="00811385" w:rsidRPr="00C4484B" w:rsidRDefault="00811385" w:rsidP="00C4484B">
      <w:pPr>
        <w:shd w:val="clear" w:color="auto" w:fill="FFFFFF"/>
        <w:tabs>
          <w:tab w:val="left" w:pos="240"/>
        </w:tabs>
        <w:spacing w:line="360" w:lineRule="auto"/>
        <w:ind w:firstLine="709"/>
        <w:jc w:val="both"/>
        <w:rPr>
          <w:sz w:val="28"/>
        </w:rPr>
      </w:pPr>
      <w:r w:rsidRPr="00C4484B">
        <w:rPr>
          <w:sz w:val="28"/>
          <w:szCs w:val="24"/>
        </w:rPr>
        <w:t>Общество является юридическим лицом и имеет в собственности обособленное имущество,</w:t>
      </w:r>
      <w:r w:rsidR="00634AFE" w:rsidRPr="00C4484B">
        <w:rPr>
          <w:sz w:val="28"/>
          <w:szCs w:val="24"/>
        </w:rPr>
        <w:t xml:space="preserve"> </w:t>
      </w:r>
      <w:r w:rsidRPr="00C4484B">
        <w:rPr>
          <w:sz w:val="28"/>
          <w:szCs w:val="24"/>
        </w:rPr>
        <w:t>учитываемое на самостоятельном балансе, может от своего имени приобретать и осуществлять</w:t>
      </w:r>
      <w:r w:rsidR="00634AFE" w:rsidRPr="00C4484B">
        <w:rPr>
          <w:sz w:val="28"/>
          <w:szCs w:val="24"/>
        </w:rPr>
        <w:t xml:space="preserve"> </w:t>
      </w:r>
      <w:r w:rsidRPr="00C4484B">
        <w:rPr>
          <w:sz w:val="28"/>
          <w:szCs w:val="24"/>
        </w:rPr>
        <w:t>имущественные и личные неимущественные права, нести обязанности, быть истцом и ответчиком</w:t>
      </w:r>
      <w:r w:rsidR="00634AFE" w:rsidRPr="00C4484B">
        <w:rPr>
          <w:sz w:val="28"/>
          <w:szCs w:val="24"/>
        </w:rPr>
        <w:t xml:space="preserve"> </w:t>
      </w:r>
      <w:r w:rsidRPr="00C4484B">
        <w:rPr>
          <w:sz w:val="28"/>
          <w:szCs w:val="24"/>
        </w:rPr>
        <w:t>в суде.</w:t>
      </w:r>
    </w:p>
    <w:p w:rsidR="00811385" w:rsidRPr="00C4484B" w:rsidRDefault="00811385" w:rsidP="00C4484B">
      <w:pPr>
        <w:shd w:val="clear" w:color="auto" w:fill="FFFFFF"/>
        <w:spacing w:line="360" w:lineRule="auto"/>
        <w:ind w:firstLine="709"/>
        <w:jc w:val="both"/>
        <w:rPr>
          <w:sz w:val="28"/>
        </w:rPr>
      </w:pPr>
      <w:r w:rsidRPr="00C4484B">
        <w:rPr>
          <w:sz w:val="28"/>
          <w:szCs w:val="24"/>
        </w:rPr>
        <w:t>Общество имеет круглую печать, содержащую свое полное</w:t>
      </w:r>
      <w:r w:rsidR="00634AFE" w:rsidRPr="00C4484B">
        <w:rPr>
          <w:sz w:val="28"/>
          <w:szCs w:val="24"/>
        </w:rPr>
        <w:t xml:space="preserve"> фирменное наименование с указа</w:t>
      </w:r>
      <w:r w:rsidRPr="00C4484B">
        <w:rPr>
          <w:sz w:val="28"/>
          <w:szCs w:val="24"/>
        </w:rPr>
        <w:t>нием своего местонахождения, а также вправе иметь зарегистрированный в установленном порядке товарный знак и другие средства индивидуализации.</w:t>
      </w:r>
    </w:p>
    <w:p w:rsidR="00811385" w:rsidRPr="00C4484B" w:rsidRDefault="00811385" w:rsidP="00C4484B">
      <w:pPr>
        <w:shd w:val="clear" w:color="auto" w:fill="FFFFFF"/>
        <w:spacing w:line="360" w:lineRule="auto"/>
        <w:ind w:firstLine="709"/>
        <w:jc w:val="both"/>
        <w:rPr>
          <w:sz w:val="28"/>
        </w:rPr>
      </w:pPr>
      <w:r w:rsidRPr="00C4484B">
        <w:rPr>
          <w:sz w:val="28"/>
          <w:szCs w:val="24"/>
        </w:rPr>
        <w:t>Общество вправе в установленном порядке открывать банков</w:t>
      </w:r>
      <w:r w:rsidR="00634AFE" w:rsidRPr="00C4484B">
        <w:rPr>
          <w:sz w:val="28"/>
          <w:szCs w:val="24"/>
        </w:rPr>
        <w:t>ские счета на территории Россий</w:t>
      </w:r>
      <w:r w:rsidRPr="00C4484B">
        <w:rPr>
          <w:sz w:val="28"/>
          <w:szCs w:val="24"/>
        </w:rPr>
        <w:t>ской Федерации и за ее пределами.</w:t>
      </w:r>
    </w:p>
    <w:p w:rsidR="00811385" w:rsidRPr="00C4484B" w:rsidRDefault="00811385" w:rsidP="00C4484B">
      <w:pPr>
        <w:shd w:val="clear" w:color="auto" w:fill="FFFFFF"/>
        <w:spacing w:line="360" w:lineRule="auto"/>
        <w:ind w:firstLine="709"/>
        <w:jc w:val="both"/>
        <w:rPr>
          <w:sz w:val="28"/>
        </w:rPr>
      </w:pPr>
      <w:r w:rsidRPr="00C4484B">
        <w:rPr>
          <w:sz w:val="28"/>
          <w:szCs w:val="24"/>
        </w:rPr>
        <w:t>Общество несет ответственность по своим обязательствам всем принадлежащим ему имуществом.</w:t>
      </w:r>
    </w:p>
    <w:p w:rsidR="00811385" w:rsidRPr="00C4484B" w:rsidRDefault="00811385" w:rsidP="00C4484B">
      <w:pPr>
        <w:shd w:val="clear" w:color="auto" w:fill="FFFFFF"/>
        <w:spacing w:line="360" w:lineRule="auto"/>
        <w:ind w:firstLine="709"/>
        <w:jc w:val="both"/>
        <w:rPr>
          <w:sz w:val="28"/>
        </w:rPr>
      </w:pPr>
      <w:r w:rsidRPr="00C4484B">
        <w:rPr>
          <w:sz w:val="28"/>
          <w:szCs w:val="24"/>
        </w:rPr>
        <w:t>Общество не отвечает по обязательствам своих участников.</w:t>
      </w:r>
    </w:p>
    <w:p w:rsidR="00811385" w:rsidRPr="00C4484B" w:rsidRDefault="00811385" w:rsidP="00C4484B">
      <w:pPr>
        <w:shd w:val="clear" w:color="auto" w:fill="FFFFFF"/>
        <w:spacing w:line="360" w:lineRule="auto"/>
        <w:ind w:firstLine="709"/>
        <w:jc w:val="both"/>
        <w:rPr>
          <w:sz w:val="28"/>
        </w:rPr>
      </w:pPr>
      <w:r w:rsidRPr="00C4484B">
        <w:rPr>
          <w:sz w:val="28"/>
          <w:szCs w:val="24"/>
        </w:rPr>
        <w:t>Государство и его органы не несут ответственности по обязательствам Общества, равно как и Общество не отвечает по обязательствам государства и его органов. Общество создается на неограниченный срок деятельности. Общество вправе создавать филиалы и открывать представительства.</w:t>
      </w:r>
    </w:p>
    <w:p w:rsidR="00072E2F" w:rsidRPr="00C4484B" w:rsidRDefault="00811385" w:rsidP="00C4484B">
      <w:pPr>
        <w:shd w:val="clear" w:color="auto" w:fill="FFFFFF"/>
        <w:spacing w:line="360" w:lineRule="auto"/>
        <w:ind w:firstLine="709"/>
        <w:jc w:val="both"/>
        <w:rPr>
          <w:sz w:val="28"/>
          <w:szCs w:val="24"/>
        </w:rPr>
      </w:pPr>
      <w:r w:rsidRPr="00C4484B">
        <w:rPr>
          <w:sz w:val="28"/>
          <w:szCs w:val="24"/>
        </w:rPr>
        <w:t xml:space="preserve">Филиалы и представительства не являются юридическими лицами и действуют на основании утвержденного Обществом положения. Общество вправе создавать дочерние и зависимые Общества с правами юридического лица. </w:t>
      </w:r>
    </w:p>
    <w:p w:rsidR="00811385" w:rsidRPr="00C4484B" w:rsidRDefault="00811385" w:rsidP="00C4484B">
      <w:pPr>
        <w:shd w:val="clear" w:color="auto" w:fill="FFFFFF"/>
        <w:spacing w:line="360" w:lineRule="auto"/>
        <w:ind w:firstLine="709"/>
        <w:jc w:val="both"/>
        <w:rPr>
          <w:sz w:val="28"/>
        </w:rPr>
      </w:pPr>
      <w:r w:rsidRPr="00C4484B">
        <w:rPr>
          <w:sz w:val="28"/>
          <w:szCs w:val="24"/>
        </w:rPr>
        <w:t>Изменения учредительных документов приобретают силу для третьих лиц с момента их государственной регистрации, а в случаях установленных законом, с момента уведомления органа, осуществляющего государственную регистрацию.</w:t>
      </w:r>
    </w:p>
    <w:p w:rsidR="00811385" w:rsidRPr="00C4484B" w:rsidRDefault="00811385" w:rsidP="00C4484B">
      <w:pPr>
        <w:shd w:val="clear" w:color="auto" w:fill="FFFFFF"/>
        <w:spacing w:line="360" w:lineRule="auto"/>
        <w:ind w:firstLine="709"/>
        <w:jc w:val="both"/>
        <w:rPr>
          <w:sz w:val="28"/>
        </w:rPr>
      </w:pPr>
      <w:r w:rsidRPr="00C4484B">
        <w:rPr>
          <w:sz w:val="28"/>
          <w:szCs w:val="24"/>
        </w:rPr>
        <w:t>Целью деятельности Общества является удовлетворение общественных потребностей в товарах, работах и услугах; извлечение прибыли.</w:t>
      </w:r>
    </w:p>
    <w:p w:rsidR="00CF6C52" w:rsidRPr="00C4484B" w:rsidRDefault="00CF6C52" w:rsidP="00C4484B">
      <w:pPr>
        <w:spacing w:line="360" w:lineRule="auto"/>
        <w:ind w:firstLine="709"/>
        <w:jc w:val="both"/>
        <w:rPr>
          <w:sz w:val="28"/>
        </w:rPr>
      </w:pPr>
      <w:r w:rsidRPr="00C4484B">
        <w:rPr>
          <w:sz w:val="28"/>
        </w:rPr>
        <w:t xml:space="preserve">Органами управления Общества являются Собственно его Учредитель, Совет директоров, Генеральный директор. Генеральный директор - Сарапкин Александр Владимирович был избран простым большинством голосов. </w:t>
      </w:r>
    </w:p>
    <w:p w:rsidR="00811385" w:rsidRPr="00C4484B" w:rsidRDefault="00811385" w:rsidP="00C4484B">
      <w:pPr>
        <w:shd w:val="clear" w:color="auto" w:fill="FFFFFF"/>
        <w:spacing w:line="360" w:lineRule="auto"/>
        <w:ind w:firstLine="709"/>
        <w:jc w:val="both"/>
        <w:rPr>
          <w:sz w:val="28"/>
        </w:rPr>
      </w:pPr>
      <w:r w:rsidRPr="00C4484B">
        <w:rPr>
          <w:sz w:val="28"/>
          <w:szCs w:val="24"/>
        </w:rPr>
        <w:t>Общество вправе осуществлять любой вид деятельности, не п</w:t>
      </w:r>
      <w:r w:rsidR="0080356E" w:rsidRPr="00C4484B">
        <w:rPr>
          <w:sz w:val="28"/>
          <w:szCs w:val="24"/>
        </w:rPr>
        <w:t>ротиворечащий действующему зако</w:t>
      </w:r>
      <w:r w:rsidRPr="00C4484B">
        <w:rPr>
          <w:sz w:val="28"/>
          <w:szCs w:val="24"/>
        </w:rPr>
        <w:t>нодательству Российской Федерации. Основными видами деятельности Общества являются:</w:t>
      </w:r>
    </w:p>
    <w:p w:rsidR="00811385" w:rsidRPr="00C4484B" w:rsidRDefault="00811385" w:rsidP="00C4484B">
      <w:pPr>
        <w:numPr>
          <w:ilvl w:val="0"/>
          <w:numId w:val="10"/>
        </w:numPr>
        <w:shd w:val="clear" w:color="auto" w:fill="FFFFFF"/>
        <w:spacing w:line="360" w:lineRule="auto"/>
        <w:ind w:left="0" w:firstLine="709"/>
        <w:jc w:val="both"/>
        <w:rPr>
          <w:sz w:val="28"/>
        </w:rPr>
      </w:pPr>
      <w:r w:rsidRPr="00C4484B">
        <w:rPr>
          <w:sz w:val="28"/>
          <w:szCs w:val="24"/>
        </w:rPr>
        <w:t>зерноперерабатывающее производство (выработка сортовой хлебопекарной муки в ассортименте, производство комбикормов, производство круп);</w:t>
      </w:r>
    </w:p>
    <w:p w:rsidR="0080356E" w:rsidRPr="00C4484B" w:rsidRDefault="00811385" w:rsidP="00C4484B">
      <w:pPr>
        <w:numPr>
          <w:ilvl w:val="0"/>
          <w:numId w:val="10"/>
        </w:numPr>
        <w:shd w:val="clear" w:color="auto" w:fill="FFFFFF"/>
        <w:spacing w:line="360" w:lineRule="auto"/>
        <w:ind w:left="0" w:firstLine="709"/>
        <w:jc w:val="both"/>
        <w:rPr>
          <w:sz w:val="28"/>
          <w:szCs w:val="24"/>
        </w:rPr>
      </w:pPr>
      <w:r w:rsidRPr="00C4484B">
        <w:rPr>
          <w:sz w:val="28"/>
          <w:szCs w:val="24"/>
        </w:rPr>
        <w:t xml:space="preserve">прием, хранение, обработка и отпуск зерна и продуктов его переработки; </w:t>
      </w:r>
    </w:p>
    <w:p w:rsidR="0080356E" w:rsidRPr="00C4484B" w:rsidRDefault="00811385" w:rsidP="00C4484B">
      <w:pPr>
        <w:numPr>
          <w:ilvl w:val="0"/>
          <w:numId w:val="10"/>
        </w:numPr>
        <w:shd w:val="clear" w:color="auto" w:fill="FFFFFF"/>
        <w:spacing w:line="360" w:lineRule="auto"/>
        <w:ind w:left="0" w:firstLine="709"/>
        <w:jc w:val="both"/>
        <w:rPr>
          <w:sz w:val="28"/>
          <w:szCs w:val="24"/>
        </w:rPr>
      </w:pPr>
      <w:r w:rsidRPr="00C4484B">
        <w:rPr>
          <w:sz w:val="28"/>
          <w:szCs w:val="24"/>
        </w:rPr>
        <w:t xml:space="preserve">птицеводство; </w:t>
      </w:r>
    </w:p>
    <w:p w:rsidR="00811385" w:rsidRPr="00C4484B" w:rsidRDefault="00811385" w:rsidP="00C4484B">
      <w:pPr>
        <w:numPr>
          <w:ilvl w:val="0"/>
          <w:numId w:val="10"/>
        </w:numPr>
        <w:shd w:val="clear" w:color="auto" w:fill="FFFFFF"/>
        <w:spacing w:line="360" w:lineRule="auto"/>
        <w:ind w:left="0" w:firstLine="709"/>
        <w:jc w:val="both"/>
        <w:rPr>
          <w:sz w:val="28"/>
        </w:rPr>
      </w:pPr>
      <w:r w:rsidRPr="00C4484B">
        <w:rPr>
          <w:sz w:val="28"/>
          <w:szCs w:val="24"/>
        </w:rPr>
        <w:t>строительная деятельность;</w:t>
      </w:r>
    </w:p>
    <w:p w:rsidR="00811385" w:rsidRPr="00C4484B" w:rsidRDefault="003A4375" w:rsidP="00C4484B">
      <w:pPr>
        <w:numPr>
          <w:ilvl w:val="0"/>
          <w:numId w:val="10"/>
        </w:numPr>
        <w:shd w:val="clear" w:color="auto" w:fill="FFFFFF"/>
        <w:spacing w:line="360" w:lineRule="auto"/>
        <w:ind w:left="0" w:firstLine="709"/>
        <w:jc w:val="both"/>
        <w:rPr>
          <w:sz w:val="28"/>
        </w:rPr>
      </w:pPr>
      <w:r>
        <w:rPr>
          <w:noProof/>
        </w:rPr>
        <w:pict>
          <v:line id="_x0000_s1026" style="position:absolute;left:0;text-align:left;z-index:251657728;mso-position-horizontal-relative:margin" from="-5.75pt,621.35pt" to="-5.75pt,663.6pt" o:allowincell="f" strokeweight=".25pt">
            <w10:wrap anchorx="margin"/>
          </v:line>
        </w:pict>
      </w:r>
      <w:r w:rsidR="00811385" w:rsidRPr="00C4484B">
        <w:rPr>
          <w:sz w:val="28"/>
          <w:szCs w:val="24"/>
        </w:rPr>
        <w:t>внешнеэкономическая деятельность;</w:t>
      </w:r>
    </w:p>
    <w:p w:rsidR="00811385" w:rsidRPr="00C4484B" w:rsidRDefault="00811385" w:rsidP="00C4484B">
      <w:pPr>
        <w:numPr>
          <w:ilvl w:val="0"/>
          <w:numId w:val="10"/>
        </w:numPr>
        <w:shd w:val="clear" w:color="auto" w:fill="FFFFFF"/>
        <w:spacing w:line="360" w:lineRule="auto"/>
        <w:ind w:left="0" w:firstLine="709"/>
        <w:jc w:val="both"/>
        <w:rPr>
          <w:sz w:val="28"/>
        </w:rPr>
      </w:pPr>
      <w:r w:rsidRPr="00C4484B">
        <w:rPr>
          <w:sz w:val="28"/>
          <w:szCs w:val="24"/>
        </w:rPr>
        <w:t>производство пищевых добавок;</w:t>
      </w:r>
    </w:p>
    <w:p w:rsidR="00811385" w:rsidRPr="00C4484B" w:rsidRDefault="00811385" w:rsidP="00C4484B">
      <w:pPr>
        <w:numPr>
          <w:ilvl w:val="0"/>
          <w:numId w:val="10"/>
        </w:numPr>
        <w:shd w:val="clear" w:color="auto" w:fill="FFFFFF"/>
        <w:spacing w:line="360" w:lineRule="auto"/>
        <w:ind w:left="0" w:firstLine="709"/>
        <w:jc w:val="both"/>
        <w:rPr>
          <w:sz w:val="28"/>
        </w:rPr>
      </w:pPr>
      <w:r w:rsidRPr="00C4484B">
        <w:rPr>
          <w:sz w:val="28"/>
          <w:szCs w:val="24"/>
        </w:rPr>
        <w:t>производство продуктов высокотехнологичной переработки сои;</w:t>
      </w:r>
    </w:p>
    <w:p w:rsidR="00811385" w:rsidRPr="00C4484B" w:rsidRDefault="00811385" w:rsidP="00C4484B">
      <w:pPr>
        <w:numPr>
          <w:ilvl w:val="0"/>
          <w:numId w:val="10"/>
        </w:numPr>
        <w:shd w:val="clear" w:color="auto" w:fill="FFFFFF"/>
        <w:spacing w:line="360" w:lineRule="auto"/>
        <w:ind w:left="0" w:firstLine="709"/>
        <w:jc w:val="both"/>
        <w:rPr>
          <w:sz w:val="28"/>
        </w:rPr>
      </w:pPr>
      <w:r w:rsidRPr="00C4484B">
        <w:rPr>
          <w:sz w:val="28"/>
          <w:szCs w:val="24"/>
        </w:rPr>
        <w:t>производство хлебобулочных и кондитерских изделий;</w:t>
      </w:r>
    </w:p>
    <w:p w:rsidR="00811385" w:rsidRPr="00C4484B" w:rsidRDefault="00811385" w:rsidP="00C4484B">
      <w:pPr>
        <w:numPr>
          <w:ilvl w:val="0"/>
          <w:numId w:val="10"/>
        </w:numPr>
        <w:shd w:val="clear" w:color="auto" w:fill="FFFFFF"/>
        <w:spacing w:line="360" w:lineRule="auto"/>
        <w:ind w:left="0" w:firstLine="709"/>
        <w:jc w:val="both"/>
        <w:rPr>
          <w:sz w:val="28"/>
        </w:rPr>
      </w:pPr>
      <w:r w:rsidRPr="00C4484B">
        <w:rPr>
          <w:sz w:val="28"/>
          <w:szCs w:val="24"/>
        </w:rPr>
        <w:t>переработка масличных культур и производство масла;</w:t>
      </w:r>
    </w:p>
    <w:p w:rsidR="00811385" w:rsidRPr="00C4484B" w:rsidRDefault="00811385" w:rsidP="00C4484B">
      <w:pPr>
        <w:numPr>
          <w:ilvl w:val="0"/>
          <w:numId w:val="10"/>
        </w:numPr>
        <w:shd w:val="clear" w:color="auto" w:fill="FFFFFF"/>
        <w:spacing w:line="360" w:lineRule="auto"/>
        <w:ind w:left="0" w:firstLine="709"/>
        <w:jc w:val="both"/>
        <w:rPr>
          <w:sz w:val="28"/>
        </w:rPr>
      </w:pPr>
      <w:r w:rsidRPr="00C4484B">
        <w:rPr>
          <w:sz w:val="28"/>
          <w:szCs w:val="24"/>
        </w:rPr>
        <w:t>международные перевозки.</w:t>
      </w:r>
    </w:p>
    <w:p w:rsidR="00B569EA" w:rsidRPr="00C4484B" w:rsidRDefault="00B569EA" w:rsidP="00C4484B">
      <w:pPr>
        <w:spacing w:line="360" w:lineRule="auto"/>
        <w:ind w:firstLine="709"/>
        <w:jc w:val="both"/>
        <w:rPr>
          <w:sz w:val="28"/>
        </w:rPr>
      </w:pPr>
      <w:r w:rsidRPr="00C4484B">
        <w:rPr>
          <w:sz w:val="28"/>
        </w:rPr>
        <w:t>В настоящее время ООО «Амурагроцентр» - крупнейшее диверсифицированное предприятие на Дальнем Востоке</w:t>
      </w:r>
      <w:r w:rsidR="00C4484B">
        <w:rPr>
          <w:sz w:val="28"/>
        </w:rPr>
        <w:t xml:space="preserve"> </w:t>
      </w:r>
      <w:r w:rsidRPr="00C4484B">
        <w:rPr>
          <w:sz w:val="28"/>
        </w:rPr>
        <w:t>по переработке сельскохозяйственного сырья. Оно способно производить ежемесячно 23 225 тонн различной продукции.</w:t>
      </w:r>
    </w:p>
    <w:p w:rsidR="00811385" w:rsidRPr="00C4484B" w:rsidRDefault="00811385" w:rsidP="00C4484B">
      <w:pPr>
        <w:shd w:val="clear" w:color="auto" w:fill="FFFFFF"/>
        <w:tabs>
          <w:tab w:val="left" w:pos="662"/>
        </w:tabs>
        <w:spacing w:line="360" w:lineRule="auto"/>
        <w:ind w:firstLine="709"/>
        <w:jc w:val="both"/>
        <w:rPr>
          <w:sz w:val="28"/>
        </w:rPr>
      </w:pPr>
      <w:r w:rsidRPr="00C4484B">
        <w:rPr>
          <w:sz w:val="28"/>
          <w:szCs w:val="24"/>
        </w:rPr>
        <w:t>Общество осуществляет внешнеэкономическую деятельность в соответствии с действующим</w:t>
      </w:r>
      <w:r w:rsidR="0080356E" w:rsidRPr="00C4484B">
        <w:rPr>
          <w:sz w:val="28"/>
          <w:szCs w:val="24"/>
        </w:rPr>
        <w:t xml:space="preserve"> </w:t>
      </w:r>
      <w:r w:rsidRPr="00C4484B">
        <w:rPr>
          <w:sz w:val="28"/>
          <w:szCs w:val="24"/>
        </w:rPr>
        <w:t>законодательством.</w:t>
      </w:r>
    </w:p>
    <w:p w:rsidR="00811385" w:rsidRPr="00C4484B" w:rsidRDefault="00811385" w:rsidP="00C4484B">
      <w:pPr>
        <w:shd w:val="clear" w:color="auto" w:fill="FFFFFF"/>
        <w:spacing w:line="360" w:lineRule="auto"/>
        <w:ind w:firstLine="709"/>
        <w:jc w:val="both"/>
        <w:rPr>
          <w:sz w:val="28"/>
          <w:szCs w:val="24"/>
        </w:rPr>
      </w:pPr>
      <w:r w:rsidRPr="00C4484B">
        <w:rPr>
          <w:sz w:val="28"/>
          <w:szCs w:val="24"/>
        </w:rPr>
        <w:t>Если для осуществления деятельности Общества необходимо получение специального разрешения (лицензии), то Общество в установленном порядке получает данную лицензию.</w:t>
      </w:r>
    </w:p>
    <w:p w:rsidR="0080356E" w:rsidRPr="00C4484B" w:rsidRDefault="0080356E" w:rsidP="00C4484B">
      <w:pPr>
        <w:shd w:val="clear" w:color="auto" w:fill="FFFFFF"/>
        <w:tabs>
          <w:tab w:val="left" w:pos="662"/>
        </w:tabs>
        <w:spacing w:line="360" w:lineRule="auto"/>
        <w:ind w:firstLine="709"/>
        <w:jc w:val="both"/>
        <w:rPr>
          <w:sz w:val="28"/>
        </w:rPr>
      </w:pPr>
      <w:r w:rsidRPr="00C4484B">
        <w:rPr>
          <w:sz w:val="28"/>
          <w:szCs w:val="24"/>
        </w:rPr>
        <w:t>Уставный капитал Общества составляется из номинальной стоимости долей его участников.</w:t>
      </w:r>
      <w:r w:rsidR="007E5CF9" w:rsidRPr="00C4484B">
        <w:rPr>
          <w:sz w:val="28"/>
          <w:szCs w:val="24"/>
        </w:rPr>
        <w:t xml:space="preserve"> </w:t>
      </w:r>
      <w:r w:rsidRPr="00C4484B">
        <w:rPr>
          <w:sz w:val="28"/>
          <w:szCs w:val="24"/>
        </w:rPr>
        <w:t xml:space="preserve">Уставный капитал Общества определяет минимальный размер </w:t>
      </w:r>
      <w:r w:rsidR="007E5CF9" w:rsidRPr="00C4484B">
        <w:rPr>
          <w:sz w:val="28"/>
          <w:szCs w:val="24"/>
        </w:rPr>
        <w:t>имущества, гарантирующий интере</w:t>
      </w:r>
      <w:r w:rsidRPr="00C4484B">
        <w:rPr>
          <w:sz w:val="28"/>
          <w:szCs w:val="24"/>
        </w:rPr>
        <w:t>сы его кредиторов, и составляет 343 100 000 (триста сорок три миллиона сто тысяч) рублей, что составляет 100 %».</w:t>
      </w:r>
      <w:r w:rsidR="00D871FB" w:rsidRPr="00C4484B">
        <w:rPr>
          <w:sz w:val="28"/>
          <w:szCs w:val="24"/>
        </w:rPr>
        <w:t xml:space="preserve"> </w:t>
      </w:r>
      <w:r w:rsidR="00D871FB" w:rsidRPr="00C4484B">
        <w:rPr>
          <w:sz w:val="28"/>
        </w:rPr>
        <w:t>Уставной капитал на 1 января 2007г. составил 453 500 рублей.</w:t>
      </w:r>
    </w:p>
    <w:p w:rsidR="0080356E" w:rsidRPr="00C4484B" w:rsidRDefault="0080356E" w:rsidP="00C4484B">
      <w:pPr>
        <w:shd w:val="clear" w:color="auto" w:fill="FFFFFF"/>
        <w:tabs>
          <w:tab w:val="left" w:pos="850"/>
        </w:tabs>
        <w:spacing w:line="360" w:lineRule="auto"/>
        <w:ind w:firstLine="709"/>
        <w:jc w:val="both"/>
        <w:rPr>
          <w:sz w:val="28"/>
          <w:szCs w:val="24"/>
        </w:rPr>
      </w:pPr>
      <w:r w:rsidRPr="00C4484B">
        <w:rPr>
          <w:sz w:val="28"/>
          <w:szCs w:val="24"/>
        </w:rPr>
        <w:t>Отношения участников с Обществом и между собой, а также другие вопросы, вытекающие из</w:t>
      </w:r>
      <w:r w:rsidR="003C6D81" w:rsidRPr="00C4484B">
        <w:rPr>
          <w:sz w:val="28"/>
          <w:szCs w:val="24"/>
        </w:rPr>
        <w:t xml:space="preserve"> </w:t>
      </w:r>
      <w:r w:rsidRPr="00C4484B">
        <w:rPr>
          <w:sz w:val="28"/>
          <w:szCs w:val="24"/>
        </w:rPr>
        <w:t>права участника на долю в имуществе Общества, регулируются законодательством и настоящим</w:t>
      </w:r>
      <w:r w:rsidR="003C6D81" w:rsidRPr="00C4484B">
        <w:rPr>
          <w:sz w:val="28"/>
          <w:szCs w:val="24"/>
        </w:rPr>
        <w:t xml:space="preserve"> </w:t>
      </w:r>
      <w:r w:rsidRPr="00C4484B">
        <w:rPr>
          <w:sz w:val="28"/>
          <w:szCs w:val="24"/>
        </w:rPr>
        <w:t>Уставом.</w:t>
      </w:r>
    </w:p>
    <w:p w:rsidR="0080356E" w:rsidRPr="00C4484B" w:rsidRDefault="0080356E" w:rsidP="00C4484B">
      <w:pPr>
        <w:shd w:val="clear" w:color="auto" w:fill="FFFFFF"/>
        <w:tabs>
          <w:tab w:val="left" w:pos="850"/>
        </w:tabs>
        <w:spacing w:line="360" w:lineRule="auto"/>
        <w:ind w:firstLine="709"/>
        <w:jc w:val="both"/>
        <w:rPr>
          <w:sz w:val="28"/>
          <w:szCs w:val="24"/>
        </w:rPr>
      </w:pPr>
      <w:r w:rsidRPr="00C4484B">
        <w:rPr>
          <w:sz w:val="28"/>
          <w:szCs w:val="24"/>
        </w:rPr>
        <w:t>Уставный капитал Общества может формироваться за счет прибыли от его деятельности. При</w:t>
      </w:r>
      <w:r w:rsidR="003C6D81" w:rsidRPr="00C4484B">
        <w:rPr>
          <w:sz w:val="28"/>
          <w:szCs w:val="24"/>
        </w:rPr>
        <w:t xml:space="preserve"> </w:t>
      </w:r>
      <w:r w:rsidRPr="00C4484B">
        <w:rPr>
          <w:sz w:val="28"/>
          <w:szCs w:val="24"/>
        </w:rPr>
        <w:t>необходимости, в том числе в случаях, прямо предусмотренных законом, Уставный капитал может</w:t>
      </w:r>
      <w:r w:rsidR="003C6D81" w:rsidRPr="00C4484B">
        <w:rPr>
          <w:sz w:val="28"/>
          <w:szCs w:val="24"/>
        </w:rPr>
        <w:t xml:space="preserve"> </w:t>
      </w:r>
      <w:r w:rsidRPr="00C4484B">
        <w:rPr>
          <w:sz w:val="28"/>
          <w:szCs w:val="24"/>
        </w:rPr>
        <w:t>быть увеличен за счет дополнительных взносов участников, за счет прибыли от деятельности Общества и за счет имущества Общества.</w:t>
      </w:r>
    </w:p>
    <w:p w:rsidR="0080356E" w:rsidRPr="00C4484B" w:rsidRDefault="0080356E" w:rsidP="00C4484B">
      <w:pPr>
        <w:shd w:val="clear" w:color="auto" w:fill="FFFFFF"/>
        <w:tabs>
          <w:tab w:val="left" w:pos="850"/>
        </w:tabs>
        <w:spacing w:line="360" w:lineRule="auto"/>
        <w:ind w:firstLine="709"/>
        <w:jc w:val="both"/>
        <w:rPr>
          <w:sz w:val="28"/>
          <w:szCs w:val="24"/>
        </w:rPr>
      </w:pPr>
      <w:r w:rsidRPr="00C4484B">
        <w:rPr>
          <w:sz w:val="28"/>
          <w:szCs w:val="24"/>
        </w:rPr>
        <w:t>Увеличение Уставного капитала Общества допускается только после его полной оплаты.</w:t>
      </w:r>
    </w:p>
    <w:p w:rsidR="0080356E" w:rsidRPr="00C4484B" w:rsidRDefault="0080356E" w:rsidP="00C4484B">
      <w:pPr>
        <w:shd w:val="clear" w:color="auto" w:fill="FFFFFF"/>
        <w:tabs>
          <w:tab w:val="left" w:pos="850"/>
        </w:tabs>
        <w:spacing w:line="360" w:lineRule="auto"/>
        <w:ind w:firstLine="709"/>
        <w:jc w:val="both"/>
        <w:rPr>
          <w:sz w:val="28"/>
          <w:szCs w:val="24"/>
        </w:rPr>
      </w:pPr>
      <w:r w:rsidRPr="00C4484B">
        <w:rPr>
          <w:sz w:val="28"/>
          <w:szCs w:val="24"/>
        </w:rPr>
        <w:t>Общество вправе, а в случаях, предусмотренных федеральным законом, обязано уменьшить</w:t>
      </w:r>
      <w:r w:rsidR="003C6D81" w:rsidRPr="00C4484B">
        <w:rPr>
          <w:sz w:val="28"/>
          <w:szCs w:val="24"/>
        </w:rPr>
        <w:t xml:space="preserve"> </w:t>
      </w:r>
      <w:r w:rsidRPr="00C4484B">
        <w:rPr>
          <w:sz w:val="28"/>
          <w:szCs w:val="24"/>
        </w:rPr>
        <w:t>свой Уставный капитал. Уменьшение Уставного капитала Общества может осуществляться путем</w:t>
      </w:r>
      <w:r w:rsidR="003C6D81" w:rsidRPr="00C4484B">
        <w:rPr>
          <w:sz w:val="28"/>
          <w:szCs w:val="24"/>
        </w:rPr>
        <w:t xml:space="preserve"> </w:t>
      </w:r>
      <w:r w:rsidRPr="00C4484B">
        <w:rPr>
          <w:sz w:val="28"/>
          <w:szCs w:val="24"/>
        </w:rPr>
        <w:t>уменьшения номинальной стоимости долей всех участников Об</w:t>
      </w:r>
      <w:r w:rsidR="003C6D81" w:rsidRPr="00C4484B">
        <w:rPr>
          <w:sz w:val="28"/>
          <w:szCs w:val="24"/>
        </w:rPr>
        <w:t>щества в Уставном капитале Обще</w:t>
      </w:r>
      <w:r w:rsidRPr="00C4484B">
        <w:rPr>
          <w:sz w:val="28"/>
          <w:szCs w:val="24"/>
        </w:rPr>
        <w:t>ства и (или) погашения долей, принадлежащих Обществу.</w:t>
      </w:r>
    </w:p>
    <w:p w:rsidR="0080356E" w:rsidRPr="00C4484B" w:rsidRDefault="0080356E" w:rsidP="00C4484B">
      <w:pPr>
        <w:shd w:val="clear" w:color="auto" w:fill="FFFFFF"/>
        <w:spacing w:line="360" w:lineRule="auto"/>
        <w:ind w:firstLine="709"/>
        <w:jc w:val="both"/>
        <w:rPr>
          <w:sz w:val="28"/>
          <w:szCs w:val="24"/>
        </w:rPr>
      </w:pPr>
      <w:r w:rsidRPr="00C4484B">
        <w:rPr>
          <w:sz w:val="28"/>
          <w:szCs w:val="24"/>
        </w:rPr>
        <w:t>Общество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определенного в соответствии с федеральным законом, на дату представления документов для государственной регистрации</w:t>
      </w:r>
      <w:r w:rsidR="00231C15" w:rsidRPr="00C4484B">
        <w:rPr>
          <w:sz w:val="28"/>
          <w:szCs w:val="24"/>
        </w:rPr>
        <w:t>.</w:t>
      </w:r>
    </w:p>
    <w:p w:rsidR="00231C15" w:rsidRPr="00C4484B" w:rsidRDefault="00231C15" w:rsidP="00C4484B">
      <w:pPr>
        <w:shd w:val="clear" w:color="auto" w:fill="FFFFFF"/>
        <w:tabs>
          <w:tab w:val="left" w:pos="418"/>
        </w:tabs>
        <w:spacing w:line="360" w:lineRule="auto"/>
        <w:ind w:firstLine="709"/>
        <w:jc w:val="both"/>
        <w:rPr>
          <w:sz w:val="28"/>
        </w:rPr>
      </w:pPr>
      <w:r w:rsidRPr="00C4484B">
        <w:rPr>
          <w:sz w:val="28"/>
          <w:szCs w:val="24"/>
        </w:rPr>
        <w:t>Участник имеет право:</w:t>
      </w:r>
    </w:p>
    <w:p w:rsidR="00231C15" w:rsidRPr="00C4484B" w:rsidRDefault="00231C15" w:rsidP="00C4484B">
      <w:pPr>
        <w:numPr>
          <w:ilvl w:val="0"/>
          <w:numId w:val="11"/>
        </w:numPr>
        <w:shd w:val="clear" w:color="auto" w:fill="FFFFFF"/>
        <w:tabs>
          <w:tab w:val="left" w:pos="600"/>
        </w:tabs>
        <w:spacing w:line="360" w:lineRule="auto"/>
        <w:ind w:left="0" w:firstLine="709"/>
        <w:jc w:val="both"/>
        <w:rPr>
          <w:sz w:val="28"/>
          <w:szCs w:val="24"/>
        </w:rPr>
      </w:pPr>
      <w:r w:rsidRPr="00C4484B">
        <w:rPr>
          <w:sz w:val="28"/>
          <w:szCs w:val="24"/>
        </w:rPr>
        <w:t>Участвовать в управлении делами Общества, в том числе путем участия в Общих собраниях</w:t>
      </w:r>
      <w:r w:rsidR="00DD3BDF" w:rsidRPr="00C4484B">
        <w:rPr>
          <w:sz w:val="28"/>
          <w:szCs w:val="24"/>
        </w:rPr>
        <w:t xml:space="preserve"> </w:t>
      </w:r>
      <w:r w:rsidRPr="00C4484B">
        <w:rPr>
          <w:sz w:val="28"/>
          <w:szCs w:val="24"/>
        </w:rPr>
        <w:t>участников, лично либо через своего представителя</w:t>
      </w:r>
      <w:r w:rsidR="009565EA" w:rsidRPr="00C4484B">
        <w:rPr>
          <w:sz w:val="28"/>
          <w:szCs w:val="24"/>
        </w:rPr>
        <w:t>;</w:t>
      </w:r>
    </w:p>
    <w:p w:rsidR="00231C15" w:rsidRPr="00C4484B" w:rsidRDefault="00231C15" w:rsidP="00C4484B">
      <w:pPr>
        <w:numPr>
          <w:ilvl w:val="0"/>
          <w:numId w:val="11"/>
        </w:numPr>
        <w:shd w:val="clear" w:color="auto" w:fill="FFFFFF"/>
        <w:tabs>
          <w:tab w:val="left" w:pos="600"/>
        </w:tabs>
        <w:spacing w:line="360" w:lineRule="auto"/>
        <w:ind w:left="0" w:firstLine="709"/>
        <w:jc w:val="both"/>
        <w:rPr>
          <w:sz w:val="28"/>
          <w:szCs w:val="24"/>
        </w:rPr>
      </w:pPr>
      <w:r w:rsidRPr="00C4484B">
        <w:rPr>
          <w:sz w:val="28"/>
          <w:szCs w:val="24"/>
        </w:rPr>
        <w:t>Получать информацию о деятельности Общества и знакомиться с его бухгалтерскими книгами и иной документацией</w:t>
      </w:r>
      <w:r w:rsidR="009565EA" w:rsidRPr="00C4484B">
        <w:rPr>
          <w:sz w:val="28"/>
          <w:szCs w:val="24"/>
        </w:rPr>
        <w:t>;</w:t>
      </w:r>
    </w:p>
    <w:p w:rsidR="00231C15" w:rsidRPr="00C4484B" w:rsidRDefault="00231C15" w:rsidP="00C4484B">
      <w:pPr>
        <w:numPr>
          <w:ilvl w:val="0"/>
          <w:numId w:val="11"/>
        </w:numPr>
        <w:shd w:val="clear" w:color="auto" w:fill="FFFFFF"/>
        <w:tabs>
          <w:tab w:val="left" w:pos="600"/>
        </w:tabs>
        <w:spacing w:line="360" w:lineRule="auto"/>
        <w:ind w:left="0" w:firstLine="709"/>
        <w:jc w:val="both"/>
        <w:rPr>
          <w:sz w:val="28"/>
          <w:szCs w:val="24"/>
        </w:rPr>
      </w:pPr>
      <w:r w:rsidRPr="00C4484B">
        <w:rPr>
          <w:sz w:val="28"/>
          <w:szCs w:val="24"/>
        </w:rPr>
        <w:t>Принимать участие в распределении прибыли</w:t>
      </w:r>
      <w:r w:rsidR="009565EA" w:rsidRPr="00C4484B">
        <w:rPr>
          <w:sz w:val="28"/>
          <w:szCs w:val="24"/>
        </w:rPr>
        <w:t>;</w:t>
      </w:r>
    </w:p>
    <w:p w:rsidR="00231C15" w:rsidRPr="00C4484B" w:rsidRDefault="00231C15" w:rsidP="00C4484B">
      <w:pPr>
        <w:numPr>
          <w:ilvl w:val="0"/>
          <w:numId w:val="11"/>
        </w:numPr>
        <w:shd w:val="clear" w:color="auto" w:fill="FFFFFF"/>
        <w:tabs>
          <w:tab w:val="left" w:pos="600"/>
        </w:tabs>
        <w:spacing w:line="360" w:lineRule="auto"/>
        <w:ind w:left="0" w:firstLine="709"/>
        <w:jc w:val="both"/>
        <w:rPr>
          <w:sz w:val="28"/>
          <w:szCs w:val="24"/>
        </w:rPr>
      </w:pPr>
      <w:r w:rsidRPr="00C4484B">
        <w:rPr>
          <w:sz w:val="28"/>
          <w:szCs w:val="24"/>
        </w:rPr>
        <w:t>Получать пропорционально своей доле в Уставном капитале долю прибыли (дивиденды), подлежащей распределению среди участников</w:t>
      </w:r>
      <w:r w:rsidR="009565EA" w:rsidRPr="00C4484B">
        <w:rPr>
          <w:sz w:val="28"/>
          <w:szCs w:val="24"/>
        </w:rPr>
        <w:t>;</w:t>
      </w:r>
    </w:p>
    <w:p w:rsidR="00231C15" w:rsidRPr="00C4484B" w:rsidRDefault="00231C15" w:rsidP="00C4484B">
      <w:pPr>
        <w:numPr>
          <w:ilvl w:val="0"/>
          <w:numId w:val="11"/>
        </w:numPr>
        <w:shd w:val="clear" w:color="auto" w:fill="FFFFFF"/>
        <w:tabs>
          <w:tab w:val="left" w:pos="600"/>
        </w:tabs>
        <w:spacing w:line="360" w:lineRule="auto"/>
        <w:ind w:left="0" w:firstLine="709"/>
        <w:jc w:val="both"/>
        <w:rPr>
          <w:sz w:val="28"/>
          <w:szCs w:val="24"/>
        </w:rPr>
      </w:pPr>
      <w:r w:rsidRPr="00C4484B">
        <w:rPr>
          <w:sz w:val="28"/>
          <w:szCs w:val="24"/>
        </w:rPr>
        <w:t>Избирать и быть избранным в органы управления и контрольные органы Общества</w:t>
      </w:r>
      <w:r w:rsidR="009565EA" w:rsidRPr="00C4484B">
        <w:rPr>
          <w:sz w:val="28"/>
          <w:szCs w:val="24"/>
        </w:rPr>
        <w:t>;</w:t>
      </w:r>
    </w:p>
    <w:p w:rsidR="00231C15" w:rsidRPr="00C4484B" w:rsidRDefault="00231C15" w:rsidP="00C4484B">
      <w:pPr>
        <w:numPr>
          <w:ilvl w:val="0"/>
          <w:numId w:val="11"/>
        </w:numPr>
        <w:shd w:val="clear" w:color="auto" w:fill="FFFFFF"/>
        <w:tabs>
          <w:tab w:val="left" w:pos="600"/>
        </w:tabs>
        <w:spacing w:line="360" w:lineRule="auto"/>
        <w:ind w:left="0" w:firstLine="709"/>
        <w:jc w:val="both"/>
        <w:rPr>
          <w:sz w:val="28"/>
          <w:szCs w:val="24"/>
        </w:rPr>
      </w:pPr>
      <w:r w:rsidRPr="00C4484B">
        <w:rPr>
          <w:sz w:val="28"/>
          <w:szCs w:val="24"/>
        </w:rPr>
        <w:t>Знакомиться с протоколами Общего собрания и делать выписки из них</w:t>
      </w:r>
      <w:r w:rsidR="009565EA" w:rsidRPr="00C4484B">
        <w:rPr>
          <w:sz w:val="28"/>
          <w:szCs w:val="24"/>
        </w:rPr>
        <w:t>;</w:t>
      </w:r>
    </w:p>
    <w:p w:rsidR="00231C15" w:rsidRPr="00C4484B" w:rsidRDefault="00231C15" w:rsidP="00C4484B">
      <w:pPr>
        <w:numPr>
          <w:ilvl w:val="0"/>
          <w:numId w:val="11"/>
        </w:numPr>
        <w:shd w:val="clear" w:color="auto" w:fill="FFFFFF"/>
        <w:tabs>
          <w:tab w:val="left" w:pos="600"/>
        </w:tabs>
        <w:spacing w:line="360" w:lineRule="auto"/>
        <w:ind w:left="0" w:firstLine="709"/>
        <w:jc w:val="both"/>
        <w:rPr>
          <w:sz w:val="28"/>
          <w:szCs w:val="24"/>
        </w:rPr>
      </w:pPr>
      <w:r w:rsidRPr="00C4484B">
        <w:rPr>
          <w:sz w:val="28"/>
          <w:szCs w:val="24"/>
        </w:rPr>
        <w:t>Получать в случае ликвидации Общества часть имущества, оставшегос</w:t>
      </w:r>
      <w:r w:rsidR="00DD3BDF" w:rsidRPr="00C4484B">
        <w:rPr>
          <w:sz w:val="28"/>
          <w:szCs w:val="24"/>
        </w:rPr>
        <w:t>я после расчетов с кре</w:t>
      </w:r>
      <w:r w:rsidR="009565EA" w:rsidRPr="00C4484B">
        <w:rPr>
          <w:sz w:val="28"/>
          <w:szCs w:val="24"/>
        </w:rPr>
        <w:t>диторами, или его стоимость;</w:t>
      </w:r>
    </w:p>
    <w:p w:rsidR="00231C15" w:rsidRPr="00C4484B" w:rsidRDefault="00231C15" w:rsidP="00C4484B">
      <w:pPr>
        <w:numPr>
          <w:ilvl w:val="0"/>
          <w:numId w:val="11"/>
        </w:numPr>
        <w:shd w:val="clear" w:color="auto" w:fill="FFFFFF"/>
        <w:tabs>
          <w:tab w:val="left" w:pos="600"/>
        </w:tabs>
        <w:spacing w:line="360" w:lineRule="auto"/>
        <w:ind w:left="0" w:firstLine="709"/>
        <w:jc w:val="both"/>
        <w:rPr>
          <w:sz w:val="28"/>
          <w:szCs w:val="24"/>
        </w:rPr>
      </w:pPr>
      <w:r w:rsidRPr="00C4484B">
        <w:rPr>
          <w:sz w:val="28"/>
          <w:szCs w:val="24"/>
        </w:rPr>
        <w:t>Обжаловать в соответствующие органы Общества действия должностных лиц Общества</w:t>
      </w:r>
      <w:r w:rsidR="009565EA" w:rsidRPr="00C4484B">
        <w:rPr>
          <w:sz w:val="28"/>
          <w:szCs w:val="24"/>
        </w:rPr>
        <w:t>;</w:t>
      </w:r>
    </w:p>
    <w:p w:rsidR="00231C15" w:rsidRPr="00C4484B" w:rsidRDefault="00231C15" w:rsidP="00C4484B">
      <w:pPr>
        <w:numPr>
          <w:ilvl w:val="0"/>
          <w:numId w:val="11"/>
        </w:numPr>
        <w:shd w:val="clear" w:color="auto" w:fill="FFFFFF"/>
        <w:tabs>
          <w:tab w:val="left" w:pos="600"/>
        </w:tabs>
        <w:spacing w:line="360" w:lineRule="auto"/>
        <w:ind w:left="0" w:firstLine="709"/>
        <w:jc w:val="both"/>
        <w:rPr>
          <w:sz w:val="28"/>
          <w:szCs w:val="24"/>
        </w:rPr>
      </w:pPr>
      <w:r w:rsidRPr="00C4484B">
        <w:rPr>
          <w:sz w:val="28"/>
          <w:szCs w:val="24"/>
        </w:rPr>
        <w:t>Вносить предложения по повестке дня, отнесенные к компетенции Общего собрания участников.</w:t>
      </w:r>
    </w:p>
    <w:p w:rsidR="00231C15" w:rsidRPr="00C4484B" w:rsidRDefault="00231C15" w:rsidP="00C4484B">
      <w:pPr>
        <w:shd w:val="clear" w:color="auto" w:fill="FFFFFF"/>
        <w:tabs>
          <w:tab w:val="left" w:pos="418"/>
        </w:tabs>
        <w:spacing w:line="360" w:lineRule="auto"/>
        <w:ind w:firstLine="709"/>
        <w:jc w:val="both"/>
        <w:rPr>
          <w:sz w:val="28"/>
        </w:rPr>
      </w:pPr>
      <w:r w:rsidRPr="00C4484B">
        <w:rPr>
          <w:sz w:val="28"/>
          <w:szCs w:val="24"/>
        </w:rPr>
        <w:t>Участник обязан:</w:t>
      </w:r>
    </w:p>
    <w:p w:rsidR="00231C15" w:rsidRPr="00C4484B" w:rsidRDefault="00231C15" w:rsidP="00C4484B">
      <w:pPr>
        <w:numPr>
          <w:ilvl w:val="0"/>
          <w:numId w:val="12"/>
        </w:numPr>
        <w:shd w:val="clear" w:color="auto" w:fill="FFFFFF"/>
        <w:tabs>
          <w:tab w:val="left" w:pos="629"/>
        </w:tabs>
        <w:spacing w:line="360" w:lineRule="auto"/>
        <w:ind w:left="0" w:firstLine="709"/>
        <w:jc w:val="both"/>
        <w:rPr>
          <w:sz w:val="28"/>
          <w:szCs w:val="24"/>
        </w:rPr>
      </w:pPr>
      <w:r w:rsidRPr="00C4484B">
        <w:rPr>
          <w:sz w:val="28"/>
          <w:szCs w:val="24"/>
        </w:rPr>
        <w:t>Оплатить определенную ему долю в Уставном капитале. Ча</w:t>
      </w:r>
      <w:r w:rsidR="00DD3BDF" w:rsidRPr="00C4484B">
        <w:rPr>
          <w:sz w:val="28"/>
          <w:szCs w:val="24"/>
        </w:rPr>
        <w:t>сть прибыли начисляется участни</w:t>
      </w:r>
      <w:r w:rsidRPr="00C4484B">
        <w:rPr>
          <w:sz w:val="28"/>
          <w:szCs w:val="24"/>
        </w:rPr>
        <w:t>ку с момента фактической оплаты 100%</w:t>
      </w:r>
      <w:r w:rsidR="009565EA" w:rsidRPr="00C4484B">
        <w:rPr>
          <w:sz w:val="28"/>
          <w:szCs w:val="24"/>
        </w:rPr>
        <w:t xml:space="preserve"> своей доли в Уставном капитале;</w:t>
      </w:r>
    </w:p>
    <w:p w:rsidR="00231C15" w:rsidRPr="00C4484B" w:rsidRDefault="00231C15" w:rsidP="00C4484B">
      <w:pPr>
        <w:numPr>
          <w:ilvl w:val="0"/>
          <w:numId w:val="12"/>
        </w:numPr>
        <w:shd w:val="clear" w:color="auto" w:fill="FFFFFF"/>
        <w:tabs>
          <w:tab w:val="left" w:pos="629"/>
        </w:tabs>
        <w:spacing w:line="360" w:lineRule="auto"/>
        <w:ind w:left="0" w:firstLine="709"/>
        <w:jc w:val="both"/>
        <w:rPr>
          <w:sz w:val="28"/>
          <w:szCs w:val="24"/>
        </w:rPr>
      </w:pPr>
      <w:r w:rsidRPr="00C4484B">
        <w:rPr>
          <w:sz w:val="28"/>
          <w:szCs w:val="24"/>
        </w:rPr>
        <w:t>Соблюдать требования Устава, условия Учредительного договора, выполнять решения органов управления Общества, принятые в рамках их компетенции</w:t>
      </w:r>
      <w:r w:rsidR="009565EA" w:rsidRPr="00C4484B">
        <w:rPr>
          <w:sz w:val="28"/>
          <w:szCs w:val="24"/>
        </w:rPr>
        <w:t>;</w:t>
      </w:r>
    </w:p>
    <w:p w:rsidR="00231C15" w:rsidRPr="00C4484B" w:rsidRDefault="00231C15" w:rsidP="00C4484B">
      <w:pPr>
        <w:numPr>
          <w:ilvl w:val="0"/>
          <w:numId w:val="12"/>
        </w:numPr>
        <w:shd w:val="clear" w:color="auto" w:fill="FFFFFF"/>
        <w:tabs>
          <w:tab w:val="left" w:pos="629"/>
        </w:tabs>
        <w:spacing w:line="360" w:lineRule="auto"/>
        <w:ind w:left="0" w:firstLine="709"/>
        <w:jc w:val="both"/>
        <w:rPr>
          <w:sz w:val="28"/>
          <w:szCs w:val="24"/>
        </w:rPr>
      </w:pPr>
      <w:r w:rsidRPr="00C4484B">
        <w:rPr>
          <w:sz w:val="28"/>
          <w:szCs w:val="24"/>
        </w:rPr>
        <w:t>Не разглашать конфиденциальную информацию о деятельности Общества</w:t>
      </w:r>
      <w:r w:rsidR="009565EA" w:rsidRPr="00C4484B">
        <w:rPr>
          <w:sz w:val="28"/>
          <w:szCs w:val="24"/>
        </w:rPr>
        <w:t>;</w:t>
      </w:r>
    </w:p>
    <w:p w:rsidR="00231C15" w:rsidRPr="00C4484B" w:rsidRDefault="00231C15" w:rsidP="00C4484B">
      <w:pPr>
        <w:numPr>
          <w:ilvl w:val="0"/>
          <w:numId w:val="12"/>
        </w:numPr>
        <w:shd w:val="clear" w:color="auto" w:fill="FFFFFF"/>
        <w:tabs>
          <w:tab w:val="left" w:pos="629"/>
        </w:tabs>
        <w:spacing w:line="360" w:lineRule="auto"/>
        <w:ind w:left="0" w:firstLine="709"/>
        <w:jc w:val="both"/>
        <w:rPr>
          <w:sz w:val="28"/>
          <w:szCs w:val="24"/>
        </w:rPr>
      </w:pPr>
      <w:r w:rsidRPr="00C4484B">
        <w:rPr>
          <w:sz w:val="28"/>
          <w:szCs w:val="24"/>
        </w:rPr>
        <w:t>Немедленно сообщать Генеральному директору о невозможности оплатить заявленную долю</w:t>
      </w:r>
      <w:r w:rsidR="00DD3BDF" w:rsidRPr="00C4484B">
        <w:rPr>
          <w:sz w:val="28"/>
          <w:szCs w:val="24"/>
        </w:rPr>
        <w:t xml:space="preserve"> </w:t>
      </w:r>
      <w:r w:rsidR="009565EA" w:rsidRPr="00C4484B">
        <w:rPr>
          <w:sz w:val="28"/>
          <w:szCs w:val="24"/>
        </w:rPr>
        <w:t>в Уставном капитале;</w:t>
      </w:r>
    </w:p>
    <w:p w:rsidR="00231C15" w:rsidRPr="00C4484B" w:rsidRDefault="00231C15" w:rsidP="00C4484B">
      <w:pPr>
        <w:numPr>
          <w:ilvl w:val="0"/>
          <w:numId w:val="12"/>
        </w:numPr>
        <w:shd w:val="clear" w:color="auto" w:fill="FFFFFF"/>
        <w:tabs>
          <w:tab w:val="left" w:pos="629"/>
        </w:tabs>
        <w:spacing w:line="360" w:lineRule="auto"/>
        <w:ind w:left="0" w:firstLine="709"/>
        <w:jc w:val="both"/>
        <w:rPr>
          <w:sz w:val="28"/>
          <w:szCs w:val="24"/>
        </w:rPr>
      </w:pPr>
      <w:r w:rsidRPr="00C4484B">
        <w:rPr>
          <w:sz w:val="28"/>
          <w:szCs w:val="24"/>
        </w:rPr>
        <w:t>Беречь имущество Общества</w:t>
      </w:r>
      <w:r w:rsidR="009565EA" w:rsidRPr="00C4484B">
        <w:rPr>
          <w:sz w:val="28"/>
          <w:szCs w:val="24"/>
        </w:rPr>
        <w:t>;</w:t>
      </w:r>
    </w:p>
    <w:p w:rsidR="00231C15" w:rsidRPr="00C4484B" w:rsidRDefault="00231C15" w:rsidP="00C4484B">
      <w:pPr>
        <w:numPr>
          <w:ilvl w:val="0"/>
          <w:numId w:val="12"/>
        </w:numPr>
        <w:shd w:val="clear" w:color="auto" w:fill="FFFFFF"/>
        <w:tabs>
          <w:tab w:val="left" w:pos="629"/>
        </w:tabs>
        <w:spacing w:line="360" w:lineRule="auto"/>
        <w:ind w:left="0" w:firstLine="709"/>
        <w:jc w:val="both"/>
        <w:rPr>
          <w:sz w:val="28"/>
          <w:szCs w:val="24"/>
        </w:rPr>
      </w:pPr>
      <w:r w:rsidRPr="00C4484B">
        <w:rPr>
          <w:sz w:val="28"/>
          <w:szCs w:val="24"/>
        </w:rPr>
        <w:t>Выполнять принятые на себя обязательства по отношению</w:t>
      </w:r>
      <w:r w:rsidR="009565EA" w:rsidRPr="00C4484B">
        <w:rPr>
          <w:sz w:val="28"/>
          <w:szCs w:val="24"/>
        </w:rPr>
        <w:t xml:space="preserve"> к Обществу и другим участникам;</w:t>
      </w:r>
    </w:p>
    <w:p w:rsidR="003D66DC" w:rsidRPr="00C4484B" w:rsidRDefault="00231C15" w:rsidP="00C4484B">
      <w:pPr>
        <w:numPr>
          <w:ilvl w:val="0"/>
          <w:numId w:val="12"/>
        </w:numPr>
        <w:shd w:val="clear" w:color="auto" w:fill="FFFFFF"/>
        <w:tabs>
          <w:tab w:val="left" w:pos="629"/>
        </w:tabs>
        <w:spacing w:line="360" w:lineRule="auto"/>
        <w:ind w:left="0" w:firstLine="709"/>
        <w:jc w:val="both"/>
        <w:rPr>
          <w:sz w:val="28"/>
          <w:szCs w:val="24"/>
        </w:rPr>
      </w:pPr>
      <w:r w:rsidRPr="00C4484B">
        <w:rPr>
          <w:sz w:val="28"/>
          <w:szCs w:val="24"/>
        </w:rPr>
        <w:t>Оказывать содействие Обществу в осуществлении им своей деятельности.</w:t>
      </w:r>
    </w:p>
    <w:p w:rsidR="00B418C8" w:rsidRPr="00C4484B" w:rsidRDefault="00B418C8" w:rsidP="00C4484B">
      <w:pPr>
        <w:shd w:val="clear" w:color="auto" w:fill="FFFFFF"/>
        <w:tabs>
          <w:tab w:val="left" w:pos="629"/>
        </w:tabs>
        <w:spacing w:line="360" w:lineRule="auto"/>
        <w:ind w:firstLine="709"/>
        <w:jc w:val="both"/>
        <w:rPr>
          <w:sz w:val="28"/>
          <w:szCs w:val="24"/>
        </w:rPr>
      </w:pPr>
      <w:r w:rsidRPr="00C4484B">
        <w:rPr>
          <w:sz w:val="28"/>
          <w:szCs w:val="28"/>
        </w:rPr>
        <w:t>На основании формы № 2 – «Отчёт о прибылях и убытках» составим аналитическую таблицу основных экономических показателей деятельности ООО «Амурагроцентр» и сделаем выводы по ней.</w:t>
      </w:r>
    </w:p>
    <w:p w:rsidR="00B418C8" w:rsidRPr="00C4484B" w:rsidRDefault="00B418C8" w:rsidP="00C4484B">
      <w:pPr>
        <w:shd w:val="clear" w:color="auto" w:fill="FFFFFF"/>
        <w:spacing w:line="360" w:lineRule="auto"/>
        <w:ind w:firstLine="709"/>
        <w:jc w:val="both"/>
        <w:rPr>
          <w:sz w:val="28"/>
          <w:szCs w:val="28"/>
        </w:rPr>
      </w:pPr>
    </w:p>
    <w:p w:rsidR="00B418C8" w:rsidRPr="00C4484B" w:rsidRDefault="00B418C8" w:rsidP="00C4484B">
      <w:pPr>
        <w:spacing w:line="360" w:lineRule="auto"/>
        <w:ind w:firstLine="709"/>
        <w:jc w:val="both"/>
        <w:rPr>
          <w:sz w:val="28"/>
          <w:szCs w:val="28"/>
        </w:rPr>
      </w:pPr>
      <w:r w:rsidRPr="00C4484B">
        <w:rPr>
          <w:sz w:val="28"/>
          <w:szCs w:val="28"/>
        </w:rPr>
        <w:t>Таблица 1 – Основные экономические показатели ООО «Амурагроцентр» за 2005-</w:t>
      </w:r>
      <w:smartTag w:uri="urn:schemas-microsoft-com:office:smarttags" w:element="metricconverter">
        <w:smartTagPr>
          <w:attr w:name="ProductID" w:val="2006 г"/>
        </w:smartTagPr>
        <w:r w:rsidRPr="00C4484B">
          <w:rPr>
            <w:sz w:val="28"/>
            <w:szCs w:val="28"/>
          </w:rPr>
          <w:t>2006 г</w:t>
        </w:r>
      </w:smartTag>
      <w:r w:rsidRPr="00C4484B">
        <w:rPr>
          <w:sz w:val="28"/>
          <w:szCs w:val="28"/>
        </w:rPr>
        <w:t>.г.</w:t>
      </w:r>
    </w:p>
    <w:tbl>
      <w:tblPr>
        <w:tblW w:w="9330" w:type="dxa"/>
        <w:tblInd w:w="93" w:type="dxa"/>
        <w:tblLook w:val="04A0" w:firstRow="1" w:lastRow="0" w:firstColumn="1" w:lastColumn="0" w:noHBand="0" w:noVBand="1"/>
      </w:tblPr>
      <w:tblGrid>
        <w:gridCol w:w="2695"/>
        <w:gridCol w:w="1715"/>
        <w:gridCol w:w="1584"/>
        <w:gridCol w:w="2047"/>
        <w:gridCol w:w="1289"/>
      </w:tblGrid>
      <w:tr w:rsidR="00B418C8" w:rsidRPr="00C4484B" w:rsidTr="00C4484B">
        <w:trPr>
          <w:trHeight w:val="751"/>
        </w:trPr>
        <w:tc>
          <w:tcPr>
            <w:tcW w:w="2695" w:type="dxa"/>
            <w:tcBorders>
              <w:top w:val="single" w:sz="4" w:space="0" w:color="auto"/>
              <w:left w:val="single" w:sz="4" w:space="0" w:color="auto"/>
              <w:bottom w:val="single" w:sz="4" w:space="0" w:color="auto"/>
              <w:right w:val="single" w:sz="4" w:space="0" w:color="auto"/>
            </w:tcBorders>
            <w:vAlign w:val="center"/>
          </w:tcPr>
          <w:p w:rsidR="00B418C8" w:rsidRPr="00C4484B" w:rsidRDefault="00B418C8" w:rsidP="00C4484B">
            <w:pPr>
              <w:spacing w:line="360" w:lineRule="auto"/>
              <w:jc w:val="both"/>
            </w:pPr>
            <w:r w:rsidRPr="00C4484B">
              <w:t>Показатели</w:t>
            </w:r>
          </w:p>
        </w:tc>
        <w:tc>
          <w:tcPr>
            <w:tcW w:w="1715" w:type="dxa"/>
            <w:tcBorders>
              <w:top w:val="single" w:sz="4" w:space="0" w:color="auto"/>
              <w:left w:val="nil"/>
              <w:bottom w:val="single" w:sz="4" w:space="0" w:color="auto"/>
              <w:right w:val="single" w:sz="4" w:space="0" w:color="auto"/>
            </w:tcBorders>
            <w:vAlign w:val="center"/>
          </w:tcPr>
          <w:p w:rsidR="00B418C8" w:rsidRPr="00C4484B" w:rsidRDefault="00B418C8" w:rsidP="00C4484B">
            <w:pPr>
              <w:spacing w:line="360" w:lineRule="auto"/>
              <w:jc w:val="both"/>
            </w:pPr>
            <w:r w:rsidRPr="00C4484B">
              <w:t>Предыдущий год (2005)</w:t>
            </w:r>
          </w:p>
        </w:tc>
        <w:tc>
          <w:tcPr>
            <w:tcW w:w="1584" w:type="dxa"/>
            <w:tcBorders>
              <w:top w:val="single" w:sz="4" w:space="0" w:color="auto"/>
              <w:left w:val="nil"/>
              <w:bottom w:val="single" w:sz="4" w:space="0" w:color="auto"/>
              <w:right w:val="single" w:sz="4" w:space="0" w:color="auto"/>
            </w:tcBorders>
            <w:vAlign w:val="center"/>
          </w:tcPr>
          <w:p w:rsidR="00B418C8" w:rsidRPr="00C4484B" w:rsidRDefault="00B418C8" w:rsidP="00C4484B">
            <w:pPr>
              <w:spacing w:line="360" w:lineRule="auto"/>
              <w:jc w:val="both"/>
            </w:pPr>
            <w:r w:rsidRPr="00C4484B">
              <w:t>Отчётный год (2006)</w:t>
            </w:r>
          </w:p>
        </w:tc>
        <w:tc>
          <w:tcPr>
            <w:tcW w:w="2047" w:type="dxa"/>
            <w:tcBorders>
              <w:top w:val="single" w:sz="4" w:space="0" w:color="auto"/>
              <w:left w:val="nil"/>
              <w:bottom w:val="single" w:sz="4" w:space="0" w:color="auto"/>
              <w:right w:val="single" w:sz="4" w:space="0" w:color="auto"/>
            </w:tcBorders>
            <w:vAlign w:val="center"/>
          </w:tcPr>
          <w:p w:rsidR="00B418C8" w:rsidRPr="00C4484B" w:rsidRDefault="00B418C8" w:rsidP="00C4484B">
            <w:pPr>
              <w:spacing w:line="360" w:lineRule="auto"/>
              <w:jc w:val="both"/>
            </w:pPr>
            <w:r w:rsidRPr="00C4484B">
              <w:t>Отклонение (+;-)</w:t>
            </w:r>
          </w:p>
        </w:tc>
        <w:tc>
          <w:tcPr>
            <w:tcW w:w="1289" w:type="dxa"/>
            <w:tcBorders>
              <w:top w:val="single" w:sz="4" w:space="0" w:color="auto"/>
              <w:left w:val="nil"/>
              <w:bottom w:val="single" w:sz="4" w:space="0" w:color="auto"/>
              <w:right w:val="single" w:sz="4" w:space="0" w:color="auto"/>
            </w:tcBorders>
            <w:vAlign w:val="center"/>
          </w:tcPr>
          <w:p w:rsidR="00B418C8" w:rsidRPr="00C4484B" w:rsidRDefault="00B418C8" w:rsidP="00C4484B">
            <w:pPr>
              <w:spacing w:line="360" w:lineRule="auto"/>
              <w:jc w:val="both"/>
            </w:pPr>
            <w:r w:rsidRPr="00C4484B">
              <w:t>% роста</w:t>
            </w:r>
          </w:p>
        </w:tc>
      </w:tr>
      <w:tr w:rsidR="00B418C8" w:rsidRPr="00C4484B" w:rsidTr="00C4484B">
        <w:trPr>
          <w:trHeight w:val="527"/>
        </w:trPr>
        <w:tc>
          <w:tcPr>
            <w:tcW w:w="2695" w:type="dxa"/>
            <w:tcBorders>
              <w:top w:val="nil"/>
              <w:left w:val="single" w:sz="4" w:space="0" w:color="auto"/>
              <w:bottom w:val="single" w:sz="4" w:space="0" w:color="auto"/>
              <w:right w:val="single" w:sz="4" w:space="0" w:color="auto"/>
            </w:tcBorders>
            <w:vAlign w:val="bottom"/>
          </w:tcPr>
          <w:p w:rsidR="00B418C8" w:rsidRPr="00C4484B" w:rsidRDefault="00B418C8" w:rsidP="00C4484B">
            <w:pPr>
              <w:spacing w:line="360" w:lineRule="auto"/>
              <w:jc w:val="both"/>
            </w:pPr>
            <w:r w:rsidRPr="00C4484B">
              <w:t>1. Выручка от продажи товаров, тыс. руб.</w:t>
            </w:r>
          </w:p>
        </w:tc>
        <w:tc>
          <w:tcPr>
            <w:tcW w:w="1715" w:type="dxa"/>
            <w:tcBorders>
              <w:top w:val="nil"/>
              <w:left w:val="nil"/>
              <w:bottom w:val="single" w:sz="4" w:space="0" w:color="auto"/>
              <w:right w:val="single" w:sz="4" w:space="0" w:color="auto"/>
            </w:tcBorders>
            <w:noWrap/>
            <w:vAlign w:val="center"/>
          </w:tcPr>
          <w:p w:rsidR="00B418C8" w:rsidRPr="00C4484B" w:rsidRDefault="00B418C8" w:rsidP="00C4484B">
            <w:pPr>
              <w:spacing w:line="360" w:lineRule="auto"/>
              <w:jc w:val="both"/>
            </w:pPr>
            <w:r w:rsidRPr="00C4484B">
              <w:t>898263</w:t>
            </w:r>
          </w:p>
        </w:tc>
        <w:tc>
          <w:tcPr>
            <w:tcW w:w="1584" w:type="dxa"/>
            <w:tcBorders>
              <w:top w:val="nil"/>
              <w:left w:val="nil"/>
              <w:bottom w:val="single" w:sz="4" w:space="0" w:color="auto"/>
              <w:right w:val="single" w:sz="4" w:space="0" w:color="auto"/>
            </w:tcBorders>
            <w:noWrap/>
            <w:vAlign w:val="center"/>
          </w:tcPr>
          <w:p w:rsidR="00B418C8" w:rsidRPr="00C4484B" w:rsidRDefault="00B418C8" w:rsidP="00C4484B">
            <w:pPr>
              <w:spacing w:line="360" w:lineRule="auto"/>
              <w:jc w:val="both"/>
            </w:pPr>
            <w:r w:rsidRPr="00C4484B">
              <w:t>1300955</w:t>
            </w:r>
          </w:p>
        </w:tc>
        <w:tc>
          <w:tcPr>
            <w:tcW w:w="2047" w:type="dxa"/>
            <w:tcBorders>
              <w:top w:val="nil"/>
              <w:left w:val="nil"/>
              <w:bottom w:val="single" w:sz="4" w:space="0" w:color="auto"/>
              <w:right w:val="single" w:sz="4" w:space="0" w:color="auto"/>
            </w:tcBorders>
            <w:noWrap/>
            <w:vAlign w:val="center"/>
          </w:tcPr>
          <w:p w:rsidR="00B418C8" w:rsidRPr="00C4484B" w:rsidRDefault="00B418C8" w:rsidP="00C4484B">
            <w:pPr>
              <w:spacing w:line="360" w:lineRule="auto"/>
              <w:jc w:val="both"/>
            </w:pPr>
            <w:r w:rsidRPr="00C4484B">
              <w:t>402692</w:t>
            </w:r>
          </w:p>
        </w:tc>
        <w:tc>
          <w:tcPr>
            <w:tcW w:w="1289" w:type="dxa"/>
            <w:tcBorders>
              <w:top w:val="nil"/>
              <w:left w:val="nil"/>
              <w:bottom w:val="single" w:sz="4" w:space="0" w:color="auto"/>
              <w:right w:val="single" w:sz="4" w:space="0" w:color="auto"/>
            </w:tcBorders>
            <w:noWrap/>
            <w:vAlign w:val="center"/>
          </w:tcPr>
          <w:p w:rsidR="00B418C8" w:rsidRPr="00C4484B" w:rsidRDefault="00B418C8" w:rsidP="00C4484B">
            <w:pPr>
              <w:spacing w:line="360" w:lineRule="auto"/>
              <w:jc w:val="both"/>
            </w:pPr>
            <w:r w:rsidRPr="00C4484B">
              <w:t>144,83</w:t>
            </w:r>
          </w:p>
        </w:tc>
      </w:tr>
      <w:tr w:rsidR="00B418C8" w:rsidRPr="00C4484B" w:rsidTr="00C4484B">
        <w:trPr>
          <w:trHeight w:val="214"/>
        </w:trPr>
        <w:tc>
          <w:tcPr>
            <w:tcW w:w="2695" w:type="dxa"/>
            <w:tcBorders>
              <w:top w:val="nil"/>
              <w:left w:val="single" w:sz="4" w:space="0" w:color="auto"/>
              <w:bottom w:val="single" w:sz="4" w:space="0" w:color="auto"/>
              <w:right w:val="single" w:sz="4" w:space="0" w:color="auto"/>
            </w:tcBorders>
            <w:vAlign w:val="bottom"/>
          </w:tcPr>
          <w:p w:rsidR="00B418C8" w:rsidRPr="00C4484B" w:rsidRDefault="00B418C8" w:rsidP="00C4484B">
            <w:pPr>
              <w:spacing w:line="360" w:lineRule="auto"/>
              <w:jc w:val="both"/>
            </w:pPr>
            <w:r w:rsidRPr="00C4484B">
              <w:t>2. Себестоимость, тыс. руб.</w:t>
            </w:r>
          </w:p>
        </w:tc>
        <w:tc>
          <w:tcPr>
            <w:tcW w:w="1715" w:type="dxa"/>
            <w:tcBorders>
              <w:top w:val="nil"/>
              <w:left w:val="nil"/>
              <w:bottom w:val="single" w:sz="4" w:space="0" w:color="auto"/>
              <w:right w:val="single" w:sz="4" w:space="0" w:color="auto"/>
            </w:tcBorders>
            <w:noWrap/>
            <w:vAlign w:val="center"/>
          </w:tcPr>
          <w:p w:rsidR="00B418C8" w:rsidRPr="00C4484B" w:rsidRDefault="00B418C8" w:rsidP="00C4484B">
            <w:pPr>
              <w:spacing w:line="360" w:lineRule="auto"/>
              <w:jc w:val="both"/>
            </w:pPr>
            <w:r w:rsidRPr="00C4484B">
              <w:t>705331</w:t>
            </w:r>
          </w:p>
        </w:tc>
        <w:tc>
          <w:tcPr>
            <w:tcW w:w="1584" w:type="dxa"/>
            <w:tcBorders>
              <w:top w:val="nil"/>
              <w:left w:val="nil"/>
              <w:bottom w:val="single" w:sz="4" w:space="0" w:color="auto"/>
              <w:right w:val="single" w:sz="4" w:space="0" w:color="auto"/>
            </w:tcBorders>
            <w:noWrap/>
            <w:vAlign w:val="center"/>
          </w:tcPr>
          <w:p w:rsidR="00B418C8" w:rsidRPr="00C4484B" w:rsidRDefault="00B418C8" w:rsidP="00C4484B">
            <w:pPr>
              <w:spacing w:line="360" w:lineRule="auto"/>
              <w:jc w:val="both"/>
            </w:pPr>
            <w:r w:rsidRPr="00C4484B">
              <w:t>1020657</w:t>
            </w:r>
          </w:p>
        </w:tc>
        <w:tc>
          <w:tcPr>
            <w:tcW w:w="2047" w:type="dxa"/>
            <w:tcBorders>
              <w:top w:val="nil"/>
              <w:left w:val="nil"/>
              <w:bottom w:val="single" w:sz="4" w:space="0" w:color="auto"/>
              <w:right w:val="single" w:sz="4" w:space="0" w:color="auto"/>
            </w:tcBorders>
            <w:noWrap/>
            <w:vAlign w:val="center"/>
          </w:tcPr>
          <w:p w:rsidR="00B418C8" w:rsidRPr="00C4484B" w:rsidRDefault="00B418C8" w:rsidP="00C4484B">
            <w:pPr>
              <w:spacing w:line="360" w:lineRule="auto"/>
              <w:jc w:val="both"/>
            </w:pPr>
            <w:r w:rsidRPr="00C4484B">
              <w:t>315326</w:t>
            </w:r>
          </w:p>
        </w:tc>
        <w:tc>
          <w:tcPr>
            <w:tcW w:w="1289" w:type="dxa"/>
            <w:tcBorders>
              <w:top w:val="nil"/>
              <w:left w:val="nil"/>
              <w:bottom w:val="single" w:sz="4" w:space="0" w:color="auto"/>
              <w:right w:val="single" w:sz="4" w:space="0" w:color="auto"/>
            </w:tcBorders>
            <w:noWrap/>
            <w:vAlign w:val="center"/>
          </w:tcPr>
          <w:p w:rsidR="00B418C8" w:rsidRPr="00C4484B" w:rsidRDefault="00B418C8" w:rsidP="00C4484B">
            <w:pPr>
              <w:spacing w:line="360" w:lineRule="auto"/>
              <w:jc w:val="both"/>
            </w:pPr>
            <w:r w:rsidRPr="00C4484B">
              <w:t>144,71</w:t>
            </w:r>
          </w:p>
        </w:tc>
      </w:tr>
      <w:tr w:rsidR="00B418C8" w:rsidRPr="00C4484B" w:rsidTr="00C4484B">
        <w:trPr>
          <w:trHeight w:val="599"/>
        </w:trPr>
        <w:tc>
          <w:tcPr>
            <w:tcW w:w="2695" w:type="dxa"/>
            <w:tcBorders>
              <w:top w:val="nil"/>
              <w:left w:val="single" w:sz="4" w:space="0" w:color="auto"/>
              <w:bottom w:val="single" w:sz="4" w:space="0" w:color="auto"/>
              <w:right w:val="single" w:sz="4" w:space="0" w:color="auto"/>
            </w:tcBorders>
            <w:vAlign w:val="bottom"/>
          </w:tcPr>
          <w:p w:rsidR="00B418C8" w:rsidRPr="00C4484B" w:rsidRDefault="00B418C8" w:rsidP="00C4484B">
            <w:pPr>
              <w:spacing w:line="360" w:lineRule="auto"/>
              <w:jc w:val="both"/>
            </w:pPr>
            <w:r w:rsidRPr="00C4484B">
              <w:t>3. Уровень себестоимости, % к выручке</w:t>
            </w:r>
          </w:p>
        </w:tc>
        <w:tc>
          <w:tcPr>
            <w:tcW w:w="1715" w:type="dxa"/>
            <w:tcBorders>
              <w:top w:val="nil"/>
              <w:left w:val="nil"/>
              <w:bottom w:val="single" w:sz="4" w:space="0" w:color="auto"/>
              <w:right w:val="single" w:sz="4" w:space="0" w:color="auto"/>
            </w:tcBorders>
            <w:noWrap/>
            <w:vAlign w:val="center"/>
          </w:tcPr>
          <w:p w:rsidR="00B418C8" w:rsidRPr="00C4484B" w:rsidRDefault="00B418C8" w:rsidP="00C4484B">
            <w:pPr>
              <w:spacing w:line="360" w:lineRule="auto"/>
              <w:jc w:val="both"/>
            </w:pPr>
            <w:r w:rsidRPr="00C4484B">
              <w:t>78,52</w:t>
            </w:r>
          </w:p>
        </w:tc>
        <w:tc>
          <w:tcPr>
            <w:tcW w:w="1584" w:type="dxa"/>
            <w:tcBorders>
              <w:top w:val="nil"/>
              <w:left w:val="nil"/>
              <w:bottom w:val="single" w:sz="4" w:space="0" w:color="auto"/>
              <w:right w:val="single" w:sz="4" w:space="0" w:color="auto"/>
            </w:tcBorders>
            <w:noWrap/>
            <w:vAlign w:val="center"/>
          </w:tcPr>
          <w:p w:rsidR="00B418C8" w:rsidRPr="00C4484B" w:rsidRDefault="00B418C8" w:rsidP="00C4484B">
            <w:pPr>
              <w:spacing w:line="360" w:lineRule="auto"/>
              <w:jc w:val="both"/>
            </w:pPr>
            <w:r w:rsidRPr="00C4484B">
              <w:t>78,45</w:t>
            </w:r>
          </w:p>
        </w:tc>
        <w:tc>
          <w:tcPr>
            <w:tcW w:w="2047" w:type="dxa"/>
            <w:tcBorders>
              <w:top w:val="nil"/>
              <w:left w:val="nil"/>
              <w:bottom w:val="single" w:sz="4" w:space="0" w:color="auto"/>
              <w:right w:val="single" w:sz="4" w:space="0" w:color="auto"/>
            </w:tcBorders>
            <w:noWrap/>
            <w:vAlign w:val="center"/>
          </w:tcPr>
          <w:p w:rsidR="00B418C8" w:rsidRPr="00C4484B" w:rsidRDefault="00B418C8" w:rsidP="00C4484B">
            <w:pPr>
              <w:spacing w:line="360" w:lineRule="auto"/>
              <w:jc w:val="both"/>
            </w:pPr>
            <w:r w:rsidRPr="00C4484B">
              <w:t>-0,07</w:t>
            </w:r>
          </w:p>
        </w:tc>
        <w:tc>
          <w:tcPr>
            <w:tcW w:w="1289" w:type="dxa"/>
            <w:tcBorders>
              <w:top w:val="nil"/>
              <w:left w:val="nil"/>
              <w:bottom w:val="single" w:sz="4" w:space="0" w:color="auto"/>
              <w:right w:val="single" w:sz="4" w:space="0" w:color="auto"/>
            </w:tcBorders>
            <w:noWrap/>
            <w:vAlign w:val="center"/>
          </w:tcPr>
          <w:p w:rsidR="00B418C8" w:rsidRPr="00C4484B" w:rsidRDefault="00C4484B" w:rsidP="00C4484B">
            <w:pPr>
              <w:spacing w:line="360" w:lineRule="auto"/>
              <w:jc w:val="both"/>
            </w:pPr>
            <w:r w:rsidRPr="00C4484B">
              <w:t xml:space="preserve"> </w:t>
            </w:r>
            <w:r w:rsidR="00B418C8" w:rsidRPr="00C4484B">
              <w:t>-</w:t>
            </w:r>
          </w:p>
        </w:tc>
      </w:tr>
      <w:tr w:rsidR="00B418C8" w:rsidRPr="00C4484B" w:rsidTr="00C4484B">
        <w:trPr>
          <w:trHeight w:val="467"/>
        </w:trPr>
        <w:tc>
          <w:tcPr>
            <w:tcW w:w="2695" w:type="dxa"/>
            <w:tcBorders>
              <w:top w:val="nil"/>
              <w:left w:val="single" w:sz="4" w:space="0" w:color="auto"/>
              <w:bottom w:val="single" w:sz="4" w:space="0" w:color="auto"/>
              <w:right w:val="single" w:sz="4" w:space="0" w:color="auto"/>
            </w:tcBorders>
            <w:vAlign w:val="bottom"/>
          </w:tcPr>
          <w:p w:rsidR="00B418C8" w:rsidRPr="00C4484B" w:rsidRDefault="00B418C8" w:rsidP="00C4484B">
            <w:pPr>
              <w:spacing w:line="360" w:lineRule="auto"/>
              <w:jc w:val="both"/>
            </w:pPr>
            <w:r w:rsidRPr="00C4484B">
              <w:t>4. Валовая прибыль, тыс. руб.</w:t>
            </w:r>
          </w:p>
        </w:tc>
        <w:tc>
          <w:tcPr>
            <w:tcW w:w="1715" w:type="dxa"/>
            <w:tcBorders>
              <w:top w:val="nil"/>
              <w:left w:val="nil"/>
              <w:bottom w:val="single" w:sz="4" w:space="0" w:color="auto"/>
              <w:right w:val="single" w:sz="4" w:space="0" w:color="auto"/>
            </w:tcBorders>
            <w:noWrap/>
            <w:vAlign w:val="center"/>
          </w:tcPr>
          <w:p w:rsidR="00B418C8" w:rsidRPr="00C4484B" w:rsidRDefault="00B418C8" w:rsidP="00C4484B">
            <w:pPr>
              <w:spacing w:line="360" w:lineRule="auto"/>
              <w:jc w:val="both"/>
            </w:pPr>
            <w:r w:rsidRPr="00C4484B">
              <w:t>192932</w:t>
            </w:r>
          </w:p>
        </w:tc>
        <w:tc>
          <w:tcPr>
            <w:tcW w:w="1584" w:type="dxa"/>
            <w:tcBorders>
              <w:top w:val="nil"/>
              <w:left w:val="nil"/>
              <w:bottom w:val="single" w:sz="4" w:space="0" w:color="auto"/>
              <w:right w:val="single" w:sz="4" w:space="0" w:color="auto"/>
            </w:tcBorders>
            <w:noWrap/>
            <w:vAlign w:val="center"/>
          </w:tcPr>
          <w:p w:rsidR="00B418C8" w:rsidRPr="00C4484B" w:rsidRDefault="00B418C8" w:rsidP="00C4484B">
            <w:pPr>
              <w:spacing w:line="360" w:lineRule="auto"/>
              <w:jc w:val="both"/>
            </w:pPr>
            <w:r w:rsidRPr="00C4484B">
              <w:t>280298</w:t>
            </w:r>
          </w:p>
        </w:tc>
        <w:tc>
          <w:tcPr>
            <w:tcW w:w="2047" w:type="dxa"/>
            <w:tcBorders>
              <w:top w:val="nil"/>
              <w:left w:val="nil"/>
              <w:bottom w:val="single" w:sz="4" w:space="0" w:color="auto"/>
              <w:right w:val="single" w:sz="4" w:space="0" w:color="auto"/>
            </w:tcBorders>
            <w:noWrap/>
            <w:vAlign w:val="center"/>
          </w:tcPr>
          <w:p w:rsidR="00B418C8" w:rsidRPr="00C4484B" w:rsidRDefault="00B418C8" w:rsidP="00C4484B">
            <w:pPr>
              <w:spacing w:line="360" w:lineRule="auto"/>
              <w:jc w:val="both"/>
            </w:pPr>
            <w:r w:rsidRPr="00C4484B">
              <w:t>87366</w:t>
            </w:r>
          </w:p>
        </w:tc>
        <w:tc>
          <w:tcPr>
            <w:tcW w:w="1289" w:type="dxa"/>
            <w:tcBorders>
              <w:top w:val="nil"/>
              <w:left w:val="nil"/>
              <w:bottom w:val="single" w:sz="4" w:space="0" w:color="auto"/>
              <w:right w:val="single" w:sz="4" w:space="0" w:color="auto"/>
            </w:tcBorders>
            <w:noWrap/>
            <w:vAlign w:val="center"/>
          </w:tcPr>
          <w:p w:rsidR="00B418C8" w:rsidRPr="00C4484B" w:rsidRDefault="00B418C8" w:rsidP="00C4484B">
            <w:pPr>
              <w:spacing w:line="360" w:lineRule="auto"/>
              <w:jc w:val="both"/>
            </w:pPr>
            <w:r w:rsidRPr="00C4484B">
              <w:t>145,28</w:t>
            </w:r>
          </w:p>
        </w:tc>
      </w:tr>
      <w:tr w:rsidR="00B418C8" w:rsidRPr="00C4484B" w:rsidTr="00C4484B">
        <w:trPr>
          <w:trHeight w:val="761"/>
        </w:trPr>
        <w:tc>
          <w:tcPr>
            <w:tcW w:w="2695" w:type="dxa"/>
            <w:tcBorders>
              <w:top w:val="nil"/>
              <w:left w:val="single" w:sz="4" w:space="0" w:color="auto"/>
              <w:bottom w:val="single" w:sz="4" w:space="0" w:color="auto"/>
              <w:right w:val="single" w:sz="4" w:space="0" w:color="auto"/>
            </w:tcBorders>
            <w:vAlign w:val="bottom"/>
          </w:tcPr>
          <w:p w:rsidR="00B418C8" w:rsidRPr="00C4484B" w:rsidRDefault="00B418C8" w:rsidP="00C4484B">
            <w:pPr>
              <w:spacing w:line="360" w:lineRule="auto"/>
              <w:jc w:val="both"/>
            </w:pPr>
            <w:r w:rsidRPr="00C4484B">
              <w:t>5. Сумма коммерческих и управленческих расходов, тыс. руб.</w:t>
            </w:r>
          </w:p>
        </w:tc>
        <w:tc>
          <w:tcPr>
            <w:tcW w:w="1715" w:type="dxa"/>
            <w:tcBorders>
              <w:top w:val="nil"/>
              <w:left w:val="nil"/>
              <w:bottom w:val="single" w:sz="4" w:space="0" w:color="auto"/>
              <w:right w:val="single" w:sz="4" w:space="0" w:color="auto"/>
            </w:tcBorders>
            <w:noWrap/>
            <w:vAlign w:val="center"/>
          </w:tcPr>
          <w:p w:rsidR="00B418C8" w:rsidRPr="00C4484B" w:rsidRDefault="00B418C8" w:rsidP="00C4484B">
            <w:pPr>
              <w:spacing w:line="360" w:lineRule="auto"/>
              <w:jc w:val="both"/>
            </w:pPr>
            <w:r w:rsidRPr="00C4484B">
              <w:t>80592</w:t>
            </w:r>
          </w:p>
        </w:tc>
        <w:tc>
          <w:tcPr>
            <w:tcW w:w="1584" w:type="dxa"/>
            <w:tcBorders>
              <w:top w:val="nil"/>
              <w:left w:val="nil"/>
              <w:bottom w:val="single" w:sz="4" w:space="0" w:color="auto"/>
              <w:right w:val="single" w:sz="4" w:space="0" w:color="auto"/>
            </w:tcBorders>
            <w:noWrap/>
            <w:vAlign w:val="center"/>
          </w:tcPr>
          <w:p w:rsidR="00B418C8" w:rsidRPr="00C4484B" w:rsidRDefault="00B418C8" w:rsidP="00C4484B">
            <w:pPr>
              <w:spacing w:line="360" w:lineRule="auto"/>
              <w:jc w:val="both"/>
            </w:pPr>
            <w:r w:rsidRPr="00C4484B">
              <w:t>186133</w:t>
            </w:r>
          </w:p>
        </w:tc>
        <w:tc>
          <w:tcPr>
            <w:tcW w:w="2047" w:type="dxa"/>
            <w:tcBorders>
              <w:top w:val="nil"/>
              <w:left w:val="nil"/>
              <w:bottom w:val="single" w:sz="4" w:space="0" w:color="auto"/>
              <w:right w:val="single" w:sz="4" w:space="0" w:color="auto"/>
            </w:tcBorders>
            <w:noWrap/>
            <w:vAlign w:val="center"/>
          </w:tcPr>
          <w:p w:rsidR="00B418C8" w:rsidRPr="00C4484B" w:rsidRDefault="00B418C8" w:rsidP="00C4484B">
            <w:pPr>
              <w:spacing w:line="360" w:lineRule="auto"/>
              <w:jc w:val="both"/>
            </w:pPr>
            <w:r w:rsidRPr="00C4484B">
              <w:t>105541</w:t>
            </w:r>
          </w:p>
        </w:tc>
        <w:tc>
          <w:tcPr>
            <w:tcW w:w="1289" w:type="dxa"/>
            <w:tcBorders>
              <w:top w:val="nil"/>
              <w:left w:val="nil"/>
              <w:bottom w:val="single" w:sz="4" w:space="0" w:color="auto"/>
              <w:right w:val="single" w:sz="4" w:space="0" w:color="auto"/>
            </w:tcBorders>
            <w:noWrap/>
            <w:vAlign w:val="center"/>
          </w:tcPr>
          <w:p w:rsidR="00B418C8" w:rsidRPr="00C4484B" w:rsidRDefault="00B418C8" w:rsidP="00C4484B">
            <w:pPr>
              <w:spacing w:line="360" w:lineRule="auto"/>
              <w:jc w:val="both"/>
            </w:pPr>
            <w:r w:rsidRPr="00C4484B">
              <w:t>230,96</w:t>
            </w:r>
          </w:p>
        </w:tc>
      </w:tr>
      <w:tr w:rsidR="00B418C8" w:rsidRPr="00C4484B" w:rsidTr="00C4484B">
        <w:trPr>
          <w:trHeight w:val="562"/>
        </w:trPr>
        <w:tc>
          <w:tcPr>
            <w:tcW w:w="2695" w:type="dxa"/>
            <w:tcBorders>
              <w:top w:val="nil"/>
              <w:left w:val="single" w:sz="4" w:space="0" w:color="auto"/>
              <w:bottom w:val="single" w:sz="4" w:space="0" w:color="auto"/>
              <w:right w:val="single" w:sz="4" w:space="0" w:color="auto"/>
            </w:tcBorders>
            <w:vAlign w:val="bottom"/>
          </w:tcPr>
          <w:p w:rsidR="00B418C8" w:rsidRPr="00C4484B" w:rsidRDefault="00B418C8" w:rsidP="00C4484B">
            <w:pPr>
              <w:spacing w:line="360" w:lineRule="auto"/>
              <w:jc w:val="both"/>
            </w:pPr>
            <w:r w:rsidRPr="00C4484B">
              <w:t>6. Уровень коммерческих и управленческих расходов, %</w:t>
            </w:r>
          </w:p>
        </w:tc>
        <w:tc>
          <w:tcPr>
            <w:tcW w:w="1715" w:type="dxa"/>
            <w:tcBorders>
              <w:top w:val="nil"/>
              <w:left w:val="nil"/>
              <w:bottom w:val="single" w:sz="4" w:space="0" w:color="auto"/>
              <w:right w:val="single" w:sz="4" w:space="0" w:color="auto"/>
            </w:tcBorders>
            <w:noWrap/>
            <w:vAlign w:val="center"/>
          </w:tcPr>
          <w:p w:rsidR="00B418C8" w:rsidRPr="00C4484B" w:rsidRDefault="00B418C8" w:rsidP="00C4484B">
            <w:pPr>
              <w:spacing w:line="360" w:lineRule="auto"/>
              <w:jc w:val="both"/>
            </w:pPr>
            <w:r w:rsidRPr="00C4484B">
              <w:t>8,97</w:t>
            </w:r>
          </w:p>
        </w:tc>
        <w:tc>
          <w:tcPr>
            <w:tcW w:w="1584" w:type="dxa"/>
            <w:tcBorders>
              <w:top w:val="nil"/>
              <w:left w:val="nil"/>
              <w:bottom w:val="single" w:sz="4" w:space="0" w:color="auto"/>
              <w:right w:val="single" w:sz="4" w:space="0" w:color="auto"/>
            </w:tcBorders>
            <w:noWrap/>
            <w:vAlign w:val="center"/>
          </w:tcPr>
          <w:p w:rsidR="00B418C8" w:rsidRPr="00C4484B" w:rsidRDefault="00B418C8" w:rsidP="00C4484B">
            <w:pPr>
              <w:spacing w:line="360" w:lineRule="auto"/>
              <w:jc w:val="both"/>
            </w:pPr>
            <w:r w:rsidRPr="00C4484B">
              <w:t>14,31</w:t>
            </w:r>
          </w:p>
        </w:tc>
        <w:tc>
          <w:tcPr>
            <w:tcW w:w="2047" w:type="dxa"/>
            <w:tcBorders>
              <w:top w:val="nil"/>
              <w:left w:val="nil"/>
              <w:bottom w:val="single" w:sz="4" w:space="0" w:color="auto"/>
              <w:right w:val="single" w:sz="4" w:space="0" w:color="auto"/>
            </w:tcBorders>
            <w:noWrap/>
            <w:vAlign w:val="center"/>
          </w:tcPr>
          <w:p w:rsidR="00B418C8" w:rsidRPr="00C4484B" w:rsidRDefault="00B418C8" w:rsidP="00C4484B">
            <w:pPr>
              <w:spacing w:line="360" w:lineRule="auto"/>
              <w:jc w:val="both"/>
            </w:pPr>
            <w:r w:rsidRPr="00C4484B">
              <w:t>5,34</w:t>
            </w:r>
          </w:p>
        </w:tc>
        <w:tc>
          <w:tcPr>
            <w:tcW w:w="1289" w:type="dxa"/>
            <w:tcBorders>
              <w:top w:val="nil"/>
              <w:left w:val="nil"/>
              <w:bottom w:val="single" w:sz="4" w:space="0" w:color="auto"/>
              <w:right w:val="single" w:sz="4" w:space="0" w:color="auto"/>
            </w:tcBorders>
            <w:noWrap/>
            <w:vAlign w:val="center"/>
          </w:tcPr>
          <w:p w:rsidR="00B418C8" w:rsidRPr="00C4484B" w:rsidRDefault="00C4484B" w:rsidP="00C4484B">
            <w:pPr>
              <w:spacing w:line="360" w:lineRule="auto"/>
              <w:jc w:val="both"/>
            </w:pPr>
            <w:r w:rsidRPr="00C4484B">
              <w:t xml:space="preserve"> </w:t>
            </w:r>
            <w:r w:rsidR="00B418C8" w:rsidRPr="00C4484B">
              <w:t>-</w:t>
            </w:r>
          </w:p>
        </w:tc>
      </w:tr>
      <w:tr w:rsidR="00B418C8" w:rsidRPr="00C4484B" w:rsidTr="00C4484B">
        <w:trPr>
          <w:trHeight w:val="751"/>
        </w:trPr>
        <w:tc>
          <w:tcPr>
            <w:tcW w:w="2695" w:type="dxa"/>
            <w:tcBorders>
              <w:top w:val="nil"/>
              <w:left w:val="single" w:sz="4" w:space="0" w:color="auto"/>
              <w:bottom w:val="single" w:sz="4" w:space="0" w:color="auto"/>
              <w:right w:val="single" w:sz="4" w:space="0" w:color="auto"/>
            </w:tcBorders>
            <w:vAlign w:val="bottom"/>
          </w:tcPr>
          <w:p w:rsidR="00B418C8" w:rsidRPr="00C4484B" w:rsidRDefault="00B418C8" w:rsidP="00C4484B">
            <w:pPr>
              <w:spacing w:line="360" w:lineRule="auto"/>
              <w:jc w:val="both"/>
            </w:pPr>
            <w:r w:rsidRPr="00C4484B">
              <w:t>7. Прибыль (убыток) от продаж, тыс. руб.</w:t>
            </w:r>
          </w:p>
        </w:tc>
        <w:tc>
          <w:tcPr>
            <w:tcW w:w="1715" w:type="dxa"/>
            <w:tcBorders>
              <w:top w:val="nil"/>
              <w:left w:val="nil"/>
              <w:bottom w:val="single" w:sz="4" w:space="0" w:color="auto"/>
              <w:right w:val="single" w:sz="4" w:space="0" w:color="auto"/>
            </w:tcBorders>
            <w:noWrap/>
            <w:vAlign w:val="center"/>
          </w:tcPr>
          <w:p w:rsidR="00B418C8" w:rsidRPr="00C4484B" w:rsidRDefault="00B418C8" w:rsidP="00C4484B">
            <w:pPr>
              <w:spacing w:line="360" w:lineRule="auto"/>
              <w:jc w:val="both"/>
            </w:pPr>
            <w:r w:rsidRPr="00C4484B">
              <w:t>112340</w:t>
            </w:r>
          </w:p>
        </w:tc>
        <w:tc>
          <w:tcPr>
            <w:tcW w:w="1584" w:type="dxa"/>
            <w:tcBorders>
              <w:top w:val="nil"/>
              <w:left w:val="nil"/>
              <w:bottom w:val="single" w:sz="4" w:space="0" w:color="auto"/>
              <w:right w:val="single" w:sz="4" w:space="0" w:color="auto"/>
            </w:tcBorders>
            <w:noWrap/>
            <w:vAlign w:val="center"/>
          </w:tcPr>
          <w:p w:rsidR="00B418C8" w:rsidRPr="00C4484B" w:rsidRDefault="00B418C8" w:rsidP="00C4484B">
            <w:pPr>
              <w:spacing w:line="360" w:lineRule="auto"/>
              <w:jc w:val="both"/>
            </w:pPr>
            <w:r w:rsidRPr="00C4484B">
              <w:t>94165</w:t>
            </w:r>
          </w:p>
        </w:tc>
        <w:tc>
          <w:tcPr>
            <w:tcW w:w="2047" w:type="dxa"/>
            <w:tcBorders>
              <w:top w:val="nil"/>
              <w:left w:val="nil"/>
              <w:bottom w:val="single" w:sz="4" w:space="0" w:color="auto"/>
              <w:right w:val="single" w:sz="4" w:space="0" w:color="auto"/>
            </w:tcBorders>
            <w:noWrap/>
            <w:vAlign w:val="center"/>
          </w:tcPr>
          <w:p w:rsidR="00B418C8" w:rsidRPr="00C4484B" w:rsidRDefault="00B418C8" w:rsidP="00C4484B">
            <w:pPr>
              <w:spacing w:line="360" w:lineRule="auto"/>
              <w:jc w:val="both"/>
            </w:pPr>
            <w:r w:rsidRPr="00C4484B">
              <w:t>-18175</w:t>
            </w:r>
          </w:p>
        </w:tc>
        <w:tc>
          <w:tcPr>
            <w:tcW w:w="1289" w:type="dxa"/>
            <w:tcBorders>
              <w:top w:val="nil"/>
              <w:left w:val="nil"/>
              <w:bottom w:val="single" w:sz="4" w:space="0" w:color="auto"/>
              <w:right w:val="single" w:sz="4" w:space="0" w:color="auto"/>
            </w:tcBorders>
            <w:noWrap/>
            <w:vAlign w:val="center"/>
          </w:tcPr>
          <w:p w:rsidR="00B418C8" w:rsidRPr="00C4484B" w:rsidRDefault="00B418C8" w:rsidP="00C4484B">
            <w:pPr>
              <w:spacing w:line="360" w:lineRule="auto"/>
              <w:jc w:val="both"/>
            </w:pPr>
            <w:r w:rsidRPr="00C4484B">
              <w:t>83,82</w:t>
            </w:r>
          </w:p>
        </w:tc>
      </w:tr>
      <w:tr w:rsidR="00B418C8" w:rsidRPr="00C4484B" w:rsidTr="00C4484B">
        <w:trPr>
          <w:trHeight w:val="751"/>
        </w:trPr>
        <w:tc>
          <w:tcPr>
            <w:tcW w:w="2695" w:type="dxa"/>
            <w:tcBorders>
              <w:top w:val="nil"/>
              <w:left w:val="single" w:sz="4" w:space="0" w:color="auto"/>
              <w:bottom w:val="single" w:sz="4" w:space="0" w:color="auto"/>
              <w:right w:val="single" w:sz="4" w:space="0" w:color="auto"/>
            </w:tcBorders>
            <w:vAlign w:val="bottom"/>
          </w:tcPr>
          <w:p w:rsidR="00B418C8" w:rsidRPr="00C4484B" w:rsidRDefault="00B418C8" w:rsidP="00C4484B">
            <w:pPr>
              <w:spacing w:line="360" w:lineRule="auto"/>
              <w:jc w:val="both"/>
            </w:pPr>
            <w:r w:rsidRPr="00C4484B">
              <w:t>8. Уровень прибыли (убытка) от продаж, %</w:t>
            </w:r>
          </w:p>
        </w:tc>
        <w:tc>
          <w:tcPr>
            <w:tcW w:w="1715" w:type="dxa"/>
            <w:tcBorders>
              <w:top w:val="nil"/>
              <w:left w:val="nil"/>
              <w:bottom w:val="single" w:sz="4" w:space="0" w:color="auto"/>
              <w:right w:val="single" w:sz="4" w:space="0" w:color="auto"/>
            </w:tcBorders>
            <w:noWrap/>
            <w:vAlign w:val="center"/>
          </w:tcPr>
          <w:p w:rsidR="00B418C8" w:rsidRPr="00C4484B" w:rsidRDefault="00B418C8" w:rsidP="00C4484B">
            <w:pPr>
              <w:spacing w:line="360" w:lineRule="auto"/>
              <w:jc w:val="both"/>
            </w:pPr>
            <w:r w:rsidRPr="00C4484B">
              <w:t>12,51</w:t>
            </w:r>
          </w:p>
        </w:tc>
        <w:tc>
          <w:tcPr>
            <w:tcW w:w="1584" w:type="dxa"/>
            <w:tcBorders>
              <w:top w:val="nil"/>
              <w:left w:val="nil"/>
              <w:bottom w:val="single" w:sz="4" w:space="0" w:color="auto"/>
              <w:right w:val="single" w:sz="4" w:space="0" w:color="auto"/>
            </w:tcBorders>
            <w:noWrap/>
            <w:vAlign w:val="center"/>
          </w:tcPr>
          <w:p w:rsidR="00B418C8" w:rsidRPr="00C4484B" w:rsidRDefault="00B418C8" w:rsidP="00C4484B">
            <w:pPr>
              <w:spacing w:line="360" w:lineRule="auto"/>
              <w:jc w:val="both"/>
            </w:pPr>
            <w:r w:rsidRPr="00C4484B">
              <w:t>7,24</w:t>
            </w:r>
          </w:p>
        </w:tc>
        <w:tc>
          <w:tcPr>
            <w:tcW w:w="2047" w:type="dxa"/>
            <w:tcBorders>
              <w:top w:val="nil"/>
              <w:left w:val="nil"/>
              <w:bottom w:val="single" w:sz="4" w:space="0" w:color="auto"/>
              <w:right w:val="single" w:sz="4" w:space="0" w:color="auto"/>
            </w:tcBorders>
            <w:noWrap/>
            <w:vAlign w:val="center"/>
          </w:tcPr>
          <w:p w:rsidR="00B418C8" w:rsidRPr="00C4484B" w:rsidRDefault="00B418C8" w:rsidP="00C4484B">
            <w:pPr>
              <w:spacing w:line="360" w:lineRule="auto"/>
              <w:jc w:val="both"/>
            </w:pPr>
            <w:r w:rsidRPr="00C4484B">
              <w:t>-5,27</w:t>
            </w:r>
          </w:p>
        </w:tc>
        <w:tc>
          <w:tcPr>
            <w:tcW w:w="1289" w:type="dxa"/>
            <w:tcBorders>
              <w:top w:val="nil"/>
              <w:left w:val="nil"/>
              <w:bottom w:val="single" w:sz="4" w:space="0" w:color="auto"/>
              <w:right w:val="single" w:sz="4" w:space="0" w:color="auto"/>
            </w:tcBorders>
            <w:noWrap/>
            <w:vAlign w:val="center"/>
          </w:tcPr>
          <w:p w:rsidR="00B418C8" w:rsidRPr="00C4484B" w:rsidRDefault="00C4484B" w:rsidP="00C4484B">
            <w:pPr>
              <w:spacing w:line="360" w:lineRule="auto"/>
              <w:jc w:val="both"/>
            </w:pPr>
            <w:r w:rsidRPr="00C4484B">
              <w:t xml:space="preserve"> </w:t>
            </w:r>
            <w:r w:rsidR="00B418C8" w:rsidRPr="00C4484B">
              <w:t>-</w:t>
            </w:r>
          </w:p>
        </w:tc>
      </w:tr>
      <w:tr w:rsidR="00B418C8" w:rsidRPr="00C4484B" w:rsidTr="00C4484B">
        <w:trPr>
          <w:trHeight w:val="524"/>
        </w:trPr>
        <w:tc>
          <w:tcPr>
            <w:tcW w:w="2695" w:type="dxa"/>
            <w:tcBorders>
              <w:top w:val="nil"/>
              <w:left w:val="single" w:sz="4" w:space="0" w:color="auto"/>
              <w:bottom w:val="single" w:sz="4" w:space="0" w:color="auto"/>
              <w:right w:val="single" w:sz="4" w:space="0" w:color="auto"/>
            </w:tcBorders>
            <w:vAlign w:val="bottom"/>
          </w:tcPr>
          <w:p w:rsidR="00B418C8" w:rsidRPr="00C4484B" w:rsidRDefault="00B418C8" w:rsidP="00C4484B">
            <w:pPr>
              <w:spacing w:line="360" w:lineRule="auto"/>
              <w:jc w:val="both"/>
            </w:pPr>
            <w:r w:rsidRPr="00C4484B">
              <w:t>9. Операционные доходы, тыс. руб.</w:t>
            </w:r>
          </w:p>
        </w:tc>
        <w:tc>
          <w:tcPr>
            <w:tcW w:w="1715" w:type="dxa"/>
            <w:tcBorders>
              <w:top w:val="nil"/>
              <w:left w:val="nil"/>
              <w:bottom w:val="single" w:sz="4" w:space="0" w:color="auto"/>
              <w:right w:val="single" w:sz="4" w:space="0" w:color="auto"/>
            </w:tcBorders>
            <w:noWrap/>
            <w:vAlign w:val="center"/>
          </w:tcPr>
          <w:p w:rsidR="00B418C8" w:rsidRPr="00C4484B" w:rsidRDefault="00B418C8" w:rsidP="00C4484B">
            <w:pPr>
              <w:spacing w:line="360" w:lineRule="auto"/>
              <w:jc w:val="both"/>
            </w:pPr>
            <w:r w:rsidRPr="00C4484B">
              <w:t>22318</w:t>
            </w:r>
          </w:p>
        </w:tc>
        <w:tc>
          <w:tcPr>
            <w:tcW w:w="1584" w:type="dxa"/>
            <w:tcBorders>
              <w:top w:val="nil"/>
              <w:left w:val="nil"/>
              <w:bottom w:val="single" w:sz="4" w:space="0" w:color="auto"/>
              <w:right w:val="single" w:sz="4" w:space="0" w:color="auto"/>
            </w:tcBorders>
            <w:noWrap/>
            <w:vAlign w:val="center"/>
          </w:tcPr>
          <w:p w:rsidR="00B418C8" w:rsidRPr="00C4484B" w:rsidRDefault="00B418C8" w:rsidP="00C4484B">
            <w:pPr>
              <w:spacing w:line="360" w:lineRule="auto"/>
              <w:jc w:val="both"/>
            </w:pPr>
            <w:r w:rsidRPr="00C4484B">
              <w:t>28972</w:t>
            </w:r>
          </w:p>
        </w:tc>
        <w:tc>
          <w:tcPr>
            <w:tcW w:w="2047" w:type="dxa"/>
            <w:tcBorders>
              <w:top w:val="nil"/>
              <w:left w:val="nil"/>
              <w:bottom w:val="single" w:sz="4" w:space="0" w:color="auto"/>
              <w:right w:val="single" w:sz="4" w:space="0" w:color="auto"/>
            </w:tcBorders>
            <w:noWrap/>
            <w:vAlign w:val="center"/>
          </w:tcPr>
          <w:p w:rsidR="00B418C8" w:rsidRPr="00C4484B" w:rsidRDefault="00B418C8" w:rsidP="00C4484B">
            <w:pPr>
              <w:spacing w:line="360" w:lineRule="auto"/>
              <w:jc w:val="both"/>
            </w:pPr>
            <w:r w:rsidRPr="00C4484B">
              <w:t>6654</w:t>
            </w:r>
          </w:p>
        </w:tc>
        <w:tc>
          <w:tcPr>
            <w:tcW w:w="1289" w:type="dxa"/>
            <w:tcBorders>
              <w:top w:val="nil"/>
              <w:left w:val="nil"/>
              <w:bottom w:val="single" w:sz="4" w:space="0" w:color="auto"/>
              <w:right w:val="single" w:sz="4" w:space="0" w:color="auto"/>
            </w:tcBorders>
            <w:noWrap/>
            <w:vAlign w:val="center"/>
          </w:tcPr>
          <w:p w:rsidR="00B418C8" w:rsidRPr="00C4484B" w:rsidRDefault="00B418C8" w:rsidP="00C4484B">
            <w:pPr>
              <w:spacing w:line="360" w:lineRule="auto"/>
              <w:jc w:val="both"/>
            </w:pPr>
            <w:r w:rsidRPr="00C4484B">
              <w:t>129,81</w:t>
            </w:r>
          </w:p>
        </w:tc>
      </w:tr>
      <w:tr w:rsidR="00B418C8" w:rsidRPr="00C4484B" w:rsidTr="00C4484B">
        <w:trPr>
          <w:trHeight w:val="533"/>
        </w:trPr>
        <w:tc>
          <w:tcPr>
            <w:tcW w:w="2695" w:type="dxa"/>
            <w:tcBorders>
              <w:top w:val="nil"/>
              <w:left w:val="single" w:sz="4" w:space="0" w:color="auto"/>
              <w:bottom w:val="single" w:sz="4" w:space="0" w:color="auto"/>
              <w:right w:val="single" w:sz="4" w:space="0" w:color="auto"/>
            </w:tcBorders>
            <w:vAlign w:val="bottom"/>
          </w:tcPr>
          <w:p w:rsidR="00B418C8" w:rsidRPr="00C4484B" w:rsidRDefault="00B418C8" w:rsidP="00C4484B">
            <w:pPr>
              <w:spacing w:line="360" w:lineRule="auto"/>
              <w:jc w:val="both"/>
            </w:pPr>
            <w:r w:rsidRPr="00C4484B">
              <w:t>10. Операционные расходы, тыс. руб.</w:t>
            </w:r>
          </w:p>
        </w:tc>
        <w:tc>
          <w:tcPr>
            <w:tcW w:w="1715" w:type="dxa"/>
            <w:tcBorders>
              <w:top w:val="nil"/>
              <w:left w:val="nil"/>
              <w:bottom w:val="single" w:sz="4" w:space="0" w:color="auto"/>
              <w:right w:val="single" w:sz="4" w:space="0" w:color="auto"/>
            </w:tcBorders>
            <w:noWrap/>
            <w:vAlign w:val="center"/>
          </w:tcPr>
          <w:p w:rsidR="00B418C8" w:rsidRPr="00C4484B" w:rsidRDefault="00B418C8" w:rsidP="00C4484B">
            <w:pPr>
              <w:spacing w:line="360" w:lineRule="auto"/>
              <w:jc w:val="both"/>
            </w:pPr>
            <w:r w:rsidRPr="00C4484B">
              <w:t>29305</w:t>
            </w:r>
          </w:p>
        </w:tc>
        <w:tc>
          <w:tcPr>
            <w:tcW w:w="1584" w:type="dxa"/>
            <w:tcBorders>
              <w:top w:val="nil"/>
              <w:left w:val="nil"/>
              <w:bottom w:val="single" w:sz="4" w:space="0" w:color="auto"/>
              <w:right w:val="single" w:sz="4" w:space="0" w:color="auto"/>
            </w:tcBorders>
            <w:noWrap/>
            <w:vAlign w:val="center"/>
          </w:tcPr>
          <w:p w:rsidR="00B418C8" w:rsidRPr="00C4484B" w:rsidRDefault="00B418C8" w:rsidP="00C4484B">
            <w:pPr>
              <w:spacing w:line="360" w:lineRule="auto"/>
              <w:jc w:val="both"/>
            </w:pPr>
            <w:r w:rsidRPr="00C4484B">
              <w:t>17686</w:t>
            </w:r>
          </w:p>
        </w:tc>
        <w:tc>
          <w:tcPr>
            <w:tcW w:w="2047" w:type="dxa"/>
            <w:tcBorders>
              <w:top w:val="nil"/>
              <w:left w:val="nil"/>
              <w:bottom w:val="single" w:sz="4" w:space="0" w:color="auto"/>
              <w:right w:val="single" w:sz="4" w:space="0" w:color="auto"/>
            </w:tcBorders>
            <w:noWrap/>
            <w:vAlign w:val="center"/>
          </w:tcPr>
          <w:p w:rsidR="00B418C8" w:rsidRPr="00C4484B" w:rsidRDefault="00B418C8" w:rsidP="00C4484B">
            <w:pPr>
              <w:spacing w:line="360" w:lineRule="auto"/>
              <w:jc w:val="both"/>
            </w:pPr>
            <w:r w:rsidRPr="00C4484B">
              <w:t>-11619</w:t>
            </w:r>
          </w:p>
        </w:tc>
        <w:tc>
          <w:tcPr>
            <w:tcW w:w="1289" w:type="dxa"/>
            <w:tcBorders>
              <w:top w:val="nil"/>
              <w:left w:val="nil"/>
              <w:bottom w:val="single" w:sz="4" w:space="0" w:color="auto"/>
              <w:right w:val="single" w:sz="4" w:space="0" w:color="auto"/>
            </w:tcBorders>
            <w:noWrap/>
            <w:vAlign w:val="center"/>
          </w:tcPr>
          <w:p w:rsidR="00B418C8" w:rsidRPr="00C4484B" w:rsidRDefault="00B418C8" w:rsidP="00C4484B">
            <w:pPr>
              <w:spacing w:line="360" w:lineRule="auto"/>
              <w:jc w:val="both"/>
            </w:pPr>
            <w:r w:rsidRPr="00C4484B">
              <w:t>60,35</w:t>
            </w:r>
          </w:p>
        </w:tc>
      </w:tr>
      <w:tr w:rsidR="00B418C8" w:rsidRPr="00C4484B" w:rsidTr="00C4484B">
        <w:trPr>
          <w:trHeight w:val="558"/>
        </w:trPr>
        <w:tc>
          <w:tcPr>
            <w:tcW w:w="2695" w:type="dxa"/>
            <w:tcBorders>
              <w:top w:val="nil"/>
              <w:left w:val="single" w:sz="4" w:space="0" w:color="auto"/>
              <w:bottom w:val="single" w:sz="4" w:space="0" w:color="auto"/>
              <w:right w:val="single" w:sz="4" w:space="0" w:color="auto"/>
            </w:tcBorders>
            <w:vAlign w:val="bottom"/>
          </w:tcPr>
          <w:p w:rsidR="00B418C8" w:rsidRPr="00C4484B" w:rsidRDefault="00B418C8" w:rsidP="00C4484B">
            <w:pPr>
              <w:spacing w:line="360" w:lineRule="auto"/>
              <w:jc w:val="both"/>
            </w:pPr>
            <w:r w:rsidRPr="00C4484B">
              <w:t>11. Внереализационные доходы, тыс. руб.</w:t>
            </w:r>
          </w:p>
        </w:tc>
        <w:tc>
          <w:tcPr>
            <w:tcW w:w="1715" w:type="dxa"/>
            <w:tcBorders>
              <w:top w:val="nil"/>
              <w:left w:val="nil"/>
              <w:bottom w:val="single" w:sz="4" w:space="0" w:color="auto"/>
              <w:right w:val="single" w:sz="4" w:space="0" w:color="auto"/>
            </w:tcBorders>
            <w:noWrap/>
            <w:vAlign w:val="center"/>
          </w:tcPr>
          <w:p w:rsidR="00B418C8" w:rsidRPr="00C4484B" w:rsidRDefault="00B418C8" w:rsidP="00C4484B">
            <w:pPr>
              <w:spacing w:line="360" w:lineRule="auto"/>
              <w:jc w:val="both"/>
            </w:pPr>
            <w:r w:rsidRPr="00C4484B">
              <w:t>0</w:t>
            </w:r>
          </w:p>
        </w:tc>
        <w:tc>
          <w:tcPr>
            <w:tcW w:w="1584" w:type="dxa"/>
            <w:tcBorders>
              <w:top w:val="nil"/>
              <w:left w:val="nil"/>
              <w:bottom w:val="single" w:sz="4" w:space="0" w:color="auto"/>
              <w:right w:val="single" w:sz="4" w:space="0" w:color="auto"/>
            </w:tcBorders>
            <w:noWrap/>
            <w:vAlign w:val="center"/>
          </w:tcPr>
          <w:p w:rsidR="00B418C8" w:rsidRPr="00C4484B" w:rsidRDefault="00B418C8" w:rsidP="00C4484B">
            <w:pPr>
              <w:spacing w:line="360" w:lineRule="auto"/>
              <w:jc w:val="both"/>
            </w:pPr>
            <w:r w:rsidRPr="00C4484B">
              <w:t>0</w:t>
            </w:r>
          </w:p>
        </w:tc>
        <w:tc>
          <w:tcPr>
            <w:tcW w:w="2047" w:type="dxa"/>
            <w:tcBorders>
              <w:top w:val="nil"/>
              <w:left w:val="nil"/>
              <w:bottom w:val="single" w:sz="4" w:space="0" w:color="auto"/>
              <w:right w:val="single" w:sz="4" w:space="0" w:color="auto"/>
            </w:tcBorders>
            <w:noWrap/>
            <w:vAlign w:val="center"/>
          </w:tcPr>
          <w:p w:rsidR="00B418C8" w:rsidRPr="00C4484B" w:rsidRDefault="00B418C8" w:rsidP="00C4484B">
            <w:pPr>
              <w:spacing w:line="360" w:lineRule="auto"/>
              <w:jc w:val="both"/>
            </w:pPr>
            <w:r w:rsidRPr="00C4484B">
              <w:t>0</w:t>
            </w:r>
          </w:p>
        </w:tc>
        <w:tc>
          <w:tcPr>
            <w:tcW w:w="1289" w:type="dxa"/>
            <w:tcBorders>
              <w:top w:val="nil"/>
              <w:left w:val="nil"/>
              <w:bottom w:val="single" w:sz="4" w:space="0" w:color="auto"/>
              <w:right w:val="single" w:sz="4" w:space="0" w:color="auto"/>
            </w:tcBorders>
            <w:noWrap/>
            <w:vAlign w:val="center"/>
          </w:tcPr>
          <w:p w:rsidR="00B418C8" w:rsidRPr="00C4484B" w:rsidRDefault="00B418C8" w:rsidP="00C4484B">
            <w:pPr>
              <w:spacing w:line="360" w:lineRule="auto"/>
              <w:jc w:val="both"/>
            </w:pPr>
            <w:r w:rsidRPr="00C4484B">
              <w:t>-</w:t>
            </w:r>
          </w:p>
        </w:tc>
      </w:tr>
      <w:tr w:rsidR="00B418C8" w:rsidRPr="00C4484B" w:rsidTr="00C4484B">
        <w:trPr>
          <w:trHeight w:val="540"/>
        </w:trPr>
        <w:tc>
          <w:tcPr>
            <w:tcW w:w="2695" w:type="dxa"/>
            <w:tcBorders>
              <w:top w:val="nil"/>
              <w:left w:val="single" w:sz="4" w:space="0" w:color="auto"/>
              <w:bottom w:val="single" w:sz="4" w:space="0" w:color="auto"/>
              <w:right w:val="single" w:sz="4" w:space="0" w:color="auto"/>
            </w:tcBorders>
            <w:vAlign w:val="bottom"/>
          </w:tcPr>
          <w:p w:rsidR="00B418C8" w:rsidRPr="00C4484B" w:rsidRDefault="00B418C8" w:rsidP="00C4484B">
            <w:pPr>
              <w:spacing w:line="360" w:lineRule="auto"/>
              <w:jc w:val="both"/>
            </w:pPr>
            <w:r w:rsidRPr="00C4484B">
              <w:t>12. Внереализационные расходы, тыс. руб.</w:t>
            </w:r>
          </w:p>
        </w:tc>
        <w:tc>
          <w:tcPr>
            <w:tcW w:w="1715" w:type="dxa"/>
            <w:tcBorders>
              <w:top w:val="nil"/>
              <w:left w:val="nil"/>
              <w:bottom w:val="single" w:sz="4" w:space="0" w:color="auto"/>
              <w:right w:val="single" w:sz="4" w:space="0" w:color="auto"/>
            </w:tcBorders>
            <w:noWrap/>
            <w:vAlign w:val="center"/>
          </w:tcPr>
          <w:p w:rsidR="00B418C8" w:rsidRPr="00C4484B" w:rsidRDefault="00B418C8" w:rsidP="00C4484B">
            <w:pPr>
              <w:spacing w:line="360" w:lineRule="auto"/>
              <w:jc w:val="both"/>
            </w:pPr>
            <w:r w:rsidRPr="00C4484B">
              <w:t>0</w:t>
            </w:r>
          </w:p>
        </w:tc>
        <w:tc>
          <w:tcPr>
            <w:tcW w:w="1584" w:type="dxa"/>
            <w:tcBorders>
              <w:top w:val="nil"/>
              <w:left w:val="nil"/>
              <w:bottom w:val="single" w:sz="4" w:space="0" w:color="auto"/>
              <w:right w:val="single" w:sz="4" w:space="0" w:color="auto"/>
            </w:tcBorders>
            <w:noWrap/>
            <w:vAlign w:val="center"/>
          </w:tcPr>
          <w:p w:rsidR="00B418C8" w:rsidRPr="00C4484B" w:rsidRDefault="00B418C8" w:rsidP="00C4484B">
            <w:pPr>
              <w:spacing w:line="360" w:lineRule="auto"/>
              <w:jc w:val="both"/>
            </w:pPr>
            <w:r w:rsidRPr="00C4484B">
              <w:t>0</w:t>
            </w:r>
          </w:p>
        </w:tc>
        <w:tc>
          <w:tcPr>
            <w:tcW w:w="2047" w:type="dxa"/>
            <w:tcBorders>
              <w:top w:val="nil"/>
              <w:left w:val="nil"/>
              <w:bottom w:val="single" w:sz="4" w:space="0" w:color="auto"/>
              <w:right w:val="single" w:sz="4" w:space="0" w:color="auto"/>
            </w:tcBorders>
            <w:noWrap/>
            <w:vAlign w:val="center"/>
          </w:tcPr>
          <w:p w:rsidR="00B418C8" w:rsidRPr="00C4484B" w:rsidRDefault="00B418C8" w:rsidP="00C4484B">
            <w:pPr>
              <w:spacing w:line="360" w:lineRule="auto"/>
              <w:jc w:val="both"/>
            </w:pPr>
            <w:r w:rsidRPr="00C4484B">
              <w:t>0</w:t>
            </w:r>
          </w:p>
        </w:tc>
        <w:tc>
          <w:tcPr>
            <w:tcW w:w="1289" w:type="dxa"/>
            <w:tcBorders>
              <w:top w:val="nil"/>
              <w:left w:val="nil"/>
              <w:bottom w:val="single" w:sz="4" w:space="0" w:color="auto"/>
              <w:right w:val="single" w:sz="4" w:space="0" w:color="auto"/>
            </w:tcBorders>
            <w:noWrap/>
            <w:vAlign w:val="center"/>
          </w:tcPr>
          <w:p w:rsidR="00B418C8" w:rsidRPr="00C4484B" w:rsidRDefault="00B418C8" w:rsidP="00C4484B">
            <w:pPr>
              <w:spacing w:line="360" w:lineRule="auto"/>
              <w:jc w:val="both"/>
            </w:pPr>
            <w:r w:rsidRPr="00C4484B">
              <w:t>-</w:t>
            </w:r>
          </w:p>
        </w:tc>
      </w:tr>
      <w:tr w:rsidR="00B418C8" w:rsidRPr="00C4484B" w:rsidTr="00C4484B">
        <w:trPr>
          <w:trHeight w:val="665"/>
        </w:trPr>
        <w:tc>
          <w:tcPr>
            <w:tcW w:w="2695" w:type="dxa"/>
            <w:tcBorders>
              <w:top w:val="nil"/>
              <w:left w:val="single" w:sz="4" w:space="0" w:color="auto"/>
              <w:bottom w:val="single" w:sz="4" w:space="0" w:color="auto"/>
              <w:right w:val="single" w:sz="4" w:space="0" w:color="auto"/>
            </w:tcBorders>
            <w:vAlign w:val="bottom"/>
          </w:tcPr>
          <w:p w:rsidR="00B418C8" w:rsidRPr="00C4484B" w:rsidRDefault="00B418C8" w:rsidP="00C4484B">
            <w:pPr>
              <w:spacing w:line="360" w:lineRule="auto"/>
              <w:jc w:val="both"/>
            </w:pPr>
            <w:r w:rsidRPr="00C4484B">
              <w:t>13. Прибыль (убыток) до налогообложения, тыс. руб.</w:t>
            </w:r>
          </w:p>
        </w:tc>
        <w:tc>
          <w:tcPr>
            <w:tcW w:w="1715" w:type="dxa"/>
            <w:tcBorders>
              <w:top w:val="nil"/>
              <w:left w:val="nil"/>
              <w:bottom w:val="single" w:sz="4" w:space="0" w:color="auto"/>
              <w:right w:val="single" w:sz="4" w:space="0" w:color="auto"/>
            </w:tcBorders>
            <w:noWrap/>
            <w:vAlign w:val="center"/>
          </w:tcPr>
          <w:p w:rsidR="00B418C8" w:rsidRPr="00C4484B" w:rsidRDefault="00B418C8" w:rsidP="00C4484B">
            <w:pPr>
              <w:spacing w:line="360" w:lineRule="auto"/>
              <w:jc w:val="both"/>
            </w:pPr>
            <w:r w:rsidRPr="00C4484B">
              <w:t>55703</w:t>
            </w:r>
          </w:p>
        </w:tc>
        <w:tc>
          <w:tcPr>
            <w:tcW w:w="1584" w:type="dxa"/>
            <w:tcBorders>
              <w:top w:val="nil"/>
              <w:left w:val="nil"/>
              <w:bottom w:val="single" w:sz="4" w:space="0" w:color="auto"/>
              <w:right w:val="single" w:sz="4" w:space="0" w:color="auto"/>
            </w:tcBorders>
            <w:noWrap/>
            <w:vAlign w:val="center"/>
          </w:tcPr>
          <w:p w:rsidR="00B418C8" w:rsidRPr="00C4484B" w:rsidRDefault="00B418C8" w:rsidP="00C4484B">
            <w:pPr>
              <w:spacing w:line="360" w:lineRule="auto"/>
              <w:jc w:val="both"/>
            </w:pPr>
            <w:r w:rsidRPr="00C4484B">
              <w:t>62434</w:t>
            </w:r>
          </w:p>
        </w:tc>
        <w:tc>
          <w:tcPr>
            <w:tcW w:w="2047" w:type="dxa"/>
            <w:tcBorders>
              <w:top w:val="nil"/>
              <w:left w:val="nil"/>
              <w:bottom w:val="single" w:sz="4" w:space="0" w:color="auto"/>
              <w:right w:val="single" w:sz="4" w:space="0" w:color="auto"/>
            </w:tcBorders>
            <w:noWrap/>
            <w:vAlign w:val="center"/>
          </w:tcPr>
          <w:p w:rsidR="00B418C8" w:rsidRPr="00C4484B" w:rsidRDefault="00B418C8" w:rsidP="00C4484B">
            <w:pPr>
              <w:spacing w:line="360" w:lineRule="auto"/>
              <w:jc w:val="both"/>
            </w:pPr>
            <w:r w:rsidRPr="00C4484B">
              <w:t>6731</w:t>
            </w:r>
          </w:p>
        </w:tc>
        <w:tc>
          <w:tcPr>
            <w:tcW w:w="1289" w:type="dxa"/>
            <w:tcBorders>
              <w:top w:val="nil"/>
              <w:left w:val="nil"/>
              <w:bottom w:val="single" w:sz="4" w:space="0" w:color="auto"/>
              <w:right w:val="single" w:sz="4" w:space="0" w:color="auto"/>
            </w:tcBorders>
            <w:noWrap/>
            <w:vAlign w:val="center"/>
          </w:tcPr>
          <w:p w:rsidR="00B418C8" w:rsidRPr="00C4484B" w:rsidRDefault="00B418C8" w:rsidP="00C4484B">
            <w:pPr>
              <w:spacing w:line="360" w:lineRule="auto"/>
              <w:jc w:val="both"/>
            </w:pPr>
            <w:r w:rsidRPr="00C4484B">
              <w:t>112,08</w:t>
            </w:r>
          </w:p>
        </w:tc>
      </w:tr>
      <w:tr w:rsidR="00B418C8" w:rsidRPr="00C4484B" w:rsidTr="00C4484B">
        <w:trPr>
          <w:trHeight w:val="417"/>
        </w:trPr>
        <w:tc>
          <w:tcPr>
            <w:tcW w:w="2695" w:type="dxa"/>
            <w:tcBorders>
              <w:top w:val="nil"/>
              <w:left w:val="single" w:sz="4" w:space="0" w:color="auto"/>
              <w:bottom w:val="single" w:sz="4" w:space="0" w:color="auto"/>
              <w:right w:val="single" w:sz="4" w:space="0" w:color="auto"/>
            </w:tcBorders>
            <w:vAlign w:val="bottom"/>
          </w:tcPr>
          <w:p w:rsidR="00B418C8" w:rsidRPr="00C4484B" w:rsidRDefault="00B418C8" w:rsidP="00C4484B">
            <w:pPr>
              <w:spacing w:line="360" w:lineRule="auto"/>
              <w:jc w:val="both"/>
            </w:pPr>
            <w:r w:rsidRPr="00C4484B">
              <w:t>14. Уровень прибыли до налогообложения, %</w:t>
            </w:r>
          </w:p>
        </w:tc>
        <w:tc>
          <w:tcPr>
            <w:tcW w:w="1715" w:type="dxa"/>
            <w:tcBorders>
              <w:top w:val="nil"/>
              <w:left w:val="nil"/>
              <w:bottom w:val="single" w:sz="4" w:space="0" w:color="auto"/>
              <w:right w:val="single" w:sz="4" w:space="0" w:color="auto"/>
            </w:tcBorders>
            <w:noWrap/>
            <w:vAlign w:val="center"/>
          </w:tcPr>
          <w:p w:rsidR="00B418C8" w:rsidRPr="00C4484B" w:rsidRDefault="00B418C8" w:rsidP="00C4484B">
            <w:pPr>
              <w:spacing w:line="360" w:lineRule="auto"/>
              <w:jc w:val="both"/>
            </w:pPr>
            <w:r w:rsidRPr="00C4484B">
              <w:t>6,20</w:t>
            </w:r>
          </w:p>
        </w:tc>
        <w:tc>
          <w:tcPr>
            <w:tcW w:w="1584" w:type="dxa"/>
            <w:tcBorders>
              <w:top w:val="nil"/>
              <w:left w:val="nil"/>
              <w:bottom w:val="single" w:sz="4" w:space="0" w:color="auto"/>
              <w:right w:val="single" w:sz="4" w:space="0" w:color="auto"/>
            </w:tcBorders>
            <w:noWrap/>
            <w:vAlign w:val="center"/>
          </w:tcPr>
          <w:p w:rsidR="00B418C8" w:rsidRPr="00C4484B" w:rsidRDefault="00B418C8" w:rsidP="00C4484B">
            <w:pPr>
              <w:spacing w:line="360" w:lineRule="auto"/>
              <w:jc w:val="both"/>
            </w:pPr>
            <w:r w:rsidRPr="00C4484B">
              <w:t>4,80</w:t>
            </w:r>
          </w:p>
        </w:tc>
        <w:tc>
          <w:tcPr>
            <w:tcW w:w="2047" w:type="dxa"/>
            <w:tcBorders>
              <w:top w:val="nil"/>
              <w:left w:val="nil"/>
              <w:bottom w:val="single" w:sz="4" w:space="0" w:color="auto"/>
              <w:right w:val="single" w:sz="4" w:space="0" w:color="auto"/>
            </w:tcBorders>
            <w:noWrap/>
            <w:vAlign w:val="center"/>
          </w:tcPr>
          <w:p w:rsidR="00B418C8" w:rsidRPr="00C4484B" w:rsidRDefault="00B418C8" w:rsidP="00C4484B">
            <w:pPr>
              <w:spacing w:line="360" w:lineRule="auto"/>
              <w:jc w:val="both"/>
            </w:pPr>
            <w:r w:rsidRPr="00C4484B">
              <w:t>-1,4</w:t>
            </w:r>
          </w:p>
        </w:tc>
        <w:tc>
          <w:tcPr>
            <w:tcW w:w="1289" w:type="dxa"/>
            <w:tcBorders>
              <w:top w:val="nil"/>
              <w:left w:val="nil"/>
              <w:bottom w:val="single" w:sz="4" w:space="0" w:color="auto"/>
              <w:right w:val="single" w:sz="4" w:space="0" w:color="auto"/>
            </w:tcBorders>
            <w:noWrap/>
            <w:vAlign w:val="center"/>
          </w:tcPr>
          <w:p w:rsidR="00B418C8" w:rsidRPr="00C4484B" w:rsidRDefault="00C4484B" w:rsidP="00C4484B">
            <w:pPr>
              <w:spacing w:line="360" w:lineRule="auto"/>
              <w:jc w:val="both"/>
            </w:pPr>
            <w:r w:rsidRPr="00C4484B">
              <w:t xml:space="preserve"> </w:t>
            </w:r>
            <w:r w:rsidR="00B418C8" w:rsidRPr="00C4484B">
              <w:t>-</w:t>
            </w:r>
          </w:p>
        </w:tc>
      </w:tr>
      <w:tr w:rsidR="00B418C8" w:rsidRPr="00C4484B" w:rsidTr="00C4484B">
        <w:trPr>
          <w:trHeight w:val="427"/>
        </w:trPr>
        <w:tc>
          <w:tcPr>
            <w:tcW w:w="2695" w:type="dxa"/>
            <w:tcBorders>
              <w:top w:val="nil"/>
              <w:left w:val="single" w:sz="4" w:space="0" w:color="auto"/>
              <w:bottom w:val="single" w:sz="4" w:space="0" w:color="auto"/>
              <w:right w:val="single" w:sz="4" w:space="0" w:color="auto"/>
            </w:tcBorders>
            <w:vAlign w:val="bottom"/>
          </w:tcPr>
          <w:p w:rsidR="00B418C8" w:rsidRPr="00C4484B" w:rsidRDefault="00B418C8" w:rsidP="00C4484B">
            <w:pPr>
              <w:spacing w:line="360" w:lineRule="auto"/>
              <w:jc w:val="both"/>
            </w:pPr>
            <w:r w:rsidRPr="00C4484B">
              <w:t>15. Чистая прибыль, тыс. руб.</w:t>
            </w:r>
          </w:p>
        </w:tc>
        <w:tc>
          <w:tcPr>
            <w:tcW w:w="1715" w:type="dxa"/>
            <w:tcBorders>
              <w:top w:val="nil"/>
              <w:left w:val="nil"/>
              <w:bottom w:val="single" w:sz="4" w:space="0" w:color="auto"/>
              <w:right w:val="single" w:sz="4" w:space="0" w:color="auto"/>
            </w:tcBorders>
            <w:noWrap/>
            <w:vAlign w:val="center"/>
          </w:tcPr>
          <w:p w:rsidR="00B418C8" w:rsidRPr="00C4484B" w:rsidRDefault="00B418C8" w:rsidP="00C4484B">
            <w:pPr>
              <w:spacing w:line="360" w:lineRule="auto"/>
              <w:jc w:val="both"/>
            </w:pPr>
            <w:r w:rsidRPr="00C4484B">
              <w:t>45838</w:t>
            </w:r>
          </w:p>
        </w:tc>
        <w:tc>
          <w:tcPr>
            <w:tcW w:w="1584" w:type="dxa"/>
            <w:tcBorders>
              <w:top w:val="nil"/>
              <w:left w:val="nil"/>
              <w:bottom w:val="single" w:sz="4" w:space="0" w:color="auto"/>
              <w:right w:val="single" w:sz="4" w:space="0" w:color="auto"/>
            </w:tcBorders>
            <w:noWrap/>
            <w:vAlign w:val="center"/>
          </w:tcPr>
          <w:p w:rsidR="00B418C8" w:rsidRPr="00C4484B" w:rsidRDefault="00B418C8" w:rsidP="00C4484B">
            <w:pPr>
              <w:spacing w:line="360" w:lineRule="auto"/>
              <w:jc w:val="both"/>
            </w:pPr>
            <w:r w:rsidRPr="00C4484B">
              <w:t>50126</w:t>
            </w:r>
          </w:p>
        </w:tc>
        <w:tc>
          <w:tcPr>
            <w:tcW w:w="2047" w:type="dxa"/>
            <w:tcBorders>
              <w:top w:val="nil"/>
              <w:left w:val="nil"/>
              <w:bottom w:val="single" w:sz="4" w:space="0" w:color="auto"/>
              <w:right w:val="single" w:sz="4" w:space="0" w:color="auto"/>
            </w:tcBorders>
            <w:noWrap/>
            <w:vAlign w:val="center"/>
          </w:tcPr>
          <w:p w:rsidR="00B418C8" w:rsidRPr="00C4484B" w:rsidRDefault="00B418C8" w:rsidP="00C4484B">
            <w:pPr>
              <w:spacing w:line="360" w:lineRule="auto"/>
              <w:jc w:val="both"/>
            </w:pPr>
            <w:r w:rsidRPr="00C4484B">
              <w:t>4288</w:t>
            </w:r>
          </w:p>
        </w:tc>
        <w:tc>
          <w:tcPr>
            <w:tcW w:w="1289" w:type="dxa"/>
            <w:tcBorders>
              <w:top w:val="nil"/>
              <w:left w:val="nil"/>
              <w:bottom w:val="single" w:sz="4" w:space="0" w:color="auto"/>
              <w:right w:val="single" w:sz="4" w:space="0" w:color="auto"/>
            </w:tcBorders>
            <w:noWrap/>
            <w:vAlign w:val="center"/>
          </w:tcPr>
          <w:p w:rsidR="00B418C8" w:rsidRPr="00C4484B" w:rsidRDefault="00B418C8" w:rsidP="00C4484B">
            <w:pPr>
              <w:spacing w:line="360" w:lineRule="auto"/>
              <w:jc w:val="both"/>
            </w:pPr>
            <w:r w:rsidRPr="00C4484B">
              <w:t>109,35</w:t>
            </w:r>
          </w:p>
        </w:tc>
      </w:tr>
      <w:tr w:rsidR="00B418C8" w:rsidRPr="00C4484B" w:rsidTr="00C4484B">
        <w:trPr>
          <w:trHeight w:val="437"/>
        </w:trPr>
        <w:tc>
          <w:tcPr>
            <w:tcW w:w="2695" w:type="dxa"/>
            <w:tcBorders>
              <w:top w:val="nil"/>
              <w:left w:val="single" w:sz="4" w:space="0" w:color="auto"/>
              <w:bottom w:val="single" w:sz="4" w:space="0" w:color="auto"/>
              <w:right w:val="single" w:sz="4" w:space="0" w:color="auto"/>
            </w:tcBorders>
            <w:vAlign w:val="bottom"/>
          </w:tcPr>
          <w:p w:rsidR="00B418C8" w:rsidRPr="00C4484B" w:rsidRDefault="00B418C8" w:rsidP="00C4484B">
            <w:pPr>
              <w:spacing w:line="360" w:lineRule="auto"/>
              <w:jc w:val="both"/>
            </w:pPr>
            <w:r w:rsidRPr="00C4484B">
              <w:t>16. Уровень чистой прибыли, %</w:t>
            </w:r>
          </w:p>
        </w:tc>
        <w:tc>
          <w:tcPr>
            <w:tcW w:w="1715" w:type="dxa"/>
            <w:tcBorders>
              <w:top w:val="nil"/>
              <w:left w:val="nil"/>
              <w:bottom w:val="single" w:sz="4" w:space="0" w:color="auto"/>
              <w:right w:val="single" w:sz="4" w:space="0" w:color="auto"/>
            </w:tcBorders>
            <w:noWrap/>
            <w:vAlign w:val="center"/>
          </w:tcPr>
          <w:p w:rsidR="00B418C8" w:rsidRPr="00C4484B" w:rsidRDefault="00B418C8" w:rsidP="00C4484B">
            <w:pPr>
              <w:spacing w:line="360" w:lineRule="auto"/>
              <w:jc w:val="both"/>
            </w:pPr>
            <w:r w:rsidRPr="00C4484B">
              <w:t>5,10</w:t>
            </w:r>
          </w:p>
        </w:tc>
        <w:tc>
          <w:tcPr>
            <w:tcW w:w="1584" w:type="dxa"/>
            <w:tcBorders>
              <w:top w:val="nil"/>
              <w:left w:val="nil"/>
              <w:bottom w:val="single" w:sz="4" w:space="0" w:color="auto"/>
              <w:right w:val="single" w:sz="4" w:space="0" w:color="auto"/>
            </w:tcBorders>
            <w:noWrap/>
            <w:vAlign w:val="center"/>
          </w:tcPr>
          <w:p w:rsidR="00B418C8" w:rsidRPr="00C4484B" w:rsidRDefault="00B418C8" w:rsidP="00C4484B">
            <w:pPr>
              <w:spacing w:line="360" w:lineRule="auto"/>
              <w:jc w:val="both"/>
            </w:pPr>
            <w:r w:rsidRPr="00C4484B">
              <w:t>3,85</w:t>
            </w:r>
          </w:p>
        </w:tc>
        <w:tc>
          <w:tcPr>
            <w:tcW w:w="2047" w:type="dxa"/>
            <w:tcBorders>
              <w:top w:val="nil"/>
              <w:left w:val="nil"/>
              <w:bottom w:val="single" w:sz="4" w:space="0" w:color="auto"/>
              <w:right w:val="single" w:sz="4" w:space="0" w:color="auto"/>
            </w:tcBorders>
            <w:noWrap/>
            <w:vAlign w:val="center"/>
          </w:tcPr>
          <w:p w:rsidR="00B418C8" w:rsidRPr="00C4484B" w:rsidRDefault="00B418C8" w:rsidP="00C4484B">
            <w:pPr>
              <w:spacing w:line="360" w:lineRule="auto"/>
              <w:jc w:val="both"/>
            </w:pPr>
            <w:r w:rsidRPr="00C4484B">
              <w:t>-1,25</w:t>
            </w:r>
          </w:p>
        </w:tc>
        <w:tc>
          <w:tcPr>
            <w:tcW w:w="1289" w:type="dxa"/>
            <w:tcBorders>
              <w:top w:val="nil"/>
              <w:left w:val="nil"/>
              <w:bottom w:val="single" w:sz="4" w:space="0" w:color="auto"/>
              <w:right w:val="single" w:sz="4" w:space="0" w:color="auto"/>
            </w:tcBorders>
            <w:noWrap/>
            <w:vAlign w:val="center"/>
          </w:tcPr>
          <w:p w:rsidR="00B418C8" w:rsidRPr="00C4484B" w:rsidRDefault="00C4484B" w:rsidP="00C4484B">
            <w:pPr>
              <w:spacing w:line="360" w:lineRule="auto"/>
              <w:jc w:val="both"/>
            </w:pPr>
            <w:r w:rsidRPr="00C4484B">
              <w:t xml:space="preserve"> </w:t>
            </w:r>
            <w:r w:rsidR="00B418C8" w:rsidRPr="00C4484B">
              <w:t>-</w:t>
            </w:r>
          </w:p>
        </w:tc>
      </w:tr>
    </w:tbl>
    <w:p w:rsidR="00B418C8" w:rsidRPr="00C4484B" w:rsidRDefault="00B418C8" w:rsidP="00C4484B">
      <w:pPr>
        <w:spacing w:line="360" w:lineRule="auto"/>
        <w:ind w:firstLine="709"/>
        <w:jc w:val="both"/>
        <w:rPr>
          <w:sz w:val="28"/>
          <w:szCs w:val="28"/>
        </w:rPr>
      </w:pPr>
    </w:p>
    <w:p w:rsidR="00B418C8" w:rsidRPr="00C4484B" w:rsidRDefault="00B418C8" w:rsidP="00C4484B">
      <w:pPr>
        <w:spacing w:line="360" w:lineRule="auto"/>
        <w:ind w:firstLine="709"/>
        <w:jc w:val="both"/>
        <w:rPr>
          <w:sz w:val="28"/>
          <w:szCs w:val="28"/>
        </w:rPr>
      </w:pPr>
      <w:r w:rsidRPr="00C4484B">
        <w:rPr>
          <w:sz w:val="28"/>
          <w:szCs w:val="28"/>
        </w:rPr>
        <w:t xml:space="preserve">Чистая прибыль предприятия за отчётный год составила 50126 тысяч рублей, что на 4288 тысяч рублей или на 109,35 % больше, чем в предыдущем году. С точки зрения оценки чистой прибыли – предприятие отработало отчётный год более эффективно. </w:t>
      </w:r>
    </w:p>
    <w:p w:rsidR="00B418C8" w:rsidRPr="00C4484B" w:rsidRDefault="00B418C8" w:rsidP="00C4484B">
      <w:pPr>
        <w:spacing w:line="360" w:lineRule="auto"/>
        <w:ind w:firstLine="709"/>
        <w:jc w:val="both"/>
        <w:rPr>
          <w:sz w:val="28"/>
          <w:szCs w:val="28"/>
        </w:rPr>
      </w:pPr>
      <w:r w:rsidRPr="00C4484B">
        <w:rPr>
          <w:sz w:val="28"/>
          <w:szCs w:val="28"/>
        </w:rPr>
        <w:t>Прибыль от продаж фактически составила 94165 тысяч рублей, а её уровень уменьшился на 5,27 % за счёт увеличения издержек обращения. Это говорит о том, что усилия предприятия были направлены на расходование затрат.</w:t>
      </w:r>
    </w:p>
    <w:p w:rsidR="00B418C8" w:rsidRPr="00C4484B" w:rsidRDefault="00B418C8" w:rsidP="00C4484B">
      <w:pPr>
        <w:spacing w:line="360" w:lineRule="auto"/>
        <w:ind w:firstLine="709"/>
        <w:jc w:val="both"/>
        <w:rPr>
          <w:sz w:val="28"/>
          <w:szCs w:val="28"/>
        </w:rPr>
      </w:pPr>
      <w:r w:rsidRPr="00C4484B">
        <w:rPr>
          <w:sz w:val="28"/>
          <w:szCs w:val="28"/>
        </w:rPr>
        <w:t>Мероприятия по повышению доходности предприятия:</w:t>
      </w:r>
    </w:p>
    <w:p w:rsidR="00B418C8" w:rsidRPr="00C4484B" w:rsidRDefault="00B418C8" w:rsidP="00C4484B">
      <w:pPr>
        <w:numPr>
          <w:ilvl w:val="0"/>
          <w:numId w:val="9"/>
        </w:numPr>
        <w:spacing w:line="360" w:lineRule="auto"/>
        <w:ind w:left="0" w:firstLine="709"/>
        <w:jc w:val="both"/>
        <w:rPr>
          <w:sz w:val="28"/>
          <w:szCs w:val="28"/>
        </w:rPr>
      </w:pPr>
      <w:r w:rsidRPr="00C4484B">
        <w:rPr>
          <w:sz w:val="28"/>
          <w:szCs w:val="28"/>
        </w:rPr>
        <w:t>Снижение звенности товародвижения;</w:t>
      </w:r>
    </w:p>
    <w:p w:rsidR="00B418C8" w:rsidRPr="00C4484B" w:rsidRDefault="00B418C8" w:rsidP="00C4484B">
      <w:pPr>
        <w:numPr>
          <w:ilvl w:val="0"/>
          <w:numId w:val="9"/>
        </w:numPr>
        <w:spacing w:line="360" w:lineRule="auto"/>
        <w:ind w:left="0" w:firstLine="709"/>
        <w:jc w:val="both"/>
        <w:rPr>
          <w:sz w:val="28"/>
          <w:szCs w:val="28"/>
        </w:rPr>
      </w:pPr>
      <w:r w:rsidRPr="00C4484B">
        <w:rPr>
          <w:sz w:val="28"/>
          <w:szCs w:val="28"/>
        </w:rPr>
        <w:t>Выбор наиболее подходящих ценовых стратегий;</w:t>
      </w:r>
    </w:p>
    <w:p w:rsidR="00B418C8" w:rsidRPr="00C4484B" w:rsidRDefault="00B418C8" w:rsidP="00C4484B">
      <w:pPr>
        <w:numPr>
          <w:ilvl w:val="0"/>
          <w:numId w:val="9"/>
        </w:numPr>
        <w:spacing w:line="360" w:lineRule="auto"/>
        <w:ind w:left="0" w:firstLine="709"/>
        <w:jc w:val="both"/>
        <w:rPr>
          <w:sz w:val="28"/>
          <w:szCs w:val="28"/>
        </w:rPr>
      </w:pPr>
      <w:r w:rsidRPr="00C4484B">
        <w:rPr>
          <w:sz w:val="28"/>
          <w:szCs w:val="28"/>
        </w:rPr>
        <w:t>Проведение изучения спроса потребителей;</w:t>
      </w:r>
    </w:p>
    <w:p w:rsidR="00B418C8" w:rsidRPr="00C4484B" w:rsidRDefault="00B418C8" w:rsidP="00C4484B">
      <w:pPr>
        <w:numPr>
          <w:ilvl w:val="0"/>
          <w:numId w:val="9"/>
        </w:numPr>
        <w:spacing w:line="360" w:lineRule="auto"/>
        <w:ind w:left="0" w:firstLine="709"/>
        <w:jc w:val="both"/>
        <w:rPr>
          <w:sz w:val="28"/>
          <w:szCs w:val="28"/>
        </w:rPr>
      </w:pPr>
      <w:r w:rsidRPr="00C4484B">
        <w:rPr>
          <w:sz w:val="28"/>
          <w:szCs w:val="28"/>
        </w:rPr>
        <w:t>Правильно выбрать поставщиков.</w:t>
      </w:r>
    </w:p>
    <w:p w:rsidR="00811385" w:rsidRPr="00C4484B" w:rsidRDefault="00811385" w:rsidP="00C4484B">
      <w:pPr>
        <w:shd w:val="clear" w:color="auto" w:fill="FFFFFF"/>
        <w:tabs>
          <w:tab w:val="left" w:pos="619"/>
        </w:tabs>
        <w:spacing w:line="360" w:lineRule="auto"/>
        <w:ind w:firstLine="709"/>
        <w:jc w:val="both"/>
        <w:rPr>
          <w:sz w:val="28"/>
          <w:szCs w:val="22"/>
        </w:rPr>
      </w:pPr>
    </w:p>
    <w:p w:rsidR="00671E72" w:rsidRPr="00C4484B" w:rsidRDefault="00C4484B" w:rsidP="00C4484B">
      <w:pPr>
        <w:shd w:val="clear" w:color="auto" w:fill="FFFFFF"/>
        <w:tabs>
          <w:tab w:val="left" w:pos="619"/>
        </w:tabs>
        <w:spacing w:line="360" w:lineRule="auto"/>
        <w:ind w:firstLine="709"/>
        <w:jc w:val="both"/>
        <w:rPr>
          <w:caps/>
          <w:sz w:val="28"/>
          <w:szCs w:val="22"/>
        </w:rPr>
      </w:pPr>
      <w:r>
        <w:rPr>
          <w:sz w:val="28"/>
          <w:szCs w:val="22"/>
        </w:rPr>
        <w:br w:type="page"/>
      </w:r>
      <w:r w:rsidR="00A45045" w:rsidRPr="00C4484B">
        <w:rPr>
          <w:caps/>
          <w:sz w:val="28"/>
          <w:szCs w:val="22"/>
        </w:rPr>
        <w:t>2.2 Учётная политика</w:t>
      </w:r>
    </w:p>
    <w:p w:rsidR="00C4484B" w:rsidRDefault="00C4484B" w:rsidP="00C4484B">
      <w:pPr>
        <w:shd w:val="clear" w:color="auto" w:fill="FFFFFF"/>
        <w:tabs>
          <w:tab w:val="left" w:pos="619"/>
        </w:tabs>
        <w:spacing w:line="360" w:lineRule="auto"/>
        <w:ind w:firstLine="709"/>
        <w:jc w:val="both"/>
        <w:rPr>
          <w:sz w:val="28"/>
          <w:szCs w:val="28"/>
        </w:rPr>
      </w:pPr>
    </w:p>
    <w:p w:rsidR="006F7CD8" w:rsidRPr="00C4484B" w:rsidRDefault="00671E72" w:rsidP="00C4484B">
      <w:pPr>
        <w:shd w:val="clear" w:color="auto" w:fill="FFFFFF"/>
        <w:tabs>
          <w:tab w:val="left" w:pos="619"/>
        </w:tabs>
        <w:spacing w:line="360" w:lineRule="auto"/>
        <w:ind w:firstLine="709"/>
        <w:jc w:val="both"/>
        <w:rPr>
          <w:sz w:val="28"/>
          <w:szCs w:val="22"/>
        </w:rPr>
      </w:pPr>
      <w:r w:rsidRPr="00C4484B">
        <w:rPr>
          <w:sz w:val="28"/>
          <w:szCs w:val="28"/>
        </w:rPr>
        <w:t>При оценке статей бухгалтерской о</w:t>
      </w:r>
      <w:r w:rsidR="006F7CD8" w:rsidRPr="00C4484B">
        <w:rPr>
          <w:sz w:val="28"/>
          <w:szCs w:val="28"/>
        </w:rPr>
        <w:t xml:space="preserve">тчетности </w:t>
      </w:r>
      <w:r w:rsidR="00E775FB" w:rsidRPr="00C4484B">
        <w:rPr>
          <w:sz w:val="28"/>
          <w:szCs w:val="28"/>
        </w:rPr>
        <w:t>необходимо обеспечивать</w:t>
      </w:r>
      <w:r w:rsidR="006F7CD8" w:rsidRPr="00C4484B">
        <w:rPr>
          <w:sz w:val="28"/>
          <w:szCs w:val="28"/>
        </w:rPr>
        <w:t xml:space="preserve"> соблюдение допущений и требований, пр</w:t>
      </w:r>
      <w:r w:rsidRPr="00C4484B">
        <w:rPr>
          <w:sz w:val="28"/>
          <w:szCs w:val="28"/>
        </w:rPr>
        <w:t>едусмотренных Положением по бухгалтерскому</w:t>
      </w:r>
      <w:r w:rsidR="006F7CD8" w:rsidRPr="00C4484B">
        <w:rPr>
          <w:sz w:val="28"/>
          <w:szCs w:val="28"/>
        </w:rPr>
        <w:t xml:space="preserve"> учету «Учетная политика предприятия, утвержденным приказом Минфина РФ от 09.12.98г. №60н, а именно:</w:t>
      </w:r>
    </w:p>
    <w:p w:rsidR="006F7CD8" w:rsidRPr="00C4484B" w:rsidRDefault="006F7CD8" w:rsidP="00C4484B">
      <w:pPr>
        <w:numPr>
          <w:ilvl w:val="0"/>
          <w:numId w:val="13"/>
        </w:numPr>
        <w:shd w:val="clear" w:color="auto" w:fill="FFFFFF"/>
        <w:spacing w:line="360" w:lineRule="auto"/>
        <w:ind w:left="0" w:firstLine="709"/>
        <w:jc w:val="both"/>
        <w:rPr>
          <w:sz w:val="28"/>
        </w:rPr>
      </w:pPr>
      <w:r w:rsidRPr="00C4484B">
        <w:rPr>
          <w:sz w:val="28"/>
          <w:szCs w:val="28"/>
        </w:rPr>
        <w:t>имущество и обязательства организации учитываются обособленно от имущества и обязательств собственников этой организации;</w:t>
      </w:r>
    </w:p>
    <w:p w:rsidR="006F7CD8" w:rsidRPr="00C4484B" w:rsidRDefault="00D631B2" w:rsidP="00C4484B">
      <w:pPr>
        <w:numPr>
          <w:ilvl w:val="0"/>
          <w:numId w:val="13"/>
        </w:numPr>
        <w:shd w:val="clear" w:color="auto" w:fill="FFFFFF"/>
        <w:spacing w:line="360" w:lineRule="auto"/>
        <w:ind w:left="0" w:firstLine="709"/>
        <w:jc w:val="both"/>
        <w:rPr>
          <w:sz w:val="28"/>
        </w:rPr>
      </w:pPr>
      <w:r w:rsidRPr="00C4484B">
        <w:rPr>
          <w:sz w:val="28"/>
          <w:szCs w:val="28"/>
        </w:rPr>
        <w:t xml:space="preserve">организация будет продолжать свою деятельность в обозримом </w:t>
      </w:r>
      <w:r w:rsidR="006F7CD8" w:rsidRPr="00C4484B">
        <w:rPr>
          <w:sz w:val="28"/>
          <w:szCs w:val="28"/>
        </w:rPr>
        <w:t>будущем, и у нее отсутствуют намерения и необходимость ликвидации или существенного прекращения деятельности, следовательно, обязательства будут погашаться в установленном порядке;</w:t>
      </w:r>
    </w:p>
    <w:p w:rsidR="006F7CD8" w:rsidRPr="00C4484B" w:rsidRDefault="006F7CD8" w:rsidP="00C4484B">
      <w:pPr>
        <w:numPr>
          <w:ilvl w:val="0"/>
          <w:numId w:val="13"/>
        </w:numPr>
        <w:shd w:val="clear" w:color="auto" w:fill="FFFFFF"/>
        <w:spacing w:line="360" w:lineRule="auto"/>
        <w:ind w:left="0" w:firstLine="709"/>
        <w:jc w:val="both"/>
        <w:rPr>
          <w:sz w:val="28"/>
        </w:rPr>
      </w:pPr>
      <w:r w:rsidRPr="00C4484B">
        <w:rPr>
          <w:sz w:val="28"/>
          <w:szCs w:val="28"/>
        </w:rPr>
        <w:t>выбранная организацией учетная политика применяется последовательно от одного отчетного года к другому;</w:t>
      </w:r>
    </w:p>
    <w:p w:rsidR="006F7CD8" w:rsidRPr="00C4484B" w:rsidRDefault="006F7CD8" w:rsidP="00C4484B">
      <w:pPr>
        <w:numPr>
          <w:ilvl w:val="0"/>
          <w:numId w:val="13"/>
        </w:numPr>
        <w:shd w:val="clear" w:color="auto" w:fill="FFFFFF"/>
        <w:spacing w:line="360" w:lineRule="auto"/>
        <w:ind w:left="0" w:firstLine="709"/>
        <w:jc w:val="both"/>
        <w:rPr>
          <w:sz w:val="28"/>
        </w:rPr>
      </w:pPr>
      <w:r w:rsidRPr="00C4484B">
        <w:rPr>
          <w:sz w:val="28"/>
          <w:szCs w:val="28"/>
        </w:rPr>
        <w:t>факты хозяйственной деятельности компании относятся к тому отчетному периоду (соответственно отражаются в бухгалтерском учете) в котором они имели место, независимо от фактического времени поступления или выплаты денежных средств, связанных с этими фактами. Расходы, которые не могут быть определены в отчетном периоде, относятся на затраты по факту их возникновения или оплаты.</w:t>
      </w:r>
    </w:p>
    <w:p w:rsidR="006F7CD8" w:rsidRPr="00C4484B" w:rsidRDefault="00D631B2" w:rsidP="00C4484B">
      <w:pPr>
        <w:shd w:val="clear" w:color="auto" w:fill="FFFFFF"/>
        <w:spacing w:line="360" w:lineRule="auto"/>
        <w:ind w:firstLine="709"/>
        <w:jc w:val="both"/>
        <w:rPr>
          <w:sz w:val="28"/>
        </w:rPr>
      </w:pPr>
      <w:r w:rsidRPr="00C4484B">
        <w:rPr>
          <w:sz w:val="28"/>
          <w:szCs w:val="28"/>
        </w:rPr>
        <w:t>Принято</w:t>
      </w:r>
      <w:r w:rsidR="006F7CD8" w:rsidRPr="00C4484B">
        <w:rPr>
          <w:sz w:val="28"/>
          <w:szCs w:val="28"/>
        </w:rPr>
        <w:t xml:space="preserve"> к сведению, что в соответствии ст. 6 п. 1 положения по ведению бухгалтерского учета и бухгалтерской отчетности в Российской Федерации, утвержденного приказом Минфина России от 29 июля 1998г. № 34н, ответственность за организацию бухгалтерского учета и бухгалтерской отчетности в организации, соблюдение законодательства при выполнении хозяйственных операций несет руководитель организации.</w:t>
      </w:r>
    </w:p>
    <w:p w:rsidR="006F7CD8" w:rsidRPr="00C4484B" w:rsidRDefault="006F7CD8" w:rsidP="00C4484B">
      <w:pPr>
        <w:shd w:val="clear" w:color="auto" w:fill="FFFFFF"/>
        <w:spacing w:line="360" w:lineRule="auto"/>
        <w:ind w:firstLine="709"/>
        <w:jc w:val="both"/>
        <w:rPr>
          <w:sz w:val="28"/>
        </w:rPr>
      </w:pPr>
      <w:r w:rsidRPr="00C4484B">
        <w:rPr>
          <w:sz w:val="28"/>
          <w:szCs w:val="28"/>
        </w:rPr>
        <w:t xml:space="preserve">Бухгалтерский учет в организации осуществляется бухгалтерией </w:t>
      </w:r>
      <w:r w:rsidR="00EA67C1" w:rsidRPr="00C4484B">
        <w:rPr>
          <w:sz w:val="28"/>
          <w:szCs w:val="28"/>
        </w:rPr>
        <w:t>- с</w:t>
      </w:r>
      <w:r w:rsidRPr="00C4484B">
        <w:rPr>
          <w:sz w:val="28"/>
          <w:szCs w:val="28"/>
        </w:rPr>
        <w:t>амостоятельным структурным подразделением, возглавляемым главным бухгалтером, подчиняющимся непосредственно руководителю</w:t>
      </w:r>
      <w:r w:rsidR="00B723F7" w:rsidRPr="00C4484B">
        <w:rPr>
          <w:sz w:val="28"/>
          <w:szCs w:val="28"/>
        </w:rPr>
        <w:t>.</w:t>
      </w:r>
    </w:p>
    <w:p w:rsidR="006F7CD8" w:rsidRPr="00C4484B" w:rsidRDefault="006F7CD8" w:rsidP="00C4484B">
      <w:pPr>
        <w:shd w:val="clear" w:color="auto" w:fill="FFFFFF"/>
        <w:tabs>
          <w:tab w:val="left" w:pos="1282"/>
        </w:tabs>
        <w:spacing w:line="360" w:lineRule="auto"/>
        <w:ind w:firstLine="709"/>
        <w:jc w:val="both"/>
        <w:rPr>
          <w:sz w:val="28"/>
          <w:szCs w:val="28"/>
        </w:rPr>
      </w:pPr>
      <w:r w:rsidRPr="00C4484B">
        <w:rPr>
          <w:sz w:val="28"/>
          <w:szCs w:val="28"/>
        </w:rPr>
        <w:t>Главный бухгалтер подчиняется непосредственно генеральному</w:t>
      </w:r>
      <w:r w:rsidR="00B723F7" w:rsidRPr="00C4484B">
        <w:rPr>
          <w:sz w:val="28"/>
          <w:szCs w:val="28"/>
        </w:rPr>
        <w:t xml:space="preserve"> </w:t>
      </w:r>
      <w:r w:rsidRPr="00C4484B">
        <w:rPr>
          <w:sz w:val="28"/>
          <w:szCs w:val="28"/>
        </w:rPr>
        <w:t>директору Общества, а в функциональном отношении Финансовому директору.</w:t>
      </w:r>
    </w:p>
    <w:p w:rsidR="006F7CD8" w:rsidRPr="00C4484B" w:rsidRDefault="00EA67C1" w:rsidP="00C4484B">
      <w:pPr>
        <w:shd w:val="clear" w:color="auto" w:fill="FFFFFF"/>
        <w:tabs>
          <w:tab w:val="left" w:pos="1282"/>
        </w:tabs>
        <w:spacing w:line="360" w:lineRule="auto"/>
        <w:ind w:firstLine="709"/>
        <w:jc w:val="both"/>
        <w:rPr>
          <w:sz w:val="28"/>
          <w:szCs w:val="28"/>
        </w:rPr>
      </w:pPr>
      <w:r w:rsidRPr="00C4484B">
        <w:rPr>
          <w:sz w:val="28"/>
          <w:szCs w:val="28"/>
        </w:rPr>
        <w:t>Главный бухгалтер подписывает совместно</w:t>
      </w:r>
      <w:r w:rsidR="006F7CD8" w:rsidRPr="00C4484B">
        <w:rPr>
          <w:sz w:val="28"/>
          <w:szCs w:val="28"/>
        </w:rPr>
        <w:t xml:space="preserve"> с руководителем</w:t>
      </w:r>
      <w:r w:rsidR="00B723F7" w:rsidRPr="00C4484B">
        <w:rPr>
          <w:sz w:val="28"/>
          <w:szCs w:val="28"/>
        </w:rPr>
        <w:t xml:space="preserve"> </w:t>
      </w:r>
      <w:r w:rsidR="006F7CD8" w:rsidRPr="00C4484B">
        <w:rPr>
          <w:sz w:val="28"/>
          <w:szCs w:val="28"/>
        </w:rPr>
        <w:t>Общества документы, служащие основанием для приемки и выдачи ТМЦ и денежных средств, а также расчетных, кредитных и финансовых обязательств. Указанные документы без подписи Главного бухгалтера считаются недействительными и к исполнению сотрудниками Общества не принимаются.</w:t>
      </w:r>
    </w:p>
    <w:p w:rsidR="006F7CD8" w:rsidRPr="00C4484B" w:rsidRDefault="00B723F7" w:rsidP="00C4484B">
      <w:pPr>
        <w:shd w:val="clear" w:color="auto" w:fill="FFFFFF"/>
        <w:tabs>
          <w:tab w:val="left" w:pos="1349"/>
        </w:tabs>
        <w:spacing w:line="360" w:lineRule="auto"/>
        <w:ind w:firstLine="709"/>
        <w:jc w:val="both"/>
        <w:rPr>
          <w:sz w:val="28"/>
        </w:rPr>
      </w:pPr>
      <w:r w:rsidRPr="00C4484B">
        <w:rPr>
          <w:sz w:val="28"/>
          <w:szCs w:val="28"/>
        </w:rPr>
        <w:t>Централизованный бухгалтерский учет ведется</w:t>
      </w:r>
      <w:r w:rsidR="006F7CD8" w:rsidRPr="00C4484B">
        <w:rPr>
          <w:sz w:val="28"/>
          <w:szCs w:val="28"/>
        </w:rPr>
        <w:t xml:space="preserve"> бухгалтерией</w:t>
      </w:r>
      <w:r w:rsidRPr="00C4484B">
        <w:rPr>
          <w:sz w:val="28"/>
          <w:szCs w:val="28"/>
        </w:rPr>
        <w:t xml:space="preserve"> </w:t>
      </w:r>
      <w:r w:rsidR="006F7CD8" w:rsidRPr="00C4484B">
        <w:rPr>
          <w:sz w:val="28"/>
          <w:szCs w:val="28"/>
        </w:rPr>
        <w:t>Общества. Срок сдачи квартальных отчетов в Межрайонную ИМНС №1 по</w:t>
      </w:r>
      <w:r w:rsidRPr="00C4484B">
        <w:rPr>
          <w:sz w:val="28"/>
          <w:szCs w:val="28"/>
        </w:rPr>
        <w:t xml:space="preserve"> </w:t>
      </w:r>
      <w:r w:rsidR="006F7CD8" w:rsidRPr="00C4484B">
        <w:rPr>
          <w:sz w:val="28"/>
          <w:szCs w:val="28"/>
        </w:rPr>
        <w:t>Амурской области 30 -го числа месяца следующего за отчетным</w:t>
      </w:r>
      <w:r w:rsidRPr="00C4484B">
        <w:rPr>
          <w:sz w:val="28"/>
          <w:szCs w:val="28"/>
        </w:rPr>
        <w:t>.</w:t>
      </w:r>
    </w:p>
    <w:p w:rsidR="006F7CD8" w:rsidRPr="00C4484B" w:rsidRDefault="006F7CD8" w:rsidP="00C4484B">
      <w:pPr>
        <w:shd w:val="clear" w:color="auto" w:fill="FFFFFF"/>
        <w:tabs>
          <w:tab w:val="left" w:pos="1128"/>
        </w:tabs>
        <w:spacing w:line="360" w:lineRule="auto"/>
        <w:ind w:firstLine="709"/>
        <w:jc w:val="both"/>
        <w:rPr>
          <w:sz w:val="28"/>
        </w:rPr>
      </w:pPr>
      <w:r w:rsidRPr="00C4484B">
        <w:rPr>
          <w:sz w:val="28"/>
          <w:szCs w:val="28"/>
        </w:rPr>
        <w:t>Территориально обособленное структурное подразделение не является</w:t>
      </w:r>
      <w:r w:rsidR="00B723F7" w:rsidRPr="00C4484B">
        <w:rPr>
          <w:sz w:val="28"/>
          <w:szCs w:val="28"/>
        </w:rPr>
        <w:t xml:space="preserve"> </w:t>
      </w:r>
      <w:r w:rsidRPr="00C4484B">
        <w:rPr>
          <w:sz w:val="28"/>
          <w:szCs w:val="28"/>
        </w:rPr>
        <w:t>юридическим лицом, не имеет обособленного баланса и расчетного счета.</w:t>
      </w:r>
      <w:r w:rsidR="00B723F7" w:rsidRPr="00C4484B">
        <w:rPr>
          <w:sz w:val="28"/>
          <w:szCs w:val="28"/>
        </w:rPr>
        <w:t xml:space="preserve"> </w:t>
      </w:r>
      <w:r w:rsidRPr="00C4484B">
        <w:rPr>
          <w:sz w:val="28"/>
          <w:szCs w:val="28"/>
        </w:rPr>
        <w:t>Структурное подразделение ежемесячно представляет в бухгалтерию Общества</w:t>
      </w:r>
      <w:r w:rsidR="00B723F7" w:rsidRPr="00C4484B">
        <w:rPr>
          <w:sz w:val="28"/>
          <w:szCs w:val="28"/>
        </w:rPr>
        <w:t xml:space="preserve"> отчётность в объёме и по формам, утверждённым Главным бухгалтером общества для включения в сводную бухгалтерскую отчётность.</w:t>
      </w:r>
    </w:p>
    <w:p w:rsidR="006F7CD8" w:rsidRPr="00C4484B" w:rsidRDefault="006F7CD8" w:rsidP="00C4484B">
      <w:pPr>
        <w:shd w:val="clear" w:color="auto" w:fill="FFFFFF"/>
        <w:tabs>
          <w:tab w:val="left" w:pos="1531"/>
        </w:tabs>
        <w:spacing w:line="360" w:lineRule="auto"/>
        <w:ind w:firstLine="709"/>
        <w:jc w:val="both"/>
        <w:rPr>
          <w:sz w:val="28"/>
        </w:rPr>
      </w:pPr>
      <w:r w:rsidRPr="00C4484B">
        <w:rPr>
          <w:sz w:val="28"/>
          <w:szCs w:val="28"/>
        </w:rPr>
        <w:t>Филиал Общества не является юридическим лицом, имеет свой</w:t>
      </w:r>
      <w:r w:rsidR="00B723F7" w:rsidRPr="00C4484B">
        <w:rPr>
          <w:sz w:val="28"/>
          <w:szCs w:val="28"/>
        </w:rPr>
        <w:t xml:space="preserve"> </w:t>
      </w:r>
      <w:r w:rsidRPr="00C4484B">
        <w:rPr>
          <w:sz w:val="28"/>
          <w:szCs w:val="28"/>
        </w:rPr>
        <w:t xml:space="preserve">расчетный </w:t>
      </w:r>
      <w:r w:rsidR="00B723F7" w:rsidRPr="00C4484B">
        <w:rPr>
          <w:sz w:val="28"/>
          <w:szCs w:val="28"/>
        </w:rPr>
        <w:t xml:space="preserve">счет и самостоятельный баланс. </w:t>
      </w:r>
      <w:r w:rsidRPr="00C4484B">
        <w:rPr>
          <w:sz w:val="28"/>
          <w:szCs w:val="28"/>
        </w:rPr>
        <w:t>Филиал имеет собственную</w:t>
      </w:r>
      <w:r w:rsidR="00B723F7" w:rsidRPr="00C4484B">
        <w:rPr>
          <w:sz w:val="28"/>
          <w:szCs w:val="28"/>
        </w:rPr>
        <w:t xml:space="preserve"> </w:t>
      </w:r>
      <w:r w:rsidRPr="00C4484B">
        <w:rPr>
          <w:sz w:val="28"/>
          <w:szCs w:val="28"/>
        </w:rPr>
        <w:t>бухгалтерскую службу, организационно подчиненную Главному бухгалтеру</w:t>
      </w:r>
      <w:r w:rsidR="00B723F7" w:rsidRPr="00C4484B">
        <w:rPr>
          <w:sz w:val="28"/>
          <w:szCs w:val="28"/>
        </w:rPr>
        <w:t xml:space="preserve"> </w:t>
      </w:r>
      <w:r w:rsidRPr="00C4484B">
        <w:rPr>
          <w:sz w:val="28"/>
          <w:szCs w:val="28"/>
        </w:rPr>
        <w:t>Общества. Филиал ежеквартально представляет баланс для включения в</w:t>
      </w:r>
      <w:r w:rsidR="00B723F7" w:rsidRPr="00C4484B">
        <w:rPr>
          <w:sz w:val="28"/>
          <w:szCs w:val="28"/>
        </w:rPr>
        <w:t xml:space="preserve"> </w:t>
      </w:r>
      <w:r w:rsidRPr="00C4484B">
        <w:rPr>
          <w:sz w:val="28"/>
          <w:szCs w:val="28"/>
        </w:rPr>
        <w:t>сводную бухгалтерскую отчетность.</w:t>
      </w:r>
    </w:p>
    <w:p w:rsidR="006F7CD8" w:rsidRPr="00C4484B" w:rsidRDefault="006F7CD8" w:rsidP="00C4484B">
      <w:pPr>
        <w:shd w:val="clear" w:color="auto" w:fill="FFFFFF"/>
        <w:tabs>
          <w:tab w:val="left" w:pos="1320"/>
        </w:tabs>
        <w:spacing w:line="360" w:lineRule="auto"/>
        <w:ind w:firstLine="709"/>
        <w:jc w:val="both"/>
        <w:rPr>
          <w:sz w:val="28"/>
        </w:rPr>
      </w:pPr>
      <w:r w:rsidRPr="00C4484B">
        <w:rPr>
          <w:sz w:val="28"/>
          <w:szCs w:val="28"/>
        </w:rPr>
        <w:t>Согласно положению</w:t>
      </w:r>
      <w:r w:rsidR="00593A72" w:rsidRPr="00C4484B">
        <w:rPr>
          <w:sz w:val="28"/>
          <w:szCs w:val="28"/>
        </w:rPr>
        <w:t xml:space="preserve"> о Филиалах ООО «Амурагроцентр»</w:t>
      </w:r>
      <w:r w:rsidRPr="00C4484B">
        <w:rPr>
          <w:sz w:val="28"/>
          <w:szCs w:val="28"/>
        </w:rPr>
        <w:t>, Филиал</w:t>
      </w:r>
      <w:r w:rsidR="00B723F7" w:rsidRPr="00C4484B">
        <w:rPr>
          <w:sz w:val="28"/>
          <w:szCs w:val="28"/>
        </w:rPr>
        <w:t xml:space="preserve"> учитывает результаты своей</w:t>
      </w:r>
      <w:r w:rsidRPr="00C4484B">
        <w:rPr>
          <w:sz w:val="28"/>
          <w:szCs w:val="28"/>
        </w:rPr>
        <w:t xml:space="preserve"> деятельности,</w:t>
      </w:r>
      <w:r w:rsidR="00B723F7" w:rsidRPr="00C4484B">
        <w:rPr>
          <w:sz w:val="28"/>
          <w:szCs w:val="28"/>
        </w:rPr>
        <w:t xml:space="preserve"> ведет бухгалтерскую</w:t>
      </w:r>
      <w:r w:rsidRPr="00C4484B">
        <w:rPr>
          <w:sz w:val="28"/>
          <w:szCs w:val="28"/>
        </w:rPr>
        <w:t xml:space="preserve"> и</w:t>
      </w:r>
      <w:r w:rsidR="00B723F7" w:rsidRPr="00C4484B">
        <w:rPr>
          <w:sz w:val="28"/>
          <w:szCs w:val="28"/>
        </w:rPr>
        <w:t xml:space="preserve"> статистическую</w:t>
      </w:r>
      <w:r w:rsidR="00BF45F1" w:rsidRPr="00C4484B">
        <w:rPr>
          <w:sz w:val="28"/>
          <w:szCs w:val="28"/>
        </w:rPr>
        <w:t xml:space="preserve"> отчетность в</w:t>
      </w:r>
      <w:r w:rsidR="00593A72" w:rsidRPr="00C4484B">
        <w:rPr>
          <w:sz w:val="28"/>
          <w:szCs w:val="28"/>
        </w:rPr>
        <w:t xml:space="preserve"> порядке, установленном</w:t>
      </w:r>
      <w:r w:rsidRPr="00C4484B">
        <w:rPr>
          <w:sz w:val="28"/>
          <w:szCs w:val="28"/>
        </w:rPr>
        <w:t xml:space="preserve"> действующим</w:t>
      </w:r>
      <w:r w:rsidR="00593A72" w:rsidRPr="00C4484B">
        <w:rPr>
          <w:sz w:val="28"/>
          <w:szCs w:val="28"/>
        </w:rPr>
        <w:t xml:space="preserve"> </w:t>
      </w:r>
      <w:r w:rsidRPr="00C4484B">
        <w:rPr>
          <w:sz w:val="28"/>
          <w:szCs w:val="28"/>
        </w:rPr>
        <w:t>законодательством РФ.</w:t>
      </w:r>
    </w:p>
    <w:p w:rsidR="006F7CD8" w:rsidRPr="00C4484B" w:rsidRDefault="006F7CD8" w:rsidP="00C4484B">
      <w:pPr>
        <w:shd w:val="clear" w:color="auto" w:fill="FFFFFF"/>
        <w:spacing w:line="360" w:lineRule="auto"/>
        <w:ind w:firstLine="709"/>
        <w:jc w:val="both"/>
        <w:rPr>
          <w:sz w:val="28"/>
        </w:rPr>
      </w:pPr>
      <w:r w:rsidRPr="00C4484B">
        <w:rPr>
          <w:sz w:val="28"/>
          <w:szCs w:val="28"/>
        </w:rPr>
        <w:t>Уплату местных налогов и сборов и осуществление расчетов с внебюджетными фондами производит самостоятельно.</w:t>
      </w:r>
    </w:p>
    <w:p w:rsidR="006F7CD8" w:rsidRPr="00C4484B" w:rsidRDefault="006F7CD8" w:rsidP="00C4484B">
      <w:pPr>
        <w:shd w:val="clear" w:color="auto" w:fill="FFFFFF"/>
        <w:tabs>
          <w:tab w:val="left" w:pos="1349"/>
        </w:tabs>
        <w:spacing w:line="360" w:lineRule="auto"/>
        <w:ind w:firstLine="709"/>
        <w:jc w:val="both"/>
        <w:rPr>
          <w:sz w:val="28"/>
          <w:szCs w:val="28"/>
        </w:rPr>
      </w:pPr>
      <w:r w:rsidRPr="00C4484B">
        <w:rPr>
          <w:sz w:val="28"/>
          <w:szCs w:val="28"/>
        </w:rPr>
        <w:t>Хозяйственные операции по расчетам с Филиалом отражаются по</w:t>
      </w:r>
      <w:r w:rsidR="00593A72" w:rsidRPr="00C4484B">
        <w:rPr>
          <w:sz w:val="28"/>
          <w:szCs w:val="28"/>
        </w:rPr>
        <w:t xml:space="preserve"> </w:t>
      </w:r>
      <w:r w:rsidRPr="00C4484B">
        <w:rPr>
          <w:sz w:val="28"/>
          <w:szCs w:val="28"/>
        </w:rPr>
        <w:t>счету 79 «Внутрихозяйственные расчеты».</w:t>
      </w:r>
    </w:p>
    <w:p w:rsidR="006F7CD8" w:rsidRPr="00C4484B" w:rsidRDefault="006F7CD8" w:rsidP="00C4484B">
      <w:pPr>
        <w:shd w:val="clear" w:color="auto" w:fill="FFFFFF"/>
        <w:tabs>
          <w:tab w:val="left" w:pos="1349"/>
        </w:tabs>
        <w:spacing w:line="360" w:lineRule="auto"/>
        <w:ind w:firstLine="709"/>
        <w:jc w:val="both"/>
        <w:rPr>
          <w:sz w:val="28"/>
          <w:szCs w:val="28"/>
        </w:rPr>
      </w:pPr>
      <w:r w:rsidRPr="00C4484B">
        <w:rPr>
          <w:sz w:val="28"/>
          <w:szCs w:val="28"/>
        </w:rPr>
        <w:t>Положения настоящей учетной политики применяются всеми без</w:t>
      </w:r>
      <w:r w:rsidR="00593A72" w:rsidRPr="00C4484B">
        <w:rPr>
          <w:sz w:val="28"/>
          <w:szCs w:val="28"/>
        </w:rPr>
        <w:t xml:space="preserve"> </w:t>
      </w:r>
      <w:r w:rsidRPr="00C4484B">
        <w:rPr>
          <w:sz w:val="28"/>
          <w:szCs w:val="28"/>
        </w:rPr>
        <w:t>исключения структурными подразделениями Общества (включая выделенные</w:t>
      </w:r>
      <w:r w:rsidR="00593A72" w:rsidRPr="00C4484B">
        <w:rPr>
          <w:sz w:val="28"/>
          <w:szCs w:val="28"/>
        </w:rPr>
        <w:t xml:space="preserve"> </w:t>
      </w:r>
      <w:r w:rsidRPr="00C4484B">
        <w:rPr>
          <w:sz w:val="28"/>
          <w:szCs w:val="28"/>
        </w:rPr>
        <w:t>на отдельный баланс).</w:t>
      </w:r>
    </w:p>
    <w:p w:rsidR="00750213" w:rsidRPr="00C4484B" w:rsidRDefault="00750213" w:rsidP="00C4484B">
      <w:pPr>
        <w:shd w:val="clear" w:color="auto" w:fill="FFFFFF"/>
        <w:spacing w:line="360" w:lineRule="auto"/>
        <w:ind w:firstLine="709"/>
        <w:jc w:val="both"/>
        <w:rPr>
          <w:sz w:val="28"/>
          <w:szCs w:val="22"/>
        </w:rPr>
      </w:pPr>
    </w:p>
    <w:p w:rsidR="00624DE3" w:rsidRPr="00C4484B" w:rsidRDefault="00C22B89" w:rsidP="00C4484B">
      <w:pPr>
        <w:spacing w:line="360" w:lineRule="auto"/>
        <w:ind w:firstLine="709"/>
        <w:jc w:val="both"/>
        <w:rPr>
          <w:sz w:val="28"/>
          <w:szCs w:val="28"/>
        </w:rPr>
      </w:pPr>
      <w:r w:rsidRPr="00C4484B">
        <w:rPr>
          <w:sz w:val="28"/>
          <w:szCs w:val="28"/>
        </w:rPr>
        <w:br w:type="page"/>
      </w:r>
      <w:r w:rsidR="00FB52CF" w:rsidRPr="00C4484B">
        <w:rPr>
          <w:sz w:val="28"/>
          <w:szCs w:val="28"/>
        </w:rPr>
        <w:t>3 АНАЛИЗ ЭФФЕКТИВНОСТИ ИСПОЛЬЗОВАНИЯ ОСНОВНЫХ СРЕДСТВ ООО «АМУРАГРОЦЕНТР»</w:t>
      </w:r>
    </w:p>
    <w:p w:rsidR="00FB52CF" w:rsidRPr="00C4484B" w:rsidRDefault="00FB52CF" w:rsidP="00C4484B">
      <w:pPr>
        <w:spacing w:line="360" w:lineRule="auto"/>
        <w:ind w:firstLine="709"/>
        <w:jc w:val="both"/>
        <w:rPr>
          <w:sz w:val="28"/>
          <w:szCs w:val="28"/>
        </w:rPr>
      </w:pPr>
    </w:p>
    <w:p w:rsidR="00FB52CF" w:rsidRPr="00C4484B" w:rsidRDefault="00FB52CF" w:rsidP="00C4484B">
      <w:pPr>
        <w:spacing w:line="360" w:lineRule="auto"/>
        <w:ind w:firstLine="709"/>
        <w:jc w:val="both"/>
        <w:rPr>
          <w:caps/>
          <w:sz w:val="28"/>
          <w:szCs w:val="28"/>
        </w:rPr>
      </w:pPr>
      <w:r w:rsidRPr="00C4484B">
        <w:rPr>
          <w:caps/>
          <w:sz w:val="28"/>
          <w:szCs w:val="28"/>
        </w:rPr>
        <w:t>3.1 Задачи и порядок проведения анализа основных средств</w:t>
      </w:r>
    </w:p>
    <w:p w:rsidR="00C4484B" w:rsidRDefault="00C4484B" w:rsidP="00C4484B">
      <w:pPr>
        <w:spacing w:line="360" w:lineRule="auto"/>
        <w:ind w:firstLine="709"/>
        <w:jc w:val="both"/>
        <w:rPr>
          <w:sz w:val="28"/>
          <w:szCs w:val="28"/>
        </w:rPr>
      </w:pPr>
    </w:p>
    <w:p w:rsidR="00BE3744" w:rsidRPr="00C4484B" w:rsidRDefault="00BE3744" w:rsidP="00C4484B">
      <w:pPr>
        <w:spacing w:line="360" w:lineRule="auto"/>
        <w:ind w:firstLine="709"/>
        <w:jc w:val="both"/>
        <w:rPr>
          <w:sz w:val="28"/>
          <w:szCs w:val="28"/>
        </w:rPr>
      </w:pPr>
      <w:r w:rsidRPr="00C4484B">
        <w:rPr>
          <w:sz w:val="28"/>
          <w:szCs w:val="28"/>
        </w:rPr>
        <w:t>Основной целью анализа основных фондов является определение путей повышения эффективности их использования.</w:t>
      </w:r>
    </w:p>
    <w:p w:rsidR="00D66D6F" w:rsidRPr="00C4484B" w:rsidRDefault="00D66D6F" w:rsidP="00C4484B">
      <w:pPr>
        <w:shd w:val="clear" w:color="auto" w:fill="FFFFFF"/>
        <w:spacing w:line="360" w:lineRule="auto"/>
        <w:ind w:firstLine="709"/>
        <w:jc w:val="both"/>
        <w:rPr>
          <w:sz w:val="28"/>
          <w:szCs w:val="28"/>
        </w:rPr>
      </w:pPr>
      <w:r w:rsidRPr="00C4484B">
        <w:rPr>
          <w:iCs/>
          <w:sz w:val="28"/>
          <w:szCs w:val="28"/>
        </w:rPr>
        <w:t>К задачам анализа основных средств относятся:</w:t>
      </w:r>
    </w:p>
    <w:p w:rsidR="00D66D6F" w:rsidRPr="00C4484B" w:rsidRDefault="00D66D6F" w:rsidP="00C4484B">
      <w:pPr>
        <w:numPr>
          <w:ilvl w:val="0"/>
          <w:numId w:val="15"/>
        </w:numPr>
        <w:shd w:val="clear" w:color="auto" w:fill="FFFFFF"/>
        <w:tabs>
          <w:tab w:val="left" w:pos="442"/>
        </w:tabs>
        <w:spacing w:line="360" w:lineRule="auto"/>
        <w:ind w:firstLine="709"/>
        <w:jc w:val="both"/>
        <w:rPr>
          <w:sz w:val="28"/>
          <w:szCs w:val="28"/>
        </w:rPr>
      </w:pPr>
      <w:r w:rsidRPr="00C4484B">
        <w:rPr>
          <w:sz w:val="28"/>
          <w:szCs w:val="28"/>
        </w:rPr>
        <w:t>анализ наличия, состава и структуры основных средств;</w:t>
      </w:r>
    </w:p>
    <w:p w:rsidR="00D66D6F" w:rsidRPr="00C4484B" w:rsidRDefault="00D66D6F" w:rsidP="00C4484B">
      <w:pPr>
        <w:numPr>
          <w:ilvl w:val="0"/>
          <w:numId w:val="14"/>
        </w:numPr>
        <w:shd w:val="clear" w:color="auto" w:fill="FFFFFF"/>
        <w:tabs>
          <w:tab w:val="left" w:pos="442"/>
        </w:tabs>
        <w:spacing w:line="360" w:lineRule="auto"/>
        <w:ind w:firstLine="709"/>
        <w:jc w:val="both"/>
        <w:rPr>
          <w:sz w:val="28"/>
          <w:szCs w:val="28"/>
        </w:rPr>
      </w:pPr>
      <w:r w:rsidRPr="00C4484B">
        <w:rPr>
          <w:sz w:val="28"/>
          <w:szCs w:val="28"/>
        </w:rPr>
        <w:t>анализ политики организации в отношении формирования и выбытия основных средств;</w:t>
      </w:r>
    </w:p>
    <w:p w:rsidR="00D66D6F" w:rsidRPr="00C4484B" w:rsidRDefault="00D66D6F" w:rsidP="00C4484B">
      <w:pPr>
        <w:numPr>
          <w:ilvl w:val="0"/>
          <w:numId w:val="15"/>
        </w:numPr>
        <w:shd w:val="clear" w:color="auto" w:fill="FFFFFF"/>
        <w:tabs>
          <w:tab w:val="left" w:pos="442"/>
        </w:tabs>
        <w:spacing w:line="360" w:lineRule="auto"/>
        <w:ind w:firstLine="709"/>
        <w:jc w:val="both"/>
        <w:rPr>
          <w:sz w:val="28"/>
          <w:szCs w:val="28"/>
        </w:rPr>
      </w:pPr>
      <w:r w:rsidRPr="00C4484B">
        <w:rPr>
          <w:sz w:val="28"/>
          <w:szCs w:val="28"/>
        </w:rPr>
        <w:t>анализ амортизационной политики основных средств;</w:t>
      </w:r>
    </w:p>
    <w:p w:rsidR="00D66D6F" w:rsidRPr="00C4484B" w:rsidRDefault="00D66D6F" w:rsidP="00C4484B">
      <w:pPr>
        <w:numPr>
          <w:ilvl w:val="0"/>
          <w:numId w:val="15"/>
        </w:numPr>
        <w:shd w:val="clear" w:color="auto" w:fill="FFFFFF"/>
        <w:tabs>
          <w:tab w:val="left" w:pos="442"/>
        </w:tabs>
        <w:spacing w:line="360" w:lineRule="auto"/>
        <w:ind w:firstLine="709"/>
        <w:jc w:val="both"/>
        <w:rPr>
          <w:sz w:val="28"/>
          <w:szCs w:val="28"/>
        </w:rPr>
      </w:pPr>
      <w:r w:rsidRPr="00C4484B">
        <w:rPr>
          <w:sz w:val="28"/>
          <w:szCs w:val="28"/>
        </w:rPr>
        <w:t>оценка степени изношенности основных средств;</w:t>
      </w:r>
    </w:p>
    <w:p w:rsidR="00D66D6F" w:rsidRPr="00C4484B" w:rsidRDefault="00D66D6F" w:rsidP="00C4484B">
      <w:pPr>
        <w:numPr>
          <w:ilvl w:val="0"/>
          <w:numId w:val="15"/>
        </w:numPr>
        <w:shd w:val="clear" w:color="auto" w:fill="FFFFFF"/>
        <w:tabs>
          <w:tab w:val="left" w:pos="442"/>
        </w:tabs>
        <w:spacing w:line="360" w:lineRule="auto"/>
        <w:ind w:firstLine="709"/>
        <w:jc w:val="both"/>
        <w:rPr>
          <w:sz w:val="28"/>
          <w:szCs w:val="28"/>
        </w:rPr>
      </w:pPr>
      <w:r w:rsidRPr="00C4484B">
        <w:rPr>
          <w:sz w:val="28"/>
          <w:szCs w:val="28"/>
        </w:rPr>
        <w:t>анализ источников финансирования основных средств;</w:t>
      </w:r>
    </w:p>
    <w:p w:rsidR="00D66D6F" w:rsidRPr="00C4484B" w:rsidRDefault="00D66D6F" w:rsidP="00C4484B">
      <w:pPr>
        <w:shd w:val="clear" w:color="auto" w:fill="FFFFFF"/>
        <w:tabs>
          <w:tab w:val="left" w:pos="446"/>
        </w:tabs>
        <w:spacing w:line="360" w:lineRule="auto"/>
        <w:ind w:firstLine="709"/>
        <w:jc w:val="both"/>
        <w:rPr>
          <w:sz w:val="28"/>
          <w:szCs w:val="28"/>
        </w:rPr>
      </w:pPr>
      <w:r w:rsidRPr="00C4484B">
        <w:rPr>
          <w:sz w:val="28"/>
          <w:szCs w:val="28"/>
        </w:rPr>
        <w:t>•</w:t>
      </w:r>
      <w:r w:rsidR="009E15EA" w:rsidRPr="00C4484B">
        <w:rPr>
          <w:sz w:val="28"/>
          <w:szCs w:val="28"/>
        </w:rPr>
        <w:t xml:space="preserve"> </w:t>
      </w:r>
      <w:r w:rsidRPr="00C4484B">
        <w:rPr>
          <w:sz w:val="28"/>
          <w:szCs w:val="28"/>
        </w:rPr>
        <w:t>оценка эффективности использования основных средств.</w:t>
      </w:r>
    </w:p>
    <w:p w:rsidR="00D66D6F" w:rsidRPr="00C4484B" w:rsidRDefault="00D66D6F" w:rsidP="00C4484B">
      <w:pPr>
        <w:shd w:val="clear" w:color="auto" w:fill="FFFFFF"/>
        <w:spacing w:line="360" w:lineRule="auto"/>
        <w:ind w:firstLine="709"/>
        <w:jc w:val="both"/>
        <w:rPr>
          <w:sz w:val="28"/>
          <w:szCs w:val="28"/>
        </w:rPr>
      </w:pPr>
      <w:r w:rsidRPr="00C4484B">
        <w:rPr>
          <w:iCs/>
          <w:sz w:val="28"/>
          <w:szCs w:val="28"/>
        </w:rPr>
        <w:t xml:space="preserve">Источниками информации являются </w:t>
      </w:r>
      <w:r w:rsidRPr="00C4484B">
        <w:rPr>
          <w:sz w:val="28"/>
          <w:szCs w:val="28"/>
        </w:rPr>
        <w:t>данные бухгалтерского баланса, приложения к бухгалтерскому балансу (раздел «Основные средства»), пояснительной записки.</w:t>
      </w:r>
    </w:p>
    <w:p w:rsidR="00D66D6F" w:rsidRPr="00C4484B" w:rsidRDefault="00D66D6F" w:rsidP="00C4484B">
      <w:pPr>
        <w:shd w:val="clear" w:color="auto" w:fill="FFFFFF"/>
        <w:spacing w:line="360" w:lineRule="auto"/>
        <w:ind w:firstLine="709"/>
        <w:jc w:val="both"/>
        <w:rPr>
          <w:sz w:val="28"/>
          <w:szCs w:val="28"/>
        </w:rPr>
      </w:pPr>
      <w:r w:rsidRPr="00C4484B">
        <w:rPr>
          <w:sz w:val="28"/>
          <w:szCs w:val="28"/>
        </w:rPr>
        <w:t>Для анализа наличия, состава и структуры основных средств может быть использована таблица, построенная на основе данных формы № 5. Расчеты проводятся на основе оценки по первоначальной стоимости.</w:t>
      </w:r>
    </w:p>
    <w:p w:rsidR="00D66D6F" w:rsidRPr="00C4484B" w:rsidRDefault="00D66D6F" w:rsidP="00C4484B">
      <w:pPr>
        <w:shd w:val="clear" w:color="auto" w:fill="FFFFFF"/>
        <w:spacing w:line="360" w:lineRule="auto"/>
        <w:ind w:firstLine="709"/>
        <w:jc w:val="both"/>
        <w:rPr>
          <w:sz w:val="28"/>
          <w:szCs w:val="28"/>
        </w:rPr>
      </w:pPr>
      <w:r w:rsidRPr="00C4484B">
        <w:rPr>
          <w:sz w:val="28"/>
          <w:szCs w:val="28"/>
        </w:rPr>
        <w:t>В соответствии с ПБУ 6/01 амортизация по основным средствам может начисляться следующими способами:</w:t>
      </w:r>
    </w:p>
    <w:p w:rsidR="00D66D6F" w:rsidRPr="00C4484B" w:rsidRDefault="00D66D6F" w:rsidP="00C4484B">
      <w:pPr>
        <w:numPr>
          <w:ilvl w:val="0"/>
          <w:numId w:val="14"/>
        </w:numPr>
        <w:shd w:val="clear" w:color="auto" w:fill="FFFFFF"/>
        <w:tabs>
          <w:tab w:val="left" w:pos="432"/>
        </w:tabs>
        <w:spacing w:line="360" w:lineRule="auto"/>
        <w:ind w:firstLine="709"/>
        <w:jc w:val="both"/>
        <w:rPr>
          <w:sz w:val="28"/>
          <w:szCs w:val="28"/>
        </w:rPr>
      </w:pPr>
      <w:r w:rsidRPr="00C4484B">
        <w:rPr>
          <w:sz w:val="28"/>
          <w:szCs w:val="28"/>
        </w:rPr>
        <w:t>линейным;</w:t>
      </w:r>
    </w:p>
    <w:p w:rsidR="00D66D6F" w:rsidRPr="00C4484B" w:rsidRDefault="00D66D6F" w:rsidP="00C4484B">
      <w:pPr>
        <w:numPr>
          <w:ilvl w:val="0"/>
          <w:numId w:val="14"/>
        </w:numPr>
        <w:shd w:val="clear" w:color="auto" w:fill="FFFFFF"/>
        <w:tabs>
          <w:tab w:val="left" w:pos="432"/>
        </w:tabs>
        <w:spacing w:line="360" w:lineRule="auto"/>
        <w:ind w:firstLine="709"/>
        <w:jc w:val="both"/>
        <w:rPr>
          <w:sz w:val="28"/>
          <w:szCs w:val="28"/>
        </w:rPr>
      </w:pPr>
      <w:r w:rsidRPr="00C4484B">
        <w:rPr>
          <w:sz w:val="28"/>
          <w:szCs w:val="28"/>
        </w:rPr>
        <w:t>уменьшаемого остатка;</w:t>
      </w:r>
    </w:p>
    <w:p w:rsidR="00D66D6F" w:rsidRPr="00C4484B" w:rsidRDefault="00D66D6F" w:rsidP="00C4484B">
      <w:pPr>
        <w:numPr>
          <w:ilvl w:val="0"/>
          <w:numId w:val="14"/>
        </w:numPr>
        <w:shd w:val="clear" w:color="auto" w:fill="FFFFFF"/>
        <w:tabs>
          <w:tab w:val="left" w:pos="432"/>
        </w:tabs>
        <w:spacing w:line="360" w:lineRule="auto"/>
        <w:ind w:firstLine="709"/>
        <w:jc w:val="both"/>
        <w:rPr>
          <w:sz w:val="28"/>
          <w:szCs w:val="28"/>
        </w:rPr>
      </w:pPr>
      <w:r w:rsidRPr="00C4484B">
        <w:rPr>
          <w:sz w:val="28"/>
          <w:szCs w:val="28"/>
        </w:rPr>
        <w:t>списания стоимости по сумме чисел лет;</w:t>
      </w:r>
    </w:p>
    <w:p w:rsidR="00D66D6F" w:rsidRPr="00C4484B" w:rsidRDefault="00D66D6F" w:rsidP="00C4484B">
      <w:pPr>
        <w:numPr>
          <w:ilvl w:val="0"/>
          <w:numId w:val="14"/>
        </w:numPr>
        <w:shd w:val="clear" w:color="auto" w:fill="FFFFFF"/>
        <w:tabs>
          <w:tab w:val="left" w:pos="432"/>
        </w:tabs>
        <w:spacing w:line="360" w:lineRule="auto"/>
        <w:ind w:firstLine="709"/>
        <w:jc w:val="both"/>
        <w:rPr>
          <w:sz w:val="28"/>
          <w:szCs w:val="28"/>
        </w:rPr>
      </w:pPr>
      <w:r w:rsidRPr="00C4484B">
        <w:rPr>
          <w:sz w:val="28"/>
          <w:szCs w:val="28"/>
        </w:rPr>
        <w:t>списания стоимости пропорционально объему продукции.</w:t>
      </w:r>
    </w:p>
    <w:p w:rsidR="00D66D6F" w:rsidRPr="00C4484B" w:rsidRDefault="00D66D6F" w:rsidP="00C4484B">
      <w:pPr>
        <w:shd w:val="clear" w:color="auto" w:fill="FFFFFF"/>
        <w:spacing w:line="360" w:lineRule="auto"/>
        <w:ind w:firstLine="709"/>
        <w:jc w:val="both"/>
        <w:rPr>
          <w:sz w:val="28"/>
          <w:szCs w:val="28"/>
        </w:rPr>
      </w:pPr>
      <w:r w:rsidRPr="00C4484B">
        <w:rPr>
          <w:sz w:val="28"/>
          <w:szCs w:val="28"/>
        </w:rPr>
        <w:t>Не амортизируется стоимость объектов основных средств, потребительские свойства которых с течением времени не изменяются (земельные участки, объекты природопользования). Кроме того, амортизация не начисляется по объектам жилищн</w:t>
      </w:r>
      <w:r w:rsidR="00EE312E" w:rsidRPr="00C4484B">
        <w:rPr>
          <w:sz w:val="28"/>
          <w:szCs w:val="28"/>
        </w:rPr>
        <w:t>ого фонда, внешнего благоустрой</w:t>
      </w:r>
      <w:r w:rsidRPr="00C4484B">
        <w:rPr>
          <w:sz w:val="28"/>
          <w:szCs w:val="28"/>
        </w:rPr>
        <w:t>ства, другим аналогичным объектам.</w:t>
      </w:r>
    </w:p>
    <w:p w:rsidR="00D66D6F" w:rsidRPr="00C4484B" w:rsidRDefault="00D66D6F" w:rsidP="00C4484B">
      <w:pPr>
        <w:shd w:val="clear" w:color="auto" w:fill="FFFFFF"/>
        <w:spacing w:line="360" w:lineRule="auto"/>
        <w:ind w:firstLine="709"/>
        <w:jc w:val="both"/>
        <w:rPr>
          <w:sz w:val="28"/>
          <w:szCs w:val="28"/>
        </w:rPr>
      </w:pPr>
      <w:r w:rsidRPr="00C4484B">
        <w:rPr>
          <w:sz w:val="28"/>
          <w:szCs w:val="28"/>
        </w:rPr>
        <w:t xml:space="preserve">Для анализа состояния и степени изношенности основных средств используются два основных коэффициента: </w:t>
      </w:r>
      <w:r w:rsidRPr="00C4484B">
        <w:rPr>
          <w:iCs/>
          <w:sz w:val="28"/>
          <w:szCs w:val="28"/>
        </w:rPr>
        <w:t xml:space="preserve">коэффициент износа </w:t>
      </w:r>
      <w:r w:rsidRPr="00C4484B">
        <w:rPr>
          <w:sz w:val="28"/>
          <w:szCs w:val="28"/>
        </w:rPr>
        <w:t xml:space="preserve">и </w:t>
      </w:r>
      <w:r w:rsidRPr="00C4484B">
        <w:rPr>
          <w:iCs/>
          <w:sz w:val="28"/>
          <w:szCs w:val="28"/>
        </w:rPr>
        <w:t>коэффициент годности</w:t>
      </w:r>
      <w:r w:rsidR="00AA08D9" w:rsidRPr="00C4484B">
        <w:rPr>
          <w:iCs/>
          <w:sz w:val="28"/>
          <w:szCs w:val="28"/>
        </w:rPr>
        <w:t>.</w:t>
      </w:r>
    </w:p>
    <w:p w:rsidR="00D66D6F" w:rsidRPr="00C4484B" w:rsidRDefault="00D66D6F" w:rsidP="00C4484B">
      <w:pPr>
        <w:shd w:val="clear" w:color="auto" w:fill="FFFFFF"/>
        <w:spacing w:line="360" w:lineRule="auto"/>
        <w:ind w:firstLine="709"/>
        <w:jc w:val="both"/>
        <w:rPr>
          <w:sz w:val="28"/>
          <w:szCs w:val="28"/>
        </w:rPr>
      </w:pPr>
      <w:r w:rsidRPr="00C4484B">
        <w:rPr>
          <w:sz w:val="28"/>
          <w:szCs w:val="28"/>
        </w:rPr>
        <w:t>При расчете этих коэффициентов по данным отчетности организации следует иметь в виду, что основные средства находят отражение в балансе по остаточной стоимости, тогда как данные формы № 5, раздел «Основные средства», содержат сведения о первоначальной стоимости основных средств.</w:t>
      </w:r>
    </w:p>
    <w:p w:rsidR="002C1D2F" w:rsidRPr="00C4484B" w:rsidRDefault="002C1D2F" w:rsidP="00C4484B">
      <w:pPr>
        <w:shd w:val="clear" w:color="auto" w:fill="FFFFFF"/>
        <w:spacing w:line="360" w:lineRule="auto"/>
        <w:ind w:firstLine="709"/>
        <w:jc w:val="both"/>
        <w:rPr>
          <w:sz w:val="28"/>
          <w:szCs w:val="28"/>
        </w:rPr>
      </w:pPr>
    </w:p>
    <w:p w:rsidR="002C1D2F" w:rsidRPr="00C4484B" w:rsidRDefault="002C1D2F" w:rsidP="00C4484B">
      <w:pPr>
        <w:shd w:val="clear" w:color="auto" w:fill="FFFFFF"/>
        <w:spacing w:line="360" w:lineRule="auto"/>
        <w:ind w:firstLine="709"/>
        <w:jc w:val="both"/>
        <w:rPr>
          <w:caps/>
          <w:sz w:val="28"/>
          <w:szCs w:val="28"/>
        </w:rPr>
      </w:pPr>
      <w:r w:rsidRPr="00C4484B">
        <w:rPr>
          <w:caps/>
          <w:sz w:val="28"/>
          <w:szCs w:val="28"/>
        </w:rPr>
        <w:t xml:space="preserve">3.2 Анализ структуры, качественного состояния основных </w:t>
      </w:r>
      <w:r w:rsidR="009005B6" w:rsidRPr="00C4484B">
        <w:rPr>
          <w:caps/>
          <w:sz w:val="28"/>
          <w:szCs w:val="28"/>
        </w:rPr>
        <w:t>средств</w:t>
      </w:r>
      <w:r w:rsidR="007E741D" w:rsidRPr="00C4484B">
        <w:rPr>
          <w:caps/>
          <w:sz w:val="28"/>
          <w:szCs w:val="28"/>
        </w:rPr>
        <w:t xml:space="preserve"> ООО «Амурагроцентр»</w:t>
      </w:r>
    </w:p>
    <w:p w:rsidR="00C4484B" w:rsidRDefault="00C4484B" w:rsidP="00C4484B">
      <w:pPr>
        <w:shd w:val="clear" w:color="auto" w:fill="FFFFFF"/>
        <w:spacing w:line="360" w:lineRule="auto"/>
        <w:ind w:firstLine="709"/>
        <w:jc w:val="both"/>
        <w:rPr>
          <w:sz w:val="28"/>
          <w:szCs w:val="28"/>
        </w:rPr>
      </w:pPr>
    </w:p>
    <w:p w:rsidR="006779BE" w:rsidRPr="00C4484B" w:rsidRDefault="007E741D" w:rsidP="00C4484B">
      <w:pPr>
        <w:shd w:val="clear" w:color="auto" w:fill="FFFFFF"/>
        <w:spacing w:line="360" w:lineRule="auto"/>
        <w:ind w:firstLine="709"/>
        <w:jc w:val="both"/>
        <w:rPr>
          <w:sz w:val="28"/>
          <w:szCs w:val="28"/>
        </w:rPr>
      </w:pPr>
      <w:r w:rsidRPr="00C4484B">
        <w:rPr>
          <w:sz w:val="28"/>
          <w:szCs w:val="28"/>
        </w:rPr>
        <w:t xml:space="preserve">На основании формы № 5 – Приложение к бухгалтерскому балансу </w:t>
      </w:r>
      <w:r w:rsidR="0035147D" w:rsidRPr="00C4484B">
        <w:rPr>
          <w:sz w:val="28"/>
          <w:szCs w:val="28"/>
        </w:rPr>
        <w:t xml:space="preserve">за </w:t>
      </w:r>
      <w:smartTag w:uri="urn:schemas-microsoft-com:office:smarttags" w:element="metricconverter">
        <w:smartTagPr>
          <w:attr w:name="ProductID" w:val="2006 г"/>
        </w:smartTagPr>
        <w:r w:rsidR="0035147D" w:rsidRPr="00C4484B">
          <w:rPr>
            <w:sz w:val="28"/>
            <w:szCs w:val="28"/>
          </w:rPr>
          <w:t>2006 г</w:t>
        </w:r>
      </w:smartTag>
      <w:r w:rsidR="0035147D" w:rsidRPr="00C4484B">
        <w:rPr>
          <w:sz w:val="28"/>
          <w:szCs w:val="28"/>
        </w:rPr>
        <w:t>. проведём анализ основных средств предприятия ООО «Амурагроцентр»</w:t>
      </w:r>
      <w:r w:rsidR="00737BF2" w:rsidRPr="00C4484B">
        <w:rPr>
          <w:sz w:val="28"/>
          <w:szCs w:val="28"/>
        </w:rPr>
        <w:t>.</w:t>
      </w:r>
    </w:p>
    <w:p w:rsidR="00737BF2" w:rsidRPr="00C4484B" w:rsidRDefault="00737BF2" w:rsidP="00C4484B">
      <w:pPr>
        <w:shd w:val="clear" w:color="auto" w:fill="FFFFFF"/>
        <w:spacing w:line="360" w:lineRule="auto"/>
        <w:ind w:firstLine="709"/>
        <w:jc w:val="both"/>
        <w:rPr>
          <w:sz w:val="28"/>
          <w:szCs w:val="28"/>
        </w:rPr>
      </w:pPr>
      <w:r w:rsidRPr="00C4484B">
        <w:rPr>
          <w:sz w:val="28"/>
          <w:szCs w:val="28"/>
        </w:rPr>
        <w:t>Рассмотрим структуру основных средств.</w:t>
      </w:r>
    </w:p>
    <w:p w:rsidR="00D75E5E" w:rsidRPr="00C4484B" w:rsidRDefault="00D75E5E" w:rsidP="00C4484B">
      <w:pPr>
        <w:shd w:val="clear" w:color="auto" w:fill="FFFFFF"/>
        <w:spacing w:line="360" w:lineRule="auto"/>
        <w:ind w:firstLine="709"/>
        <w:jc w:val="both"/>
        <w:rPr>
          <w:sz w:val="28"/>
          <w:szCs w:val="28"/>
        </w:rPr>
      </w:pPr>
    </w:p>
    <w:p w:rsidR="00737BF2" w:rsidRPr="00C4484B" w:rsidRDefault="00737BF2" w:rsidP="00C4484B">
      <w:pPr>
        <w:shd w:val="clear" w:color="auto" w:fill="FFFFFF"/>
        <w:spacing w:line="360" w:lineRule="auto"/>
        <w:ind w:firstLine="709"/>
        <w:jc w:val="both"/>
        <w:rPr>
          <w:sz w:val="28"/>
          <w:szCs w:val="28"/>
        </w:rPr>
      </w:pPr>
      <w:r w:rsidRPr="00C4484B">
        <w:rPr>
          <w:sz w:val="28"/>
          <w:szCs w:val="28"/>
        </w:rPr>
        <w:t>Таблица 2 – Структура основных средств предприятия ООО «Амурагроцентр»</w:t>
      </w:r>
    </w:p>
    <w:tbl>
      <w:tblPr>
        <w:tblW w:w="9196" w:type="dxa"/>
        <w:tblInd w:w="108" w:type="dxa"/>
        <w:tblLayout w:type="fixed"/>
        <w:tblLook w:val="0000" w:firstRow="0" w:lastRow="0" w:firstColumn="0" w:lastColumn="0" w:noHBand="0" w:noVBand="0"/>
      </w:tblPr>
      <w:tblGrid>
        <w:gridCol w:w="2694"/>
        <w:gridCol w:w="1131"/>
        <w:gridCol w:w="862"/>
        <w:gridCol w:w="1131"/>
        <w:gridCol w:w="1131"/>
        <w:gridCol w:w="1131"/>
        <w:gridCol w:w="1116"/>
      </w:tblGrid>
      <w:tr w:rsidR="006779BE" w:rsidRPr="00C4484B" w:rsidTr="00C4484B">
        <w:trPr>
          <w:cantSplit/>
          <w:trHeight w:hRule="exact" w:val="445"/>
        </w:trPr>
        <w:tc>
          <w:tcPr>
            <w:tcW w:w="2694" w:type="dxa"/>
            <w:vMerge w:val="restart"/>
            <w:tcBorders>
              <w:top w:val="single" w:sz="4" w:space="0" w:color="000000"/>
              <w:left w:val="single" w:sz="4" w:space="0" w:color="000000"/>
              <w:bottom w:val="single" w:sz="4" w:space="0" w:color="000000"/>
            </w:tcBorders>
            <w:vAlign w:val="center"/>
          </w:tcPr>
          <w:p w:rsidR="006779BE" w:rsidRPr="00C4484B" w:rsidRDefault="006779BE" w:rsidP="00C4484B">
            <w:pPr>
              <w:tabs>
                <w:tab w:val="left" w:pos="0"/>
              </w:tabs>
              <w:snapToGrid w:val="0"/>
              <w:spacing w:line="360" w:lineRule="auto"/>
              <w:ind w:firstLine="34"/>
              <w:jc w:val="both"/>
            </w:pPr>
            <w:r w:rsidRPr="00C4484B">
              <w:t>Статьи основных средств</w:t>
            </w:r>
          </w:p>
        </w:tc>
        <w:tc>
          <w:tcPr>
            <w:tcW w:w="1993" w:type="dxa"/>
            <w:gridSpan w:val="2"/>
            <w:tcBorders>
              <w:top w:val="single" w:sz="4" w:space="0" w:color="000000"/>
              <w:left w:val="single" w:sz="4" w:space="0" w:color="000000"/>
              <w:bottom w:val="single" w:sz="4" w:space="0" w:color="000000"/>
            </w:tcBorders>
          </w:tcPr>
          <w:p w:rsidR="006779BE" w:rsidRPr="00C4484B" w:rsidRDefault="006779BE" w:rsidP="00C4484B">
            <w:pPr>
              <w:tabs>
                <w:tab w:val="left" w:pos="0"/>
              </w:tabs>
              <w:snapToGrid w:val="0"/>
              <w:spacing w:line="360" w:lineRule="auto"/>
              <w:ind w:firstLine="34"/>
              <w:jc w:val="both"/>
            </w:pPr>
            <w:r w:rsidRPr="00C4484B">
              <w:t>На начало года</w:t>
            </w:r>
          </w:p>
        </w:tc>
        <w:tc>
          <w:tcPr>
            <w:tcW w:w="2262" w:type="dxa"/>
            <w:gridSpan w:val="2"/>
            <w:tcBorders>
              <w:top w:val="single" w:sz="4" w:space="0" w:color="000000"/>
              <w:left w:val="single" w:sz="4" w:space="0" w:color="000000"/>
              <w:bottom w:val="single" w:sz="4" w:space="0" w:color="000000"/>
            </w:tcBorders>
          </w:tcPr>
          <w:p w:rsidR="006779BE" w:rsidRPr="00C4484B" w:rsidRDefault="006779BE" w:rsidP="00C4484B">
            <w:pPr>
              <w:tabs>
                <w:tab w:val="left" w:pos="0"/>
              </w:tabs>
              <w:snapToGrid w:val="0"/>
              <w:spacing w:line="360" w:lineRule="auto"/>
              <w:ind w:firstLine="34"/>
              <w:jc w:val="both"/>
            </w:pPr>
            <w:r w:rsidRPr="00C4484B">
              <w:t>На конец года</w:t>
            </w:r>
          </w:p>
        </w:tc>
        <w:tc>
          <w:tcPr>
            <w:tcW w:w="2247" w:type="dxa"/>
            <w:gridSpan w:val="2"/>
            <w:tcBorders>
              <w:top w:val="single" w:sz="4" w:space="0" w:color="000000"/>
              <w:left w:val="single" w:sz="4" w:space="0" w:color="000000"/>
              <w:bottom w:val="single" w:sz="4" w:space="0" w:color="000000"/>
              <w:right w:val="single" w:sz="4" w:space="0" w:color="000000"/>
            </w:tcBorders>
          </w:tcPr>
          <w:p w:rsidR="006779BE" w:rsidRPr="00C4484B" w:rsidRDefault="006779BE" w:rsidP="00C4484B">
            <w:pPr>
              <w:tabs>
                <w:tab w:val="left" w:pos="0"/>
              </w:tabs>
              <w:snapToGrid w:val="0"/>
              <w:spacing w:line="360" w:lineRule="auto"/>
              <w:ind w:firstLine="34"/>
              <w:jc w:val="both"/>
            </w:pPr>
            <w:r w:rsidRPr="00C4484B">
              <w:t>Изменение (+;-)</w:t>
            </w:r>
          </w:p>
        </w:tc>
      </w:tr>
      <w:tr w:rsidR="00EA7BC8" w:rsidRPr="00C4484B" w:rsidTr="00C4484B">
        <w:trPr>
          <w:cantSplit/>
          <w:trHeight w:val="223"/>
        </w:trPr>
        <w:tc>
          <w:tcPr>
            <w:tcW w:w="2694" w:type="dxa"/>
            <w:vMerge/>
            <w:tcBorders>
              <w:top w:val="single" w:sz="4" w:space="0" w:color="000000"/>
              <w:left w:val="single" w:sz="4" w:space="0" w:color="000000"/>
              <w:bottom w:val="single" w:sz="4" w:space="0" w:color="000000"/>
            </w:tcBorders>
            <w:vAlign w:val="center"/>
          </w:tcPr>
          <w:p w:rsidR="006779BE" w:rsidRPr="00C4484B" w:rsidRDefault="006779BE" w:rsidP="00C4484B">
            <w:pPr>
              <w:spacing w:line="360" w:lineRule="auto"/>
              <w:ind w:firstLine="34"/>
              <w:jc w:val="both"/>
            </w:pPr>
          </w:p>
        </w:tc>
        <w:tc>
          <w:tcPr>
            <w:tcW w:w="1131" w:type="dxa"/>
            <w:tcBorders>
              <w:left w:val="single" w:sz="4" w:space="0" w:color="000000"/>
              <w:bottom w:val="single" w:sz="4" w:space="0" w:color="000000"/>
            </w:tcBorders>
          </w:tcPr>
          <w:p w:rsidR="006779BE" w:rsidRPr="00C4484B" w:rsidRDefault="006779BE" w:rsidP="00C4484B">
            <w:pPr>
              <w:tabs>
                <w:tab w:val="left" w:pos="0"/>
              </w:tabs>
              <w:snapToGrid w:val="0"/>
              <w:spacing w:line="360" w:lineRule="auto"/>
              <w:ind w:firstLine="34"/>
              <w:jc w:val="both"/>
            </w:pPr>
            <w:r w:rsidRPr="00C4484B">
              <w:t>Сумма, тыс.</w:t>
            </w:r>
            <w:r w:rsidR="00EA7BC8" w:rsidRPr="00C4484B">
              <w:t xml:space="preserve"> </w:t>
            </w:r>
            <w:r w:rsidRPr="00C4484B">
              <w:t>руб.</w:t>
            </w:r>
          </w:p>
        </w:tc>
        <w:tc>
          <w:tcPr>
            <w:tcW w:w="862" w:type="dxa"/>
            <w:tcBorders>
              <w:left w:val="single" w:sz="4" w:space="0" w:color="000000"/>
              <w:bottom w:val="single" w:sz="4" w:space="0" w:color="000000"/>
            </w:tcBorders>
          </w:tcPr>
          <w:p w:rsidR="006779BE" w:rsidRPr="00C4484B" w:rsidRDefault="006779BE" w:rsidP="00C4484B">
            <w:pPr>
              <w:tabs>
                <w:tab w:val="left" w:pos="0"/>
              </w:tabs>
              <w:snapToGrid w:val="0"/>
              <w:spacing w:line="360" w:lineRule="auto"/>
              <w:ind w:firstLine="34"/>
              <w:jc w:val="both"/>
            </w:pPr>
            <w:r w:rsidRPr="00C4484B">
              <w:t>Уд. вес, %</w:t>
            </w:r>
          </w:p>
        </w:tc>
        <w:tc>
          <w:tcPr>
            <w:tcW w:w="1131" w:type="dxa"/>
            <w:tcBorders>
              <w:left w:val="single" w:sz="4" w:space="0" w:color="000000"/>
              <w:bottom w:val="single" w:sz="4" w:space="0" w:color="000000"/>
            </w:tcBorders>
          </w:tcPr>
          <w:p w:rsidR="006779BE" w:rsidRPr="00C4484B" w:rsidRDefault="006779BE" w:rsidP="00C4484B">
            <w:pPr>
              <w:tabs>
                <w:tab w:val="left" w:pos="0"/>
              </w:tabs>
              <w:snapToGrid w:val="0"/>
              <w:spacing w:line="360" w:lineRule="auto"/>
              <w:ind w:firstLine="34"/>
              <w:jc w:val="both"/>
            </w:pPr>
            <w:r w:rsidRPr="00C4484B">
              <w:t>Сумма, тыс.</w:t>
            </w:r>
            <w:r w:rsidR="009C33A8" w:rsidRPr="00C4484B">
              <w:t xml:space="preserve"> </w:t>
            </w:r>
            <w:r w:rsidRPr="00C4484B">
              <w:t>руб.</w:t>
            </w:r>
          </w:p>
        </w:tc>
        <w:tc>
          <w:tcPr>
            <w:tcW w:w="1131" w:type="dxa"/>
            <w:tcBorders>
              <w:left w:val="single" w:sz="4" w:space="0" w:color="000000"/>
              <w:bottom w:val="single" w:sz="4" w:space="0" w:color="000000"/>
            </w:tcBorders>
          </w:tcPr>
          <w:p w:rsidR="006779BE" w:rsidRPr="00C4484B" w:rsidRDefault="006779BE" w:rsidP="00C4484B">
            <w:pPr>
              <w:tabs>
                <w:tab w:val="left" w:pos="0"/>
              </w:tabs>
              <w:snapToGrid w:val="0"/>
              <w:spacing w:line="360" w:lineRule="auto"/>
              <w:ind w:firstLine="34"/>
              <w:jc w:val="both"/>
            </w:pPr>
            <w:r w:rsidRPr="00C4484B">
              <w:t>Уд. вес, %</w:t>
            </w:r>
          </w:p>
        </w:tc>
        <w:tc>
          <w:tcPr>
            <w:tcW w:w="1131" w:type="dxa"/>
            <w:tcBorders>
              <w:left w:val="single" w:sz="4" w:space="0" w:color="000000"/>
              <w:bottom w:val="single" w:sz="4" w:space="0" w:color="000000"/>
            </w:tcBorders>
          </w:tcPr>
          <w:p w:rsidR="006779BE" w:rsidRPr="00C4484B" w:rsidRDefault="006779BE" w:rsidP="00C4484B">
            <w:pPr>
              <w:tabs>
                <w:tab w:val="left" w:pos="0"/>
              </w:tabs>
              <w:snapToGrid w:val="0"/>
              <w:spacing w:line="360" w:lineRule="auto"/>
              <w:ind w:firstLine="34"/>
              <w:jc w:val="both"/>
            </w:pPr>
            <w:r w:rsidRPr="00C4484B">
              <w:t>Сумма, тыс.</w:t>
            </w:r>
            <w:r w:rsidR="009C33A8" w:rsidRPr="00C4484B">
              <w:t xml:space="preserve"> </w:t>
            </w:r>
            <w:r w:rsidRPr="00C4484B">
              <w:t>руб.</w:t>
            </w:r>
          </w:p>
        </w:tc>
        <w:tc>
          <w:tcPr>
            <w:tcW w:w="1116" w:type="dxa"/>
            <w:tcBorders>
              <w:left w:val="single" w:sz="4" w:space="0" w:color="000000"/>
              <w:bottom w:val="single" w:sz="4" w:space="0" w:color="000000"/>
              <w:right w:val="single" w:sz="4" w:space="0" w:color="000000"/>
            </w:tcBorders>
          </w:tcPr>
          <w:p w:rsidR="006779BE" w:rsidRPr="00C4484B" w:rsidRDefault="006779BE" w:rsidP="00C4484B">
            <w:pPr>
              <w:tabs>
                <w:tab w:val="left" w:pos="0"/>
              </w:tabs>
              <w:snapToGrid w:val="0"/>
              <w:spacing w:line="360" w:lineRule="auto"/>
              <w:ind w:firstLine="34"/>
              <w:jc w:val="both"/>
            </w:pPr>
            <w:r w:rsidRPr="00C4484B">
              <w:t>Уд. вес, %</w:t>
            </w:r>
          </w:p>
        </w:tc>
      </w:tr>
      <w:tr w:rsidR="00EA7BC8" w:rsidRPr="00C4484B" w:rsidTr="00C4484B">
        <w:trPr>
          <w:trHeight w:val="351"/>
        </w:trPr>
        <w:tc>
          <w:tcPr>
            <w:tcW w:w="2694" w:type="dxa"/>
            <w:tcBorders>
              <w:left w:val="single" w:sz="4" w:space="0" w:color="000000"/>
              <w:bottom w:val="single" w:sz="4" w:space="0" w:color="000000"/>
            </w:tcBorders>
          </w:tcPr>
          <w:p w:rsidR="006779BE" w:rsidRPr="00C4484B" w:rsidRDefault="006779BE" w:rsidP="00C4484B">
            <w:pPr>
              <w:tabs>
                <w:tab w:val="left" w:pos="0"/>
              </w:tabs>
              <w:snapToGrid w:val="0"/>
              <w:spacing w:line="360" w:lineRule="auto"/>
              <w:ind w:firstLine="34"/>
              <w:jc w:val="both"/>
            </w:pPr>
            <w:r w:rsidRPr="00C4484B">
              <w:t>Здания</w:t>
            </w:r>
          </w:p>
        </w:tc>
        <w:tc>
          <w:tcPr>
            <w:tcW w:w="1131" w:type="dxa"/>
            <w:tcBorders>
              <w:left w:val="single" w:sz="4" w:space="0" w:color="000000"/>
              <w:bottom w:val="single" w:sz="4" w:space="0" w:color="000000"/>
            </w:tcBorders>
            <w:vAlign w:val="center"/>
          </w:tcPr>
          <w:p w:rsidR="006779BE" w:rsidRPr="00C4484B" w:rsidRDefault="00EA7BC8" w:rsidP="00C4484B">
            <w:pPr>
              <w:tabs>
                <w:tab w:val="left" w:pos="0"/>
              </w:tabs>
              <w:snapToGrid w:val="0"/>
              <w:spacing w:line="360" w:lineRule="auto"/>
              <w:ind w:firstLine="34"/>
              <w:jc w:val="both"/>
            </w:pPr>
            <w:r w:rsidRPr="00C4484B">
              <w:t>113609</w:t>
            </w:r>
          </w:p>
        </w:tc>
        <w:tc>
          <w:tcPr>
            <w:tcW w:w="862" w:type="dxa"/>
            <w:tcBorders>
              <w:left w:val="single" w:sz="4" w:space="0" w:color="000000"/>
              <w:bottom w:val="single" w:sz="4" w:space="0" w:color="000000"/>
            </w:tcBorders>
            <w:vAlign w:val="center"/>
          </w:tcPr>
          <w:p w:rsidR="006779BE" w:rsidRPr="00C4484B" w:rsidRDefault="00CA1F33" w:rsidP="00C4484B">
            <w:pPr>
              <w:tabs>
                <w:tab w:val="left" w:pos="0"/>
              </w:tabs>
              <w:snapToGrid w:val="0"/>
              <w:spacing w:line="360" w:lineRule="auto"/>
              <w:ind w:firstLine="34"/>
              <w:jc w:val="both"/>
            </w:pPr>
            <w:r w:rsidRPr="00C4484B">
              <w:t>46,12</w:t>
            </w:r>
          </w:p>
        </w:tc>
        <w:tc>
          <w:tcPr>
            <w:tcW w:w="1131" w:type="dxa"/>
            <w:tcBorders>
              <w:left w:val="single" w:sz="4" w:space="0" w:color="000000"/>
              <w:bottom w:val="single" w:sz="4" w:space="0" w:color="000000"/>
            </w:tcBorders>
            <w:vAlign w:val="center"/>
          </w:tcPr>
          <w:p w:rsidR="006779BE" w:rsidRPr="00C4484B" w:rsidRDefault="00CA1F33" w:rsidP="00C4484B">
            <w:pPr>
              <w:tabs>
                <w:tab w:val="left" w:pos="0"/>
              </w:tabs>
              <w:snapToGrid w:val="0"/>
              <w:spacing w:line="360" w:lineRule="auto"/>
              <w:ind w:firstLine="34"/>
              <w:jc w:val="both"/>
            </w:pPr>
            <w:r w:rsidRPr="00C4484B">
              <w:t>117306</w:t>
            </w:r>
          </w:p>
        </w:tc>
        <w:tc>
          <w:tcPr>
            <w:tcW w:w="1131" w:type="dxa"/>
            <w:tcBorders>
              <w:left w:val="single" w:sz="4" w:space="0" w:color="000000"/>
              <w:bottom w:val="single" w:sz="4" w:space="0" w:color="000000"/>
            </w:tcBorders>
            <w:vAlign w:val="center"/>
          </w:tcPr>
          <w:p w:rsidR="006779BE" w:rsidRPr="00C4484B" w:rsidRDefault="005D4309" w:rsidP="00C4484B">
            <w:pPr>
              <w:tabs>
                <w:tab w:val="left" w:pos="0"/>
              </w:tabs>
              <w:snapToGrid w:val="0"/>
              <w:spacing w:line="360" w:lineRule="auto"/>
              <w:ind w:firstLine="34"/>
              <w:jc w:val="both"/>
            </w:pPr>
            <w:r w:rsidRPr="00C4484B">
              <w:t>46,77</w:t>
            </w:r>
          </w:p>
        </w:tc>
        <w:tc>
          <w:tcPr>
            <w:tcW w:w="1131" w:type="dxa"/>
            <w:tcBorders>
              <w:left w:val="single" w:sz="4" w:space="0" w:color="000000"/>
              <w:bottom w:val="single" w:sz="4" w:space="0" w:color="000000"/>
            </w:tcBorders>
            <w:vAlign w:val="center"/>
          </w:tcPr>
          <w:p w:rsidR="006779BE" w:rsidRPr="00C4484B" w:rsidRDefault="00CB4888" w:rsidP="00C4484B">
            <w:pPr>
              <w:tabs>
                <w:tab w:val="left" w:pos="0"/>
              </w:tabs>
              <w:snapToGrid w:val="0"/>
              <w:spacing w:line="360" w:lineRule="auto"/>
              <w:ind w:firstLine="34"/>
              <w:jc w:val="both"/>
            </w:pPr>
            <w:r w:rsidRPr="00C4484B">
              <w:t>+3697</w:t>
            </w:r>
          </w:p>
        </w:tc>
        <w:tc>
          <w:tcPr>
            <w:tcW w:w="1116" w:type="dxa"/>
            <w:tcBorders>
              <w:left w:val="single" w:sz="4" w:space="0" w:color="000000"/>
              <w:bottom w:val="single" w:sz="4" w:space="0" w:color="000000"/>
              <w:right w:val="single" w:sz="4" w:space="0" w:color="000000"/>
            </w:tcBorders>
            <w:vAlign w:val="center"/>
          </w:tcPr>
          <w:p w:rsidR="006779BE" w:rsidRPr="00C4484B" w:rsidRDefault="000F211B" w:rsidP="00C4484B">
            <w:pPr>
              <w:tabs>
                <w:tab w:val="left" w:pos="0"/>
              </w:tabs>
              <w:snapToGrid w:val="0"/>
              <w:spacing w:line="360" w:lineRule="auto"/>
              <w:ind w:firstLine="34"/>
              <w:jc w:val="both"/>
            </w:pPr>
            <w:r w:rsidRPr="00C4484B">
              <w:t>+0,65</w:t>
            </w:r>
          </w:p>
        </w:tc>
      </w:tr>
      <w:tr w:rsidR="00EA7BC8" w:rsidRPr="00C4484B" w:rsidTr="00C4484B">
        <w:trPr>
          <w:trHeight w:val="351"/>
        </w:trPr>
        <w:tc>
          <w:tcPr>
            <w:tcW w:w="2694" w:type="dxa"/>
            <w:tcBorders>
              <w:left w:val="single" w:sz="4" w:space="0" w:color="000000"/>
              <w:bottom w:val="single" w:sz="4" w:space="0" w:color="000000"/>
            </w:tcBorders>
          </w:tcPr>
          <w:p w:rsidR="006779BE" w:rsidRPr="00C4484B" w:rsidRDefault="004827AB" w:rsidP="00C4484B">
            <w:pPr>
              <w:tabs>
                <w:tab w:val="left" w:pos="0"/>
              </w:tabs>
              <w:snapToGrid w:val="0"/>
              <w:spacing w:line="360" w:lineRule="auto"/>
              <w:ind w:firstLine="34"/>
              <w:jc w:val="both"/>
            </w:pPr>
            <w:r w:rsidRPr="00C4484B">
              <w:t>Сооружения и передаточные устройства</w:t>
            </w:r>
            <w:r w:rsidR="00075FAA" w:rsidRPr="00C4484B">
              <w:t xml:space="preserve"> </w:t>
            </w:r>
          </w:p>
        </w:tc>
        <w:tc>
          <w:tcPr>
            <w:tcW w:w="1131" w:type="dxa"/>
            <w:tcBorders>
              <w:left w:val="single" w:sz="4" w:space="0" w:color="000000"/>
              <w:bottom w:val="single" w:sz="4" w:space="0" w:color="000000"/>
            </w:tcBorders>
            <w:vAlign w:val="center"/>
          </w:tcPr>
          <w:p w:rsidR="006779BE" w:rsidRPr="00C4484B" w:rsidRDefault="00EA7BC8" w:rsidP="00C4484B">
            <w:pPr>
              <w:tabs>
                <w:tab w:val="left" w:pos="0"/>
              </w:tabs>
              <w:snapToGrid w:val="0"/>
              <w:spacing w:line="360" w:lineRule="auto"/>
              <w:ind w:firstLine="34"/>
              <w:jc w:val="both"/>
            </w:pPr>
            <w:r w:rsidRPr="00C4484B">
              <w:t>12344</w:t>
            </w:r>
          </w:p>
        </w:tc>
        <w:tc>
          <w:tcPr>
            <w:tcW w:w="862" w:type="dxa"/>
            <w:tcBorders>
              <w:left w:val="single" w:sz="4" w:space="0" w:color="000000"/>
              <w:bottom w:val="single" w:sz="4" w:space="0" w:color="000000"/>
            </w:tcBorders>
            <w:vAlign w:val="center"/>
          </w:tcPr>
          <w:p w:rsidR="006779BE" w:rsidRPr="00C4484B" w:rsidRDefault="00CA1F33" w:rsidP="00C4484B">
            <w:pPr>
              <w:tabs>
                <w:tab w:val="left" w:pos="0"/>
              </w:tabs>
              <w:snapToGrid w:val="0"/>
              <w:spacing w:line="360" w:lineRule="auto"/>
              <w:ind w:firstLine="34"/>
              <w:jc w:val="both"/>
            </w:pPr>
            <w:r w:rsidRPr="00C4484B">
              <w:t>5,01</w:t>
            </w:r>
          </w:p>
        </w:tc>
        <w:tc>
          <w:tcPr>
            <w:tcW w:w="1131" w:type="dxa"/>
            <w:tcBorders>
              <w:left w:val="single" w:sz="4" w:space="0" w:color="000000"/>
              <w:bottom w:val="single" w:sz="4" w:space="0" w:color="000000"/>
            </w:tcBorders>
            <w:vAlign w:val="center"/>
          </w:tcPr>
          <w:p w:rsidR="006779BE" w:rsidRPr="00C4484B" w:rsidRDefault="00CA1F33" w:rsidP="00C4484B">
            <w:pPr>
              <w:tabs>
                <w:tab w:val="left" w:pos="0"/>
              </w:tabs>
              <w:snapToGrid w:val="0"/>
              <w:spacing w:line="360" w:lineRule="auto"/>
              <w:ind w:firstLine="34"/>
              <w:jc w:val="both"/>
            </w:pPr>
            <w:r w:rsidRPr="00C4484B">
              <w:t>10421</w:t>
            </w:r>
          </w:p>
        </w:tc>
        <w:tc>
          <w:tcPr>
            <w:tcW w:w="1131" w:type="dxa"/>
            <w:tcBorders>
              <w:left w:val="single" w:sz="4" w:space="0" w:color="000000"/>
              <w:bottom w:val="single" w:sz="4" w:space="0" w:color="000000"/>
            </w:tcBorders>
            <w:vAlign w:val="center"/>
          </w:tcPr>
          <w:p w:rsidR="006779BE" w:rsidRPr="00C4484B" w:rsidRDefault="005D4309" w:rsidP="00C4484B">
            <w:pPr>
              <w:tabs>
                <w:tab w:val="left" w:pos="0"/>
              </w:tabs>
              <w:snapToGrid w:val="0"/>
              <w:spacing w:line="360" w:lineRule="auto"/>
              <w:ind w:firstLine="34"/>
              <w:jc w:val="both"/>
            </w:pPr>
            <w:r w:rsidRPr="00C4484B">
              <w:t>4,15</w:t>
            </w:r>
          </w:p>
        </w:tc>
        <w:tc>
          <w:tcPr>
            <w:tcW w:w="1131" w:type="dxa"/>
            <w:tcBorders>
              <w:left w:val="single" w:sz="4" w:space="0" w:color="000000"/>
              <w:bottom w:val="single" w:sz="4" w:space="0" w:color="000000"/>
            </w:tcBorders>
            <w:vAlign w:val="center"/>
          </w:tcPr>
          <w:p w:rsidR="006779BE" w:rsidRPr="00C4484B" w:rsidRDefault="00CB4888" w:rsidP="00C4484B">
            <w:pPr>
              <w:tabs>
                <w:tab w:val="left" w:pos="0"/>
              </w:tabs>
              <w:snapToGrid w:val="0"/>
              <w:spacing w:line="360" w:lineRule="auto"/>
              <w:ind w:firstLine="34"/>
              <w:jc w:val="both"/>
            </w:pPr>
            <w:r w:rsidRPr="00C4484B">
              <w:t>-1923</w:t>
            </w:r>
          </w:p>
        </w:tc>
        <w:tc>
          <w:tcPr>
            <w:tcW w:w="1116" w:type="dxa"/>
            <w:tcBorders>
              <w:left w:val="single" w:sz="4" w:space="0" w:color="000000"/>
              <w:bottom w:val="single" w:sz="4" w:space="0" w:color="000000"/>
              <w:right w:val="single" w:sz="4" w:space="0" w:color="000000"/>
            </w:tcBorders>
            <w:vAlign w:val="center"/>
          </w:tcPr>
          <w:p w:rsidR="006779BE" w:rsidRPr="00C4484B" w:rsidRDefault="000F211B" w:rsidP="00C4484B">
            <w:pPr>
              <w:tabs>
                <w:tab w:val="left" w:pos="0"/>
              </w:tabs>
              <w:snapToGrid w:val="0"/>
              <w:spacing w:line="360" w:lineRule="auto"/>
              <w:ind w:firstLine="34"/>
              <w:jc w:val="both"/>
            </w:pPr>
            <w:r w:rsidRPr="00C4484B">
              <w:t>-0,86</w:t>
            </w:r>
          </w:p>
        </w:tc>
      </w:tr>
      <w:tr w:rsidR="00EA7BC8" w:rsidRPr="00C4484B" w:rsidTr="00C4484B">
        <w:trPr>
          <w:trHeight w:val="351"/>
        </w:trPr>
        <w:tc>
          <w:tcPr>
            <w:tcW w:w="2694" w:type="dxa"/>
            <w:tcBorders>
              <w:left w:val="single" w:sz="4" w:space="0" w:color="000000"/>
              <w:bottom w:val="single" w:sz="4" w:space="0" w:color="000000"/>
            </w:tcBorders>
          </w:tcPr>
          <w:p w:rsidR="006779BE" w:rsidRPr="00C4484B" w:rsidRDefault="006779BE" w:rsidP="00C4484B">
            <w:pPr>
              <w:tabs>
                <w:tab w:val="left" w:pos="0"/>
              </w:tabs>
              <w:snapToGrid w:val="0"/>
              <w:spacing w:line="360" w:lineRule="auto"/>
              <w:ind w:firstLine="34"/>
              <w:jc w:val="both"/>
            </w:pPr>
            <w:r w:rsidRPr="00C4484B">
              <w:t>Машины и оборудование</w:t>
            </w:r>
          </w:p>
        </w:tc>
        <w:tc>
          <w:tcPr>
            <w:tcW w:w="1131" w:type="dxa"/>
            <w:tcBorders>
              <w:left w:val="single" w:sz="4" w:space="0" w:color="000000"/>
              <w:bottom w:val="single" w:sz="4" w:space="0" w:color="000000"/>
            </w:tcBorders>
            <w:vAlign w:val="center"/>
          </w:tcPr>
          <w:p w:rsidR="006779BE" w:rsidRPr="00C4484B" w:rsidRDefault="00EA7BC8" w:rsidP="00C4484B">
            <w:pPr>
              <w:tabs>
                <w:tab w:val="left" w:pos="0"/>
              </w:tabs>
              <w:snapToGrid w:val="0"/>
              <w:spacing w:line="360" w:lineRule="auto"/>
              <w:ind w:firstLine="34"/>
              <w:jc w:val="both"/>
            </w:pPr>
            <w:r w:rsidRPr="00C4484B">
              <w:t>87709</w:t>
            </w:r>
          </w:p>
        </w:tc>
        <w:tc>
          <w:tcPr>
            <w:tcW w:w="862" w:type="dxa"/>
            <w:tcBorders>
              <w:left w:val="single" w:sz="4" w:space="0" w:color="000000"/>
              <w:bottom w:val="single" w:sz="4" w:space="0" w:color="000000"/>
            </w:tcBorders>
            <w:vAlign w:val="center"/>
          </w:tcPr>
          <w:p w:rsidR="006779BE" w:rsidRPr="00C4484B" w:rsidRDefault="00CA1F33" w:rsidP="00C4484B">
            <w:pPr>
              <w:tabs>
                <w:tab w:val="left" w:pos="0"/>
              </w:tabs>
              <w:snapToGrid w:val="0"/>
              <w:spacing w:line="360" w:lineRule="auto"/>
              <w:ind w:firstLine="34"/>
              <w:jc w:val="both"/>
            </w:pPr>
            <w:r w:rsidRPr="00C4484B">
              <w:t>35,61</w:t>
            </w:r>
          </w:p>
        </w:tc>
        <w:tc>
          <w:tcPr>
            <w:tcW w:w="1131" w:type="dxa"/>
            <w:tcBorders>
              <w:left w:val="single" w:sz="4" w:space="0" w:color="000000"/>
              <w:bottom w:val="single" w:sz="4" w:space="0" w:color="000000"/>
            </w:tcBorders>
            <w:vAlign w:val="center"/>
          </w:tcPr>
          <w:p w:rsidR="006779BE" w:rsidRPr="00C4484B" w:rsidRDefault="00CA1F33" w:rsidP="00C4484B">
            <w:pPr>
              <w:tabs>
                <w:tab w:val="left" w:pos="0"/>
              </w:tabs>
              <w:snapToGrid w:val="0"/>
              <w:spacing w:line="360" w:lineRule="auto"/>
              <w:ind w:firstLine="34"/>
              <w:jc w:val="both"/>
            </w:pPr>
            <w:r w:rsidRPr="00C4484B">
              <w:t>88928</w:t>
            </w:r>
          </w:p>
        </w:tc>
        <w:tc>
          <w:tcPr>
            <w:tcW w:w="1131" w:type="dxa"/>
            <w:tcBorders>
              <w:left w:val="single" w:sz="4" w:space="0" w:color="000000"/>
              <w:bottom w:val="single" w:sz="4" w:space="0" w:color="000000"/>
            </w:tcBorders>
            <w:vAlign w:val="center"/>
          </w:tcPr>
          <w:p w:rsidR="006779BE" w:rsidRPr="00C4484B" w:rsidRDefault="005D4309" w:rsidP="00C4484B">
            <w:pPr>
              <w:tabs>
                <w:tab w:val="left" w:pos="0"/>
              </w:tabs>
              <w:snapToGrid w:val="0"/>
              <w:spacing w:line="360" w:lineRule="auto"/>
              <w:ind w:firstLine="34"/>
              <w:jc w:val="both"/>
            </w:pPr>
            <w:r w:rsidRPr="00C4484B">
              <w:t>35,46</w:t>
            </w:r>
          </w:p>
        </w:tc>
        <w:tc>
          <w:tcPr>
            <w:tcW w:w="1131" w:type="dxa"/>
            <w:tcBorders>
              <w:left w:val="single" w:sz="4" w:space="0" w:color="000000"/>
              <w:bottom w:val="single" w:sz="4" w:space="0" w:color="000000"/>
            </w:tcBorders>
            <w:vAlign w:val="center"/>
          </w:tcPr>
          <w:p w:rsidR="006779BE" w:rsidRPr="00C4484B" w:rsidRDefault="00CB4888" w:rsidP="00C4484B">
            <w:pPr>
              <w:tabs>
                <w:tab w:val="left" w:pos="0"/>
              </w:tabs>
              <w:snapToGrid w:val="0"/>
              <w:spacing w:line="360" w:lineRule="auto"/>
              <w:ind w:firstLine="34"/>
              <w:jc w:val="both"/>
            </w:pPr>
            <w:r w:rsidRPr="00C4484B">
              <w:t>+1219</w:t>
            </w:r>
          </w:p>
        </w:tc>
        <w:tc>
          <w:tcPr>
            <w:tcW w:w="1116" w:type="dxa"/>
            <w:tcBorders>
              <w:left w:val="single" w:sz="4" w:space="0" w:color="000000"/>
              <w:bottom w:val="single" w:sz="4" w:space="0" w:color="000000"/>
              <w:right w:val="single" w:sz="4" w:space="0" w:color="000000"/>
            </w:tcBorders>
            <w:vAlign w:val="center"/>
          </w:tcPr>
          <w:p w:rsidR="006779BE" w:rsidRPr="00C4484B" w:rsidRDefault="000F211B" w:rsidP="00C4484B">
            <w:pPr>
              <w:tabs>
                <w:tab w:val="left" w:pos="0"/>
              </w:tabs>
              <w:snapToGrid w:val="0"/>
              <w:spacing w:line="360" w:lineRule="auto"/>
              <w:ind w:firstLine="34"/>
              <w:jc w:val="both"/>
            </w:pPr>
            <w:r w:rsidRPr="00C4484B">
              <w:t>-0,15</w:t>
            </w:r>
          </w:p>
        </w:tc>
      </w:tr>
      <w:tr w:rsidR="00EA7BC8" w:rsidRPr="00C4484B" w:rsidTr="00C4484B">
        <w:trPr>
          <w:trHeight w:val="351"/>
        </w:trPr>
        <w:tc>
          <w:tcPr>
            <w:tcW w:w="2694" w:type="dxa"/>
            <w:tcBorders>
              <w:left w:val="single" w:sz="4" w:space="0" w:color="000000"/>
              <w:bottom w:val="single" w:sz="4" w:space="0" w:color="000000"/>
            </w:tcBorders>
          </w:tcPr>
          <w:p w:rsidR="006779BE" w:rsidRPr="00C4484B" w:rsidRDefault="006779BE" w:rsidP="00C4484B">
            <w:pPr>
              <w:tabs>
                <w:tab w:val="left" w:pos="0"/>
              </w:tabs>
              <w:snapToGrid w:val="0"/>
              <w:spacing w:line="360" w:lineRule="auto"/>
              <w:ind w:firstLine="34"/>
              <w:jc w:val="both"/>
            </w:pPr>
            <w:r w:rsidRPr="00C4484B">
              <w:t>Транспортные средства</w:t>
            </w:r>
          </w:p>
        </w:tc>
        <w:tc>
          <w:tcPr>
            <w:tcW w:w="1131" w:type="dxa"/>
            <w:tcBorders>
              <w:left w:val="single" w:sz="4" w:space="0" w:color="000000"/>
              <w:bottom w:val="single" w:sz="4" w:space="0" w:color="000000"/>
            </w:tcBorders>
            <w:vAlign w:val="center"/>
          </w:tcPr>
          <w:p w:rsidR="006779BE" w:rsidRPr="00C4484B" w:rsidRDefault="00EA7BC8" w:rsidP="00C4484B">
            <w:pPr>
              <w:tabs>
                <w:tab w:val="left" w:pos="0"/>
              </w:tabs>
              <w:snapToGrid w:val="0"/>
              <w:spacing w:line="360" w:lineRule="auto"/>
              <w:ind w:firstLine="34"/>
              <w:jc w:val="both"/>
            </w:pPr>
            <w:r w:rsidRPr="00C4484B">
              <w:t>8871</w:t>
            </w:r>
          </w:p>
        </w:tc>
        <w:tc>
          <w:tcPr>
            <w:tcW w:w="862" w:type="dxa"/>
            <w:tcBorders>
              <w:left w:val="single" w:sz="4" w:space="0" w:color="000000"/>
              <w:bottom w:val="single" w:sz="4" w:space="0" w:color="000000"/>
            </w:tcBorders>
            <w:vAlign w:val="center"/>
          </w:tcPr>
          <w:p w:rsidR="006779BE" w:rsidRPr="00C4484B" w:rsidRDefault="00CA1F33" w:rsidP="00C4484B">
            <w:pPr>
              <w:tabs>
                <w:tab w:val="left" w:pos="0"/>
              </w:tabs>
              <w:snapToGrid w:val="0"/>
              <w:spacing w:line="360" w:lineRule="auto"/>
              <w:ind w:firstLine="34"/>
              <w:jc w:val="both"/>
            </w:pPr>
            <w:r w:rsidRPr="00C4484B">
              <w:t>3,60</w:t>
            </w:r>
          </w:p>
        </w:tc>
        <w:tc>
          <w:tcPr>
            <w:tcW w:w="1131" w:type="dxa"/>
            <w:tcBorders>
              <w:left w:val="single" w:sz="4" w:space="0" w:color="000000"/>
              <w:bottom w:val="single" w:sz="4" w:space="0" w:color="000000"/>
            </w:tcBorders>
            <w:vAlign w:val="center"/>
          </w:tcPr>
          <w:p w:rsidR="006779BE" w:rsidRPr="00C4484B" w:rsidRDefault="00CA1F33" w:rsidP="00C4484B">
            <w:pPr>
              <w:tabs>
                <w:tab w:val="left" w:pos="0"/>
              </w:tabs>
              <w:snapToGrid w:val="0"/>
              <w:spacing w:line="360" w:lineRule="auto"/>
              <w:ind w:firstLine="34"/>
              <w:jc w:val="both"/>
            </w:pPr>
            <w:r w:rsidRPr="00C4484B">
              <w:t>8320</w:t>
            </w:r>
          </w:p>
        </w:tc>
        <w:tc>
          <w:tcPr>
            <w:tcW w:w="1131" w:type="dxa"/>
            <w:tcBorders>
              <w:left w:val="single" w:sz="4" w:space="0" w:color="000000"/>
              <w:bottom w:val="single" w:sz="4" w:space="0" w:color="000000"/>
            </w:tcBorders>
            <w:vAlign w:val="center"/>
          </w:tcPr>
          <w:p w:rsidR="006779BE" w:rsidRPr="00C4484B" w:rsidRDefault="005D4309" w:rsidP="00C4484B">
            <w:pPr>
              <w:tabs>
                <w:tab w:val="left" w:pos="0"/>
              </w:tabs>
              <w:snapToGrid w:val="0"/>
              <w:spacing w:line="360" w:lineRule="auto"/>
              <w:ind w:firstLine="34"/>
              <w:jc w:val="both"/>
            </w:pPr>
            <w:r w:rsidRPr="00C4484B">
              <w:t>3,32</w:t>
            </w:r>
          </w:p>
        </w:tc>
        <w:tc>
          <w:tcPr>
            <w:tcW w:w="1131" w:type="dxa"/>
            <w:tcBorders>
              <w:left w:val="single" w:sz="4" w:space="0" w:color="000000"/>
              <w:bottom w:val="single" w:sz="4" w:space="0" w:color="000000"/>
            </w:tcBorders>
            <w:vAlign w:val="center"/>
          </w:tcPr>
          <w:p w:rsidR="006779BE" w:rsidRPr="00C4484B" w:rsidRDefault="00CB4888" w:rsidP="00C4484B">
            <w:pPr>
              <w:tabs>
                <w:tab w:val="left" w:pos="0"/>
              </w:tabs>
              <w:snapToGrid w:val="0"/>
              <w:spacing w:line="360" w:lineRule="auto"/>
              <w:ind w:firstLine="34"/>
              <w:jc w:val="both"/>
            </w:pPr>
            <w:r w:rsidRPr="00C4484B">
              <w:t>-551</w:t>
            </w:r>
          </w:p>
        </w:tc>
        <w:tc>
          <w:tcPr>
            <w:tcW w:w="1116" w:type="dxa"/>
            <w:tcBorders>
              <w:left w:val="single" w:sz="4" w:space="0" w:color="000000"/>
              <w:bottom w:val="single" w:sz="4" w:space="0" w:color="000000"/>
              <w:right w:val="single" w:sz="4" w:space="0" w:color="000000"/>
            </w:tcBorders>
            <w:vAlign w:val="center"/>
          </w:tcPr>
          <w:p w:rsidR="006779BE" w:rsidRPr="00C4484B" w:rsidRDefault="006779BE" w:rsidP="00C4484B">
            <w:pPr>
              <w:tabs>
                <w:tab w:val="left" w:pos="0"/>
              </w:tabs>
              <w:snapToGrid w:val="0"/>
              <w:spacing w:line="360" w:lineRule="auto"/>
              <w:ind w:firstLine="34"/>
              <w:jc w:val="both"/>
            </w:pPr>
            <w:r w:rsidRPr="00C4484B">
              <w:t>-</w:t>
            </w:r>
            <w:r w:rsidR="000F211B" w:rsidRPr="00C4484B">
              <w:t>0,28</w:t>
            </w:r>
          </w:p>
        </w:tc>
      </w:tr>
      <w:tr w:rsidR="00EA7BC8" w:rsidRPr="00C4484B" w:rsidTr="00C4484B">
        <w:trPr>
          <w:trHeight w:val="701"/>
        </w:trPr>
        <w:tc>
          <w:tcPr>
            <w:tcW w:w="2694" w:type="dxa"/>
            <w:tcBorders>
              <w:left w:val="single" w:sz="4" w:space="0" w:color="000000"/>
              <w:bottom w:val="single" w:sz="4" w:space="0" w:color="000000"/>
            </w:tcBorders>
          </w:tcPr>
          <w:p w:rsidR="006779BE" w:rsidRPr="00C4484B" w:rsidRDefault="006779BE" w:rsidP="00C4484B">
            <w:pPr>
              <w:tabs>
                <w:tab w:val="left" w:pos="0"/>
              </w:tabs>
              <w:snapToGrid w:val="0"/>
              <w:spacing w:line="360" w:lineRule="auto"/>
              <w:ind w:firstLine="34"/>
              <w:jc w:val="both"/>
            </w:pPr>
            <w:r w:rsidRPr="00C4484B">
              <w:t>Производственный и хозяйственный инвентарь</w:t>
            </w:r>
          </w:p>
        </w:tc>
        <w:tc>
          <w:tcPr>
            <w:tcW w:w="1131" w:type="dxa"/>
            <w:tcBorders>
              <w:left w:val="single" w:sz="4" w:space="0" w:color="000000"/>
              <w:bottom w:val="single" w:sz="4" w:space="0" w:color="000000"/>
            </w:tcBorders>
            <w:vAlign w:val="center"/>
          </w:tcPr>
          <w:p w:rsidR="006779BE" w:rsidRPr="00C4484B" w:rsidRDefault="00EA7BC8" w:rsidP="00C4484B">
            <w:pPr>
              <w:tabs>
                <w:tab w:val="left" w:pos="0"/>
              </w:tabs>
              <w:snapToGrid w:val="0"/>
              <w:spacing w:line="360" w:lineRule="auto"/>
              <w:ind w:firstLine="34"/>
              <w:jc w:val="both"/>
            </w:pPr>
            <w:r w:rsidRPr="00C4484B">
              <w:t>6714</w:t>
            </w:r>
          </w:p>
        </w:tc>
        <w:tc>
          <w:tcPr>
            <w:tcW w:w="862" w:type="dxa"/>
            <w:tcBorders>
              <w:left w:val="single" w:sz="4" w:space="0" w:color="000000"/>
              <w:bottom w:val="single" w:sz="4" w:space="0" w:color="000000"/>
            </w:tcBorders>
            <w:vAlign w:val="center"/>
          </w:tcPr>
          <w:p w:rsidR="006779BE" w:rsidRPr="00C4484B" w:rsidRDefault="00CA1F33" w:rsidP="00C4484B">
            <w:pPr>
              <w:tabs>
                <w:tab w:val="left" w:pos="0"/>
              </w:tabs>
              <w:snapToGrid w:val="0"/>
              <w:spacing w:line="360" w:lineRule="auto"/>
              <w:ind w:firstLine="34"/>
              <w:jc w:val="both"/>
            </w:pPr>
            <w:r w:rsidRPr="00C4484B">
              <w:t>2,73</w:t>
            </w:r>
          </w:p>
        </w:tc>
        <w:tc>
          <w:tcPr>
            <w:tcW w:w="1131" w:type="dxa"/>
            <w:tcBorders>
              <w:left w:val="single" w:sz="4" w:space="0" w:color="000000"/>
              <w:bottom w:val="single" w:sz="4" w:space="0" w:color="000000"/>
            </w:tcBorders>
            <w:vAlign w:val="center"/>
          </w:tcPr>
          <w:p w:rsidR="006779BE" w:rsidRPr="00C4484B" w:rsidRDefault="00CA1F33" w:rsidP="00C4484B">
            <w:pPr>
              <w:tabs>
                <w:tab w:val="left" w:pos="0"/>
              </w:tabs>
              <w:snapToGrid w:val="0"/>
              <w:spacing w:line="360" w:lineRule="auto"/>
              <w:ind w:firstLine="34"/>
              <w:jc w:val="both"/>
            </w:pPr>
            <w:r w:rsidRPr="00C4484B">
              <w:t>6908</w:t>
            </w:r>
          </w:p>
        </w:tc>
        <w:tc>
          <w:tcPr>
            <w:tcW w:w="1131" w:type="dxa"/>
            <w:tcBorders>
              <w:left w:val="single" w:sz="4" w:space="0" w:color="000000"/>
              <w:bottom w:val="single" w:sz="4" w:space="0" w:color="000000"/>
            </w:tcBorders>
            <w:vAlign w:val="center"/>
          </w:tcPr>
          <w:p w:rsidR="006779BE" w:rsidRPr="00C4484B" w:rsidRDefault="00CB4888" w:rsidP="00C4484B">
            <w:pPr>
              <w:tabs>
                <w:tab w:val="left" w:pos="0"/>
              </w:tabs>
              <w:snapToGrid w:val="0"/>
              <w:spacing w:line="360" w:lineRule="auto"/>
              <w:ind w:firstLine="34"/>
              <w:jc w:val="both"/>
            </w:pPr>
            <w:r w:rsidRPr="00C4484B">
              <w:t>2,75</w:t>
            </w:r>
          </w:p>
        </w:tc>
        <w:tc>
          <w:tcPr>
            <w:tcW w:w="1131" w:type="dxa"/>
            <w:tcBorders>
              <w:left w:val="single" w:sz="4" w:space="0" w:color="000000"/>
              <w:bottom w:val="single" w:sz="4" w:space="0" w:color="000000"/>
            </w:tcBorders>
            <w:vAlign w:val="center"/>
          </w:tcPr>
          <w:p w:rsidR="006779BE" w:rsidRPr="00C4484B" w:rsidRDefault="00CB4888" w:rsidP="00C4484B">
            <w:pPr>
              <w:tabs>
                <w:tab w:val="left" w:pos="0"/>
              </w:tabs>
              <w:snapToGrid w:val="0"/>
              <w:spacing w:line="360" w:lineRule="auto"/>
              <w:ind w:firstLine="34"/>
              <w:jc w:val="both"/>
            </w:pPr>
            <w:r w:rsidRPr="00C4484B">
              <w:t>+194</w:t>
            </w:r>
          </w:p>
        </w:tc>
        <w:tc>
          <w:tcPr>
            <w:tcW w:w="1116" w:type="dxa"/>
            <w:tcBorders>
              <w:left w:val="single" w:sz="4" w:space="0" w:color="000000"/>
              <w:bottom w:val="single" w:sz="4" w:space="0" w:color="000000"/>
              <w:right w:val="single" w:sz="4" w:space="0" w:color="000000"/>
            </w:tcBorders>
            <w:vAlign w:val="center"/>
          </w:tcPr>
          <w:p w:rsidR="006779BE" w:rsidRPr="00C4484B" w:rsidRDefault="000F211B" w:rsidP="00C4484B">
            <w:pPr>
              <w:tabs>
                <w:tab w:val="left" w:pos="0"/>
              </w:tabs>
              <w:snapToGrid w:val="0"/>
              <w:spacing w:line="360" w:lineRule="auto"/>
              <w:ind w:firstLine="34"/>
              <w:jc w:val="both"/>
            </w:pPr>
            <w:r w:rsidRPr="00C4484B">
              <w:t>+0,02</w:t>
            </w:r>
          </w:p>
        </w:tc>
      </w:tr>
      <w:tr w:rsidR="00EA7BC8" w:rsidRPr="00C4484B" w:rsidTr="00C4484B">
        <w:trPr>
          <w:trHeight w:val="351"/>
        </w:trPr>
        <w:tc>
          <w:tcPr>
            <w:tcW w:w="2694" w:type="dxa"/>
            <w:tcBorders>
              <w:left w:val="single" w:sz="4" w:space="0" w:color="000000"/>
              <w:bottom w:val="single" w:sz="4" w:space="0" w:color="000000"/>
            </w:tcBorders>
          </w:tcPr>
          <w:p w:rsidR="006779BE" w:rsidRPr="00C4484B" w:rsidRDefault="006779BE" w:rsidP="00C4484B">
            <w:pPr>
              <w:tabs>
                <w:tab w:val="left" w:pos="0"/>
              </w:tabs>
              <w:snapToGrid w:val="0"/>
              <w:spacing w:line="360" w:lineRule="auto"/>
              <w:ind w:firstLine="34"/>
              <w:jc w:val="both"/>
            </w:pPr>
            <w:r w:rsidRPr="00C4484B">
              <w:t>Другие виды основных средств</w:t>
            </w:r>
          </w:p>
        </w:tc>
        <w:tc>
          <w:tcPr>
            <w:tcW w:w="1131" w:type="dxa"/>
            <w:tcBorders>
              <w:left w:val="single" w:sz="4" w:space="0" w:color="000000"/>
              <w:bottom w:val="single" w:sz="4" w:space="0" w:color="000000"/>
            </w:tcBorders>
            <w:vAlign w:val="center"/>
          </w:tcPr>
          <w:p w:rsidR="006779BE" w:rsidRPr="00C4484B" w:rsidRDefault="00A20C62" w:rsidP="00C4484B">
            <w:pPr>
              <w:tabs>
                <w:tab w:val="left" w:pos="0"/>
              </w:tabs>
              <w:snapToGrid w:val="0"/>
              <w:spacing w:line="360" w:lineRule="auto"/>
              <w:ind w:firstLine="34"/>
              <w:jc w:val="both"/>
            </w:pPr>
            <w:r w:rsidRPr="00C4484B">
              <w:t>17075</w:t>
            </w:r>
          </w:p>
        </w:tc>
        <w:tc>
          <w:tcPr>
            <w:tcW w:w="862" w:type="dxa"/>
            <w:tcBorders>
              <w:left w:val="single" w:sz="4" w:space="0" w:color="000000"/>
              <w:bottom w:val="single" w:sz="4" w:space="0" w:color="000000"/>
            </w:tcBorders>
            <w:vAlign w:val="center"/>
          </w:tcPr>
          <w:p w:rsidR="006779BE" w:rsidRPr="00C4484B" w:rsidRDefault="00CA1F33" w:rsidP="00C4484B">
            <w:pPr>
              <w:tabs>
                <w:tab w:val="left" w:pos="0"/>
              </w:tabs>
              <w:snapToGrid w:val="0"/>
              <w:spacing w:line="360" w:lineRule="auto"/>
              <w:ind w:firstLine="34"/>
              <w:jc w:val="both"/>
            </w:pPr>
            <w:r w:rsidRPr="00C4484B">
              <w:t>6,93</w:t>
            </w:r>
          </w:p>
        </w:tc>
        <w:tc>
          <w:tcPr>
            <w:tcW w:w="1131" w:type="dxa"/>
            <w:tcBorders>
              <w:left w:val="single" w:sz="4" w:space="0" w:color="000000"/>
              <w:bottom w:val="single" w:sz="4" w:space="0" w:color="000000"/>
            </w:tcBorders>
            <w:vAlign w:val="center"/>
          </w:tcPr>
          <w:p w:rsidR="006779BE" w:rsidRPr="00C4484B" w:rsidRDefault="00CA1F33" w:rsidP="00C4484B">
            <w:pPr>
              <w:tabs>
                <w:tab w:val="left" w:pos="0"/>
              </w:tabs>
              <w:snapToGrid w:val="0"/>
              <w:spacing w:line="360" w:lineRule="auto"/>
              <w:ind w:firstLine="34"/>
              <w:jc w:val="both"/>
            </w:pPr>
            <w:r w:rsidRPr="00C4484B">
              <w:t>18927</w:t>
            </w:r>
          </w:p>
        </w:tc>
        <w:tc>
          <w:tcPr>
            <w:tcW w:w="1131" w:type="dxa"/>
            <w:tcBorders>
              <w:left w:val="single" w:sz="4" w:space="0" w:color="000000"/>
              <w:bottom w:val="single" w:sz="4" w:space="0" w:color="000000"/>
            </w:tcBorders>
            <w:vAlign w:val="center"/>
          </w:tcPr>
          <w:p w:rsidR="006779BE" w:rsidRPr="00C4484B" w:rsidRDefault="00CB4888" w:rsidP="00C4484B">
            <w:pPr>
              <w:tabs>
                <w:tab w:val="left" w:pos="0"/>
              </w:tabs>
              <w:snapToGrid w:val="0"/>
              <w:spacing w:line="360" w:lineRule="auto"/>
              <w:ind w:firstLine="34"/>
              <w:jc w:val="both"/>
            </w:pPr>
            <w:r w:rsidRPr="00C4484B">
              <w:t>7,55</w:t>
            </w:r>
          </w:p>
        </w:tc>
        <w:tc>
          <w:tcPr>
            <w:tcW w:w="1131" w:type="dxa"/>
            <w:tcBorders>
              <w:left w:val="single" w:sz="4" w:space="0" w:color="000000"/>
              <w:bottom w:val="single" w:sz="4" w:space="0" w:color="000000"/>
            </w:tcBorders>
            <w:vAlign w:val="center"/>
          </w:tcPr>
          <w:p w:rsidR="006779BE" w:rsidRPr="00C4484B" w:rsidRDefault="00CB4888" w:rsidP="00C4484B">
            <w:pPr>
              <w:tabs>
                <w:tab w:val="left" w:pos="0"/>
              </w:tabs>
              <w:snapToGrid w:val="0"/>
              <w:spacing w:line="360" w:lineRule="auto"/>
              <w:ind w:firstLine="34"/>
              <w:jc w:val="both"/>
            </w:pPr>
            <w:r w:rsidRPr="00C4484B">
              <w:t>+1852</w:t>
            </w:r>
          </w:p>
        </w:tc>
        <w:tc>
          <w:tcPr>
            <w:tcW w:w="1116" w:type="dxa"/>
            <w:tcBorders>
              <w:left w:val="single" w:sz="4" w:space="0" w:color="000000"/>
              <w:bottom w:val="single" w:sz="4" w:space="0" w:color="000000"/>
              <w:right w:val="single" w:sz="4" w:space="0" w:color="000000"/>
            </w:tcBorders>
            <w:vAlign w:val="center"/>
          </w:tcPr>
          <w:p w:rsidR="006779BE" w:rsidRPr="00C4484B" w:rsidRDefault="000F211B" w:rsidP="00C4484B">
            <w:pPr>
              <w:tabs>
                <w:tab w:val="left" w:pos="0"/>
              </w:tabs>
              <w:snapToGrid w:val="0"/>
              <w:spacing w:line="360" w:lineRule="auto"/>
              <w:ind w:firstLine="34"/>
              <w:jc w:val="both"/>
            </w:pPr>
            <w:r w:rsidRPr="00C4484B">
              <w:t>+0,62</w:t>
            </w:r>
          </w:p>
        </w:tc>
      </w:tr>
      <w:tr w:rsidR="00EA7BC8" w:rsidRPr="00C4484B" w:rsidTr="00C4484B">
        <w:trPr>
          <w:trHeight w:val="373"/>
        </w:trPr>
        <w:tc>
          <w:tcPr>
            <w:tcW w:w="2694" w:type="dxa"/>
            <w:tcBorders>
              <w:left w:val="single" w:sz="4" w:space="0" w:color="000000"/>
              <w:bottom w:val="single" w:sz="4" w:space="0" w:color="000000"/>
            </w:tcBorders>
          </w:tcPr>
          <w:p w:rsidR="006779BE" w:rsidRPr="00C4484B" w:rsidRDefault="006779BE" w:rsidP="00C4484B">
            <w:pPr>
              <w:tabs>
                <w:tab w:val="left" w:pos="0"/>
              </w:tabs>
              <w:snapToGrid w:val="0"/>
              <w:spacing w:line="360" w:lineRule="auto"/>
              <w:ind w:firstLine="34"/>
              <w:jc w:val="both"/>
            </w:pPr>
            <w:r w:rsidRPr="00C4484B">
              <w:t>Итого:</w:t>
            </w:r>
          </w:p>
        </w:tc>
        <w:tc>
          <w:tcPr>
            <w:tcW w:w="1131" w:type="dxa"/>
            <w:tcBorders>
              <w:left w:val="single" w:sz="4" w:space="0" w:color="000000"/>
              <w:bottom w:val="single" w:sz="4" w:space="0" w:color="000000"/>
            </w:tcBorders>
            <w:vAlign w:val="center"/>
          </w:tcPr>
          <w:p w:rsidR="006779BE" w:rsidRPr="00C4484B" w:rsidRDefault="00CA1F33" w:rsidP="00C4484B">
            <w:pPr>
              <w:tabs>
                <w:tab w:val="left" w:pos="0"/>
              </w:tabs>
              <w:snapToGrid w:val="0"/>
              <w:spacing w:line="360" w:lineRule="auto"/>
              <w:ind w:firstLine="34"/>
              <w:jc w:val="both"/>
            </w:pPr>
            <w:r w:rsidRPr="00C4484B">
              <w:t>246322</w:t>
            </w:r>
          </w:p>
        </w:tc>
        <w:tc>
          <w:tcPr>
            <w:tcW w:w="862" w:type="dxa"/>
            <w:tcBorders>
              <w:left w:val="single" w:sz="4" w:space="0" w:color="000000"/>
              <w:bottom w:val="single" w:sz="4" w:space="0" w:color="000000"/>
            </w:tcBorders>
            <w:vAlign w:val="center"/>
          </w:tcPr>
          <w:p w:rsidR="006779BE" w:rsidRPr="00C4484B" w:rsidRDefault="006779BE" w:rsidP="00C4484B">
            <w:pPr>
              <w:tabs>
                <w:tab w:val="left" w:pos="0"/>
              </w:tabs>
              <w:snapToGrid w:val="0"/>
              <w:spacing w:line="360" w:lineRule="auto"/>
              <w:ind w:firstLine="34"/>
              <w:jc w:val="both"/>
            </w:pPr>
            <w:r w:rsidRPr="00C4484B">
              <w:t>100,00</w:t>
            </w:r>
          </w:p>
        </w:tc>
        <w:tc>
          <w:tcPr>
            <w:tcW w:w="1131" w:type="dxa"/>
            <w:tcBorders>
              <w:left w:val="single" w:sz="4" w:space="0" w:color="000000"/>
              <w:bottom w:val="single" w:sz="4" w:space="0" w:color="000000"/>
            </w:tcBorders>
            <w:vAlign w:val="center"/>
          </w:tcPr>
          <w:p w:rsidR="006779BE" w:rsidRPr="00C4484B" w:rsidRDefault="00CA1F33" w:rsidP="00C4484B">
            <w:pPr>
              <w:tabs>
                <w:tab w:val="left" w:pos="0"/>
              </w:tabs>
              <w:snapToGrid w:val="0"/>
              <w:spacing w:line="360" w:lineRule="auto"/>
              <w:ind w:firstLine="34"/>
              <w:jc w:val="both"/>
            </w:pPr>
            <w:r w:rsidRPr="00C4484B">
              <w:t>250810</w:t>
            </w:r>
          </w:p>
        </w:tc>
        <w:tc>
          <w:tcPr>
            <w:tcW w:w="1131" w:type="dxa"/>
            <w:tcBorders>
              <w:left w:val="single" w:sz="4" w:space="0" w:color="000000"/>
              <w:bottom w:val="single" w:sz="4" w:space="0" w:color="000000"/>
            </w:tcBorders>
            <w:vAlign w:val="center"/>
          </w:tcPr>
          <w:p w:rsidR="006779BE" w:rsidRPr="00C4484B" w:rsidRDefault="00CA1F33" w:rsidP="00C4484B">
            <w:pPr>
              <w:tabs>
                <w:tab w:val="left" w:pos="0"/>
              </w:tabs>
              <w:snapToGrid w:val="0"/>
              <w:spacing w:line="360" w:lineRule="auto"/>
              <w:ind w:firstLine="34"/>
              <w:jc w:val="both"/>
            </w:pPr>
            <w:r w:rsidRPr="00C4484B">
              <w:t>100,00</w:t>
            </w:r>
          </w:p>
        </w:tc>
        <w:tc>
          <w:tcPr>
            <w:tcW w:w="1131" w:type="dxa"/>
            <w:tcBorders>
              <w:left w:val="single" w:sz="4" w:space="0" w:color="000000"/>
              <w:bottom w:val="single" w:sz="4" w:space="0" w:color="000000"/>
            </w:tcBorders>
            <w:vAlign w:val="center"/>
          </w:tcPr>
          <w:p w:rsidR="006779BE" w:rsidRPr="00C4484B" w:rsidRDefault="00CB4888" w:rsidP="00C4484B">
            <w:pPr>
              <w:tabs>
                <w:tab w:val="left" w:pos="0"/>
              </w:tabs>
              <w:snapToGrid w:val="0"/>
              <w:spacing w:line="360" w:lineRule="auto"/>
              <w:ind w:firstLine="34"/>
              <w:jc w:val="both"/>
            </w:pPr>
            <w:r w:rsidRPr="00C4484B">
              <w:t>+4488</w:t>
            </w:r>
          </w:p>
        </w:tc>
        <w:tc>
          <w:tcPr>
            <w:tcW w:w="1116" w:type="dxa"/>
            <w:tcBorders>
              <w:left w:val="single" w:sz="4" w:space="0" w:color="000000"/>
              <w:bottom w:val="single" w:sz="4" w:space="0" w:color="000000"/>
              <w:right w:val="single" w:sz="4" w:space="0" w:color="000000"/>
            </w:tcBorders>
            <w:vAlign w:val="center"/>
          </w:tcPr>
          <w:p w:rsidR="006779BE" w:rsidRPr="00C4484B" w:rsidRDefault="006779BE" w:rsidP="00C4484B">
            <w:pPr>
              <w:tabs>
                <w:tab w:val="left" w:pos="0"/>
              </w:tabs>
              <w:snapToGrid w:val="0"/>
              <w:spacing w:line="360" w:lineRule="auto"/>
              <w:ind w:firstLine="34"/>
              <w:jc w:val="both"/>
            </w:pPr>
            <w:r w:rsidRPr="00C4484B">
              <w:t>-</w:t>
            </w:r>
          </w:p>
        </w:tc>
      </w:tr>
    </w:tbl>
    <w:p w:rsidR="006779BE" w:rsidRPr="00C4484B" w:rsidRDefault="006779BE" w:rsidP="00C4484B">
      <w:pPr>
        <w:shd w:val="clear" w:color="auto" w:fill="FFFFFF"/>
        <w:spacing w:line="360" w:lineRule="auto"/>
        <w:ind w:firstLine="709"/>
        <w:jc w:val="both"/>
        <w:rPr>
          <w:sz w:val="28"/>
          <w:szCs w:val="28"/>
        </w:rPr>
      </w:pPr>
    </w:p>
    <w:p w:rsidR="00175B09" w:rsidRPr="00C4484B" w:rsidRDefault="00175B09" w:rsidP="00C4484B">
      <w:pPr>
        <w:spacing w:line="360" w:lineRule="auto"/>
        <w:ind w:firstLine="709"/>
        <w:jc w:val="both"/>
        <w:rPr>
          <w:sz w:val="28"/>
          <w:szCs w:val="28"/>
        </w:rPr>
      </w:pPr>
      <w:r w:rsidRPr="00C4484B">
        <w:rPr>
          <w:sz w:val="28"/>
          <w:szCs w:val="28"/>
        </w:rPr>
        <w:t>Основные средства - это средства труда, которые неоднократно участвуют в производственном процессе, сохраняя при этом свою натуральную форму, а их стоимость переносится на производимую продукцию частями по мере снашивания.</w:t>
      </w:r>
    </w:p>
    <w:p w:rsidR="0071481F" w:rsidRPr="00C4484B" w:rsidRDefault="0071481F" w:rsidP="00C4484B">
      <w:pPr>
        <w:tabs>
          <w:tab w:val="left" w:pos="0"/>
        </w:tabs>
        <w:spacing w:line="360" w:lineRule="auto"/>
        <w:ind w:firstLine="709"/>
        <w:jc w:val="both"/>
        <w:rPr>
          <w:sz w:val="28"/>
          <w:szCs w:val="28"/>
        </w:rPr>
      </w:pPr>
      <w:r w:rsidRPr="00C4484B">
        <w:rPr>
          <w:sz w:val="28"/>
          <w:szCs w:val="28"/>
        </w:rPr>
        <w:t>За отчетный год основные средств</w:t>
      </w:r>
      <w:r w:rsidR="0013770E" w:rsidRPr="00C4484B">
        <w:rPr>
          <w:sz w:val="28"/>
          <w:szCs w:val="28"/>
        </w:rPr>
        <w:t>а предприятия увеличились на 4488</w:t>
      </w:r>
      <w:r w:rsidRPr="00C4484B">
        <w:rPr>
          <w:sz w:val="28"/>
          <w:szCs w:val="28"/>
        </w:rPr>
        <w:t xml:space="preserve"> тыс. р</w:t>
      </w:r>
      <w:r w:rsidR="0013770E" w:rsidRPr="00C4484B">
        <w:rPr>
          <w:sz w:val="28"/>
          <w:szCs w:val="28"/>
        </w:rPr>
        <w:t>уб. и фактически составили 250810</w:t>
      </w:r>
      <w:r w:rsidRPr="00C4484B">
        <w:rPr>
          <w:sz w:val="28"/>
          <w:szCs w:val="28"/>
        </w:rPr>
        <w:t xml:space="preserve"> тыс. руб. </w:t>
      </w:r>
    </w:p>
    <w:p w:rsidR="00DF0E51" w:rsidRPr="00C4484B" w:rsidRDefault="0071481F" w:rsidP="00C4484B">
      <w:pPr>
        <w:tabs>
          <w:tab w:val="left" w:pos="0"/>
        </w:tabs>
        <w:spacing w:line="360" w:lineRule="auto"/>
        <w:ind w:firstLine="709"/>
        <w:jc w:val="both"/>
        <w:rPr>
          <w:sz w:val="28"/>
          <w:szCs w:val="28"/>
        </w:rPr>
      </w:pPr>
      <w:r w:rsidRPr="00C4484B">
        <w:rPr>
          <w:sz w:val="28"/>
          <w:szCs w:val="28"/>
        </w:rPr>
        <w:t>Основные изме</w:t>
      </w:r>
      <w:r w:rsidR="008D5C22" w:rsidRPr="00C4484B">
        <w:rPr>
          <w:sz w:val="28"/>
          <w:szCs w:val="28"/>
        </w:rPr>
        <w:t xml:space="preserve">нения наблюдаются по </w:t>
      </w:r>
      <w:r w:rsidR="004F5102" w:rsidRPr="00C4484B">
        <w:rPr>
          <w:sz w:val="28"/>
          <w:szCs w:val="28"/>
        </w:rPr>
        <w:t xml:space="preserve">зданиям, </w:t>
      </w:r>
      <w:r w:rsidR="00075FAA" w:rsidRPr="00C4484B">
        <w:rPr>
          <w:sz w:val="28"/>
          <w:szCs w:val="28"/>
        </w:rPr>
        <w:t>стоимость которых увеличила</w:t>
      </w:r>
      <w:r w:rsidR="004F5102" w:rsidRPr="00C4484B">
        <w:rPr>
          <w:sz w:val="28"/>
          <w:szCs w:val="28"/>
        </w:rPr>
        <w:t>сь на 3697</w:t>
      </w:r>
      <w:r w:rsidRPr="00C4484B">
        <w:rPr>
          <w:sz w:val="28"/>
          <w:szCs w:val="28"/>
        </w:rPr>
        <w:t xml:space="preserve"> тыс</w:t>
      </w:r>
      <w:r w:rsidR="00052433" w:rsidRPr="00C4484B">
        <w:rPr>
          <w:sz w:val="28"/>
          <w:szCs w:val="28"/>
        </w:rPr>
        <w:t>. руб., а</w:t>
      </w:r>
      <w:r w:rsidR="004F5102" w:rsidRPr="00C4484B">
        <w:rPr>
          <w:sz w:val="28"/>
          <w:szCs w:val="28"/>
        </w:rPr>
        <w:t xml:space="preserve"> их удельный вес на 0,65</w:t>
      </w:r>
      <w:r w:rsidRPr="00C4484B">
        <w:rPr>
          <w:sz w:val="28"/>
          <w:szCs w:val="28"/>
        </w:rPr>
        <w:t>%, также положительное изменение наблюдаются по машинам и оборудо</w:t>
      </w:r>
      <w:r w:rsidR="004F5102" w:rsidRPr="00C4484B">
        <w:rPr>
          <w:sz w:val="28"/>
          <w:szCs w:val="28"/>
        </w:rPr>
        <w:t>ванию</w:t>
      </w:r>
      <w:r w:rsidR="00052433" w:rsidRPr="00C4484B">
        <w:rPr>
          <w:sz w:val="28"/>
          <w:szCs w:val="28"/>
        </w:rPr>
        <w:t>, стоимость которых увеличила</w:t>
      </w:r>
      <w:r w:rsidR="004F5102" w:rsidRPr="00C4484B">
        <w:rPr>
          <w:sz w:val="28"/>
          <w:szCs w:val="28"/>
        </w:rPr>
        <w:t>сь на 1219</w:t>
      </w:r>
      <w:r w:rsidRPr="00C4484B">
        <w:rPr>
          <w:sz w:val="28"/>
          <w:szCs w:val="28"/>
        </w:rPr>
        <w:t xml:space="preserve"> тыс. р</w:t>
      </w:r>
      <w:r w:rsidR="004A28CC" w:rsidRPr="00C4484B">
        <w:rPr>
          <w:sz w:val="28"/>
          <w:szCs w:val="28"/>
        </w:rPr>
        <w:t>уб. и фактически составила</w:t>
      </w:r>
      <w:r w:rsidR="004F5102" w:rsidRPr="00C4484B">
        <w:rPr>
          <w:sz w:val="28"/>
          <w:szCs w:val="28"/>
        </w:rPr>
        <w:t xml:space="preserve"> 88928</w:t>
      </w:r>
      <w:r w:rsidRPr="00C4484B">
        <w:rPr>
          <w:sz w:val="28"/>
          <w:szCs w:val="28"/>
        </w:rPr>
        <w:t xml:space="preserve"> тыс. руб.</w:t>
      </w:r>
      <w:r w:rsidR="007C4642" w:rsidRPr="00C4484B">
        <w:rPr>
          <w:sz w:val="28"/>
          <w:szCs w:val="28"/>
        </w:rPr>
        <w:t xml:space="preserve"> и по производственному и хозяйственному инвентарю,</w:t>
      </w:r>
      <w:r w:rsidR="004A28CC" w:rsidRPr="00C4484B">
        <w:rPr>
          <w:sz w:val="28"/>
          <w:szCs w:val="28"/>
        </w:rPr>
        <w:t xml:space="preserve"> стоимость которого увеличилась</w:t>
      </w:r>
      <w:r w:rsidR="007C4642" w:rsidRPr="00C4484B">
        <w:rPr>
          <w:sz w:val="28"/>
          <w:szCs w:val="28"/>
        </w:rPr>
        <w:t xml:space="preserve"> на 194 тыс. руб. и фактически составил</w:t>
      </w:r>
      <w:r w:rsidR="004A28CC" w:rsidRPr="00C4484B">
        <w:rPr>
          <w:sz w:val="28"/>
          <w:szCs w:val="28"/>
        </w:rPr>
        <w:t>а</w:t>
      </w:r>
      <w:r w:rsidR="007C4642" w:rsidRPr="00C4484B">
        <w:rPr>
          <w:sz w:val="28"/>
          <w:szCs w:val="28"/>
        </w:rPr>
        <w:t xml:space="preserve"> 6908 тыс. руб.</w:t>
      </w:r>
      <w:r w:rsidRPr="00C4484B">
        <w:rPr>
          <w:sz w:val="28"/>
          <w:szCs w:val="28"/>
        </w:rPr>
        <w:t xml:space="preserve"> </w:t>
      </w:r>
    </w:p>
    <w:p w:rsidR="0071481F" w:rsidRPr="00C4484B" w:rsidRDefault="0071481F" w:rsidP="00C4484B">
      <w:pPr>
        <w:tabs>
          <w:tab w:val="left" w:pos="0"/>
        </w:tabs>
        <w:spacing w:line="360" w:lineRule="auto"/>
        <w:ind w:firstLine="709"/>
        <w:jc w:val="both"/>
        <w:rPr>
          <w:sz w:val="28"/>
          <w:szCs w:val="28"/>
        </w:rPr>
      </w:pPr>
      <w:r w:rsidRPr="00C4484B">
        <w:rPr>
          <w:sz w:val="28"/>
          <w:szCs w:val="28"/>
        </w:rPr>
        <w:t>Уменьшение произошл</w:t>
      </w:r>
      <w:r w:rsidR="00907BE4" w:rsidRPr="00C4484B">
        <w:rPr>
          <w:sz w:val="28"/>
          <w:szCs w:val="28"/>
        </w:rPr>
        <w:t>о по статье сооружения и передаточные устройства</w:t>
      </w:r>
      <w:r w:rsidR="004F5102" w:rsidRPr="00C4484B">
        <w:rPr>
          <w:sz w:val="28"/>
          <w:szCs w:val="28"/>
        </w:rPr>
        <w:t xml:space="preserve"> на 1923</w:t>
      </w:r>
      <w:r w:rsidRPr="00C4484B">
        <w:rPr>
          <w:sz w:val="28"/>
          <w:szCs w:val="28"/>
        </w:rPr>
        <w:t xml:space="preserve"> тыс. </w:t>
      </w:r>
      <w:r w:rsidR="004F5102" w:rsidRPr="00C4484B">
        <w:rPr>
          <w:sz w:val="28"/>
          <w:szCs w:val="28"/>
        </w:rPr>
        <w:t>руб.</w:t>
      </w:r>
      <w:r w:rsidR="00591DE0" w:rsidRPr="00C4484B">
        <w:rPr>
          <w:sz w:val="28"/>
          <w:szCs w:val="28"/>
        </w:rPr>
        <w:t>, стоимость которых фактически составила</w:t>
      </w:r>
      <w:r w:rsidR="004F5102" w:rsidRPr="00C4484B">
        <w:rPr>
          <w:sz w:val="28"/>
          <w:szCs w:val="28"/>
        </w:rPr>
        <w:t xml:space="preserve"> 10421</w:t>
      </w:r>
      <w:r w:rsidR="00845556" w:rsidRPr="00C4484B">
        <w:rPr>
          <w:sz w:val="28"/>
          <w:szCs w:val="28"/>
        </w:rPr>
        <w:t xml:space="preserve"> тыс. руб. По другим видам основных средств произошло положительное изменение на 1852 тыс. руб. и</w:t>
      </w:r>
      <w:r w:rsidR="00467F34" w:rsidRPr="00C4484B">
        <w:rPr>
          <w:sz w:val="28"/>
          <w:szCs w:val="28"/>
        </w:rPr>
        <w:t xml:space="preserve"> их стоимость фактически</w:t>
      </w:r>
      <w:r w:rsidR="00845556" w:rsidRPr="00C4484B">
        <w:rPr>
          <w:sz w:val="28"/>
          <w:szCs w:val="28"/>
        </w:rPr>
        <w:t xml:space="preserve"> состав</w:t>
      </w:r>
      <w:r w:rsidR="00467F34" w:rsidRPr="00C4484B">
        <w:rPr>
          <w:sz w:val="28"/>
          <w:szCs w:val="28"/>
        </w:rPr>
        <w:t>ила</w:t>
      </w:r>
      <w:r w:rsidR="00845556" w:rsidRPr="00C4484B">
        <w:rPr>
          <w:sz w:val="28"/>
          <w:szCs w:val="28"/>
        </w:rPr>
        <w:t xml:space="preserve"> 18927 тыс. руб.</w:t>
      </w:r>
    </w:p>
    <w:p w:rsidR="001B71D9" w:rsidRPr="00C4484B" w:rsidRDefault="001B71D9" w:rsidP="00C4484B">
      <w:pPr>
        <w:tabs>
          <w:tab w:val="left" w:pos="0"/>
        </w:tabs>
        <w:spacing w:line="360" w:lineRule="auto"/>
        <w:ind w:firstLine="709"/>
        <w:jc w:val="both"/>
        <w:rPr>
          <w:sz w:val="28"/>
          <w:szCs w:val="28"/>
        </w:rPr>
      </w:pPr>
      <w:r w:rsidRPr="00C4484B">
        <w:rPr>
          <w:sz w:val="28"/>
          <w:szCs w:val="28"/>
        </w:rPr>
        <w:t>На основании формы № 5 – «Приложение к бухгалтерскому балансу»</w:t>
      </w:r>
      <w:r w:rsidR="00C54805" w:rsidRPr="00C4484B">
        <w:rPr>
          <w:sz w:val="28"/>
          <w:szCs w:val="28"/>
        </w:rPr>
        <w:t xml:space="preserve"> за </w:t>
      </w:r>
      <w:smartTag w:uri="urn:schemas-microsoft-com:office:smarttags" w:element="metricconverter">
        <w:smartTagPr>
          <w:attr w:name="ProductID" w:val="2006 г"/>
        </w:smartTagPr>
        <w:r w:rsidR="00C54805" w:rsidRPr="00C4484B">
          <w:rPr>
            <w:sz w:val="28"/>
            <w:szCs w:val="28"/>
          </w:rPr>
          <w:t>2006 г</w:t>
        </w:r>
      </w:smartTag>
      <w:r w:rsidR="00C54805" w:rsidRPr="00C4484B">
        <w:rPr>
          <w:sz w:val="28"/>
          <w:szCs w:val="28"/>
        </w:rPr>
        <w:t>. проведём анализ амортизации основных средств предприятия ООО «Амурагроцентр».</w:t>
      </w:r>
    </w:p>
    <w:p w:rsidR="009C33A8" w:rsidRPr="00C4484B" w:rsidRDefault="009C33A8" w:rsidP="00C4484B">
      <w:pPr>
        <w:tabs>
          <w:tab w:val="left" w:pos="0"/>
        </w:tabs>
        <w:spacing w:line="360" w:lineRule="auto"/>
        <w:ind w:firstLine="709"/>
        <w:jc w:val="both"/>
        <w:rPr>
          <w:sz w:val="28"/>
          <w:szCs w:val="28"/>
        </w:rPr>
      </w:pPr>
      <w:r w:rsidRPr="00C4484B">
        <w:rPr>
          <w:sz w:val="28"/>
          <w:szCs w:val="28"/>
        </w:rPr>
        <w:t>Рассмотрим структуру амортизации основных средств.</w:t>
      </w:r>
    </w:p>
    <w:p w:rsidR="00C54805" w:rsidRPr="00C4484B" w:rsidRDefault="00C54805" w:rsidP="00C4484B">
      <w:pPr>
        <w:tabs>
          <w:tab w:val="left" w:pos="0"/>
        </w:tabs>
        <w:spacing w:line="360" w:lineRule="auto"/>
        <w:ind w:firstLine="709"/>
        <w:jc w:val="both"/>
        <w:rPr>
          <w:sz w:val="28"/>
          <w:szCs w:val="28"/>
        </w:rPr>
      </w:pPr>
    </w:p>
    <w:p w:rsidR="009C33A8" w:rsidRPr="00C4484B" w:rsidRDefault="00C4484B" w:rsidP="00C4484B">
      <w:pPr>
        <w:tabs>
          <w:tab w:val="left" w:pos="0"/>
        </w:tabs>
        <w:spacing w:line="360" w:lineRule="auto"/>
        <w:ind w:firstLine="709"/>
        <w:jc w:val="both"/>
        <w:rPr>
          <w:sz w:val="28"/>
          <w:szCs w:val="28"/>
        </w:rPr>
      </w:pPr>
      <w:r>
        <w:rPr>
          <w:sz w:val="28"/>
          <w:szCs w:val="28"/>
        </w:rPr>
        <w:br w:type="page"/>
      </w:r>
      <w:r w:rsidR="009C33A8" w:rsidRPr="00C4484B">
        <w:rPr>
          <w:sz w:val="28"/>
          <w:szCs w:val="28"/>
        </w:rPr>
        <w:t>Таблица 3 – Структура амортизации основных средств ООО «Амурагроцентр»</w:t>
      </w:r>
    </w:p>
    <w:tbl>
      <w:tblPr>
        <w:tblW w:w="9308" w:type="dxa"/>
        <w:tblInd w:w="250" w:type="dxa"/>
        <w:tblLayout w:type="fixed"/>
        <w:tblLook w:val="0000" w:firstRow="0" w:lastRow="0" w:firstColumn="0" w:lastColumn="0" w:noHBand="0" w:noVBand="0"/>
      </w:tblPr>
      <w:tblGrid>
        <w:gridCol w:w="2945"/>
        <w:gridCol w:w="1001"/>
        <w:gridCol w:w="850"/>
        <w:gridCol w:w="1133"/>
        <w:gridCol w:w="1133"/>
        <w:gridCol w:w="1133"/>
        <w:gridCol w:w="1113"/>
      </w:tblGrid>
      <w:tr w:rsidR="009C33A8" w:rsidRPr="00C4484B" w:rsidTr="00C4484B">
        <w:trPr>
          <w:cantSplit/>
          <w:trHeight w:hRule="exact" w:val="405"/>
        </w:trPr>
        <w:tc>
          <w:tcPr>
            <w:tcW w:w="2945" w:type="dxa"/>
            <w:vMerge w:val="restart"/>
            <w:tcBorders>
              <w:top w:val="single" w:sz="4" w:space="0" w:color="000000"/>
              <w:left w:val="single" w:sz="4" w:space="0" w:color="000000"/>
              <w:bottom w:val="single" w:sz="4" w:space="0" w:color="000000"/>
            </w:tcBorders>
            <w:vAlign w:val="center"/>
          </w:tcPr>
          <w:p w:rsidR="009C33A8" w:rsidRPr="00C4484B" w:rsidRDefault="009C33A8" w:rsidP="00C4484B">
            <w:pPr>
              <w:tabs>
                <w:tab w:val="left" w:pos="0"/>
              </w:tabs>
              <w:snapToGrid w:val="0"/>
              <w:spacing w:line="360" w:lineRule="auto"/>
              <w:ind w:firstLine="10"/>
              <w:jc w:val="both"/>
            </w:pPr>
            <w:r w:rsidRPr="00C4484B">
              <w:t>Статьи амортизации основных средств</w:t>
            </w:r>
          </w:p>
        </w:tc>
        <w:tc>
          <w:tcPr>
            <w:tcW w:w="1851" w:type="dxa"/>
            <w:gridSpan w:val="2"/>
            <w:tcBorders>
              <w:top w:val="single" w:sz="4" w:space="0" w:color="000000"/>
              <w:left w:val="single" w:sz="4" w:space="0" w:color="000000"/>
              <w:bottom w:val="single" w:sz="4" w:space="0" w:color="000000"/>
            </w:tcBorders>
          </w:tcPr>
          <w:p w:rsidR="009C33A8" w:rsidRPr="00C4484B" w:rsidRDefault="009C33A8" w:rsidP="00C4484B">
            <w:pPr>
              <w:tabs>
                <w:tab w:val="left" w:pos="0"/>
              </w:tabs>
              <w:snapToGrid w:val="0"/>
              <w:spacing w:line="360" w:lineRule="auto"/>
              <w:ind w:firstLine="10"/>
              <w:jc w:val="both"/>
            </w:pPr>
            <w:r w:rsidRPr="00C4484B">
              <w:t>На начало года</w:t>
            </w:r>
          </w:p>
        </w:tc>
        <w:tc>
          <w:tcPr>
            <w:tcW w:w="2266" w:type="dxa"/>
            <w:gridSpan w:val="2"/>
            <w:tcBorders>
              <w:top w:val="single" w:sz="4" w:space="0" w:color="000000"/>
              <w:left w:val="single" w:sz="4" w:space="0" w:color="000000"/>
              <w:bottom w:val="single" w:sz="4" w:space="0" w:color="000000"/>
            </w:tcBorders>
          </w:tcPr>
          <w:p w:rsidR="009C33A8" w:rsidRPr="00C4484B" w:rsidRDefault="009C33A8" w:rsidP="00C4484B">
            <w:pPr>
              <w:tabs>
                <w:tab w:val="left" w:pos="0"/>
              </w:tabs>
              <w:snapToGrid w:val="0"/>
              <w:spacing w:line="360" w:lineRule="auto"/>
              <w:ind w:firstLine="10"/>
              <w:jc w:val="both"/>
            </w:pPr>
            <w:r w:rsidRPr="00C4484B">
              <w:t>На конец года</w:t>
            </w:r>
          </w:p>
        </w:tc>
        <w:tc>
          <w:tcPr>
            <w:tcW w:w="2246" w:type="dxa"/>
            <w:gridSpan w:val="2"/>
            <w:tcBorders>
              <w:top w:val="single" w:sz="4" w:space="0" w:color="000000"/>
              <w:left w:val="single" w:sz="4" w:space="0" w:color="000000"/>
              <w:bottom w:val="single" w:sz="4" w:space="0" w:color="000000"/>
              <w:right w:val="single" w:sz="4" w:space="0" w:color="000000"/>
            </w:tcBorders>
          </w:tcPr>
          <w:p w:rsidR="009C33A8" w:rsidRPr="00C4484B" w:rsidRDefault="009C33A8" w:rsidP="00C4484B">
            <w:pPr>
              <w:tabs>
                <w:tab w:val="left" w:pos="0"/>
              </w:tabs>
              <w:snapToGrid w:val="0"/>
              <w:spacing w:line="360" w:lineRule="auto"/>
              <w:ind w:firstLine="10"/>
              <w:jc w:val="both"/>
            </w:pPr>
            <w:r w:rsidRPr="00C4484B">
              <w:t>Изменение (+;-)</w:t>
            </w:r>
          </w:p>
        </w:tc>
      </w:tr>
      <w:tr w:rsidR="009C33A8" w:rsidRPr="00C4484B" w:rsidTr="00C4484B">
        <w:trPr>
          <w:cantSplit/>
          <w:trHeight w:val="679"/>
        </w:trPr>
        <w:tc>
          <w:tcPr>
            <w:tcW w:w="2945" w:type="dxa"/>
            <w:vMerge/>
            <w:tcBorders>
              <w:top w:val="single" w:sz="4" w:space="0" w:color="000000"/>
              <w:left w:val="single" w:sz="4" w:space="0" w:color="000000"/>
              <w:bottom w:val="single" w:sz="4" w:space="0" w:color="000000"/>
            </w:tcBorders>
            <w:vAlign w:val="center"/>
          </w:tcPr>
          <w:p w:rsidR="009C33A8" w:rsidRPr="00C4484B" w:rsidRDefault="009C33A8" w:rsidP="00C4484B">
            <w:pPr>
              <w:spacing w:line="360" w:lineRule="auto"/>
              <w:ind w:firstLine="10"/>
              <w:jc w:val="both"/>
            </w:pPr>
          </w:p>
        </w:tc>
        <w:tc>
          <w:tcPr>
            <w:tcW w:w="1001" w:type="dxa"/>
            <w:tcBorders>
              <w:left w:val="single" w:sz="4" w:space="0" w:color="000000"/>
              <w:bottom w:val="single" w:sz="4" w:space="0" w:color="000000"/>
            </w:tcBorders>
          </w:tcPr>
          <w:p w:rsidR="009C33A8" w:rsidRPr="00C4484B" w:rsidRDefault="009C33A8" w:rsidP="00C4484B">
            <w:pPr>
              <w:tabs>
                <w:tab w:val="left" w:pos="0"/>
              </w:tabs>
              <w:snapToGrid w:val="0"/>
              <w:spacing w:line="360" w:lineRule="auto"/>
              <w:ind w:firstLine="10"/>
              <w:jc w:val="both"/>
            </w:pPr>
            <w:r w:rsidRPr="00C4484B">
              <w:t>Сумма, тыс. руб.</w:t>
            </w:r>
          </w:p>
        </w:tc>
        <w:tc>
          <w:tcPr>
            <w:tcW w:w="850" w:type="dxa"/>
            <w:tcBorders>
              <w:left w:val="single" w:sz="4" w:space="0" w:color="000000"/>
              <w:bottom w:val="single" w:sz="4" w:space="0" w:color="000000"/>
            </w:tcBorders>
          </w:tcPr>
          <w:p w:rsidR="009C33A8" w:rsidRPr="00C4484B" w:rsidRDefault="009C33A8" w:rsidP="00C4484B">
            <w:pPr>
              <w:tabs>
                <w:tab w:val="left" w:pos="0"/>
              </w:tabs>
              <w:snapToGrid w:val="0"/>
              <w:spacing w:line="360" w:lineRule="auto"/>
              <w:ind w:firstLine="10"/>
              <w:jc w:val="both"/>
            </w:pPr>
            <w:r w:rsidRPr="00C4484B">
              <w:t>Уд. вес, %</w:t>
            </w:r>
          </w:p>
        </w:tc>
        <w:tc>
          <w:tcPr>
            <w:tcW w:w="1133" w:type="dxa"/>
            <w:tcBorders>
              <w:left w:val="single" w:sz="4" w:space="0" w:color="000000"/>
              <w:bottom w:val="single" w:sz="4" w:space="0" w:color="000000"/>
            </w:tcBorders>
          </w:tcPr>
          <w:p w:rsidR="009C33A8" w:rsidRPr="00C4484B" w:rsidRDefault="009C33A8" w:rsidP="00C4484B">
            <w:pPr>
              <w:tabs>
                <w:tab w:val="left" w:pos="0"/>
              </w:tabs>
              <w:snapToGrid w:val="0"/>
              <w:spacing w:line="360" w:lineRule="auto"/>
              <w:ind w:firstLine="10"/>
              <w:jc w:val="both"/>
            </w:pPr>
            <w:r w:rsidRPr="00C4484B">
              <w:t>Сумма, тыс. руб.</w:t>
            </w:r>
          </w:p>
        </w:tc>
        <w:tc>
          <w:tcPr>
            <w:tcW w:w="1133" w:type="dxa"/>
            <w:tcBorders>
              <w:left w:val="single" w:sz="4" w:space="0" w:color="000000"/>
              <w:bottom w:val="single" w:sz="4" w:space="0" w:color="000000"/>
            </w:tcBorders>
          </w:tcPr>
          <w:p w:rsidR="009C33A8" w:rsidRPr="00C4484B" w:rsidRDefault="009C33A8" w:rsidP="00C4484B">
            <w:pPr>
              <w:tabs>
                <w:tab w:val="left" w:pos="0"/>
              </w:tabs>
              <w:snapToGrid w:val="0"/>
              <w:spacing w:line="360" w:lineRule="auto"/>
              <w:ind w:firstLine="10"/>
              <w:jc w:val="both"/>
            </w:pPr>
            <w:r w:rsidRPr="00C4484B">
              <w:t>Уд. вес, %</w:t>
            </w:r>
          </w:p>
        </w:tc>
        <w:tc>
          <w:tcPr>
            <w:tcW w:w="1133" w:type="dxa"/>
            <w:tcBorders>
              <w:left w:val="single" w:sz="4" w:space="0" w:color="000000"/>
              <w:bottom w:val="single" w:sz="4" w:space="0" w:color="000000"/>
            </w:tcBorders>
          </w:tcPr>
          <w:p w:rsidR="009C33A8" w:rsidRPr="00C4484B" w:rsidRDefault="009C33A8" w:rsidP="00C4484B">
            <w:pPr>
              <w:tabs>
                <w:tab w:val="left" w:pos="0"/>
              </w:tabs>
              <w:snapToGrid w:val="0"/>
              <w:spacing w:line="360" w:lineRule="auto"/>
              <w:ind w:firstLine="10"/>
              <w:jc w:val="both"/>
            </w:pPr>
            <w:r w:rsidRPr="00C4484B">
              <w:t>Сумма, тыс. руб.</w:t>
            </w:r>
          </w:p>
        </w:tc>
        <w:tc>
          <w:tcPr>
            <w:tcW w:w="1113" w:type="dxa"/>
            <w:tcBorders>
              <w:left w:val="single" w:sz="4" w:space="0" w:color="000000"/>
              <w:bottom w:val="single" w:sz="4" w:space="0" w:color="000000"/>
              <w:right w:val="single" w:sz="4" w:space="0" w:color="000000"/>
            </w:tcBorders>
          </w:tcPr>
          <w:p w:rsidR="009C33A8" w:rsidRPr="00C4484B" w:rsidRDefault="009C33A8" w:rsidP="00C4484B">
            <w:pPr>
              <w:tabs>
                <w:tab w:val="left" w:pos="0"/>
              </w:tabs>
              <w:snapToGrid w:val="0"/>
              <w:spacing w:line="360" w:lineRule="auto"/>
              <w:ind w:firstLine="10"/>
              <w:jc w:val="both"/>
            </w:pPr>
            <w:r w:rsidRPr="00C4484B">
              <w:t>Уд. вес, %</w:t>
            </w:r>
          </w:p>
        </w:tc>
      </w:tr>
      <w:tr w:rsidR="009C33A8" w:rsidRPr="00C4484B" w:rsidTr="00C4484B">
        <w:trPr>
          <w:trHeight w:val="637"/>
        </w:trPr>
        <w:tc>
          <w:tcPr>
            <w:tcW w:w="2945" w:type="dxa"/>
            <w:tcBorders>
              <w:left w:val="single" w:sz="4" w:space="0" w:color="000000"/>
              <w:bottom w:val="single" w:sz="4" w:space="0" w:color="000000"/>
            </w:tcBorders>
          </w:tcPr>
          <w:p w:rsidR="009C33A8" w:rsidRPr="00C4484B" w:rsidRDefault="009C33A8" w:rsidP="00C4484B">
            <w:pPr>
              <w:tabs>
                <w:tab w:val="left" w:pos="0"/>
              </w:tabs>
              <w:snapToGrid w:val="0"/>
              <w:spacing w:line="360" w:lineRule="auto"/>
              <w:ind w:firstLine="10"/>
              <w:jc w:val="both"/>
            </w:pPr>
            <w:r w:rsidRPr="00C4484B">
              <w:t xml:space="preserve">Амортизация основных средств – всего </w:t>
            </w:r>
          </w:p>
        </w:tc>
        <w:tc>
          <w:tcPr>
            <w:tcW w:w="1001" w:type="dxa"/>
            <w:tcBorders>
              <w:left w:val="single" w:sz="4" w:space="0" w:color="000000"/>
              <w:bottom w:val="single" w:sz="4" w:space="0" w:color="000000"/>
            </w:tcBorders>
            <w:vAlign w:val="center"/>
          </w:tcPr>
          <w:p w:rsidR="009C33A8" w:rsidRPr="00C4484B" w:rsidRDefault="00255437" w:rsidP="00C4484B">
            <w:pPr>
              <w:tabs>
                <w:tab w:val="left" w:pos="0"/>
              </w:tabs>
              <w:snapToGrid w:val="0"/>
              <w:spacing w:line="360" w:lineRule="auto"/>
              <w:ind w:firstLine="10"/>
              <w:jc w:val="both"/>
            </w:pPr>
            <w:r w:rsidRPr="00C4484B">
              <w:t>92022</w:t>
            </w:r>
          </w:p>
        </w:tc>
        <w:tc>
          <w:tcPr>
            <w:tcW w:w="850" w:type="dxa"/>
            <w:tcBorders>
              <w:left w:val="single" w:sz="4" w:space="0" w:color="000000"/>
              <w:bottom w:val="single" w:sz="4" w:space="0" w:color="000000"/>
            </w:tcBorders>
            <w:vAlign w:val="center"/>
          </w:tcPr>
          <w:p w:rsidR="009C33A8" w:rsidRPr="00C4484B" w:rsidRDefault="009C33A8" w:rsidP="00C4484B">
            <w:pPr>
              <w:tabs>
                <w:tab w:val="left" w:pos="0"/>
              </w:tabs>
              <w:snapToGrid w:val="0"/>
              <w:spacing w:line="360" w:lineRule="auto"/>
              <w:ind w:firstLine="10"/>
              <w:jc w:val="both"/>
            </w:pPr>
            <w:r w:rsidRPr="00C4484B">
              <w:t>100,00</w:t>
            </w:r>
          </w:p>
        </w:tc>
        <w:tc>
          <w:tcPr>
            <w:tcW w:w="1133" w:type="dxa"/>
            <w:tcBorders>
              <w:left w:val="single" w:sz="4" w:space="0" w:color="000000"/>
              <w:bottom w:val="single" w:sz="4" w:space="0" w:color="000000"/>
            </w:tcBorders>
            <w:vAlign w:val="center"/>
          </w:tcPr>
          <w:p w:rsidR="009C33A8" w:rsidRPr="00C4484B" w:rsidRDefault="00255437" w:rsidP="00C4484B">
            <w:pPr>
              <w:tabs>
                <w:tab w:val="left" w:pos="0"/>
              </w:tabs>
              <w:snapToGrid w:val="0"/>
              <w:spacing w:line="360" w:lineRule="auto"/>
              <w:ind w:firstLine="10"/>
              <w:jc w:val="both"/>
            </w:pPr>
            <w:r w:rsidRPr="00C4484B">
              <w:t>107058</w:t>
            </w:r>
          </w:p>
        </w:tc>
        <w:tc>
          <w:tcPr>
            <w:tcW w:w="1133" w:type="dxa"/>
            <w:tcBorders>
              <w:left w:val="single" w:sz="4" w:space="0" w:color="000000"/>
              <w:bottom w:val="single" w:sz="4" w:space="0" w:color="000000"/>
            </w:tcBorders>
            <w:vAlign w:val="center"/>
          </w:tcPr>
          <w:p w:rsidR="009C33A8" w:rsidRPr="00C4484B" w:rsidRDefault="009C33A8" w:rsidP="00C4484B">
            <w:pPr>
              <w:tabs>
                <w:tab w:val="left" w:pos="0"/>
              </w:tabs>
              <w:snapToGrid w:val="0"/>
              <w:spacing w:line="360" w:lineRule="auto"/>
              <w:ind w:firstLine="10"/>
              <w:jc w:val="both"/>
            </w:pPr>
            <w:r w:rsidRPr="00C4484B">
              <w:t>100,00</w:t>
            </w:r>
          </w:p>
        </w:tc>
        <w:tc>
          <w:tcPr>
            <w:tcW w:w="1133" w:type="dxa"/>
            <w:tcBorders>
              <w:left w:val="single" w:sz="4" w:space="0" w:color="000000"/>
              <w:bottom w:val="single" w:sz="4" w:space="0" w:color="000000"/>
            </w:tcBorders>
            <w:vAlign w:val="center"/>
          </w:tcPr>
          <w:p w:rsidR="009C33A8" w:rsidRPr="00C4484B" w:rsidRDefault="00050981" w:rsidP="00C4484B">
            <w:pPr>
              <w:tabs>
                <w:tab w:val="left" w:pos="0"/>
              </w:tabs>
              <w:snapToGrid w:val="0"/>
              <w:spacing w:line="360" w:lineRule="auto"/>
              <w:ind w:firstLine="10"/>
              <w:jc w:val="both"/>
            </w:pPr>
            <w:r w:rsidRPr="00C4484B">
              <w:t>+15036</w:t>
            </w:r>
          </w:p>
        </w:tc>
        <w:tc>
          <w:tcPr>
            <w:tcW w:w="1113" w:type="dxa"/>
            <w:tcBorders>
              <w:left w:val="single" w:sz="4" w:space="0" w:color="000000"/>
              <w:bottom w:val="single" w:sz="4" w:space="0" w:color="000000"/>
              <w:right w:val="single" w:sz="4" w:space="0" w:color="000000"/>
            </w:tcBorders>
            <w:vAlign w:val="center"/>
          </w:tcPr>
          <w:p w:rsidR="009C33A8" w:rsidRPr="00C4484B" w:rsidRDefault="009C33A8" w:rsidP="00C4484B">
            <w:pPr>
              <w:tabs>
                <w:tab w:val="left" w:pos="0"/>
              </w:tabs>
              <w:snapToGrid w:val="0"/>
              <w:spacing w:line="360" w:lineRule="auto"/>
              <w:ind w:firstLine="10"/>
              <w:jc w:val="both"/>
            </w:pPr>
            <w:r w:rsidRPr="00C4484B">
              <w:t>-</w:t>
            </w:r>
          </w:p>
        </w:tc>
      </w:tr>
      <w:tr w:rsidR="009C33A8" w:rsidRPr="00C4484B" w:rsidTr="00C4484B">
        <w:trPr>
          <w:trHeight w:val="318"/>
        </w:trPr>
        <w:tc>
          <w:tcPr>
            <w:tcW w:w="2945" w:type="dxa"/>
            <w:tcBorders>
              <w:left w:val="single" w:sz="4" w:space="0" w:color="000000"/>
              <w:bottom w:val="single" w:sz="4" w:space="0" w:color="000000"/>
            </w:tcBorders>
          </w:tcPr>
          <w:p w:rsidR="009C33A8" w:rsidRPr="00C4484B" w:rsidRDefault="009C33A8" w:rsidP="00C4484B">
            <w:pPr>
              <w:tabs>
                <w:tab w:val="left" w:pos="0"/>
              </w:tabs>
              <w:snapToGrid w:val="0"/>
              <w:spacing w:line="360" w:lineRule="auto"/>
              <w:ind w:firstLine="10"/>
              <w:jc w:val="both"/>
            </w:pPr>
            <w:r w:rsidRPr="00C4484B">
              <w:t>в т.ч. зданий и сооружений</w:t>
            </w:r>
          </w:p>
        </w:tc>
        <w:tc>
          <w:tcPr>
            <w:tcW w:w="1001" w:type="dxa"/>
            <w:tcBorders>
              <w:left w:val="single" w:sz="4" w:space="0" w:color="000000"/>
              <w:bottom w:val="single" w:sz="4" w:space="0" w:color="000000"/>
            </w:tcBorders>
            <w:vAlign w:val="center"/>
          </w:tcPr>
          <w:p w:rsidR="009C33A8" w:rsidRPr="00C4484B" w:rsidRDefault="00255437" w:rsidP="00C4484B">
            <w:pPr>
              <w:tabs>
                <w:tab w:val="left" w:pos="0"/>
              </w:tabs>
              <w:snapToGrid w:val="0"/>
              <w:spacing w:line="360" w:lineRule="auto"/>
              <w:ind w:firstLine="10"/>
              <w:jc w:val="both"/>
            </w:pPr>
            <w:r w:rsidRPr="00C4484B">
              <w:t>57993</w:t>
            </w:r>
          </w:p>
        </w:tc>
        <w:tc>
          <w:tcPr>
            <w:tcW w:w="850" w:type="dxa"/>
            <w:tcBorders>
              <w:left w:val="single" w:sz="4" w:space="0" w:color="000000"/>
              <w:bottom w:val="single" w:sz="4" w:space="0" w:color="000000"/>
            </w:tcBorders>
            <w:vAlign w:val="center"/>
          </w:tcPr>
          <w:p w:rsidR="009C33A8" w:rsidRPr="00C4484B" w:rsidRDefault="00255437" w:rsidP="00C4484B">
            <w:pPr>
              <w:tabs>
                <w:tab w:val="left" w:pos="0"/>
              </w:tabs>
              <w:snapToGrid w:val="0"/>
              <w:spacing w:line="360" w:lineRule="auto"/>
              <w:ind w:firstLine="10"/>
              <w:jc w:val="both"/>
            </w:pPr>
            <w:r w:rsidRPr="00C4484B">
              <w:t>63,02</w:t>
            </w:r>
          </w:p>
        </w:tc>
        <w:tc>
          <w:tcPr>
            <w:tcW w:w="1133" w:type="dxa"/>
            <w:tcBorders>
              <w:left w:val="single" w:sz="4" w:space="0" w:color="000000"/>
              <w:bottom w:val="single" w:sz="4" w:space="0" w:color="000000"/>
            </w:tcBorders>
            <w:vAlign w:val="center"/>
          </w:tcPr>
          <w:p w:rsidR="009C33A8" w:rsidRPr="00C4484B" w:rsidRDefault="00255437" w:rsidP="00C4484B">
            <w:pPr>
              <w:tabs>
                <w:tab w:val="left" w:pos="0"/>
              </w:tabs>
              <w:snapToGrid w:val="0"/>
              <w:spacing w:line="360" w:lineRule="auto"/>
              <w:ind w:firstLine="10"/>
              <w:jc w:val="both"/>
            </w:pPr>
            <w:r w:rsidRPr="00C4484B">
              <w:t>62311</w:t>
            </w:r>
          </w:p>
        </w:tc>
        <w:tc>
          <w:tcPr>
            <w:tcW w:w="1133" w:type="dxa"/>
            <w:tcBorders>
              <w:left w:val="single" w:sz="4" w:space="0" w:color="000000"/>
              <w:bottom w:val="single" w:sz="4" w:space="0" w:color="000000"/>
            </w:tcBorders>
            <w:vAlign w:val="center"/>
          </w:tcPr>
          <w:p w:rsidR="009C33A8" w:rsidRPr="00C4484B" w:rsidRDefault="00255437" w:rsidP="00C4484B">
            <w:pPr>
              <w:tabs>
                <w:tab w:val="left" w:pos="0"/>
              </w:tabs>
              <w:snapToGrid w:val="0"/>
              <w:spacing w:line="360" w:lineRule="auto"/>
              <w:ind w:firstLine="10"/>
              <w:jc w:val="both"/>
            </w:pPr>
            <w:r w:rsidRPr="00C4484B">
              <w:t>58,20</w:t>
            </w:r>
          </w:p>
        </w:tc>
        <w:tc>
          <w:tcPr>
            <w:tcW w:w="1133" w:type="dxa"/>
            <w:tcBorders>
              <w:left w:val="single" w:sz="4" w:space="0" w:color="000000"/>
              <w:bottom w:val="single" w:sz="4" w:space="0" w:color="000000"/>
            </w:tcBorders>
            <w:vAlign w:val="center"/>
          </w:tcPr>
          <w:p w:rsidR="009C33A8" w:rsidRPr="00C4484B" w:rsidRDefault="00050981" w:rsidP="00C4484B">
            <w:pPr>
              <w:tabs>
                <w:tab w:val="left" w:pos="0"/>
              </w:tabs>
              <w:snapToGrid w:val="0"/>
              <w:spacing w:line="360" w:lineRule="auto"/>
              <w:ind w:firstLine="10"/>
              <w:jc w:val="both"/>
            </w:pPr>
            <w:r w:rsidRPr="00C4484B">
              <w:t>+4318</w:t>
            </w:r>
          </w:p>
        </w:tc>
        <w:tc>
          <w:tcPr>
            <w:tcW w:w="1113" w:type="dxa"/>
            <w:tcBorders>
              <w:left w:val="single" w:sz="4" w:space="0" w:color="000000"/>
              <w:bottom w:val="single" w:sz="4" w:space="0" w:color="000000"/>
              <w:right w:val="single" w:sz="4" w:space="0" w:color="000000"/>
            </w:tcBorders>
            <w:vAlign w:val="center"/>
          </w:tcPr>
          <w:p w:rsidR="009C33A8" w:rsidRPr="00C4484B" w:rsidRDefault="00050981" w:rsidP="00C4484B">
            <w:pPr>
              <w:tabs>
                <w:tab w:val="left" w:pos="0"/>
              </w:tabs>
              <w:snapToGrid w:val="0"/>
              <w:spacing w:line="360" w:lineRule="auto"/>
              <w:ind w:firstLine="10"/>
              <w:jc w:val="both"/>
            </w:pPr>
            <w:r w:rsidRPr="00C4484B">
              <w:t>-4,82</w:t>
            </w:r>
          </w:p>
        </w:tc>
      </w:tr>
      <w:tr w:rsidR="009C33A8" w:rsidRPr="00C4484B" w:rsidTr="00C4484B">
        <w:trPr>
          <w:trHeight w:val="637"/>
        </w:trPr>
        <w:tc>
          <w:tcPr>
            <w:tcW w:w="2945" w:type="dxa"/>
            <w:tcBorders>
              <w:left w:val="single" w:sz="4" w:space="0" w:color="000000"/>
              <w:bottom w:val="single" w:sz="4" w:space="0" w:color="000000"/>
            </w:tcBorders>
          </w:tcPr>
          <w:p w:rsidR="009C33A8" w:rsidRPr="00C4484B" w:rsidRDefault="009C33A8" w:rsidP="00C4484B">
            <w:pPr>
              <w:tabs>
                <w:tab w:val="left" w:pos="0"/>
              </w:tabs>
              <w:snapToGrid w:val="0"/>
              <w:spacing w:line="360" w:lineRule="auto"/>
              <w:ind w:firstLine="10"/>
              <w:jc w:val="both"/>
            </w:pPr>
            <w:r w:rsidRPr="00C4484B">
              <w:t>Машин, оборудования, транспортных средств</w:t>
            </w:r>
          </w:p>
        </w:tc>
        <w:tc>
          <w:tcPr>
            <w:tcW w:w="1001" w:type="dxa"/>
            <w:tcBorders>
              <w:left w:val="single" w:sz="4" w:space="0" w:color="000000"/>
              <w:bottom w:val="single" w:sz="4" w:space="0" w:color="000000"/>
            </w:tcBorders>
            <w:vAlign w:val="center"/>
          </w:tcPr>
          <w:p w:rsidR="009C33A8" w:rsidRPr="00C4484B" w:rsidRDefault="00255437" w:rsidP="00C4484B">
            <w:pPr>
              <w:tabs>
                <w:tab w:val="left" w:pos="0"/>
              </w:tabs>
              <w:snapToGrid w:val="0"/>
              <w:spacing w:line="360" w:lineRule="auto"/>
              <w:ind w:firstLine="10"/>
              <w:jc w:val="both"/>
            </w:pPr>
            <w:r w:rsidRPr="00C4484B">
              <w:t>20055</w:t>
            </w:r>
          </w:p>
        </w:tc>
        <w:tc>
          <w:tcPr>
            <w:tcW w:w="850" w:type="dxa"/>
            <w:tcBorders>
              <w:left w:val="single" w:sz="4" w:space="0" w:color="000000"/>
              <w:bottom w:val="single" w:sz="4" w:space="0" w:color="000000"/>
            </w:tcBorders>
            <w:vAlign w:val="center"/>
          </w:tcPr>
          <w:p w:rsidR="009C33A8" w:rsidRPr="00C4484B" w:rsidRDefault="00255437" w:rsidP="00C4484B">
            <w:pPr>
              <w:tabs>
                <w:tab w:val="left" w:pos="0"/>
              </w:tabs>
              <w:snapToGrid w:val="0"/>
              <w:spacing w:line="360" w:lineRule="auto"/>
              <w:ind w:firstLine="10"/>
              <w:jc w:val="both"/>
            </w:pPr>
            <w:r w:rsidRPr="00C4484B">
              <w:t>21,79</w:t>
            </w:r>
          </w:p>
        </w:tc>
        <w:tc>
          <w:tcPr>
            <w:tcW w:w="1133" w:type="dxa"/>
            <w:tcBorders>
              <w:left w:val="single" w:sz="4" w:space="0" w:color="000000"/>
              <w:bottom w:val="single" w:sz="4" w:space="0" w:color="000000"/>
            </w:tcBorders>
            <w:vAlign w:val="center"/>
          </w:tcPr>
          <w:p w:rsidR="009C33A8" w:rsidRPr="00C4484B" w:rsidRDefault="00255437" w:rsidP="00C4484B">
            <w:pPr>
              <w:tabs>
                <w:tab w:val="left" w:pos="0"/>
              </w:tabs>
              <w:snapToGrid w:val="0"/>
              <w:spacing w:line="360" w:lineRule="auto"/>
              <w:ind w:firstLine="10"/>
              <w:jc w:val="both"/>
            </w:pPr>
            <w:r w:rsidRPr="00C4484B">
              <w:t>24580</w:t>
            </w:r>
          </w:p>
        </w:tc>
        <w:tc>
          <w:tcPr>
            <w:tcW w:w="1133" w:type="dxa"/>
            <w:tcBorders>
              <w:left w:val="single" w:sz="4" w:space="0" w:color="000000"/>
              <w:bottom w:val="single" w:sz="4" w:space="0" w:color="000000"/>
            </w:tcBorders>
            <w:vAlign w:val="center"/>
          </w:tcPr>
          <w:p w:rsidR="009C33A8" w:rsidRPr="00C4484B" w:rsidRDefault="00255437" w:rsidP="00C4484B">
            <w:pPr>
              <w:tabs>
                <w:tab w:val="left" w:pos="0"/>
              </w:tabs>
              <w:snapToGrid w:val="0"/>
              <w:spacing w:line="360" w:lineRule="auto"/>
              <w:ind w:firstLine="10"/>
              <w:jc w:val="both"/>
            </w:pPr>
            <w:r w:rsidRPr="00C4484B">
              <w:t>22,96</w:t>
            </w:r>
          </w:p>
        </w:tc>
        <w:tc>
          <w:tcPr>
            <w:tcW w:w="1133" w:type="dxa"/>
            <w:tcBorders>
              <w:left w:val="single" w:sz="4" w:space="0" w:color="000000"/>
              <w:bottom w:val="single" w:sz="4" w:space="0" w:color="000000"/>
            </w:tcBorders>
            <w:vAlign w:val="center"/>
          </w:tcPr>
          <w:p w:rsidR="009C33A8" w:rsidRPr="00C4484B" w:rsidRDefault="00050981" w:rsidP="00C4484B">
            <w:pPr>
              <w:tabs>
                <w:tab w:val="left" w:pos="0"/>
              </w:tabs>
              <w:snapToGrid w:val="0"/>
              <w:spacing w:line="360" w:lineRule="auto"/>
              <w:ind w:firstLine="10"/>
              <w:jc w:val="both"/>
            </w:pPr>
            <w:r w:rsidRPr="00C4484B">
              <w:t>+4525</w:t>
            </w:r>
          </w:p>
        </w:tc>
        <w:tc>
          <w:tcPr>
            <w:tcW w:w="1113" w:type="dxa"/>
            <w:tcBorders>
              <w:left w:val="single" w:sz="4" w:space="0" w:color="000000"/>
              <w:bottom w:val="single" w:sz="4" w:space="0" w:color="000000"/>
              <w:right w:val="single" w:sz="4" w:space="0" w:color="000000"/>
            </w:tcBorders>
            <w:vAlign w:val="center"/>
          </w:tcPr>
          <w:p w:rsidR="009C33A8" w:rsidRPr="00C4484B" w:rsidRDefault="00050981" w:rsidP="00C4484B">
            <w:pPr>
              <w:tabs>
                <w:tab w:val="left" w:pos="0"/>
              </w:tabs>
              <w:snapToGrid w:val="0"/>
              <w:spacing w:line="360" w:lineRule="auto"/>
              <w:ind w:firstLine="10"/>
              <w:jc w:val="both"/>
            </w:pPr>
            <w:r w:rsidRPr="00C4484B">
              <w:t>+1,17</w:t>
            </w:r>
          </w:p>
        </w:tc>
      </w:tr>
      <w:tr w:rsidR="009C33A8" w:rsidRPr="00C4484B" w:rsidTr="00C4484B">
        <w:trPr>
          <w:trHeight w:val="340"/>
        </w:trPr>
        <w:tc>
          <w:tcPr>
            <w:tcW w:w="2945" w:type="dxa"/>
            <w:tcBorders>
              <w:left w:val="single" w:sz="4" w:space="0" w:color="000000"/>
              <w:bottom w:val="single" w:sz="4" w:space="0" w:color="000000"/>
            </w:tcBorders>
          </w:tcPr>
          <w:p w:rsidR="009C33A8" w:rsidRPr="00C4484B" w:rsidRDefault="009C33A8" w:rsidP="00C4484B">
            <w:pPr>
              <w:tabs>
                <w:tab w:val="left" w:pos="0"/>
              </w:tabs>
              <w:snapToGrid w:val="0"/>
              <w:spacing w:line="360" w:lineRule="auto"/>
              <w:ind w:firstLine="10"/>
              <w:jc w:val="both"/>
            </w:pPr>
            <w:r w:rsidRPr="00C4484B">
              <w:t>Других</w:t>
            </w:r>
          </w:p>
        </w:tc>
        <w:tc>
          <w:tcPr>
            <w:tcW w:w="1001" w:type="dxa"/>
            <w:tcBorders>
              <w:left w:val="single" w:sz="4" w:space="0" w:color="000000"/>
              <w:bottom w:val="single" w:sz="4" w:space="0" w:color="000000"/>
            </w:tcBorders>
            <w:vAlign w:val="center"/>
          </w:tcPr>
          <w:p w:rsidR="009C33A8" w:rsidRPr="00C4484B" w:rsidRDefault="00255437" w:rsidP="00C4484B">
            <w:pPr>
              <w:tabs>
                <w:tab w:val="left" w:pos="0"/>
              </w:tabs>
              <w:snapToGrid w:val="0"/>
              <w:spacing w:line="360" w:lineRule="auto"/>
              <w:ind w:firstLine="10"/>
              <w:jc w:val="both"/>
            </w:pPr>
            <w:r w:rsidRPr="00C4484B">
              <w:t>13974</w:t>
            </w:r>
          </w:p>
        </w:tc>
        <w:tc>
          <w:tcPr>
            <w:tcW w:w="850" w:type="dxa"/>
            <w:tcBorders>
              <w:left w:val="single" w:sz="4" w:space="0" w:color="000000"/>
              <w:bottom w:val="single" w:sz="4" w:space="0" w:color="000000"/>
            </w:tcBorders>
            <w:vAlign w:val="center"/>
          </w:tcPr>
          <w:p w:rsidR="009C33A8" w:rsidRPr="00C4484B" w:rsidRDefault="00255437" w:rsidP="00C4484B">
            <w:pPr>
              <w:tabs>
                <w:tab w:val="left" w:pos="0"/>
              </w:tabs>
              <w:snapToGrid w:val="0"/>
              <w:spacing w:line="360" w:lineRule="auto"/>
              <w:ind w:firstLine="10"/>
              <w:jc w:val="both"/>
            </w:pPr>
            <w:r w:rsidRPr="00C4484B">
              <w:t>15,19</w:t>
            </w:r>
          </w:p>
        </w:tc>
        <w:tc>
          <w:tcPr>
            <w:tcW w:w="1133" w:type="dxa"/>
            <w:tcBorders>
              <w:left w:val="single" w:sz="4" w:space="0" w:color="000000"/>
              <w:bottom w:val="single" w:sz="4" w:space="0" w:color="000000"/>
            </w:tcBorders>
            <w:vAlign w:val="center"/>
          </w:tcPr>
          <w:p w:rsidR="009C33A8" w:rsidRPr="00C4484B" w:rsidRDefault="00255437" w:rsidP="00C4484B">
            <w:pPr>
              <w:tabs>
                <w:tab w:val="left" w:pos="0"/>
              </w:tabs>
              <w:snapToGrid w:val="0"/>
              <w:spacing w:line="360" w:lineRule="auto"/>
              <w:ind w:firstLine="10"/>
              <w:jc w:val="both"/>
            </w:pPr>
            <w:r w:rsidRPr="00C4484B">
              <w:t>20167</w:t>
            </w:r>
          </w:p>
        </w:tc>
        <w:tc>
          <w:tcPr>
            <w:tcW w:w="1133" w:type="dxa"/>
            <w:tcBorders>
              <w:left w:val="single" w:sz="4" w:space="0" w:color="000000"/>
              <w:bottom w:val="single" w:sz="4" w:space="0" w:color="000000"/>
            </w:tcBorders>
            <w:vAlign w:val="center"/>
          </w:tcPr>
          <w:p w:rsidR="009C33A8" w:rsidRPr="00C4484B" w:rsidRDefault="00255437" w:rsidP="00C4484B">
            <w:pPr>
              <w:tabs>
                <w:tab w:val="left" w:pos="0"/>
              </w:tabs>
              <w:snapToGrid w:val="0"/>
              <w:spacing w:line="360" w:lineRule="auto"/>
              <w:ind w:firstLine="10"/>
              <w:jc w:val="both"/>
            </w:pPr>
            <w:r w:rsidRPr="00C4484B">
              <w:t>18,84</w:t>
            </w:r>
          </w:p>
        </w:tc>
        <w:tc>
          <w:tcPr>
            <w:tcW w:w="1133" w:type="dxa"/>
            <w:tcBorders>
              <w:left w:val="single" w:sz="4" w:space="0" w:color="000000"/>
              <w:bottom w:val="single" w:sz="4" w:space="0" w:color="000000"/>
            </w:tcBorders>
            <w:vAlign w:val="center"/>
          </w:tcPr>
          <w:p w:rsidR="009C33A8" w:rsidRPr="00C4484B" w:rsidRDefault="00050981" w:rsidP="00C4484B">
            <w:pPr>
              <w:tabs>
                <w:tab w:val="left" w:pos="0"/>
              </w:tabs>
              <w:snapToGrid w:val="0"/>
              <w:spacing w:line="360" w:lineRule="auto"/>
              <w:ind w:firstLine="10"/>
              <w:jc w:val="both"/>
            </w:pPr>
            <w:r w:rsidRPr="00C4484B">
              <w:t>+6193</w:t>
            </w:r>
          </w:p>
        </w:tc>
        <w:tc>
          <w:tcPr>
            <w:tcW w:w="1113" w:type="dxa"/>
            <w:tcBorders>
              <w:left w:val="single" w:sz="4" w:space="0" w:color="000000"/>
              <w:bottom w:val="single" w:sz="4" w:space="0" w:color="000000"/>
              <w:right w:val="single" w:sz="4" w:space="0" w:color="000000"/>
            </w:tcBorders>
            <w:vAlign w:val="center"/>
          </w:tcPr>
          <w:p w:rsidR="009C33A8" w:rsidRPr="00C4484B" w:rsidRDefault="00050981" w:rsidP="00C4484B">
            <w:pPr>
              <w:tabs>
                <w:tab w:val="left" w:pos="0"/>
              </w:tabs>
              <w:snapToGrid w:val="0"/>
              <w:spacing w:line="360" w:lineRule="auto"/>
              <w:ind w:firstLine="10"/>
              <w:jc w:val="both"/>
            </w:pPr>
            <w:r w:rsidRPr="00C4484B">
              <w:t>+3,65</w:t>
            </w:r>
          </w:p>
        </w:tc>
      </w:tr>
    </w:tbl>
    <w:p w:rsidR="009C33A8" w:rsidRPr="00C4484B" w:rsidRDefault="009C33A8" w:rsidP="00C4484B">
      <w:pPr>
        <w:tabs>
          <w:tab w:val="left" w:pos="0"/>
        </w:tabs>
        <w:spacing w:line="360" w:lineRule="auto"/>
        <w:ind w:firstLine="709"/>
        <w:jc w:val="both"/>
        <w:rPr>
          <w:sz w:val="28"/>
          <w:szCs w:val="24"/>
        </w:rPr>
      </w:pPr>
    </w:p>
    <w:p w:rsidR="00567151" w:rsidRPr="00C4484B" w:rsidRDefault="00567151" w:rsidP="00C4484B">
      <w:pPr>
        <w:shd w:val="clear" w:color="auto" w:fill="FFFFFF"/>
        <w:spacing w:line="360" w:lineRule="auto"/>
        <w:ind w:firstLine="709"/>
        <w:jc w:val="both"/>
        <w:rPr>
          <w:sz w:val="28"/>
          <w:szCs w:val="22"/>
        </w:rPr>
      </w:pPr>
      <w:r w:rsidRPr="00C4484B">
        <w:rPr>
          <w:sz w:val="28"/>
          <w:szCs w:val="28"/>
        </w:rPr>
        <w:t xml:space="preserve">Амортизация </w:t>
      </w:r>
      <w:r w:rsidR="00405C69" w:rsidRPr="00C4484B">
        <w:rPr>
          <w:sz w:val="28"/>
          <w:szCs w:val="28"/>
        </w:rPr>
        <w:t>–</w:t>
      </w:r>
      <w:r w:rsidRPr="00C4484B">
        <w:rPr>
          <w:sz w:val="28"/>
          <w:szCs w:val="28"/>
        </w:rPr>
        <w:t xml:space="preserve"> </w:t>
      </w:r>
      <w:r w:rsidR="00405C69" w:rsidRPr="00C4484B">
        <w:rPr>
          <w:sz w:val="28"/>
          <w:szCs w:val="28"/>
        </w:rPr>
        <w:t xml:space="preserve">это </w:t>
      </w:r>
      <w:r w:rsidR="00362DFD" w:rsidRPr="00C4484B">
        <w:rPr>
          <w:sz w:val="28"/>
          <w:szCs w:val="22"/>
        </w:rPr>
        <w:t>включение в затраты производства изношенной части основных средств.</w:t>
      </w:r>
    </w:p>
    <w:p w:rsidR="00496250" w:rsidRPr="00C4484B" w:rsidRDefault="00496250" w:rsidP="00C4484B">
      <w:pPr>
        <w:shd w:val="clear" w:color="auto" w:fill="FFFFFF"/>
        <w:spacing w:line="360" w:lineRule="auto"/>
        <w:ind w:firstLine="709"/>
        <w:jc w:val="both"/>
        <w:rPr>
          <w:sz w:val="28"/>
        </w:rPr>
      </w:pPr>
      <w:r w:rsidRPr="00C4484B">
        <w:rPr>
          <w:sz w:val="28"/>
          <w:szCs w:val="22"/>
        </w:rPr>
        <w:t>Начисление амортизации объектов основных средств производится одним из следующих способов:</w:t>
      </w:r>
    </w:p>
    <w:p w:rsidR="00496250" w:rsidRPr="00C4484B" w:rsidRDefault="00496250" w:rsidP="00C4484B">
      <w:pPr>
        <w:numPr>
          <w:ilvl w:val="0"/>
          <w:numId w:val="5"/>
        </w:numPr>
        <w:shd w:val="clear" w:color="auto" w:fill="FFFFFF"/>
        <w:tabs>
          <w:tab w:val="left" w:pos="552"/>
        </w:tabs>
        <w:spacing w:line="360" w:lineRule="auto"/>
        <w:ind w:firstLine="709"/>
        <w:jc w:val="both"/>
        <w:rPr>
          <w:sz w:val="28"/>
          <w:szCs w:val="22"/>
        </w:rPr>
      </w:pPr>
      <w:r w:rsidRPr="00C4484B">
        <w:rPr>
          <w:sz w:val="28"/>
          <w:szCs w:val="22"/>
        </w:rPr>
        <w:t>линейным;</w:t>
      </w:r>
    </w:p>
    <w:p w:rsidR="00496250" w:rsidRPr="00C4484B" w:rsidRDefault="00496250" w:rsidP="00C4484B">
      <w:pPr>
        <w:numPr>
          <w:ilvl w:val="0"/>
          <w:numId w:val="5"/>
        </w:numPr>
        <w:shd w:val="clear" w:color="auto" w:fill="FFFFFF"/>
        <w:tabs>
          <w:tab w:val="left" w:pos="552"/>
        </w:tabs>
        <w:spacing w:line="360" w:lineRule="auto"/>
        <w:ind w:firstLine="709"/>
        <w:jc w:val="both"/>
        <w:rPr>
          <w:sz w:val="28"/>
          <w:szCs w:val="22"/>
        </w:rPr>
      </w:pPr>
      <w:r w:rsidRPr="00C4484B">
        <w:rPr>
          <w:sz w:val="28"/>
          <w:szCs w:val="22"/>
        </w:rPr>
        <w:t>уменьшаемого остатка;</w:t>
      </w:r>
    </w:p>
    <w:p w:rsidR="00496250" w:rsidRPr="00C4484B" w:rsidRDefault="00496250" w:rsidP="00C4484B">
      <w:pPr>
        <w:numPr>
          <w:ilvl w:val="0"/>
          <w:numId w:val="5"/>
        </w:numPr>
        <w:shd w:val="clear" w:color="auto" w:fill="FFFFFF"/>
        <w:tabs>
          <w:tab w:val="left" w:pos="552"/>
        </w:tabs>
        <w:spacing w:line="360" w:lineRule="auto"/>
        <w:ind w:firstLine="709"/>
        <w:jc w:val="both"/>
        <w:rPr>
          <w:sz w:val="28"/>
          <w:szCs w:val="22"/>
        </w:rPr>
      </w:pPr>
      <w:r w:rsidRPr="00C4484B">
        <w:rPr>
          <w:sz w:val="28"/>
          <w:szCs w:val="22"/>
        </w:rPr>
        <w:t>списания стоимости по сумме чисел лет срока полезного использования;</w:t>
      </w:r>
    </w:p>
    <w:p w:rsidR="00496250" w:rsidRPr="00C4484B" w:rsidRDefault="00496250" w:rsidP="00C4484B">
      <w:pPr>
        <w:numPr>
          <w:ilvl w:val="0"/>
          <w:numId w:val="5"/>
        </w:numPr>
        <w:shd w:val="clear" w:color="auto" w:fill="FFFFFF"/>
        <w:tabs>
          <w:tab w:val="left" w:pos="552"/>
        </w:tabs>
        <w:spacing w:line="360" w:lineRule="auto"/>
        <w:ind w:firstLine="709"/>
        <w:jc w:val="both"/>
        <w:rPr>
          <w:sz w:val="28"/>
          <w:szCs w:val="22"/>
        </w:rPr>
      </w:pPr>
      <w:r w:rsidRPr="00C4484B">
        <w:rPr>
          <w:sz w:val="28"/>
          <w:szCs w:val="22"/>
        </w:rPr>
        <w:t>списания стоимости пропорционально объему продукции (работ).</w:t>
      </w:r>
    </w:p>
    <w:p w:rsidR="00962F0A" w:rsidRPr="00C4484B" w:rsidRDefault="00962F0A" w:rsidP="00C4484B">
      <w:pPr>
        <w:tabs>
          <w:tab w:val="left" w:pos="0"/>
        </w:tabs>
        <w:spacing w:line="360" w:lineRule="auto"/>
        <w:ind w:firstLine="709"/>
        <w:jc w:val="both"/>
        <w:rPr>
          <w:sz w:val="28"/>
          <w:szCs w:val="28"/>
        </w:rPr>
      </w:pPr>
      <w:r w:rsidRPr="00C4484B">
        <w:rPr>
          <w:sz w:val="28"/>
          <w:szCs w:val="28"/>
        </w:rPr>
        <w:t>Наибольший прирост приходится на другие средства (6193 тыс. руб.) и фактически составляет 20167 тыс. руб. Удельный вес по статье другие увеличился на 3,65%. Такое положение объясняется опережающим темпом ро</w:t>
      </w:r>
      <w:r w:rsidR="0093668A" w:rsidRPr="00C4484B">
        <w:rPr>
          <w:sz w:val="28"/>
          <w:szCs w:val="28"/>
        </w:rPr>
        <w:t>ста других средств 144,32% (20167/13974*100), над темпом роста амортизации основных средств 116,34% (107058/92022</w:t>
      </w:r>
      <w:r w:rsidRPr="00C4484B">
        <w:rPr>
          <w:sz w:val="28"/>
          <w:szCs w:val="28"/>
        </w:rPr>
        <w:t>*100).</w:t>
      </w:r>
    </w:p>
    <w:p w:rsidR="000972F8" w:rsidRPr="00C4484B" w:rsidRDefault="000972F8" w:rsidP="00C4484B">
      <w:pPr>
        <w:tabs>
          <w:tab w:val="left" w:pos="0"/>
        </w:tabs>
        <w:spacing w:line="360" w:lineRule="auto"/>
        <w:ind w:firstLine="709"/>
        <w:jc w:val="both"/>
        <w:rPr>
          <w:sz w:val="28"/>
          <w:szCs w:val="28"/>
        </w:rPr>
      </w:pPr>
    </w:p>
    <w:p w:rsidR="000972F8" w:rsidRPr="00C4484B" w:rsidRDefault="000972F8" w:rsidP="00C4484B">
      <w:pPr>
        <w:tabs>
          <w:tab w:val="left" w:pos="0"/>
        </w:tabs>
        <w:spacing w:line="360" w:lineRule="auto"/>
        <w:ind w:firstLine="709"/>
        <w:jc w:val="both"/>
        <w:rPr>
          <w:caps/>
          <w:sz w:val="28"/>
          <w:szCs w:val="28"/>
        </w:rPr>
      </w:pPr>
      <w:r w:rsidRPr="00C4484B">
        <w:rPr>
          <w:sz w:val="28"/>
          <w:szCs w:val="28"/>
        </w:rPr>
        <w:t xml:space="preserve">3.3 </w:t>
      </w:r>
      <w:r w:rsidRPr="00C4484B">
        <w:rPr>
          <w:caps/>
          <w:sz w:val="28"/>
          <w:szCs w:val="28"/>
        </w:rPr>
        <w:t>Анализ эффективности использования основных средств ООО «Амурагроцентр»</w:t>
      </w:r>
    </w:p>
    <w:p w:rsidR="00C4484B" w:rsidRDefault="00C4484B" w:rsidP="00C4484B">
      <w:pPr>
        <w:tabs>
          <w:tab w:val="left" w:pos="0"/>
        </w:tabs>
        <w:spacing w:line="360" w:lineRule="auto"/>
        <w:ind w:firstLine="709"/>
        <w:jc w:val="both"/>
        <w:rPr>
          <w:sz w:val="28"/>
          <w:szCs w:val="28"/>
        </w:rPr>
      </w:pPr>
    </w:p>
    <w:p w:rsidR="00772E03" w:rsidRPr="00C4484B" w:rsidRDefault="00D84623" w:rsidP="00C4484B">
      <w:pPr>
        <w:tabs>
          <w:tab w:val="left" w:pos="0"/>
        </w:tabs>
        <w:spacing w:line="360" w:lineRule="auto"/>
        <w:ind w:firstLine="709"/>
        <w:jc w:val="both"/>
        <w:rPr>
          <w:sz w:val="28"/>
          <w:szCs w:val="28"/>
        </w:rPr>
      </w:pPr>
      <w:r w:rsidRPr="00C4484B">
        <w:rPr>
          <w:sz w:val="28"/>
          <w:szCs w:val="28"/>
        </w:rPr>
        <w:t>Эффективност</w:t>
      </w:r>
      <w:r w:rsidR="00852B8F" w:rsidRPr="00C4484B">
        <w:rPr>
          <w:sz w:val="28"/>
          <w:szCs w:val="28"/>
        </w:rPr>
        <w:t xml:space="preserve">ь использования основных фондов характеризуется показателем амортизационноёмкости, т.е. доли амортизации в стоимости продукции и </w:t>
      </w:r>
      <w:r w:rsidRPr="00C4484B">
        <w:rPr>
          <w:sz w:val="28"/>
          <w:szCs w:val="28"/>
        </w:rPr>
        <w:t xml:space="preserve">зависит от улучшения использования производственной мощности. Факторами, отражающими эффективность использования производственной мощности, </w:t>
      </w:r>
      <w:r w:rsidR="004669C1" w:rsidRPr="00C4484B">
        <w:rPr>
          <w:sz w:val="28"/>
          <w:szCs w:val="28"/>
        </w:rPr>
        <w:t>а,</w:t>
      </w:r>
      <w:r w:rsidRPr="00C4484B">
        <w:rPr>
          <w:sz w:val="28"/>
          <w:szCs w:val="28"/>
        </w:rPr>
        <w:t xml:space="preserve"> следовательно, и фондоотдачи, являются: изменение уровня специализации предприятия; коэффициента использования среднегодовой мощности; доли активной части основных средств в их общей стоимости; фондоотдачи активной части основных средств, исчисленной по мощности.</w:t>
      </w:r>
    </w:p>
    <w:p w:rsidR="000972F8" w:rsidRPr="00C4484B" w:rsidRDefault="00E53D1D" w:rsidP="00C4484B">
      <w:pPr>
        <w:tabs>
          <w:tab w:val="left" w:pos="0"/>
        </w:tabs>
        <w:spacing w:line="360" w:lineRule="auto"/>
        <w:ind w:firstLine="709"/>
        <w:jc w:val="both"/>
        <w:rPr>
          <w:sz w:val="28"/>
          <w:szCs w:val="28"/>
        </w:rPr>
      </w:pPr>
      <w:r w:rsidRPr="00C4484B">
        <w:rPr>
          <w:sz w:val="28"/>
          <w:szCs w:val="28"/>
        </w:rPr>
        <w:t>На основании формы № 5 р</w:t>
      </w:r>
      <w:r w:rsidR="000972F8" w:rsidRPr="00C4484B">
        <w:rPr>
          <w:sz w:val="28"/>
          <w:szCs w:val="28"/>
        </w:rPr>
        <w:t>асс</w:t>
      </w:r>
      <w:r w:rsidR="00AE1DDC" w:rsidRPr="00C4484B">
        <w:rPr>
          <w:sz w:val="28"/>
          <w:szCs w:val="28"/>
        </w:rPr>
        <w:t>мотрим движение основных средств.</w:t>
      </w:r>
    </w:p>
    <w:p w:rsidR="0057564C" w:rsidRPr="00C4484B" w:rsidRDefault="0057564C" w:rsidP="00C4484B">
      <w:pPr>
        <w:tabs>
          <w:tab w:val="left" w:pos="0"/>
        </w:tabs>
        <w:spacing w:line="360" w:lineRule="auto"/>
        <w:ind w:firstLine="709"/>
        <w:jc w:val="both"/>
        <w:rPr>
          <w:sz w:val="28"/>
          <w:szCs w:val="28"/>
        </w:rPr>
      </w:pPr>
    </w:p>
    <w:p w:rsidR="000972F8" w:rsidRPr="00C4484B" w:rsidRDefault="000972F8" w:rsidP="00C4484B">
      <w:pPr>
        <w:tabs>
          <w:tab w:val="left" w:pos="0"/>
        </w:tabs>
        <w:spacing w:line="360" w:lineRule="auto"/>
        <w:ind w:firstLine="709"/>
        <w:jc w:val="both"/>
        <w:rPr>
          <w:sz w:val="28"/>
          <w:szCs w:val="28"/>
        </w:rPr>
      </w:pPr>
      <w:r w:rsidRPr="00C4484B">
        <w:rPr>
          <w:sz w:val="28"/>
          <w:szCs w:val="28"/>
        </w:rPr>
        <w:t>Таблица 4 – Ана</w:t>
      </w:r>
      <w:r w:rsidR="00AE1DDC" w:rsidRPr="00C4484B">
        <w:rPr>
          <w:sz w:val="28"/>
          <w:szCs w:val="28"/>
        </w:rPr>
        <w:t xml:space="preserve">лиз движения </w:t>
      </w:r>
      <w:r w:rsidRPr="00C4484B">
        <w:rPr>
          <w:sz w:val="28"/>
          <w:szCs w:val="28"/>
        </w:rPr>
        <w:t>основных средств ООО «Амурагроцентр»</w:t>
      </w:r>
    </w:p>
    <w:tbl>
      <w:tblPr>
        <w:tblW w:w="9087" w:type="dxa"/>
        <w:tblInd w:w="93" w:type="dxa"/>
        <w:tblLayout w:type="fixed"/>
        <w:tblLook w:val="04A0" w:firstRow="1" w:lastRow="0" w:firstColumn="1" w:lastColumn="0" w:noHBand="0" w:noVBand="1"/>
      </w:tblPr>
      <w:tblGrid>
        <w:gridCol w:w="2535"/>
        <w:gridCol w:w="1568"/>
        <w:gridCol w:w="1157"/>
        <w:gridCol w:w="1079"/>
        <w:gridCol w:w="1457"/>
        <w:gridCol w:w="1291"/>
      </w:tblGrid>
      <w:tr w:rsidR="000D6913" w:rsidRPr="00C4484B" w:rsidTr="00C4484B">
        <w:trPr>
          <w:trHeight w:val="1121"/>
        </w:trPr>
        <w:tc>
          <w:tcPr>
            <w:tcW w:w="2535" w:type="dxa"/>
            <w:tcBorders>
              <w:top w:val="single" w:sz="4" w:space="0" w:color="auto"/>
              <w:left w:val="single" w:sz="4" w:space="0" w:color="auto"/>
              <w:bottom w:val="single" w:sz="4" w:space="0" w:color="auto"/>
              <w:right w:val="single" w:sz="4" w:space="0" w:color="auto"/>
            </w:tcBorders>
            <w:vAlign w:val="center"/>
          </w:tcPr>
          <w:p w:rsidR="000D6913" w:rsidRPr="00C4484B" w:rsidRDefault="000D6913" w:rsidP="00C4484B">
            <w:pPr>
              <w:autoSpaceDE/>
              <w:autoSpaceDN/>
              <w:adjustRightInd/>
              <w:spacing w:line="360" w:lineRule="auto"/>
              <w:jc w:val="both"/>
            </w:pPr>
            <w:r w:rsidRPr="00C4484B">
              <w:t>Показатели</w:t>
            </w:r>
          </w:p>
        </w:tc>
        <w:tc>
          <w:tcPr>
            <w:tcW w:w="1568" w:type="dxa"/>
            <w:tcBorders>
              <w:top w:val="single" w:sz="4" w:space="0" w:color="auto"/>
              <w:left w:val="nil"/>
              <w:bottom w:val="single" w:sz="4" w:space="0" w:color="auto"/>
              <w:right w:val="single" w:sz="4" w:space="0" w:color="auto"/>
            </w:tcBorders>
            <w:vAlign w:val="center"/>
          </w:tcPr>
          <w:p w:rsidR="000D6913" w:rsidRPr="00C4484B" w:rsidRDefault="000D6913" w:rsidP="00C4484B">
            <w:pPr>
              <w:autoSpaceDE/>
              <w:autoSpaceDN/>
              <w:adjustRightInd/>
              <w:spacing w:line="360" w:lineRule="auto"/>
              <w:jc w:val="both"/>
            </w:pPr>
            <w:r w:rsidRPr="00C4484B">
              <w:t>Остаток на начало периода</w:t>
            </w:r>
          </w:p>
        </w:tc>
        <w:tc>
          <w:tcPr>
            <w:tcW w:w="1157" w:type="dxa"/>
            <w:tcBorders>
              <w:top w:val="single" w:sz="4" w:space="0" w:color="auto"/>
              <w:left w:val="nil"/>
              <w:bottom w:val="single" w:sz="4" w:space="0" w:color="auto"/>
              <w:right w:val="single" w:sz="4" w:space="0" w:color="auto"/>
            </w:tcBorders>
            <w:vAlign w:val="center"/>
          </w:tcPr>
          <w:p w:rsidR="000D6913" w:rsidRPr="00C4484B" w:rsidRDefault="000D6913" w:rsidP="00C4484B">
            <w:pPr>
              <w:autoSpaceDE/>
              <w:autoSpaceDN/>
              <w:adjustRightInd/>
              <w:spacing w:line="360" w:lineRule="auto"/>
              <w:jc w:val="both"/>
            </w:pPr>
            <w:r w:rsidRPr="00C4484B">
              <w:t>Поступило</w:t>
            </w:r>
          </w:p>
        </w:tc>
        <w:tc>
          <w:tcPr>
            <w:tcW w:w="1079" w:type="dxa"/>
            <w:tcBorders>
              <w:top w:val="single" w:sz="4" w:space="0" w:color="auto"/>
              <w:left w:val="nil"/>
              <w:bottom w:val="single" w:sz="4" w:space="0" w:color="auto"/>
              <w:right w:val="single" w:sz="4" w:space="0" w:color="auto"/>
            </w:tcBorders>
            <w:vAlign w:val="center"/>
          </w:tcPr>
          <w:p w:rsidR="000D6913" w:rsidRPr="00C4484B" w:rsidRDefault="000D6913" w:rsidP="00C4484B">
            <w:pPr>
              <w:autoSpaceDE/>
              <w:autoSpaceDN/>
              <w:adjustRightInd/>
              <w:spacing w:line="360" w:lineRule="auto"/>
              <w:jc w:val="both"/>
            </w:pPr>
            <w:r w:rsidRPr="00C4484B">
              <w:t>Выбыло</w:t>
            </w:r>
          </w:p>
        </w:tc>
        <w:tc>
          <w:tcPr>
            <w:tcW w:w="1457" w:type="dxa"/>
            <w:tcBorders>
              <w:top w:val="single" w:sz="4" w:space="0" w:color="auto"/>
              <w:left w:val="nil"/>
              <w:bottom w:val="single" w:sz="4" w:space="0" w:color="auto"/>
              <w:right w:val="single" w:sz="4" w:space="0" w:color="auto"/>
            </w:tcBorders>
            <w:vAlign w:val="center"/>
          </w:tcPr>
          <w:p w:rsidR="000D6913" w:rsidRPr="00C4484B" w:rsidRDefault="000D6913" w:rsidP="00C4484B">
            <w:pPr>
              <w:autoSpaceDE/>
              <w:autoSpaceDN/>
              <w:adjustRightInd/>
              <w:spacing w:line="360" w:lineRule="auto"/>
              <w:jc w:val="both"/>
            </w:pPr>
            <w:r w:rsidRPr="00C4484B">
              <w:t>Остаток на конец периода</w:t>
            </w:r>
          </w:p>
        </w:tc>
        <w:tc>
          <w:tcPr>
            <w:tcW w:w="1291" w:type="dxa"/>
            <w:tcBorders>
              <w:top w:val="single" w:sz="4" w:space="0" w:color="auto"/>
              <w:left w:val="nil"/>
              <w:bottom w:val="single" w:sz="4" w:space="0" w:color="auto"/>
              <w:right w:val="single" w:sz="4" w:space="0" w:color="auto"/>
            </w:tcBorders>
            <w:vAlign w:val="center"/>
          </w:tcPr>
          <w:p w:rsidR="000D6913" w:rsidRPr="00C4484B" w:rsidRDefault="000D6913" w:rsidP="00C4484B">
            <w:pPr>
              <w:autoSpaceDE/>
              <w:autoSpaceDN/>
              <w:adjustRightInd/>
              <w:spacing w:line="360" w:lineRule="auto"/>
              <w:jc w:val="both"/>
            </w:pPr>
            <w:r w:rsidRPr="00C4484B">
              <w:t>Абсолютное изменение за год</w:t>
            </w:r>
          </w:p>
        </w:tc>
      </w:tr>
      <w:tr w:rsidR="000D6913" w:rsidRPr="00C4484B" w:rsidTr="00C4484B">
        <w:trPr>
          <w:trHeight w:val="550"/>
        </w:trPr>
        <w:tc>
          <w:tcPr>
            <w:tcW w:w="2535" w:type="dxa"/>
            <w:tcBorders>
              <w:top w:val="nil"/>
              <w:left w:val="single" w:sz="4" w:space="0" w:color="auto"/>
              <w:bottom w:val="single" w:sz="4" w:space="0" w:color="auto"/>
              <w:right w:val="single" w:sz="4" w:space="0" w:color="auto"/>
            </w:tcBorders>
            <w:vAlign w:val="bottom"/>
          </w:tcPr>
          <w:p w:rsidR="000D6913" w:rsidRPr="00C4484B" w:rsidRDefault="000D6913" w:rsidP="00C4484B">
            <w:pPr>
              <w:autoSpaceDE/>
              <w:autoSpaceDN/>
              <w:adjustRightInd/>
              <w:spacing w:line="360" w:lineRule="auto"/>
              <w:jc w:val="both"/>
            </w:pPr>
            <w:r w:rsidRPr="00C4484B">
              <w:t>Здания</w:t>
            </w:r>
          </w:p>
        </w:tc>
        <w:tc>
          <w:tcPr>
            <w:tcW w:w="1568" w:type="dxa"/>
            <w:tcBorders>
              <w:top w:val="nil"/>
              <w:left w:val="nil"/>
              <w:bottom w:val="single" w:sz="4" w:space="0" w:color="auto"/>
              <w:right w:val="single" w:sz="4" w:space="0" w:color="auto"/>
            </w:tcBorders>
            <w:noWrap/>
            <w:vAlign w:val="center"/>
          </w:tcPr>
          <w:p w:rsidR="000D6913" w:rsidRPr="00C4484B" w:rsidRDefault="000D6913" w:rsidP="00C4484B">
            <w:pPr>
              <w:autoSpaceDE/>
              <w:autoSpaceDN/>
              <w:adjustRightInd/>
              <w:spacing w:line="360" w:lineRule="auto"/>
              <w:jc w:val="both"/>
            </w:pPr>
            <w:r w:rsidRPr="00C4484B">
              <w:t>113609</w:t>
            </w:r>
          </w:p>
        </w:tc>
        <w:tc>
          <w:tcPr>
            <w:tcW w:w="1157" w:type="dxa"/>
            <w:tcBorders>
              <w:top w:val="nil"/>
              <w:left w:val="nil"/>
              <w:bottom w:val="single" w:sz="4" w:space="0" w:color="auto"/>
              <w:right w:val="single" w:sz="4" w:space="0" w:color="auto"/>
            </w:tcBorders>
            <w:noWrap/>
            <w:vAlign w:val="center"/>
          </w:tcPr>
          <w:p w:rsidR="000D6913" w:rsidRPr="00C4484B" w:rsidRDefault="000D6913" w:rsidP="00C4484B">
            <w:pPr>
              <w:autoSpaceDE/>
              <w:autoSpaceDN/>
              <w:adjustRightInd/>
              <w:spacing w:line="360" w:lineRule="auto"/>
              <w:jc w:val="both"/>
            </w:pPr>
            <w:r w:rsidRPr="00C4484B">
              <w:t>4208</w:t>
            </w:r>
          </w:p>
        </w:tc>
        <w:tc>
          <w:tcPr>
            <w:tcW w:w="1079" w:type="dxa"/>
            <w:tcBorders>
              <w:top w:val="nil"/>
              <w:left w:val="nil"/>
              <w:bottom w:val="single" w:sz="4" w:space="0" w:color="auto"/>
              <w:right w:val="single" w:sz="4" w:space="0" w:color="auto"/>
            </w:tcBorders>
            <w:noWrap/>
            <w:vAlign w:val="center"/>
          </w:tcPr>
          <w:p w:rsidR="000D6913" w:rsidRPr="00C4484B" w:rsidRDefault="000D6913" w:rsidP="00C4484B">
            <w:pPr>
              <w:autoSpaceDE/>
              <w:autoSpaceDN/>
              <w:adjustRightInd/>
              <w:spacing w:line="360" w:lineRule="auto"/>
              <w:jc w:val="both"/>
            </w:pPr>
            <w:r w:rsidRPr="00C4484B">
              <w:t>511</w:t>
            </w:r>
          </w:p>
        </w:tc>
        <w:tc>
          <w:tcPr>
            <w:tcW w:w="1457" w:type="dxa"/>
            <w:tcBorders>
              <w:top w:val="nil"/>
              <w:left w:val="nil"/>
              <w:bottom w:val="single" w:sz="4" w:space="0" w:color="auto"/>
              <w:right w:val="single" w:sz="4" w:space="0" w:color="auto"/>
            </w:tcBorders>
            <w:noWrap/>
            <w:vAlign w:val="center"/>
          </w:tcPr>
          <w:p w:rsidR="000D6913" w:rsidRPr="00C4484B" w:rsidRDefault="000D6913" w:rsidP="00C4484B">
            <w:pPr>
              <w:autoSpaceDE/>
              <w:autoSpaceDN/>
              <w:adjustRightInd/>
              <w:spacing w:line="360" w:lineRule="auto"/>
              <w:jc w:val="both"/>
            </w:pPr>
            <w:r w:rsidRPr="00C4484B">
              <w:t>117306</w:t>
            </w:r>
          </w:p>
        </w:tc>
        <w:tc>
          <w:tcPr>
            <w:tcW w:w="1291" w:type="dxa"/>
            <w:tcBorders>
              <w:top w:val="nil"/>
              <w:left w:val="nil"/>
              <w:bottom w:val="single" w:sz="4" w:space="0" w:color="auto"/>
              <w:right w:val="single" w:sz="4" w:space="0" w:color="auto"/>
            </w:tcBorders>
            <w:noWrap/>
            <w:vAlign w:val="center"/>
          </w:tcPr>
          <w:p w:rsidR="000D6913" w:rsidRPr="00C4484B" w:rsidRDefault="007607E9" w:rsidP="00C4484B">
            <w:pPr>
              <w:autoSpaceDE/>
              <w:autoSpaceDN/>
              <w:adjustRightInd/>
              <w:spacing w:line="360" w:lineRule="auto"/>
              <w:jc w:val="both"/>
            </w:pPr>
            <w:r w:rsidRPr="00C4484B">
              <w:t>+</w:t>
            </w:r>
            <w:r w:rsidR="000D6913" w:rsidRPr="00C4484B">
              <w:t>3697</w:t>
            </w:r>
          </w:p>
        </w:tc>
      </w:tr>
      <w:tr w:rsidR="000D6913" w:rsidRPr="00C4484B" w:rsidTr="00C4484B">
        <w:trPr>
          <w:trHeight w:val="568"/>
        </w:trPr>
        <w:tc>
          <w:tcPr>
            <w:tcW w:w="2535" w:type="dxa"/>
            <w:tcBorders>
              <w:top w:val="nil"/>
              <w:left w:val="single" w:sz="4" w:space="0" w:color="auto"/>
              <w:bottom w:val="single" w:sz="4" w:space="0" w:color="auto"/>
              <w:right w:val="single" w:sz="4" w:space="0" w:color="auto"/>
            </w:tcBorders>
            <w:vAlign w:val="bottom"/>
          </w:tcPr>
          <w:p w:rsidR="000D6913" w:rsidRPr="00C4484B" w:rsidRDefault="000D6913" w:rsidP="00C4484B">
            <w:pPr>
              <w:autoSpaceDE/>
              <w:autoSpaceDN/>
              <w:adjustRightInd/>
              <w:spacing w:line="360" w:lineRule="auto"/>
              <w:jc w:val="both"/>
            </w:pPr>
            <w:r w:rsidRPr="00C4484B">
              <w:t>Сооружения</w:t>
            </w:r>
            <w:r w:rsidR="00146CFF" w:rsidRPr="00C4484B">
              <w:t xml:space="preserve"> и передаточные устройства</w:t>
            </w:r>
          </w:p>
        </w:tc>
        <w:tc>
          <w:tcPr>
            <w:tcW w:w="1568" w:type="dxa"/>
            <w:tcBorders>
              <w:top w:val="nil"/>
              <w:left w:val="nil"/>
              <w:bottom w:val="single" w:sz="4" w:space="0" w:color="auto"/>
              <w:right w:val="single" w:sz="4" w:space="0" w:color="auto"/>
            </w:tcBorders>
            <w:noWrap/>
            <w:vAlign w:val="center"/>
          </w:tcPr>
          <w:p w:rsidR="000D6913" w:rsidRPr="00C4484B" w:rsidRDefault="000D6913" w:rsidP="00C4484B">
            <w:pPr>
              <w:autoSpaceDE/>
              <w:autoSpaceDN/>
              <w:adjustRightInd/>
              <w:spacing w:line="360" w:lineRule="auto"/>
              <w:jc w:val="both"/>
            </w:pPr>
            <w:r w:rsidRPr="00C4484B">
              <w:t>12344</w:t>
            </w:r>
          </w:p>
        </w:tc>
        <w:tc>
          <w:tcPr>
            <w:tcW w:w="1157" w:type="dxa"/>
            <w:tcBorders>
              <w:top w:val="nil"/>
              <w:left w:val="nil"/>
              <w:bottom w:val="single" w:sz="4" w:space="0" w:color="auto"/>
              <w:right w:val="single" w:sz="4" w:space="0" w:color="auto"/>
            </w:tcBorders>
            <w:noWrap/>
            <w:vAlign w:val="center"/>
          </w:tcPr>
          <w:p w:rsidR="000D6913" w:rsidRPr="00C4484B" w:rsidRDefault="000D6913" w:rsidP="00C4484B">
            <w:pPr>
              <w:autoSpaceDE/>
              <w:autoSpaceDN/>
              <w:adjustRightInd/>
              <w:spacing w:line="360" w:lineRule="auto"/>
              <w:jc w:val="both"/>
            </w:pPr>
            <w:r w:rsidRPr="00C4484B">
              <w:t>1529</w:t>
            </w:r>
          </w:p>
        </w:tc>
        <w:tc>
          <w:tcPr>
            <w:tcW w:w="1079" w:type="dxa"/>
            <w:tcBorders>
              <w:top w:val="nil"/>
              <w:left w:val="nil"/>
              <w:bottom w:val="single" w:sz="4" w:space="0" w:color="auto"/>
              <w:right w:val="single" w:sz="4" w:space="0" w:color="auto"/>
            </w:tcBorders>
            <w:noWrap/>
            <w:vAlign w:val="center"/>
          </w:tcPr>
          <w:p w:rsidR="000D6913" w:rsidRPr="00C4484B" w:rsidRDefault="000D6913" w:rsidP="00C4484B">
            <w:pPr>
              <w:autoSpaceDE/>
              <w:autoSpaceDN/>
              <w:adjustRightInd/>
              <w:spacing w:line="360" w:lineRule="auto"/>
              <w:jc w:val="both"/>
            </w:pPr>
            <w:r w:rsidRPr="00C4484B">
              <w:t>3452</w:t>
            </w:r>
          </w:p>
        </w:tc>
        <w:tc>
          <w:tcPr>
            <w:tcW w:w="1457" w:type="dxa"/>
            <w:tcBorders>
              <w:top w:val="nil"/>
              <w:left w:val="nil"/>
              <w:bottom w:val="single" w:sz="4" w:space="0" w:color="auto"/>
              <w:right w:val="single" w:sz="4" w:space="0" w:color="auto"/>
            </w:tcBorders>
            <w:noWrap/>
            <w:vAlign w:val="center"/>
          </w:tcPr>
          <w:p w:rsidR="000D6913" w:rsidRPr="00C4484B" w:rsidRDefault="000D6913" w:rsidP="00C4484B">
            <w:pPr>
              <w:autoSpaceDE/>
              <w:autoSpaceDN/>
              <w:adjustRightInd/>
              <w:spacing w:line="360" w:lineRule="auto"/>
              <w:jc w:val="both"/>
            </w:pPr>
            <w:r w:rsidRPr="00C4484B">
              <w:t>10421</w:t>
            </w:r>
          </w:p>
        </w:tc>
        <w:tc>
          <w:tcPr>
            <w:tcW w:w="1291" w:type="dxa"/>
            <w:tcBorders>
              <w:top w:val="nil"/>
              <w:left w:val="nil"/>
              <w:bottom w:val="single" w:sz="4" w:space="0" w:color="auto"/>
              <w:right w:val="single" w:sz="4" w:space="0" w:color="auto"/>
            </w:tcBorders>
            <w:noWrap/>
            <w:vAlign w:val="center"/>
          </w:tcPr>
          <w:p w:rsidR="000D6913" w:rsidRPr="00C4484B" w:rsidRDefault="000D6913" w:rsidP="00C4484B">
            <w:pPr>
              <w:autoSpaceDE/>
              <w:autoSpaceDN/>
              <w:adjustRightInd/>
              <w:spacing w:line="360" w:lineRule="auto"/>
              <w:jc w:val="both"/>
            </w:pPr>
            <w:r w:rsidRPr="00C4484B">
              <w:t>-1923</w:t>
            </w:r>
          </w:p>
        </w:tc>
      </w:tr>
      <w:tr w:rsidR="000D6913" w:rsidRPr="00C4484B" w:rsidTr="00C4484B">
        <w:trPr>
          <w:trHeight w:val="225"/>
        </w:trPr>
        <w:tc>
          <w:tcPr>
            <w:tcW w:w="2535" w:type="dxa"/>
            <w:tcBorders>
              <w:top w:val="nil"/>
              <w:left w:val="single" w:sz="4" w:space="0" w:color="auto"/>
              <w:bottom w:val="single" w:sz="4" w:space="0" w:color="auto"/>
              <w:right w:val="single" w:sz="4" w:space="0" w:color="auto"/>
            </w:tcBorders>
            <w:vAlign w:val="bottom"/>
          </w:tcPr>
          <w:p w:rsidR="000D6913" w:rsidRPr="00C4484B" w:rsidRDefault="000D6913" w:rsidP="00C4484B">
            <w:pPr>
              <w:autoSpaceDE/>
              <w:autoSpaceDN/>
              <w:adjustRightInd/>
              <w:spacing w:line="360" w:lineRule="auto"/>
              <w:jc w:val="both"/>
            </w:pPr>
            <w:r w:rsidRPr="00C4484B">
              <w:t>Машины и оборудование</w:t>
            </w:r>
          </w:p>
        </w:tc>
        <w:tc>
          <w:tcPr>
            <w:tcW w:w="1568" w:type="dxa"/>
            <w:tcBorders>
              <w:top w:val="nil"/>
              <w:left w:val="nil"/>
              <w:bottom w:val="single" w:sz="4" w:space="0" w:color="auto"/>
              <w:right w:val="single" w:sz="4" w:space="0" w:color="auto"/>
            </w:tcBorders>
            <w:noWrap/>
            <w:vAlign w:val="center"/>
          </w:tcPr>
          <w:p w:rsidR="000D6913" w:rsidRPr="00C4484B" w:rsidRDefault="000D6913" w:rsidP="00C4484B">
            <w:pPr>
              <w:autoSpaceDE/>
              <w:autoSpaceDN/>
              <w:adjustRightInd/>
              <w:spacing w:line="360" w:lineRule="auto"/>
              <w:jc w:val="both"/>
            </w:pPr>
            <w:r w:rsidRPr="00C4484B">
              <w:t>87709</w:t>
            </w:r>
          </w:p>
        </w:tc>
        <w:tc>
          <w:tcPr>
            <w:tcW w:w="1157" w:type="dxa"/>
            <w:tcBorders>
              <w:top w:val="nil"/>
              <w:left w:val="nil"/>
              <w:bottom w:val="single" w:sz="4" w:space="0" w:color="auto"/>
              <w:right w:val="single" w:sz="4" w:space="0" w:color="auto"/>
            </w:tcBorders>
            <w:noWrap/>
            <w:vAlign w:val="center"/>
          </w:tcPr>
          <w:p w:rsidR="000D6913" w:rsidRPr="00C4484B" w:rsidRDefault="000D6913" w:rsidP="00C4484B">
            <w:pPr>
              <w:autoSpaceDE/>
              <w:autoSpaceDN/>
              <w:adjustRightInd/>
              <w:spacing w:line="360" w:lineRule="auto"/>
              <w:jc w:val="both"/>
            </w:pPr>
            <w:r w:rsidRPr="00C4484B">
              <w:t>2705</w:t>
            </w:r>
          </w:p>
        </w:tc>
        <w:tc>
          <w:tcPr>
            <w:tcW w:w="1079" w:type="dxa"/>
            <w:tcBorders>
              <w:top w:val="nil"/>
              <w:left w:val="nil"/>
              <w:bottom w:val="single" w:sz="4" w:space="0" w:color="auto"/>
              <w:right w:val="single" w:sz="4" w:space="0" w:color="auto"/>
            </w:tcBorders>
            <w:noWrap/>
            <w:vAlign w:val="center"/>
          </w:tcPr>
          <w:p w:rsidR="000D6913" w:rsidRPr="00C4484B" w:rsidRDefault="000D6913" w:rsidP="00C4484B">
            <w:pPr>
              <w:autoSpaceDE/>
              <w:autoSpaceDN/>
              <w:adjustRightInd/>
              <w:spacing w:line="360" w:lineRule="auto"/>
              <w:jc w:val="both"/>
            </w:pPr>
            <w:r w:rsidRPr="00C4484B">
              <w:t>1486</w:t>
            </w:r>
          </w:p>
        </w:tc>
        <w:tc>
          <w:tcPr>
            <w:tcW w:w="1457" w:type="dxa"/>
            <w:tcBorders>
              <w:top w:val="nil"/>
              <w:left w:val="nil"/>
              <w:bottom w:val="single" w:sz="4" w:space="0" w:color="auto"/>
              <w:right w:val="single" w:sz="4" w:space="0" w:color="auto"/>
            </w:tcBorders>
            <w:noWrap/>
            <w:vAlign w:val="center"/>
          </w:tcPr>
          <w:p w:rsidR="000D6913" w:rsidRPr="00C4484B" w:rsidRDefault="000D6913" w:rsidP="00C4484B">
            <w:pPr>
              <w:autoSpaceDE/>
              <w:autoSpaceDN/>
              <w:adjustRightInd/>
              <w:spacing w:line="360" w:lineRule="auto"/>
              <w:jc w:val="both"/>
            </w:pPr>
            <w:r w:rsidRPr="00C4484B">
              <w:t>88928</w:t>
            </w:r>
          </w:p>
        </w:tc>
        <w:tc>
          <w:tcPr>
            <w:tcW w:w="1291" w:type="dxa"/>
            <w:tcBorders>
              <w:top w:val="nil"/>
              <w:left w:val="nil"/>
              <w:bottom w:val="single" w:sz="4" w:space="0" w:color="auto"/>
              <w:right w:val="single" w:sz="4" w:space="0" w:color="auto"/>
            </w:tcBorders>
            <w:noWrap/>
            <w:vAlign w:val="center"/>
          </w:tcPr>
          <w:p w:rsidR="000D6913" w:rsidRPr="00C4484B" w:rsidRDefault="007607E9" w:rsidP="00C4484B">
            <w:pPr>
              <w:autoSpaceDE/>
              <w:autoSpaceDN/>
              <w:adjustRightInd/>
              <w:spacing w:line="360" w:lineRule="auto"/>
              <w:jc w:val="both"/>
            </w:pPr>
            <w:r w:rsidRPr="00C4484B">
              <w:t>+</w:t>
            </w:r>
            <w:r w:rsidR="000D6913" w:rsidRPr="00C4484B">
              <w:t>1219</w:t>
            </w:r>
          </w:p>
        </w:tc>
      </w:tr>
      <w:tr w:rsidR="000D6913" w:rsidRPr="00C4484B" w:rsidTr="00C4484B">
        <w:trPr>
          <w:trHeight w:val="146"/>
        </w:trPr>
        <w:tc>
          <w:tcPr>
            <w:tcW w:w="2535" w:type="dxa"/>
            <w:tcBorders>
              <w:top w:val="nil"/>
              <w:left w:val="single" w:sz="4" w:space="0" w:color="auto"/>
              <w:bottom w:val="single" w:sz="4" w:space="0" w:color="auto"/>
              <w:right w:val="single" w:sz="4" w:space="0" w:color="auto"/>
            </w:tcBorders>
            <w:vAlign w:val="bottom"/>
          </w:tcPr>
          <w:p w:rsidR="000D6913" w:rsidRPr="00C4484B" w:rsidRDefault="000D6913" w:rsidP="00C4484B">
            <w:pPr>
              <w:autoSpaceDE/>
              <w:autoSpaceDN/>
              <w:adjustRightInd/>
              <w:spacing w:line="360" w:lineRule="auto"/>
              <w:jc w:val="both"/>
            </w:pPr>
            <w:r w:rsidRPr="00C4484B">
              <w:t>Транспортные средства</w:t>
            </w:r>
          </w:p>
        </w:tc>
        <w:tc>
          <w:tcPr>
            <w:tcW w:w="1568" w:type="dxa"/>
            <w:tcBorders>
              <w:top w:val="nil"/>
              <w:left w:val="nil"/>
              <w:bottom w:val="single" w:sz="4" w:space="0" w:color="auto"/>
              <w:right w:val="single" w:sz="4" w:space="0" w:color="auto"/>
            </w:tcBorders>
            <w:noWrap/>
            <w:vAlign w:val="center"/>
          </w:tcPr>
          <w:p w:rsidR="000D6913" w:rsidRPr="00C4484B" w:rsidRDefault="000D6913" w:rsidP="00C4484B">
            <w:pPr>
              <w:autoSpaceDE/>
              <w:autoSpaceDN/>
              <w:adjustRightInd/>
              <w:spacing w:line="360" w:lineRule="auto"/>
              <w:jc w:val="both"/>
            </w:pPr>
            <w:r w:rsidRPr="00C4484B">
              <w:t>8871</w:t>
            </w:r>
          </w:p>
        </w:tc>
        <w:tc>
          <w:tcPr>
            <w:tcW w:w="1157" w:type="dxa"/>
            <w:tcBorders>
              <w:top w:val="nil"/>
              <w:left w:val="nil"/>
              <w:bottom w:val="single" w:sz="4" w:space="0" w:color="auto"/>
              <w:right w:val="single" w:sz="4" w:space="0" w:color="auto"/>
            </w:tcBorders>
            <w:noWrap/>
            <w:vAlign w:val="center"/>
          </w:tcPr>
          <w:p w:rsidR="000D6913" w:rsidRPr="00C4484B" w:rsidRDefault="000D6913" w:rsidP="00C4484B">
            <w:pPr>
              <w:autoSpaceDE/>
              <w:autoSpaceDN/>
              <w:adjustRightInd/>
              <w:spacing w:line="360" w:lineRule="auto"/>
              <w:jc w:val="both"/>
            </w:pPr>
            <w:r w:rsidRPr="00C4484B">
              <w:t>319</w:t>
            </w:r>
          </w:p>
        </w:tc>
        <w:tc>
          <w:tcPr>
            <w:tcW w:w="1079" w:type="dxa"/>
            <w:tcBorders>
              <w:top w:val="nil"/>
              <w:left w:val="nil"/>
              <w:bottom w:val="single" w:sz="4" w:space="0" w:color="auto"/>
              <w:right w:val="single" w:sz="4" w:space="0" w:color="auto"/>
            </w:tcBorders>
            <w:noWrap/>
            <w:vAlign w:val="center"/>
          </w:tcPr>
          <w:p w:rsidR="000D6913" w:rsidRPr="00C4484B" w:rsidRDefault="000D6913" w:rsidP="00C4484B">
            <w:pPr>
              <w:autoSpaceDE/>
              <w:autoSpaceDN/>
              <w:adjustRightInd/>
              <w:spacing w:line="360" w:lineRule="auto"/>
              <w:jc w:val="both"/>
            </w:pPr>
            <w:r w:rsidRPr="00C4484B">
              <w:t>870</w:t>
            </w:r>
          </w:p>
        </w:tc>
        <w:tc>
          <w:tcPr>
            <w:tcW w:w="1457" w:type="dxa"/>
            <w:tcBorders>
              <w:top w:val="nil"/>
              <w:left w:val="nil"/>
              <w:bottom w:val="single" w:sz="4" w:space="0" w:color="auto"/>
              <w:right w:val="single" w:sz="4" w:space="0" w:color="auto"/>
            </w:tcBorders>
            <w:noWrap/>
            <w:vAlign w:val="center"/>
          </w:tcPr>
          <w:p w:rsidR="000D6913" w:rsidRPr="00C4484B" w:rsidRDefault="000D6913" w:rsidP="00C4484B">
            <w:pPr>
              <w:autoSpaceDE/>
              <w:autoSpaceDN/>
              <w:adjustRightInd/>
              <w:spacing w:line="360" w:lineRule="auto"/>
              <w:jc w:val="both"/>
            </w:pPr>
            <w:r w:rsidRPr="00C4484B">
              <w:t>8320</w:t>
            </w:r>
          </w:p>
        </w:tc>
        <w:tc>
          <w:tcPr>
            <w:tcW w:w="1291" w:type="dxa"/>
            <w:tcBorders>
              <w:top w:val="nil"/>
              <w:left w:val="nil"/>
              <w:bottom w:val="single" w:sz="4" w:space="0" w:color="auto"/>
              <w:right w:val="single" w:sz="4" w:space="0" w:color="auto"/>
            </w:tcBorders>
            <w:noWrap/>
            <w:vAlign w:val="center"/>
          </w:tcPr>
          <w:p w:rsidR="000D6913" w:rsidRPr="00C4484B" w:rsidRDefault="000D6913" w:rsidP="00C4484B">
            <w:pPr>
              <w:autoSpaceDE/>
              <w:autoSpaceDN/>
              <w:adjustRightInd/>
              <w:spacing w:line="360" w:lineRule="auto"/>
              <w:jc w:val="both"/>
            </w:pPr>
            <w:r w:rsidRPr="00C4484B">
              <w:t>-551</w:t>
            </w:r>
          </w:p>
        </w:tc>
      </w:tr>
      <w:tr w:rsidR="000D6913" w:rsidRPr="00C4484B" w:rsidTr="00C4484B">
        <w:trPr>
          <w:trHeight w:val="661"/>
        </w:trPr>
        <w:tc>
          <w:tcPr>
            <w:tcW w:w="2535" w:type="dxa"/>
            <w:tcBorders>
              <w:top w:val="nil"/>
              <w:left w:val="single" w:sz="4" w:space="0" w:color="auto"/>
              <w:bottom w:val="single" w:sz="4" w:space="0" w:color="auto"/>
              <w:right w:val="single" w:sz="4" w:space="0" w:color="auto"/>
            </w:tcBorders>
            <w:vAlign w:val="bottom"/>
          </w:tcPr>
          <w:p w:rsidR="000D6913" w:rsidRPr="00C4484B" w:rsidRDefault="000D6913" w:rsidP="00C4484B">
            <w:pPr>
              <w:autoSpaceDE/>
              <w:autoSpaceDN/>
              <w:adjustRightInd/>
              <w:spacing w:line="360" w:lineRule="auto"/>
              <w:jc w:val="both"/>
            </w:pPr>
            <w:r w:rsidRPr="00C4484B">
              <w:t>Производственный и хозяйственный инвентарь</w:t>
            </w:r>
          </w:p>
        </w:tc>
        <w:tc>
          <w:tcPr>
            <w:tcW w:w="1568" w:type="dxa"/>
            <w:tcBorders>
              <w:top w:val="nil"/>
              <w:left w:val="nil"/>
              <w:bottom w:val="single" w:sz="4" w:space="0" w:color="auto"/>
              <w:right w:val="single" w:sz="4" w:space="0" w:color="auto"/>
            </w:tcBorders>
            <w:noWrap/>
            <w:vAlign w:val="center"/>
          </w:tcPr>
          <w:p w:rsidR="000D6913" w:rsidRPr="00C4484B" w:rsidRDefault="000D6913" w:rsidP="00C4484B">
            <w:pPr>
              <w:autoSpaceDE/>
              <w:autoSpaceDN/>
              <w:adjustRightInd/>
              <w:spacing w:line="360" w:lineRule="auto"/>
              <w:jc w:val="both"/>
            </w:pPr>
            <w:r w:rsidRPr="00C4484B">
              <w:t>6714</w:t>
            </w:r>
          </w:p>
        </w:tc>
        <w:tc>
          <w:tcPr>
            <w:tcW w:w="1157" w:type="dxa"/>
            <w:tcBorders>
              <w:top w:val="nil"/>
              <w:left w:val="nil"/>
              <w:bottom w:val="single" w:sz="4" w:space="0" w:color="auto"/>
              <w:right w:val="single" w:sz="4" w:space="0" w:color="auto"/>
            </w:tcBorders>
            <w:noWrap/>
            <w:vAlign w:val="center"/>
          </w:tcPr>
          <w:p w:rsidR="000D6913" w:rsidRPr="00C4484B" w:rsidRDefault="000D6913" w:rsidP="00C4484B">
            <w:pPr>
              <w:autoSpaceDE/>
              <w:autoSpaceDN/>
              <w:adjustRightInd/>
              <w:spacing w:line="360" w:lineRule="auto"/>
              <w:jc w:val="both"/>
            </w:pPr>
            <w:r w:rsidRPr="00C4484B">
              <w:t>290</w:t>
            </w:r>
          </w:p>
        </w:tc>
        <w:tc>
          <w:tcPr>
            <w:tcW w:w="1079" w:type="dxa"/>
            <w:tcBorders>
              <w:top w:val="nil"/>
              <w:left w:val="nil"/>
              <w:bottom w:val="single" w:sz="4" w:space="0" w:color="auto"/>
              <w:right w:val="single" w:sz="4" w:space="0" w:color="auto"/>
            </w:tcBorders>
            <w:noWrap/>
            <w:vAlign w:val="center"/>
          </w:tcPr>
          <w:p w:rsidR="000D6913" w:rsidRPr="00C4484B" w:rsidRDefault="000D6913" w:rsidP="00C4484B">
            <w:pPr>
              <w:autoSpaceDE/>
              <w:autoSpaceDN/>
              <w:adjustRightInd/>
              <w:spacing w:line="360" w:lineRule="auto"/>
              <w:jc w:val="both"/>
            </w:pPr>
            <w:r w:rsidRPr="00C4484B">
              <w:t>96</w:t>
            </w:r>
          </w:p>
        </w:tc>
        <w:tc>
          <w:tcPr>
            <w:tcW w:w="1457" w:type="dxa"/>
            <w:tcBorders>
              <w:top w:val="nil"/>
              <w:left w:val="nil"/>
              <w:bottom w:val="single" w:sz="4" w:space="0" w:color="auto"/>
              <w:right w:val="single" w:sz="4" w:space="0" w:color="auto"/>
            </w:tcBorders>
            <w:noWrap/>
            <w:vAlign w:val="center"/>
          </w:tcPr>
          <w:p w:rsidR="000D6913" w:rsidRPr="00C4484B" w:rsidRDefault="000D6913" w:rsidP="00C4484B">
            <w:pPr>
              <w:autoSpaceDE/>
              <w:autoSpaceDN/>
              <w:adjustRightInd/>
              <w:spacing w:line="360" w:lineRule="auto"/>
              <w:jc w:val="both"/>
            </w:pPr>
            <w:r w:rsidRPr="00C4484B">
              <w:t>6908</w:t>
            </w:r>
          </w:p>
        </w:tc>
        <w:tc>
          <w:tcPr>
            <w:tcW w:w="1291" w:type="dxa"/>
            <w:tcBorders>
              <w:top w:val="nil"/>
              <w:left w:val="nil"/>
              <w:bottom w:val="single" w:sz="4" w:space="0" w:color="auto"/>
              <w:right w:val="single" w:sz="4" w:space="0" w:color="auto"/>
            </w:tcBorders>
            <w:noWrap/>
            <w:vAlign w:val="center"/>
          </w:tcPr>
          <w:p w:rsidR="000D6913" w:rsidRPr="00C4484B" w:rsidRDefault="007607E9" w:rsidP="00C4484B">
            <w:pPr>
              <w:autoSpaceDE/>
              <w:autoSpaceDN/>
              <w:adjustRightInd/>
              <w:spacing w:line="360" w:lineRule="auto"/>
              <w:jc w:val="both"/>
            </w:pPr>
            <w:r w:rsidRPr="00C4484B">
              <w:t>+</w:t>
            </w:r>
            <w:r w:rsidR="000D6913" w:rsidRPr="00C4484B">
              <w:t>194</w:t>
            </w:r>
          </w:p>
        </w:tc>
      </w:tr>
      <w:tr w:rsidR="000D6913" w:rsidRPr="00C4484B" w:rsidTr="00C4484B">
        <w:trPr>
          <w:trHeight w:val="388"/>
        </w:trPr>
        <w:tc>
          <w:tcPr>
            <w:tcW w:w="2535" w:type="dxa"/>
            <w:tcBorders>
              <w:top w:val="nil"/>
              <w:left w:val="single" w:sz="4" w:space="0" w:color="auto"/>
              <w:bottom w:val="single" w:sz="4" w:space="0" w:color="auto"/>
              <w:right w:val="single" w:sz="4" w:space="0" w:color="auto"/>
            </w:tcBorders>
            <w:vAlign w:val="bottom"/>
          </w:tcPr>
          <w:p w:rsidR="000D6913" w:rsidRPr="00C4484B" w:rsidRDefault="000D6913" w:rsidP="00C4484B">
            <w:pPr>
              <w:autoSpaceDE/>
              <w:autoSpaceDN/>
              <w:adjustRightInd/>
              <w:spacing w:line="360" w:lineRule="auto"/>
              <w:jc w:val="both"/>
            </w:pPr>
            <w:r w:rsidRPr="00C4484B">
              <w:t>Другие виды основных средств</w:t>
            </w:r>
          </w:p>
        </w:tc>
        <w:tc>
          <w:tcPr>
            <w:tcW w:w="1568" w:type="dxa"/>
            <w:tcBorders>
              <w:top w:val="nil"/>
              <w:left w:val="nil"/>
              <w:bottom w:val="single" w:sz="4" w:space="0" w:color="auto"/>
              <w:right w:val="single" w:sz="4" w:space="0" w:color="auto"/>
            </w:tcBorders>
            <w:noWrap/>
            <w:vAlign w:val="center"/>
          </w:tcPr>
          <w:p w:rsidR="000D6913" w:rsidRPr="00C4484B" w:rsidRDefault="000D6913" w:rsidP="00C4484B">
            <w:pPr>
              <w:autoSpaceDE/>
              <w:autoSpaceDN/>
              <w:adjustRightInd/>
              <w:spacing w:line="360" w:lineRule="auto"/>
              <w:jc w:val="both"/>
            </w:pPr>
            <w:r w:rsidRPr="00C4484B">
              <w:t>17051</w:t>
            </w:r>
          </w:p>
        </w:tc>
        <w:tc>
          <w:tcPr>
            <w:tcW w:w="1157" w:type="dxa"/>
            <w:tcBorders>
              <w:top w:val="nil"/>
              <w:left w:val="nil"/>
              <w:bottom w:val="single" w:sz="4" w:space="0" w:color="auto"/>
              <w:right w:val="single" w:sz="4" w:space="0" w:color="auto"/>
            </w:tcBorders>
            <w:noWrap/>
            <w:vAlign w:val="center"/>
          </w:tcPr>
          <w:p w:rsidR="000D6913" w:rsidRPr="00C4484B" w:rsidRDefault="000D6913" w:rsidP="00C4484B">
            <w:pPr>
              <w:autoSpaceDE/>
              <w:autoSpaceDN/>
              <w:adjustRightInd/>
              <w:spacing w:line="360" w:lineRule="auto"/>
              <w:jc w:val="both"/>
            </w:pPr>
            <w:r w:rsidRPr="00C4484B">
              <w:t>2185</w:t>
            </w:r>
          </w:p>
        </w:tc>
        <w:tc>
          <w:tcPr>
            <w:tcW w:w="1079" w:type="dxa"/>
            <w:tcBorders>
              <w:top w:val="nil"/>
              <w:left w:val="nil"/>
              <w:bottom w:val="single" w:sz="4" w:space="0" w:color="auto"/>
              <w:right w:val="single" w:sz="4" w:space="0" w:color="auto"/>
            </w:tcBorders>
            <w:noWrap/>
            <w:vAlign w:val="center"/>
          </w:tcPr>
          <w:p w:rsidR="000D6913" w:rsidRPr="00C4484B" w:rsidRDefault="000D6913" w:rsidP="00C4484B">
            <w:pPr>
              <w:autoSpaceDE/>
              <w:autoSpaceDN/>
              <w:adjustRightInd/>
              <w:spacing w:line="360" w:lineRule="auto"/>
              <w:jc w:val="both"/>
            </w:pPr>
            <w:r w:rsidRPr="00C4484B">
              <w:t>333</w:t>
            </w:r>
          </w:p>
        </w:tc>
        <w:tc>
          <w:tcPr>
            <w:tcW w:w="1457" w:type="dxa"/>
            <w:tcBorders>
              <w:top w:val="nil"/>
              <w:left w:val="nil"/>
              <w:bottom w:val="single" w:sz="4" w:space="0" w:color="auto"/>
              <w:right w:val="single" w:sz="4" w:space="0" w:color="auto"/>
            </w:tcBorders>
            <w:noWrap/>
            <w:vAlign w:val="center"/>
          </w:tcPr>
          <w:p w:rsidR="000D6913" w:rsidRPr="00C4484B" w:rsidRDefault="000D6913" w:rsidP="00C4484B">
            <w:pPr>
              <w:autoSpaceDE/>
              <w:autoSpaceDN/>
              <w:adjustRightInd/>
              <w:spacing w:line="360" w:lineRule="auto"/>
              <w:jc w:val="both"/>
            </w:pPr>
            <w:r w:rsidRPr="00C4484B">
              <w:t>18903</w:t>
            </w:r>
          </w:p>
        </w:tc>
        <w:tc>
          <w:tcPr>
            <w:tcW w:w="1291" w:type="dxa"/>
            <w:tcBorders>
              <w:top w:val="nil"/>
              <w:left w:val="nil"/>
              <w:bottom w:val="single" w:sz="4" w:space="0" w:color="auto"/>
              <w:right w:val="single" w:sz="4" w:space="0" w:color="auto"/>
            </w:tcBorders>
            <w:noWrap/>
            <w:vAlign w:val="center"/>
          </w:tcPr>
          <w:p w:rsidR="000D6913" w:rsidRPr="00C4484B" w:rsidRDefault="00D92742" w:rsidP="00C4484B">
            <w:pPr>
              <w:autoSpaceDE/>
              <w:autoSpaceDN/>
              <w:adjustRightInd/>
              <w:spacing w:line="360" w:lineRule="auto"/>
              <w:jc w:val="both"/>
            </w:pPr>
            <w:r w:rsidRPr="00C4484B">
              <w:t>+</w:t>
            </w:r>
            <w:r w:rsidR="000D6913" w:rsidRPr="00C4484B">
              <w:t>1852</w:t>
            </w:r>
          </w:p>
        </w:tc>
      </w:tr>
      <w:tr w:rsidR="000D6913" w:rsidRPr="00C4484B" w:rsidTr="00C4484B">
        <w:trPr>
          <w:trHeight w:val="809"/>
        </w:trPr>
        <w:tc>
          <w:tcPr>
            <w:tcW w:w="2535" w:type="dxa"/>
            <w:tcBorders>
              <w:top w:val="nil"/>
              <w:left w:val="single" w:sz="4" w:space="0" w:color="auto"/>
              <w:bottom w:val="single" w:sz="4" w:space="0" w:color="auto"/>
              <w:right w:val="single" w:sz="4" w:space="0" w:color="auto"/>
            </w:tcBorders>
            <w:vAlign w:val="bottom"/>
          </w:tcPr>
          <w:p w:rsidR="000D6913" w:rsidRPr="00C4484B" w:rsidRDefault="000D6913" w:rsidP="00C4484B">
            <w:pPr>
              <w:autoSpaceDE/>
              <w:autoSpaceDN/>
              <w:adjustRightInd/>
              <w:spacing w:line="360" w:lineRule="auto"/>
              <w:jc w:val="both"/>
            </w:pPr>
            <w:r w:rsidRPr="00C4484B">
              <w:t>Капитальные вложения на коренное улучшение земель</w:t>
            </w:r>
          </w:p>
        </w:tc>
        <w:tc>
          <w:tcPr>
            <w:tcW w:w="1568" w:type="dxa"/>
            <w:tcBorders>
              <w:top w:val="nil"/>
              <w:left w:val="nil"/>
              <w:bottom w:val="single" w:sz="4" w:space="0" w:color="auto"/>
              <w:right w:val="single" w:sz="4" w:space="0" w:color="auto"/>
            </w:tcBorders>
            <w:noWrap/>
            <w:vAlign w:val="center"/>
          </w:tcPr>
          <w:p w:rsidR="000D6913" w:rsidRPr="00C4484B" w:rsidRDefault="000D6913" w:rsidP="00C4484B">
            <w:pPr>
              <w:autoSpaceDE/>
              <w:autoSpaceDN/>
              <w:adjustRightInd/>
              <w:spacing w:line="360" w:lineRule="auto"/>
              <w:jc w:val="both"/>
            </w:pPr>
            <w:r w:rsidRPr="00C4484B">
              <w:t>24</w:t>
            </w:r>
          </w:p>
        </w:tc>
        <w:tc>
          <w:tcPr>
            <w:tcW w:w="1157" w:type="dxa"/>
            <w:tcBorders>
              <w:top w:val="nil"/>
              <w:left w:val="nil"/>
              <w:bottom w:val="single" w:sz="4" w:space="0" w:color="auto"/>
              <w:right w:val="single" w:sz="4" w:space="0" w:color="auto"/>
            </w:tcBorders>
            <w:noWrap/>
            <w:vAlign w:val="center"/>
          </w:tcPr>
          <w:p w:rsidR="000D6913" w:rsidRPr="00C4484B" w:rsidRDefault="000D6913" w:rsidP="00C4484B">
            <w:pPr>
              <w:autoSpaceDE/>
              <w:autoSpaceDN/>
              <w:adjustRightInd/>
              <w:spacing w:line="360" w:lineRule="auto"/>
              <w:jc w:val="both"/>
            </w:pPr>
            <w:r w:rsidRPr="00C4484B">
              <w:t>0</w:t>
            </w:r>
          </w:p>
        </w:tc>
        <w:tc>
          <w:tcPr>
            <w:tcW w:w="1079" w:type="dxa"/>
            <w:tcBorders>
              <w:top w:val="nil"/>
              <w:left w:val="nil"/>
              <w:bottom w:val="single" w:sz="4" w:space="0" w:color="auto"/>
              <w:right w:val="single" w:sz="4" w:space="0" w:color="auto"/>
            </w:tcBorders>
            <w:noWrap/>
            <w:vAlign w:val="center"/>
          </w:tcPr>
          <w:p w:rsidR="000D6913" w:rsidRPr="00C4484B" w:rsidRDefault="000D6913" w:rsidP="00C4484B">
            <w:pPr>
              <w:autoSpaceDE/>
              <w:autoSpaceDN/>
              <w:adjustRightInd/>
              <w:spacing w:line="360" w:lineRule="auto"/>
              <w:jc w:val="both"/>
            </w:pPr>
            <w:r w:rsidRPr="00C4484B">
              <w:t>0</w:t>
            </w:r>
          </w:p>
        </w:tc>
        <w:tc>
          <w:tcPr>
            <w:tcW w:w="1457" w:type="dxa"/>
            <w:tcBorders>
              <w:top w:val="nil"/>
              <w:left w:val="nil"/>
              <w:bottom w:val="single" w:sz="4" w:space="0" w:color="auto"/>
              <w:right w:val="single" w:sz="4" w:space="0" w:color="auto"/>
            </w:tcBorders>
            <w:noWrap/>
            <w:vAlign w:val="center"/>
          </w:tcPr>
          <w:p w:rsidR="000D6913" w:rsidRPr="00C4484B" w:rsidRDefault="000D6913" w:rsidP="00C4484B">
            <w:pPr>
              <w:autoSpaceDE/>
              <w:autoSpaceDN/>
              <w:adjustRightInd/>
              <w:spacing w:line="360" w:lineRule="auto"/>
              <w:jc w:val="both"/>
            </w:pPr>
            <w:r w:rsidRPr="00C4484B">
              <w:t>24</w:t>
            </w:r>
          </w:p>
        </w:tc>
        <w:tc>
          <w:tcPr>
            <w:tcW w:w="1291" w:type="dxa"/>
            <w:tcBorders>
              <w:top w:val="nil"/>
              <w:left w:val="nil"/>
              <w:bottom w:val="single" w:sz="4" w:space="0" w:color="auto"/>
              <w:right w:val="single" w:sz="4" w:space="0" w:color="auto"/>
            </w:tcBorders>
            <w:noWrap/>
            <w:vAlign w:val="center"/>
          </w:tcPr>
          <w:p w:rsidR="000D6913" w:rsidRPr="00C4484B" w:rsidRDefault="000D6913" w:rsidP="00C4484B">
            <w:pPr>
              <w:autoSpaceDE/>
              <w:autoSpaceDN/>
              <w:adjustRightInd/>
              <w:spacing w:line="360" w:lineRule="auto"/>
              <w:jc w:val="both"/>
            </w:pPr>
            <w:r w:rsidRPr="00C4484B">
              <w:t>0</w:t>
            </w:r>
          </w:p>
        </w:tc>
      </w:tr>
      <w:tr w:rsidR="000D6913" w:rsidRPr="00C4484B" w:rsidTr="00C4484B">
        <w:trPr>
          <w:trHeight w:val="368"/>
        </w:trPr>
        <w:tc>
          <w:tcPr>
            <w:tcW w:w="2535" w:type="dxa"/>
            <w:tcBorders>
              <w:top w:val="nil"/>
              <w:left w:val="single" w:sz="4" w:space="0" w:color="auto"/>
              <w:bottom w:val="single" w:sz="4" w:space="0" w:color="auto"/>
              <w:right w:val="single" w:sz="4" w:space="0" w:color="auto"/>
            </w:tcBorders>
            <w:vAlign w:val="bottom"/>
          </w:tcPr>
          <w:p w:rsidR="000D6913" w:rsidRPr="00C4484B" w:rsidRDefault="000D6913" w:rsidP="00C4484B">
            <w:pPr>
              <w:autoSpaceDE/>
              <w:autoSpaceDN/>
              <w:adjustRightInd/>
              <w:spacing w:line="360" w:lineRule="auto"/>
              <w:jc w:val="both"/>
            </w:pPr>
            <w:r w:rsidRPr="00C4484B">
              <w:t>Итого</w:t>
            </w:r>
          </w:p>
        </w:tc>
        <w:tc>
          <w:tcPr>
            <w:tcW w:w="1568" w:type="dxa"/>
            <w:tcBorders>
              <w:top w:val="nil"/>
              <w:left w:val="nil"/>
              <w:bottom w:val="single" w:sz="4" w:space="0" w:color="auto"/>
              <w:right w:val="single" w:sz="4" w:space="0" w:color="auto"/>
            </w:tcBorders>
            <w:noWrap/>
            <w:vAlign w:val="center"/>
          </w:tcPr>
          <w:p w:rsidR="000D6913" w:rsidRPr="00C4484B" w:rsidRDefault="000D6913" w:rsidP="00C4484B">
            <w:pPr>
              <w:autoSpaceDE/>
              <w:autoSpaceDN/>
              <w:adjustRightInd/>
              <w:spacing w:line="360" w:lineRule="auto"/>
              <w:jc w:val="both"/>
            </w:pPr>
            <w:r w:rsidRPr="00C4484B">
              <w:t>246322</w:t>
            </w:r>
          </w:p>
        </w:tc>
        <w:tc>
          <w:tcPr>
            <w:tcW w:w="1157" w:type="dxa"/>
            <w:tcBorders>
              <w:top w:val="nil"/>
              <w:left w:val="nil"/>
              <w:bottom w:val="single" w:sz="4" w:space="0" w:color="auto"/>
              <w:right w:val="single" w:sz="4" w:space="0" w:color="auto"/>
            </w:tcBorders>
            <w:noWrap/>
            <w:vAlign w:val="center"/>
          </w:tcPr>
          <w:p w:rsidR="000D6913" w:rsidRPr="00C4484B" w:rsidRDefault="000D6913" w:rsidP="00C4484B">
            <w:pPr>
              <w:autoSpaceDE/>
              <w:autoSpaceDN/>
              <w:adjustRightInd/>
              <w:spacing w:line="360" w:lineRule="auto"/>
              <w:jc w:val="both"/>
            </w:pPr>
            <w:r w:rsidRPr="00C4484B">
              <w:t>11236</w:t>
            </w:r>
          </w:p>
        </w:tc>
        <w:tc>
          <w:tcPr>
            <w:tcW w:w="1079" w:type="dxa"/>
            <w:tcBorders>
              <w:top w:val="nil"/>
              <w:left w:val="nil"/>
              <w:bottom w:val="single" w:sz="4" w:space="0" w:color="auto"/>
              <w:right w:val="single" w:sz="4" w:space="0" w:color="auto"/>
            </w:tcBorders>
            <w:noWrap/>
            <w:vAlign w:val="center"/>
          </w:tcPr>
          <w:p w:rsidR="000D6913" w:rsidRPr="00C4484B" w:rsidRDefault="000D6913" w:rsidP="00C4484B">
            <w:pPr>
              <w:autoSpaceDE/>
              <w:autoSpaceDN/>
              <w:adjustRightInd/>
              <w:spacing w:line="360" w:lineRule="auto"/>
              <w:jc w:val="both"/>
            </w:pPr>
            <w:r w:rsidRPr="00C4484B">
              <w:t>6748</w:t>
            </w:r>
          </w:p>
        </w:tc>
        <w:tc>
          <w:tcPr>
            <w:tcW w:w="1457" w:type="dxa"/>
            <w:tcBorders>
              <w:top w:val="nil"/>
              <w:left w:val="nil"/>
              <w:bottom w:val="single" w:sz="4" w:space="0" w:color="auto"/>
              <w:right w:val="single" w:sz="4" w:space="0" w:color="auto"/>
            </w:tcBorders>
            <w:noWrap/>
            <w:vAlign w:val="center"/>
          </w:tcPr>
          <w:p w:rsidR="000D6913" w:rsidRPr="00C4484B" w:rsidRDefault="000D6913" w:rsidP="00C4484B">
            <w:pPr>
              <w:autoSpaceDE/>
              <w:autoSpaceDN/>
              <w:adjustRightInd/>
              <w:spacing w:line="360" w:lineRule="auto"/>
              <w:jc w:val="both"/>
            </w:pPr>
            <w:r w:rsidRPr="00C4484B">
              <w:t>250810</w:t>
            </w:r>
          </w:p>
        </w:tc>
        <w:tc>
          <w:tcPr>
            <w:tcW w:w="1291" w:type="dxa"/>
            <w:tcBorders>
              <w:top w:val="nil"/>
              <w:left w:val="nil"/>
              <w:bottom w:val="single" w:sz="4" w:space="0" w:color="auto"/>
              <w:right w:val="single" w:sz="4" w:space="0" w:color="auto"/>
            </w:tcBorders>
            <w:noWrap/>
            <w:vAlign w:val="center"/>
          </w:tcPr>
          <w:p w:rsidR="000D6913" w:rsidRPr="00C4484B" w:rsidRDefault="00D92742" w:rsidP="00C4484B">
            <w:pPr>
              <w:autoSpaceDE/>
              <w:autoSpaceDN/>
              <w:adjustRightInd/>
              <w:spacing w:line="360" w:lineRule="auto"/>
              <w:jc w:val="both"/>
            </w:pPr>
            <w:r w:rsidRPr="00C4484B">
              <w:t>+</w:t>
            </w:r>
            <w:r w:rsidR="000D6913" w:rsidRPr="00C4484B">
              <w:t>4488</w:t>
            </w:r>
          </w:p>
        </w:tc>
      </w:tr>
      <w:tr w:rsidR="000D6913" w:rsidRPr="00C4484B" w:rsidTr="00C4484B">
        <w:trPr>
          <w:trHeight w:val="368"/>
        </w:trPr>
        <w:tc>
          <w:tcPr>
            <w:tcW w:w="2535" w:type="dxa"/>
            <w:tcBorders>
              <w:top w:val="nil"/>
              <w:left w:val="single" w:sz="4" w:space="0" w:color="auto"/>
              <w:bottom w:val="single" w:sz="4" w:space="0" w:color="auto"/>
              <w:right w:val="single" w:sz="4" w:space="0" w:color="auto"/>
            </w:tcBorders>
            <w:vAlign w:val="bottom"/>
          </w:tcPr>
          <w:p w:rsidR="000D6913" w:rsidRPr="00C4484B" w:rsidRDefault="000D6913" w:rsidP="00C4484B">
            <w:pPr>
              <w:autoSpaceDE/>
              <w:autoSpaceDN/>
              <w:adjustRightInd/>
              <w:spacing w:line="360" w:lineRule="auto"/>
              <w:jc w:val="both"/>
            </w:pPr>
            <w:r w:rsidRPr="00C4484B">
              <w:t>в том числе:</w:t>
            </w:r>
          </w:p>
        </w:tc>
        <w:tc>
          <w:tcPr>
            <w:tcW w:w="1568" w:type="dxa"/>
            <w:tcBorders>
              <w:top w:val="nil"/>
              <w:left w:val="nil"/>
              <w:bottom w:val="single" w:sz="4" w:space="0" w:color="auto"/>
              <w:right w:val="single" w:sz="4" w:space="0" w:color="auto"/>
            </w:tcBorders>
            <w:noWrap/>
            <w:vAlign w:val="bottom"/>
          </w:tcPr>
          <w:p w:rsidR="000D6913" w:rsidRPr="00C4484B" w:rsidRDefault="00C4484B" w:rsidP="00C4484B">
            <w:pPr>
              <w:autoSpaceDE/>
              <w:autoSpaceDN/>
              <w:adjustRightInd/>
              <w:spacing w:line="360" w:lineRule="auto"/>
              <w:jc w:val="both"/>
            </w:pPr>
            <w:r w:rsidRPr="00C4484B">
              <w:t xml:space="preserve"> </w:t>
            </w:r>
          </w:p>
        </w:tc>
        <w:tc>
          <w:tcPr>
            <w:tcW w:w="1157" w:type="dxa"/>
            <w:tcBorders>
              <w:top w:val="nil"/>
              <w:left w:val="nil"/>
              <w:bottom w:val="single" w:sz="4" w:space="0" w:color="auto"/>
              <w:right w:val="single" w:sz="4" w:space="0" w:color="auto"/>
            </w:tcBorders>
            <w:noWrap/>
            <w:vAlign w:val="bottom"/>
          </w:tcPr>
          <w:p w:rsidR="000D6913" w:rsidRPr="00C4484B" w:rsidRDefault="00C4484B" w:rsidP="00C4484B">
            <w:pPr>
              <w:autoSpaceDE/>
              <w:autoSpaceDN/>
              <w:adjustRightInd/>
              <w:spacing w:line="360" w:lineRule="auto"/>
              <w:jc w:val="both"/>
            </w:pPr>
            <w:r w:rsidRPr="00C4484B">
              <w:t xml:space="preserve"> </w:t>
            </w:r>
          </w:p>
        </w:tc>
        <w:tc>
          <w:tcPr>
            <w:tcW w:w="1079" w:type="dxa"/>
            <w:tcBorders>
              <w:top w:val="nil"/>
              <w:left w:val="nil"/>
              <w:bottom w:val="single" w:sz="4" w:space="0" w:color="auto"/>
              <w:right w:val="single" w:sz="4" w:space="0" w:color="auto"/>
            </w:tcBorders>
            <w:noWrap/>
            <w:vAlign w:val="bottom"/>
          </w:tcPr>
          <w:p w:rsidR="000D6913" w:rsidRPr="00C4484B" w:rsidRDefault="00C4484B" w:rsidP="00C4484B">
            <w:pPr>
              <w:autoSpaceDE/>
              <w:autoSpaceDN/>
              <w:adjustRightInd/>
              <w:spacing w:line="360" w:lineRule="auto"/>
              <w:jc w:val="both"/>
            </w:pPr>
            <w:r w:rsidRPr="00C4484B">
              <w:t xml:space="preserve"> </w:t>
            </w:r>
          </w:p>
        </w:tc>
        <w:tc>
          <w:tcPr>
            <w:tcW w:w="1457" w:type="dxa"/>
            <w:tcBorders>
              <w:top w:val="nil"/>
              <w:left w:val="nil"/>
              <w:bottom w:val="single" w:sz="4" w:space="0" w:color="auto"/>
              <w:right w:val="single" w:sz="4" w:space="0" w:color="auto"/>
            </w:tcBorders>
            <w:noWrap/>
            <w:vAlign w:val="bottom"/>
          </w:tcPr>
          <w:p w:rsidR="000D6913" w:rsidRPr="00C4484B" w:rsidRDefault="00C4484B" w:rsidP="00C4484B">
            <w:pPr>
              <w:autoSpaceDE/>
              <w:autoSpaceDN/>
              <w:adjustRightInd/>
              <w:spacing w:line="360" w:lineRule="auto"/>
              <w:jc w:val="both"/>
            </w:pPr>
            <w:r w:rsidRPr="00C4484B">
              <w:t xml:space="preserve"> </w:t>
            </w:r>
          </w:p>
        </w:tc>
        <w:tc>
          <w:tcPr>
            <w:tcW w:w="1291" w:type="dxa"/>
            <w:tcBorders>
              <w:top w:val="nil"/>
              <w:left w:val="nil"/>
              <w:bottom w:val="single" w:sz="4" w:space="0" w:color="auto"/>
              <w:right w:val="single" w:sz="4" w:space="0" w:color="auto"/>
            </w:tcBorders>
            <w:noWrap/>
            <w:vAlign w:val="center"/>
          </w:tcPr>
          <w:p w:rsidR="000D6913" w:rsidRPr="00C4484B" w:rsidRDefault="00C4484B" w:rsidP="00C4484B">
            <w:pPr>
              <w:autoSpaceDE/>
              <w:autoSpaceDN/>
              <w:adjustRightInd/>
              <w:spacing w:line="360" w:lineRule="auto"/>
              <w:jc w:val="both"/>
            </w:pPr>
            <w:r w:rsidRPr="00C4484B">
              <w:t xml:space="preserve"> </w:t>
            </w:r>
          </w:p>
        </w:tc>
      </w:tr>
      <w:tr w:rsidR="000D6913" w:rsidRPr="00C4484B" w:rsidTr="00C4484B">
        <w:trPr>
          <w:trHeight w:val="154"/>
        </w:trPr>
        <w:tc>
          <w:tcPr>
            <w:tcW w:w="2535" w:type="dxa"/>
            <w:tcBorders>
              <w:top w:val="nil"/>
              <w:left w:val="single" w:sz="4" w:space="0" w:color="auto"/>
              <w:bottom w:val="single" w:sz="4" w:space="0" w:color="auto"/>
              <w:right w:val="single" w:sz="4" w:space="0" w:color="auto"/>
            </w:tcBorders>
            <w:vAlign w:val="bottom"/>
          </w:tcPr>
          <w:p w:rsidR="000D6913" w:rsidRPr="00C4484B" w:rsidRDefault="000D6913" w:rsidP="00C4484B">
            <w:pPr>
              <w:autoSpaceDE/>
              <w:autoSpaceDN/>
              <w:adjustRightInd/>
              <w:spacing w:line="360" w:lineRule="auto"/>
              <w:jc w:val="both"/>
            </w:pPr>
            <w:r w:rsidRPr="00C4484B">
              <w:t>производственные</w:t>
            </w:r>
          </w:p>
        </w:tc>
        <w:tc>
          <w:tcPr>
            <w:tcW w:w="1568" w:type="dxa"/>
            <w:tcBorders>
              <w:top w:val="nil"/>
              <w:left w:val="nil"/>
              <w:bottom w:val="single" w:sz="4" w:space="0" w:color="auto"/>
              <w:right w:val="single" w:sz="4" w:space="0" w:color="auto"/>
            </w:tcBorders>
            <w:noWrap/>
            <w:vAlign w:val="center"/>
          </w:tcPr>
          <w:p w:rsidR="000D6913" w:rsidRPr="00C4484B" w:rsidRDefault="000D6913" w:rsidP="00C4484B">
            <w:pPr>
              <w:autoSpaceDE/>
              <w:autoSpaceDN/>
              <w:adjustRightInd/>
              <w:spacing w:line="360" w:lineRule="auto"/>
              <w:jc w:val="both"/>
            </w:pPr>
            <w:r w:rsidRPr="00C4484B">
              <w:t>229271</w:t>
            </w:r>
          </w:p>
        </w:tc>
        <w:tc>
          <w:tcPr>
            <w:tcW w:w="1157" w:type="dxa"/>
            <w:tcBorders>
              <w:top w:val="nil"/>
              <w:left w:val="nil"/>
              <w:bottom w:val="single" w:sz="4" w:space="0" w:color="auto"/>
              <w:right w:val="single" w:sz="4" w:space="0" w:color="auto"/>
            </w:tcBorders>
            <w:noWrap/>
            <w:vAlign w:val="center"/>
          </w:tcPr>
          <w:p w:rsidR="000D6913" w:rsidRPr="00C4484B" w:rsidRDefault="000D6913" w:rsidP="00C4484B">
            <w:pPr>
              <w:autoSpaceDE/>
              <w:autoSpaceDN/>
              <w:adjustRightInd/>
              <w:spacing w:line="360" w:lineRule="auto"/>
              <w:jc w:val="both"/>
            </w:pPr>
            <w:r w:rsidRPr="00C4484B">
              <w:t>9051</w:t>
            </w:r>
          </w:p>
        </w:tc>
        <w:tc>
          <w:tcPr>
            <w:tcW w:w="1079" w:type="dxa"/>
            <w:tcBorders>
              <w:top w:val="nil"/>
              <w:left w:val="nil"/>
              <w:bottom w:val="single" w:sz="4" w:space="0" w:color="auto"/>
              <w:right w:val="single" w:sz="4" w:space="0" w:color="auto"/>
            </w:tcBorders>
            <w:noWrap/>
            <w:vAlign w:val="center"/>
          </w:tcPr>
          <w:p w:rsidR="000D6913" w:rsidRPr="00C4484B" w:rsidRDefault="000D6913" w:rsidP="00C4484B">
            <w:pPr>
              <w:autoSpaceDE/>
              <w:autoSpaceDN/>
              <w:adjustRightInd/>
              <w:spacing w:line="360" w:lineRule="auto"/>
              <w:jc w:val="both"/>
            </w:pPr>
            <w:r w:rsidRPr="00C4484B">
              <w:t>6415</w:t>
            </w:r>
          </w:p>
        </w:tc>
        <w:tc>
          <w:tcPr>
            <w:tcW w:w="1457" w:type="dxa"/>
            <w:tcBorders>
              <w:top w:val="nil"/>
              <w:left w:val="nil"/>
              <w:bottom w:val="single" w:sz="4" w:space="0" w:color="auto"/>
              <w:right w:val="single" w:sz="4" w:space="0" w:color="auto"/>
            </w:tcBorders>
            <w:noWrap/>
            <w:vAlign w:val="center"/>
          </w:tcPr>
          <w:p w:rsidR="000D6913" w:rsidRPr="00C4484B" w:rsidRDefault="000D6913" w:rsidP="00C4484B">
            <w:pPr>
              <w:autoSpaceDE/>
              <w:autoSpaceDN/>
              <w:adjustRightInd/>
              <w:spacing w:line="360" w:lineRule="auto"/>
              <w:jc w:val="both"/>
            </w:pPr>
            <w:r w:rsidRPr="00C4484B">
              <w:t>231907</w:t>
            </w:r>
          </w:p>
        </w:tc>
        <w:tc>
          <w:tcPr>
            <w:tcW w:w="1291" w:type="dxa"/>
            <w:tcBorders>
              <w:top w:val="nil"/>
              <w:left w:val="nil"/>
              <w:bottom w:val="single" w:sz="4" w:space="0" w:color="auto"/>
              <w:right w:val="single" w:sz="4" w:space="0" w:color="auto"/>
            </w:tcBorders>
            <w:noWrap/>
            <w:vAlign w:val="center"/>
          </w:tcPr>
          <w:p w:rsidR="000D6913" w:rsidRPr="00C4484B" w:rsidRDefault="00D92742" w:rsidP="00C4484B">
            <w:pPr>
              <w:autoSpaceDE/>
              <w:autoSpaceDN/>
              <w:adjustRightInd/>
              <w:spacing w:line="360" w:lineRule="auto"/>
              <w:jc w:val="both"/>
            </w:pPr>
            <w:r w:rsidRPr="00C4484B">
              <w:t>+</w:t>
            </w:r>
            <w:r w:rsidR="000D6913" w:rsidRPr="00C4484B">
              <w:t>2636</w:t>
            </w:r>
          </w:p>
        </w:tc>
      </w:tr>
      <w:tr w:rsidR="000D6913" w:rsidRPr="00C4484B" w:rsidTr="00C4484B">
        <w:trPr>
          <w:trHeight w:val="216"/>
        </w:trPr>
        <w:tc>
          <w:tcPr>
            <w:tcW w:w="2535" w:type="dxa"/>
            <w:tcBorders>
              <w:top w:val="nil"/>
              <w:left w:val="single" w:sz="4" w:space="0" w:color="auto"/>
              <w:bottom w:val="single" w:sz="4" w:space="0" w:color="auto"/>
              <w:right w:val="single" w:sz="4" w:space="0" w:color="auto"/>
            </w:tcBorders>
            <w:vAlign w:val="bottom"/>
          </w:tcPr>
          <w:p w:rsidR="000D6913" w:rsidRPr="00C4484B" w:rsidRDefault="000D6913" w:rsidP="00C4484B">
            <w:pPr>
              <w:autoSpaceDE/>
              <w:autoSpaceDN/>
              <w:adjustRightInd/>
              <w:spacing w:line="360" w:lineRule="auto"/>
              <w:jc w:val="both"/>
            </w:pPr>
            <w:r w:rsidRPr="00C4484B">
              <w:t>непроизводственные</w:t>
            </w:r>
          </w:p>
        </w:tc>
        <w:tc>
          <w:tcPr>
            <w:tcW w:w="1568" w:type="dxa"/>
            <w:tcBorders>
              <w:top w:val="nil"/>
              <w:left w:val="nil"/>
              <w:bottom w:val="single" w:sz="4" w:space="0" w:color="auto"/>
              <w:right w:val="single" w:sz="4" w:space="0" w:color="auto"/>
            </w:tcBorders>
            <w:noWrap/>
            <w:vAlign w:val="center"/>
          </w:tcPr>
          <w:p w:rsidR="000D6913" w:rsidRPr="00C4484B" w:rsidRDefault="000D6913" w:rsidP="00C4484B">
            <w:pPr>
              <w:autoSpaceDE/>
              <w:autoSpaceDN/>
              <w:adjustRightInd/>
              <w:spacing w:line="360" w:lineRule="auto"/>
              <w:jc w:val="both"/>
            </w:pPr>
            <w:r w:rsidRPr="00C4484B">
              <w:t>17051</w:t>
            </w:r>
          </w:p>
        </w:tc>
        <w:tc>
          <w:tcPr>
            <w:tcW w:w="1157" w:type="dxa"/>
            <w:tcBorders>
              <w:top w:val="nil"/>
              <w:left w:val="nil"/>
              <w:bottom w:val="single" w:sz="4" w:space="0" w:color="auto"/>
              <w:right w:val="single" w:sz="4" w:space="0" w:color="auto"/>
            </w:tcBorders>
            <w:noWrap/>
            <w:vAlign w:val="center"/>
          </w:tcPr>
          <w:p w:rsidR="000D6913" w:rsidRPr="00C4484B" w:rsidRDefault="000D6913" w:rsidP="00C4484B">
            <w:pPr>
              <w:autoSpaceDE/>
              <w:autoSpaceDN/>
              <w:adjustRightInd/>
              <w:spacing w:line="360" w:lineRule="auto"/>
              <w:jc w:val="both"/>
            </w:pPr>
            <w:r w:rsidRPr="00C4484B">
              <w:t>2185</w:t>
            </w:r>
          </w:p>
        </w:tc>
        <w:tc>
          <w:tcPr>
            <w:tcW w:w="1079" w:type="dxa"/>
            <w:tcBorders>
              <w:top w:val="nil"/>
              <w:left w:val="nil"/>
              <w:bottom w:val="single" w:sz="4" w:space="0" w:color="auto"/>
              <w:right w:val="single" w:sz="4" w:space="0" w:color="auto"/>
            </w:tcBorders>
            <w:noWrap/>
            <w:vAlign w:val="center"/>
          </w:tcPr>
          <w:p w:rsidR="000D6913" w:rsidRPr="00C4484B" w:rsidRDefault="000D6913" w:rsidP="00C4484B">
            <w:pPr>
              <w:autoSpaceDE/>
              <w:autoSpaceDN/>
              <w:adjustRightInd/>
              <w:spacing w:line="360" w:lineRule="auto"/>
              <w:jc w:val="both"/>
            </w:pPr>
            <w:r w:rsidRPr="00C4484B">
              <w:t>333</w:t>
            </w:r>
          </w:p>
        </w:tc>
        <w:tc>
          <w:tcPr>
            <w:tcW w:w="1457" w:type="dxa"/>
            <w:tcBorders>
              <w:top w:val="nil"/>
              <w:left w:val="nil"/>
              <w:bottom w:val="single" w:sz="4" w:space="0" w:color="auto"/>
              <w:right w:val="single" w:sz="4" w:space="0" w:color="auto"/>
            </w:tcBorders>
            <w:noWrap/>
            <w:vAlign w:val="center"/>
          </w:tcPr>
          <w:p w:rsidR="000D6913" w:rsidRPr="00C4484B" w:rsidRDefault="000D6913" w:rsidP="00C4484B">
            <w:pPr>
              <w:autoSpaceDE/>
              <w:autoSpaceDN/>
              <w:adjustRightInd/>
              <w:spacing w:line="360" w:lineRule="auto"/>
              <w:jc w:val="both"/>
            </w:pPr>
            <w:r w:rsidRPr="00C4484B">
              <w:t>18903</w:t>
            </w:r>
          </w:p>
        </w:tc>
        <w:tc>
          <w:tcPr>
            <w:tcW w:w="1291" w:type="dxa"/>
            <w:tcBorders>
              <w:top w:val="nil"/>
              <w:left w:val="nil"/>
              <w:bottom w:val="single" w:sz="4" w:space="0" w:color="auto"/>
              <w:right w:val="single" w:sz="4" w:space="0" w:color="auto"/>
            </w:tcBorders>
            <w:noWrap/>
            <w:vAlign w:val="center"/>
          </w:tcPr>
          <w:p w:rsidR="000D6913" w:rsidRPr="00C4484B" w:rsidRDefault="00D92742" w:rsidP="00C4484B">
            <w:pPr>
              <w:autoSpaceDE/>
              <w:autoSpaceDN/>
              <w:adjustRightInd/>
              <w:spacing w:line="360" w:lineRule="auto"/>
              <w:jc w:val="both"/>
            </w:pPr>
            <w:r w:rsidRPr="00C4484B">
              <w:t>+</w:t>
            </w:r>
            <w:r w:rsidR="000D6913" w:rsidRPr="00C4484B">
              <w:t>1852</w:t>
            </w:r>
          </w:p>
        </w:tc>
      </w:tr>
    </w:tbl>
    <w:p w:rsidR="000D6913" w:rsidRPr="00C4484B" w:rsidRDefault="000D6913" w:rsidP="00C4484B">
      <w:pPr>
        <w:tabs>
          <w:tab w:val="left" w:pos="0"/>
        </w:tabs>
        <w:spacing w:line="360" w:lineRule="auto"/>
        <w:ind w:firstLine="709"/>
        <w:jc w:val="both"/>
        <w:rPr>
          <w:sz w:val="28"/>
          <w:szCs w:val="28"/>
        </w:rPr>
      </w:pPr>
    </w:p>
    <w:p w:rsidR="00D8568F" w:rsidRPr="00C4484B" w:rsidRDefault="00D8568F" w:rsidP="00C4484B">
      <w:pPr>
        <w:tabs>
          <w:tab w:val="left" w:pos="0"/>
        </w:tabs>
        <w:spacing w:line="360" w:lineRule="auto"/>
        <w:ind w:firstLine="709"/>
        <w:jc w:val="both"/>
        <w:rPr>
          <w:sz w:val="28"/>
          <w:szCs w:val="28"/>
        </w:rPr>
      </w:pPr>
      <w:r w:rsidRPr="00C4484B">
        <w:rPr>
          <w:sz w:val="28"/>
          <w:szCs w:val="28"/>
        </w:rPr>
        <w:t>Движение основных средств – это процесс поступления и выбытия основных средств.</w:t>
      </w:r>
    </w:p>
    <w:p w:rsidR="002F1320" w:rsidRPr="00C4484B" w:rsidRDefault="00AE1DDC" w:rsidP="00C4484B">
      <w:pPr>
        <w:tabs>
          <w:tab w:val="left" w:pos="0"/>
        </w:tabs>
        <w:spacing w:line="360" w:lineRule="auto"/>
        <w:ind w:firstLine="709"/>
        <w:jc w:val="both"/>
        <w:rPr>
          <w:sz w:val="28"/>
          <w:szCs w:val="28"/>
        </w:rPr>
      </w:pPr>
      <w:r w:rsidRPr="00C4484B">
        <w:rPr>
          <w:sz w:val="28"/>
          <w:szCs w:val="28"/>
        </w:rPr>
        <w:t>Основное движение наблюдается по производственным основным средствам. Поступившие основные средства превышают выбывшие на 2636 тыс. руб. и составляют 9051 тыс. руб. На конец периода они составили 231907 тыс. руб. Поступившие непроизводственные основные средства также превышают выбывшие на 1852 тыс. руб. и составляют 2185 тыс. руб. На конец периода они составили 18903 тыс. руб.</w:t>
      </w:r>
    </w:p>
    <w:p w:rsidR="00BD0E14" w:rsidRPr="00C4484B" w:rsidRDefault="00BD0E14" w:rsidP="00C4484B">
      <w:pPr>
        <w:tabs>
          <w:tab w:val="left" w:pos="0"/>
        </w:tabs>
        <w:spacing w:line="360" w:lineRule="auto"/>
        <w:ind w:firstLine="709"/>
        <w:jc w:val="both"/>
        <w:rPr>
          <w:sz w:val="28"/>
          <w:szCs w:val="28"/>
        </w:rPr>
      </w:pPr>
      <w:r w:rsidRPr="00C4484B">
        <w:rPr>
          <w:sz w:val="28"/>
          <w:szCs w:val="28"/>
        </w:rPr>
        <w:t>На основании формы № 1 и формы № 5 рассмотрим показатели движения основных фондов.</w:t>
      </w:r>
    </w:p>
    <w:p w:rsidR="00BD0E14" w:rsidRPr="00C4484B" w:rsidRDefault="00BD0E14" w:rsidP="00C4484B">
      <w:pPr>
        <w:tabs>
          <w:tab w:val="left" w:pos="0"/>
        </w:tabs>
        <w:spacing w:line="360" w:lineRule="auto"/>
        <w:ind w:firstLine="709"/>
        <w:jc w:val="both"/>
        <w:rPr>
          <w:sz w:val="28"/>
          <w:szCs w:val="28"/>
        </w:rPr>
      </w:pPr>
    </w:p>
    <w:p w:rsidR="00BD0E14" w:rsidRPr="00C4484B" w:rsidRDefault="00BD0E14" w:rsidP="00C4484B">
      <w:pPr>
        <w:tabs>
          <w:tab w:val="left" w:pos="0"/>
        </w:tabs>
        <w:spacing w:line="360" w:lineRule="auto"/>
        <w:ind w:firstLine="709"/>
        <w:jc w:val="both"/>
        <w:rPr>
          <w:sz w:val="28"/>
          <w:szCs w:val="28"/>
        </w:rPr>
      </w:pPr>
      <w:r w:rsidRPr="00C4484B">
        <w:rPr>
          <w:sz w:val="28"/>
          <w:szCs w:val="28"/>
        </w:rPr>
        <w:t>Таблица 5 – Коэффициенты движения основных средств.</w:t>
      </w:r>
    </w:p>
    <w:tbl>
      <w:tblPr>
        <w:tblW w:w="9113" w:type="dxa"/>
        <w:tblInd w:w="93" w:type="dxa"/>
        <w:tblLook w:val="0000" w:firstRow="0" w:lastRow="0" w:firstColumn="0" w:lastColumn="0" w:noHBand="0" w:noVBand="0"/>
      </w:tblPr>
      <w:tblGrid>
        <w:gridCol w:w="3578"/>
        <w:gridCol w:w="1824"/>
        <w:gridCol w:w="1976"/>
        <w:gridCol w:w="1735"/>
      </w:tblGrid>
      <w:tr w:rsidR="001026A5" w:rsidRPr="00C4484B" w:rsidTr="00C4484B">
        <w:trPr>
          <w:trHeight w:val="300"/>
        </w:trPr>
        <w:tc>
          <w:tcPr>
            <w:tcW w:w="3578" w:type="dxa"/>
            <w:vMerge w:val="restart"/>
            <w:tcBorders>
              <w:top w:val="single" w:sz="4" w:space="0" w:color="auto"/>
              <w:left w:val="single" w:sz="4" w:space="0" w:color="auto"/>
              <w:bottom w:val="single" w:sz="4" w:space="0" w:color="000000"/>
              <w:right w:val="single" w:sz="4" w:space="0" w:color="auto"/>
            </w:tcBorders>
            <w:noWrap/>
            <w:vAlign w:val="center"/>
          </w:tcPr>
          <w:p w:rsidR="001026A5" w:rsidRPr="00C4484B" w:rsidRDefault="001026A5" w:rsidP="00C4484B">
            <w:pPr>
              <w:autoSpaceDE/>
              <w:autoSpaceDN/>
              <w:adjustRightInd/>
              <w:spacing w:line="360" w:lineRule="auto"/>
              <w:jc w:val="both"/>
            </w:pPr>
            <w:r w:rsidRPr="00C4484B">
              <w:t>Показатели</w:t>
            </w:r>
          </w:p>
        </w:tc>
        <w:tc>
          <w:tcPr>
            <w:tcW w:w="3800" w:type="dxa"/>
            <w:gridSpan w:val="2"/>
            <w:tcBorders>
              <w:top w:val="single" w:sz="4" w:space="0" w:color="auto"/>
              <w:left w:val="nil"/>
              <w:bottom w:val="single" w:sz="4" w:space="0" w:color="auto"/>
              <w:right w:val="single" w:sz="4" w:space="0" w:color="auto"/>
            </w:tcBorders>
            <w:noWrap/>
            <w:vAlign w:val="bottom"/>
          </w:tcPr>
          <w:p w:rsidR="001026A5" w:rsidRPr="00C4484B" w:rsidRDefault="001026A5" w:rsidP="00C4484B">
            <w:pPr>
              <w:autoSpaceDE/>
              <w:autoSpaceDN/>
              <w:adjustRightInd/>
              <w:spacing w:line="360" w:lineRule="auto"/>
              <w:jc w:val="both"/>
            </w:pPr>
            <w:r w:rsidRPr="00C4484B">
              <w:t>Фактически</w:t>
            </w:r>
          </w:p>
        </w:tc>
        <w:tc>
          <w:tcPr>
            <w:tcW w:w="1735" w:type="dxa"/>
            <w:vMerge w:val="restart"/>
            <w:tcBorders>
              <w:top w:val="single" w:sz="4" w:space="0" w:color="auto"/>
              <w:left w:val="single" w:sz="4" w:space="0" w:color="auto"/>
              <w:bottom w:val="single" w:sz="4" w:space="0" w:color="auto"/>
              <w:right w:val="single" w:sz="4" w:space="0" w:color="auto"/>
            </w:tcBorders>
            <w:vAlign w:val="center"/>
          </w:tcPr>
          <w:p w:rsidR="001026A5" w:rsidRPr="00C4484B" w:rsidRDefault="001026A5" w:rsidP="00C4484B">
            <w:pPr>
              <w:autoSpaceDE/>
              <w:autoSpaceDN/>
              <w:adjustRightInd/>
              <w:spacing w:line="360" w:lineRule="auto"/>
              <w:jc w:val="both"/>
            </w:pPr>
            <w:r w:rsidRPr="00C4484B">
              <w:t>Изменение (+;-)</w:t>
            </w:r>
          </w:p>
        </w:tc>
      </w:tr>
      <w:tr w:rsidR="001026A5" w:rsidRPr="00C4484B" w:rsidTr="00C4484B">
        <w:trPr>
          <w:trHeight w:val="672"/>
        </w:trPr>
        <w:tc>
          <w:tcPr>
            <w:tcW w:w="3578" w:type="dxa"/>
            <w:vMerge/>
            <w:tcBorders>
              <w:top w:val="single" w:sz="4" w:space="0" w:color="auto"/>
              <w:left w:val="single" w:sz="4" w:space="0" w:color="auto"/>
              <w:bottom w:val="single" w:sz="4" w:space="0" w:color="000000"/>
              <w:right w:val="single" w:sz="4" w:space="0" w:color="auto"/>
            </w:tcBorders>
            <w:vAlign w:val="center"/>
          </w:tcPr>
          <w:p w:rsidR="001026A5" w:rsidRPr="00C4484B" w:rsidRDefault="001026A5" w:rsidP="00C4484B">
            <w:pPr>
              <w:autoSpaceDE/>
              <w:autoSpaceDN/>
              <w:adjustRightInd/>
              <w:spacing w:line="360" w:lineRule="auto"/>
              <w:jc w:val="both"/>
            </w:pPr>
          </w:p>
        </w:tc>
        <w:tc>
          <w:tcPr>
            <w:tcW w:w="1824" w:type="dxa"/>
            <w:tcBorders>
              <w:top w:val="nil"/>
              <w:left w:val="nil"/>
              <w:bottom w:val="single" w:sz="4" w:space="0" w:color="auto"/>
              <w:right w:val="single" w:sz="4" w:space="0" w:color="auto"/>
            </w:tcBorders>
            <w:vAlign w:val="center"/>
          </w:tcPr>
          <w:p w:rsidR="001026A5" w:rsidRPr="00C4484B" w:rsidRDefault="001026A5" w:rsidP="00C4484B">
            <w:pPr>
              <w:autoSpaceDE/>
              <w:autoSpaceDN/>
              <w:adjustRightInd/>
              <w:spacing w:line="360" w:lineRule="auto"/>
              <w:jc w:val="both"/>
            </w:pPr>
            <w:r w:rsidRPr="00C4484B">
              <w:t>За предыдущий год (2005)</w:t>
            </w:r>
          </w:p>
        </w:tc>
        <w:tc>
          <w:tcPr>
            <w:tcW w:w="1976" w:type="dxa"/>
            <w:tcBorders>
              <w:top w:val="nil"/>
              <w:left w:val="nil"/>
              <w:bottom w:val="single" w:sz="4" w:space="0" w:color="auto"/>
              <w:right w:val="single" w:sz="4" w:space="0" w:color="auto"/>
            </w:tcBorders>
            <w:vAlign w:val="center"/>
          </w:tcPr>
          <w:p w:rsidR="001026A5" w:rsidRPr="00C4484B" w:rsidRDefault="001026A5" w:rsidP="00C4484B">
            <w:pPr>
              <w:autoSpaceDE/>
              <w:autoSpaceDN/>
              <w:adjustRightInd/>
              <w:spacing w:line="360" w:lineRule="auto"/>
              <w:jc w:val="both"/>
            </w:pPr>
            <w:r w:rsidRPr="00C4484B">
              <w:t>За отчётный год (2006)</w:t>
            </w:r>
          </w:p>
        </w:tc>
        <w:tc>
          <w:tcPr>
            <w:tcW w:w="1735" w:type="dxa"/>
            <w:vMerge/>
            <w:tcBorders>
              <w:top w:val="single" w:sz="4" w:space="0" w:color="auto"/>
              <w:left w:val="single" w:sz="4" w:space="0" w:color="auto"/>
              <w:bottom w:val="single" w:sz="4" w:space="0" w:color="auto"/>
              <w:right w:val="single" w:sz="4" w:space="0" w:color="auto"/>
            </w:tcBorders>
            <w:vAlign w:val="center"/>
          </w:tcPr>
          <w:p w:rsidR="001026A5" w:rsidRPr="00C4484B" w:rsidRDefault="001026A5" w:rsidP="00C4484B">
            <w:pPr>
              <w:autoSpaceDE/>
              <w:autoSpaceDN/>
              <w:adjustRightInd/>
              <w:spacing w:line="360" w:lineRule="auto"/>
              <w:jc w:val="both"/>
            </w:pPr>
          </w:p>
        </w:tc>
      </w:tr>
      <w:tr w:rsidR="001026A5" w:rsidRPr="00C4484B" w:rsidTr="00C4484B">
        <w:trPr>
          <w:trHeight w:val="672"/>
        </w:trPr>
        <w:tc>
          <w:tcPr>
            <w:tcW w:w="3578" w:type="dxa"/>
            <w:tcBorders>
              <w:top w:val="nil"/>
              <w:left w:val="single" w:sz="4" w:space="0" w:color="auto"/>
              <w:bottom w:val="single" w:sz="4" w:space="0" w:color="auto"/>
              <w:right w:val="single" w:sz="4" w:space="0" w:color="auto"/>
            </w:tcBorders>
            <w:vAlign w:val="bottom"/>
          </w:tcPr>
          <w:p w:rsidR="001026A5" w:rsidRPr="00C4484B" w:rsidRDefault="001026A5" w:rsidP="00C4484B">
            <w:pPr>
              <w:autoSpaceDE/>
              <w:autoSpaceDN/>
              <w:adjustRightInd/>
              <w:spacing w:line="360" w:lineRule="auto"/>
              <w:jc w:val="both"/>
            </w:pPr>
            <w:r w:rsidRPr="00C4484B">
              <w:t>Среднегодовая стоимость основных средств, тыс. руб.</w:t>
            </w:r>
          </w:p>
        </w:tc>
        <w:tc>
          <w:tcPr>
            <w:tcW w:w="1824" w:type="dxa"/>
            <w:tcBorders>
              <w:top w:val="nil"/>
              <w:left w:val="nil"/>
              <w:bottom w:val="single" w:sz="4" w:space="0" w:color="auto"/>
              <w:right w:val="single" w:sz="4" w:space="0" w:color="auto"/>
            </w:tcBorders>
            <w:vAlign w:val="center"/>
          </w:tcPr>
          <w:p w:rsidR="001026A5" w:rsidRPr="00C4484B" w:rsidRDefault="001026A5" w:rsidP="00C4484B">
            <w:pPr>
              <w:autoSpaceDE/>
              <w:autoSpaceDN/>
              <w:adjustRightInd/>
              <w:spacing w:line="360" w:lineRule="auto"/>
              <w:jc w:val="both"/>
            </w:pPr>
            <w:r w:rsidRPr="00C4484B">
              <w:t>156520</w:t>
            </w:r>
          </w:p>
        </w:tc>
        <w:tc>
          <w:tcPr>
            <w:tcW w:w="1976" w:type="dxa"/>
            <w:tcBorders>
              <w:top w:val="nil"/>
              <w:left w:val="nil"/>
              <w:bottom w:val="single" w:sz="4" w:space="0" w:color="auto"/>
              <w:right w:val="single" w:sz="4" w:space="0" w:color="auto"/>
            </w:tcBorders>
            <w:vAlign w:val="center"/>
          </w:tcPr>
          <w:p w:rsidR="001026A5" w:rsidRPr="00C4484B" w:rsidRDefault="001026A5" w:rsidP="00C4484B">
            <w:pPr>
              <w:autoSpaceDE/>
              <w:autoSpaceDN/>
              <w:adjustRightInd/>
              <w:spacing w:line="360" w:lineRule="auto"/>
              <w:jc w:val="both"/>
            </w:pPr>
            <w:r w:rsidRPr="00C4484B">
              <w:t>149026</w:t>
            </w:r>
          </w:p>
        </w:tc>
        <w:tc>
          <w:tcPr>
            <w:tcW w:w="1735" w:type="dxa"/>
            <w:tcBorders>
              <w:top w:val="nil"/>
              <w:left w:val="nil"/>
              <w:bottom w:val="single" w:sz="4" w:space="0" w:color="auto"/>
              <w:right w:val="single" w:sz="4" w:space="0" w:color="auto"/>
            </w:tcBorders>
            <w:vAlign w:val="center"/>
          </w:tcPr>
          <w:p w:rsidR="001026A5" w:rsidRPr="00C4484B" w:rsidRDefault="001026A5" w:rsidP="00C4484B">
            <w:pPr>
              <w:autoSpaceDE/>
              <w:autoSpaceDN/>
              <w:adjustRightInd/>
              <w:spacing w:line="360" w:lineRule="auto"/>
              <w:jc w:val="both"/>
            </w:pPr>
            <w:r w:rsidRPr="00C4484B">
              <w:t>-7494</w:t>
            </w:r>
          </w:p>
        </w:tc>
      </w:tr>
      <w:tr w:rsidR="001026A5" w:rsidRPr="00C4484B" w:rsidTr="00C4484B">
        <w:trPr>
          <w:trHeight w:val="672"/>
        </w:trPr>
        <w:tc>
          <w:tcPr>
            <w:tcW w:w="3578" w:type="dxa"/>
            <w:tcBorders>
              <w:top w:val="nil"/>
              <w:left w:val="single" w:sz="4" w:space="0" w:color="auto"/>
              <w:bottom w:val="single" w:sz="4" w:space="0" w:color="auto"/>
              <w:right w:val="single" w:sz="4" w:space="0" w:color="auto"/>
            </w:tcBorders>
            <w:vAlign w:val="bottom"/>
          </w:tcPr>
          <w:p w:rsidR="001026A5" w:rsidRPr="00C4484B" w:rsidRDefault="001026A5" w:rsidP="00C4484B">
            <w:pPr>
              <w:autoSpaceDE/>
              <w:autoSpaceDN/>
              <w:adjustRightInd/>
              <w:spacing w:line="360" w:lineRule="auto"/>
              <w:jc w:val="both"/>
            </w:pPr>
            <w:r w:rsidRPr="00C4484B">
              <w:t>Стоимость введённых основных фондов, тыс. руб.</w:t>
            </w:r>
          </w:p>
        </w:tc>
        <w:tc>
          <w:tcPr>
            <w:tcW w:w="1824" w:type="dxa"/>
            <w:tcBorders>
              <w:top w:val="nil"/>
              <w:left w:val="nil"/>
              <w:bottom w:val="single" w:sz="4" w:space="0" w:color="auto"/>
              <w:right w:val="single" w:sz="4" w:space="0" w:color="auto"/>
            </w:tcBorders>
            <w:vAlign w:val="center"/>
          </w:tcPr>
          <w:p w:rsidR="001026A5" w:rsidRPr="00C4484B" w:rsidRDefault="001026A5" w:rsidP="00C4484B">
            <w:pPr>
              <w:autoSpaceDE/>
              <w:autoSpaceDN/>
              <w:adjustRightInd/>
              <w:spacing w:line="360" w:lineRule="auto"/>
              <w:jc w:val="both"/>
            </w:pPr>
            <w:r w:rsidRPr="00C4484B">
              <w:t>20972</w:t>
            </w:r>
          </w:p>
        </w:tc>
        <w:tc>
          <w:tcPr>
            <w:tcW w:w="1976" w:type="dxa"/>
            <w:tcBorders>
              <w:top w:val="nil"/>
              <w:left w:val="nil"/>
              <w:bottom w:val="single" w:sz="4" w:space="0" w:color="auto"/>
              <w:right w:val="single" w:sz="4" w:space="0" w:color="auto"/>
            </w:tcBorders>
            <w:vAlign w:val="center"/>
          </w:tcPr>
          <w:p w:rsidR="001026A5" w:rsidRPr="00C4484B" w:rsidRDefault="001026A5" w:rsidP="00C4484B">
            <w:pPr>
              <w:autoSpaceDE/>
              <w:autoSpaceDN/>
              <w:adjustRightInd/>
              <w:spacing w:line="360" w:lineRule="auto"/>
              <w:jc w:val="both"/>
            </w:pPr>
            <w:r w:rsidRPr="00C4484B">
              <w:t>11236</w:t>
            </w:r>
          </w:p>
        </w:tc>
        <w:tc>
          <w:tcPr>
            <w:tcW w:w="1735" w:type="dxa"/>
            <w:tcBorders>
              <w:top w:val="nil"/>
              <w:left w:val="nil"/>
              <w:bottom w:val="single" w:sz="4" w:space="0" w:color="auto"/>
              <w:right w:val="single" w:sz="4" w:space="0" w:color="auto"/>
            </w:tcBorders>
            <w:vAlign w:val="center"/>
          </w:tcPr>
          <w:p w:rsidR="001026A5" w:rsidRPr="00C4484B" w:rsidRDefault="001026A5" w:rsidP="00C4484B">
            <w:pPr>
              <w:autoSpaceDE/>
              <w:autoSpaceDN/>
              <w:adjustRightInd/>
              <w:spacing w:line="360" w:lineRule="auto"/>
              <w:jc w:val="both"/>
            </w:pPr>
            <w:r w:rsidRPr="00C4484B">
              <w:t>-9736</w:t>
            </w:r>
          </w:p>
        </w:tc>
      </w:tr>
      <w:tr w:rsidR="001026A5" w:rsidRPr="00C4484B" w:rsidTr="00C4484B">
        <w:trPr>
          <w:trHeight w:val="389"/>
        </w:trPr>
        <w:tc>
          <w:tcPr>
            <w:tcW w:w="3578" w:type="dxa"/>
            <w:tcBorders>
              <w:top w:val="nil"/>
              <w:left w:val="single" w:sz="4" w:space="0" w:color="auto"/>
              <w:bottom w:val="single" w:sz="4" w:space="0" w:color="auto"/>
              <w:right w:val="single" w:sz="4" w:space="0" w:color="auto"/>
            </w:tcBorders>
            <w:vAlign w:val="bottom"/>
          </w:tcPr>
          <w:p w:rsidR="001026A5" w:rsidRPr="00C4484B" w:rsidRDefault="001026A5" w:rsidP="00C4484B">
            <w:pPr>
              <w:autoSpaceDE/>
              <w:autoSpaceDN/>
              <w:adjustRightInd/>
              <w:spacing w:line="360" w:lineRule="auto"/>
              <w:jc w:val="both"/>
            </w:pPr>
            <w:r w:rsidRPr="00C4484B">
              <w:t>Амортизация</w:t>
            </w:r>
          </w:p>
        </w:tc>
        <w:tc>
          <w:tcPr>
            <w:tcW w:w="1824" w:type="dxa"/>
            <w:tcBorders>
              <w:top w:val="nil"/>
              <w:left w:val="nil"/>
              <w:bottom w:val="single" w:sz="4" w:space="0" w:color="auto"/>
              <w:right w:val="single" w:sz="4" w:space="0" w:color="auto"/>
            </w:tcBorders>
            <w:vAlign w:val="center"/>
          </w:tcPr>
          <w:p w:rsidR="001026A5" w:rsidRPr="00C4484B" w:rsidRDefault="001026A5" w:rsidP="00C4484B">
            <w:pPr>
              <w:autoSpaceDE/>
              <w:autoSpaceDN/>
              <w:adjustRightInd/>
              <w:spacing w:line="360" w:lineRule="auto"/>
              <w:jc w:val="both"/>
            </w:pPr>
            <w:r w:rsidRPr="00C4484B">
              <w:t>92022</w:t>
            </w:r>
          </w:p>
        </w:tc>
        <w:tc>
          <w:tcPr>
            <w:tcW w:w="1976" w:type="dxa"/>
            <w:tcBorders>
              <w:top w:val="nil"/>
              <w:left w:val="nil"/>
              <w:bottom w:val="single" w:sz="4" w:space="0" w:color="auto"/>
              <w:right w:val="single" w:sz="4" w:space="0" w:color="auto"/>
            </w:tcBorders>
            <w:vAlign w:val="center"/>
          </w:tcPr>
          <w:p w:rsidR="001026A5" w:rsidRPr="00C4484B" w:rsidRDefault="001026A5" w:rsidP="00C4484B">
            <w:pPr>
              <w:autoSpaceDE/>
              <w:autoSpaceDN/>
              <w:adjustRightInd/>
              <w:spacing w:line="360" w:lineRule="auto"/>
              <w:jc w:val="both"/>
            </w:pPr>
            <w:r w:rsidRPr="00C4484B">
              <w:t>107058</w:t>
            </w:r>
          </w:p>
        </w:tc>
        <w:tc>
          <w:tcPr>
            <w:tcW w:w="1735" w:type="dxa"/>
            <w:tcBorders>
              <w:top w:val="nil"/>
              <w:left w:val="nil"/>
              <w:bottom w:val="single" w:sz="4" w:space="0" w:color="auto"/>
              <w:right w:val="single" w:sz="4" w:space="0" w:color="auto"/>
            </w:tcBorders>
            <w:vAlign w:val="center"/>
          </w:tcPr>
          <w:p w:rsidR="001026A5" w:rsidRPr="00C4484B" w:rsidRDefault="00975525" w:rsidP="00C4484B">
            <w:pPr>
              <w:autoSpaceDE/>
              <w:autoSpaceDN/>
              <w:adjustRightInd/>
              <w:spacing w:line="360" w:lineRule="auto"/>
              <w:jc w:val="both"/>
            </w:pPr>
            <w:r w:rsidRPr="00C4484B">
              <w:t>+</w:t>
            </w:r>
            <w:r w:rsidR="001026A5" w:rsidRPr="00C4484B">
              <w:t>15036</w:t>
            </w:r>
          </w:p>
        </w:tc>
      </w:tr>
      <w:tr w:rsidR="001026A5" w:rsidRPr="00C4484B" w:rsidTr="00C4484B">
        <w:trPr>
          <w:trHeight w:val="672"/>
        </w:trPr>
        <w:tc>
          <w:tcPr>
            <w:tcW w:w="3578" w:type="dxa"/>
            <w:tcBorders>
              <w:top w:val="nil"/>
              <w:left w:val="single" w:sz="4" w:space="0" w:color="auto"/>
              <w:bottom w:val="single" w:sz="4" w:space="0" w:color="auto"/>
              <w:right w:val="single" w:sz="4" w:space="0" w:color="auto"/>
            </w:tcBorders>
            <w:vAlign w:val="bottom"/>
          </w:tcPr>
          <w:p w:rsidR="001026A5" w:rsidRPr="00C4484B" w:rsidRDefault="001026A5" w:rsidP="00C4484B">
            <w:pPr>
              <w:autoSpaceDE/>
              <w:autoSpaceDN/>
              <w:adjustRightInd/>
              <w:spacing w:line="360" w:lineRule="auto"/>
              <w:jc w:val="both"/>
            </w:pPr>
            <w:r w:rsidRPr="00C4484B">
              <w:t>Стоимость ликвидированных основных фондов, тыс. руб.</w:t>
            </w:r>
          </w:p>
        </w:tc>
        <w:tc>
          <w:tcPr>
            <w:tcW w:w="1824" w:type="dxa"/>
            <w:tcBorders>
              <w:top w:val="nil"/>
              <w:left w:val="nil"/>
              <w:bottom w:val="single" w:sz="4" w:space="0" w:color="auto"/>
              <w:right w:val="single" w:sz="4" w:space="0" w:color="auto"/>
            </w:tcBorders>
            <w:vAlign w:val="center"/>
          </w:tcPr>
          <w:p w:rsidR="001026A5" w:rsidRPr="00C4484B" w:rsidRDefault="001026A5" w:rsidP="00C4484B">
            <w:pPr>
              <w:autoSpaceDE/>
              <w:autoSpaceDN/>
              <w:adjustRightInd/>
              <w:spacing w:line="360" w:lineRule="auto"/>
              <w:jc w:val="both"/>
            </w:pPr>
            <w:r w:rsidRPr="00C4484B">
              <w:t>12416</w:t>
            </w:r>
          </w:p>
        </w:tc>
        <w:tc>
          <w:tcPr>
            <w:tcW w:w="1976" w:type="dxa"/>
            <w:tcBorders>
              <w:top w:val="nil"/>
              <w:left w:val="nil"/>
              <w:bottom w:val="single" w:sz="4" w:space="0" w:color="auto"/>
              <w:right w:val="single" w:sz="4" w:space="0" w:color="auto"/>
            </w:tcBorders>
            <w:vAlign w:val="center"/>
          </w:tcPr>
          <w:p w:rsidR="001026A5" w:rsidRPr="00C4484B" w:rsidRDefault="001026A5" w:rsidP="00C4484B">
            <w:pPr>
              <w:autoSpaceDE/>
              <w:autoSpaceDN/>
              <w:adjustRightInd/>
              <w:spacing w:line="360" w:lineRule="auto"/>
              <w:jc w:val="both"/>
            </w:pPr>
            <w:r w:rsidRPr="00C4484B">
              <w:t>6748</w:t>
            </w:r>
          </w:p>
        </w:tc>
        <w:tc>
          <w:tcPr>
            <w:tcW w:w="1735" w:type="dxa"/>
            <w:tcBorders>
              <w:top w:val="nil"/>
              <w:left w:val="nil"/>
              <w:bottom w:val="single" w:sz="4" w:space="0" w:color="auto"/>
              <w:right w:val="single" w:sz="4" w:space="0" w:color="auto"/>
            </w:tcBorders>
            <w:vAlign w:val="center"/>
          </w:tcPr>
          <w:p w:rsidR="001026A5" w:rsidRPr="00C4484B" w:rsidRDefault="001026A5" w:rsidP="00C4484B">
            <w:pPr>
              <w:autoSpaceDE/>
              <w:autoSpaceDN/>
              <w:adjustRightInd/>
              <w:spacing w:line="360" w:lineRule="auto"/>
              <w:jc w:val="both"/>
            </w:pPr>
            <w:r w:rsidRPr="00C4484B">
              <w:t>-5668</w:t>
            </w:r>
          </w:p>
        </w:tc>
      </w:tr>
      <w:tr w:rsidR="001026A5" w:rsidRPr="00C4484B" w:rsidTr="00C4484B">
        <w:trPr>
          <w:trHeight w:val="299"/>
        </w:trPr>
        <w:tc>
          <w:tcPr>
            <w:tcW w:w="3578" w:type="dxa"/>
            <w:tcBorders>
              <w:top w:val="nil"/>
              <w:left w:val="single" w:sz="4" w:space="0" w:color="auto"/>
              <w:bottom w:val="single" w:sz="4" w:space="0" w:color="auto"/>
              <w:right w:val="single" w:sz="4" w:space="0" w:color="auto"/>
            </w:tcBorders>
            <w:vAlign w:val="bottom"/>
          </w:tcPr>
          <w:p w:rsidR="001026A5" w:rsidRPr="00C4484B" w:rsidRDefault="001026A5" w:rsidP="00C4484B">
            <w:pPr>
              <w:autoSpaceDE/>
              <w:autoSpaceDN/>
              <w:adjustRightInd/>
              <w:spacing w:line="360" w:lineRule="auto"/>
              <w:jc w:val="both"/>
            </w:pPr>
            <w:r w:rsidRPr="00C4484B">
              <w:t>Коэффициент ввода основных фондов</w:t>
            </w:r>
          </w:p>
        </w:tc>
        <w:tc>
          <w:tcPr>
            <w:tcW w:w="1824" w:type="dxa"/>
            <w:tcBorders>
              <w:top w:val="nil"/>
              <w:left w:val="nil"/>
              <w:bottom w:val="single" w:sz="4" w:space="0" w:color="auto"/>
              <w:right w:val="single" w:sz="4" w:space="0" w:color="auto"/>
            </w:tcBorders>
            <w:noWrap/>
            <w:vAlign w:val="center"/>
          </w:tcPr>
          <w:p w:rsidR="001026A5" w:rsidRPr="00C4484B" w:rsidRDefault="001026A5" w:rsidP="00C4484B">
            <w:pPr>
              <w:autoSpaceDE/>
              <w:autoSpaceDN/>
              <w:adjustRightInd/>
              <w:spacing w:line="360" w:lineRule="auto"/>
              <w:jc w:val="both"/>
            </w:pPr>
            <w:r w:rsidRPr="00C4484B">
              <w:t>0,13</w:t>
            </w:r>
          </w:p>
        </w:tc>
        <w:tc>
          <w:tcPr>
            <w:tcW w:w="1976" w:type="dxa"/>
            <w:tcBorders>
              <w:top w:val="nil"/>
              <w:left w:val="nil"/>
              <w:bottom w:val="single" w:sz="4" w:space="0" w:color="auto"/>
              <w:right w:val="single" w:sz="4" w:space="0" w:color="auto"/>
            </w:tcBorders>
            <w:noWrap/>
            <w:vAlign w:val="center"/>
          </w:tcPr>
          <w:p w:rsidR="001026A5" w:rsidRPr="00C4484B" w:rsidRDefault="001026A5" w:rsidP="00C4484B">
            <w:pPr>
              <w:autoSpaceDE/>
              <w:autoSpaceDN/>
              <w:adjustRightInd/>
              <w:spacing w:line="360" w:lineRule="auto"/>
              <w:jc w:val="both"/>
            </w:pPr>
            <w:r w:rsidRPr="00C4484B">
              <w:t>0,08</w:t>
            </w:r>
          </w:p>
        </w:tc>
        <w:tc>
          <w:tcPr>
            <w:tcW w:w="1735" w:type="dxa"/>
            <w:tcBorders>
              <w:top w:val="nil"/>
              <w:left w:val="nil"/>
              <w:bottom w:val="single" w:sz="4" w:space="0" w:color="auto"/>
              <w:right w:val="single" w:sz="4" w:space="0" w:color="auto"/>
            </w:tcBorders>
            <w:noWrap/>
            <w:vAlign w:val="center"/>
          </w:tcPr>
          <w:p w:rsidR="001026A5" w:rsidRPr="00C4484B" w:rsidRDefault="001026A5" w:rsidP="00C4484B">
            <w:pPr>
              <w:autoSpaceDE/>
              <w:autoSpaceDN/>
              <w:adjustRightInd/>
              <w:spacing w:line="360" w:lineRule="auto"/>
              <w:jc w:val="both"/>
            </w:pPr>
            <w:r w:rsidRPr="00C4484B">
              <w:t>-0,06</w:t>
            </w:r>
          </w:p>
        </w:tc>
      </w:tr>
      <w:tr w:rsidR="001026A5" w:rsidRPr="00C4484B" w:rsidTr="00C4484B">
        <w:trPr>
          <w:trHeight w:val="672"/>
        </w:trPr>
        <w:tc>
          <w:tcPr>
            <w:tcW w:w="3578" w:type="dxa"/>
            <w:tcBorders>
              <w:top w:val="nil"/>
              <w:left w:val="single" w:sz="4" w:space="0" w:color="auto"/>
              <w:bottom w:val="single" w:sz="4" w:space="0" w:color="auto"/>
              <w:right w:val="single" w:sz="4" w:space="0" w:color="auto"/>
            </w:tcBorders>
            <w:vAlign w:val="bottom"/>
          </w:tcPr>
          <w:p w:rsidR="001026A5" w:rsidRPr="00C4484B" w:rsidRDefault="001026A5" w:rsidP="00C4484B">
            <w:pPr>
              <w:autoSpaceDE/>
              <w:autoSpaceDN/>
              <w:adjustRightInd/>
              <w:spacing w:line="360" w:lineRule="auto"/>
              <w:jc w:val="both"/>
            </w:pPr>
            <w:r w:rsidRPr="00C4484B">
              <w:t>Коэффициент выбытия основных фондов</w:t>
            </w:r>
          </w:p>
        </w:tc>
        <w:tc>
          <w:tcPr>
            <w:tcW w:w="1824" w:type="dxa"/>
            <w:tcBorders>
              <w:top w:val="nil"/>
              <w:left w:val="nil"/>
              <w:bottom w:val="single" w:sz="4" w:space="0" w:color="auto"/>
              <w:right w:val="single" w:sz="4" w:space="0" w:color="auto"/>
            </w:tcBorders>
            <w:noWrap/>
            <w:vAlign w:val="center"/>
          </w:tcPr>
          <w:p w:rsidR="001026A5" w:rsidRPr="00C4484B" w:rsidRDefault="001026A5" w:rsidP="00C4484B">
            <w:pPr>
              <w:autoSpaceDE/>
              <w:autoSpaceDN/>
              <w:adjustRightInd/>
              <w:spacing w:line="360" w:lineRule="auto"/>
              <w:jc w:val="both"/>
            </w:pPr>
            <w:r w:rsidRPr="00C4484B">
              <w:t>0,08</w:t>
            </w:r>
          </w:p>
        </w:tc>
        <w:tc>
          <w:tcPr>
            <w:tcW w:w="1976" w:type="dxa"/>
            <w:tcBorders>
              <w:top w:val="nil"/>
              <w:left w:val="nil"/>
              <w:bottom w:val="single" w:sz="4" w:space="0" w:color="auto"/>
              <w:right w:val="single" w:sz="4" w:space="0" w:color="auto"/>
            </w:tcBorders>
            <w:noWrap/>
            <w:vAlign w:val="center"/>
          </w:tcPr>
          <w:p w:rsidR="001026A5" w:rsidRPr="00C4484B" w:rsidRDefault="001026A5" w:rsidP="00C4484B">
            <w:pPr>
              <w:autoSpaceDE/>
              <w:autoSpaceDN/>
              <w:adjustRightInd/>
              <w:spacing w:line="360" w:lineRule="auto"/>
              <w:jc w:val="both"/>
            </w:pPr>
            <w:r w:rsidRPr="00C4484B">
              <w:t>0,05</w:t>
            </w:r>
          </w:p>
        </w:tc>
        <w:tc>
          <w:tcPr>
            <w:tcW w:w="1735" w:type="dxa"/>
            <w:tcBorders>
              <w:top w:val="nil"/>
              <w:left w:val="nil"/>
              <w:bottom w:val="single" w:sz="4" w:space="0" w:color="auto"/>
              <w:right w:val="single" w:sz="4" w:space="0" w:color="auto"/>
            </w:tcBorders>
            <w:noWrap/>
            <w:vAlign w:val="center"/>
          </w:tcPr>
          <w:p w:rsidR="001026A5" w:rsidRPr="00C4484B" w:rsidRDefault="001026A5" w:rsidP="00C4484B">
            <w:pPr>
              <w:autoSpaceDE/>
              <w:autoSpaceDN/>
              <w:adjustRightInd/>
              <w:spacing w:line="360" w:lineRule="auto"/>
              <w:jc w:val="both"/>
            </w:pPr>
            <w:r w:rsidRPr="00C4484B">
              <w:t>-0,03</w:t>
            </w:r>
          </w:p>
        </w:tc>
      </w:tr>
      <w:tr w:rsidR="001026A5" w:rsidRPr="00C4484B" w:rsidTr="00C4484B">
        <w:trPr>
          <w:trHeight w:val="690"/>
        </w:trPr>
        <w:tc>
          <w:tcPr>
            <w:tcW w:w="3578" w:type="dxa"/>
            <w:tcBorders>
              <w:top w:val="nil"/>
              <w:left w:val="single" w:sz="4" w:space="0" w:color="auto"/>
              <w:bottom w:val="single" w:sz="4" w:space="0" w:color="auto"/>
              <w:right w:val="single" w:sz="4" w:space="0" w:color="auto"/>
            </w:tcBorders>
            <w:vAlign w:val="bottom"/>
          </w:tcPr>
          <w:p w:rsidR="001026A5" w:rsidRPr="00C4484B" w:rsidRDefault="001026A5" w:rsidP="00C4484B">
            <w:pPr>
              <w:autoSpaceDE/>
              <w:autoSpaceDN/>
              <w:adjustRightInd/>
              <w:spacing w:line="360" w:lineRule="auto"/>
              <w:jc w:val="both"/>
            </w:pPr>
            <w:r w:rsidRPr="00C4484B">
              <w:t>Коэффициент замещения основных фондов</w:t>
            </w:r>
          </w:p>
        </w:tc>
        <w:tc>
          <w:tcPr>
            <w:tcW w:w="1824" w:type="dxa"/>
            <w:tcBorders>
              <w:top w:val="nil"/>
              <w:left w:val="nil"/>
              <w:bottom w:val="single" w:sz="4" w:space="0" w:color="auto"/>
              <w:right w:val="single" w:sz="4" w:space="0" w:color="auto"/>
            </w:tcBorders>
            <w:noWrap/>
            <w:vAlign w:val="center"/>
          </w:tcPr>
          <w:p w:rsidR="001026A5" w:rsidRPr="00C4484B" w:rsidRDefault="001026A5" w:rsidP="00C4484B">
            <w:pPr>
              <w:autoSpaceDE/>
              <w:autoSpaceDN/>
              <w:adjustRightInd/>
              <w:spacing w:line="360" w:lineRule="auto"/>
              <w:jc w:val="both"/>
            </w:pPr>
            <w:r w:rsidRPr="00C4484B">
              <w:t>1,69</w:t>
            </w:r>
          </w:p>
        </w:tc>
        <w:tc>
          <w:tcPr>
            <w:tcW w:w="1976" w:type="dxa"/>
            <w:tcBorders>
              <w:top w:val="nil"/>
              <w:left w:val="nil"/>
              <w:bottom w:val="single" w:sz="4" w:space="0" w:color="auto"/>
              <w:right w:val="single" w:sz="4" w:space="0" w:color="auto"/>
            </w:tcBorders>
            <w:noWrap/>
            <w:vAlign w:val="center"/>
          </w:tcPr>
          <w:p w:rsidR="001026A5" w:rsidRPr="00C4484B" w:rsidRDefault="001026A5" w:rsidP="00C4484B">
            <w:pPr>
              <w:autoSpaceDE/>
              <w:autoSpaceDN/>
              <w:adjustRightInd/>
              <w:spacing w:line="360" w:lineRule="auto"/>
              <w:jc w:val="both"/>
            </w:pPr>
            <w:r w:rsidRPr="00C4484B">
              <w:t>1,67</w:t>
            </w:r>
          </w:p>
        </w:tc>
        <w:tc>
          <w:tcPr>
            <w:tcW w:w="1735" w:type="dxa"/>
            <w:tcBorders>
              <w:top w:val="nil"/>
              <w:left w:val="nil"/>
              <w:bottom w:val="single" w:sz="4" w:space="0" w:color="auto"/>
              <w:right w:val="single" w:sz="4" w:space="0" w:color="auto"/>
            </w:tcBorders>
            <w:noWrap/>
            <w:vAlign w:val="center"/>
          </w:tcPr>
          <w:p w:rsidR="001026A5" w:rsidRPr="00C4484B" w:rsidRDefault="001026A5" w:rsidP="00C4484B">
            <w:pPr>
              <w:autoSpaceDE/>
              <w:autoSpaceDN/>
              <w:adjustRightInd/>
              <w:spacing w:line="360" w:lineRule="auto"/>
              <w:jc w:val="both"/>
            </w:pPr>
            <w:r w:rsidRPr="00C4484B">
              <w:t>-0,02</w:t>
            </w:r>
          </w:p>
        </w:tc>
      </w:tr>
      <w:tr w:rsidR="001026A5" w:rsidRPr="00C4484B" w:rsidTr="00C4484B">
        <w:trPr>
          <w:trHeight w:val="300"/>
        </w:trPr>
        <w:tc>
          <w:tcPr>
            <w:tcW w:w="3578" w:type="dxa"/>
            <w:tcBorders>
              <w:top w:val="nil"/>
              <w:left w:val="single" w:sz="4" w:space="0" w:color="auto"/>
              <w:bottom w:val="single" w:sz="4" w:space="0" w:color="auto"/>
              <w:right w:val="single" w:sz="4" w:space="0" w:color="auto"/>
            </w:tcBorders>
            <w:vAlign w:val="bottom"/>
          </w:tcPr>
          <w:p w:rsidR="001026A5" w:rsidRPr="00C4484B" w:rsidRDefault="001026A5" w:rsidP="00C4484B">
            <w:pPr>
              <w:autoSpaceDE/>
              <w:autoSpaceDN/>
              <w:adjustRightInd/>
              <w:spacing w:line="360" w:lineRule="auto"/>
              <w:jc w:val="both"/>
            </w:pPr>
            <w:r w:rsidRPr="00C4484B">
              <w:t>Коэффициент износа</w:t>
            </w:r>
          </w:p>
        </w:tc>
        <w:tc>
          <w:tcPr>
            <w:tcW w:w="1824" w:type="dxa"/>
            <w:tcBorders>
              <w:top w:val="nil"/>
              <w:left w:val="nil"/>
              <w:bottom w:val="single" w:sz="4" w:space="0" w:color="auto"/>
              <w:right w:val="single" w:sz="4" w:space="0" w:color="auto"/>
            </w:tcBorders>
            <w:noWrap/>
            <w:vAlign w:val="center"/>
          </w:tcPr>
          <w:p w:rsidR="001026A5" w:rsidRPr="00C4484B" w:rsidRDefault="001026A5" w:rsidP="00C4484B">
            <w:pPr>
              <w:autoSpaceDE/>
              <w:autoSpaceDN/>
              <w:adjustRightInd/>
              <w:spacing w:line="360" w:lineRule="auto"/>
              <w:jc w:val="both"/>
            </w:pPr>
            <w:r w:rsidRPr="00C4484B">
              <w:t>0,59</w:t>
            </w:r>
          </w:p>
        </w:tc>
        <w:tc>
          <w:tcPr>
            <w:tcW w:w="1976" w:type="dxa"/>
            <w:tcBorders>
              <w:top w:val="nil"/>
              <w:left w:val="nil"/>
              <w:bottom w:val="single" w:sz="4" w:space="0" w:color="auto"/>
              <w:right w:val="single" w:sz="4" w:space="0" w:color="auto"/>
            </w:tcBorders>
            <w:noWrap/>
            <w:vAlign w:val="center"/>
          </w:tcPr>
          <w:p w:rsidR="001026A5" w:rsidRPr="00C4484B" w:rsidRDefault="001026A5" w:rsidP="00C4484B">
            <w:pPr>
              <w:autoSpaceDE/>
              <w:autoSpaceDN/>
              <w:adjustRightInd/>
              <w:spacing w:line="360" w:lineRule="auto"/>
              <w:jc w:val="both"/>
            </w:pPr>
            <w:r w:rsidRPr="00C4484B">
              <w:t>0,72</w:t>
            </w:r>
          </w:p>
        </w:tc>
        <w:tc>
          <w:tcPr>
            <w:tcW w:w="1735" w:type="dxa"/>
            <w:tcBorders>
              <w:top w:val="nil"/>
              <w:left w:val="nil"/>
              <w:bottom w:val="single" w:sz="4" w:space="0" w:color="auto"/>
              <w:right w:val="single" w:sz="4" w:space="0" w:color="auto"/>
            </w:tcBorders>
            <w:noWrap/>
            <w:vAlign w:val="center"/>
          </w:tcPr>
          <w:p w:rsidR="001026A5" w:rsidRPr="00C4484B" w:rsidRDefault="00975525" w:rsidP="00C4484B">
            <w:pPr>
              <w:autoSpaceDE/>
              <w:autoSpaceDN/>
              <w:adjustRightInd/>
              <w:spacing w:line="360" w:lineRule="auto"/>
              <w:jc w:val="both"/>
            </w:pPr>
            <w:r w:rsidRPr="00C4484B">
              <w:t>+</w:t>
            </w:r>
            <w:r w:rsidR="001026A5" w:rsidRPr="00C4484B">
              <w:t>0,13</w:t>
            </w:r>
          </w:p>
        </w:tc>
      </w:tr>
      <w:tr w:rsidR="001026A5" w:rsidRPr="00C4484B" w:rsidTr="00C4484B">
        <w:trPr>
          <w:trHeight w:val="300"/>
        </w:trPr>
        <w:tc>
          <w:tcPr>
            <w:tcW w:w="3578" w:type="dxa"/>
            <w:tcBorders>
              <w:top w:val="nil"/>
              <w:left w:val="single" w:sz="4" w:space="0" w:color="auto"/>
              <w:bottom w:val="single" w:sz="4" w:space="0" w:color="auto"/>
              <w:right w:val="single" w:sz="4" w:space="0" w:color="auto"/>
            </w:tcBorders>
            <w:vAlign w:val="bottom"/>
          </w:tcPr>
          <w:p w:rsidR="001026A5" w:rsidRPr="00C4484B" w:rsidRDefault="001026A5" w:rsidP="00C4484B">
            <w:pPr>
              <w:autoSpaceDE/>
              <w:autoSpaceDN/>
              <w:adjustRightInd/>
              <w:spacing w:line="360" w:lineRule="auto"/>
              <w:jc w:val="both"/>
            </w:pPr>
            <w:r w:rsidRPr="00C4484B">
              <w:t>Коэффициент годности</w:t>
            </w:r>
          </w:p>
        </w:tc>
        <w:tc>
          <w:tcPr>
            <w:tcW w:w="1824" w:type="dxa"/>
            <w:tcBorders>
              <w:top w:val="nil"/>
              <w:left w:val="nil"/>
              <w:bottom w:val="single" w:sz="4" w:space="0" w:color="auto"/>
              <w:right w:val="single" w:sz="4" w:space="0" w:color="auto"/>
            </w:tcBorders>
            <w:noWrap/>
            <w:vAlign w:val="center"/>
          </w:tcPr>
          <w:p w:rsidR="001026A5" w:rsidRPr="00C4484B" w:rsidRDefault="001026A5" w:rsidP="00C4484B">
            <w:pPr>
              <w:autoSpaceDE/>
              <w:autoSpaceDN/>
              <w:adjustRightInd/>
              <w:spacing w:line="360" w:lineRule="auto"/>
              <w:jc w:val="both"/>
            </w:pPr>
            <w:r w:rsidRPr="00C4484B">
              <w:t>0,41</w:t>
            </w:r>
          </w:p>
        </w:tc>
        <w:tc>
          <w:tcPr>
            <w:tcW w:w="1976" w:type="dxa"/>
            <w:tcBorders>
              <w:top w:val="nil"/>
              <w:left w:val="nil"/>
              <w:bottom w:val="single" w:sz="4" w:space="0" w:color="auto"/>
              <w:right w:val="single" w:sz="4" w:space="0" w:color="auto"/>
            </w:tcBorders>
            <w:noWrap/>
            <w:vAlign w:val="center"/>
          </w:tcPr>
          <w:p w:rsidR="001026A5" w:rsidRPr="00C4484B" w:rsidRDefault="001026A5" w:rsidP="00C4484B">
            <w:pPr>
              <w:autoSpaceDE/>
              <w:autoSpaceDN/>
              <w:adjustRightInd/>
              <w:spacing w:line="360" w:lineRule="auto"/>
              <w:jc w:val="both"/>
            </w:pPr>
            <w:r w:rsidRPr="00C4484B">
              <w:t>0,28</w:t>
            </w:r>
          </w:p>
        </w:tc>
        <w:tc>
          <w:tcPr>
            <w:tcW w:w="1735" w:type="dxa"/>
            <w:tcBorders>
              <w:top w:val="nil"/>
              <w:left w:val="nil"/>
              <w:bottom w:val="single" w:sz="4" w:space="0" w:color="auto"/>
              <w:right w:val="single" w:sz="4" w:space="0" w:color="auto"/>
            </w:tcBorders>
            <w:noWrap/>
            <w:vAlign w:val="center"/>
          </w:tcPr>
          <w:p w:rsidR="001026A5" w:rsidRPr="00C4484B" w:rsidRDefault="001026A5" w:rsidP="00C4484B">
            <w:pPr>
              <w:autoSpaceDE/>
              <w:autoSpaceDN/>
              <w:adjustRightInd/>
              <w:spacing w:line="360" w:lineRule="auto"/>
              <w:jc w:val="both"/>
            </w:pPr>
            <w:r w:rsidRPr="00C4484B">
              <w:t>-0,13</w:t>
            </w:r>
          </w:p>
        </w:tc>
      </w:tr>
    </w:tbl>
    <w:p w:rsidR="00B67D0D" w:rsidRPr="00C4484B" w:rsidRDefault="00B67D0D" w:rsidP="00C4484B">
      <w:pPr>
        <w:tabs>
          <w:tab w:val="left" w:pos="0"/>
        </w:tabs>
        <w:spacing w:line="360" w:lineRule="auto"/>
        <w:ind w:firstLine="709"/>
        <w:jc w:val="both"/>
        <w:rPr>
          <w:sz w:val="28"/>
          <w:szCs w:val="28"/>
        </w:rPr>
      </w:pPr>
    </w:p>
    <w:p w:rsidR="00B21EBE" w:rsidRPr="00C4484B" w:rsidRDefault="001A5552" w:rsidP="00C4484B">
      <w:pPr>
        <w:tabs>
          <w:tab w:val="left" w:pos="0"/>
        </w:tabs>
        <w:spacing w:line="360" w:lineRule="auto"/>
        <w:ind w:firstLine="709"/>
        <w:jc w:val="both"/>
        <w:rPr>
          <w:sz w:val="28"/>
          <w:szCs w:val="28"/>
        </w:rPr>
      </w:pPr>
      <w:r w:rsidRPr="00C4484B">
        <w:rPr>
          <w:sz w:val="28"/>
          <w:szCs w:val="28"/>
        </w:rPr>
        <w:t>Коэффициенты движения основных средств характеризуют движение основных средств, т.е. их поступление, выбытие, замещение, износ.</w:t>
      </w:r>
    </w:p>
    <w:p w:rsidR="0037032C" w:rsidRPr="00C4484B" w:rsidRDefault="0037032C" w:rsidP="00C4484B">
      <w:pPr>
        <w:tabs>
          <w:tab w:val="left" w:pos="0"/>
        </w:tabs>
        <w:spacing w:line="360" w:lineRule="auto"/>
        <w:ind w:firstLine="709"/>
        <w:jc w:val="both"/>
        <w:rPr>
          <w:sz w:val="28"/>
          <w:szCs w:val="28"/>
        </w:rPr>
      </w:pPr>
      <w:r w:rsidRPr="00C4484B">
        <w:rPr>
          <w:sz w:val="28"/>
          <w:szCs w:val="28"/>
        </w:rPr>
        <w:t>Коэффициент ввода основных фондов характеризует долю введённых основных фондов в среднегодовой стоимости за период. За отчётный год он составил 0,08, что на 0,06 меньше по сравнению с предыдущим.</w:t>
      </w:r>
    </w:p>
    <w:p w:rsidR="0037032C" w:rsidRPr="00C4484B" w:rsidRDefault="0037032C" w:rsidP="00C4484B">
      <w:pPr>
        <w:tabs>
          <w:tab w:val="left" w:pos="0"/>
        </w:tabs>
        <w:spacing w:line="360" w:lineRule="auto"/>
        <w:ind w:firstLine="709"/>
        <w:jc w:val="both"/>
        <w:rPr>
          <w:sz w:val="28"/>
          <w:szCs w:val="28"/>
        </w:rPr>
      </w:pPr>
      <w:r w:rsidRPr="00C4484B">
        <w:rPr>
          <w:sz w:val="28"/>
          <w:szCs w:val="28"/>
        </w:rPr>
        <w:t>Коэффициент выбытия основных фондов характеризует долю выбывших основных фондов в среднегодовой стоимости. За отчётный год он составил 0,05, что на 0,03 меньше по сравнению с предыдущим.</w:t>
      </w:r>
    </w:p>
    <w:p w:rsidR="0037032C" w:rsidRPr="00C4484B" w:rsidRDefault="0037032C" w:rsidP="00C4484B">
      <w:pPr>
        <w:tabs>
          <w:tab w:val="left" w:pos="0"/>
        </w:tabs>
        <w:spacing w:line="360" w:lineRule="auto"/>
        <w:ind w:firstLine="709"/>
        <w:jc w:val="both"/>
        <w:rPr>
          <w:sz w:val="28"/>
          <w:szCs w:val="28"/>
        </w:rPr>
      </w:pPr>
      <w:r w:rsidRPr="00C4484B">
        <w:rPr>
          <w:sz w:val="28"/>
          <w:szCs w:val="28"/>
        </w:rPr>
        <w:t>Коэффициент замещения основных фондов характеризует превышение введённых основных фондов над выбывшими. За отчётный год он составил 1,67, что на 0,02 меньше по сравнению с предыдущим.</w:t>
      </w:r>
      <w:r w:rsidR="00A63E52" w:rsidRPr="00C4484B">
        <w:rPr>
          <w:sz w:val="28"/>
          <w:szCs w:val="28"/>
        </w:rPr>
        <w:t xml:space="preserve"> Это говорит о том, что выбытие основных средств опережает их поступление.</w:t>
      </w:r>
    </w:p>
    <w:p w:rsidR="0037032C" w:rsidRPr="00C4484B" w:rsidRDefault="0037032C" w:rsidP="00C4484B">
      <w:pPr>
        <w:tabs>
          <w:tab w:val="left" w:pos="0"/>
        </w:tabs>
        <w:spacing w:line="360" w:lineRule="auto"/>
        <w:ind w:firstLine="709"/>
        <w:jc w:val="both"/>
        <w:rPr>
          <w:sz w:val="28"/>
          <w:szCs w:val="28"/>
        </w:rPr>
      </w:pPr>
      <w:r w:rsidRPr="00C4484B">
        <w:rPr>
          <w:sz w:val="28"/>
          <w:szCs w:val="28"/>
        </w:rPr>
        <w:t>Коэффициент износа характеризует долю начисленной амортизации в среднегодовой стоимости. За отчётный год он составил 0,72, что на 0,13 больше по сравнению с предыдущим.</w:t>
      </w:r>
    </w:p>
    <w:p w:rsidR="0037032C" w:rsidRPr="00C4484B" w:rsidRDefault="0037032C" w:rsidP="00C4484B">
      <w:pPr>
        <w:tabs>
          <w:tab w:val="left" w:pos="0"/>
        </w:tabs>
        <w:spacing w:line="360" w:lineRule="auto"/>
        <w:ind w:firstLine="709"/>
        <w:jc w:val="both"/>
        <w:rPr>
          <w:sz w:val="28"/>
          <w:szCs w:val="28"/>
        </w:rPr>
      </w:pPr>
      <w:r w:rsidRPr="00C4484B">
        <w:rPr>
          <w:sz w:val="28"/>
          <w:szCs w:val="28"/>
        </w:rPr>
        <w:t xml:space="preserve">Коэффициент </w:t>
      </w:r>
      <w:r w:rsidR="00903711" w:rsidRPr="00C4484B">
        <w:rPr>
          <w:sz w:val="28"/>
          <w:szCs w:val="28"/>
        </w:rPr>
        <w:t>годности за отчётный год составил 0,28, что на 0,13 меньше по сравнению с предыдущим.</w:t>
      </w:r>
    </w:p>
    <w:p w:rsidR="00AE1DDC" w:rsidRPr="00C4484B" w:rsidRDefault="00D31E4A" w:rsidP="00C4484B">
      <w:pPr>
        <w:tabs>
          <w:tab w:val="left" w:pos="0"/>
        </w:tabs>
        <w:spacing w:line="360" w:lineRule="auto"/>
        <w:ind w:firstLine="709"/>
        <w:jc w:val="both"/>
        <w:rPr>
          <w:sz w:val="28"/>
          <w:szCs w:val="28"/>
        </w:rPr>
      </w:pPr>
      <w:r w:rsidRPr="00C4484B">
        <w:rPr>
          <w:sz w:val="28"/>
          <w:szCs w:val="28"/>
        </w:rPr>
        <w:t>На основании</w:t>
      </w:r>
      <w:r w:rsidR="00E802D6" w:rsidRPr="00C4484B">
        <w:rPr>
          <w:sz w:val="28"/>
          <w:szCs w:val="28"/>
        </w:rPr>
        <w:t xml:space="preserve"> формы № 1 и формы № 2</w:t>
      </w:r>
      <w:r w:rsidRPr="00C4484B">
        <w:rPr>
          <w:sz w:val="28"/>
          <w:szCs w:val="28"/>
        </w:rPr>
        <w:t xml:space="preserve"> р</w:t>
      </w:r>
      <w:r w:rsidR="00AE1DDC" w:rsidRPr="00C4484B">
        <w:rPr>
          <w:sz w:val="28"/>
          <w:szCs w:val="28"/>
        </w:rPr>
        <w:t>ассмотрим эффективность использования основных средств.</w:t>
      </w:r>
    </w:p>
    <w:p w:rsidR="00AB7E4F" w:rsidRPr="00C4484B" w:rsidRDefault="00AB7E4F" w:rsidP="00C4484B">
      <w:pPr>
        <w:tabs>
          <w:tab w:val="left" w:pos="0"/>
        </w:tabs>
        <w:spacing w:line="360" w:lineRule="auto"/>
        <w:ind w:firstLine="709"/>
        <w:jc w:val="both"/>
        <w:rPr>
          <w:sz w:val="28"/>
          <w:szCs w:val="28"/>
        </w:rPr>
      </w:pPr>
    </w:p>
    <w:p w:rsidR="00AE1DDC" w:rsidRPr="00C4484B" w:rsidRDefault="000936BE" w:rsidP="00C4484B">
      <w:pPr>
        <w:tabs>
          <w:tab w:val="left" w:pos="1800"/>
        </w:tabs>
        <w:spacing w:line="360" w:lineRule="auto"/>
        <w:ind w:firstLine="709"/>
        <w:jc w:val="both"/>
        <w:rPr>
          <w:sz w:val="28"/>
          <w:szCs w:val="28"/>
        </w:rPr>
      </w:pPr>
      <w:r w:rsidRPr="00C4484B">
        <w:rPr>
          <w:sz w:val="28"/>
          <w:szCs w:val="28"/>
        </w:rPr>
        <w:t>Таблица 6</w:t>
      </w:r>
      <w:r w:rsidR="00AE1DDC" w:rsidRPr="00C4484B">
        <w:rPr>
          <w:sz w:val="28"/>
          <w:szCs w:val="28"/>
        </w:rPr>
        <w:t xml:space="preserve"> </w:t>
      </w:r>
      <w:r w:rsidR="00D23242" w:rsidRPr="00C4484B">
        <w:rPr>
          <w:sz w:val="28"/>
          <w:szCs w:val="28"/>
        </w:rPr>
        <w:t>–</w:t>
      </w:r>
      <w:r w:rsidR="00AE1DDC" w:rsidRPr="00C4484B">
        <w:rPr>
          <w:sz w:val="28"/>
          <w:szCs w:val="28"/>
        </w:rPr>
        <w:t xml:space="preserve"> Анализ</w:t>
      </w:r>
      <w:r w:rsidR="00D23242" w:rsidRPr="00C4484B">
        <w:rPr>
          <w:sz w:val="28"/>
          <w:szCs w:val="28"/>
        </w:rPr>
        <w:t xml:space="preserve"> эффективности использования основных средств ООО «Амурагроцентр»</w:t>
      </w:r>
    </w:p>
    <w:tbl>
      <w:tblPr>
        <w:tblW w:w="8662" w:type="dxa"/>
        <w:tblInd w:w="93" w:type="dxa"/>
        <w:tblLook w:val="04A0" w:firstRow="1" w:lastRow="0" w:firstColumn="1" w:lastColumn="0" w:noHBand="0" w:noVBand="1"/>
      </w:tblPr>
      <w:tblGrid>
        <w:gridCol w:w="3277"/>
        <w:gridCol w:w="1700"/>
        <w:gridCol w:w="1842"/>
        <w:gridCol w:w="1843"/>
      </w:tblGrid>
      <w:tr w:rsidR="00AF6862" w:rsidRPr="00C4484B" w:rsidTr="00C4484B">
        <w:trPr>
          <w:trHeight w:val="593"/>
        </w:trPr>
        <w:tc>
          <w:tcPr>
            <w:tcW w:w="3277" w:type="dxa"/>
            <w:vMerge w:val="restart"/>
            <w:tcBorders>
              <w:top w:val="single" w:sz="4" w:space="0" w:color="auto"/>
              <w:left w:val="single" w:sz="4" w:space="0" w:color="auto"/>
              <w:bottom w:val="single" w:sz="4" w:space="0" w:color="auto"/>
              <w:right w:val="single" w:sz="4" w:space="0" w:color="auto"/>
            </w:tcBorders>
            <w:noWrap/>
            <w:vAlign w:val="center"/>
          </w:tcPr>
          <w:p w:rsidR="00AF6862" w:rsidRPr="00C4484B" w:rsidRDefault="00AF6862" w:rsidP="00C4484B">
            <w:pPr>
              <w:autoSpaceDE/>
              <w:autoSpaceDN/>
              <w:adjustRightInd/>
              <w:spacing w:line="360" w:lineRule="auto"/>
              <w:ind w:firstLine="49"/>
              <w:jc w:val="both"/>
            </w:pPr>
            <w:r w:rsidRPr="00C4484B">
              <w:t>Показатели</w:t>
            </w:r>
          </w:p>
        </w:tc>
        <w:tc>
          <w:tcPr>
            <w:tcW w:w="3542" w:type="dxa"/>
            <w:gridSpan w:val="2"/>
            <w:tcBorders>
              <w:top w:val="single" w:sz="4" w:space="0" w:color="auto"/>
              <w:left w:val="nil"/>
              <w:bottom w:val="single" w:sz="4" w:space="0" w:color="auto"/>
              <w:right w:val="single" w:sz="4" w:space="0" w:color="auto"/>
            </w:tcBorders>
            <w:noWrap/>
            <w:vAlign w:val="center"/>
          </w:tcPr>
          <w:p w:rsidR="00AF6862" w:rsidRPr="00C4484B" w:rsidRDefault="00AF6862" w:rsidP="00C4484B">
            <w:pPr>
              <w:autoSpaceDE/>
              <w:autoSpaceDN/>
              <w:adjustRightInd/>
              <w:spacing w:line="360" w:lineRule="auto"/>
              <w:ind w:firstLine="49"/>
              <w:jc w:val="both"/>
            </w:pPr>
            <w:r w:rsidRPr="00C4484B">
              <w:t>Фактически</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AF6862" w:rsidRPr="00C4484B" w:rsidRDefault="00AF6862" w:rsidP="00C4484B">
            <w:pPr>
              <w:autoSpaceDE/>
              <w:autoSpaceDN/>
              <w:adjustRightInd/>
              <w:spacing w:line="360" w:lineRule="auto"/>
              <w:ind w:firstLine="49"/>
              <w:jc w:val="both"/>
            </w:pPr>
            <w:r w:rsidRPr="00C4484B">
              <w:t>Изменение (+;-)</w:t>
            </w:r>
          </w:p>
        </w:tc>
      </w:tr>
      <w:tr w:rsidR="00AF6862" w:rsidRPr="00C4484B" w:rsidTr="00C4484B">
        <w:trPr>
          <w:trHeight w:val="1056"/>
        </w:trPr>
        <w:tc>
          <w:tcPr>
            <w:tcW w:w="3277" w:type="dxa"/>
            <w:vMerge/>
            <w:tcBorders>
              <w:top w:val="single" w:sz="4" w:space="0" w:color="auto"/>
              <w:left w:val="single" w:sz="4" w:space="0" w:color="auto"/>
              <w:bottom w:val="single" w:sz="4" w:space="0" w:color="auto"/>
              <w:right w:val="single" w:sz="4" w:space="0" w:color="auto"/>
            </w:tcBorders>
            <w:vAlign w:val="center"/>
          </w:tcPr>
          <w:p w:rsidR="00AF6862" w:rsidRPr="00C4484B" w:rsidRDefault="00AF6862" w:rsidP="00C4484B">
            <w:pPr>
              <w:autoSpaceDE/>
              <w:autoSpaceDN/>
              <w:adjustRightInd/>
              <w:spacing w:line="360" w:lineRule="auto"/>
              <w:ind w:firstLine="49"/>
              <w:jc w:val="both"/>
            </w:pPr>
          </w:p>
        </w:tc>
        <w:tc>
          <w:tcPr>
            <w:tcW w:w="1700" w:type="dxa"/>
            <w:tcBorders>
              <w:top w:val="nil"/>
              <w:left w:val="nil"/>
              <w:bottom w:val="single" w:sz="4" w:space="0" w:color="auto"/>
              <w:right w:val="single" w:sz="4" w:space="0" w:color="auto"/>
            </w:tcBorders>
            <w:vAlign w:val="center"/>
          </w:tcPr>
          <w:p w:rsidR="00AF6862" w:rsidRPr="00C4484B" w:rsidRDefault="00AF6862" w:rsidP="00C4484B">
            <w:pPr>
              <w:autoSpaceDE/>
              <w:autoSpaceDN/>
              <w:adjustRightInd/>
              <w:spacing w:line="360" w:lineRule="auto"/>
              <w:ind w:firstLine="49"/>
              <w:jc w:val="both"/>
            </w:pPr>
            <w:r w:rsidRPr="00C4484B">
              <w:t>За предыдущий год (2005)</w:t>
            </w:r>
          </w:p>
        </w:tc>
        <w:tc>
          <w:tcPr>
            <w:tcW w:w="1842" w:type="dxa"/>
            <w:tcBorders>
              <w:top w:val="nil"/>
              <w:left w:val="nil"/>
              <w:bottom w:val="single" w:sz="4" w:space="0" w:color="auto"/>
              <w:right w:val="nil"/>
            </w:tcBorders>
            <w:vAlign w:val="center"/>
          </w:tcPr>
          <w:p w:rsidR="00AF6862" w:rsidRPr="00C4484B" w:rsidRDefault="00AF6862" w:rsidP="00C4484B">
            <w:pPr>
              <w:autoSpaceDE/>
              <w:autoSpaceDN/>
              <w:adjustRightInd/>
              <w:spacing w:line="360" w:lineRule="auto"/>
              <w:ind w:firstLine="49"/>
              <w:jc w:val="both"/>
            </w:pPr>
            <w:r w:rsidRPr="00C4484B">
              <w:t>За отчётный период (2006)</w:t>
            </w:r>
          </w:p>
        </w:tc>
        <w:tc>
          <w:tcPr>
            <w:tcW w:w="1843" w:type="dxa"/>
            <w:vMerge/>
            <w:tcBorders>
              <w:top w:val="single" w:sz="4" w:space="0" w:color="auto"/>
              <w:left w:val="single" w:sz="4" w:space="0" w:color="auto"/>
              <w:bottom w:val="single" w:sz="4" w:space="0" w:color="auto"/>
              <w:right w:val="single" w:sz="4" w:space="0" w:color="auto"/>
            </w:tcBorders>
            <w:vAlign w:val="center"/>
          </w:tcPr>
          <w:p w:rsidR="00AF6862" w:rsidRPr="00C4484B" w:rsidRDefault="00AF6862" w:rsidP="00C4484B">
            <w:pPr>
              <w:autoSpaceDE/>
              <w:autoSpaceDN/>
              <w:adjustRightInd/>
              <w:spacing w:line="360" w:lineRule="auto"/>
              <w:ind w:firstLine="49"/>
              <w:jc w:val="both"/>
            </w:pPr>
          </w:p>
        </w:tc>
      </w:tr>
      <w:tr w:rsidR="00AF6862" w:rsidRPr="00C4484B" w:rsidTr="00C4484B">
        <w:trPr>
          <w:trHeight w:val="713"/>
        </w:trPr>
        <w:tc>
          <w:tcPr>
            <w:tcW w:w="3277" w:type="dxa"/>
            <w:tcBorders>
              <w:top w:val="nil"/>
              <w:left w:val="single" w:sz="4" w:space="0" w:color="auto"/>
              <w:bottom w:val="single" w:sz="4" w:space="0" w:color="auto"/>
              <w:right w:val="single" w:sz="4" w:space="0" w:color="auto"/>
            </w:tcBorders>
            <w:vAlign w:val="bottom"/>
          </w:tcPr>
          <w:p w:rsidR="00AF6862" w:rsidRPr="00C4484B" w:rsidRDefault="00AF6862" w:rsidP="00C4484B">
            <w:pPr>
              <w:autoSpaceDE/>
              <w:autoSpaceDN/>
              <w:adjustRightInd/>
              <w:spacing w:line="360" w:lineRule="auto"/>
              <w:ind w:firstLine="49"/>
              <w:jc w:val="both"/>
            </w:pPr>
            <w:r w:rsidRPr="00C4484B">
              <w:t>1. Среднегодовая стоимость основных средств, тыс. руб.</w:t>
            </w:r>
          </w:p>
        </w:tc>
        <w:tc>
          <w:tcPr>
            <w:tcW w:w="1700" w:type="dxa"/>
            <w:tcBorders>
              <w:top w:val="nil"/>
              <w:left w:val="nil"/>
              <w:bottom w:val="single" w:sz="4" w:space="0" w:color="auto"/>
              <w:right w:val="single" w:sz="4" w:space="0" w:color="auto"/>
            </w:tcBorders>
            <w:noWrap/>
            <w:vAlign w:val="center"/>
          </w:tcPr>
          <w:p w:rsidR="00AF6862" w:rsidRPr="00C4484B" w:rsidRDefault="00AF6862" w:rsidP="00C4484B">
            <w:pPr>
              <w:autoSpaceDE/>
              <w:autoSpaceDN/>
              <w:adjustRightInd/>
              <w:spacing w:line="360" w:lineRule="auto"/>
              <w:ind w:firstLine="49"/>
              <w:jc w:val="both"/>
            </w:pPr>
            <w:r w:rsidRPr="00C4484B">
              <w:t>156520</w:t>
            </w:r>
          </w:p>
        </w:tc>
        <w:tc>
          <w:tcPr>
            <w:tcW w:w="1842" w:type="dxa"/>
            <w:tcBorders>
              <w:top w:val="nil"/>
              <w:left w:val="nil"/>
              <w:bottom w:val="single" w:sz="4" w:space="0" w:color="auto"/>
              <w:right w:val="nil"/>
            </w:tcBorders>
            <w:noWrap/>
            <w:vAlign w:val="center"/>
          </w:tcPr>
          <w:p w:rsidR="00AF6862" w:rsidRPr="00C4484B" w:rsidRDefault="00AF6862" w:rsidP="00C4484B">
            <w:pPr>
              <w:autoSpaceDE/>
              <w:autoSpaceDN/>
              <w:adjustRightInd/>
              <w:spacing w:line="360" w:lineRule="auto"/>
              <w:ind w:firstLine="49"/>
              <w:jc w:val="both"/>
            </w:pPr>
            <w:r w:rsidRPr="00C4484B">
              <w:t>149026</w:t>
            </w:r>
          </w:p>
        </w:tc>
        <w:tc>
          <w:tcPr>
            <w:tcW w:w="1843" w:type="dxa"/>
            <w:tcBorders>
              <w:top w:val="nil"/>
              <w:left w:val="single" w:sz="4" w:space="0" w:color="auto"/>
              <w:bottom w:val="single" w:sz="4" w:space="0" w:color="auto"/>
              <w:right w:val="single" w:sz="4" w:space="0" w:color="auto"/>
            </w:tcBorders>
            <w:noWrap/>
            <w:vAlign w:val="center"/>
          </w:tcPr>
          <w:p w:rsidR="00AF6862" w:rsidRPr="00C4484B" w:rsidRDefault="00AF6862" w:rsidP="00C4484B">
            <w:pPr>
              <w:autoSpaceDE/>
              <w:autoSpaceDN/>
              <w:adjustRightInd/>
              <w:spacing w:line="360" w:lineRule="auto"/>
              <w:ind w:firstLine="49"/>
              <w:jc w:val="both"/>
            </w:pPr>
            <w:r w:rsidRPr="00C4484B">
              <w:t>-7494</w:t>
            </w:r>
          </w:p>
        </w:tc>
      </w:tr>
      <w:tr w:rsidR="00AF6862" w:rsidRPr="00C4484B" w:rsidTr="00C4484B">
        <w:trPr>
          <w:trHeight w:val="204"/>
        </w:trPr>
        <w:tc>
          <w:tcPr>
            <w:tcW w:w="3277" w:type="dxa"/>
            <w:tcBorders>
              <w:top w:val="nil"/>
              <w:left w:val="single" w:sz="4" w:space="0" w:color="auto"/>
              <w:bottom w:val="single" w:sz="4" w:space="0" w:color="auto"/>
              <w:right w:val="single" w:sz="4" w:space="0" w:color="auto"/>
            </w:tcBorders>
            <w:noWrap/>
            <w:vAlign w:val="bottom"/>
          </w:tcPr>
          <w:p w:rsidR="00AF6862" w:rsidRPr="00C4484B" w:rsidRDefault="00AF6862" w:rsidP="00C4484B">
            <w:pPr>
              <w:autoSpaceDE/>
              <w:autoSpaceDN/>
              <w:adjustRightInd/>
              <w:spacing w:line="360" w:lineRule="auto"/>
              <w:ind w:firstLine="49"/>
              <w:jc w:val="both"/>
            </w:pPr>
            <w:r w:rsidRPr="00C4484B">
              <w:t>2. Выручка, тыс. руб.</w:t>
            </w:r>
          </w:p>
        </w:tc>
        <w:tc>
          <w:tcPr>
            <w:tcW w:w="1700" w:type="dxa"/>
            <w:tcBorders>
              <w:top w:val="nil"/>
              <w:left w:val="nil"/>
              <w:bottom w:val="single" w:sz="4" w:space="0" w:color="auto"/>
              <w:right w:val="single" w:sz="4" w:space="0" w:color="auto"/>
            </w:tcBorders>
            <w:noWrap/>
            <w:vAlign w:val="center"/>
          </w:tcPr>
          <w:p w:rsidR="00AF6862" w:rsidRPr="00C4484B" w:rsidRDefault="00AF6862" w:rsidP="00C4484B">
            <w:pPr>
              <w:autoSpaceDE/>
              <w:autoSpaceDN/>
              <w:adjustRightInd/>
              <w:spacing w:line="360" w:lineRule="auto"/>
              <w:ind w:firstLine="49"/>
              <w:jc w:val="both"/>
            </w:pPr>
            <w:r w:rsidRPr="00C4484B">
              <w:t>898263</w:t>
            </w:r>
          </w:p>
        </w:tc>
        <w:tc>
          <w:tcPr>
            <w:tcW w:w="1842" w:type="dxa"/>
            <w:tcBorders>
              <w:top w:val="nil"/>
              <w:left w:val="nil"/>
              <w:bottom w:val="single" w:sz="4" w:space="0" w:color="auto"/>
              <w:right w:val="nil"/>
            </w:tcBorders>
            <w:noWrap/>
            <w:vAlign w:val="center"/>
          </w:tcPr>
          <w:p w:rsidR="00AF6862" w:rsidRPr="00C4484B" w:rsidRDefault="00AF6862" w:rsidP="00C4484B">
            <w:pPr>
              <w:autoSpaceDE/>
              <w:autoSpaceDN/>
              <w:adjustRightInd/>
              <w:spacing w:line="360" w:lineRule="auto"/>
              <w:ind w:firstLine="49"/>
              <w:jc w:val="both"/>
            </w:pPr>
            <w:r w:rsidRPr="00C4484B">
              <w:t>1300955</w:t>
            </w:r>
          </w:p>
        </w:tc>
        <w:tc>
          <w:tcPr>
            <w:tcW w:w="1843" w:type="dxa"/>
            <w:tcBorders>
              <w:top w:val="nil"/>
              <w:left w:val="single" w:sz="4" w:space="0" w:color="auto"/>
              <w:bottom w:val="single" w:sz="4" w:space="0" w:color="auto"/>
              <w:right w:val="single" w:sz="4" w:space="0" w:color="auto"/>
            </w:tcBorders>
            <w:noWrap/>
            <w:vAlign w:val="center"/>
          </w:tcPr>
          <w:p w:rsidR="00AF6862" w:rsidRPr="00C4484B" w:rsidRDefault="00AF6862" w:rsidP="00C4484B">
            <w:pPr>
              <w:autoSpaceDE/>
              <w:autoSpaceDN/>
              <w:adjustRightInd/>
              <w:spacing w:line="360" w:lineRule="auto"/>
              <w:ind w:firstLine="49"/>
              <w:jc w:val="both"/>
            </w:pPr>
            <w:r w:rsidRPr="00C4484B">
              <w:t>+402692</w:t>
            </w:r>
          </w:p>
        </w:tc>
      </w:tr>
      <w:tr w:rsidR="00AF6862" w:rsidRPr="00C4484B" w:rsidTr="00C4484B">
        <w:trPr>
          <w:trHeight w:val="124"/>
        </w:trPr>
        <w:tc>
          <w:tcPr>
            <w:tcW w:w="3277" w:type="dxa"/>
            <w:tcBorders>
              <w:top w:val="nil"/>
              <w:left w:val="single" w:sz="4" w:space="0" w:color="auto"/>
              <w:bottom w:val="single" w:sz="4" w:space="0" w:color="auto"/>
              <w:right w:val="single" w:sz="4" w:space="0" w:color="auto"/>
            </w:tcBorders>
            <w:noWrap/>
            <w:vAlign w:val="bottom"/>
          </w:tcPr>
          <w:p w:rsidR="00AF6862" w:rsidRPr="00C4484B" w:rsidRDefault="00AF6862" w:rsidP="00C4484B">
            <w:pPr>
              <w:autoSpaceDE/>
              <w:autoSpaceDN/>
              <w:adjustRightInd/>
              <w:spacing w:line="360" w:lineRule="auto"/>
              <w:ind w:firstLine="49"/>
              <w:jc w:val="both"/>
            </w:pPr>
            <w:r w:rsidRPr="00C4484B">
              <w:t>3. Чистая прибыль, тыс. руб.</w:t>
            </w:r>
          </w:p>
        </w:tc>
        <w:tc>
          <w:tcPr>
            <w:tcW w:w="1700" w:type="dxa"/>
            <w:tcBorders>
              <w:top w:val="nil"/>
              <w:left w:val="nil"/>
              <w:bottom w:val="single" w:sz="4" w:space="0" w:color="auto"/>
              <w:right w:val="single" w:sz="4" w:space="0" w:color="auto"/>
            </w:tcBorders>
            <w:noWrap/>
            <w:vAlign w:val="center"/>
          </w:tcPr>
          <w:p w:rsidR="00AF6862" w:rsidRPr="00C4484B" w:rsidRDefault="00AF6862" w:rsidP="00C4484B">
            <w:pPr>
              <w:autoSpaceDE/>
              <w:autoSpaceDN/>
              <w:adjustRightInd/>
              <w:spacing w:line="360" w:lineRule="auto"/>
              <w:ind w:firstLine="49"/>
              <w:jc w:val="both"/>
            </w:pPr>
            <w:r w:rsidRPr="00C4484B">
              <w:t>45838</w:t>
            </w:r>
          </w:p>
        </w:tc>
        <w:tc>
          <w:tcPr>
            <w:tcW w:w="1842" w:type="dxa"/>
            <w:tcBorders>
              <w:top w:val="nil"/>
              <w:left w:val="nil"/>
              <w:bottom w:val="single" w:sz="4" w:space="0" w:color="auto"/>
              <w:right w:val="nil"/>
            </w:tcBorders>
            <w:noWrap/>
            <w:vAlign w:val="center"/>
          </w:tcPr>
          <w:p w:rsidR="00AF6862" w:rsidRPr="00C4484B" w:rsidRDefault="00AF6862" w:rsidP="00C4484B">
            <w:pPr>
              <w:autoSpaceDE/>
              <w:autoSpaceDN/>
              <w:adjustRightInd/>
              <w:spacing w:line="360" w:lineRule="auto"/>
              <w:ind w:firstLine="49"/>
              <w:jc w:val="both"/>
            </w:pPr>
            <w:r w:rsidRPr="00C4484B">
              <w:t>50126</w:t>
            </w:r>
          </w:p>
        </w:tc>
        <w:tc>
          <w:tcPr>
            <w:tcW w:w="1843" w:type="dxa"/>
            <w:tcBorders>
              <w:top w:val="nil"/>
              <w:left w:val="single" w:sz="4" w:space="0" w:color="auto"/>
              <w:bottom w:val="single" w:sz="4" w:space="0" w:color="auto"/>
              <w:right w:val="single" w:sz="4" w:space="0" w:color="auto"/>
            </w:tcBorders>
            <w:noWrap/>
            <w:vAlign w:val="center"/>
          </w:tcPr>
          <w:p w:rsidR="00AF6862" w:rsidRPr="00C4484B" w:rsidRDefault="00AF6862" w:rsidP="00C4484B">
            <w:pPr>
              <w:autoSpaceDE/>
              <w:autoSpaceDN/>
              <w:adjustRightInd/>
              <w:spacing w:line="360" w:lineRule="auto"/>
              <w:ind w:firstLine="49"/>
              <w:jc w:val="both"/>
            </w:pPr>
            <w:r w:rsidRPr="00C4484B">
              <w:t>+4288</w:t>
            </w:r>
          </w:p>
        </w:tc>
      </w:tr>
      <w:tr w:rsidR="00AF6862" w:rsidRPr="00C4484B" w:rsidTr="00C4484B">
        <w:trPr>
          <w:trHeight w:val="328"/>
        </w:trPr>
        <w:tc>
          <w:tcPr>
            <w:tcW w:w="3277" w:type="dxa"/>
            <w:tcBorders>
              <w:top w:val="nil"/>
              <w:left w:val="single" w:sz="4" w:space="0" w:color="auto"/>
              <w:bottom w:val="single" w:sz="4" w:space="0" w:color="auto"/>
              <w:right w:val="single" w:sz="4" w:space="0" w:color="auto"/>
            </w:tcBorders>
            <w:vAlign w:val="bottom"/>
          </w:tcPr>
          <w:p w:rsidR="00AF6862" w:rsidRPr="00C4484B" w:rsidRDefault="00AF6862" w:rsidP="00C4484B">
            <w:pPr>
              <w:autoSpaceDE/>
              <w:autoSpaceDN/>
              <w:adjustRightInd/>
              <w:spacing w:line="360" w:lineRule="auto"/>
              <w:ind w:firstLine="49"/>
              <w:jc w:val="both"/>
            </w:pPr>
            <w:r w:rsidRPr="00C4484B">
              <w:t>4. Среднесписочная численность</w:t>
            </w:r>
          </w:p>
        </w:tc>
        <w:tc>
          <w:tcPr>
            <w:tcW w:w="1700" w:type="dxa"/>
            <w:tcBorders>
              <w:top w:val="nil"/>
              <w:left w:val="nil"/>
              <w:bottom w:val="single" w:sz="4" w:space="0" w:color="auto"/>
              <w:right w:val="single" w:sz="4" w:space="0" w:color="auto"/>
            </w:tcBorders>
            <w:noWrap/>
            <w:vAlign w:val="center"/>
          </w:tcPr>
          <w:p w:rsidR="00AF6862" w:rsidRPr="00C4484B" w:rsidRDefault="00AF6862" w:rsidP="00C4484B">
            <w:pPr>
              <w:autoSpaceDE/>
              <w:autoSpaceDN/>
              <w:adjustRightInd/>
              <w:spacing w:line="360" w:lineRule="auto"/>
              <w:ind w:firstLine="49"/>
              <w:jc w:val="both"/>
            </w:pPr>
            <w:r w:rsidRPr="00C4484B">
              <w:t>1030</w:t>
            </w:r>
          </w:p>
        </w:tc>
        <w:tc>
          <w:tcPr>
            <w:tcW w:w="1842" w:type="dxa"/>
            <w:tcBorders>
              <w:top w:val="nil"/>
              <w:left w:val="nil"/>
              <w:bottom w:val="single" w:sz="4" w:space="0" w:color="auto"/>
              <w:right w:val="nil"/>
            </w:tcBorders>
            <w:noWrap/>
            <w:vAlign w:val="center"/>
          </w:tcPr>
          <w:p w:rsidR="00AF6862" w:rsidRPr="00C4484B" w:rsidRDefault="00AF6862" w:rsidP="00C4484B">
            <w:pPr>
              <w:autoSpaceDE/>
              <w:autoSpaceDN/>
              <w:adjustRightInd/>
              <w:spacing w:line="360" w:lineRule="auto"/>
              <w:ind w:firstLine="49"/>
              <w:jc w:val="both"/>
            </w:pPr>
            <w:r w:rsidRPr="00C4484B">
              <w:t>1058</w:t>
            </w:r>
          </w:p>
        </w:tc>
        <w:tc>
          <w:tcPr>
            <w:tcW w:w="1843" w:type="dxa"/>
            <w:tcBorders>
              <w:top w:val="nil"/>
              <w:left w:val="single" w:sz="4" w:space="0" w:color="auto"/>
              <w:bottom w:val="single" w:sz="4" w:space="0" w:color="auto"/>
              <w:right w:val="single" w:sz="4" w:space="0" w:color="auto"/>
            </w:tcBorders>
            <w:noWrap/>
            <w:vAlign w:val="center"/>
          </w:tcPr>
          <w:p w:rsidR="00AF6862" w:rsidRPr="00C4484B" w:rsidRDefault="00AF6862" w:rsidP="00C4484B">
            <w:pPr>
              <w:autoSpaceDE/>
              <w:autoSpaceDN/>
              <w:adjustRightInd/>
              <w:spacing w:line="360" w:lineRule="auto"/>
              <w:ind w:firstLine="49"/>
              <w:jc w:val="both"/>
            </w:pPr>
            <w:r w:rsidRPr="00C4484B">
              <w:t>+28</w:t>
            </w:r>
          </w:p>
        </w:tc>
      </w:tr>
      <w:tr w:rsidR="00AF6862" w:rsidRPr="00C4484B" w:rsidTr="00C4484B">
        <w:trPr>
          <w:trHeight w:val="248"/>
        </w:trPr>
        <w:tc>
          <w:tcPr>
            <w:tcW w:w="3277" w:type="dxa"/>
            <w:tcBorders>
              <w:top w:val="nil"/>
              <w:left w:val="single" w:sz="4" w:space="0" w:color="auto"/>
              <w:bottom w:val="single" w:sz="4" w:space="0" w:color="auto"/>
              <w:right w:val="single" w:sz="4" w:space="0" w:color="auto"/>
            </w:tcBorders>
            <w:noWrap/>
            <w:vAlign w:val="bottom"/>
          </w:tcPr>
          <w:p w:rsidR="00AF6862" w:rsidRPr="00C4484B" w:rsidRDefault="00AF6862" w:rsidP="00C4484B">
            <w:pPr>
              <w:autoSpaceDE/>
              <w:autoSpaceDN/>
              <w:adjustRightInd/>
              <w:spacing w:line="360" w:lineRule="auto"/>
              <w:ind w:firstLine="49"/>
              <w:jc w:val="both"/>
            </w:pPr>
            <w:r w:rsidRPr="00C4484B">
              <w:t>5. Фондоотдача</w:t>
            </w:r>
          </w:p>
        </w:tc>
        <w:tc>
          <w:tcPr>
            <w:tcW w:w="1700" w:type="dxa"/>
            <w:tcBorders>
              <w:top w:val="nil"/>
              <w:left w:val="nil"/>
              <w:bottom w:val="single" w:sz="4" w:space="0" w:color="auto"/>
              <w:right w:val="single" w:sz="4" w:space="0" w:color="auto"/>
            </w:tcBorders>
            <w:noWrap/>
            <w:vAlign w:val="center"/>
          </w:tcPr>
          <w:p w:rsidR="00AF6862" w:rsidRPr="00C4484B" w:rsidRDefault="004356BC" w:rsidP="00C4484B">
            <w:pPr>
              <w:autoSpaceDE/>
              <w:autoSpaceDN/>
              <w:adjustRightInd/>
              <w:spacing w:line="360" w:lineRule="auto"/>
              <w:ind w:firstLine="49"/>
              <w:jc w:val="both"/>
            </w:pPr>
            <w:r w:rsidRPr="00C4484B">
              <w:t>5,74</w:t>
            </w:r>
          </w:p>
        </w:tc>
        <w:tc>
          <w:tcPr>
            <w:tcW w:w="1842" w:type="dxa"/>
            <w:tcBorders>
              <w:top w:val="nil"/>
              <w:left w:val="nil"/>
              <w:bottom w:val="single" w:sz="4" w:space="0" w:color="auto"/>
              <w:right w:val="nil"/>
            </w:tcBorders>
            <w:noWrap/>
            <w:vAlign w:val="center"/>
          </w:tcPr>
          <w:p w:rsidR="00AF6862" w:rsidRPr="00C4484B" w:rsidRDefault="004356BC" w:rsidP="00C4484B">
            <w:pPr>
              <w:autoSpaceDE/>
              <w:autoSpaceDN/>
              <w:adjustRightInd/>
              <w:spacing w:line="360" w:lineRule="auto"/>
              <w:ind w:firstLine="49"/>
              <w:jc w:val="both"/>
            </w:pPr>
            <w:r w:rsidRPr="00C4484B">
              <w:t>8,73</w:t>
            </w:r>
          </w:p>
        </w:tc>
        <w:tc>
          <w:tcPr>
            <w:tcW w:w="1843" w:type="dxa"/>
            <w:tcBorders>
              <w:top w:val="nil"/>
              <w:left w:val="single" w:sz="4" w:space="0" w:color="auto"/>
              <w:bottom w:val="single" w:sz="4" w:space="0" w:color="auto"/>
              <w:right w:val="single" w:sz="4" w:space="0" w:color="auto"/>
            </w:tcBorders>
            <w:noWrap/>
            <w:vAlign w:val="center"/>
          </w:tcPr>
          <w:p w:rsidR="00AF6862" w:rsidRPr="00C4484B" w:rsidRDefault="00AF6862" w:rsidP="00C4484B">
            <w:pPr>
              <w:autoSpaceDE/>
              <w:autoSpaceDN/>
              <w:adjustRightInd/>
              <w:spacing w:line="360" w:lineRule="auto"/>
              <w:ind w:firstLine="49"/>
              <w:jc w:val="both"/>
            </w:pPr>
            <w:r w:rsidRPr="00C4484B">
              <w:t>+</w:t>
            </w:r>
            <w:r w:rsidR="004356BC" w:rsidRPr="00C4484B">
              <w:t>2,99</w:t>
            </w:r>
          </w:p>
        </w:tc>
      </w:tr>
      <w:tr w:rsidR="00AF6862" w:rsidRPr="00C4484B" w:rsidTr="00C4484B">
        <w:trPr>
          <w:trHeight w:val="196"/>
        </w:trPr>
        <w:tc>
          <w:tcPr>
            <w:tcW w:w="3277" w:type="dxa"/>
            <w:tcBorders>
              <w:top w:val="nil"/>
              <w:left w:val="single" w:sz="4" w:space="0" w:color="auto"/>
              <w:bottom w:val="single" w:sz="4" w:space="0" w:color="auto"/>
              <w:right w:val="single" w:sz="4" w:space="0" w:color="auto"/>
            </w:tcBorders>
            <w:noWrap/>
            <w:vAlign w:val="bottom"/>
          </w:tcPr>
          <w:p w:rsidR="00AF6862" w:rsidRPr="00C4484B" w:rsidRDefault="00AF6862" w:rsidP="00C4484B">
            <w:pPr>
              <w:autoSpaceDE/>
              <w:autoSpaceDN/>
              <w:adjustRightInd/>
              <w:spacing w:line="360" w:lineRule="auto"/>
              <w:ind w:firstLine="49"/>
              <w:jc w:val="both"/>
            </w:pPr>
            <w:r w:rsidRPr="00C4484B">
              <w:t>6. Фондоёмкость</w:t>
            </w:r>
          </w:p>
        </w:tc>
        <w:tc>
          <w:tcPr>
            <w:tcW w:w="1700" w:type="dxa"/>
            <w:tcBorders>
              <w:top w:val="nil"/>
              <w:left w:val="nil"/>
              <w:bottom w:val="single" w:sz="4" w:space="0" w:color="auto"/>
              <w:right w:val="single" w:sz="4" w:space="0" w:color="auto"/>
            </w:tcBorders>
            <w:noWrap/>
            <w:vAlign w:val="center"/>
          </w:tcPr>
          <w:p w:rsidR="00AF6862" w:rsidRPr="00C4484B" w:rsidRDefault="0067626A" w:rsidP="00C4484B">
            <w:pPr>
              <w:autoSpaceDE/>
              <w:autoSpaceDN/>
              <w:adjustRightInd/>
              <w:spacing w:line="360" w:lineRule="auto"/>
              <w:ind w:firstLine="49"/>
              <w:jc w:val="both"/>
            </w:pPr>
            <w:r w:rsidRPr="00C4484B">
              <w:t>0,17</w:t>
            </w:r>
          </w:p>
        </w:tc>
        <w:tc>
          <w:tcPr>
            <w:tcW w:w="1842" w:type="dxa"/>
            <w:tcBorders>
              <w:top w:val="nil"/>
              <w:left w:val="nil"/>
              <w:bottom w:val="single" w:sz="4" w:space="0" w:color="auto"/>
              <w:right w:val="nil"/>
            </w:tcBorders>
            <w:noWrap/>
            <w:vAlign w:val="center"/>
          </w:tcPr>
          <w:p w:rsidR="00AF6862" w:rsidRPr="00C4484B" w:rsidRDefault="00AF6862" w:rsidP="00C4484B">
            <w:pPr>
              <w:autoSpaceDE/>
              <w:autoSpaceDN/>
              <w:adjustRightInd/>
              <w:spacing w:line="360" w:lineRule="auto"/>
              <w:ind w:firstLine="49"/>
              <w:jc w:val="both"/>
            </w:pPr>
            <w:r w:rsidRPr="00C4484B">
              <w:t>0,11</w:t>
            </w:r>
          </w:p>
        </w:tc>
        <w:tc>
          <w:tcPr>
            <w:tcW w:w="1843" w:type="dxa"/>
            <w:tcBorders>
              <w:top w:val="nil"/>
              <w:left w:val="single" w:sz="4" w:space="0" w:color="auto"/>
              <w:bottom w:val="single" w:sz="4" w:space="0" w:color="auto"/>
              <w:right w:val="single" w:sz="4" w:space="0" w:color="auto"/>
            </w:tcBorders>
            <w:noWrap/>
            <w:vAlign w:val="center"/>
          </w:tcPr>
          <w:p w:rsidR="00AF6862" w:rsidRPr="00C4484B" w:rsidRDefault="00AF6862" w:rsidP="00C4484B">
            <w:pPr>
              <w:autoSpaceDE/>
              <w:autoSpaceDN/>
              <w:adjustRightInd/>
              <w:spacing w:line="360" w:lineRule="auto"/>
              <w:ind w:firstLine="49"/>
              <w:jc w:val="both"/>
            </w:pPr>
            <w:r w:rsidRPr="00C4484B">
              <w:t>-0,06</w:t>
            </w:r>
          </w:p>
        </w:tc>
      </w:tr>
      <w:tr w:rsidR="00AF6862" w:rsidRPr="00C4484B" w:rsidTr="00C4484B">
        <w:trPr>
          <w:trHeight w:val="116"/>
        </w:trPr>
        <w:tc>
          <w:tcPr>
            <w:tcW w:w="3277" w:type="dxa"/>
            <w:tcBorders>
              <w:top w:val="nil"/>
              <w:left w:val="single" w:sz="4" w:space="0" w:color="auto"/>
              <w:bottom w:val="single" w:sz="4" w:space="0" w:color="auto"/>
              <w:right w:val="single" w:sz="4" w:space="0" w:color="auto"/>
            </w:tcBorders>
            <w:noWrap/>
            <w:vAlign w:val="bottom"/>
          </w:tcPr>
          <w:p w:rsidR="00AF6862" w:rsidRPr="00C4484B" w:rsidRDefault="00AF6862" w:rsidP="00C4484B">
            <w:pPr>
              <w:autoSpaceDE/>
              <w:autoSpaceDN/>
              <w:adjustRightInd/>
              <w:spacing w:line="360" w:lineRule="auto"/>
              <w:ind w:firstLine="49"/>
              <w:jc w:val="both"/>
            </w:pPr>
            <w:r w:rsidRPr="00C4484B">
              <w:t>7. Фондорентабельность</w:t>
            </w:r>
          </w:p>
        </w:tc>
        <w:tc>
          <w:tcPr>
            <w:tcW w:w="1700" w:type="dxa"/>
            <w:tcBorders>
              <w:top w:val="nil"/>
              <w:left w:val="nil"/>
              <w:bottom w:val="single" w:sz="4" w:space="0" w:color="auto"/>
              <w:right w:val="single" w:sz="4" w:space="0" w:color="auto"/>
            </w:tcBorders>
            <w:noWrap/>
            <w:vAlign w:val="center"/>
          </w:tcPr>
          <w:p w:rsidR="00AF6862" w:rsidRPr="00C4484B" w:rsidRDefault="0067626A" w:rsidP="00C4484B">
            <w:pPr>
              <w:autoSpaceDE/>
              <w:autoSpaceDN/>
              <w:adjustRightInd/>
              <w:spacing w:line="360" w:lineRule="auto"/>
              <w:ind w:firstLine="49"/>
              <w:jc w:val="both"/>
            </w:pPr>
            <w:r w:rsidRPr="00C4484B">
              <w:t>0,29</w:t>
            </w:r>
          </w:p>
        </w:tc>
        <w:tc>
          <w:tcPr>
            <w:tcW w:w="1842" w:type="dxa"/>
            <w:tcBorders>
              <w:top w:val="nil"/>
              <w:left w:val="nil"/>
              <w:bottom w:val="single" w:sz="4" w:space="0" w:color="auto"/>
              <w:right w:val="nil"/>
            </w:tcBorders>
            <w:noWrap/>
            <w:vAlign w:val="center"/>
          </w:tcPr>
          <w:p w:rsidR="00AF6862" w:rsidRPr="00C4484B" w:rsidRDefault="0067626A" w:rsidP="00C4484B">
            <w:pPr>
              <w:autoSpaceDE/>
              <w:autoSpaceDN/>
              <w:adjustRightInd/>
              <w:spacing w:line="360" w:lineRule="auto"/>
              <w:ind w:firstLine="49"/>
              <w:jc w:val="both"/>
            </w:pPr>
            <w:r w:rsidRPr="00C4484B">
              <w:t>0,34</w:t>
            </w:r>
          </w:p>
        </w:tc>
        <w:tc>
          <w:tcPr>
            <w:tcW w:w="1843" w:type="dxa"/>
            <w:tcBorders>
              <w:top w:val="nil"/>
              <w:left w:val="single" w:sz="4" w:space="0" w:color="auto"/>
              <w:bottom w:val="single" w:sz="4" w:space="0" w:color="auto"/>
              <w:right w:val="single" w:sz="4" w:space="0" w:color="auto"/>
            </w:tcBorders>
            <w:noWrap/>
            <w:vAlign w:val="center"/>
          </w:tcPr>
          <w:p w:rsidR="00AF6862" w:rsidRPr="00C4484B" w:rsidRDefault="00AF6862" w:rsidP="00C4484B">
            <w:pPr>
              <w:autoSpaceDE/>
              <w:autoSpaceDN/>
              <w:adjustRightInd/>
              <w:spacing w:line="360" w:lineRule="auto"/>
              <w:ind w:firstLine="49"/>
              <w:jc w:val="both"/>
            </w:pPr>
            <w:r w:rsidRPr="00C4484B">
              <w:t>+0,05</w:t>
            </w:r>
          </w:p>
        </w:tc>
      </w:tr>
      <w:tr w:rsidR="00AF6862" w:rsidRPr="00C4484B" w:rsidTr="00C4484B">
        <w:trPr>
          <w:trHeight w:val="90"/>
        </w:trPr>
        <w:tc>
          <w:tcPr>
            <w:tcW w:w="3277" w:type="dxa"/>
            <w:tcBorders>
              <w:top w:val="nil"/>
              <w:left w:val="single" w:sz="4" w:space="0" w:color="auto"/>
              <w:bottom w:val="single" w:sz="4" w:space="0" w:color="auto"/>
              <w:right w:val="single" w:sz="4" w:space="0" w:color="auto"/>
            </w:tcBorders>
            <w:noWrap/>
            <w:vAlign w:val="bottom"/>
          </w:tcPr>
          <w:p w:rsidR="00AF6862" w:rsidRPr="00C4484B" w:rsidRDefault="00AF6862" w:rsidP="00C4484B">
            <w:pPr>
              <w:autoSpaceDE/>
              <w:autoSpaceDN/>
              <w:adjustRightInd/>
              <w:spacing w:line="360" w:lineRule="auto"/>
              <w:ind w:firstLine="49"/>
              <w:jc w:val="both"/>
            </w:pPr>
            <w:r w:rsidRPr="00C4484B">
              <w:t>8. Фондовооружённость</w:t>
            </w:r>
          </w:p>
        </w:tc>
        <w:tc>
          <w:tcPr>
            <w:tcW w:w="1700" w:type="dxa"/>
            <w:tcBorders>
              <w:top w:val="nil"/>
              <w:left w:val="nil"/>
              <w:bottom w:val="single" w:sz="4" w:space="0" w:color="auto"/>
              <w:right w:val="single" w:sz="4" w:space="0" w:color="auto"/>
            </w:tcBorders>
            <w:noWrap/>
            <w:vAlign w:val="center"/>
          </w:tcPr>
          <w:p w:rsidR="00AF6862" w:rsidRPr="00C4484B" w:rsidRDefault="00152652" w:rsidP="00C4484B">
            <w:pPr>
              <w:autoSpaceDE/>
              <w:autoSpaceDN/>
              <w:adjustRightInd/>
              <w:spacing w:line="360" w:lineRule="auto"/>
              <w:ind w:firstLine="49"/>
              <w:jc w:val="both"/>
            </w:pPr>
            <w:r w:rsidRPr="00C4484B">
              <w:t>151,96</w:t>
            </w:r>
          </w:p>
        </w:tc>
        <w:tc>
          <w:tcPr>
            <w:tcW w:w="1842" w:type="dxa"/>
            <w:tcBorders>
              <w:top w:val="nil"/>
              <w:left w:val="nil"/>
              <w:bottom w:val="single" w:sz="4" w:space="0" w:color="auto"/>
              <w:right w:val="nil"/>
            </w:tcBorders>
            <w:noWrap/>
            <w:vAlign w:val="center"/>
          </w:tcPr>
          <w:p w:rsidR="00AF6862" w:rsidRPr="00C4484B" w:rsidRDefault="00152652" w:rsidP="00C4484B">
            <w:pPr>
              <w:autoSpaceDE/>
              <w:autoSpaceDN/>
              <w:adjustRightInd/>
              <w:spacing w:line="360" w:lineRule="auto"/>
              <w:ind w:firstLine="49"/>
              <w:jc w:val="both"/>
            </w:pPr>
            <w:r w:rsidRPr="00C4484B">
              <w:t>140,86</w:t>
            </w:r>
          </w:p>
        </w:tc>
        <w:tc>
          <w:tcPr>
            <w:tcW w:w="1843" w:type="dxa"/>
            <w:tcBorders>
              <w:top w:val="nil"/>
              <w:left w:val="single" w:sz="4" w:space="0" w:color="auto"/>
              <w:bottom w:val="single" w:sz="4" w:space="0" w:color="auto"/>
              <w:right w:val="single" w:sz="4" w:space="0" w:color="auto"/>
            </w:tcBorders>
            <w:noWrap/>
            <w:vAlign w:val="center"/>
          </w:tcPr>
          <w:p w:rsidR="00AF6862" w:rsidRPr="00C4484B" w:rsidRDefault="00152652" w:rsidP="00C4484B">
            <w:pPr>
              <w:autoSpaceDE/>
              <w:autoSpaceDN/>
              <w:adjustRightInd/>
              <w:spacing w:line="360" w:lineRule="auto"/>
              <w:ind w:firstLine="49"/>
              <w:jc w:val="both"/>
            </w:pPr>
            <w:r w:rsidRPr="00C4484B">
              <w:t>-11,1</w:t>
            </w:r>
          </w:p>
        </w:tc>
      </w:tr>
    </w:tbl>
    <w:p w:rsidR="00A13B19" w:rsidRPr="00C4484B" w:rsidRDefault="00A13B19" w:rsidP="00C4484B">
      <w:pPr>
        <w:tabs>
          <w:tab w:val="left" w:pos="0"/>
        </w:tabs>
        <w:spacing w:line="360" w:lineRule="auto"/>
        <w:ind w:firstLine="709"/>
        <w:jc w:val="both"/>
        <w:rPr>
          <w:sz w:val="28"/>
          <w:szCs w:val="28"/>
        </w:rPr>
      </w:pPr>
    </w:p>
    <w:p w:rsidR="001241DF" w:rsidRPr="00C4484B" w:rsidRDefault="001241DF" w:rsidP="00C4484B">
      <w:pPr>
        <w:tabs>
          <w:tab w:val="left" w:pos="0"/>
        </w:tabs>
        <w:spacing w:line="360" w:lineRule="auto"/>
        <w:ind w:firstLine="709"/>
        <w:jc w:val="both"/>
        <w:rPr>
          <w:sz w:val="28"/>
          <w:szCs w:val="28"/>
        </w:rPr>
      </w:pPr>
      <w:r w:rsidRPr="00C4484B">
        <w:rPr>
          <w:sz w:val="28"/>
          <w:szCs w:val="28"/>
        </w:rPr>
        <w:t>Эффективность использования основных средств зависит от улучшения использования производственной мощности. Факторами, отражающими эффективность использования производственной мощности, а следовательно, и фондоотдачи, являются: изменение уровня специализации предприятия; коэффициента использования среднегодовой мощности; доли активной части основных средств в их общей стоимости; фондоотдачи активной части основных средств</w:t>
      </w:r>
      <w:r w:rsidR="0061181A" w:rsidRPr="00C4484B">
        <w:rPr>
          <w:sz w:val="28"/>
          <w:szCs w:val="28"/>
        </w:rPr>
        <w:t>, исчисленной по мощности.</w:t>
      </w:r>
    </w:p>
    <w:p w:rsidR="003820EC" w:rsidRPr="00C4484B" w:rsidRDefault="005D2277" w:rsidP="00C4484B">
      <w:pPr>
        <w:tabs>
          <w:tab w:val="left" w:pos="0"/>
        </w:tabs>
        <w:spacing w:line="360" w:lineRule="auto"/>
        <w:ind w:firstLine="709"/>
        <w:jc w:val="both"/>
        <w:rPr>
          <w:sz w:val="28"/>
          <w:szCs w:val="28"/>
        </w:rPr>
      </w:pPr>
      <w:r w:rsidRPr="00C4484B">
        <w:rPr>
          <w:sz w:val="28"/>
          <w:szCs w:val="28"/>
        </w:rPr>
        <w:t>Среднегодовая стоимость основных ср</w:t>
      </w:r>
      <w:r w:rsidR="00D223BD" w:rsidRPr="00C4484B">
        <w:rPr>
          <w:sz w:val="28"/>
          <w:szCs w:val="28"/>
        </w:rPr>
        <w:t>едств за отчётный год составила 149026 тыс. руб., что на 7494</w:t>
      </w:r>
      <w:r w:rsidRPr="00C4484B">
        <w:rPr>
          <w:sz w:val="28"/>
          <w:szCs w:val="28"/>
        </w:rPr>
        <w:t xml:space="preserve"> тыс. руб. меньше, </w:t>
      </w:r>
      <w:r w:rsidR="00D223BD" w:rsidRPr="00C4484B">
        <w:rPr>
          <w:sz w:val="28"/>
          <w:szCs w:val="28"/>
        </w:rPr>
        <w:t>чем в предыдущем году. Выручка за отчётный год</w:t>
      </w:r>
      <w:r w:rsidRPr="00C4484B">
        <w:rPr>
          <w:sz w:val="28"/>
          <w:szCs w:val="28"/>
        </w:rPr>
        <w:t xml:space="preserve"> </w:t>
      </w:r>
      <w:r w:rsidR="00D223BD" w:rsidRPr="00C4484B">
        <w:rPr>
          <w:sz w:val="28"/>
          <w:szCs w:val="28"/>
        </w:rPr>
        <w:t>увеличилась на 402692 тыс. руб. по сравнению с предыдущим,</w:t>
      </w:r>
      <w:r w:rsidRPr="00C4484B">
        <w:rPr>
          <w:sz w:val="28"/>
          <w:szCs w:val="28"/>
        </w:rPr>
        <w:t xml:space="preserve"> чистая прибыль на 4288 тыс. руб.</w:t>
      </w:r>
      <w:r w:rsidR="00C526E3" w:rsidRPr="00C4484B">
        <w:rPr>
          <w:sz w:val="28"/>
          <w:szCs w:val="28"/>
        </w:rPr>
        <w:t>, среднесписочная численность на 28 человек.</w:t>
      </w:r>
    </w:p>
    <w:p w:rsidR="00C526E3" w:rsidRPr="00C4484B" w:rsidRDefault="00C526E3" w:rsidP="00C4484B">
      <w:pPr>
        <w:tabs>
          <w:tab w:val="left" w:pos="0"/>
        </w:tabs>
        <w:spacing w:line="360" w:lineRule="auto"/>
        <w:ind w:firstLine="709"/>
        <w:jc w:val="both"/>
        <w:rPr>
          <w:sz w:val="28"/>
          <w:szCs w:val="28"/>
        </w:rPr>
      </w:pPr>
      <w:r w:rsidRPr="00C4484B">
        <w:rPr>
          <w:sz w:val="28"/>
          <w:szCs w:val="28"/>
        </w:rPr>
        <w:t xml:space="preserve">Фондоотдача характеризует объём производства и реализации продукции, приходящейся на единицу стоимости основных </w:t>
      </w:r>
      <w:r w:rsidR="000F2A52" w:rsidRPr="00C4484B">
        <w:rPr>
          <w:sz w:val="28"/>
          <w:szCs w:val="28"/>
        </w:rPr>
        <w:t>фондов. В отчётном году она составила 8,73, что на 2,99 больше, чем в предыдущем.</w:t>
      </w:r>
    </w:p>
    <w:p w:rsidR="00C526E3" w:rsidRPr="00C4484B" w:rsidRDefault="00C526E3" w:rsidP="00C4484B">
      <w:pPr>
        <w:tabs>
          <w:tab w:val="left" w:pos="0"/>
        </w:tabs>
        <w:spacing w:line="360" w:lineRule="auto"/>
        <w:ind w:firstLine="709"/>
        <w:jc w:val="both"/>
        <w:rPr>
          <w:sz w:val="28"/>
          <w:szCs w:val="28"/>
        </w:rPr>
      </w:pPr>
      <w:r w:rsidRPr="00C4484B">
        <w:rPr>
          <w:sz w:val="28"/>
          <w:szCs w:val="28"/>
        </w:rPr>
        <w:t>Фондоёмкость характеризует стоимость основных фондов, приходящуюся на 1 рубль выр</w:t>
      </w:r>
      <w:r w:rsidR="000F2A52" w:rsidRPr="00C4484B">
        <w:rPr>
          <w:sz w:val="28"/>
          <w:szCs w:val="28"/>
        </w:rPr>
        <w:t>учки. В отчётном году</w:t>
      </w:r>
      <w:r w:rsidRPr="00C4484B">
        <w:rPr>
          <w:sz w:val="28"/>
          <w:szCs w:val="28"/>
        </w:rPr>
        <w:t xml:space="preserve"> она составила 0,11, что на 0,0</w:t>
      </w:r>
      <w:r w:rsidR="000F2A52" w:rsidRPr="00C4484B">
        <w:rPr>
          <w:sz w:val="28"/>
          <w:szCs w:val="28"/>
        </w:rPr>
        <w:t>6 меньше, чем в предыдущем.</w:t>
      </w:r>
    </w:p>
    <w:p w:rsidR="00C526E3" w:rsidRPr="00C4484B" w:rsidRDefault="00C526E3" w:rsidP="00C4484B">
      <w:pPr>
        <w:tabs>
          <w:tab w:val="left" w:pos="0"/>
        </w:tabs>
        <w:spacing w:line="360" w:lineRule="auto"/>
        <w:ind w:firstLine="709"/>
        <w:jc w:val="both"/>
        <w:rPr>
          <w:sz w:val="28"/>
          <w:szCs w:val="28"/>
        </w:rPr>
      </w:pPr>
      <w:r w:rsidRPr="00C4484B">
        <w:rPr>
          <w:sz w:val="28"/>
          <w:szCs w:val="28"/>
        </w:rPr>
        <w:t>Фондорентабельность характеризует сумму прибыли, приходящуюся на единицу стоимости о</w:t>
      </w:r>
      <w:r w:rsidR="000F2A52" w:rsidRPr="00C4484B">
        <w:rPr>
          <w:sz w:val="28"/>
          <w:szCs w:val="28"/>
        </w:rPr>
        <w:t>сновных фондов. В отчётном году она составила 0,34</w:t>
      </w:r>
      <w:r w:rsidRPr="00C4484B">
        <w:rPr>
          <w:sz w:val="28"/>
          <w:szCs w:val="28"/>
        </w:rPr>
        <w:t>, что на 0,</w:t>
      </w:r>
      <w:r w:rsidR="00C41359" w:rsidRPr="00C4484B">
        <w:rPr>
          <w:sz w:val="28"/>
          <w:szCs w:val="28"/>
        </w:rPr>
        <w:t>05 больше, чем в предыдущем</w:t>
      </w:r>
      <w:r w:rsidRPr="00C4484B">
        <w:rPr>
          <w:sz w:val="28"/>
          <w:szCs w:val="28"/>
        </w:rPr>
        <w:t>.</w:t>
      </w:r>
    </w:p>
    <w:p w:rsidR="00C526E3" w:rsidRPr="00C4484B" w:rsidRDefault="00C526E3" w:rsidP="00C4484B">
      <w:pPr>
        <w:tabs>
          <w:tab w:val="left" w:pos="0"/>
        </w:tabs>
        <w:spacing w:line="360" w:lineRule="auto"/>
        <w:ind w:firstLine="709"/>
        <w:jc w:val="both"/>
        <w:rPr>
          <w:sz w:val="28"/>
          <w:szCs w:val="28"/>
        </w:rPr>
      </w:pPr>
      <w:r w:rsidRPr="00C4484B">
        <w:rPr>
          <w:sz w:val="28"/>
          <w:szCs w:val="28"/>
        </w:rPr>
        <w:t>Фондовооружённость характеризует стоимость основных фондов, приходящуюся на 1 среднесписо</w:t>
      </w:r>
      <w:r w:rsidR="00C41359" w:rsidRPr="00C4484B">
        <w:rPr>
          <w:sz w:val="28"/>
          <w:szCs w:val="28"/>
        </w:rPr>
        <w:t>чного работника. В отчётном году</w:t>
      </w:r>
      <w:r w:rsidRPr="00C4484B">
        <w:rPr>
          <w:sz w:val="28"/>
          <w:szCs w:val="28"/>
        </w:rPr>
        <w:t xml:space="preserve"> она составила</w:t>
      </w:r>
      <w:r w:rsidR="00C41359" w:rsidRPr="00C4484B">
        <w:rPr>
          <w:sz w:val="28"/>
          <w:szCs w:val="28"/>
        </w:rPr>
        <w:t xml:space="preserve"> 140,86, что на 11,1 меньше, чем в предыдущем</w:t>
      </w:r>
      <w:r w:rsidR="005B32BE" w:rsidRPr="00C4484B">
        <w:rPr>
          <w:sz w:val="28"/>
          <w:szCs w:val="28"/>
        </w:rPr>
        <w:t>.</w:t>
      </w:r>
    </w:p>
    <w:p w:rsidR="00CD6D9C" w:rsidRPr="00C4484B" w:rsidRDefault="00CD6D9C" w:rsidP="00C4484B">
      <w:pPr>
        <w:tabs>
          <w:tab w:val="left" w:pos="0"/>
        </w:tabs>
        <w:spacing w:line="360" w:lineRule="auto"/>
        <w:ind w:firstLine="709"/>
        <w:jc w:val="both"/>
        <w:rPr>
          <w:sz w:val="28"/>
          <w:szCs w:val="28"/>
        </w:rPr>
      </w:pPr>
    </w:p>
    <w:p w:rsidR="00CD6D9C" w:rsidRPr="00C4484B" w:rsidRDefault="00CD6D9C" w:rsidP="00C4484B">
      <w:pPr>
        <w:tabs>
          <w:tab w:val="left" w:pos="0"/>
        </w:tabs>
        <w:spacing w:line="360" w:lineRule="auto"/>
        <w:ind w:firstLine="709"/>
        <w:jc w:val="both"/>
        <w:rPr>
          <w:sz w:val="28"/>
          <w:szCs w:val="28"/>
        </w:rPr>
      </w:pPr>
      <w:r w:rsidRPr="00C4484B">
        <w:rPr>
          <w:sz w:val="28"/>
          <w:szCs w:val="28"/>
        </w:rPr>
        <w:t>3.4 Пути повышения эффективности использования основных средств</w:t>
      </w:r>
    </w:p>
    <w:p w:rsidR="00C4484B" w:rsidRDefault="00C4484B" w:rsidP="00C4484B">
      <w:pPr>
        <w:spacing w:line="360" w:lineRule="auto"/>
        <w:ind w:firstLine="709"/>
        <w:jc w:val="both"/>
        <w:rPr>
          <w:sz w:val="28"/>
          <w:szCs w:val="28"/>
        </w:rPr>
      </w:pPr>
    </w:p>
    <w:p w:rsidR="00413CAE" w:rsidRPr="00C4484B" w:rsidRDefault="00413CAE" w:rsidP="00C4484B">
      <w:pPr>
        <w:spacing w:line="360" w:lineRule="auto"/>
        <w:ind w:firstLine="709"/>
        <w:jc w:val="both"/>
        <w:rPr>
          <w:sz w:val="28"/>
          <w:szCs w:val="28"/>
        </w:rPr>
      </w:pPr>
      <w:r w:rsidRPr="00C4484B">
        <w:rPr>
          <w:sz w:val="28"/>
          <w:szCs w:val="28"/>
        </w:rPr>
        <w:t>Предприятия торговли должны изыскивать резервы для улучшения использования основных фондов. Для повышения эффективности использования основных фондов необходимо сокращать сроки ввода в эксплуатацию новых предприятий и сроки установки и освоения нового оборудования, а также увеличивать пропускную способность предприятия.</w:t>
      </w:r>
    </w:p>
    <w:p w:rsidR="00413CAE" w:rsidRPr="00C4484B" w:rsidRDefault="00413CAE" w:rsidP="00C4484B">
      <w:pPr>
        <w:spacing w:line="360" w:lineRule="auto"/>
        <w:ind w:firstLine="709"/>
        <w:jc w:val="both"/>
        <w:rPr>
          <w:sz w:val="28"/>
          <w:szCs w:val="28"/>
        </w:rPr>
      </w:pPr>
      <w:r w:rsidRPr="00C4484B">
        <w:rPr>
          <w:sz w:val="28"/>
          <w:szCs w:val="28"/>
        </w:rPr>
        <w:t>Увеличение пропускной способности торгового предприятия может быть достигнуто за счет ряда мероприятий. Выделим важнейшие из них:</w:t>
      </w:r>
    </w:p>
    <w:p w:rsidR="00413CAE" w:rsidRPr="00C4484B" w:rsidRDefault="00413CAE" w:rsidP="00C4484B">
      <w:pPr>
        <w:numPr>
          <w:ilvl w:val="0"/>
          <w:numId w:val="17"/>
        </w:numPr>
        <w:autoSpaceDE/>
        <w:autoSpaceDN/>
        <w:adjustRightInd/>
        <w:spacing w:line="360" w:lineRule="auto"/>
        <w:ind w:firstLine="709"/>
        <w:jc w:val="both"/>
        <w:rPr>
          <w:sz w:val="28"/>
          <w:szCs w:val="28"/>
        </w:rPr>
      </w:pPr>
      <w:r w:rsidRPr="00C4484B">
        <w:rPr>
          <w:sz w:val="28"/>
          <w:szCs w:val="28"/>
        </w:rPr>
        <w:t>увеличение сменности работы предприятия и оборудования, сокращение времени ремонта, инвентаризации, переучетов, снижения простоев и перерывов в работе в связи с поломкой оборудования или отсутствием работников и т.д.;</w:t>
      </w:r>
    </w:p>
    <w:p w:rsidR="00413CAE" w:rsidRPr="00C4484B" w:rsidRDefault="00413CAE" w:rsidP="00C4484B">
      <w:pPr>
        <w:numPr>
          <w:ilvl w:val="0"/>
          <w:numId w:val="17"/>
        </w:numPr>
        <w:autoSpaceDE/>
        <w:autoSpaceDN/>
        <w:adjustRightInd/>
        <w:spacing w:line="360" w:lineRule="auto"/>
        <w:ind w:firstLine="709"/>
        <w:jc w:val="both"/>
        <w:rPr>
          <w:sz w:val="28"/>
          <w:szCs w:val="28"/>
        </w:rPr>
      </w:pPr>
      <w:r w:rsidRPr="00C4484B">
        <w:rPr>
          <w:sz w:val="28"/>
          <w:szCs w:val="28"/>
        </w:rPr>
        <w:t>правильный выбор типа торгового предприятия и рациональное размещение оборудования и предприятий с учетом интенсивности покупательских потоков;</w:t>
      </w:r>
    </w:p>
    <w:p w:rsidR="00413CAE" w:rsidRPr="00C4484B" w:rsidRDefault="00413CAE" w:rsidP="00C4484B">
      <w:pPr>
        <w:numPr>
          <w:ilvl w:val="0"/>
          <w:numId w:val="17"/>
        </w:numPr>
        <w:autoSpaceDE/>
        <w:autoSpaceDN/>
        <w:adjustRightInd/>
        <w:spacing w:line="360" w:lineRule="auto"/>
        <w:ind w:firstLine="709"/>
        <w:jc w:val="both"/>
        <w:rPr>
          <w:sz w:val="28"/>
          <w:szCs w:val="28"/>
        </w:rPr>
      </w:pPr>
      <w:r w:rsidRPr="00C4484B">
        <w:rPr>
          <w:sz w:val="28"/>
          <w:szCs w:val="28"/>
        </w:rPr>
        <w:t>совершенствование организации труда;</w:t>
      </w:r>
    </w:p>
    <w:p w:rsidR="00413CAE" w:rsidRPr="00C4484B" w:rsidRDefault="00413CAE" w:rsidP="00C4484B">
      <w:pPr>
        <w:numPr>
          <w:ilvl w:val="0"/>
          <w:numId w:val="17"/>
        </w:numPr>
        <w:autoSpaceDE/>
        <w:autoSpaceDN/>
        <w:adjustRightInd/>
        <w:spacing w:line="360" w:lineRule="auto"/>
        <w:ind w:firstLine="709"/>
        <w:jc w:val="both"/>
        <w:rPr>
          <w:sz w:val="28"/>
          <w:szCs w:val="28"/>
        </w:rPr>
      </w:pPr>
      <w:r w:rsidRPr="00C4484B">
        <w:rPr>
          <w:sz w:val="28"/>
          <w:szCs w:val="28"/>
        </w:rPr>
        <w:t>механизация и автоматизация основных торгово-технологических процессов;</w:t>
      </w:r>
    </w:p>
    <w:p w:rsidR="00413CAE" w:rsidRPr="00C4484B" w:rsidRDefault="00413CAE" w:rsidP="00C4484B">
      <w:pPr>
        <w:numPr>
          <w:ilvl w:val="0"/>
          <w:numId w:val="17"/>
        </w:numPr>
        <w:autoSpaceDE/>
        <w:autoSpaceDN/>
        <w:adjustRightInd/>
        <w:spacing w:line="360" w:lineRule="auto"/>
        <w:ind w:firstLine="709"/>
        <w:jc w:val="both"/>
        <w:rPr>
          <w:sz w:val="28"/>
          <w:szCs w:val="28"/>
        </w:rPr>
      </w:pPr>
      <w:r w:rsidRPr="00C4484B">
        <w:rPr>
          <w:sz w:val="28"/>
          <w:szCs w:val="28"/>
        </w:rPr>
        <w:t>внедрение прогрессивных форм и методов обслуживания покупателей.</w:t>
      </w:r>
    </w:p>
    <w:p w:rsidR="00413CAE" w:rsidRPr="00C4484B" w:rsidRDefault="00413CAE" w:rsidP="00C4484B">
      <w:pPr>
        <w:spacing w:line="360" w:lineRule="auto"/>
        <w:ind w:firstLine="709"/>
        <w:jc w:val="both"/>
        <w:rPr>
          <w:sz w:val="28"/>
          <w:szCs w:val="28"/>
        </w:rPr>
      </w:pPr>
      <w:r w:rsidRPr="00C4484B">
        <w:rPr>
          <w:sz w:val="28"/>
          <w:szCs w:val="28"/>
        </w:rPr>
        <w:t>Улучшение использования основных средств отражается на финансовых результатах работы предприятия за счет: увеличения выпуска продукции, снижения налога на имущество и увеличения балансовой прибыли.</w:t>
      </w:r>
    </w:p>
    <w:p w:rsidR="00413CAE" w:rsidRPr="00C4484B" w:rsidRDefault="00413CAE" w:rsidP="00C4484B">
      <w:pPr>
        <w:spacing w:line="360" w:lineRule="auto"/>
        <w:ind w:firstLine="709"/>
        <w:jc w:val="both"/>
        <w:rPr>
          <w:sz w:val="28"/>
          <w:szCs w:val="28"/>
        </w:rPr>
      </w:pPr>
      <w:r w:rsidRPr="00C4484B">
        <w:rPr>
          <w:sz w:val="28"/>
          <w:szCs w:val="28"/>
        </w:rPr>
        <w:t>Улучшение использования основных средств на предприятии можно достигнуть путем:</w:t>
      </w:r>
    </w:p>
    <w:p w:rsidR="00413CAE" w:rsidRPr="00C4484B" w:rsidRDefault="00413CAE" w:rsidP="00C4484B">
      <w:pPr>
        <w:numPr>
          <w:ilvl w:val="1"/>
          <w:numId w:val="18"/>
        </w:numPr>
        <w:autoSpaceDE/>
        <w:autoSpaceDN/>
        <w:adjustRightInd/>
        <w:spacing w:line="360" w:lineRule="auto"/>
        <w:ind w:firstLine="709"/>
        <w:jc w:val="both"/>
        <w:rPr>
          <w:sz w:val="28"/>
          <w:szCs w:val="28"/>
        </w:rPr>
      </w:pPr>
      <w:r w:rsidRPr="00C4484B">
        <w:rPr>
          <w:sz w:val="28"/>
          <w:szCs w:val="28"/>
        </w:rPr>
        <w:t>освобождения предприятия от излишнего оборудования, машин и других основных средств или сдачи их в аренду;</w:t>
      </w:r>
    </w:p>
    <w:p w:rsidR="00413CAE" w:rsidRPr="00C4484B" w:rsidRDefault="00413CAE" w:rsidP="00C4484B">
      <w:pPr>
        <w:numPr>
          <w:ilvl w:val="1"/>
          <w:numId w:val="18"/>
        </w:numPr>
        <w:autoSpaceDE/>
        <w:autoSpaceDN/>
        <w:adjustRightInd/>
        <w:spacing w:line="360" w:lineRule="auto"/>
        <w:ind w:firstLine="709"/>
        <w:jc w:val="both"/>
        <w:rPr>
          <w:sz w:val="28"/>
          <w:szCs w:val="28"/>
        </w:rPr>
      </w:pPr>
      <w:r w:rsidRPr="00C4484B">
        <w:rPr>
          <w:sz w:val="28"/>
          <w:szCs w:val="28"/>
        </w:rPr>
        <w:t>своевременного и качественного проведения планово-предупредительных и капитальных ремонтов;</w:t>
      </w:r>
    </w:p>
    <w:p w:rsidR="00413CAE" w:rsidRPr="00C4484B" w:rsidRDefault="00413CAE" w:rsidP="00C4484B">
      <w:pPr>
        <w:numPr>
          <w:ilvl w:val="1"/>
          <w:numId w:val="18"/>
        </w:numPr>
        <w:autoSpaceDE/>
        <w:autoSpaceDN/>
        <w:adjustRightInd/>
        <w:spacing w:line="360" w:lineRule="auto"/>
        <w:ind w:firstLine="709"/>
        <w:jc w:val="both"/>
        <w:rPr>
          <w:sz w:val="28"/>
          <w:szCs w:val="28"/>
        </w:rPr>
      </w:pPr>
      <w:r w:rsidRPr="00C4484B">
        <w:rPr>
          <w:sz w:val="28"/>
          <w:szCs w:val="28"/>
        </w:rPr>
        <w:t>приобретение высококачественных основных средств;</w:t>
      </w:r>
    </w:p>
    <w:p w:rsidR="00413CAE" w:rsidRPr="00C4484B" w:rsidRDefault="00413CAE" w:rsidP="00C4484B">
      <w:pPr>
        <w:numPr>
          <w:ilvl w:val="1"/>
          <w:numId w:val="18"/>
        </w:numPr>
        <w:autoSpaceDE/>
        <w:autoSpaceDN/>
        <w:adjustRightInd/>
        <w:spacing w:line="360" w:lineRule="auto"/>
        <w:ind w:firstLine="709"/>
        <w:jc w:val="both"/>
        <w:rPr>
          <w:sz w:val="28"/>
          <w:szCs w:val="28"/>
        </w:rPr>
      </w:pPr>
      <w:r w:rsidRPr="00C4484B">
        <w:rPr>
          <w:sz w:val="28"/>
          <w:szCs w:val="28"/>
        </w:rPr>
        <w:t>повышения уровня квалификации обслуживающего персонала;</w:t>
      </w:r>
    </w:p>
    <w:p w:rsidR="00413CAE" w:rsidRPr="00C4484B" w:rsidRDefault="00413CAE" w:rsidP="00C4484B">
      <w:pPr>
        <w:numPr>
          <w:ilvl w:val="1"/>
          <w:numId w:val="18"/>
        </w:numPr>
        <w:autoSpaceDE/>
        <w:autoSpaceDN/>
        <w:adjustRightInd/>
        <w:spacing w:line="360" w:lineRule="auto"/>
        <w:ind w:firstLine="709"/>
        <w:jc w:val="both"/>
        <w:rPr>
          <w:sz w:val="28"/>
          <w:szCs w:val="28"/>
        </w:rPr>
      </w:pPr>
      <w:r w:rsidRPr="00C4484B">
        <w:rPr>
          <w:sz w:val="28"/>
          <w:szCs w:val="28"/>
        </w:rPr>
        <w:t>своевременного обновления, особенно активной части, основных средств с целью недопущения чрезмерного морального и физического износа;</w:t>
      </w:r>
    </w:p>
    <w:p w:rsidR="00413CAE" w:rsidRPr="00C4484B" w:rsidRDefault="00413CAE" w:rsidP="00C4484B">
      <w:pPr>
        <w:numPr>
          <w:ilvl w:val="1"/>
          <w:numId w:val="18"/>
        </w:numPr>
        <w:autoSpaceDE/>
        <w:autoSpaceDN/>
        <w:adjustRightInd/>
        <w:spacing w:line="360" w:lineRule="auto"/>
        <w:ind w:firstLine="709"/>
        <w:jc w:val="both"/>
        <w:rPr>
          <w:sz w:val="28"/>
          <w:szCs w:val="28"/>
        </w:rPr>
      </w:pPr>
      <w:r w:rsidRPr="00C4484B">
        <w:rPr>
          <w:sz w:val="28"/>
          <w:szCs w:val="28"/>
        </w:rPr>
        <w:t>повышение коэффициента сменности работы предприятия, если в этом имеется экономическая целесообразность;</w:t>
      </w:r>
    </w:p>
    <w:p w:rsidR="00413CAE" w:rsidRPr="00C4484B" w:rsidRDefault="00413CAE" w:rsidP="00C4484B">
      <w:pPr>
        <w:numPr>
          <w:ilvl w:val="1"/>
          <w:numId w:val="18"/>
        </w:numPr>
        <w:autoSpaceDE/>
        <w:autoSpaceDN/>
        <w:adjustRightInd/>
        <w:spacing w:line="360" w:lineRule="auto"/>
        <w:ind w:firstLine="709"/>
        <w:jc w:val="both"/>
        <w:rPr>
          <w:sz w:val="28"/>
          <w:szCs w:val="28"/>
        </w:rPr>
      </w:pPr>
      <w:r w:rsidRPr="00C4484B">
        <w:rPr>
          <w:sz w:val="28"/>
          <w:szCs w:val="28"/>
        </w:rPr>
        <w:t>улучшение качества подготовки сырья и материалов к процессу производства;</w:t>
      </w:r>
    </w:p>
    <w:p w:rsidR="00413CAE" w:rsidRPr="00C4484B" w:rsidRDefault="00413CAE" w:rsidP="00C4484B">
      <w:pPr>
        <w:numPr>
          <w:ilvl w:val="1"/>
          <w:numId w:val="18"/>
        </w:numPr>
        <w:autoSpaceDE/>
        <w:autoSpaceDN/>
        <w:adjustRightInd/>
        <w:spacing w:line="360" w:lineRule="auto"/>
        <w:ind w:firstLine="709"/>
        <w:jc w:val="both"/>
        <w:rPr>
          <w:sz w:val="28"/>
          <w:szCs w:val="28"/>
        </w:rPr>
      </w:pPr>
      <w:r w:rsidRPr="00C4484B">
        <w:rPr>
          <w:sz w:val="28"/>
          <w:szCs w:val="28"/>
        </w:rPr>
        <w:t>повышение уровня механизации и автоматизации производства;</w:t>
      </w:r>
    </w:p>
    <w:p w:rsidR="00413CAE" w:rsidRPr="00C4484B" w:rsidRDefault="00413CAE" w:rsidP="00C4484B">
      <w:pPr>
        <w:numPr>
          <w:ilvl w:val="1"/>
          <w:numId w:val="18"/>
        </w:numPr>
        <w:autoSpaceDE/>
        <w:autoSpaceDN/>
        <w:adjustRightInd/>
        <w:spacing w:line="360" w:lineRule="auto"/>
        <w:ind w:firstLine="709"/>
        <w:jc w:val="both"/>
        <w:rPr>
          <w:sz w:val="28"/>
          <w:szCs w:val="28"/>
        </w:rPr>
      </w:pPr>
      <w:r w:rsidRPr="00C4484B">
        <w:rPr>
          <w:sz w:val="28"/>
          <w:szCs w:val="28"/>
        </w:rPr>
        <w:t>обеспечение там, где это экономически целесообразно, централизации ремонтных служб;</w:t>
      </w:r>
    </w:p>
    <w:p w:rsidR="00413CAE" w:rsidRPr="00C4484B" w:rsidRDefault="00413CAE" w:rsidP="00C4484B">
      <w:pPr>
        <w:numPr>
          <w:ilvl w:val="1"/>
          <w:numId w:val="18"/>
        </w:numPr>
        <w:autoSpaceDE/>
        <w:autoSpaceDN/>
        <w:adjustRightInd/>
        <w:spacing w:line="360" w:lineRule="auto"/>
        <w:ind w:firstLine="709"/>
        <w:jc w:val="both"/>
        <w:rPr>
          <w:sz w:val="28"/>
          <w:szCs w:val="28"/>
        </w:rPr>
      </w:pPr>
      <w:r w:rsidRPr="00C4484B">
        <w:rPr>
          <w:sz w:val="28"/>
          <w:szCs w:val="28"/>
        </w:rPr>
        <w:t>повышение уровня концентрации, специализации и комбинирования производства;</w:t>
      </w:r>
    </w:p>
    <w:p w:rsidR="00413CAE" w:rsidRPr="00C4484B" w:rsidRDefault="00413CAE" w:rsidP="00C4484B">
      <w:pPr>
        <w:numPr>
          <w:ilvl w:val="1"/>
          <w:numId w:val="18"/>
        </w:numPr>
        <w:autoSpaceDE/>
        <w:autoSpaceDN/>
        <w:adjustRightInd/>
        <w:spacing w:line="360" w:lineRule="auto"/>
        <w:ind w:firstLine="709"/>
        <w:jc w:val="both"/>
        <w:rPr>
          <w:sz w:val="28"/>
          <w:szCs w:val="28"/>
        </w:rPr>
      </w:pPr>
      <w:r w:rsidRPr="00C4484B">
        <w:rPr>
          <w:sz w:val="28"/>
          <w:szCs w:val="28"/>
        </w:rPr>
        <w:t>внедрение новой техники и прогрессивной технологии – малоотходной, безотходной, энерг</w:t>
      </w:r>
      <w:r w:rsidR="004E07D4" w:rsidRPr="00C4484B">
        <w:rPr>
          <w:sz w:val="28"/>
          <w:szCs w:val="28"/>
        </w:rPr>
        <w:t>о -</w:t>
      </w:r>
      <w:r w:rsidRPr="00C4484B">
        <w:rPr>
          <w:sz w:val="28"/>
          <w:szCs w:val="28"/>
        </w:rPr>
        <w:t xml:space="preserve"> и топливосберегающей;</w:t>
      </w:r>
    </w:p>
    <w:p w:rsidR="00413CAE" w:rsidRPr="00C4484B" w:rsidRDefault="00413CAE" w:rsidP="00C4484B">
      <w:pPr>
        <w:numPr>
          <w:ilvl w:val="1"/>
          <w:numId w:val="18"/>
        </w:numPr>
        <w:autoSpaceDE/>
        <w:autoSpaceDN/>
        <w:adjustRightInd/>
        <w:spacing w:line="360" w:lineRule="auto"/>
        <w:ind w:firstLine="709"/>
        <w:jc w:val="both"/>
        <w:rPr>
          <w:sz w:val="28"/>
          <w:szCs w:val="28"/>
        </w:rPr>
      </w:pPr>
      <w:r w:rsidRPr="00C4484B">
        <w:rPr>
          <w:sz w:val="28"/>
          <w:szCs w:val="28"/>
        </w:rPr>
        <w:t>совершенствование организации производства и труда с целью сокращения потерь рабочего времени и простоя в работе машин и оборудования.</w:t>
      </w:r>
    </w:p>
    <w:p w:rsidR="00413CAE" w:rsidRPr="00C4484B" w:rsidRDefault="00413CAE" w:rsidP="00C4484B">
      <w:pPr>
        <w:spacing w:line="360" w:lineRule="auto"/>
        <w:ind w:firstLine="709"/>
        <w:jc w:val="both"/>
        <w:rPr>
          <w:sz w:val="28"/>
          <w:szCs w:val="28"/>
        </w:rPr>
      </w:pPr>
      <w:r w:rsidRPr="00C4484B">
        <w:rPr>
          <w:sz w:val="28"/>
          <w:szCs w:val="28"/>
        </w:rPr>
        <w:t>Пути улучшения использования основных средств зависит от конкретных условий, сложившихся на предприятии за тот или иной период времени.</w:t>
      </w:r>
    </w:p>
    <w:p w:rsidR="00000D70" w:rsidRPr="00C4484B" w:rsidRDefault="00000D70" w:rsidP="00C4484B">
      <w:pPr>
        <w:spacing w:line="360" w:lineRule="auto"/>
        <w:ind w:firstLine="709"/>
        <w:jc w:val="both"/>
        <w:rPr>
          <w:sz w:val="28"/>
          <w:szCs w:val="28"/>
        </w:rPr>
      </w:pPr>
      <w:r w:rsidRPr="00C4484B">
        <w:rPr>
          <w:sz w:val="28"/>
          <w:szCs w:val="28"/>
        </w:rPr>
        <w:t>Мероприятия для предприятия.</w:t>
      </w:r>
    </w:p>
    <w:p w:rsidR="006669A9" w:rsidRPr="00C4484B" w:rsidRDefault="00000D70" w:rsidP="00C4484B">
      <w:pPr>
        <w:spacing w:line="360" w:lineRule="auto"/>
        <w:ind w:firstLine="709"/>
        <w:jc w:val="both"/>
        <w:rPr>
          <w:sz w:val="28"/>
          <w:szCs w:val="28"/>
        </w:rPr>
      </w:pPr>
      <w:r w:rsidRPr="00C4484B">
        <w:rPr>
          <w:sz w:val="28"/>
          <w:szCs w:val="28"/>
        </w:rPr>
        <w:t>Для повышения эффективности использования основных средств предприятию необходимо:</w:t>
      </w:r>
    </w:p>
    <w:p w:rsidR="00000D70" w:rsidRPr="00C4484B" w:rsidRDefault="009A6ED7" w:rsidP="00C4484B">
      <w:pPr>
        <w:numPr>
          <w:ilvl w:val="0"/>
          <w:numId w:val="22"/>
        </w:numPr>
        <w:autoSpaceDE/>
        <w:autoSpaceDN/>
        <w:adjustRightInd/>
        <w:spacing w:line="360" w:lineRule="auto"/>
        <w:ind w:left="0" w:firstLine="709"/>
        <w:jc w:val="both"/>
        <w:rPr>
          <w:sz w:val="28"/>
          <w:szCs w:val="28"/>
        </w:rPr>
      </w:pPr>
      <w:r w:rsidRPr="00C4484B">
        <w:rPr>
          <w:sz w:val="28"/>
          <w:szCs w:val="28"/>
        </w:rPr>
        <w:t>своевременно обновлять, особенно активную часть, основные средства с целью недопущения чрезмерного морального и физического износа;</w:t>
      </w:r>
    </w:p>
    <w:p w:rsidR="006669A9" w:rsidRPr="00C4484B" w:rsidRDefault="006669A9" w:rsidP="00C4484B">
      <w:pPr>
        <w:numPr>
          <w:ilvl w:val="0"/>
          <w:numId w:val="22"/>
        </w:numPr>
        <w:autoSpaceDE/>
        <w:autoSpaceDN/>
        <w:adjustRightInd/>
        <w:spacing w:line="360" w:lineRule="auto"/>
        <w:ind w:left="0" w:firstLine="709"/>
        <w:jc w:val="both"/>
        <w:rPr>
          <w:sz w:val="28"/>
          <w:szCs w:val="28"/>
        </w:rPr>
      </w:pPr>
      <w:r w:rsidRPr="00C4484B">
        <w:rPr>
          <w:sz w:val="28"/>
          <w:szCs w:val="28"/>
        </w:rPr>
        <w:t>повышение уровня механизации и автоматизации производства;</w:t>
      </w:r>
    </w:p>
    <w:p w:rsidR="006669A9" w:rsidRPr="00C4484B" w:rsidRDefault="006669A9" w:rsidP="00C4484B">
      <w:pPr>
        <w:numPr>
          <w:ilvl w:val="0"/>
          <w:numId w:val="22"/>
        </w:numPr>
        <w:autoSpaceDE/>
        <w:autoSpaceDN/>
        <w:adjustRightInd/>
        <w:spacing w:line="360" w:lineRule="auto"/>
        <w:ind w:left="0" w:firstLine="709"/>
        <w:jc w:val="both"/>
        <w:rPr>
          <w:sz w:val="28"/>
          <w:szCs w:val="28"/>
        </w:rPr>
      </w:pPr>
      <w:r w:rsidRPr="00C4484B">
        <w:rPr>
          <w:sz w:val="28"/>
          <w:szCs w:val="28"/>
        </w:rPr>
        <w:t>повышения уровня квалификации обслуживающего персонала.</w:t>
      </w:r>
    </w:p>
    <w:p w:rsidR="001873E1" w:rsidRPr="00C4484B" w:rsidRDefault="001873E1" w:rsidP="00C4484B">
      <w:pPr>
        <w:autoSpaceDE/>
        <w:autoSpaceDN/>
        <w:adjustRightInd/>
        <w:spacing w:line="360" w:lineRule="auto"/>
        <w:ind w:firstLine="709"/>
        <w:jc w:val="both"/>
        <w:rPr>
          <w:sz w:val="28"/>
          <w:szCs w:val="28"/>
        </w:rPr>
      </w:pPr>
    </w:p>
    <w:p w:rsidR="00000D70" w:rsidRPr="00C4484B" w:rsidRDefault="00EC10E3" w:rsidP="00C4484B">
      <w:pPr>
        <w:spacing w:line="360" w:lineRule="auto"/>
        <w:ind w:firstLine="709"/>
        <w:jc w:val="both"/>
        <w:rPr>
          <w:sz w:val="28"/>
          <w:szCs w:val="28"/>
        </w:rPr>
      </w:pPr>
      <w:r w:rsidRPr="00C4484B">
        <w:rPr>
          <w:sz w:val="28"/>
          <w:szCs w:val="28"/>
        </w:rPr>
        <w:br w:type="page"/>
        <w:t>ЗАКЛЮЧЕНИЕ</w:t>
      </w:r>
    </w:p>
    <w:p w:rsidR="002C5E70" w:rsidRPr="00C4484B" w:rsidRDefault="002C5E70" w:rsidP="00C4484B">
      <w:pPr>
        <w:spacing w:line="360" w:lineRule="auto"/>
        <w:ind w:firstLine="709"/>
        <w:jc w:val="both"/>
        <w:rPr>
          <w:sz w:val="28"/>
          <w:szCs w:val="28"/>
        </w:rPr>
      </w:pPr>
    </w:p>
    <w:p w:rsidR="002C5E70" w:rsidRPr="00C4484B" w:rsidRDefault="00EB4513" w:rsidP="00C4484B">
      <w:pPr>
        <w:spacing w:line="360" w:lineRule="auto"/>
        <w:ind w:firstLine="709"/>
        <w:jc w:val="both"/>
        <w:rPr>
          <w:sz w:val="28"/>
          <w:szCs w:val="28"/>
        </w:rPr>
      </w:pPr>
      <w:r w:rsidRPr="00C4484B">
        <w:rPr>
          <w:sz w:val="28"/>
          <w:szCs w:val="28"/>
        </w:rPr>
        <w:t>В ходе написания данной курсовой работы были изучены основные средства, эффективность их использования и пути повышения эффективности использования основных средств.</w:t>
      </w:r>
    </w:p>
    <w:p w:rsidR="00EB4513" w:rsidRPr="00C4484B" w:rsidRDefault="00EB4513" w:rsidP="00C4484B">
      <w:pPr>
        <w:spacing w:line="360" w:lineRule="auto"/>
        <w:ind w:firstLine="709"/>
        <w:jc w:val="both"/>
        <w:rPr>
          <w:sz w:val="28"/>
          <w:szCs w:val="28"/>
        </w:rPr>
      </w:pPr>
      <w:r w:rsidRPr="00C4484B">
        <w:rPr>
          <w:sz w:val="28"/>
          <w:szCs w:val="28"/>
        </w:rPr>
        <w:t>В результате было изучено 9 источников.</w:t>
      </w:r>
    </w:p>
    <w:p w:rsidR="00EB4513" w:rsidRPr="00C4484B" w:rsidRDefault="00EB4513" w:rsidP="00C4484B">
      <w:pPr>
        <w:spacing w:line="360" w:lineRule="auto"/>
        <w:ind w:firstLine="709"/>
        <w:jc w:val="both"/>
        <w:rPr>
          <w:sz w:val="28"/>
          <w:szCs w:val="28"/>
        </w:rPr>
      </w:pPr>
      <w:r w:rsidRPr="00C4484B">
        <w:rPr>
          <w:sz w:val="28"/>
          <w:szCs w:val="28"/>
        </w:rPr>
        <w:t>Основные фонды (основной капитал) выступают важнейшей составной частью национального богатства, важнейшим элементом экономического потенциала страны.</w:t>
      </w:r>
    </w:p>
    <w:p w:rsidR="00EB4513" w:rsidRPr="00C4484B" w:rsidRDefault="00EB4513" w:rsidP="00C4484B">
      <w:pPr>
        <w:spacing w:line="360" w:lineRule="auto"/>
        <w:ind w:firstLine="709"/>
        <w:jc w:val="both"/>
        <w:rPr>
          <w:sz w:val="28"/>
          <w:szCs w:val="28"/>
        </w:rPr>
      </w:pPr>
      <w:r w:rsidRPr="00C4484B">
        <w:rPr>
          <w:sz w:val="28"/>
          <w:szCs w:val="28"/>
        </w:rPr>
        <w:t>Состояние, характер воспроизводства и уровень использования основных фондов являются важнейшим аспектом аналитической работы</w:t>
      </w:r>
      <w:r w:rsidR="00776DE0" w:rsidRPr="00C4484B">
        <w:rPr>
          <w:sz w:val="28"/>
          <w:szCs w:val="28"/>
        </w:rPr>
        <w:t>, так как основной капитал является материальным выражением научно-технического процесса – главного фактора повышения эффективности производства.</w:t>
      </w:r>
    </w:p>
    <w:p w:rsidR="00776DE0" w:rsidRPr="00C4484B" w:rsidRDefault="00776DE0" w:rsidP="00C4484B">
      <w:pPr>
        <w:spacing w:line="360" w:lineRule="auto"/>
        <w:ind w:firstLine="709"/>
        <w:jc w:val="both"/>
        <w:rPr>
          <w:sz w:val="28"/>
          <w:szCs w:val="28"/>
        </w:rPr>
      </w:pPr>
      <w:r w:rsidRPr="00C4484B">
        <w:rPr>
          <w:sz w:val="28"/>
          <w:szCs w:val="28"/>
        </w:rPr>
        <w:t>Состояние и использование основных фондов – один из важнейших аспектов аналитической работы, так как именно они являются материальным воплощением научно-технического прогресса – главного фактора повышения эффективности производства.</w:t>
      </w:r>
    </w:p>
    <w:p w:rsidR="00776DE0" w:rsidRPr="00C4484B" w:rsidRDefault="00776DE0" w:rsidP="00C4484B">
      <w:pPr>
        <w:spacing w:line="360" w:lineRule="auto"/>
        <w:ind w:firstLine="709"/>
        <w:jc w:val="both"/>
        <w:rPr>
          <w:sz w:val="28"/>
          <w:szCs w:val="28"/>
        </w:rPr>
      </w:pPr>
      <w:r w:rsidRPr="00C4484B">
        <w:rPr>
          <w:sz w:val="28"/>
          <w:szCs w:val="28"/>
        </w:rPr>
        <w:t>Объекты основных фондов составляют основу любого производства, в процессе которого создаётся продукция, оказываются услуги и выполняются работы. Основные фонды занимают основной удельный вес в общей сумме основного капитала хозяйствующего субъекта. От их количества, стоимости, качественного состояния, эффективности использования во многом зависят конечные результаты деятельности хозяйствующего субъекта.</w:t>
      </w:r>
    </w:p>
    <w:p w:rsidR="00776DE0" w:rsidRPr="00C4484B" w:rsidRDefault="00776DE0" w:rsidP="00C4484B">
      <w:pPr>
        <w:spacing w:line="360" w:lineRule="auto"/>
        <w:ind w:firstLine="709"/>
        <w:jc w:val="both"/>
        <w:rPr>
          <w:sz w:val="28"/>
          <w:szCs w:val="28"/>
        </w:rPr>
      </w:pPr>
      <w:r w:rsidRPr="00C4484B">
        <w:rPr>
          <w:sz w:val="28"/>
          <w:szCs w:val="28"/>
        </w:rPr>
        <w:t>На основе проведённого анализа предприятия ООО «Амурагроцентр» можно сделать следующие выводы:</w:t>
      </w:r>
    </w:p>
    <w:p w:rsidR="00870D09" w:rsidRPr="00C4484B" w:rsidRDefault="00870D09" w:rsidP="00C4484B">
      <w:pPr>
        <w:spacing w:line="360" w:lineRule="auto"/>
        <w:ind w:firstLine="709"/>
        <w:jc w:val="both"/>
        <w:rPr>
          <w:sz w:val="28"/>
          <w:szCs w:val="28"/>
        </w:rPr>
      </w:pPr>
      <w:r w:rsidRPr="00C4484B">
        <w:rPr>
          <w:sz w:val="28"/>
          <w:szCs w:val="28"/>
        </w:rPr>
        <w:t>Основные средства - это средства труда, которые неоднократно участвуют в производственном процессе, сохраняя при этом свою натуральную форму, а их стоимость переносится на производимую продукцию частями по мере снашивания.</w:t>
      </w:r>
    </w:p>
    <w:p w:rsidR="00870D09" w:rsidRPr="00C4484B" w:rsidRDefault="00870D09" w:rsidP="00C4484B">
      <w:pPr>
        <w:tabs>
          <w:tab w:val="left" w:pos="0"/>
        </w:tabs>
        <w:spacing w:line="360" w:lineRule="auto"/>
        <w:ind w:firstLine="709"/>
        <w:jc w:val="both"/>
        <w:rPr>
          <w:sz w:val="28"/>
          <w:szCs w:val="28"/>
        </w:rPr>
      </w:pPr>
      <w:r w:rsidRPr="00C4484B">
        <w:rPr>
          <w:sz w:val="28"/>
          <w:szCs w:val="28"/>
        </w:rPr>
        <w:t xml:space="preserve">За отчетный год основные средства предприятия увеличились на 4488 тыс. руб. и фактически составили 250810 тыс. руб. </w:t>
      </w:r>
    </w:p>
    <w:p w:rsidR="00870D09" w:rsidRPr="00C4484B" w:rsidRDefault="00870D09" w:rsidP="00C4484B">
      <w:pPr>
        <w:tabs>
          <w:tab w:val="left" w:pos="0"/>
        </w:tabs>
        <w:spacing w:line="360" w:lineRule="auto"/>
        <w:ind w:firstLine="709"/>
        <w:jc w:val="both"/>
        <w:rPr>
          <w:sz w:val="28"/>
          <w:szCs w:val="28"/>
        </w:rPr>
      </w:pPr>
      <w:r w:rsidRPr="00C4484B">
        <w:rPr>
          <w:sz w:val="28"/>
          <w:szCs w:val="28"/>
        </w:rPr>
        <w:t xml:space="preserve">Основные изменения наблюдаются по зданиям, стоимость которых увеличилась на 3697 тыс. руб., а их удельный вес на 0,65%, также положительное изменение наблюдаются по машинам и оборудованию, стоимость которых увеличилась на 1219 тыс. руб. и фактически составила 88928 тыс. руб. и по производственному и хозяйственному инвентарю, стоимость которого увеличилась на 194 тыс. руб. и фактически составила 6908 тыс. руб. </w:t>
      </w:r>
    </w:p>
    <w:p w:rsidR="00870D09" w:rsidRPr="00C4484B" w:rsidRDefault="00870D09" w:rsidP="00C4484B">
      <w:pPr>
        <w:tabs>
          <w:tab w:val="left" w:pos="0"/>
        </w:tabs>
        <w:spacing w:line="360" w:lineRule="auto"/>
        <w:ind w:firstLine="709"/>
        <w:jc w:val="both"/>
        <w:rPr>
          <w:sz w:val="28"/>
          <w:szCs w:val="28"/>
        </w:rPr>
      </w:pPr>
      <w:r w:rsidRPr="00C4484B">
        <w:rPr>
          <w:sz w:val="28"/>
          <w:szCs w:val="28"/>
        </w:rPr>
        <w:t>Уменьшение произошло по статье сооружения и передаточные устройства на 1923 тыс. руб., стоимость которых фактически составила 10421 тыс. руб. По другим видам основных средств произошло положительное изменение на 1852 тыс. руб. и их стоимость фактически составила 18927 тыс. руб.</w:t>
      </w:r>
    </w:p>
    <w:p w:rsidR="00870D09" w:rsidRPr="00C4484B" w:rsidRDefault="00870D09" w:rsidP="00C4484B">
      <w:pPr>
        <w:tabs>
          <w:tab w:val="left" w:pos="0"/>
        </w:tabs>
        <w:spacing w:line="360" w:lineRule="auto"/>
        <w:ind w:firstLine="709"/>
        <w:jc w:val="both"/>
        <w:rPr>
          <w:sz w:val="28"/>
          <w:szCs w:val="28"/>
        </w:rPr>
      </w:pPr>
      <w:r w:rsidRPr="00C4484B">
        <w:rPr>
          <w:sz w:val="28"/>
          <w:szCs w:val="28"/>
        </w:rPr>
        <w:t>Движение основных средств – это процесс поступления и выбытия основных средств.</w:t>
      </w:r>
    </w:p>
    <w:p w:rsidR="00870D09" w:rsidRPr="00C4484B" w:rsidRDefault="00870D09" w:rsidP="00C4484B">
      <w:pPr>
        <w:tabs>
          <w:tab w:val="left" w:pos="0"/>
        </w:tabs>
        <w:spacing w:line="360" w:lineRule="auto"/>
        <w:ind w:firstLine="709"/>
        <w:jc w:val="both"/>
        <w:rPr>
          <w:sz w:val="28"/>
          <w:szCs w:val="28"/>
        </w:rPr>
      </w:pPr>
      <w:r w:rsidRPr="00C4484B">
        <w:rPr>
          <w:sz w:val="28"/>
          <w:szCs w:val="28"/>
        </w:rPr>
        <w:t>Основное движение наблюдается по производственным основным средствам. Поступившие основные средства превышают выбывшие на 2636 тыс. руб. и составляют 9051 тыс. руб. На конец периода они составили 231907 тыс. руб. Поступившие непроизводственные основные средства также превышают выбывшие на 1852 тыс. руб. и составляют 2185 тыс. руб. На конец периода они составили 18903 тыс. руб.</w:t>
      </w:r>
    </w:p>
    <w:p w:rsidR="00870D09" w:rsidRPr="00C4484B" w:rsidRDefault="00870D09" w:rsidP="00C4484B">
      <w:pPr>
        <w:tabs>
          <w:tab w:val="left" w:pos="0"/>
        </w:tabs>
        <w:spacing w:line="360" w:lineRule="auto"/>
        <w:ind w:firstLine="709"/>
        <w:jc w:val="both"/>
        <w:rPr>
          <w:sz w:val="28"/>
          <w:szCs w:val="28"/>
        </w:rPr>
      </w:pPr>
      <w:r w:rsidRPr="00C4484B">
        <w:rPr>
          <w:sz w:val="28"/>
          <w:szCs w:val="28"/>
        </w:rPr>
        <w:t>Коэффициенты движения основных средств характеризуют движение основных средств, т.е. их поступление, выбытие, замещение, износ.</w:t>
      </w:r>
    </w:p>
    <w:p w:rsidR="00870D09" w:rsidRPr="00C4484B" w:rsidRDefault="00870D09" w:rsidP="00C4484B">
      <w:pPr>
        <w:tabs>
          <w:tab w:val="left" w:pos="0"/>
        </w:tabs>
        <w:spacing w:line="360" w:lineRule="auto"/>
        <w:ind w:firstLine="709"/>
        <w:jc w:val="both"/>
        <w:rPr>
          <w:sz w:val="28"/>
          <w:szCs w:val="28"/>
        </w:rPr>
      </w:pPr>
      <w:r w:rsidRPr="00C4484B">
        <w:rPr>
          <w:sz w:val="28"/>
          <w:szCs w:val="28"/>
        </w:rPr>
        <w:t>Коэффициент ввода основных фондов характеризует долю введённых основных фондов в среднегодовой стоимости за период. За отчётный год он составил 0,08, что на 0,06 меньше по сравнению с предыдущим.</w:t>
      </w:r>
    </w:p>
    <w:p w:rsidR="00870D09" w:rsidRPr="00C4484B" w:rsidRDefault="00870D09" w:rsidP="00C4484B">
      <w:pPr>
        <w:tabs>
          <w:tab w:val="left" w:pos="0"/>
        </w:tabs>
        <w:spacing w:line="360" w:lineRule="auto"/>
        <w:ind w:firstLine="709"/>
        <w:jc w:val="both"/>
        <w:rPr>
          <w:sz w:val="28"/>
          <w:szCs w:val="28"/>
        </w:rPr>
      </w:pPr>
      <w:r w:rsidRPr="00C4484B">
        <w:rPr>
          <w:sz w:val="28"/>
          <w:szCs w:val="28"/>
        </w:rPr>
        <w:t>Коэффициент выбытия основных фондов характеризует долю выбывших основных фондов в среднегодовой стоимости. За отчётный год он составил 0,05, что на 0,03 меньше по сравнению с предыдущим.</w:t>
      </w:r>
    </w:p>
    <w:p w:rsidR="00870D09" w:rsidRPr="00C4484B" w:rsidRDefault="00870D09" w:rsidP="00C4484B">
      <w:pPr>
        <w:tabs>
          <w:tab w:val="left" w:pos="0"/>
        </w:tabs>
        <w:spacing w:line="360" w:lineRule="auto"/>
        <w:ind w:firstLine="709"/>
        <w:jc w:val="both"/>
        <w:rPr>
          <w:sz w:val="28"/>
          <w:szCs w:val="28"/>
        </w:rPr>
      </w:pPr>
      <w:r w:rsidRPr="00C4484B">
        <w:rPr>
          <w:sz w:val="28"/>
          <w:szCs w:val="28"/>
        </w:rPr>
        <w:t>Коэффициент замещения основных фондов характеризует превышение введённых основных фондов над выбывшими. За отчётный год он составил 1,67, что на 0,02 меньше по сравнению с предыдущим. Это говорит о том, что выбытие основных средств опережает их поступление.</w:t>
      </w:r>
    </w:p>
    <w:p w:rsidR="00870D09" w:rsidRPr="00C4484B" w:rsidRDefault="00870D09" w:rsidP="00C4484B">
      <w:pPr>
        <w:tabs>
          <w:tab w:val="left" w:pos="0"/>
        </w:tabs>
        <w:spacing w:line="360" w:lineRule="auto"/>
        <w:ind w:firstLine="709"/>
        <w:jc w:val="both"/>
        <w:rPr>
          <w:sz w:val="28"/>
          <w:szCs w:val="28"/>
        </w:rPr>
      </w:pPr>
      <w:r w:rsidRPr="00C4484B">
        <w:rPr>
          <w:sz w:val="28"/>
          <w:szCs w:val="28"/>
        </w:rPr>
        <w:t>Коэффициент износа характеризует долю начисленной амортизации в среднегодовой стоимости. За отчётный год он составил 0,72, что на 0,13 больше по сравнению с предыдущим.</w:t>
      </w:r>
    </w:p>
    <w:p w:rsidR="00870D09" w:rsidRPr="00C4484B" w:rsidRDefault="00870D09" w:rsidP="00C4484B">
      <w:pPr>
        <w:tabs>
          <w:tab w:val="left" w:pos="0"/>
        </w:tabs>
        <w:spacing w:line="360" w:lineRule="auto"/>
        <w:ind w:firstLine="709"/>
        <w:jc w:val="both"/>
        <w:rPr>
          <w:sz w:val="28"/>
          <w:szCs w:val="28"/>
        </w:rPr>
      </w:pPr>
      <w:r w:rsidRPr="00C4484B">
        <w:rPr>
          <w:sz w:val="28"/>
          <w:szCs w:val="28"/>
        </w:rPr>
        <w:t>Коэффициент годности за отчётный год составил 0,28, что на 0,13 меньше по сравнению с предыдущим.</w:t>
      </w:r>
    </w:p>
    <w:p w:rsidR="00870D09" w:rsidRPr="00C4484B" w:rsidRDefault="00870D09" w:rsidP="00C4484B">
      <w:pPr>
        <w:tabs>
          <w:tab w:val="left" w:pos="0"/>
        </w:tabs>
        <w:spacing w:line="360" w:lineRule="auto"/>
        <w:ind w:firstLine="709"/>
        <w:jc w:val="both"/>
        <w:rPr>
          <w:sz w:val="28"/>
          <w:szCs w:val="28"/>
        </w:rPr>
      </w:pPr>
      <w:r w:rsidRPr="00C4484B">
        <w:rPr>
          <w:sz w:val="28"/>
          <w:szCs w:val="28"/>
        </w:rPr>
        <w:t>Эффективность использования основных средств зависит от улучшения использования производственной мощности. Факторами, отражающими эффективность использования производственной мощности, а следовательно, и фондоотдачи, являются: изменение уровня специализации предприятия; коэффициента использования среднегодовой мощности; доли активной части основных средств в их общей стоимости; фондоотдачи активной части основных средств, исчисленной по мощности.</w:t>
      </w:r>
    </w:p>
    <w:p w:rsidR="00870D09" w:rsidRPr="00C4484B" w:rsidRDefault="00870D09" w:rsidP="00C4484B">
      <w:pPr>
        <w:tabs>
          <w:tab w:val="left" w:pos="0"/>
        </w:tabs>
        <w:spacing w:line="360" w:lineRule="auto"/>
        <w:ind w:firstLine="709"/>
        <w:jc w:val="both"/>
        <w:rPr>
          <w:sz w:val="28"/>
          <w:szCs w:val="28"/>
        </w:rPr>
      </w:pPr>
      <w:r w:rsidRPr="00C4484B">
        <w:rPr>
          <w:sz w:val="28"/>
          <w:szCs w:val="28"/>
        </w:rPr>
        <w:t>Среднегодовая стоимость основных средств за отчётный год составила 149026 тыс. руб., что на 7494 тыс. руб. меньше, чем в предыдущем году. Выручка за отчётный год увеличилась на 402692 тыс. руб. по сравнению с предыдущим, чистая прибыль на 4288 тыс. руб., среднесписочная численность на 28 человек.</w:t>
      </w:r>
    </w:p>
    <w:p w:rsidR="00870D09" w:rsidRPr="00C4484B" w:rsidRDefault="00870D09" w:rsidP="00C4484B">
      <w:pPr>
        <w:tabs>
          <w:tab w:val="left" w:pos="0"/>
        </w:tabs>
        <w:spacing w:line="360" w:lineRule="auto"/>
        <w:ind w:firstLine="709"/>
        <w:jc w:val="both"/>
        <w:rPr>
          <w:sz w:val="28"/>
          <w:szCs w:val="28"/>
        </w:rPr>
      </w:pPr>
      <w:r w:rsidRPr="00C4484B">
        <w:rPr>
          <w:sz w:val="28"/>
          <w:szCs w:val="28"/>
        </w:rPr>
        <w:t>Фондоотдача характеризует объём производства и реализации продукции, приходящейся на единицу стоимости основных фондов. В отчётном году она составила 8,73, что на 2,99 больше, чем в предыдущем.</w:t>
      </w:r>
    </w:p>
    <w:p w:rsidR="00870D09" w:rsidRPr="00C4484B" w:rsidRDefault="00870D09" w:rsidP="00C4484B">
      <w:pPr>
        <w:tabs>
          <w:tab w:val="left" w:pos="0"/>
        </w:tabs>
        <w:spacing w:line="360" w:lineRule="auto"/>
        <w:ind w:firstLine="709"/>
        <w:jc w:val="both"/>
        <w:rPr>
          <w:sz w:val="28"/>
          <w:szCs w:val="28"/>
        </w:rPr>
      </w:pPr>
      <w:r w:rsidRPr="00C4484B">
        <w:rPr>
          <w:sz w:val="28"/>
          <w:szCs w:val="28"/>
        </w:rPr>
        <w:t>Фондоёмкость характеризует стоимость основных фондов, приходящуюся на 1 рубль выручки. В отчётном году она составила 0,11, что на 0,06 меньше, чем в предыдущем.</w:t>
      </w:r>
    </w:p>
    <w:p w:rsidR="00870D09" w:rsidRPr="00C4484B" w:rsidRDefault="00870D09" w:rsidP="00C4484B">
      <w:pPr>
        <w:tabs>
          <w:tab w:val="left" w:pos="0"/>
        </w:tabs>
        <w:spacing w:line="360" w:lineRule="auto"/>
        <w:ind w:firstLine="709"/>
        <w:jc w:val="both"/>
        <w:rPr>
          <w:sz w:val="28"/>
          <w:szCs w:val="28"/>
        </w:rPr>
      </w:pPr>
      <w:r w:rsidRPr="00C4484B">
        <w:rPr>
          <w:sz w:val="28"/>
          <w:szCs w:val="28"/>
        </w:rPr>
        <w:t>Фондорентабельность характеризует сумму прибыли, приходящуюся на единицу стоимости основных фондов. В отчётном году она составила 0,34, что на 0,05 больше, чем в предыдущем.</w:t>
      </w:r>
    </w:p>
    <w:p w:rsidR="00870D09" w:rsidRPr="00C4484B" w:rsidRDefault="00870D09" w:rsidP="00C4484B">
      <w:pPr>
        <w:tabs>
          <w:tab w:val="left" w:pos="0"/>
        </w:tabs>
        <w:spacing w:line="360" w:lineRule="auto"/>
        <w:ind w:firstLine="709"/>
        <w:jc w:val="both"/>
        <w:rPr>
          <w:sz w:val="28"/>
          <w:szCs w:val="28"/>
        </w:rPr>
      </w:pPr>
      <w:r w:rsidRPr="00C4484B">
        <w:rPr>
          <w:sz w:val="28"/>
          <w:szCs w:val="28"/>
        </w:rPr>
        <w:t>Фондовооружённость характеризует стоимость основных фондов, приходящуюся на 1 среднесписочного работника. В отчётном году она составила 140,86, что на 11,1 меньше, чем в предыдущем.</w:t>
      </w:r>
    </w:p>
    <w:p w:rsidR="00F31A9F" w:rsidRPr="00C4484B" w:rsidRDefault="00F31A9F" w:rsidP="00C4484B">
      <w:pPr>
        <w:spacing w:line="360" w:lineRule="auto"/>
        <w:ind w:firstLine="709"/>
        <w:jc w:val="both"/>
        <w:rPr>
          <w:sz w:val="28"/>
          <w:szCs w:val="28"/>
        </w:rPr>
      </w:pPr>
      <w:r w:rsidRPr="00C4484B">
        <w:rPr>
          <w:sz w:val="28"/>
          <w:szCs w:val="28"/>
        </w:rPr>
        <w:t>Мероприятия для предприятия.</w:t>
      </w:r>
    </w:p>
    <w:p w:rsidR="00F31A9F" w:rsidRPr="00C4484B" w:rsidRDefault="00F31A9F" w:rsidP="00C4484B">
      <w:pPr>
        <w:spacing w:line="360" w:lineRule="auto"/>
        <w:ind w:firstLine="709"/>
        <w:jc w:val="both"/>
        <w:rPr>
          <w:sz w:val="28"/>
          <w:szCs w:val="28"/>
        </w:rPr>
      </w:pPr>
      <w:r w:rsidRPr="00C4484B">
        <w:rPr>
          <w:sz w:val="28"/>
          <w:szCs w:val="28"/>
        </w:rPr>
        <w:t>Для повышения эффективности использования основных средств предприятию необходимо:</w:t>
      </w:r>
    </w:p>
    <w:p w:rsidR="00F31A9F" w:rsidRPr="00C4484B" w:rsidRDefault="00F31A9F" w:rsidP="00C4484B">
      <w:pPr>
        <w:numPr>
          <w:ilvl w:val="0"/>
          <w:numId w:val="22"/>
        </w:numPr>
        <w:tabs>
          <w:tab w:val="left" w:pos="1418"/>
        </w:tabs>
        <w:autoSpaceDE/>
        <w:autoSpaceDN/>
        <w:adjustRightInd/>
        <w:spacing w:line="360" w:lineRule="auto"/>
        <w:ind w:left="0" w:firstLine="709"/>
        <w:jc w:val="both"/>
        <w:rPr>
          <w:sz w:val="28"/>
          <w:szCs w:val="28"/>
        </w:rPr>
      </w:pPr>
      <w:r w:rsidRPr="00C4484B">
        <w:rPr>
          <w:sz w:val="28"/>
          <w:szCs w:val="28"/>
        </w:rPr>
        <w:t>своевременно обновлять, особенно активную часть, основные средства с целью недопущения чрезмерного морального и физического износа;</w:t>
      </w:r>
    </w:p>
    <w:p w:rsidR="00F31A9F" w:rsidRPr="00C4484B" w:rsidRDefault="00F31A9F" w:rsidP="00C4484B">
      <w:pPr>
        <w:numPr>
          <w:ilvl w:val="0"/>
          <w:numId w:val="22"/>
        </w:numPr>
        <w:tabs>
          <w:tab w:val="left" w:pos="1418"/>
        </w:tabs>
        <w:autoSpaceDE/>
        <w:autoSpaceDN/>
        <w:adjustRightInd/>
        <w:spacing w:line="360" w:lineRule="auto"/>
        <w:ind w:left="0" w:firstLine="709"/>
        <w:jc w:val="both"/>
        <w:rPr>
          <w:sz w:val="28"/>
          <w:szCs w:val="28"/>
        </w:rPr>
      </w:pPr>
      <w:r w:rsidRPr="00C4484B">
        <w:rPr>
          <w:sz w:val="28"/>
          <w:szCs w:val="28"/>
        </w:rPr>
        <w:t>повышение уровня механизации и автоматизации производства;</w:t>
      </w:r>
    </w:p>
    <w:p w:rsidR="00F31A9F" w:rsidRPr="00C4484B" w:rsidRDefault="00F31A9F" w:rsidP="00C4484B">
      <w:pPr>
        <w:numPr>
          <w:ilvl w:val="0"/>
          <w:numId w:val="22"/>
        </w:numPr>
        <w:tabs>
          <w:tab w:val="left" w:pos="1418"/>
        </w:tabs>
        <w:autoSpaceDE/>
        <w:autoSpaceDN/>
        <w:adjustRightInd/>
        <w:spacing w:line="360" w:lineRule="auto"/>
        <w:ind w:left="0" w:firstLine="709"/>
        <w:jc w:val="both"/>
        <w:rPr>
          <w:sz w:val="28"/>
          <w:szCs w:val="28"/>
        </w:rPr>
      </w:pPr>
      <w:r w:rsidRPr="00C4484B">
        <w:rPr>
          <w:sz w:val="28"/>
          <w:szCs w:val="28"/>
        </w:rPr>
        <w:t>повышения уровня квалификации обслуживающего персонала.</w:t>
      </w:r>
    </w:p>
    <w:p w:rsidR="00F31A9F" w:rsidRPr="00C4484B" w:rsidRDefault="00F31A9F" w:rsidP="00C4484B">
      <w:pPr>
        <w:tabs>
          <w:tab w:val="left" w:pos="0"/>
        </w:tabs>
        <w:spacing w:line="360" w:lineRule="auto"/>
        <w:ind w:firstLine="709"/>
        <w:jc w:val="both"/>
        <w:rPr>
          <w:sz w:val="28"/>
          <w:szCs w:val="28"/>
        </w:rPr>
      </w:pPr>
    </w:p>
    <w:p w:rsidR="00A715EC" w:rsidRPr="00C4484B" w:rsidRDefault="000D19E8" w:rsidP="00C4484B">
      <w:pPr>
        <w:tabs>
          <w:tab w:val="left" w:pos="0"/>
        </w:tabs>
        <w:spacing w:line="360" w:lineRule="auto"/>
        <w:ind w:firstLine="709"/>
        <w:jc w:val="both"/>
        <w:rPr>
          <w:sz w:val="28"/>
          <w:szCs w:val="28"/>
        </w:rPr>
      </w:pPr>
      <w:r w:rsidRPr="00C4484B">
        <w:rPr>
          <w:sz w:val="28"/>
          <w:szCs w:val="28"/>
        </w:rPr>
        <w:br w:type="page"/>
        <w:t>СПИСОК ИСПОЛЬЗОВАННЫХ ИСТОЧНИКОВ</w:t>
      </w:r>
    </w:p>
    <w:p w:rsidR="000D19E8" w:rsidRPr="00C4484B" w:rsidRDefault="000D19E8" w:rsidP="00C4484B">
      <w:pPr>
        <w:tabs>
          <w:tab w:val="left" w:pos="0"/>
        </w:tabs>
        <w:spacing w:line="360" w:lineRule="auto"/>
        <w:ind w:firstLine="709"/>
        <w:jc w:val="both"/>
        <w:rPr>
          <w:sz w:val="28"/>
          <w:szCs w:val="28"/>
        </w:rPr>
      </w:pPr>
    </w:p>
    <w:p w:rsidR="000D19E8" w:rsidRPr="00C4484B" w:rsidRDefault="009900DC" w:rsidP="00C4484B">
      <w:pPr>
        <w:numPr>
          <w:ilvl w:val="0"/>
          <w:numId w:val="21"/>
        </w:numPr>
        <w:tabs>
          <w:tab w:val="left" w:pos="0"/>
        </w:tabs>
        <w:spacing w:line="360" w:lineRule="auto"/>
        <w:ind w:left="0" w:firstLine="0"/>
        <w:jc w:val="both"/>
        <w:rPr>
          <w:sz w:val="28"/>
          <w:szCs w:val="28"/>
        </w:rPr>
      </w:pPr>
      <w:r w:rsidRPr="00C4484B">
        <w:rPr>
          <w:sz w:val="28"/>
          <w:szCs w:val="28"/>
        </w:rPr>
        <w:t>Бланк И.А. Торговый менеджмент. 2-е изд., перераб. и доп. – 2004.</w:t>
      </w:r>
    </w:p>
    <w:p w:rsidR="009900DC" w:rsidRPr="00C4484B" w:rsidRDefault="009900DC" w:rsidP="00C4484B">
      <w:pPr>
        <w:numPr>
          <w:ilvl w:val="0"/>
          <w:numId w:val="21"/>
        </w:numPr>
        <w:tabs>
          <w:tab w:val="left" w:pos="0"/>
        </w:tabs>
        <w:spacing w:line="360" w:lineRule="auto"/>
        <w:ind w:left="0" w:firstLine="0"/>
        <w:jc w:val="both"/>
        <w:rPr>
          <w:sz w:val="28"/>
          <w:szCs w:val="28"/>
        </w:rPr>
      </w:pPr>
      <w:r w:rsidRPr="00C4484B">
        <w:rPr>
          <w:sz w:val="28"/>
          <w:szCs w:val="28"/>
        </w:rPr>
        <w:t>Вещунова Н.Л., Фомина Л.Ф. Бухгалтерский учёт: Учебник. – М.:</w:t>
      </w:r>
      <w:r w:rsidR="00EC798F" w:rsidRPr="00C4484B">
        <w:rPr>
          <w:sz w:val="28"/>
          <w:szCs w:val="28"/>
        </w:rPr>
        <w:t xml:space="preserve"> ТК Велби, Изд-во Проспект, 2004.</w:t>
      </w:r>
    </w:p>
    <w:p w:rsidR="00292103" w:rsidRPr="00C4484B" w:rsidRDefault="00EC798F" w:rsidP="00C4484B">
      <w:pPr>
        <w:numPr>
          <w:ilvl w:val="0"/>
          <w:numId w:val="21"/>
        </w:numPr>
        <w:tabs>
          <w:tab w:val="left" w:pos="0"/>
        </w:tabs>
        <w:spacing w:line="360" w:lineRule="auto"/>
        <w:ind w:left="0" w:firstLine="0"/>
        <w:jc w:val="both"/>
        <w:rPr>
          <w:sz w:val="28"/>
          <w:szCs w:val="28"/>
        </w:rPr>
      </w:pPr>
      <w:r w:rsidRPr="00C4484B">
        <w:rPr>
          <w:sz w:val="28"/>
          <w:szCs w:val="28"/>
        </w:rPr>
        <w:t>Анализ финансовой отчётности: учебное пособие для студентов, обучающихся по специальностям</w:t>
      </w:r>
      <w:r w:rsidR="00292103" w:rsidRPr="00C4484B">
        <w:rPr>
          <w:sz w:val="28"/>
          <w:szCs w:val="28"/>
        </w:rPr>
        <w:t xml:space="preserve"> «Финансы и кредит», «Бухгалтерский учёт, анализ и аудит» / под ред. О.В. Ефимовой, М.В. Мельник. – 2-е изд., испр. и доп. – М.: ОМЕГА – Л, 2005.</w:t>
      </w:r>
    </w:p>
    <w:p w:rsidR="004F4E27" w:rsidRPr="00C4484B" w:rsidRDefault="00292103" w:rsidP="00C4484B">
      <w:pPr>
        <w:numPr>
          <w:ilvl w:val="0"/>
          <w:numId w:val="21"/>
        </w:numPr>
        <w:tabs>
          <w:tab w:val="left" w:pos="0"/>
        </w:tabs>
        <w:spacing w:line="360" w:lineRule="auto"/>
        <w:ind w:left="0" w:firstLine="0"/>
        <w:jc w:val="both"/>
        <w:rPr>
          <w:sz w:val="28"/>
          <w:szCs w:val="28"/>
        </w:rPr>
      </w:pPr>
      <w:r w:rsidRPr="00C4484B">
        <w:rPr>
          <w:sz w:val="28"/>
          <w:szCs w:val="28"/>
        </w:rPr>
        <w:t>Кондраков Н.П. Бухгалтерский учёт: Учебное пособие. – 4-е изд., перераб. и доп. – М.:</w:t>
      </w:r>
      <w:r w:rsidR="004F4E27" w:rsidRPr="00C4484B">
        <w:rPr>
          <w:sz w:val="28"/>
          <w:szCs w:val="28"/>
        </w:rPr>
        <w:t xml:space="preserve"> ИНФРА-М, 2004.</w:t>
      </w:r>
    </w:p>
    <w:p w:rsidR="004F4E27" w:rsidRPr="00C4484B" w:rsidRDefault="004F4E27" w:rsidP="00C4484B">
      <w:pPr>
        <w:numPr>
          <w:ilvl w:val="0"/>
          <w:numId w:val="21"/>
        </w:numPr>
        <w:tabs>
          <w:tab w:val="left" w:pos="0"/>
        </w:tabs>
        <w:spacing w:line="360" w:lineRule="auto"/>
        <w:ind w:left="0" w:firstLine="0"/>
        <w:jc w:val="both"/>
        <w:rPr>
          <w:sz w:val="28"/>
          <w:szCs w:val="28"/>
        </w:rPr>
      </w:pPr>
      <w:r w:rsidRPr="00C4484B">
        <w:rPr>
          <w:sz w:val="28"/>
          <w:szCs w:val="28"/>
        </w:rPr>
        <w:t>Пасько А.И. Бухгалтерский финансовый учёт: учебное пособие / А.И. Пасько. – М.: КНОРУС, 2005.</w:t>
      </w:r>
    </w:p>
    <w:p w:rsidR="00292103" w:rsidRPr="00C4484B" w:rsidRDefault="004F4E27" w:rsidP="00C4484B">
      <w:pPr>
        <w:numPr>
          <w:ilvl w:val="0"/>
          <w:numId w:val="21"/>
        </w:numPr>
        <w:tabs>
          <w:tab w:val="left" w:pos="0"/>
        </w:tabs>
        <w:spacing w:line="360" w:lineRule="auto"/>
        <w:ind w:left="0" w:firstLine="0"/>
        <w:jc w:val="both"/>
        <w:rPr>
          <w:sz w:val="28"/>
          <w:szCs w:val="28"/>
        </w:rPr>
      </w:pPr>
      <w:r w:rsidRPr="00C4484B">
        <w:rPr>
          <w:sz w:val="28"/>
          <w:szCs w:val="28"/>
        </w:rPr>
        <w:t>Чечевицына Л.Н. Экономический анализ: Учебное пособие. – Ростов н/Д: изд-во «Феникс», 2001.</w:t>
      </w:r>
    </w:p>
    <w:p w:rsidR="004F4E27" w:rsidRPr="00C4484B" w:rsidRDefault="004F4E27" w:rsidP="00C4484B">
      <w:pPr>
        <w:numPr>
          <w:ilvl w:val="0"/>
          <w:numId w:val="21"/>
        </w:numPr>
        <w:tabs>
          <w:tab w:val="left" w:pos="0"/>
        </w:tabs>
        <w:spacing w:line="360" w:lineRule="auto"/>
        <w:ind w:left="0" w:firstLine="0"/>
        <w:jc w:val="both"/>
        <w:rPr>
          <w:sz w:val="28"/>
          <w:szCs w:val="28"/>
        </w:rPr>
      </w:pPr>
      <w:r w:rsidRPr="00C4484B">
        <w:rPr>
          <w:sz w:val="28"/>
          <w:szCs w:val="28"/>
        </w:rPr>
        <w:t>Чечевицына Л.Н., Чуев И.Н. Анализ финансово-хозяйственной деятельности: Учебник. – 3-е изд. – М.: Издательско-торговая корпорация «Дашков и Ко», 2003.</w:t>
      </w:r>
    </w:p>
    <w:p w:rsidR="004F4E27" w:rsidRPr="00C4484B" w:rsidRDefault="00BF3D7A" w:rsidP="00C4484B">
      <w:pPr>
        <w:numPr>
          <w:ilvl w:val="0"/>
          <w:numId w:val="21"/>
        </w:numPr>
        <w:tabs>
          <w:tab w:val="left" w:pos="0"/>
        </w:tabs>
        <w:spacing w:line="360" w:lineRule="auto"/>
        <w:ind w:left="0" w:firstLine="0"/>
        <w:jc w:val="both"/>
        <w:rPr>
          <w:sz w:val="28"/>
          <w:szCs w:val="28"/>
        </w:rPr>
      </w:pPr>
      <w:r w:rsidRPr="00C4484B">
        <w:rPr>
          <w:sz w:val="28"/>
          <w:szCs w:val="28"/>
        </w:rPr>
        <w:t>Швецкая В.М., Головко Н.А. Бухгалтерский учёт: Учебник для студентов средних специальных учебных заведений. – М.: Издательско-торговая корпорация «Дашков и Ко», 2005.</w:t>
      </w:r>
    </w:p>
    <w:p w:rsidR="004F4E27" w:rsidRPr="00F30332" w:rsidRDefault="004F4E27" w:rsidP="00C4484B">
      <w:pPr>
        <w:tabs>
          <w:tab w:val="left" w:pos="0"/>
          <w:tab w:val="left" w:pos="1180"/>
        </w:tabs>
        <w:spacing w:line="360" w:lineRule="auto"/>
        <w:ind w:firstLine="709"/>
        <w:jc w:val="both"/>
        <w:rPr>
          <w:color w:val="FFFFFF"/>
          <w:sz w:val="28"/>
          <w:szCs w:val="28"/>
        </w:rPr>
      </w:pPr>
      <w:bookmarkStart w:id="0" w:name="_GoBack"/>
      <w:bookmarkEnd w:id="0"/>
    </w:p>
    <w:sectPr w:rsidR="004F4E27" w:rsidRPr="00F30332" w:rsidSect="00C4484B">
      <w:headerReference w:type="even" r:id="rId8"/>
      <w:headerReference w:type="default" r:id="rId9"/>
      <w:pgSz w:w="11909" w:h="16834" w:code="9"/>
      <w:pgMar w:top="1134" w:right="851" w:bottom="1134" w:left="1701" w:header="720" w:footer="720" w:gutter="0"/>
      <w:pgNumType w:start="3"/>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332" w:rsidRDefault="00F30332">
      <w:r>
        <w:separator/>
      </w:r>
    </w:p>
  </w:endnote>
  <w:endnote w:type="continuationSeparator" w:id="0">
    <w:p w:rsidR="00F30332" w:rsidRDefault="00F30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332" w:rsidRDefault="00F30332">
      <w:r>
        <w:separator/>
      </w:r>
    </w:p>
  </w:footnote>
  <w:footnote w:type="continuationSeparator" w:id="0">
    <w:p w:rsidR="00F30332" w:rsidRDefault="00F303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A9D" w:rsidRDefault="00260A9D" w:rsidP="00C25800">
    <w:pPr>
      <w:pStyle w:val="a5"/>
      <w:framePr w:wrap="around" w:vAnchor="text" w:hAnchor="margin" w:xAlign="center" w:y="1"/>
      <w:rPr>
        <w:rStyle w:val="a7"/>
      </w:rPr>
    </w:pPr>
  </w:p>
  <w:p w:rsidR="00260A9D" w:rsidRDefault="00260A9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84B" w:rsidRPr="00C4484B" w:rsidRDefault="00C4484B" w:rsidP="00C4484B">
    <w:pPr>
      <w:pStyle w:val="a5"/>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83458C4"/>
    <w:lvl w:ilvl="0">
      <w:numFmt w:val="bullet"/>
      <w:lvlText w:val="*"/>
      <w:lvlJc w:val="left"/>
    </w:lvl>
  </w:abstractNum>
  <w:abstractNum w:abstractNumId="1">
    <w:nsid w:val="02E35D0E"/>
    <w:multiLevelType w:val="hybridMultilevel"/>
    <w:tmpl w:val="BCD8199C"/>
    <w:lvl w:ilvl="0" w:tplc="0419000B">
      <w:start w:val="1"/>
      <w:numFmt w:val="bullet"/>
      <w:lvlText w:val=""/>
      <w:lvlJc w:val="left"/>
      <w:pPr>
        <w:tabs>
          <w:tab w:val="num" w:pos="2509"/>
        </w:tabs>
        <w:ind w:left="2509" w:hanging="360"/>
      </w:pPr>
      <w:rPr>
        <w:rFonts w:ascii="Wingdings" w:hAnsi="Wingdings" w:hint="default"/>
      </w:rPr>
    </w:lvl>
    <w:lvl w:ilvl="1" w:tplc="04190003">
      <w:start w:val="1"/>
      <w:numFmt w:val="bullet"/>
      <w:lvlText w:val="o"/>
      <w:lvlJc w:val="left"/>
      <w:pPr>
        <w:tabs>
          <w:tab w:val="num" w:pos="3229"/>
        </w:tabs>
        <w:ind w:left="3229" w:hanging="360"/>
      </w:pPr>
      <w:rPr>
        <w:rFonts w:ascii="Courier New" w:hAnsi="Courier New" w:hint="default"/>
      </w:rPr>
    </w:lvl>
    <w:lvl w:ilvl="2" w:tplc="04190005" w:tentative="1">
      <w:start w:val="1"/>
      <w:numFmt w:val="bullet"/>
      <w:lvlText w:val=""/>
      <w:lvlJc w:val="left"/>
      <w:pPr>
        <w:tabs>
          <w:tab w:val="num" w:pos="3949"/>
        </w:tabs>
        <w:ind w:left="3949" w:hanging="360"/>
      </w:pPr>
      <w:rPr>
        <w:rFonts w:ascii="Wingdings" w:hAnsi="Wingdings" w:hint="default"/>
      </w:rPr>
    </w:lvl>
    <w:lvl w:ilvl="3" w:tplc="04190001" w:tentative="1">
      <w:start w:val="1"/>
      <w:numFmt w:val="bullet"/>
      <w:lvlText w:val=""/>
      <w:lvlJc w:val="left"/>
      <w:pPr>
        <w:tabs>
          <w:tab w:val="num" w:pos="4669"/>
        </w:tabs>
        <w:ind w:left="4669" w:hanging="360"/>
      </w:pPr>
      <w:rPr>
        <w:rFonts w:ascii="Symbol" w:hAnsi="Symbol" w:hint="default"/>
      </w:rPr>
    </w:lvl>
    <w:lvl w:ilvl="4" w:tplc="04190003" w:tentative="1">
      <w:start w:val="1"/>
      <w:numFmt w:val="bullet"/>
      <w:lvlText w:val="o"/>
      <w:lvlJc w:val="left"/>
      <w:pPr>
        <w:tabs>
          <w:tab w:val="num" w:pos="5389"/>
        </w:tabs>
        <w:ind w:left="5389" w:hanging="360"/>
      </w:pPr>
      <w:rPr>
        <w:rFonts w:ascii="Courier New" w:hAnsi="Courier New" w:hint="default"/>
      </w:rPr>
    </w:lvl>
    <w:lvl w:ilvl="5" w:tplc="04190005" w:tentative="1">
      <w:start w:val="1"/>
      <w:numFmt w:val="bullet"/>
      <w:lvlText w:val=""/>
      <w:lvlJc w:val="left"/>
      <w:pPr>
        <w:tabs>
          <w:tab w:val="num" w:pos="6109"/>
        </w:tabs>
        <w:ind w:left="6109" w:hanging="360"/>
      </w:pPr>
      <w:rPr>
        <w:rFonts w:ascii="Wingdings" w:hAnsi="Wingdings" w:hint="default"/>
      </w:rPr>
    </w:lvl>
    <w:lvl w:ilvl="6" w:tplc="04190001" w:tentative="1">
      <w:start w:val="1"/>
      <w:numFmt w:val="bullet"/>
      <w:lvlText w:val=""/>
      <w:lvlJc w:val="left"/>
      <w:pPr>
        <w:tabs>
          <w:tab w:val="num" w:pos="6829"/>
        </w:tabs>
        <w:ind w:left="6829" w:hanging="360"/>
      </w:pPr>
      <w:rPr>
        <w:rFonts w:ascii="Symbol" w:hAnsi="Symbol" w:hint="default"/>
      </w:rPr>
    </w:lvl>
    <w:lvl w:ilvl="7" w:tplc="04190003" w:tentative="1">
      <w:start w:val="1"/>
      <w:numFmt w:val="bullet"/>
      <w:lvlText w:val="o"/>
      <w:lvlJc w:val="left"/>
      <w:pPr>
        <w:tabs>
          <w:tab w:val="num" w:pos="7549"/>
        </w:tabs>
        <w:ind w:left="7549" w:hanging="360"/>
      </w:pPr>
      <w:rPr>
        <w:rFonts w:ascii="Courier New" w:hAnsi="Courier New" w:hint="default"/>
      </w:rPr>
    </w:lvl>
    <w:lvl w:ilvl="8" w:tplc="04190005" w:tentative="1">
      <w:start w:val="1"/>
      <w:numFmt w:val="bullet"/>
      <w:lvlText w:val=""/>
      <w:lvlJc w:val="left"/>
      <w:pPr>
        <w:tabs>
          <w:tab w:val="num" w:pos="8269"/>
        </w:tabs>
        <w:ind w:left="8269" w:hanging="360"/>
      </w:pPr>
      <w:rPr>
        <w:rFonts w:ascii="Wingdings" w:hAnsi="Wingdings" w:hint="default"/>
      </w:rPr>
    </w:lvl>
  </w:abstractNum>
  <w:abstractNum w:abstractNumId="2">
    <w:nsid w:val="04915933"/>
    <w:multiLevelType w:val="hybridMultilevel"/>
    <w:tmpl w:val="9EFE194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12CF41D9"/>
    <w:multiLevelType w:val="hybridMultilevel"/>
    <w:tmpl w:val="BB66BCA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13107758"/>
    <w:multiLevelType w:val="singleLevel"/>
    <w:tmpl w:val="5CFA694A"/>
    <w:lvl w:ilvl="0">
      <w:start w:val="1"/>
      <w:numFmt w:val="decimal"/>
      <w:lvlText w:val="%1."/>
      <w:legacy w:legacy="1" w:legacySpace="0" w:legacyIndent="283"/>
      <w:lvlJc w:val="left"/>
      <w:rPr>
        <w:rFonts w:ascii="Times New Roman" w:hAnsi="Times New Roman" w:cs="Times New Roman" w:hint="default"/>
      </w:rPr>
    </w:lvl>
  </w:abstractNum>
  <w:abstractNum w:abstractNumId="5">
    <w:nsid w:val="131377D2"/>
    <w:multiLevelType w:val="hybridMultilevel"/>
    <w:tmpl w:val="E5F230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81A1855"/>
    <w:multiLevelType w:val="hybridMultilevel"/>
    <w:tmpl w:val="35AC99DA"/>
    <w:lvl w:ilvl="0" w:tplc="46743370">
      <w:numFmt w:val="bullet"/>
      <w:lvlText w:val="•"/>
      <w:legacy w:legacy="1" w:legacySpace="0" w:legacyIndent="183"/>
      <w:lvlJc w:val="left"/>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343510DA"/>
    <w:multiLevelType w:val="hybridMultilevel"/>
    <w:tmpl w:val="39DC2B74"/>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343808BD"/>
    <w:multiLevelType w:val="hybridMultilevel"/>
    <w:tmpl w:val="880E25B2"/>
    <w:lvl w:ilvl="0" w:tplc="F480867A">
      <w:start w:val="1"/>
      <w:numFmt w:val="bullet"/>
      <w:lvlText w:val=""/>
      <w:lvlJc w:val="left"/>
      <w:pPr>
        <w:tabs>
          <w:tab w:val="num" w:pos="0"/>
        </w:tabs>
      </w:pPr>
      <w:rPr>
        <w:rFonts w:ascii="Symbol" w:hAnsi="Symbol" w:hint="default"/>
        <w:b w:val="0"/>
        <w:i w:val="0"/>
        <w:color w:val="auto"/>
        <w:sz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4287031B"/>
    <w:multiLevelType w:val="hybridMultilevel"/>
    <w:tmpl w:val="995871DE"/>
    <w:lvl w:ilvl="0" w:tplc="0419000B">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445F2991"/>
    <w:multiLevelType w:val="hybridMultilevel"/>
    <w:tmpl w:val="AB60F3C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4ED74430"/>
    <w:multiLevelType w:val="singleLevel"/>
    <w:tmpl w:val="4E9651BA"/>
    <w:lvl w:ilvl="0">
      <w:start w:val="1"/>
      <w:numFmt w:val="decimal"/>
      <w:lvlText w:val="%1"/>
      <w:legacy w:legacy="1" w:legacySpace="0" w:legacyIndent="130"/>
      <w:lvlJc w:val="left"/>
      <w:rPr>
        <w:rFonts w:ascii="Arial" w:hAnsi="Arial" w:cs="Arial" w:hint="default"/>
      </w:rPr>
    </w:lvl>
  </w:abstractNum>
  <w:abstractNum w:abstractNumId="12">
    <w:nsid w:val="53B225C1"/>
    <w:multiLevelType w:val="hybridMultilevel"/>
    <w:tmpl w:val="22769248"/>
    <w:lvl w:ilvl="0" w:tplc="DF80BBF2">
      <w:start w:val="1"/>
      <w:numFmt w:val="bullet"/>
      <w:lvlText w:val=""/>
      <w:lvlJc w:val="left"/>
      <w:pPr>
        <w:tabs>
          <w:tab w:val="num" w:pos="0"/>
        </w:tabs>
      </w:pPr>
      <w:rPr>
        <w:rFonts w:ascii="Symbol" w:hAnsi="Symbol" w:hint="default"/>
        <w:b w:val="0"/>
        <w:i w:val="0"/>
        <w:color w:val="auto"/>
        <w:sz w:val="28"/>
      </w:rPr>
    </w:lvl>
    <w:lvl w:ilvl="1" w:tplc="2E90BFA4">
      <w:start w:val="1"/>
      <w:numFmt w:val="bullet"/>
      <w:lvlText w:val=""/>
      <w:lvlJc w:val="left"/>
      <w:pPr>
        <w:tabs>
          <w:tab w:val="num" w:pos="0"/>
        </w:tabs>
      </w:pPr>
      <w:rPr>
        <w:rFonts w:ascii="Symbol" w:hAnsi="Symbol" w:hint="default"/>
        <w:b w:val="0"/>
        <w:i w:val="0"/>
        <w:color w:val="auto"/>
        <w:sz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45737EF"/>
    <w:multiLevelType w:val="hybridMultilevel"/>
    <w:tmpl w:val="925089A0"/>
    <w:lvl w:ilvl="0" w:tplc="7B10928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682D473E"/>
    <w:multiLevelType w:val="hybridMultilevel"/>
    <w:tmpl w:val="969AFF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230"/>
        <w:lvlJc w:val="left"/>
        <w:rPr>
          <w:rFonts w:ascii="Times New Roman" w:hAnsi="Times New Roman" w:hint="default"/>
        </w:rPr>
      </w:lvl>
    </w:lvlOverride>
  </w:num>
  <w:num w:numId="2">
    <w:abstractNumId w:val="0"/>
    <w:lvlOverride w:ilvl="0">
      <w:lvl w:ilvl="0">
        <w:numFmt w:val="bullet"/>
        <w:lvlText w:val="•"/>
        <w:legacy w:legacy="1" w:legacySpace="0" w:legacyIndent="274"/>
        <w:lvlJc w:val="left"/>
        <w:rPr>
          <w:rFonts w:ascii="Times New Roman" w:hAnsi="Times New Roman" w:hint="default"/>
        </w:rPr>
      </w:lvl>
    </w:lvlOverride>
  </w:num>
  <w:num w:numId="3">
    <w:abstractNumId w:val="0"/>
    <w:lvlOverride w:ilvl="0">
      <w:lvl w:ilvl="0">
        <w:numFmt w:val="bullet"/>
        <w:lvlText w:val="•"/>
        <w:legacy w:legacy="1" w:legacySpace="0" w:legacyIndent="283"/>
        <w:lvlJc w:val="left"/>
        <w:rPr>
          <w:rFonts w:ascii="Times New Roman" w:hAnsi="Times New Roman" w:hint="default"/>
        </w:rPr>
      </w:lvl>
    </w:lvlOverride>
  </w:num>
  <w:num w:numId="4">
    <w:abstractNumId w:val="0"/>
    <w:lvlOverride w:ilvl="0">
      <w:lvl w:ilvl="0">
        <w:numFmt w:val="bullet"/>
        <w:lvlText w:val="•"/>
        <w:legacy w:legacy="1" w:legacySpace="0" w:legacyIndent="278"/>
        <w:lvlJc w:val="left"/>
        <w:rPr>
          <w:rFonts w:ascii="Times New Roman" w:hAnsi="Times New Roman" w:hint="default"/>
        </w:rPr>
      </w:lvl>
    </w:lvlOverride>
  </w:num>
  <w:num w:numId="5">
    <w:abstractNumId w:val="0"/>
    <w:lvlOverride w:ilvl="0">
      <w:lvl w:ilvl="0">
        <w:numFmt w:val="bullet"/>
        <w:lvlText w:val="•"/>
        <w:legacy w:legacy="1" w:legacySpace="0" w:legacyIndent="264"/>
        <w:lvlJc w:val="left"/>
        <w:rPr>
          <w:rFonts w:ascii="Times New Roman" w:hAnsi="Times New Roman" w:hint="default"/>
        </w:rPr>
      </w:lvl>
    </w:lvlOverride>
  </w:num>
  <w:num w:numId="6">
    <w:abstractNumId w:val="0"/>
    <w:lvlOverride w:ilvl="0">
      <w:lvl w:ilvl="0">
        <w:numFmt w:val="bullet"/>
        <w:lvlText w:val="•"/>
        <w:legacy w:legacy="1" w:legacySpace="0" w:legacyIndent="269"/>
        <w:lvlJc w:val="left"/>
        <w:rPr>
          <w:rFonts w:ascii="Times New Roman" w:hAnsi="Times New Roman" w:hint="default"/>
        </w:rPr>
      </w:lvl>
    </w:lvlOverride>
  </w:num>
  <w:num w:numId="7">
    <w:abstractNumId w:val="4"/>
  </w:num>
  <w:num w:numId="8">
    <w:abstractNumId w:val="5"/>
  </w:num>
  <w:num w:numId="9">
    <w:abstractNumId w:val="13"/>
  </w:num>
  <w:num w:numId="10">
    <w:abstractNumId w:val="10"/>
  </w:num>
  <w:num w:numId="11">
    <w:abstractNumId w:val="3"/>
  </w:num>
  <w:num w:numId="12">
    <w:abstractNumId w:val="2"/>
  </w:num>
  <w:num w:numId="13">
    <w:abstractNumId w:val="7"/>
  </w:num>
  <w:num w:numId="14">
    <w:abstractNumId w:val="0"/>
    <w:lvlOverride w:ilvl="0">
      <w:lvl w:ilvl="0">
        <w:numFmt w:val="bullet"/>
        <w:lvlText w:val="•"/>
        <w:legacy w:legacy="1" w:legacySpace="0" w:legacyIndent="158"/>
        <w:lvlJc w:val="left"/>
        <w:rPr>
          <w:rFonts w:ascii="Times New Roman" w:hAnsi="Times New Roman" w:hint="default"/>
        </w:rPr>
      </w:lvl>
    </w:lvlOverride>
  </w:num>
  <w:num w:numId="15">
    <w:abstractNumId w:val="0"/>
    <w:lvlOverride w:ilvl="0">
      <w:lvl w:ilvl="0">
        <w:numFmt w:val="bullet"/>
        <w:lvlText w:val="•"/>
        <w:legacy w:legacy="1" w:legacySpace="0" w:legacyIndent="159"/>
        <w:lvlJc w:val="left"/>
        <w:rPr>
          <w:rFonts w:ascii="Times New Roman" w:hAnsi="Times New Roman" w:hint="default"/>
        </w:rPr>
      </w:lvl>
    </w:lvlOverride>
  </w:num>
  <w:num w:numId="16">
    <w:abstractNumId w:val="11"/>
  </w:num>
  <w:num w:numId="17">
    <w:abstractNumId w:val="8"/>
  </w:num>
  <w:num w:numId="18">
    <w:abstractNumId w:val="12"/>
  </w:num>
  <w:num w:numId="19">
    <w:abstractNumId w:val="9"/>
  </w:num>
  <w:num w:numId="20">
    <w:abstractNumId w:val="6"/>
  </w:num>
  <w:num w:numId="21">
    <w:abstractNumId w:val="14"/>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108D"/>
    <w:rsid w:val="00000D70"/>
    <w:rsid w:val="000046D3"/>
    <w:rsid w:val="00007335"/>
    <w:rsid w:val="00007381"/>
    <w:rsid w:val="00030CE2"/>
    <w:rsid w:val="00040314"/>
    <w:rsid w:val="00040E44"/>
    <w:rsid w:val="00050981"/>
    <w:rsid w:val="00052433"/>
    <w:rsid w:val="0005374C"/>
    <w:rsid w:val="00072E2F"/>
    <w:rsid w:val="00074425"/>
    <w:rsid w:val="00075FAA"/>
    <w:rsid w:val="00082091"/>
    <w:rsid w:val="000909E0"/>
    <w:rsid w:val="000936BE"/>
    <w:rsid w:val="000972F8"/>
    <w:rsid w:val="000A2F19"/>
    <w:rsid w:val="000C34C9"/>
    <w:rsid w:val="000C3E30"/>
    <w:rsid w:val="000C7526"/>
    <w:rsid w:val="000D19E8"/>
    <w:rsid w:val="000D5A01"/>
    <w:rsid w:val="000D6913"/>
    <w:rsid w:val="000E2AB9"/>
    <w:rsid w:val="000F211B"/>
    <w:rsid w:val="000F2A52"/>
    <w:rsid w:val="000F2F9A"/>
    <w:rsid w:val="000F3C13"/>
    <w:rsid w:val="001026A5"/>
    <w:rsid w:val="001241DF"/>
    <w:rsid w:val="0013770E"/>
    <w:rsid w:val="00146CFF"/>
    <w:rsid w:val="00152652"/>
    <w:rsid w:val="00157273"/>
    <w:rsid w:val="00175758"/>
    <w:rsid w:val="00175B09"/>
    <w:rsid w:val="001842A9"/>
    <w:rsid w:val="001873E1"/>
    <w:rsid w:val="00194094"/>
    <w:rsid w:val="001A5552"/>
    <w:rsid w:val="001B71D9"/>
    <w:rsid w:val="001C1459"/>
    <w:rsid w:val="001F0229"/>
    <w:rsid w:val="0021626B"/>
    <w:rsid w:val="00231669"/>
    <w:rsid w:val="00231C15"/>
    <w:rsid w:val="00251AFF"/>
    <w:rsid w:val="00255437"/>
    <w:rsid w:val="00255CE5"/>
    <w:rsid w:val="00260A9D"/>
    <w:rsid w:val="00261B38"/>
    <w:rsid w:val="002749C5"/>
    <w:rsid w:val="00284FCF"/>
    <w:rsid w:val="00292103"/>
    <w:rsid w:val="00293591"/>
    <w:rsid w:val="00297CB5"/>
    <w:rsid w:val="002A3029"/>
    <w:rsid w:val="002C195B"/>
    <w:rsid w:val="002C1D2F"/>
    <w:rsid w:val="002C4CE6"/>
    <w:rsid w:val="002C5E70"/>
    <w:rsid w:val="002D2B22"/>
    <w:rsid w:val="002E21DB"/>
    <w:rsid w:val="002E5A1A"/>
    <w:rsid w:val="002F1320"/>
    <w:rsid w:val="002F4E9B"/>
    <w:rsid w:val="0030756D"/>
    <w:rsid w:val="00315C96"/>
    <w:rsid w:val="00332857"/>
    <w:rsid w:val="00333A4A"/>
    <w:rsid w:val="00337DF2"/>
    <w:rsid w:val="0035147D"/>
    <w:rsid w:val="00361111"/>
    <w:rsid w:val="00361E53"/>
    <w:rsid w:val="00362DFD"/>
    <w:rsid w:val="0037032C"/>
    <w:rsid w:val="003776F7"/>
    <w:rsid w:val="003820EC"/>
    <w:rsid w:val="00393CF8"/>
    <w:rsid w:val="003A4375"/>
    <w:rsid w:val="003A76D7"/>
    <w:rsid w:val="003B5BD0"/>
    <w:rsid w:val="003B6A7C"/>
    <w:rsid w:val="003C6D81"/>
    <w:rsid w:val="003C74A3"/>
    <w:rsid w:val="003D3C67"/>
    <w:rsid w:val="003D66DC"/>
    <w:rsid w:val="003F0162"/>
    <w:rsid w:val="003F1477"/>
    <w:rsid w:val="00405C69"/>
    <w:rsid w:val="00411D7E"/>
    <w:rsid w:val="00413CAE"/>
    <w:rsid w:val="00420DA7"/>
    <w:rsid w:val="00423E12"/>
    <w:rsid w:val="004356BC"/>
    <w:rsid w:val="0044166A"/>
    <w:rsid w:val="00441E8F"/>
    <w:rsid w:val="0044561B"/>
    <w:rsid w:val="00460546"/>
    <w:rsid w:val="004669C1"/>
    <w:rsid w:val="00467F34"/>
    <w:rsid w:val="00482561"/>
    <w:rsid w:val="004827AB"/>
    <w:rsid w:val="004867F8"/>
    <w:rsid w:val="0049076F"/>
    <w:rsid w:val="00491E26"/>
    <w:rsid w:val="0049218F"/>
    <w:rsid w:val="00496250"/>
    <w:rsid w:val="004A28CC"/>
    <w:rsid w:val="004C637A"/>
    <w:rsid w:val="004C6C24"/>
    <w:rsid w:val="004C6F64"/>
    <w:rsid w:val="004D0CF6"/>
    <w:rsid w:val="004E07D4"/>
    <w:rsid w:val="004E4995"/>
    <w:rsid w:val="004F4E27"/>
    <w:rsid w:val="004F5102"/>
    <w:rsid w:val="005043C5"/>
    <w:rsid w:val="00535856"/>
    <w:rsid w:val="00567151"/>
    <w:rsid w:val="0057564C"/>
    <w:rsid w:val="005847F2"/>
    <w:rsid w:val="00591DE0"/>
    <w:rsid w:val="00593A72"/>
    <w:rsid w:val="00594319"/>
    <w:rsid w:val="005B32BE"/>
    <w:rsid w:val="005D1762"/>
    <w:rsid w:val="005D2277"/>
    <w:rsid w:val="005D4309"/>
    <w:rsid w:val="005F4BC2"/>
    <w:rsid w:val="0061181A"/>
    <w:rsid w:val="00624DE3"/>
    <w:rsid w:val="00634AFE"/>
    <w:rsid w:val="00634BBB"/>
    <w:rsid w:val="00643FAF"/>
    <w:rsid w:val="00664478"/>
    <w:rsid w:val="006669A9"/>
    <w:rsid w:val="00667F6C"/>
    <w:rsid w:val="00671E72"/>
    <w:rsid w:val="006753DD"/>
    <w:rsid w:val="0067626A"/>
    <w:rsid w:val="006779BE"/>
    <w:rsid w:val="00677A52"/>
    <w:rsid w:val="00687995"/>
    <w:rsid w:val="00693C7C"/>
    <w:rsid w:val="006A52B5"/>
    <w:rsid w:val="006B1A4C"/>
    <w:rsid w:val="006B6E4D"/>
    <w:rsid w:val="006C13CE"/>
    <w:rsid w:val="006F04C5"/>
    <w:rsid w:val="006F7CD8"/>
    <w:rsid w:val="007015D0"/>
    <w:rsid w:val="00704A62"/>
    <w:rsid w:val="0071481F"/>
    <w:rsid w:val="00714EF6"/>
    <w:rsid w:val="00724499"/>
    <w:rsid w:val="00730FBC"/>
    <w:rsid w:val="00737BF2"/>
    <w:rsid w:val="00750213"/>
    <w:rsid w:val="00754099"/>
    <w:rsid w:val="007607E9"/>
    <w:rsid w:val="00772E03"/>
    <w:rsid w:val="007754A0"/>
    <w:rsid w:val="00776DE0"/>
    <w:rsid w:val="007B7263"/>
    <w:rsid w:val="007C4642"/>
    <w:rsid w:val="007C4CED"/>
    <w:rsid w:val="007D2387"/>
    <w:rsid w:val="007D6E56"/>
    <w:rsid w:val="007E5CF9"/>
    <w:rsid w:val="007E741D"/>
    <w:rsid w:val="0080356E"/>
    <w:rsid w:val="0080429C"/>
    <w:rsid w:val="00811385"/>
    <w:rsid w:val="00845556"/>
    <w:rsid w:val="00852B8F"/>
    <w:rsid w:val="0085564C"/>
    <w:rsid w:val="00870D09"/>
    <w:rsid w:val="00873766"/>
    <w:rsid w:val="00874D26"/>
    <w:rsid w:val="0088069F"/>
    <w:rsid w:val="008B08B1"/>
    <w:rsid w:val="008B585E"/>
    <w:rsid w:val="008B6A61"/>
    <w:rsid w:val="008C4118"/>
    <w:rsid w:val="008D5C22"/>
    <w:rsid w:val="009005B6"/>
    <w:rsid w:val="00903711"/>
    <w:rsid w:val="00905D33"/>
    <w:rsid w:val="00907BE4"/>
    <w:rsid w:val="00916882"/>
    <w:rsid w:val="00920433"/>
    <w:rsid w:val="009345CF"/>
    <w:rsid w:val="00935E84"/>
    <w:rsid w:val="0093668A"/>
    <w:rsid w:val="00940C2E"/>
    <w:rsid w:val="00941FA8"/>
    <w:rsid w:val="00954AA5"/>
    <w:rsid w:val="009565EA"/>
    <w:rsid w:val="00962F0A"/>
    <w:rsid w:val="009728E2"/>
    <w:rsid w:val="00975525"/>
    <w:rsid w:val="009900DC"/>
    <w:rsid w:val="00997009"/>
    <w:rsid w:val="009A2BED"/>
    <w:rsid w:val="009A6ED7"/>
    <w:rsid w:val="009C33A8"/>
    <w:rsid w:val="009D2239"/>
    <w:rsid w:val="009D7579"/>
    <w:rsid w:val="009E15EA"/>
    <w:rsid w:val="00A13B19"/>
    <w:rsid w:val="00A20C62"/>
    <w:rsid w:val="00A45045"/>
    <w:rsid w:val="00A63E52"/>
    <w:rsid w:val="00A715EC"/>
    <w:rsid w:val="00A77A95"/>
    <w:rsid w:val="00A80A1E"/>
    <w:rsid w:val="00A977C4"/>
    <w:rsid w:val="00AA08D9"/>
    <w:rsid w:val="00AB58A1"/>
    <w:rsid w:val="00AB7E4F"/>
    <w:rsid w:val="00AD57B1"/>
    <w:rsid w:val="00AD68C5"/>
    <w:rsid w:val="00AE1DDC"/>
    <w:rsid w:val="00AE1FDE"/>
    <w:rsid w:val="00AF1C8A"/>
    <w:rsid w:val="00AF4CC3"/>
    <w:rsid w:val="00AF6862"/>
    <w:rsid w:val="00B07C07"/>
    <w:rsid w:val="00B21EBE"/>
    <w:rsid w:val="00B418C8"/>
    <w:rsid w:val="00B569EA"/>
    <w:rsid w:val="00B67D0D"/>
    <w:rsid w:val="00B723F7"/>
    <w:rsid w:val="00B72749"/>
    <w:rsid w:val="00B85B8C"/>
    <w:rsid w:val="00BA108D"/>
    <w:rsid w:val="00BD0E14"/>
    <w:rsid w:val="00BE3744"/>
    <w:rsid w:val="00BE47CC"/>
    <w:rsid w:val="00BF3D7A"/>
    <w:rsid w:val="00BF45F1"/>
    <w:rsid w:val="00C07FF9"/>
    <w:rsid w:val="00C12131"/>
    <w:rsid w:val="00C1232D"/>
    <w:rsid w:val="00C16A0A"/>
    <w:rsid w:val="00C22B89"/>
    <w:rsid w:val="00C25800"/>
    <w:rsid w:val="00C34633"/>
    <w:rsid w:val="00C41359"/>
    <w:rsid w:val="00C4484B"/>
    <w:rsid w:val="00C502EC"/>
    <w:rsid w:val="00C526E3"/>
    <w:rsid w:val="00C54805"/>
    <w:rsid w:val="00C55F8C"/>
    <w:rsid w:val="00C57995"/>
    <w:rsid w:val="00C616AE"/>
    <w:rsid w:val="00C87C06"/>
    <w:rsid w:val="00CA1F33"/>
    <w:rsid w:val="00CB0F26"/>
    <w:rsid w:val="00CB4888"/>
    <w:rsid w:val="00CD536F"/>
    <w:rsid w:val="00CD6D9C"/>
    <w:rsid w:val="00CF6C52"/>
    <w:rsid w:val="00D223BD"/>
    <w:rsid w:val="00D23242"/>
    <w:rsid w:val="00D273C0"/>
    <w:rsid w:val="00D31E4A"/>
    <w:rsid w:val="00D511DA"/>
    <w:rsid w:val="00D56E00"/>
    <w:rsid w:val="00D631B2"/>
    <w:rsid w:val="00D66D6F"/>
    <w:rsid w:val="00D73FA6"/>
    <w:rsid w:val="00D75E5E"/>
    <w:rsid w:val="00D84623"/>
    <w:rsid w:val="00D8568F"/>
    <w:rsid w:val="00D871FB"/>
    <w:rsid w:val="00D92742"/>
    <w:rsid w:val="00DD3BDF"/>
    <w:rsid w:val="00DF0E51"/>
    <w:rsid w:val="00DF1253"/>
    <w:rsid w:val="00E0029A"/>
    <w:rsid w:val="00E40863"/>
    <w:rsid w:val="00E53D1D"/>
    <w:rsid w:val="00E63D19"/>
    <w:rsid w:val="00E775FB"/>
    <w:rsid w:val="00E802D6"/>
    <w:rsid w:val="00E920AF"/>
    <w:rsid w:val="00E957A3"/>
    <w:rsid w:val="00EA27EA"/>
    <w:rsid w:val="00EA67C1"/>
    <w:rsid w:val="00EA7BC8"/>
    <w:rsid w:val="00EB4513"/>
    <w:rsid w:val="00EC10E3"/>
    <w:rsid w:val="00EC56D4"/>
    <w:rsid w:val="00EC798F"/>
    <w:rsid w:val="00EE312E"/>
    <w:rsid w:val="00EF1507"/>
    <w:rsid w:val="00EF4335"/>
    <w:rsid w:val="00EF6649"/>
    <w:rsid w:val="00F0612A"/>
    <w:rsid w:val="00F1622B"/>
    <w:rsid w:val="00F22B68"/>
    <w:rsid w:val="00F23DE3"/>
    <w:rsid w:val="00F30332"/>
    <w:rsid w:val="00F31A9F"/>
    <w:rsid w:val="00F32E19"/>
    <w:rsid w:val="00F357A0"/>
    <w:rsid w:val="00F44321"/>
    <w:rsid w:val="00F54F72"/>
    <w:rsid w:val="00F75E92"/>
    <w:rsid w:val="00F8597D"/>
    <w:rsid w:val="00F87AAA"/>
    <w:rsid w:val="00FA0589"/>
    <w:rsid w:val="00FA16FE"/>
    <w:rsid w:val="00FA66FC"/>
    <w:rsid w:val="00FB52CF"/>
    <w:rsid w:val="00FB7E54"/>
    <w:rsid w:val="00FC2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532123B3-9251-47F1-9A7B-F9A54D4A6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477"/>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7273"/>
    <w:pPr>
      <w:widowControl/>
      <w:autoSpaceDE/>
      <w:autoSpaceDN/>
      <w:adjustRightInd/>
      <w:spacing w:line="360" w:lineRule="auto"/>
      <w:ind w:left="720" w:firstLine="709"/>
      <w:contextualSpacing/>
      <w:jc w:val="both"/>
    </w:pPr>
    <w:rPr>
      <w:rFonts w:ascii="Calibri" w:hAnsi="Calibri"/>
      <w:sz w:val="22"/>
      <w:szCs w:val="22"/>
      <w:lang w:eastAsia="en-US"/>
    </w:rPr>
  </w:style>
  <w:style w:type="paragraph" w:customStyle="1" w:styleId="a4">
    <w:name w:val="Основной текст.Основной текст Знак Знак"/>
    <w:basedOn w:val="a"/>
    <w:rsid w:val="00754099"/>
    <w:pPr>
      <w:widowControl/>
      <w:autoSpaceDE/>
      <w:autoSpaceDN/>
      <w:adjustRightInd/>
    </w:pPr>
    <w:rPr>
      <w:sz w:val="28"/>
      <w:szCs w:val="24"/>
    </w:rPr>
  </w:style>
  <w:style w:type="paragraph" w:styleId="a5">
    <w:name w:val="header"/>
    <w:basedOn w:val="a"/>
    <w:link w:val="a6"/>
    <w:uiPriority w:val="99"/>
    <w:rsid w:val="00260A9D"/>
    <w:pPr>
      <w:tabs>
        <w:tab w:val="center" w:pos="4677"/>
        <w:tab w:val="right" w:pos="9355"/>
      </w:tabs>
    </w:pPr>
  </w:style>
  <w:style w:type="character" w:customStyle="1" w:styleId="a6">
    <w:name w:val="Верхний колонтитул Знак"/>
    <w:link w:val="a5"/>
    <w:uiPriority w:val="99"/>
    <w:semiHidden/>
  </w:style>
  <w:style w:type="character" w:styleId="a7">
    <w:name w:val="page number"/>
    <w:uiPriority w:val="99"/>
    <w:rsid w:val="00260A9D"/>
    <w:rPr>
      <w:rFonts w:cs="Times New Roman"/>
    </w:rPr>
  </w:style>
  <w:style w:type="paragraph" w:styleId="a8">
    <w:name w:val="footer"/>
    <w:basedOn w:val="a"/>
    <w:link w:val="a9"/>
    <w:uiPriority w:val="99"/>
    <w:rsid w:val="00C4484B"/>
    <w:pPr>
      <w:tabs>
        <w:tab w:val="center" w:pos="4677"/>
        <w:tab w:val="right" w:pos="9355"/>
      </w:tabs>
    </w:pPr>
  </w:style>
  <w:style w:type="character" w:customStyle="1" w:styleId="a9">
    <w:name w:val="Нижний колонтитул Знак"/>
    <w:link w:val="a8"/>
    <w:uiPriority w:val="99"/>
    <w:locked/>
    <w:rsid w:val="00C4484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690627">
      <w:marLeft w:val="0"/>
      <w:marRight w:val="0"/>
      <w:marTop w:val="0"/>
      <w:marBottom w:val="0"/>
      <w:divBdr>
        <w:top w:val="none" w:sz="0" w:space="0" w:color="auto"/>
        <w:left w:val="none" w:sz="0" w:space="0" w:color="auto"/>
        <w:bottom w:val="none" w:sz="0" w:space="0" w:color="auto"/>
        <w:right w:val="none" w:sz="0" w:space="0" w:color="auto"/>
      </w:divBdr>
    </w:div>
    <w:div w:id="567690628">
      <w:marLeft w:val="0"/>
      <w:marRight w:val="0"/>
      <w:marTop w:val="0"/>
      <w:marBottom w:val="0"/>
      <w:divBdr>
        <w:top w:val="none" w:sz="0" w:space="0" w:color="auto"/>
        <w:left w:val="none" w:sz="0" w:space="0" w:color="auto"/>
        <w:bottom w:val="none" w:sz="0" w:space="0" w:color="auto"/>
        <w:right w:val="none" w:sz="0" w:space="0" w:color="auto"/>
      </w:divBdr>
    </w:div>
    <w:div w:id="567690629">
      <w:marLeft w:val="0"/>
      <w:marRight w:val="0"/>
      <w:marTop w:val="0"/>
      <w:marBottom w:val="0"/>
      <w:divBdr>
        <w:top w:val="none" w:sz="0" w:space="0" w:color="auto"/>
        <w:left w:val="none" w:sz="0" w:space="0" w:color="auto"/>
        <w:bottom w:val="none" w:sz="0" w:space="0" w:color="auto"/>
        <w:right w:val="none" w:sz="0" w:space="0" w:color="auto"/>
      </w:divBdr>
    </w:div>
    <w:div w:id="567690630">
      <w:marLeft w:val="0"/>
      <w:marRight w:val="0"/>
      <w:marTop w:val="0"/>
      <w:marBottom w:val="0"/>
      <w:divBdr>
        <w:top w:val="none" w:sz="0" w:space="0" w:color="auto"/>
        <w:left w:val="none" w:sz="0" w:space="0" w:color="auto"/>
        <w:bottom w:val="none" w:sz="0" w:space="0" w:color="auto"/>
        <w:right w:val="none" w:sz="0" w:space="0" w:color="auto"/>
      </w:divBdr>
    </w:div>
    <w:div w:id="567690631">
      <w:marLeft w:val="0"/>
      <w:marRight w:val="0"/>
      <w:marTop w:val="0"/>
      <w:marBottom w:val="0"/>
      <w:divBdr>
        <w:top w:val="none" w:sz="0" w:space="0" w:color="auto"/>
        <w:left w:val="none" w:sz="0" w:space="0" w:color="auto"/>
        <w:bottom w:val="none" w:sz="0" w:space="0" w:color="auto"/>
        <w:right w:val="none" w:sz="0" w:space="0" w:color="auto"/>
      </w:divBdr>
    </w:div>
    <w:div w:id="567690632">
      <w:marLeft w:val="0"/>
      <w:marRight w:val="0"/>
      <w:marTop w:val="0"/>
      <w:marBottom w:val="0"/>
      <w:divBdr>
        <w:top w:val="none" w:sz="0" w:space="0" w:color="auto"/>
        <w:left w:val="none" w:sz="0" w:space="0" w:color="auto"/>
        <w:bottom w:val="none" w:sz="0" w:space="0" w:color="auto"/>
        <w:right w:val="none" w:sz="0" w:space="0" w:color="auto"/>
      </w:divBdr>
    </w:div>
    <w:div w:id="5676906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60F39-47FF-4384-84A7-08FCFFBC9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8147</Words>
  <Characters>46439</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Dragon</dc:creator>
  <cp:keywords/>
  <dc:description/>
  <cp:lastModifiedBy>admin</cp:lastModifiedBy>
  <cp:revision>2</cp:revision>
  <dcterms:created xsi:type="dcterms:W3CDTF">2014-03-25T03:26:00Z</dcterms:created>
  <dcterms:modified xsi:type="dcterms:W3CDTF">2014-03-25T03:26:00Z</dcterms:modified>
</cp:coreProperties>
</file>