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86" w:rsidRPr="004F6874" w:rsidRDefault="000A1986" w:rsidP="004F6874">
      <w:pPr>
        <w:pStyle w:val="5"/>
        <w:spacing w:line="360" w:lineRule="auto"/>
        <w:ind w:firstLine="709"/>
        <w:jc w:val="both"/>
      </w:pPr>
      <w:r w:rsidRPr="004F6874">
        <w:t>Оглавление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B45F1C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1.</w:t>
      </w:r>
      <w:r w:rsidR="000B20CA" w:rsidRPr="004F6874">
        <w:rPr>
          <w:sz w:val="28"/>
          <w:szCs w:val="28"/>
        </w:rPr>
        <w:t xml:space="preserve"> </w:t>
      </w:r>
      <w:r w:rsidRPr="004F6874">
        <w:rPr>
          <w:sz w:val="28"/>
          <w:szCs w:val="28"/>
        </w:rPr>
        <w:t>Введение</w:t>
      </w:r>
      <w:r w:rsidR="000B20CA" w:rsidRPr="004F6874">
        <w:rPr>
          <w:sz w:val="28"/>
          <w:szCs w:val="28"/>
        </w:rPr>
        <w:t>.......................................................................................................</w:t>
      </w:r>
      <w:r w:rsidR="007C3AA2" w:rsidRPr="004F6874">
        <w:rPr>
          <w:sz w:val="28"/>
          <w:szCs w:val="28"/>
        </w:rPr>
        <w:t>..</w:t>
      </w:r>
      <w:r w:rsid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..</w:t>
      </w:r>
      <w:r w:rsidR="004F6874">
        <w:rPr>
          <w:sz w:val="28"/>
          <w:szCs w:val="28"/>
        </w:rPr>
        <w:t>...</w:t>
      </w:r>
      <w:r w:rsidR="007C3AA2" w:rsidRPr="004F6874">
        <w:rPr>
          <w:sz w:val="28"/>
          <w:szCs w:val="28"/>
        </w:rPr>
        <w:t>3</w:t>
      </w:r>
    </w:p>
    <w:p w:rsidR="00B45F1C" w:rsidRPr="004F6874" w:rsidRDefault="00B45F1C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2.</w:t>
      </w:r>
      <w:r w:rsidR="00510836" w:rsidRPr="004F6874">
        <w:rPr>
          <w:sz w:val="28"/>
          <w:szCs w:val="28"/>
        </w:rPr>
        <w:t xml:space="preserve"> Глава</w:t>
      </w:r>
      <w:r w:rsidR="000B20CA" w:rsidRPr="004F6874">
        <w:rPr>
          <w:sz w:val="28"/>
          <w:szCs w:val="28"/>
        </w:rPr>
        <w:t xml:space="preserve"> </w:t>
      </w:r>
      <w:r w:rsidR="00F45829" w:rsidRPr="004F6874">
        <w:rPr>
          <w:sz w:val="28"/>
          <w:szCs w:val="28"/>
        </w:rPr>
        <w:t>1.</w:t>
      </w:r>
      <w:r w:rsidR="00510836" w:rsidRPr="004F6874">
        <w:rPr>
          <w:sz w:val="28"/>
          <w:szCs w:val="28"/>
        </w:rPr>
        <w:t xml:space="preserve"> </w:t>
      </w:r>
      <w:r w:rsidRPr="004F6874">
        <w:rPr>
          <w:sz w:val="28"/>
          <w:szCs w:val="28"/>
        </w:rPr>
        <w:t>Сущность и основные положения управления РСЧС и ГО</w:t>
      </w:r>
      <w:r w:rsidR="000B20CA" w:rsidRPr="004F6874">
        <w:rPr>
          <w:sz w:val="28"/>
          <w:szCs w:val="28"/>
        </w:rPr>
        <w:t>..</w:t>
      </w:r>
      <w:r w:rsidR="00510836" w:rsidRPr="004F6874">
        <w:rPr>
          <w:sz w:val="28"/>
          <w:szCs w:val="28"/>
        </w:rPr>
        <w:t>..</w:t>
      </w:r>
      <w:r w:rsidR="000B20CA" w:rsidRPr="004F6874">
        <w:rPr>
          <w:sz w:val="28"/>
          <w:szCs w:val="28"/>
        </w:rPr>
        <w:t>....</w:t>
      </w:r>
      <w:r w:rsidR="007C3AA2" w:rsidRPr="004F6874">
        <w:rPr>
          <w:sz w:val="28"/>
          <w:szCs w:val="28"/>
        </w:rPr>
        <w:t>.....5</w:t>
      </w:r>
    </w:p>
    <w:p w:rsidR="003009D9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1.1Система управления РСЧС и ГО. Режимы и</w:t>
      </w:r>
      <w:r w:rsidR="007C3AA2" w:rsidRPr="004F6874">
        <w:rPr>
          <w:sz w:val="28"/>
          <w:szCs w:val="28"/>
        </w:rPr>
        <w:t xml:space="preserve"> методы работы.................</w:t>
      </w:r>
      <w:r w:rsidR="004F6874">
        <w:rPr>
          <w:sz w:val="28"/>
          <w:szCs w:val="28"/>
        </w:rPr>
        <w:t>...</w:t>
      </w:r>
      <w:r w:rsidR="007C3AA2" w:rsidRPr="004F6874">
        <w:rPr>
          <w:sz w:val="28"/>
          <w:szCs w:val="28"/>
        </w:rPr>
        <w:t>..14</w:t>
      </w:r>
    </w:p>
    <w:p w:rsidR="00F45829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3.</w:t>
      </w:r>
      <w:r w:rsidR="00510836" w:rsidRPr="004F6874">
        <w:rPr>
          <w:sz w:val="28"/>
          <w:szCs w:val="28"/>
        </w:rPr>
        <w:t xml:space="preserve"> Глава</w:t>
      </w:r>
      <w:r w:rsidRPr="004F6874">
        <w:rPr>
          <w:sz w:val="28"/>
          <w:szCs w:val="28"/>
        </w:rPr>
        <w:t xml:space="preserve"> 2.</w:t>
      </w:r>
      <w:r w:rsidR="00510836" w:rsidRPr="004F6874">
        <w:rPr>
          <w:sz w:val="28"/>
          <w:szCs w:val="28"/>
        </w:rPr>
        <w:t xml:space="preserve"> </w:t>
      </w:r>
      <w:r w:rsidRPr="004F6874">
        <w:rPr>
          <w:sz w:val="28"/>
          <w:szCs w:val="28"/>
        </w:rPr>
        <w:t>Основы планирования мероприятиями РСЧС и ГО</w:t>
      </w:r>
    </w:p>
    <w:p w:rsidR="00B45F1C" w:rsidRPr="004F6874" w:rsidRDefault="00B45F1C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2.1</w:t>
      </w:r>
      <w:r w:rsidR="000B20CA" w:rsidRPr="004F6874">
        <w:rPr>
          <w:sz w:val="28"/>
          <w:szCs w:val="28"/>
        </w:rPr>
        <w:t>.</w:t>
      </w:r>
      <w:r w:rsidRPr="004F6874">
        <w:rPr>
          <w:sz w:val="28"/>
          <w:szCs w:val="28"/>
        </w:rPr>
        <w:t xml:space="preserve"> Требования, предъявляемые</w:t>
      </w:r>
      <w:r w:rsidR="000B20CA" w:rsidRPr="004F6874">
        <w:rPr>
          <w:sz w:val="28"/>
          <w:szCs w:val="28"/>
        </w:rPr>
        <w:t xml:space="preserve"> к планированию..............</w:t>
      </w:r>
      <w:r w:rsidR="007C3AA2" w:rsidRPr="004F6874">
        <w:rPr>
          <w:sz w:val="28"/>
          <w:szCs w:val="28"/>
        </w:rPr>
        <w:t>................</w:t>
      </w:r>
      <w:r w:rsidR="004F6874">
        <w:rPr>
          <w:sz w:val="28"/>
          <w:szCs w:val="28"/>
        </w:rPr>
        <w:t>..</w:t>
      </w:r>
      <w:r w:rsidR="007C3AA2" w:rsidRPr="004F6874">
        <w:rPr>
          <w:sz w:val="28"/>
          <w:szCs w:val="28"/>
        </w:rPr>
        <w:t>.......</w:t>
      </w:r>
      <w:r w:rsid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.....29</w:t>
      </w:r>
    </w:p>
    <w:p w:rsidR="000B20CA" w:rsidRPr="004F6874" w:rsidRDefault="000B20CA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2.2. Методы планирования............................................</w:t>
      </w:r>
      <w:r w:rsidR="004F6874">
        <w:rPr>
          <w:sz w:val="28"/>
          <w:szCs w:val="28"/>
        </w:rPr>
        <w:t>..</w:t>
      </w:r>
      <w:r w:rsidRPr="004F6874">
        <w:rPr>
          <w:sz w:val="28"/>
          <w:szCs w:val="28"/>
        </w:rPr>
        <w:t>.....................</w:t>
      </w:r>
      <w:r w:rsidR="007C3AA2" w:rsidRPr="004F6874">
        <w:rPr>
          <w:sz w:val="28"/>
          <w:szCs w:val="28"/>
        </w:rPr>
        <w:t>................31</w:t>
      </w:r>
    </w:p>
    <w:p w:rsidR="00B45F1C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4</w:t>
      </w:r>
      <w:r w:rsidR="00B45F1C" w:rsidRPr="004F6874">
        <w:rPr>
          <w:sz w:val="28"/>
          <w:szCs w:val="28"/>
        </w:rPr>
        <w:t>.</w:t>
      </w:r>
      <w:r w:rsidR="00510836" w:rsidRPr="004F6874">
        <w:rPr>
          <w:sz w:val="28"/>
          <w:szCs w:val="28"/>
        </w:rPr>
        <w:t xml:space="preserve"> Глава 3. </w:t>
      </w:r>
      <w:r w:rsidR="000B20CA" w:rsidRPr="004F6874">
        <w:rPr>
          <w:sz w:val="28"/>
          <w:szCs w:val="28"/>
        </w:rPr>
        <w:t>Организация процесса планирования мероприятий РСЧС и</w:t>
      </w:r>
      <w:r w:rsidR="00510836" w:rsidRPr="004F6874">
        <w:rPr>
          <w:sz w:val="28"/>
          <w:szCs w:val="28"/>
        </w:rPr>
        <w:t xml:space="preserve"> </w:t>
      </w:r>
      <w:r w:rsidR="000B20CA" w:rsidRPr="004F6874">
        <w:rPr>
          <w:sz w:val="28"/>
          <w:szCs w:val="28"/>
        </w:rPr>
        <w:t>ГО</w:t>
      </w:r>
      <w:r w:rsidR="003009D9" w:rsidRPr="004F6874">
        <w:rPr>
          <w:sz w:val="28"/>
          <w:szCs w:val="28"/>
        </w:rPr>
        <w:t>.</w:t>
      </w:r>
      <w:r w:rsid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.33</w:t>
      </w:r>
    </w:p>
    <w:p w:rsidR="00B45F1C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5</w:t>
      </w:r>
      <w:r w:rsidR="00B45F1C" w:rsidRPr="004F6874">
        <w:rPr>
          <w:sz w:val="28"/>
          <w:szCs w:val="28"/>
        </w:rPr>
        <w:t>.</w:t>
      </w:r>
      <w:r w:rsidR="000B20CA" w:rsidRPr="004F6874">
        <w:rPr>
          <w:sz w:val="28"/>
          <w:szCs w:val="28"/>
        </w:rPr>
        <w:t xml:space="preserve"> </w:t>
      </w:r>
      <w:r w:rsidR="00510836" w:rsidRPr="004F6874">
        <w:rPr>
          <w:sz w:val="28"/>
          <w:szCs w:val="28"/>
        </w:rPr>
        <w:t xml:space="preserve">Глава 4. </w:t>
      </w:r>
      <w:r w:rsidR="000B20CA" w:rsidRPr="004F6874">
        <w:rPr>
          <w:sz w:val="28"/>
          <w:szCs w:val="28"/>
        </w:rPr>
        <w:t>Организация взаимодействия органов управления при выполнении задач РСЧС.................................................................</w:t>
      </w:r>
      <w:r w:rsidR="009A11FF" w:rsidRPr="004F6874">
        <w:rPr>
          <w:sz w:val="28"/>
          <w:szCs w:val="28"/>
        </w:rPr>
        <w:t>...............................</w:t>
      </w:r>
      <w:r w:rsidR="002E0E55" w:rsidRPr="004F6874">
        <w:rPr>
          <w:sz w:val="28"/>
          <w:szCs w:val="28"/>
        </w:rPr>
        <w:t>.</w:t>
      </w:r>
      <w:r w:rsidR="009A11FF" w:rsidRPr="004F6874">
        <w:rPr>
          <w:sz w:val="28"/>
          <w:szCs w:val="28"/>
        </w:rPr>
        <w:t>.</w:t>
      </w:r>
      <w:r w:rsidR="00510836" w:rsidRPr="004F6874">
        <w:rPr>
          <w:sz w:val="28"/>
          <w:szCs w:val="28"/>
        </w:rPr>
        <w:t>......</w:t>
      </w:r>
      <w:r w:rsidR="007C3AA2" w:rsidRPr="004F6874">
        <w:rPr>
          <w:sz w:val="28"/>
          <w:szCs w:val="28"/>
        </w:rPr>
        <w:t>.....35</w:t>
      </w:r>
    </w:p>
    <w:p w:rsidR="00B45F1C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6</w:t>
      </w:r>
      <w:r w:rsidR="00B45F1C" w:rsidRPr="004F6874">
        <w:rPr>
          <w:sz w:val="28"/>
          <w:szCs w:val="28"/>
        </w:rPr>
        <w:t>.</w:t>
      </w:r>
      <w:r w:rsidR="000B20CA" w:rsidRPr="004F6874">
        <w:rPr>
          <w:sz w:val="28"/>
          <w:szCs w:val="28"/>
        </w:rPr>
        <w:t xml:space="preserve"> </w:t>
      </w:r>
      <w:r w:rsidR="00510836" w:rsidRPr="004F6874">
        <w:rPr>
          <w:sz w:val="28"/>
          <w:szCs w:val="28"/>
        </w:rPr>
        <w:t xml:space="preserve">Глава </w:t>
      </w:r>
      <w:r w:rsidRPr="004F6874">
        <w:rPr>
          <w:sz w:val="28"/>
          <w:szCs w:val="28"/>
        </w:rPr>
        <w:t>5.</w:t>
      </w:r>
      <w:r w:rsidR="00510836" w:rsidRPr="004F6874">
        <w:rPr>
          <w:sz w:val="28"/>
          <w:szCs w:val="28"/>
        </w:rPr>
        <w:t xml:space="preserve"> </w:t>
      </w:r>
      <w:r w:rsidR="000B20CA" w:rsidRPr="004F6874">
        <w:rPr>
          <w:sz w:val="28"/>
          <w:szCs w:val="28"/>
        </w:rPr>
        <w:t>Организация связи и оповещения в ГО и РСЧС</w:t>
      </w:r>
    </w:p>
    <w:p w:rsidR="000B20CA" w:rsidRPr="004F6874" w:rsidRDefault="000B20CA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5.1. Организация связи</w:t>
      </w:r>
      <w:r w:rsidR="003009D9" w:rsidRPr="004F6874">
        <w:rPr>
          <w:sz w:val="28"/>
          <w:szCs w:val="28"/>
        </w:rPr>
        <w:t>................................................................................</w:t>
      </w:r>
      <w:r w:rsidR="004F6874">
        <w:rPr>
          <w:sz w:val="28"/>
          <w:szCs w:val="28"/>
        </w:rPr>
        <w:t>...</w:t>
      </w:r>
      <w:r w:rsidR="003009D9" w:rsidRPr="004F6874">
        <w:rPr>
          <w:sz w:val="28"/>
          <w:szCs w:val="28"/>
        </w:rPr>
        <w:t>.</w:t>
      </w:r>
      <w:r w:rsidR="002E0E55" w:rsidRP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.....45</w:t>
      </w:r>
    </w:p>
    <w:p w:rsidR="000B20CA" w:rsidRPr="004F6874" w:rsidRDefault="000B20CA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5.2. Организация оповещения</w:t>
      </w:r>
      <w:r w:rsidR="003009D9" w:rsidRPr="004F6874">
        <w:rPr>
          <w:sz w:val="28"/>
          <w:szCs w:val="28"/>
        </w:rPr>
        <w:t>....................................................................</w:t>
      </w:r>
      <w:r w:rsidR="009A11FF" w:rsidRPr="004F6874">
        <w:rPr>
          <w:sz w:val="28"/>
          <w:szCs w:val="28"/>
        </w:rPr>
        <w:t>..</w:t>
      </w:r>
      <w:r w:rsidR="007C3AA2" w:rsidRPr="004F6874">
        <w:rPr>
          <w:sz w:val="28"/>
          <w:szCs w:val="28"/>
        </w:rPr>
        <w:t>..</w:t>
      </w:r>
      <w:r w:rsidR="004F6874">
        <w:rPr>
          <w:sz w:val="28"/>
          <w:szCs w:val="28"/>
        </w:rPr>
        <w:t>..</w:t>
      </w:r>
      <w:r w:rsidR="007C3AA2" w:rsidRPr="004F6874">
        <w:rPr>
          <w:sz w:val="28"/>
          <w:szCs w:val="28"/>
        </w:rPr>
        <w:t>...</w:t>
      </w:r>
      <w:r w:rsidR="002E0E55" w:rsidRP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51</w:t>
      </w:r>
    </w:p>
    <w:p w:rsidR="000B20CA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7</w:t>
      </w:r>
      <w:r w:rsidR="000B20CA" w:rsidRPr="004F6874">
        <w:rPr>
          <w:sz w:val="28"/>
          <w:szCs w:val="28"/>
        </w:rPr>
        <w:t>. Заключение</w:t>
      </w:r>
      <w:r w:rsidR="009A11FF" w:rsidRPr="004F6874">
        <w:rPr>
          <w:sz w:val="28"/>
          <w:szCs w:val="28"/>
        </w:rPr>
        <w:t>.......................................................................................................</w:t>
      </w:r>
      <w:r w:rsidR="002E0E55" w:rsidRPr="004F6874">
        <w:rPr>
          <w:sz w:val="28"/>
          <w:szCs w:val="28"/>
        </w:rPr>
        <w:t>.</w:t>
      </w:r>
      <w:r w:rsidR="009A11FF" w:rsidRPr="004F6874">
        <w:rPr>
          <w:sz w:val="28"/>
          <w:szCs w:val="28"/>
        </w:rPr>
        <w:t>.</w:t>
      </w:r>
      <w:r w:rsidR="007C3AA2" w:rsidRPr="004F6874">
        <w:rPr>
          <w:sz w:val="28"/>
          <w:szCs w:val="28"/>
        </w:rPr>
        <w:t>59</w:t>
      </w:r>
    </w:p>
    <w:p w:rsidR="000B20CA" w:rsidRPr="004F6874" w:rsidRDefault="00F45829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8</w:t>
      </w:r>
      <w:r w:rsidR="000B20CA" w:rsidRPr="004F6874">
        <w:rPr>
          <w:sz w:val="28"/>
          <w:szCs w:val="28"/>
        </w:rPr>
        <w:t>. Список использованных источников и литературы</w:t>
      </w:r>
      <w:r w:rsidR="009A11FF" w:rsidRPr="004F6874">
        <w:rPr>
          <w:sz w:val="28"/>
          <w:szCs w:val="28"/>
        </w:rPr>
        <w:t>......................................</w:t>
      </w:r>
      <w:r w:rsidR="007C3AA2" w:rsidRPr="004F6874">
        <w:rPr>
          <w:sz w:val="28"/>
          <w:szCs w:val="28"/>
        </w:rPr>
        <w:t>.60</w:t>
      </w:r>
    </w:p>
    <w:p w:rsidR="000B20CA" w:rsidRPr="004F6874" w:rsidRDefault="000B20CA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Приложение</w:t>
      </w:r>
      <w:r w:rsidR="009A11FF" w:rsidRPr="004F6874">
        <w:rPr>
          <w:sz w:val="28"/>
          <w:szCs w:val="28"/>
        </w:rPr>
        <w:t xml:space="preserve"> 1. </w:t>
      </w:r>
      <w:r w:rsidR="002E0E55" w:rsidRPr="004F6874">
        <w:rPr>
          <w:sz w:val="28"/>
          <w:szCs w:val="28"/>
        </w:rPr>
        <w:t>Схема органов управления РСЧС и ГО. Оперативные подразделения МЧС России.................................................</w:t>
      </w:r>
      <w:r w:rsidR="007C3AA2" w:rsidRPr="004F6874">
        <w:rPr>
          <w:sz w:val="28"/>
          <w:szCs w:val="28"/>
        </w:rPr>
        <w:t>................................</w:t>
      </w:r>
      <w:r w:rsidR="002E0E55" w:rsidRPr="004F6874">
        <w:rPr>
          <w:sz w:val="28"/>
          <w:szCs w:val="28"/>
        </w:rPr>
        <w:t>61</w:t>
      </w:r>
    </w:p>
    <w:p w:rsidR="009A11FF" w:rsidRPr="004F6874" w:rsidRDefault="009A11FF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Приложение 2.</w:t>
      </w:r>
      <w:r w:rsidR="002E0E55" w:rsidRPr="004F6874">
        <w:rPr>
          <w:sz w:val="28"/>
          <w:szCs w:val="28"/>
        </w:rPr>
        <w:t xml:space="preserve"> Схема структуры органов управлени</w:t>
      </w:r>
      <w:r w:rsidR="007C3AA2" w:rsidRPr="004F6874">
        <w:rPr>
          <w:sz w:val="28"/>
          <w:szCs w:val="28"/>
        </w:rPr>
        <w:t>я РСЧС......................</w:t>
      </w:r>
      <w:r w:rsidR="002E0E55" w:rsidRPr="004F6874">
        <w:rPr>
          <w:sz w:val="28"/>
          <w:szCs w:val="28"/>
        </w:rPr>
        <w:t>.....62</w:t>
      </w:r>
    </w:p>
    <w:p w:rsidR="009A11FF" w:rsidRPr="004F6874" w:rsidRDefault="009A11FF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Приложение 3.</w:t>
      </w:r>
      <w:r w:rsidR="002E0E55" w:rsidRPr="004F6874">
        <w:rPr>
          <w:sz w:val="28"/>
          <w:szCs w:val="28"/>
        </w:rPr>
        <w:t xml:space="preserve"> Схема состава пунктов управления РСЧ</w:t>
      </w:r>
      <w:r w:rsidR="007C3AA2" w:rsidRPr="004F6874">
        <w:rPr>
          <w:sz w:val="28"/>
          <w:szCs w:val="28"/>
        </w:rPr>
        <w:t>С и ГО......................</w:t>
      </w:r>
      <w:r w:rsidR="002E0E55" w:rsidRPr="004F6874">
        <w:rPr>
          <w:sz w:val="28"/>
          <w:szCs w:val="28"/>
        </w:rPr>
        <w:t>63</w:t>
      </w:r>
    </w:p>
    <w:p w:rsidR="009A11FF" w:rsidRPr="004F6874" w:rsidRDefault="009A11FF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Приложение 4.</w:t>
      </w:r>
      <w:r w:rsidR="002E0E55" w:rsidRPr="004F6874">
        <w:rPr>
          <w:sz w:val="28"/>
          <w:szCs w:val="28"/>
        </w:rPr>
        <w:t xml:space="preserve"> Схема</w:t>
      </w:r>
      <w:r w:rsidR="00510836" w:rsidRPr="004F6874">
        <w:rPr>
          <w:sz w:val="28"/>
          <w:szCs w:val="28"/>
        </w:rPr>
        <w:t xml:space="preserve"> режимов функционирования РСЧС..</w:t>
      </w:r>
      <w:r w:rsidR="007C3AA2" w:rsidRPr="004F6874">
        <w:rPr>
          <w:sz w:val="28"/>
          <w:szCs w:val="28"/>
        </w:rPr>
        <w:t>..........................</w:t>
      </w:r>
      <w:r w:rsidR="00510836" w:rsidRPr="004F6874">
        <w:rPr>
          <w:sz w:val="28"/>
          <w:szCs w:val="28"/>
        </w:rPr>
        <w:t>.</w:t>
      </w:r>
      <w:r w:rsidR="00E352AB" w:rsidRPr="004F6874">
        <w:rPr>
          <w:sz w:val="28"/>
          <w:szCs w:val="28"/>
        </w:rPr>
        <w:t>.</w:t>
      </w:r>
      <w:r w:rsidR="00510836" w:rsidRPr="004F6874">
        <w:rPr>
          <w:sz w:val="28"/>
          <w:szCs w:val="28"/>
        </w:rPr>
        <w:t>64</w:t>
      </w:r>
    </w:p>
    <w:p w:rsidR="009A11FF" w:rsidRPr="004F6874" w:rsidRDefault="009A11FF" w:rsidP="004F6874">
      <w:pPr>
        <w:spacing w:line="360" w:lineRule="auto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Приложение 5.</w:t>
      </w:r>
      <w:r w:rsidR="00510836" w:rsidRPr="004F6874">
        <w:rPr>
          <w:sz w:val="28"/>
          <w:szCs w:val="28"/>
        </w:rPr>
        <w:t xml:space="preserve"> Схема структуры КЧС.</w:t>
      </w:r>
      <w:r w:rsidR="007C3AA2" w:rsidRPr="004F6874">
        <w:rPr>
          <w:sz w:val="28"/>
          <w:szCs w:val="28"/>
        </w:rPr>
        <w:t>...............................................................</w:t>
      </w:r>
      <w:r w:rsidR="00510836" w:rsidRPr="004F6874">
        <w:rPr>
          <w:sz w:val="28"/>
          <w:szCs w:val="28"/>
        </w:rPr>
        <w:t>65</w:t>
      </w:r>
    </w:p>
    <w:p w:rsidR="00B45F1C" w:rsidRPr="004F6874" w:rsidRDefault="00B45F1C" w:rsidP="004F6874">
      <w:pPr>
        <w:spacing w:line="360" w:lineRule="auto"/>
        <w:jc w:val="both"/>
        <w:rPr>
          <w:sz w:val="28"/>
          <w:szCs w:val="28"/>
        </w:rPr>
      </w:pPr>
    </w:p>
    <w:p w:rsidR="000A1986" w:rsidRPr="004F6874" w:rsidRDefault="004F6874" w:rsidP="004F68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bookmarkStart w:id="0" w:name="_Toc5097350"/>
      <w:r w:rsidR="000A1986" w:rsidRPr="004F6874">
        <w:rPr>
          <w:b/>
          <w:sz w:val="28"/>
          <w:szCs w:val="28"/>
        </w:rPr>
        <w:t>ВВЕДЕНИЕ</w:t>
      </w:r>
      <w:bookmarkEnd w:id="0"/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Большое количество ежегодно возникающих чрезвычайных ситуаций, сопровождаемых значительными людскими и материальными потерями, сохраняющаяся опасность возникновения войн и вооруженных конфликтов повышают актуальность защиты населения и территорий в настоящее время. Поэтому решение новых задач, возложенных на единую систему предупреждения и ликвидации чрезвычайных ситуаций (РСЧС) и на гражданскую оборону (ГО), невозможно без создания и обеспечения функционирования целостной, эффективной и гибкой системы управления,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позволяющей проводить единую государственную политику в области предупреждения и ликвидации чрезвычайных ситуаций, защиты жизни и здоровья людей. Причем, чем сложнее задачи - тем выше требования к системе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Опыт ликвидации ЧС свидетельствует о большой роли, которую играет эффективная, стройная система управления в вопросах реагирования на возникающие аварии, катастрофы и стихийные бедствия. В последние годы особенно сильно проявилось многообразие этих ЧС - от вооруженного конфликта (Чеченская Республика) и разрушительного землетрясения до крупных пожаров и наводнений, многочисленных техногенных аварий и катастроф.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Эффективность работы по предупреждению и ликвидации ЧС в полной мере зависит от деятельности должностных лиц и органов управления РСЧС, организации повседневного управления. В связи с этим в условиях сложной социально-политической и экономической обстановке в стране требуется не допустить снижения готовности органов управления РСЧС и ГО, обеспечить их тесное взаимодействие при решении возложенных на них задач.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Рациональная структура организационной системы РСЧС в целом и системы управления, в частности, является необходимым условием для эффективного управления ею.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Недостатки в структуре и организации управления приводят к снижению эффективности не только самой системы управления, но и всей организационной системы в целом.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Опыт показывает, что при совершенной организации даже слабый руководитель часто приносит лишь очень небольшой вред. Но слабый руководитель, опирающийся на дефектную организацию, неизбежно проваливается и увлекает за собой все, что ему подчинено.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Таким образом, от организации системы управления и взаимодействия ее частей зависит рационально</w:t>
      </w:r>
      <w:r w:rsidRPr="004F6874">
        <w:rPr>
          <w:sz w:val="28"/>
        </w:rPr>
        <w:t>е функционирование всей системы</w:t>
      </w:r>
      <w:r w:rsidRPr="004F6874">
        <w:rPr>
          <w:snapToGrid w:val="0"/>
          <w:sz w:val="28"/>
        </w:rPr>
        <w:t xml:space="preserve"> в любой области деятельности.</w:t>
      </w:r>
    </w:p>
    <w:p w:rsidR="000A1986" w:rsidRPr="004F6874" w:rsidRDefault="004F6874" w:rsidP="004F6874">
      <w:pPr>
        <w:pStyle w:val="a9"/>
        <w:spacing w:line="360" w:lineRule="auto"/>
        <w:ind w:left="0" w:righ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836" w:rsidRPr="004F6874">
        <w:rPr>
          <w:b/>
          <w:sz w:val="28"/>
          <w:szCs w:val="28"/>
        </w:rPr>
        <w:t>Глава</w:t>
      </w:r>
      <w:r w:rsidR="00FD5140" w:rsidRPr="004F6874">
        <w:rPr>
          <w:b/>
          <w:sz w:val="28"/>
          <w:szCs w:val="28"/>
        </w:rPr>
        <w:t xml:space="preserve"> </w:t>
      </w:r>
      <w:r w:rsidR="003009D9" w:rsidRPr="004F6874">
        <w:rPr>
          <w:b/>
          <w:sz w:val="28"/>
        </w:rPr>
        <w:t>1.</w:t>
      </w:r>
      <w:r w:rsidR="00510836" w:rsidRPr="004F6874">
        <w:rPr>
          <w:b/>
          <w:sz w:val="28"/>
          <w:szCs w:val="28"/>
        </w:rPr>
        <w:t xml:space="preserve"> Сущность и основные положения управления РСЧС и ГО</w:t>
      </w:r>
    </w:p>
    <w:p w:rsidR="004F6874" w:rsidRDefault="004F6874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Нет сомнения, что искусство управления или наука управления имеют богатую историю. Потребность в управлении возникла еще тогда, когда люди стали жить и охотиться группами, совместно решать такие задачи, как поддержание порядка, установление общих законов и правил поведения, распределения ресурсов, обеспечение собственной безопасности.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Развитие теории управления особо связано с решением таких задач, как управление государством и войсками.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Термину «управление» дается множество определений. В самом широком смысле управление представляет собой воздействие на любой объект или процесс в целях достижения поставленной цели. Всякий совместный труд требует управления. Это значит, что управление является обязательным элементом любой коллективной деятельности людей и пронизывает всю деятельность человека, начиная от низших звеньев организации людей и кончая высшими.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napToGrid w:val="0"/>
          <w:sz w:val="28"/>
        </w:rPr>
        <w:t xml:space="preserve">Управление - это целенаправленное, систематическое, воздействие на коллективы людей и отдельного человека в процессе их совместной деятельности. </w:t>
      </w:r>
      <w:r w:rsidRPr="004F6874">
        <w:rPr>
          <w:sz w:val="28"/>
        </w:rPr>
        <w:t>Итак, управление подразумевает, прежде всего, воздействие на управляемый объект. Причем воздействие осуществляется в интересах достижения определенных целей.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Систематичность управления отражает, как правило, непрерывность этого процесса. В основе теории управления лежит система категорий.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Во внимание принимаются наиболее общие, наиболее употребительные категории, наполненные конкретным содержанием.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Управление традиционно рассматривают как про</w:t>
      </w:r>
      <w:r w:rsidRPr="004F6874">
        <w:softHyphen/>
        <w:t xml:space="preserve">цесс, представляющий собой последовательность целенаправленных действий, входящих в состав управления, осуществление которых </w:t>
      </w:r>
      <w:r w:rsidR="004F6874" w:rsidRPr="004F6874">
        <w:t>приводит,</w:t>
      </w:r>
      <w:r w:rsidRPr="004F6874">
        <w:t xml:space="preserve"> или должно привести к достижению конечной цели.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Такие целенаправленные действия могут представлять собой, например, подготовку, выработку и принятия управленческих решений, организацию их выполнения, координацию работ по выполнению принятых решений, контроль</w:t>
      </w:r>
      <w:r w:rsidR="00100E3F">
        <w:t xml:space="preserve"> </w:t>
      </w:r>
      <w:r w:rsidRPr="004F6874">
        <w:t>их выполнения и так далее.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Для повышения эффективности способов и приемов управления, применительно к той или иной конкретной области, необходимо более детально рассмотреть содержание управленческой работы.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Рассмотрим типовой перечень действий, входящих в состав процесса управления.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Исходным действием, с которого начинается управление, обычно считают выработку и принятие решения. Это действие предполагает:</w:t>
      </w:r>
    </w:p>
    <w:p w:rsidR="000A1986" w:rsidRPr="004F6874" w:rsidRDefault="000A1986" w:rsidP="004F6874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определение цели управления;</w:t>
      </w:r>
    </w:p>
    <w:p w:rsidR="000A1986" w:rsidRPr="004F6874" w:rsidRDefault="000A1986" w:rsidP="004F6874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оценку обстановки и исходного состояния, в котором находится объект управления;</w:t>
      </w:r>
    </w:p>
    <w:p w:rsidR="000A1986" w:rsidRPr="004F6874" w:rsidRDefault="000A1986" w:rsidP="004F6874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прогнозирование развития ситуации;</w:t>
      </w:r>
    </w:p>
    <w:p w:rsidR="000A1986" w:rsidRPr="004F6874" w:rsidRDefault="000A1986" w:rsidP="004F6874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определение и оценку последовательности действий, которые в совокупности должны привести к достижению цели управления;</w:t>
      </w:r>
    </w:p>
    <w:p w:rsidR="000A1986" w:rsidRPr="004F6874" w:rsidRDefault="000A1986" w:rsidP="004F6874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принятие наиболее рациональной (по предварительным оценкам) последовательности действий в качестве управленческого решения.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При оценке выбираемого решения основную роль играет определение ресурсных возможностей реализации этого решения. При этом производится определение необходимых для осуществления решения сил и средств, финансовых затрат объема затрат, распределение ресурсов и т.д.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этом используются методы прогнозирования и планирования.</w:t>
      </w:r>
    </w:p>
    <w:p w:rsidR="000A1986" w:rsidRPr="004F6874" w:rsidRDefault="000A1986" w:rsidP="004F6874">
      <w:pPr>
        <w:pStyle w:val="31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После принятия решения наступает этап организации его выполнения. При этом определяются условия выполнения работ, и производится распределение задач между исполнителями.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Разрабатываются порядок, формы и методы деятельности. Порядок выполнения работ оформляется документально. Основное внимание уделяется эффективности и экономичности их выполнения.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Производится распределение заданий между исполнителями и создается мотивация их действий.</w:t>
      </w:r>
      <w:r w:rsidRPr="004F6874">
        <w:rPr>
          <w:sz w:val="28"/>
        </w:rPr>
        <w:t xml:space="preserve"> Организуется координация работ, ведется анализ их выполнения.</w:t>
      </w:r>
      <w:r w:rsidRPr="004F6874">
        <w:rPr>
          <w:snapToGrid w:val="0"/>
          <w:sz w:val="28"/>
        </w:rPr>
        <w:t xml:space="preserve">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Координация хода работ, как составная часть процесса управления, направленная на обеспечение выполнения принятого решения, включает организацию и поддержание взаимодействия между исполнителями работ,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выявление рассогласований между запланированным и реальным ходом выполнения работ и принятие решений по их устранению, стимулирование совместной работы подчиненных. Координация проводится практически на всем протяжении процесса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Контроль за ходом выполнения принятого решения предполагает проверку правильности и достаточности выполнения работ и фактического достижения поставленных перед ними целей.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Для обеспечения контроля в процессе управления требуется хорошо налаженный учет времени, отработанные нормативы выполнения работ, требования к этим работам и другие материалы.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Для выполнения различных групп действий процесса управления используют, как правило, свои специальные методы, приемы и способы.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Процесс управления требует специальной организации выполнения работ, т.е. технологии управления - порядка (последовательности, регламента) управления.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Основным действием, на основании которого организуется процесс управления, для руководителя любого звена РСЧС или системы ГО является аналитическая работа. Разумеется, аналитическая работа разных руководителей отличается как по своему содержанию, так и по объему. Причем, чем выше уровень управления, тем больше внимания должно быть уделено выработке и обоснованию решений, а также контролю их</w:t>
      </w:r>
      <w:r w:rsidR="00100E3F">
        <w:t xml:space="preserve"> </w:t>
      </w:r>
      <w:r w:rsidRPr="004F6874">
        <w:t>выполнения.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Изменение условий управления, особенно характерное для предупреждения и ликвидации чрезвычайных ситуаций, ежеминутно выдвигает все возрастающие требования к качеству принимаемых решений при существенном ограничении времени.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Поэтому важнейшую роль в процессе управления играет информация. На ее основе формируются и реализуются решения, ведется оценка их выполнения и организуется взаимодействие исполнителей.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работе с информацией должно проявиться искусство руководителя, умение выбрать из нее ту часть, которая имеет непосредственное отношение к управляемому процессу в данный момент времени.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Управленческая информация является формой связи между тем, кто управляет и тем, кем управляют.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 сути дела, можно сказать, что основная функция системы управления сводится к сбору, обобщению, обработке и передаче информации. Информация - это основной объект управленческого труда. "Кто владеет информацией - тот владеет миром" - сегодня это не пустая фраза, а реальность. Для того, чтобы избежать принятия решений, не соответствующих реальной обстановке, руководитель обязан иметь самую свежую информацию.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Но информация, поступающая руководителю, может преднамеренно или непреднамеренно искажаться. В современных условиях создание системы защиты информации во всех сферах стала весьма злободневной проблемой. 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Информация, используемая в интересах РСЧС и ГО, должна отличаться:</w:t>
      </w:r>
    </w:p>
    <w:p w:rsidR="000A1986" w:rsidRPr="004F6874" w:rsidRDefault="000A1986" w:rsidP="004F6874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максимальной оперативностью, достоверностью и полнотой;</w:t>
      </w:r>
    </w:p>
    <w:p w:rsidR="000A1986" w:rsidRPr="004F6874" w:rsidRDefault="000A1986" w:rsidP="004F6874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высокой точностью;</w:t>
      </w:r>
    </w:p>
    <w:p w:rsidR="000A1986" w:rsidRPr="004F6874" w:rsidRDefault="000A1986" w:rsidP="004F6874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широтой обзора явлений, о которых информация представляется;</w:t>
      </w:r>
    </w:p>
    <w:p w:rsidR="000A1986" w:rsidRPr="004F6874" w:rsidRDefault="000A1986" w:rsidP="004F6874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возможностью отображения информации на крупномасштабных картах;</w:t>
      </w:r>
    </w:p>
    <w:p w:rsidR="000A1986" w:rsidRPr="004F6874" w:rsidRDefault="000A1986" w:rsidP="004F6874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совместимостью со специальными базами данных для принятия решения, а также геоинформационными системами (ГИС).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 важности информации, циркулируемой в системе управления ГО и РСЧС говорит то, что Правительство Российской Фе</w:t>
      </w:r>
      <w:r w:rsidRPr="004F6874">
        <w:rPr>
          <w:snapToGrid w:val="0"/>
          <w:sz w:val="28"/>
        </w:rPr>
        <w:softHyphen/>
        <w:t>дерации 24 марта 1997г. приняло Постановление N 334 " О порядке сбора и обмена в Российской Федерации информацией в области защиты населения и территорий от ЧС природного и техногенного характера". Аналогичные постановления приняты в субъектах РФ.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Система получения информации строится на основе максимального использования системы сбора информации.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Важную роль в системе управления играет ее структура, которая определяется как совокупностью устойчивых связей между элементами и обеспечивает целостность системы. В составе каждой системы имеется управляющая и управляемая подсистемы, другими словами – субъект и объект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Построение и совершенствование организационной структуры должно осуществляться поэтапно.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Несмотря на то, что в процессе управления все большую роль играет вычислительная техника, основным элементом этого процесса был и остается человек. Поэтому, к решению управленческих задач тесно примыкает проблема подбора, подготовки и расстановки кадров.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Управление и исполнение решений - это повседневная работа каждого руководителя, неотъемлемые части его ежедневной деятельности. Вследствие чего, умение выбирать рациональные пропорции между этими основными видами работы - необходимая черта профессионального руководителя.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Из практики известно, что управление подчас сводится к реакции на текущие события. Его эффективность оценивается по активности начальника, по силе его давления на подчиненных, а не по конечным результатам его усилий. Руководитель стремится реагировать на все, что происходит вокруг. Это происходит потому, что начальник не располагает четким планом действий, не определены или плохо разработаны цели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противовес данному стилю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применяется стиль "целевого управления", когда основное внимание уделяется заблаговременному определению (планированию) мероприятий по предупреждению ЧС, защите населения и территорий при авариях, катастрофах и стихийных бедствиях.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таком стиле заблаговременно определяется: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что, как и когда должно быть сделано;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какие будут затраты, параметры полученного результата;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соответствие структуры системы содержанию ее деятельности, т.е. основным целям, функциям и принципам функционирования;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организационное и функциональное единство, целостность системы;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функциональная ясность и полнота (требуемый набор функций) для всех структурных подразделений и системы в целом;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необходимый минимум уровней управления;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рациональность соотношения централизации и децентрализации управления;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равномерность нагрузок на все звенья управления;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сопряженность структурных подразделений между собой;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оперативность в передаче и реализации управленческих решений;</w:t>
      </w:r>
    </w:p>
    <w:p w:rsidR="000A1986" w:rsidRPr="004F6874" w:rsidRDefault="000A1986" w:rsidP="004F687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способность к перестройке (адаптации) в конкретных сложившихся условиях.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Целевое управление ориентировано на конечный результат.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современных условиях для успешного функционирования РСЧС и системы ГО остается в силе древнее правило - болезнь легче предупредить, чем ее лечить. Это тем более актуально, учитывая, что одна из главных задач РСЧС - предупреждение чрезвычайных ситуаций.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Управление может помогать людям воспитывать в себе организованность, дисциплину и другие лучшие качества, но оно может и разлагать подчиненных одним лишь тем, что плохо организовано.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Русский физиолог Введенский Н.Е. говорил: "Мы устаем и изнемогаем не потому, что много работаем, а потому, что плохо работаем, неорганизованно работаем, бестолково работаем".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 xml:space="preserve">Управление может осуществляться единолично. Например, с помощью служебных совещаний, инструктажей и т.д. 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Может реализовываться коллективная форма управления при разработке мероприятий боевой готовности, боевой подготовки, организации службы войск, поддержании воинской дисциплины.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Управление может быть и комбинированным, например, при организации и осуществлении контроля за выполнением приказов, распоряжений.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Выбор этих форм управления зависит от целей управления и обстановки, в которой это управление осуществляется. При этом учитывается уровень и состав управленческих звеньев, необходимость сочетания при управлении централизации и децентрализации, распределения задач между органами управления и должностными лицами, уровня подготовленности сотрудников органов управления и их слаженность в работе.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основе управления РСЧС и ГО лежат общие принципы и методы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Прежде всего - это принцип сочетания федерального и территориального управления, предполагающего осуществление централизованного (федерального) управления с учетом местных (территориальных) условий.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этом, должно соблюдаться разграничение полномочий и предметов ведения между органами государственной власти федерации и ее субъектов, такое разграничение определено Законом Российской Федерации "О защите населения и территорий от чрезвычайных ситуаций природного и техногенного характера".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 xml:space="preserve">Управление РСЧС и ГО организуется и осуществляется на основе Законов РФ, Указов Президента РФ, постановлений Правительства РФ, республик, администраций исполнительных органов, приказов и распоряжений начальников ГО. Целью его является поддержание постоянной готовности подчиненных органов и сил РСЧС и ГО, организация их действий и направление усилий на успешное выполнение задач по предупреждению и ликвидации чрезвычайных ситуаций в мирное и военное время.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любых условиях обстановки процесс управления РСЧС и ГО включает:</w:t>
      </w:r>
    </w:p>
    <w:p w:rsidR="000A1986" w:rsidRPr="004F6874" w:rsidRDefault="000A1986" w:rsidP="004F6874">
      <w:pPr>
        <w:pStyle w:val="31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непрерывный сбор и обработку информации, прогнозирование развития ситуации, изучение и оценку данных обстановки. При этом внимание должно уделяться работе с надзорными органами, которые могут дать оценку по прогнозу и предупреждению чрезвычайных ситуаций, защите населения и территорий;</w:t>
      </w:r>
    </w:p>
    <w:p w:rsidR="000A1986" w:rsidRPr="004F6874" w:rsidRDefault="000A1986" w:rsidP="004F687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разработку планов на мирное и военное время, их корректировку;</w:t>
      </w:r>
    </w:p>
    <w:p w:rsidR="000A1986" w:rsidRPr="004F6874" w:rsidRDefault="000A1986" w:rsidP="004F6874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своевременное принятие решений и доведение задач до подчиненных;</w:t>
      </w:r>
    </w:p>
    <w:p w:rsidR="000A1986" w:rsidRPr="004F6874" w:rsidRDefault="000A1986" w:rsidP="004F6874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организацию и поддержание непрерывного взаимодействия;</w:t>
      </w:r>
    </w:p>
    <w:p w:rsidR="000A1986" w:rsidRPr="004F6874" w:rsidRDefault="000A1986" w:rsidP="004F6874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подготовку сил и органов управления к выполнению задач, работу по мотивации исполнителей;</w:t>
      </w:r>
    </w:p>
    <w:p w:rsidR="000A1986" w:rsidRPr="004F6874" w:rsidRDefault="000A1986" w:rsidP="004F6874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организацию и проведение работы и всестороннего обеспечения действий сил РСЧС и ГО;</w:t>
      </w:r>
    </w:p>
    <w:p w:rsidR="000A1986" w:rsidRPr="004F6874" w:rsidRDefault="000A1986" w:rsidP="004F6874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постоянный контроль за выполнением планов, приказов, распоряже</w:t>
      </w:r>
      <w:r w:rsidRPr="004F6874">
        <w:rPr>
          <w:snapToGrid w:val="0"/>
          <w:sz w:val="28"/>
        </w:rPr>
        <w:softHyphen/>
        <w:t>ний и оказание помощи подчиненным.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Управление должно отвечать таким требованиям как устойчивость, непрерывность, оперативность и скрытность.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Устойчивость управления - способность руководителей и органов управления выполнять свои функции в сложной, быстро меняющейся обстановке. Она достигается заблаговременным созданием запасных пунктов управления, пунктов управления-дублеров, организацией надежной связи и быстрым восстановлением нарушенного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Непрерывность управления - постоянное влияние начальника и органа управления на ход выполнения планов и задач РСЧС и ГО. Она заключается в постоянном воздействии начальника на подчиненных, знании обстановки, своевременном принятии решения, постоянным взаимодействием с другими органами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Требования устойчивости и непрерывности управления тесно связаны между собой, поскольку непрерывное управление может осуществляться лишь при устойчивой работе системы управления, в том числе и при изменении системы управления в ходе ликвидации чрезвычайных ситуаций.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Оперативность управления - способность начальника и органов уп</w:t>
      </w:r>
      <w:r w:rsidRPr="004F6874">
        <w:rPr>
          <w:snapToGrid w:val="0"/>
          <w:sz w:val="28"/>
        </w:rPr>
        <w:softHyphen/>
        <w:t>равления быстро реагировать на изменение обстановки и своевременно влиять на ход выполнения задач, т.е. важную роль играет критерий вре</w:t>
      </w:r>
      <w:r w:rsidRPr="004F6874">
        <w:rPr>
          <w:snapToGrid w:val="0"/>
          <w:sz w:val="28"/>
        </w:rPr>
        <w:softHyphen/>
        <w:t>мени.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Скрытность управления должна соблюдаться при выполнении мероприя</w:t>
      </w:r>
      <w:r w:rsidRPr="004F6874">
        <w:rPr>
          <w:snapToGrid w:val="0"/>
          <w:sz w:val="28"/>
        </w:rPr>
        <w:softHyphen/>
        <w:t>тий, выполняемых в военное время. Главный критерий здесь - вероятность утечки информации о состоянии, положении и характере выполнения задач ГО. Достигается с помощью закрытых каналов связи, ограничением круга лиц, привлекаемых к разработке документов и проведению мероприятий, маскировки объектов и дезинформацией.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Отвечая данным требованиям, управление РСЧС и ГО осуществляется так, чтобы необходимая степень централизации сочеталась с предоставлением подчиненным инициативы в определении способов выполнения поставленных им задач. При осуществлении управления начальники и органы управления должны проявлять компетентность, твердость и настойчивость в проведении принятых решений в жизнь.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этом, следует учитывать специфику управления мероприятиями РСЧС и ГО. Например, в положении об РСЧС определено, что ликвидация ЧС осуществляется силами и средствами организаций, органов местного самоуправления и исполнительной власти субъектов РФ, на территории которых сложилась ЧС, под непосредственным руководством соответствующих комиссий по чрезвычайным ситуациям. Естественно, это приводит к необходимости более тщательно отрабатывать взаимодействие различных руководителей и органов управления, более скрупулезно организовывать взаимодействие между ними.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Отсутствие учета изложенных выше факторов приведет к проблемам в области управления предупреждения и ликвидации чрезвычайных ситуаций.</w:t>
      </w:r>
    </w:p>
    <w:p w:rsidR="00E86043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Однако, кроме общих положений, в соответствии с которыми, осуществляется управление РСЧС и ГО, на его эффективность влияет структура системы управления, рассмотрению которой посвящен второй вопрос лекции.</w:t>
      </w:r>
    </w:p>
    <w:p w:rsidR="000A1986" w:rsidRPr="00100E3F" w:rsidRDefault="00100E3F" w:rsidP="00100E3F">
      <w:pPr>
        <w:spacing w:line="360" w:lineRule="auto"/>
        <w:ind w:firstLine="709"/>
        <w:jc w:val="center"/>
        <w:rPr>
          <w:b/>
          <w:sz w:val="28"/>
        </w:rPr>
      </w:pPr>
      <w:r>
        <w:rPr>
          <w:snapToGrid w:val="0"/>
          <w:sz w:val="28"/>
        </w:rPr>
        <w:br w:type="page"/>
      </w:r>
      <w:r w:rsidR="000A1986" w:rsidRPr="00100E3F">
        <w:rPr>
          <w:b/>
          <w:snapToGrid w:val="0"/>
          <w:sz w:val="28"/>
        </w:rPr>
        <w:t>1.1. СИСТЕМА УПРАВЛЕНИЯ РСЧС И ГО, РЕЖИМЫ</w:t>
      </w:r>
      <w:r w:rsidRPr="00100E3F">
        <w:rPr>
          <w:b/>
          <w:snapToGrid w:val="0"/>
          <w:sz w:val="28"/>
        </w:rPr>
        <w:t xml:space="preserve"> </w:t>
      </w:r>
      <w:r w:rsidR="000A1986" w:rsidRPr="00100E3F">
        <w:rPr>
          <w:b/>
          <w:sz w:val="28"/>
        </w:rPr>
        <w:t>И МЕТОДЫ РАБОТЫ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Эффективное функционирование такой сложной системы, как РСЧС, возможно только на основе четкого распределения задач, прав и ответственности, задействованных в рамках этой системы, органов управления. Оно требует четкого взаимодействия управленческих структур одного уровня и соответствующей координации их действий со стороны вышестоящего руководства.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Организационно-техническую основу управления РСЧС и ГО составляет система управления, предназначенная для руководства системы, координации и контроля мероприятий по предупреждению и ликвидации ЧС.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 xml:space="preserve">Система управления, которая представляет совокупность функционально взаимосвязанных между собой следующих элементов: </w:t>
      </w:r>
    </w:p>
    <w:p w:rsidR="000A1986" w:rsidRPr="004F6874" w:rsidRDefault="000A1986" w:rsidP="004F687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органов управления;</w:t>
      </w:r>
    </w:p>
    <w:p w:rsidR="000A1986" w:rsidRPr="004F6874" w:rsidRDefault="000A1986" w:rsidP="004F687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системы пунктов управления;</w:t>
      </w:r>
    </w:p>
    <w:p w:rsidR="000A1986" w:rsidRPr="004F6874" w:rsidRDefault="000A1986" w:rsidP="004F687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системы связи; </w:t>
      </w:r>
    </w:p>
    <w:p w:rsidR="000A1986" w:rsidRPr="004F6874" w:rsidRDefault="000A1986" w:rsidP="004F687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автоматизированных систем управления и других специальных систем.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Систему управления возглавляют должностные лица:</w:t>
      </w:r>
    </w:p>
    <w:p w:rsidR="000A1986" w:rsidRPr="004F6874" w:rsidRDefault="000A1986" w:rsidP="004F6874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</w:pPr>
      <w:r w:rsidRPr="004F6874">
        <w:t>на федеральном уровне - Президент РФ, начальник ГО - председатель Правительства РФ и первый заместитель начальника ГО - министр по делам гражданской обороны, чрезвычайным ситуациям и ликвидации последствий стихийных бедствий, который является председателем межведомственной комиссии по чрезвычайным ситуациям;</w:t>
      </w:r>
    </w:p>
    <w:p w:rsidR="000A1986" w:rsidRPr="004F6874" w:rsidRDefault="000A1986" w:rsidP="004F6874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министерствах, ведомствах, учреждениях - начальник ГО - руководитель министерства, ведомства; председатель комиссии по чрезвычайным ситуациям (КЧС) - заместитель руководите</w:t>
      </w:r>
      <w:r w:rsidRPr="004F6874">
        <w:rPr>
          <w:snapToGrid w:val="0"/>
          <w:sz w:val="28"/>
        </w:rPr>
        <w:softHyphen/>
        <w:t>ля министерства, ведомства;</w:t>
      </w:r>
    </w:p>
    <w:p w:rsidR="000A1986" w:rsidRPr="004F6874" w:rsidRDefault="000A1986" w:rsidP="004F6874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республиках, краях, областях и т.д. начальником ГО является руководитель исполнительного органа государственной власти, председателем КЧС - заместитель руководителя исполнительного органа государственной власти.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объекте экономики - начальник ГО - руководитель предприятия; председатель КЧС - заместитель руководителя.</w:t>
      </w:r>
    </w:p>
    <w:p w:rsidR="000A1986" w:rsidRPr="004F6874" w:rsidRDefault="000A1986" w:rsidP="004F6874">
      <w:pPr>
        <w:pStyle w:val="31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Начальники ГО, председатели КЧС</w:t>
      </w:r>
      <w:r w:rsidR="00100E3F">
        <w:rPr>
          <w:sz w:val="28"/>
        </w:rPr>
        <w:t xml:space="preserve"> </w:t>
      </w:r>
      <w:r w:rsidRPr="004F6874">
        <w:rPr>
          <w:sz w:val="28"/>
        </w:rPr>
        <w:t>руководят подчиненными органами управления, всей повседневной деятельностью РСЧС и ГО, обеспечением постоянной готовности РСЧС и ГО в мирное время, а также переводом на военное положение. Им дано право принимать решения и проводить их в жизнь в пределах своей компетенции, издавать приказы, распоряжения, обязательные для выполнения всеми подчиненными им должностными лицами. Они</w:t>
      </w:r>
      <w:r w:rsidR="00100E3F">
        <w:rPr>
          <w:sz w:val="28"/>
        </w:rPr>
        <w:t xml:space="preserve"> </w:t>
      </w:r>
      <w:r w:rsidRPr="004F6874">
        <w:rPr>
          <w:sz w:val="28"/>
        </w:rPr>
        <w:t>организуют</w:t>
      </w:r>
      <w:r w:rsidR="00100E3F">
        <w:rPr>
          <w:sz w:val="28"/>
        </w:rPr>
        <w:t xml:space="preserve"> </w:t>
      </w:r>
      <w:r w:rsidRPr="004F6874">
        <w:rPr>
          <w:sz w:val="28"/>
        </w:rPr>
        <w:t>работу</w:t>
      </w:r>
      <w:r w:rsidR="00100E3F">
        <w:rPr>
          <w:sz w:val="28"/>
        </w:rPr>
        <w:t xml:space="preserve"> </w:t>
      </w:r>
      <w:r w:rsidRPr="004F6874">
        <w:rPr>
          <w:sz w:val="28"/>
        </w:rPr>
        <w:t xml:space="preserve">органов управления и несут ответственность за организацию и обеспечение непрерывного управления.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Важную роль в системе управления, ее эффективности, играют органы управления РСЧС и ГО (</w:t>
      </w:r>
      <w:r w:rsidRPr="004F6874">
        <w:rPr>
          <w:bCs/>
          <w:snapToGrid w:val="0"/>
          <w:sz w:val="28"/>
        </w:rPr>
        <w:t>рис. 1.1.</w:t>
      </w:r>
      <w:r w:rsidRPr="004F6874">
        <w:rPr>
          <w:snapToGrid w:val="0"/>
          <w:sz w:val="28"/>
        </w:rPr>
        <w:t>).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Органы управления, являясь органами государственного управления федерального, регионального, территориального, местного и объектового уровней, предназначены для непосредственного руководства деятельностью по предупреждению и ликвидации чрезвычайных ситуаций.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Каждый уровень РСЧС имеет:</w:t>
      </w:r>
    </w:p>
    <w:p w:rsidR="000A1986" w:rsidRPr="004F6874" w:rsidRDefault="000A1986" w:rsidP="004F6874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координирующие органы управления;</w:t>
      </w:r>
    </w:p>
    <w:p w:rsidR="000A1986" w:rsidRPr="004F6874" w:rsidRDefault="000A1986" w:rsidP="004F6874">
      <w:pPr>
        <w:pStyle w:val="31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постоянно действующие органы, специально уполномоченные решать задачи ГО, задачи в области защиты населения и территорий от чрезвы</w:t>
      </w:r>
      <w:r w:rsidRPr="004F6874">
        <w:rPr>
          <w:sz w:val="28"/>
        </w:rPr>
        <w:softHyphen/>
        <w:t>чайных ситуаций (органы управления по делам гражданской обороны и чрезвычайным ситуациям);</w:t>
      </w:r>
    </w:p>
    <w:p w:rsidR="000A1986" w:rsidRPr="004F6874" w:rsidRDefault="000A1986" w:rsidP="004F6874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органы повседневного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отдельных случаях для ликвидации особо крупных ЧС (Нефтегорск) может быть образована правительственная (государственная) комиссия.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Координирующими являются следующие органы РСЧС.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федеральном уровне - Межведомственная комиссия по предупреждению и ликвидации чрезвычайных ситуаций и ведомственные комиссии по чрезвычайным ситуациям в федеральных органах исполнительной власти.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На региональном уровне, охватывающем территории нескольких субъектов Российской Федерации, - региональные центры по делам гражданской обороны, чрезвычайным ситуациям и ликвидации последствий стихийных бедствий Министерства Российской Федерации по делам гражданской обороны, чрезвычайным ситуациям и ликвидации последствий стихийных бедствий (далее именуются - региональные центры)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территориальном уровне, охватывающем территорию субъекта Рос</w:t>
      </w:r>
      <w:r w:rsidRPr="004F6874">
        <w:rPr>
          <w:snapToGrid w:val="0"/>
          <w:sz w:val="28"/>
        </w:rPr>
        <w:softHyphen/>
        <w:t>сийской Федерации, - комиссии по чрезвычайным ситуациям органов испол</w:t>
      </w:r>
      <w:r w:rsidRPr="004F6874">
        <w:rPr>
          <w:snapToGrid w:val="0"/>
          <w:sz w:val="28"/>
        </w:rPr>
        <w:softHyphen/>
        <w:t>нительной власти субъектов Российской Федерации.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местном уровне, охватывающем территорию района, города (района в городе), - комиссии по чрезвычайным ситуациям органов местного само</w:t>
      </w:r>
      <w:r w:rsidRPr="004F6874">
        <w:rPr>
          <w:snapToGrid w:val="0"/>
          <w:sz w:val="28"/>
        </w:rPr>
        <w:softHyphen/>
        <w:t>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объектовом уровне, охватывающем территорию организации или объекта - объектовые комиссии по чрезвычайным ситуациям.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Межведомственная Комиссия по предупреждению и ликвидации чрезвычайных ситуаций (МВК) создана постановлением Правительства Российской Федерации от 20 февраля 1995г. №164. Этим же постановлением утверждены положение о комиссии и состав комиссии.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Председателем ее является министр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по делам гражданской обороны, чрезвычайным ситуациям и ликвидации последствий чрезвычайных ситуаций.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МВК предназначена для формирования и проведения единой государственной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политики в области предупреждения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и ликвидации ЧС,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обусловленных авариями, катастрофами, стихийными 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иными бедствиями.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МВК может создавать рабочие оперативные группы по основным вопросам, относящимся к ее деятельности и определять порядок их работы. В состав оперативных групп включаются представители от министерств и ведомств.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Решения МВК, являются обязательными для всех федеральных органов исполнительной власти, представленных в комиссии, а также для предприятий, учреждений и организаций Российской Федерации, действующих в сфере ведения этих органов.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Комиссии по чрезвычайным ситуациям (КЧС) министерств, ведомств, субъектов Российской Федерации, городов, районов городов, сельских районов, объектов экономики (</w:t>
      </w:r>
      <w:r w:rsidRPr="004F6874">
        <w:rPr>
          <w:bCs/>
          <w:snapToGrid w:val="0"/>
          <w:sz w:val="28"/>
        </w:rPr>
        <w:t>рис. 1.1.)</w:t>
      </w:r>
      <w:r w:rsidRPr="004F6874">
        <w:rPr>
          <w:snapToGrid w:val="0"/>
          <w:sz w:val="28"/>
        </w:rPr>
        <w:t xml:space="preserve"> предназначены для организации и проведения работ по предупреждению ЧС, уменьшению ущерба от них и ликвидации ЧС, координации деятельности по этим вопросам на своих уровнях.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Положения о КЧС и их состав утверждаются решениями соответствующих руководителей органов государственной исполнительной власти, органов исполнительной власти, органов местного самоуправления и объектов экономики.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Для организации выявления причин ухудшения обстановки, выработки предложений и принятию мер по предотвращению ЧС, оценки их характера в случае возникновения, определения мероприятий по локализации и ликвидации ЧС, защите населения и окружающей среды и их реализации, непосредственно в районе бедствий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КЧС формируют оперативные группы. При возникновении ЧС на оперативные группы возлагается руководство работами по их ликвидации во взаимодействии с органами исполнительной государственной власти и управления в зонах бедствия. Состав формируется из членов КЧС с привлечением необходимых специалистов.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чрезвычайных ситуациях министерства, ведомства и организации субъекта РФ для руководства работами по соответствующим направлениям могут выделять свои оперативные группы, которые работают под общим руководством оперативной группы КЧС субъекта РФ.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создании оперативных групп необходимо учитывать: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структуру и состав групп, исходя из возлагаемых на них задач;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время на их развертывание;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уровень материально-технического обеспечения;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качество отработки документов;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порядок оповещения и сбора;</w:t>
      </w:r>
    </w:p>
    <w:p w:rsidR="000A1986" w:rsidRPr="004F6874" w:rsidRDefault="000A1986" w:rsidP="004F6874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место 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условия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работы групп.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Теперь несколько слов о постоянно действующих органах, специально уполномоченные решать задачи ГО, задачи в области защиты населения и территорий от чрезвычайных ситуаций (органах управления по делам ГО и ЧС).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Федеральным органом исполнительной власти, осуществляющим руководство и координацию работ в области гражданской обороны, предупреждению и ликвидацию чрезвычайных ситуаций, является МЧС России, которое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результате создания РСЧС и МВК, роль и место МЧС России по руководству и управлению силами и средствами министерств и ведомств, территориальными силами, входящими в подсистемы РСЧС, существенно изменились.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Войска ГО РФ, силы и средства РСЧС в полном объеме подчиняются председателю МВК - министру МЧС России, который осуществляет руководство ими в мирное время и по указанию Председателя Правительства РФ - непосредственное управление в военное время.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В МЧС создаются нештатные оперативные подразделения - оперативный штаб и оперативные группы, предназначенные для повышения эффективности управления при организации ликвидации крупных чрезвычайных ситуаций </w:t>
      </w:r>
      <w:r w:rsidRPr="004F6874">
        <w:rPr>
          <w:bCs/>
          <w:snapToGrid w:val="0"/>
          <w:sz w:val="28"/>
        </w:rPr>
        <w:t>(рис. 1.2).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Полномочными органами управления МЧС России в регионах являются региональные центры по делам ГО и ЧС, предназначенные для осуществле</w:t>
      </w:r>
      <w:r w:rsidRPr="004F6874">
        <w:rPr>
          <w:snapToGrid w:val="0"/>
          <w:sz w:val="28"/>
        </w:rPr>
        <w:softHyphen/>
        <w:t>ния отдельных полномочий Министерства в области ведения ГО, предупреждения 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ликвидации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ЧС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в мирное и военное время.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региональные центры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возложены следующие задачи:</w:t>
      </w:r>
    </w:p>
    <w:p w:rsidR="000A1986" w:rsidRPr="004F6874" w:rsidRDefault="000A1986" w:rsidP="004F6874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осуществляют координацию деятельности территориальных подсистем, а также звеньев функциональных подсистем РСЧС, организуют их взаимодействие по вопросам разработки и осуществления мероприятий в области защиты населения, территорий и объектов, предупреждения и ликвидации ЧС;</w:t>
      </w:r>
    </w:p>
    <w:p w:rsidR="000A1986" w:rsidRPr="004F6874" w:rsidRDefault="000A1986" w:rsidP="004F6874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контролируют работу органов управления предприятий и организаций на территории региона, а также выполняют ряд других задач по организации управления выделенными в их распоряжение силами и средствами;</w:t>
      </w:r>
    </w:p>
    <w:p w:rsidR="000A1986" w:rsidRPr="004F6874" w:rsidRDefault="000A1986" w:rsidP="004F6874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осуществляют руководство подготовкой соединений и войсковых частей ГО и т.д.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Начальник регионального центра руководит:</w:t>
      </w:r>
    </w:p>
    <w:p w:rsidR="000A1986" w:rsidRPr="004F6874" w:rsidRDefault="000A1986" w:rsidP="004F6874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функционально - органами управления ГОЧС;</w:t>
      </w:r>
    </w:p>
    <w:p w:rsidR="000A1986" w:rsidRPr="004F6874" w:rsidRDefault="000A1986" w:rsidP="004F6874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непосредственно - соединениями и воинскими частями ГО, поисково-спасательными службами, дислоцирующимися на территории региона.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региональном центре могут создаваться: боевой расчет, группа информации, оперативная группа.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территориальном и местном уровнях органами управления ГОЧС являются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министерства, комитеты, главные управления (управления), отделы и т.п., создаваемые при органах исполнительной власти субъектов РФ и местного самоуправления.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соответствии с возложенными задачами, органы управления ГОЧС участвуют в создании и поддержании в постоянной готовности технических систем управления, оповещения и связи, пунктов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Территориальным органам управления ГОЧС определена ведущая роль в планировании и руководстве мероприятиями РСЧС и они являются старшими по отношению к соответствующим отраслевым органам управления ГОЧС. Как показала практика, именно органы управления ГОЧС являются основными органами управления, координирующими деятельность сил и средств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РСЧС в районе чрезвычайной ситуации.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Основным организатором работы в органе управления ГОЧС является начальник органа управления ГОЧС. Он является заместителем начальника ГО и имеет право от его имени отдавать приказания (распоряжения) по вопросам ГО подчиненным начальнику ГО лицам, частям и формированиям ГО, требовать от них предоставления необходимых отчетов, докладов и предложений.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объектах экономики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создается отдел или сектор, а при невозможности их создания, назначается отдельный специалист ГОЧС.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Непосредственное руководство службами ГО осуществляют начальники служб, при которых могут создаваться штабы служб.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Органы повседневного управления РСЧС являются рабочими органами руководства (</w:t>
      </w:r>
      <w:r w:rsidRPr="004F6874">
        <w:rPr>
          <w:bCs/>
          <w:snapToGrid w:val="0"/>
          <w:sz w:val="28"/>
        </w:rPr>
        <w:t>рис. 1.3.).</w:t>
      </w:r>
      <w:r w:rsidRPr="004F6874">
        <w:rPr>
          <w:snapToGrid w:val="0"/>
          <w:sz w:val="28"/>
        </w:rPr>
        <w:t xml:space="preserve"> К ним относятся:</w:t>
      </w:r>
    </w:p>
    <w:p w:rsidR="000A1986" w:rsidRPr="004F6874" w:rsidRDefault="000A1986" w:rsidP="004F6874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центр управления в кризисных ситуациях (центр), который создан в МЧС России и является органом оперативного управления силами и средствами РСЧС, взаимодействует в пределах своей компетенции с федеральными и региональными органами управления Российской Федерации, а также с соответствующими органами зарубежных стран по вопросам ГО, предупреждения и ликвидации ЧС;</w:t>
      </w:r>
    </w:p>
    <w:p w:rsidR="000A1986" w:rsidRPr="004F6874" w:rsidRDefault="000A1986" w:rsidP="004F6874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оперативно-дежурные службы органов управления ГОЧС всех уровней;</w:t>
      </w:r>
    </w:p>
    <w:p w:rsidR="000A1986" w:rsidRPr="004F6874" w:rsidRDefault="000A1986" w:rsidP="004F6874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дежурные диспетчерские службы и специализированные подразделения федеральных органов исполнительной власти, организаций и объектов.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Размещение органов повседневного управления РСЧС осуществляется на пунктах управления (ПУ), оснащенных соответствующими средствами оповещения, сбора, обработки и передачи информации и поддерживаемые в го</w:t>
      </w:r>
      <w:r w:rsidRPr="004F6874">
        <w:rPr>
          <w:snapToGrid w:val="0"/>
          <w:sz w:val="28"/>
        </w:rPr>
        <w:softHyphen/>
        <w:t>товности к использованию.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Распределение задач между органами управления должно осуществляться в строгом соответствии с принципом рационального сочетания централизации управления с децентрализацией.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Как правило, функции вышестоящих органов управления включают планирование, организацию распределения и доставки необходимых сил и средств, ресурсов, контроль их использования, а также оказание необходимой помощи.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Организация работы органов управления предусматривает решение таких вопросов как:</w:t>
      </w:r>
    </w:p>
    <w:p w:rsidR="000A1986" w:rsidRPr="004F6874" w:rsidRDefault="000A1986" w:rsidP="004F6874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четкое распределение функций между различными уровнями управления и органами управления одного уровня (управлениями, отделами, штабами и службами);</w:t>
      </w:r>
    </w:p>
    <w:p w:rsidR="000A1986" w:rsidRPr="004F6874" w:rsidRDefault="000A1986" w:rsidP="004F6874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определение обязанностей должностных лиц органов управления при управлении предупреждением и ликвидацией чрезвычайных ситуаций;</w:t>
      </w:r>
    </w:p>
    <w:p w:rsidR="000A1986" w:rsidRPr="004F6874" w:rsidRDefault="000A1986" w:rsidP="004F6874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непосредственно реализация управления.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Важное значение при обеспечении устойчивости управления придается пунктам управления (</w:t>
      </w:r>
      <w:r w:rsidRPr="004F6874">
        <w:rPr>
          <w:bCs/>
          <w:snapToGrid w:val="0"/>
          <w:sz w:val="28"/>
        </w:rPr>
        <w:t>рис. 1.4).</w:t>
      </w:r>
    </w:p>
    <w:p w:rsidR="000A1986" w:rsidRPr="004F6874" w:rsidRDefault="000A1986" w:rsidP="004F6874">
      <w:pPr>
        <w:pStyle w:val="3"/>
        <w:spacing w:line="360" w:lineRule="auto"/>
        <w:ind w:firstLine="709"/>
        <w:rPr>
          <w:b w:val="0"/>
        </w:rPr>
      </w:pPr>
      <w:r w:rsidRPr="004F6874">
        <w:rPr>
          <w:b w:val="0"/>
        </w:rPr>
        <w:t>Пункты управления - это</w:t>
      </w:r>
      <w:r w:rsidR="00100E3F">
        <w:rPr>
          <w:b w:val="0"/>
        </w:rPr>
        <w:t xml:space="preserve"> </w:t>
      </w:r>
      <w:r w:rsidRPr="004F6874">
        <w:rPr>
          <w:b w:val="0"/>
        </w:rPr>
        <w:t>специально</w:t>
      </w:r>
      <w:r w:rsidR="00100E3F">
        <w:rPr>
          <w:b w:val="0"/>
        </w:rPr>
        <w:t xml:space="preserve"> </w:t>
      </w:r>
      <w:r w:rsidRPr="004F6874">
        <w:rPr>
          <w:b w:val="0"/>
        </w:rPr>
        <w:t>оборудованные и оснащенные техническими средствами связи, оповещения и автоматизации места (помещения или транспортные средства), откуда должностные лица, органы управления осуществляют управление РСЧС и ГО при чрезвычайных ситуациях в мирное и военное время.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повседневной деятельности управление организуется, как правило, из мест постоянного расположения органов управления.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Для управления мероприятиями РСЧС и ГО в военное и мирное время создаются</w:t>
      </w:r>
      <w:r w:rsidR="00100E3F">
        <w:t xml:space="preserve"> </w:t>
      </w:r>
      <w:r w:rsidRPr="004F6874">
        <w:t>городские и загородные запасные пункты управления, вспомогательные, подвижные, мобильные и пункты управления-дублеры.</w:t>
      </w:r>
      <w:r w:rsidR="00100E3F">
        <w:t xml:space="preserve"> 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Городские запасные пункты управления создаются во всех категорированных городах и районах этих городов. Они размещаются в пределах городов, но вне расположения объектов экономики с опасными видами производства.</w:t>
      </w:r>
      <w:r w:rsidR="00100E3F">
        <w:t xml:space="preserve"> </w:t>
      </w:r>
      <w:r w:rsidRPr="004F6874">
        <w:t>Эти пункты управления предназначены для размещения оперативных групп при организации управления в усиленных режимах функционирования, а в военное время - для повышения устойчивости управления.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Загородные запасные пункты управления организуются в субъектах Российской Федерации, городах особой группы, министерствах и ведомствах. Они размещаются вне зон возможных разрушений вокруг городов, отнесенных к группам по ГО и объектов особой важности, а также вне зон возможных катастрофических затоплений. На запасных ПУ размещаются оперативные группы.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МЧС основным ЗПУ является центральный командный пункт (ЦКП) с которого в особый период осуществляется устойчивое и непрерывное управление за функционированием подсистем и звеньев РСЧС, непосредственное руководство силами и средствами ГО в районах ЧС, а также размещение и обеспечение устойчивой работы центрального аппарата МЧС России по руководству ГО.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Центральный командный пункт в системе пунктов управления МЧС является главным. В его состав входят:</w:t>
      </w:r>
    </w:p>
    <w:p w:rsidR="000A1986" w:rsidRPr="004F6874" w:rsidRDefault="000A1986" w:rsidP="004F6874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узел связи;</w:t>
      </w:r>
    </w:p>
    <w:p w:rsidR="000A1986" w:rsidRPr="004F6874" w:rsidRDefault="000A1986" w:rsidP="004F6874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вычислительный центр;</w:t>
      </w:r>
    </w:p>
    <w:p w:rsidR="000A1986" w:rsidRPr="004F6874" w:rsidRDefault="000A1986" w:rsidP="004F6874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подвижный пункт управления;</w:t>
      </w:r>
    </w:p>
    <w:p w:rsidR="000A1986" w:rsidRPr="004F6874" w:rsidRDefault="000A1986" w:rsidP="004F6874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управление командного пункта и другие элементы.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некатегорированных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городах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и сельских районах для обеспечения управления в военное время подготавливаются заблаговременно противорадиационные укрытия, оснащенные необходимыми средствами связи и оповещения.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объектах экономики ПУ оборудуются в одном из убежищ.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Запасные ПУ включают: защищенные рабочие помещения с узлами связи, автономными источниками энергопитания, водоснабжения и др. системами жизнеобеспечения, аппаратурой центрального оповещения, средствами закрытой связи; защищенные помещения и сооружения для укрытия отдыхающей смены и наземные помещения для работы и отдыха личного состава органов управления. 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Загородные ПУ включают также места стоянки техники и посадочные места для вертолетов (самолетов).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одном из рабочих помещений ЗПУ оборудуется центр управления. Для управления войсками ГО в бригаде (полку) создается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командный пункт (КП) и тыловой пункт управления (ТПУ), а в батальонах командно-наблюдательный пункт.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Вспомогательные пункты управления создаются для обеспечения управления силами ГО на разобщенных направлениях или когда управление с ЗПУ невозможно. Они, как правило, совмещаются с запасными ПУ соответствующих головных областей. На случай внезапного нападения противника предусматривается создание оперативных групп из состава руководящих работников и личного состава штабов ГО головных областей (краев).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Подвижные пункты управления предназначены для руководства силами ГО в районе ЧС, где сложилась наиболее сложная обстановка, а также в других случаях. Они позволяют повысить эффективность управления. По имеющимся данным расход времени на управлен</w:t>
      </w:r>
      <w:r w:rsidRPr="004F6874">
        <w:softHyphen/>
        <w:t>ческую деятельность при наличии подвижного ПУ в ряде случаев сокращается на величину до 30%, а эффективность управления повышается на 10-20%. Оборудуются подвижные ПУ с расче</w:t>
      </w:r>
      <w:r w:rsidRPr="004F6874">
        <w:softHyphen/>
        <w:t>том использования их при выполнении задач, как военного, так и мирного времени.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Мобильные пункты управления предназначены для размещения территориальных управлений, долгов</w:t>
      </w:r>
      <w:r w:rsidRPr="004F6874">
        <w:softHyphen/>
        <w:t>ременного размещения оперативных групп в мирное время и развертывания ПУ МЧС и региональных центров в полевых условиях в военное время.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Пункты управления-дублеры создаются на случай выхода из строя основных ПУ. Они должны обеспечиваться необходимыми документами и планами, оснащаться средствами связи по управлению ГО соответствую</w:t>
      </w:r>
      <w:r w:rsidRPr="004F6874">
        <w:softHyphen/>
        <w:t>щими основному органу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 землетрясении в Армении пункты управления, в том числе и пункты управления - дублеры, были полностью выведены из строя, что явилось полной неожиданностью для руководства. Это явилось следствием недооценки обстановки при планировании управления в экстремальных условиях, характерных для данного района. Все это говорит о том, что к планированию расположения ПУ надо подходить очень серьезно.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Для обеспечения устойчивого и непрерывного управления из состава органа управления ГОЧС и служб ГО для работы на пункте управления формируется боевой расчет.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Состав его определяется заблаговременно в мирное время.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Порядок занятия пунктов управления оперативными специальными группами и основным составом штабов определяется решением соответствующего начальника ГО.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целях обеспечения непрерывного управления организуется круглосуточное дежурство. Для этого из состава расчета штаба создаются 2-3 дежурные смены.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На дежурную смену расчета ПУ возлагается:</w:t>
      </w:r>
    </w:p>
    <w:p w:rsidR="000A1986" w:rsidRPr="004F6874" w:rsidRDefault="000A1986" w:rsidP="004F6874">
      <w:pPr>
        <w:pStyle w:val="31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сбор, обобщение, анализ и доклад информации об обстановке начальнику ГО или его заместителю;</w:t>
      </w:r>
    </w:p>
    <w:p w:rsidR="000A1986" w:rsidRPr="004F6874" w:rsidRDefault="000A1986" w:rsidP="004F6874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отображение обстановки на картах, планах, картах и других документах;</w:t>
      </w:r>
    </w:p>
    <w:p w:rsidR="000A1986" w:rsidRPr="004F6874" w:rsidRDefault="000A1986" w:rsidP="004F6874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ведение рабочих журналов обстановки и действий;</w:t>
      </w:r>
    </w:p>
    <w:p w:rsidR="000A1986" w:rsidRPr="004F6874" w:rsidRDefault="000A1986" w:rsidP="004F6874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передача указаний начальника ГО и НШ исполнителям и контроль за их выполнением.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Оперативный дежурный назначается из числа офицеров (служащих) и подчиняется дежурному смены расчета, начальнику оперативного отдела и начальнику штаба.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Он обязан:</w:t>
      </w:r>
    </w:p>
    <w:p w:rsidR="000A1986" w:rsidRPr="004F6874" w:rsidRDefault="000A1986" w:rsidP="004F6874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быть в постоянной готовности к приему и передаче сигналов оповещения, распоряжений старших начальников;</w:t>
      </w:r>
    </w:p>
    <w:p w:rsidR="000A1986" w:rsidRPr="004F6874" w:rsidRDefault="000A1986" w:rsidP="004F6874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знать общую обстановку, состояние сил и решаемые ими задачи, состояние систем оповещения и связи;</w:t>
      </w:r>
    </w:p>
    <w:p w:rsidR="000A1986" w:rsidRPr="004F6874" w:rsidRDefault="000A1986" w:rsidP="004F6874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знать порядок работы штаба на пункте управления, местонахождение руководства;</w:t>
      </w:r>
    </w:p>
    <w:p w:rsidR="000A1986" w:rsidRPr="004F6874" w:rsidRDefault="000A1986" w:rsidP="004F6874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своевременно доводить сигналы оповещения, распоряжения и указа</w:t>
      </w:r>
      <w:r w:rsidRPr="004F6874">
        <w:rPr>
          <w:snapToGrid w:val="0"/>
          <w:sz w:val="28"/>
        </w:rPr>
        <w:softHyphen/>
        <w:t>ния до подчиненных органов управления и сил РСЧС и ГО;</w:t>
      </w:r>
    </w:p>
    <w:p w:rsidR="000A1986" w:rsidRPr="004F6874" w:rsidRDefault="000A1986" w:rsidP="004F6874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контролировать состояние охраны и обороны ПУ и поддерживать на нем установленный порядок.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Непосредственную ответственность за содержание пунктов управления несут их начальники.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Третьим элементом системы управления являются средства управления, которые включают системы: связи и оповещения, автоматизации и другие специальные системы.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Более подробно вопросы организации связи и автоматизации будут рассмотрены на одноименных кафедрах академии.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Для эффективного функционирования РСЧС в зависимости от обстановки, масштаба прогнозируемой или возникшей ЧС устанавливается один из следующих режимов функционирования РСЧС (</w:t>
      </w:r>
      <w:r w:rsidRPr="004F6874">
        <w:rPr>
          <w:bCs/>
        </w:rPr>
        <w:t>рис. 1.5.).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Режим повседневной деятельности устанавливается при нормальной производствен</w:t>
      </w:r>
      <w:r w:rsidRPr="004F6874">
        <w:softHyphen/>
        <w:t>ной, промышленной, радиационной, химической, биологической (бактериологической), сейсмической и гидрометеорологической обстановке при получении прогноза возможности возникновения чрезвычайных ситуаций.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Режим повышенной готовности устанавливается при ухудшении промышленной, радиационной, химической, биологической (бактериологической), сейсмической и гидрометеорологической обстановки при получении прогноза возможности возникновения чрезвычайных ситуаций.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Режим чрезвычайной ситуации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устанавливается при возникновении и во время ликвидации чрезвычайных ситуаций.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Основными мероприятиями, осуществляемыми в этих режимах, являются: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а) в режиме повседневной деятельности:</w:t>
      </w:r>
    </w:p>
    <w:p w:rsidR="000A1986" w:rsidRPr="004F6874" w:rsidRDefault="000A1986" w:rsidP="004F6874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осуществление наблюдения и контроль за состоянием окружающей природной среды, обстановки на потенциально опасных объектах и прилегающих к ним территориях;</w:t>
      </w:r>
    </w:p>
    <w:p w:rsidR="000A1986" w:rsidRPr="004F6874" w:rsidRDefault="000A1986" w:rsidP="004F6874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планирование и выполнение целевых и научно-технических программ по предупреждению чрезвычайных ситуаций, обеспечению безопасности населения, сокращению возможных потерь и ущерба, а также по повышению устойчивости функционирования промышленных объектов и отраслей экономики в чрезвычайных ситуациях;</w:t>
      </w:r>
    </w:p>
    <w:p w:rsidR="000A1986" w:rsidRPr="004F6874" w:rsidRDefault="000A1986" w:rsidP="004F6874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совершенствование подготовки органов управления по делам гражданской обороны и чрезвычайным ситуациям, сил и средств РСЧС к действиям при чрезвычайных ситуациях, организация обучения населения способам защиты и действиям при чрезвычайных ситуациях;</w:t>
      </w:r>
    </w:p>
    <w:p w:rsidR="000A1986" w:rsidRPr="004F6874" w:rsidRDefault="000A1986" w:rsidP="004F6874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создание и восполнение резервов финансовых и материальных ресурсов для ликвидации чрезвычайных ситуаций;</w:t>
      </w:r>
    </w:p>
    <w:p w:rsidR="000A1986" w:rsidRPr="004F6874" w:rsidRDefault="000A1986" w:rsidP="004F6874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осуществление целевых видов страхования;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б) в режиме повышенной готовности:</w:t>
      </w:r>
    </w:p>
    <w:p w:rsidR="000A1986" w:rsidRPr="004F6874" w:rsidRDefault="000A1986" w:rsidP="004F687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принятие на себя соответствующими комиссиями по чрезвычайным ситуациям непосредственного руководства функционированием подсистем и звеньев РСЧС, формирование при необходимости оперативных групп для выявления причин ухудшения обстановки непосредственно в районе возможного бедствия, выработке предложений по ее нормализации;</w:t>
      </w:r>
    </w:p>
    <w:p w:rsidR="000A1986" w:rsidRPr="004F6874" w:rsidRDefault="000A1986" w:rsidP="004F687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усиление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дежурно-диспетчерской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службы;</w:t>
      </w:r>
    </w:p>
    <w:p w:rsidR="000A1986" w:rsidRPr="004F6874" w:rsidRDefault="000A1986" w:rsidP="004F687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усиление наблюдения и контроль за состоянием окружающей природ</w:t>
      </w:r>
      <w:r w:rsidRPr="004F6874">
        <w:rPr>
          <w:snapToGrid w:val="0"/>
          <w:sz w:val="28"/>
        </w:rPr>
        <w:softHyphen/>
        <w:t>ной среды, обстановкой на потенциально-опасных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0A1986" w:rsidRPr="004F6874" w:rsidRDefault="000A1986" w:rsidP="004F687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принятие мер по защите населения и окружающей природной среды, по обеспечению устойчивого функционирования объектов;</w:t>
      </w:r>
    </w:p>
    <w:p w:rsidR="000A1986" w:rsidRPr="004F6874" w:rsidRDefault="000A1986" w:rsidP="004F6874">
      <w:pPr>
        <w:pStyle w:val="31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приведение в состояние готовности сил и средств, уточнение планов их действий и выдвижение при необходимости в предполагаемый район чрезвычайной ситуации;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в) в режиме чрезвычайной ситуации:</w:t>
      </w:r>
    </w:p>
    <w:p w:rsidR="000A1986" w:rsidRPr="004F6874" w:rsidRDefault="000A1986" w:rsidP="004F6874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организация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защиты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населения;</w:t>
      </w:r>
    </w:p>
    <w:p w:rsidR="000A1986" w:rsidRPr="004F6874" w:rsidRDefault="000A1986" w:rsidP="004F6874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выдвижение оперативных групп в район чрезвычайной ситуации;</w:t>
      </w:r>
    </w:p>
    <w:p w:rsidR="000A1986" w:rsidRPr="004F6874" w:rsidRDefault="000A1986" w:rsidP="004F6874">
      <w:pPr>
        <w:pStyle w:val="31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определение границ зоны и организация ликвидации чрезвычайной ситуации;</w:t>
      </w:r>
    </w:p>
    <w:p w:rsidR="000A1986" w:rsidRPr="004F6874" w:rsidRDefault="000A1986" w:rsidP="004F6874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организация работ по обеспечению устойчивого функционирования отраслей экономики и объектов, первоочередному жизнеобеспечению пострадавшего населения;</w:t>
      </w:r>
    </w:p>
    <w:p w:rsidR="000A1986" w:rsidRPr="004F6874" w:rsidRDefault="000A1986" w:rsidP="004F6874">
      <w:pPr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осуществление непрерывного контроля за состоянием окружающей природной среды в районе чрезвычайной ситуации, за обстановкой на аварийных объектах и на прилегающей к ним территории.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В зависимости от обстановки, подсистемы и звенья РСЧС могут функционировать одновременно в различных режимах.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Работа по организации предупреждения и ликвидации ЧС зависит от конкретной обстановки, полученной задачи, наличии времени и может производиться методами последовательной или параллельной работы, а также их сочетанием.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Метод последовательной работы применяется при наличии достаточного времени на подготовку к выполнению задачи и осуществляется на основе приказа или распоряжения старшего начальника. В этом случае каждая инстанция включается в работу после принятия решения старшим начальником на основе отданных предварительных распоряжений.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Метод параллельной работы применяется при ограниченных сроках подготовки к действиям по ликвидации ЧС и заключается в организации одновременной работы по принятию решения и постановки задач во всех звеньях управления, на основе предварительных распоряжений старшего начальника, а также планов действий по предупреждению и ликвидации ЧС и ГО). Этот метод является основным при организации действий сил РСЧС и ГО при возникновении ЧС в мирное и военное время и дает возможность резко сократить сроки подготовки к выполнению аварийно-спасательных и других неотложных работ, но требует более четкой организации работ.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 зависимости от конкретных условий подготовки к выполнению задачи работа должностных лиц и органов управления различных уровней может строиться на принципах сочетания методов работы.</w:t>
      </w:r>
    </w:p>
    <w:p w:rsidR="000A1986" w:rsidRPr="004F6874" w:rsidRDefault="000A1986" w:rsidP="004F6874">
      <w:pPr>
        <w:pStyle w:val="31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этом методы работы,</w:t>
      </w:r>
      <w:r w:rsidR="00100E3F">
        <w:rPr>
          <w:sz w:val="28"/>
        </w:rPr>
        <w:t xml:space="preserve"> </w:t>
      </w:r>
      <w:r w:rsidRPr="004F6874">
        <w:rPr>
          <w:sz w:val="28"/>
        </w:rPr>
        <w:t>должны отвечать характеру решаемых задач, сложившейся обстановке, обеспечению своевременного и организованного выполнения всех прогнозируемых, в том числе и внезапно возникающих задач.</w:t>
      </w:r>
    </w:p>
    <w:p w:rsidR="000A1986" w:rsidRPr="004F6874" w:rsidRDefault="000A1986" w:rsidP="004F6874">
      <w:pPr>
        <w:pStyle w:val="31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Это достигается</w:t>
      </w:r>
      <w:r w:rsidR="00100E3F">
        <w:rPr>
          <w:sz w:val="28"/>
        </w:rPr>
        <w:t xml:space="preserve"> </w:t>
      </w:r>
      <w:r w:rsidRPr="004F6874">
        <w:rPr>
          <w:sz w:val="28"/>
        </w:rPr>
        <w:t>путем четкого распределения и своевременного уточнения обязанностей личного состава органов управления, рациональной организацией работы в органах управления и заблаговременной подготовкой необходимых материалов - планов, карт, справочных данных.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К выбору режимов и методов управления следует подходить творчес</w:t>
      </w:r>
      <w:r w:rsidRPr="004F6874">
        <w:softHyphen/>
        <w:t>ки, не допускать шаблона, проявлять инициативу, искать новые, более совершенные способы, соответствующие условиям деятельности РСЧС и ГО. Однако при любом методе работы необходимо принять решение и спланировать всю работу так, чтобы предоставить максимум времени исполнителям для подготовки к выполнению поставленных задач.</w:t>
      </w:r>
    </w:p>
    <w:p w:rsidR="00100E3F" w:rsidRDefault="000A1986" w:rsidP="00100E3F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</w:rPr>
        <w:t>Организация управления никогда не является шаблонным, застывшим процессом по своей форме. Она постоянно должна изменяться вместе с изменением масштабов задач, с развитием техники и технологий ведения работ. Совершенствование управления - непрерывный процесс. Анализ практики организации управления в ходе предупреждения и ликвидации чрезвычайных ситуаций постоянно подтверждает это.</w:t>
      </w:r>
      <w:bookmarkStart w:id="1" w:name="_Toc5097352"/>
    </w:p>
    <w:p w:rsidR="000A1986" w:rsidRPr="00100E3F" w:rsidRDefault="00100E3F" w:rsidP="00100E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napToGrid w:val="0"/>
          <w:sz w:val="28"/>
        </w:rPr>
        <w:br w:type="page"/>
      </w:r>
      <w:r w:rsidR="00510836" w:rsidRPr="00100E3F">
        <w:rPr>
          <w:b/>
          <w:bCs/>
          <w:sz w:val="28"/>
          <w:szCs w:val="28"/>
        </w:rPr>
        <w:t xml:space="preserve">Глава </w:t>
      </w:r>
      <w:r w:rsidR="000A1986" w:rsidRPr="00100E3F">
        <w:rPr>
          <w:b/>
          <w:bCs/>
          <w:sz w:val="28"/>
          <w:szCs w:val="28"/>
        </w:rPr>
        <w:t>2.</w:t>
      </w:r>
      <w:r w:rsidR="000A1986" w:rsidRPr="00100E3F">
        <w:rPr>
          <w:b/>
          <w:sz w:val="28"/>
          <w:szCs w:val="28"/>
        </w:rPr>
        <w:t xml:space="preserve"> </w:t>
      </w:r>
      <w:bookmarkEnd w:id="1"/>
      <w:r w:rsidR="00510836" w:rsidRPr="00100E3F">
        <w:rPr>
          <w:b/>
          <w:sz w:val="28"/>
          <w:szCs w:val="28"/>
        </w:rPr>
        <w:t>Основы планирования мероприятий РСЧС и ГО</w:t>
      </w:r>
    </w:p>
    <w:p w:rsidR="00100E3F" w:rsidRPr="00100E3F" w:rsidRDefault="00100E3F" w:rsidP="00100E3F">
      <w:pPr>
        <w:spacing w:line="360" w:lineRule="auto"/>
        <w:ind w:firstLine="709"/>
        <w:jc w:val="center"/>
        <w:rPr>
          <w:b/>
          <w:bCs/>
          <w:sz w:val="28"/>
        </w:rPr>
      </w:pPr>
    </w:p>
    <w:p w:rsidR="000A1986" w:rsidRPr="00100E3F" w:rsidRDefault="000A1986" w:rsidP="00100E3F">
      <w:pPr>
        <w:spacing w:line="360" w:lineRule="auto"/>
        <w:ind w:firstLine="709"/>
        <w:jc w:val="center"/>
        <w:rPr>
          <w:b/>
          <w:bCs/>
          <w:sz w:val="28"/>
        </w:rPr>
      </w:pPr>
      <w:r w:rsidRPr="00100E3F">
        <w:rPr>
          <w:b/>
          <w:bCs/>
          <w:sz w:val="28"/>
        </w:rPr>
        <w:t xml:space="preserve">2.1 </w:t>
      </w:r>
      <w:r w:rsidRPr="00100E3F">
        <w:rPr>
          <w:b/>
          <w:bCs/>
          <w:sz w:val="28"/>
          <w:szCs w:val="28"/>
        </w:rPr>
        <w:t>Требования, предъявляемые к планированию</w:t>
      </w:r>
    </w:p>
    <w:p w:rsidR="00100E3F" w:rsidRDefault="00100E3F" w:rsidP="004F6874">
      <w:pPr>
        <w:pStyle w:val="a7"/>
        <w:spacing w:line="360" w:lineRule="auto"/>
        <w:ind w:firstLine="709"/>
      </w:pP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При рассмотрении требований, предъявляемых к планированию, следует подчеркнуть, что в данной лекции будут рассмотрены основные требования, без выполнения которых процесс планирования теряет смысл. К таким требованиям относятся: реальность, целеустремленность и конкретность.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Реальность – одно из главных требований к планированию. Оно обеспечивается всесторонним и глубоким анализом гражданской обороны, РСЧС на соответствующем уровне, правильной оценкой обстановки, которая может сложиться на той или иной территории, в отрасли, организации, а также тщательными расчетами и строгим учетом людских и материальных ресурсов, специфики местных условий, наличия времени, необходимого для решения поставленных задач. Реальность планирования в значительной степени будет зависеть от того, насколько согласованы намеченные к осуществлению мероприятия ГО и РСЧС с мероприятиями военного командования, с планами работы отраслей и организаций, а также с планами социально-экономического развития соответствующих территорий.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Целеустремленность планирования заключается в умении выделить главные задачи, определить особо важные мероприятия, на решение которых должны быть сосредоточены основные усилия органов управления ГО и РСЧС. При этом, особое внимание обращается на решение вопросов, связанных с обеспечением готовности органов управления ГОЧС, надежности защиты населения, устойчивости работы систем оповещения и связи, а также создания группировки сил для проведения аварийно-спасательных и других неотложных работ.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Говоря о целеустремленности, следует отметить, что такое «цели»</w:t>
      </w:r>
      <w:r w:rsidR="00100E3F">
        <w:rPr>
          <w:sz w:val="28"/>
          <w:u w:val="none"/>
        </w:rPr>
        <w:t xml:space="preserve"> </w:t>
      </w:r>
      <w:r w:rsidRPr="004F6874">
        <w:rPr>
          <w:sz w:val="28"/>
          <w:u w:val="none"/>
        </w:rPr>
        <w:t>вообще. Условно их можно разделить на три вида: «цели», «задачи» и «задания».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Под «целями» понимаются такие конечные результаты, которые считаются недостижимыми, но к которым возможно приближение в рамках планируемого периода (или за его пределами).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«Задачи» - это результаты, которые не предполагается достичь в рамках планируемого периода, но к которым рассчитывают приблизиться в рамках этого периода.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Под «заданиями» следует понимать результаты, которые предполагается получить в пределах планового периода.</w:t>
      </w:r>
      <w:r w:rsidR="00100E3F">
        <w:rPr>
          <w:sz w:val="28"/>
          <w:u w:val="none"/>
        </w:rPr>
        <w:t xml:space="preserve"> </w:t>
      </w:r>
      <w:r w:rsidRPr="004F6874">
        <w:rPr>
          <w:sz w:val="28"/>
          <w:u w:val="none"/>
        </w:rPr>
        <w:t>Таким образом, «задания» можно рассматривать как средства решения «задач», а «задачи» - как средства приближения к «целям». В литературе можно встретить и другие названия целей, но они не меняют их общей сути.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Конкретность планирования предполагает конкретность названия, объемов</w:t>
      </w:r>
      <w:r w:rsidR="00100E3F">
        <w:rPr>
          <w:sz w:val="28"/>
          <w:u w:val="none"/>
        </w:rPr>
        <w:t xml:space="preserve"> </w:t>
      </w:r>
      <w:r w:rsidRPr="004F6874">
        <w:rPr>
          <w:sz w:val="28"/>
          <w:u w:val="none"/>
        </w:rPr>
        <w:t>содержания всех планируемых мероприятий и действий, их согласованность между собой по целям, месту, времени и составу сил, а также по способу выполнения. В планах должна быть определена конкретная ответственность за выполнение мероприятий и осуществление контроля за их выполнением.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Заканчивая рассмотрение основных требований, предъявляемых к планированию, следует отметить, что все они неразрывно связаны друг с другом и невыполнение хотя бы одного из этих требований приведет к тому, что запланированные мероприятия не будут выполнены. Теперь остановимся на методах планирования.</w:t>
      </w:r>
    </w:p>
    <w:p w:rsidR="000A1986" w:rsidRPr="00100E3F" w:rsidRDefault="00100E3F" w:rsidP="00100E3F">
      <w:pPr>
        <w:pStyle w:val="24"/>
        <w:spacing w:line="360" w:lineRule="auto"/>
        <w:ind w:firstLine="709"/>
        <w:rPr>
          <w:b/>
          <w:bCs/>
          <w:sz w:val="28"/>
          <w:u w:val="none"/>
        </w:rPr>
      </w:pPr>
      <w:r>
        <w:rPr>
          <w:bCs/>
          <w:sz w:val="28"/>
          <w:u w:val="none"/>
        </w:rPr>
        <w:br w:type="page"/>
      </w:r>
      <w:r w:rsidR="000A1986" w:rsidRPr="00100E3F">
        <w:rPr>
          <w:b/>
          <w:bCs/>
          <w:sz w:val="28"/>
          <w:u w:val="none"/>
        </w:rPr>
        <w:t xml:space="preserve">2.2. </w:t>
      </w:r>
      <w:r w:rsidR="00EB4B13" w:rsidRPr="00100E3F">
        <w:rPr>
          <w:b/>
          <w:bCs/>
          <w:sz w:val="28"/>
          <w:u w:val="none"/>
        </w:rPr>
        <w:t>Методы планирования</w:t>
      </w:r>
    </w:p>
    <w:p w:rsidR="00100E3F" w:rsidRDefault="00100E3F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Самым простейшим методом планирования является табличное планирование. Суть его заключается в определении очередности выполнения мероприятий, определения сроков их проведения.</w:t>
      </w:r>
    </w:p>
    <w:p w:rsidR="000A1986" w:rsidRDefault="000A1986" w:rsidP="00100E3F">
      <w:pPr>
        <w:pStyle w:val="24"/>
        <w:numPr>
          <w:ilvl w:val="0"/>
          <w:numId w:val="37"/>
        </w:numPr>
        <w:spacing w:line="360" w:lineRule="auto"/>
        <w:jc w:val="both"/>
        <w:rPr>
          <w:sz w:val="28"/>
          <w:u w:val="none"/>
        </w:rPr>
      </w:pPr>
      <w:r w:rsidRPr="004F6874">
        <w:rPr>
          <w:sz w:val="28"/>
          <w:u w:val="none"/>
        </w:rPr>
        <w:t>Табличное планирование.</w:t>
      </w:r>
    </w:p>
    <w:p w:rsidR="00100E3F" w:rsidRPr="004F6874" w:rsidRDefault="00100E3F" w:rsidP="00100E3F">
      <w:pPr>
        <w:pStyle w:val="24"/>
        <w:spacing w:line="360" w:lineRule="auto"/>
        <w:ind w:left="709" w:firstLine="0"/>
        <w:jc w:val="both"/>
        <w:rPr>
          <w:sz w:val="28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127"/>
        <w:gridCol w:w="1347"/>
        <w:gridCol w:w="1488"/>
        <w:gridCol w:w="1701"/>
      </w:tblGrid>
      <w:tr w:rsidR="000A1986" w:rsidRPr="004F6874" w:rsidTr="00100E3F">
        <w:tc>
          <w:tcPr>
            <w:tcW w:w="98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№ п/п</w:t>
            </w:r>
          </w:p>
        </w:tc>
        <w:tc>
          <w:tcPr>
            <w:tcW w:w="312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Содержание мероприятий (работ)</w:t>
            </w:r>
          </w:p>
        </w:tc>
        <w:tc>
          <w:tcPr>
            <w:tcW w:w="134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 xml:space="preserve">Дата </w:t>
            </w:r>
          </w:p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начала</w:t>
            </w:r>
          </w:p>
        </w:tc>
        <w:tc>
          <w:tcPr>
            <w:tcW w:w="1488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 xml:space="preserve">Дата </w:t>
            </w:r>
          </w:p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окончания</w:t>
            </w:r>
          </w:p>
        </w:tc>
        <w:tc>
          <w:tcPr>
            <w:tcW w:w="1701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Отметка о выполнении</w:t>
            </w:r>
          </w:p>
        </w:tc>
      </w:tr>
      <w:tr w:rsidR="000A1986" w:rsidRPr="004F6874" w:rsidTr="00100E3F">
        <w:tc>
          <w:tcPr>
            <w:tcW w:w="98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312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34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488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701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</w:tr>
      <w:tr w:rsidR="000A1986" w:rsidRPr="004F6874" w:rsidTr="00100E3F">
        <w:tc>
          <w:tcPr>
            <w:tcW w:w="98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312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347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488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  <w:tc>
          <w:tcPr>
            <w:tcW w:w="1701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72"/>
              <w:jc w:val="both"/>
              <w:rPr>
                <w:sz w:val="20"/>
                <w:u w:val="none"/>
              </w:rPr>
            </w:pPr>
          </w:p>
        </w:tc>
      </w:tr>
    </w:tbl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Логическим развитием и усовершенствованием табличного планирования является линейно-графическое планирование, основанное на построении линейных графиков. В этих графиках, помимо сроков начала и окончания мероприятий (работ), получают графическое представление об их продолжительности, они изображаются путем ленточно-диаграмного заполнения календарных сеток. Календарные сетки в линейном графике могут быть детализированы по дням, неделям, месяцам, декадам, кварталам.</w:t>
      </w:r>
    </w:p>
    <w:p w:rsidR="000A1986" w:rsidRDefault="000A1986" w:rsidP="00100E3F">
      <w:pPr>
        <w:pStyle w:val="24"/>
        <w:numPr>
          <w:ilvl w:val="0"/>
          <w:numId w:val="37"/>
        </w:numPr>
        <w:spacing w:line="360" w:lineRule="auto"/>
        <w:jc w:val="both"/>
        <w:rPr>
          <w:sz w:val="28"/>
          <w:u w:val="none"/>
        </w:rPr>
      </w:pPr>
      <w:r w:rsidRPr="004F6874">
        <w:rPr>
          <w:sz w:val="28"/>
          <w:u w:val="none"/>
        </w:rPr>
        <w:t>Линейно-графическое планирование.</w:t>
      </w:r>
    </w:p>
    <w:p w:rsidR="00100E3F" w:rsidRPr="004F6874" w:rsidRDefault="00100E3F" w:rsidP="00100E3F">
      <w:pPr>
        <w:pStyle w:val="24"/>
        <w:spacing w:line="360" w:lineRule="auto"/>
        <w:ind w:left="709" w:firstLine="0"/>
        <w:jc w:val="both"/>
        <w:rPr>
          <w:sz w:val="28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260"/>
        <w:gridCol w:w="422"/>
        <w:gridCol w:w="422"/>
        <w:gridCol w:w="422"/>
        <w:gridCol w:w="423"/>
        <w:gridCol w:w="560"/>
        <w:gridCol w:w="586"/>
        <w:gridCol w:w="1843"/>
      </w:tblGrid>
      <w:tr w:rsidR="000A1986" w:rsidRPr="004F6874" w:rsidTr="00100E3F">
        <w:trPr>
          <w:cantSplit/>
          <w:trHeight w:val="272"/>
        </w:trPr>
        <w:tc>
          <w:tcPr>
            <w:tcW w:w="850" w:type="dxa"/>
            <w:vMerge w:val="restart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 xml:space="preserve">№ </w:t>
            </w:r>
          </w:p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п/п</w:t>
            </w:r>
          </w:p>
        </w:tc>
        <w:tc>
          <w:tcPr>
            <w:tcW w:w="3260" w:type="dxa"/>
            <w:vMerge w:val="restart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Содержание мероприятий (работ)</w:t>
            </w:r>
          </w:p>
        </w:tc>
        <w:tc>
          <w:tcPr>
            <w:tcW w:w="2835" w:type="dxa"/>
            <w:gridSpan w:val="6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Месяцы, недели</w:t>
            </w:r>
          </w:p>
        </w:tc>
        <w:tc>
          <w:tcPr>
            <w:tcW w:w="1843" w:type="dxa"/>
            <w:vMerge w:val="restart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Отметка о</w:t>
            </w:r>
            <w:r w:rsidR="00100E3F" w:rsidRPr="00100E3F">
              <w:rPr>
                <w:sz w:val="20"/>
                <w:u w:val="none"/>
              </w:rPr>
              <w:t xml:space="preserve">   </w:t>
            </w:r>
            <w:r w:rsidRPr="00100E3F">
              <w:rPr>
                <w:sz w:val="20"/>
                <w:u w:val="none"/>
              </w:rPr>
              <w:t xml:space="preserve"> выполнении</w:t>
            </w:r>
          </w:p>
        </w:tc>
      </w:tr>
      <w:tr w:rsidR="000A1986" w:rsidRPr="004F6874" w:rsidTr="00100E3F">
        <w:trPr>
          <w:cantSplit/>
          <w:trHeight w:val="272"/>
        </w:trPr>
        <w:tc>
          <w:tcPr>
            <w:tcW w:w="850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3260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1689" w:type="dxa"/>
            <w:gridSpan w:val="4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  <w:r w:rsidRPr="00100E3F">
              <w:rPr>
                <w:sz w:val="20"/>
                <w:u w:val="none"/>
                <w:lang w:val="en-US"/>
              </w:rPr>
              <w:t>I</w:t>
            </w:r>
          </w:p>
        </w:tc>
        <w:tc>
          <w:tcPr>
            <w:tcW w:w="5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  <w:r w:rsidRPr="00100E3F">
              <w:rPr>
                <w:sz w:val="20"/>
                <w:u w:val="none"/>
                <w:lang w:val="en-US"/>
              </w:rPr>
              <w:t>II</w:t>
            </w:r>
          </w:p>
        </w:tc>
        <w:tc>
          <w:tcPr>
            <w:tcW w:w="586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  <w:r w:rsidRPr="00100E3F">
              <w:rPr>
                <w:sz w:val="20"/>
                <w:u w:val="none"/>
                <w:lang w:val="en-US"/>
              </w:rPr>
              <w:t>III</w:t>
            </w:r>
          </w:p>
        </w:tc>
        <w:tc>
          <w:tcPr>
            <w:tcW w:w="1843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</w:p>
        </w:tc>
      </w:tr>
      <w:tr w:rsidR="000A1986" w:rsidRPr="004F6874" w:rsidTr="00100E3F">
        <w:trPr>
          <w:cantSplit/>
        </w:trPr>
        <w:tc>
          <w:tcPr>
            <w:tcW w:w="850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</w:p>
        </w:tc>
        <w:tc>
          <w:tcPr>
            <w:tcW w:w="3260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  <w:lang w:val="en-US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1</w:t>
            </w: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2</w:t>
            </w: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3</w:t>
            </w:r>
          </w:p>
        </w:tc>
        <w:tc>
          <w:tcPr>
            <w:tcW w:w="42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 w:rsidRPr="00100E3F">
              <w:rPr>
                <w:sz w:val="20"/>
                <w:u w:val="none"/>
              </w:rPr>
              <w:t>4</w:t>
            </w:r>
          </w:p>
        </w:tc>
        <w:tc>
          <w:tcPr>
            <w:tcW w:w="5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86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1843" w:type="dxa"/>
            <w:vMerge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</w:tr>
      <w:tr w:rsidR="000A1986" w:rsidRPr="004F6874" w:rsidTr="00100E3F">
        <w:trPr>
          <w:cantSplit/>
        </w:trPr>
        <w:tc>
          <w:tcPr>
            <w:tcW w:w="850" w:type="dxa"/>
          </w:tcPr>
          <w:p w:rsidR="000A1986" w:rsidRPr="00100E3F" w:rsidRDefault="00466E03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259.3pt,8.05pt" to="290.5pt,8.05pt" o:allowincell="f" strokeweight="2.25pt"/>
              </w:pict>
            </w:r>
            <w:r w:rsidR="000A1986" w:rsidRPr="00100E3F">
              <w:rPr>
                <w:sz w:val="20"/>
                <w:u w:val="none"/>
              </w:rPr>
              <w:t>1</w:t>
            </w:r>
          </w:p>
        </w:tc>
        <w:tc>
          <w:tcPr>
            <w:tcW w:w="32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86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184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</w:tr>
      <w:tr w:rsidR="000A1986" w:rsidRPr="004F6874" w:rsidTr="00100E3F">
        <w:trPr>
          <w:cantSplit/>
        </w:trPr>
        <w:tc>
          <w:tcPr>
            <w:tcW w:w="850" w:type="dxa"/>
          </w:tcPr>
          <w:p w:rsidR="000A1986" w:rsidRPr="00100E3F" w:rsidRDefault="00466E03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281.7pt,9.85pt" to="325.7pt,9.85pt" o:allowincell="f" strokeweight="2.25pt"/>
              </w:pict>
            </w:r>
            <w:r w:rsidR="000A1986" w:rsidRPr="00100E3F">
              <w:rPr>
                <w:sz w:val="20"/>
                <w:u w:val="none"/>
              </w:rPr>
              <w:t>2</w:t>
            </w:r>
          </w:p>
        </w:tc>
        <w:tc>
          <w:tcPr>
            <w:tcW w:w="32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86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184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</w:tr>
      <w:tr w:rsidR="000A1986" w:rsidRPr="004F6874" w:rsidTr="00100E3F">
        <w:trPr>
          <w:cantSplit/>
        </w:trPr>
        <w:tc>
          <w:tcPr>
            <w:tcW w:w="850" w:type="dxa"/>
          </w:tcPr>
          <w:p w:rsidR="000A1986" w:rsidRPr="00100E3F" w:rsidRDefault="00466E03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332.1pt,7.65pt" to="389.7pt,7.65pt" o:allowincell="f" strokeweight="2.25pt"/>
              </w:pict>
            </w:r>
            <w:r w:rsidR="000A1986" w:rsidRPr="00100E3F">
              <w:rPr>
                <w:sz w:val="20"/>
                <w:u w:val="none"/>
              </w:rPr>
              <w:t>3</w:t>
            </w:r>
          </w:p>
        </w:tc>
        <w:tc>
          <w:tcPr>
            <w:tcW w:w="32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2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42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60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586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  <w:tc>
          <w:tcPr>
            <w:tcW w:w="1843" w:type="dxa"/>
          </w:tcPr>
          <w:p w:rsidR="000A1986" w:rsidRPr="00100E3F" w:rsidRDefault="000A1986" w:rsidP="00100E3F">
            <w:pPr>
              <w:pStyle w:val="24"/>
              <w:spacing w:line="360" w:lineRule="auto"/>
              <w:ind w:firstLine="0"/>
              <w:jc w:val="both"/>
              <w:rPr>
                <w:sz w:val="20"/>
                <w:u w:val="none"/>
              </w:rPr>
            </w:pPr>
          </w:p>
        </w:tc>
      </w:tr>
    </w:tbl>
    <w:p w:rsidR="000A1986" w:rsidRPr="004F6874" w:rsidRDefault="000A1986" w:rsidP="00100E3F">
      <w:pPr>
        <w:spacing w:line="360" w:lineRule="auto"/>
        <w:jc w:val="both"/>
        <w:rPr>
          <w:sz w:val="28"/>
        </w:rPr>
      </w:pP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основе линейно-графического метода лежит воспроизведение продолжительности намечаемых работ посредством отрезков прямых линий с соблюдением масштаба времени. Это обуславливает наглядность линейно-графических построений, их очевидную простоту и определило широкое распространение линейных графиков при составлении планов, требующих увязки совокупности планируемых мероприятий (работ).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 многие вопросы, связанные с планированием последовательности выполнения мероприятий (работ), с определением наиболее напряженных или наименее напряженных звеньев плана, линейный график ответа не дает. Особенно при планировании обширных программ мероприятий (работ), ибо его основное предназначение – в наглядном воспроизведении продолжительности работ в календаре.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Сетевой метод планирования позволяет планировать работу, не как простую совокупную, а как единое взаимосвязанное целое, логически развивающееся во времени. Для такого планирования применяются сетевые графики. В их основе лежит не наглядное воспроизведение продолжительности работ, как это делается в линейном графике, а моделирование взаимосвязей работ, посредством специальной графической композиции, называемой сетевым графиком, сетевой моделью или просто сетью.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Сетевая модель состоит из двух абстрагированных элементов. Один их них называется событием, другой - связью между событиями. Под событием понимается начало выполнения или момент окончания какой-либо операции, и оно не имеет продолжительности. На сетевой модели событие обычно изображается кружком или любой другой геометрической фигурой.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Связь изображается стрелкой, выполненной без масштаба во времени. Она обозначает некоторое действие или некоторую операцию, в результате которых осуществляется переход от одного события к другому.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3.Сетевой график.</w:t>
      </w:r>
    </w:p>
    <w:p w:rsidR="000A1986" w:rsidRPr="004F6874" w:rsidRDefault="00466E03" w:rsidP="004F687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9" style="position:absolute;left:0;text-align:left;margin-left:159.3pt;margin-top:11.85pt;width:142.4pt;height:83.9pt;z-index:251659264" coordorigin="5120,7556" coordsize="2848,1678" o:allowincell="f">
            <v:oval id="_x0000_s1030" style="position:absolute;left:6304;top:7556;width:480;height:432"/>
            <v:oval id="_x0000_s1031" style="position:absolute;left:6288;top:8194;width:480;height:432"/>
            <v:oval id="_x0000_s1032" style="position:absolute;left:6272;top:8802;width:480;height:432"/>
            <v:oval id="_x0000_s1033" style="position:absolute;left:5120;top:8194;width:480;height:432"/>
            <v:oval id="_x0000_s1034" style="position:absolute;left:7488;top:8194;width:480;height:432"/>
            <v:line id="_x0000_s1035" style="position:absolute;flip:y" from="5616,7890" to="6272,8194">
              <v:stroke endarrow="block"/>
            </v:line>
            <v:line id="_x0000_s1036" style="position:absolute" from="5664,8386" to="6272,8386">
              <v:stroke endarrow="block"/>
            </v:line>
            <v:line id="_x0000_s1037" style="position:absolute" from="5616,8626" to="6176,8898">
              <v:stroke endarrow="block"/>
            </v:line>
            <v:line id="_x0000_s1038" style="position:absolute" from="6864,7842" to="7552,8258">
              <v:stroke endarrow="block"/>
            </v:line>
            <v:line id="_x0000_s1039" style="position:absolute" from="6848,8418" to="7472,8418">
              <v:stroke endarrow="block"/>
            </v:line>
            <v:line id="_x0000_s1040" style="position:absolute;flip:y" from="6832,8610" to="7488,8930">
              <v:stroke endarrow="block"/>
            </v:line>
          </v:group>
        </w:pic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100E3F" w:rsidRDefault="00100E3F" w:rsidP="00100E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="00EB4B13" w:rsidRPr="00100E3F">
        <w:rPr>
          <w:b/>
          <w:sz w:val="28"/>
          <w:szCs w:val="28"/>
        </w:rPr>
        <w:t xml:space="preserve">Глава </w:t>
      </w:r>
      <w:r w:rsidR="000A1986" w:rsidRPr="00100E3F">
        <w:rPr>
          <w:b/>
          <w:sz w:val="28"/>
          <w:szCs w:val="28"/>
        </w:rPr>
        <w:t xml:space="preserve">3. </w:t>
      </w:r>
      <w:r w:rsidR="00EB4B13" w:rsidRPr="00100E3F">
        <w:rPr>
          <w:b/>
          <w:sz w:val="28"/>
          <w:szCs w:val="28"/>
        </w:rPr>
        <w:t>Организация процесса планирования мероприятий РСЧС и ГО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Как уже отмечалось выше, все основные планирующие документы по выполнению мероприятий РСЧС и ГО разрабатываются органами управления по делам ГОЧС под руководством руководителей органов исполнительной власти субъектов Российской Федерации и органов местного самоуправления - начальников гражданской обороны на соответствующей территории, который несет полную ответственность за организацию и состояние РСЧС и ГО, а также постоянную готовность сил и средств.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Разработку всех планирующих документов условно можно разделить на три этапа: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1. Организационно-подготовительный.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2. Практическая разработка и оформление документов.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3. Согласование, рассмотрение, доработка и утверждение документа.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 первом этапе осуществляется:</w:t>
      </w:r>
    </w:p>
    <w:p w:rsidR="000A1986" w:rsidRPr="004F6874" w:rsidRDefault="000A1986" w:rsidP="004F6874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определение состава исполнителей;</w:t>
      </w:r>
    </w:p>
    <w:p w:rsidR="000A1986" w:rsidRPr="004F6874" w:rsidRDefault="000A1986" w:rsidP="004F6874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составление календарного плана работы органа управления по разработке планирующих документов;</w:t>
      </w:r>
    </w:p>
    <w:p w:rsidR="000A1986" w:rsidRPr="004F6874" w:rsidRDefault="000A1986" w:rsidP="004F6874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изучение руководящих документов, указаний старших начальников, соответствующих положений уставов, руководств и наставлений и других пособий и материалов;</w:t>
      </w:r>
    </w:p>
    <w:p w:rsidR="000A1986" w:rsidRPr="004F6874" w:rsidRDefault="000A1986" w:rsidP="004F6874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сбор, обобщение, изучение и оценка исходных данных, необходимых для разработки документов, в том числе при разработке плана ГО: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а) перечни объектов экономики, продолжающих работу в категорированных</w:t>
      </w:r>
      <w:r w:rsidR="00100E3F">
        <w:t xml:space="preserve"> </w:t>
      </w:r>
      <w:r w:rsidRPr="004F6874">
        <w:t>городах, прекращающих и переносящих свою деятельность в загородную зону в военное время;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б) данные по защите населения (о защитных сооружениях, о численности укрываемых и т.д.);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в) расчеты численности населения, подлежащего рассредоточению и эвакуации по группам;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г) данные по обеспеченности населения средствами индивидуальной защиты;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д) данные о силах ГО;</w:t>
      </w:r>
    </w:p>
    <w:p w:rsidR="000A1986" w:rsidRPr="004F6874" w:rsidRDefault="000A1986" w:rsidP="004F6874">
      <w:pPr>
        <w:pStyle w:val="21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</w:pPr>
      <w:r w:rsidRPr="004F6874">
        <w:t>определение общего объема работ по разработке планов, распределение обязанностей по отработке документов планов и назначение ответственных исполнителей с указанием документов.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К работе над планирующими документами РСЧС и ГО кроме должностных лиц органов управления по делам ГОЧС привлекаются:</w:t>
      </w:r>
    </w:p>
    <w:p w:rsidR="000A1986" w:rsidRPr="004F6874" w:rsidRDefault="000A1986" w:rsidP="004F6874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должностные лица комиссии по чрезвычайным ситуациям (КЧС);</w:t>
      </w:r>
    </w:p>
    <w:p w:rsidR="000A1986" w:rsidRPr="004F6874" w:rsidRDefault="000A1986" w:rsidP="004F6874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должностные лица эвакокомиссии и комиссии по повышению устойчивости функционирования объектов экономики;</w:t>
      </w:r>
    </w:p>
    <w:p w:rsidR="000A1986" w:rsidRPr="004F6874" w:rsidRDefault="000A1986" w:rsidP="004F6874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руководители и должностные лица служб ГО;</w:t>
      </w:r>
    </w:p>
    <w:p w:rsidR="000A1986" w:rsidRPr="004F6874" w:rsidRDefault="000A1986" w:rsidP="004F6874">
      <w:pPr>
        <w:pStyle w:val="41"/>
        <w:keepNext w:val="0"/>
        <w:widowControl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4F6874">
        <w:rPr>
          <w:szCs w:val="24"/>
        </w:rPr>
        <w:t>другие должностные лица администрации субъектов Российской Федерации;</w:t>
      </w:r>
    </w:p>
    <w:p w:rsidR="000A1986" w:rsidRPr="004F6874" w:rsidRDefault="000A1986" w:rsidP="004F6874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другие лица по необходимости.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 втором этапе (</w:t>
      </w:r>
      <w:r w:rsidRPr="004F6874">
        <w:rPr>
          <w:bCs/>
          <w:sz w:val="28"/>
        </w:rPr>
        <w:t>рис. 2.12.</w:t>
      </w:r>
      <w:r w:rsidRPr="004F6874">
        <w:rPr>
          <w:sz w:val="28"/>
        </w:rPr>
        <w:t>) осуществляется практическая разработка и оформление плана, определяется содержание разделов плана; проводится необходимое предварительное согласование между структурными подразделениями органа управления по делам ГОЧС и службами ГО, с органами управления по делам ГОЧС соседних субъектов Российской Федерации; уточняются вопросы взаимодействия с органами управления, совместно с которыми планируется проведение мероприятий; принимаются дополнительные решения по отдельным вопросам и доводятся до исполнителей.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z w:val="28"/>
        </w:rPr>
        <w:t>На третьем этапе после отработки окончательно согласовывается содержание</w:t>
      </w:r>
      <w:r w:rsidR="00100E3F">
        <w:rPr>
          <w:sz w:val="28"/>
        </w:rPr>
        <w:t xml:space="preserve"> </w:t>
      </w:r>
      <w:r w:rsidRPr="004F6874">
        <w:rPr>
          <w:sz w:val="28"/>
        </w:rPr>
        <w:t>всех документов плана и порядок проведения запланированных мероприятий РСЧС и ГО, при необходимости дорабатываются отдельные вопросы, и план представляется на утверждение в установленном порядке.</w:t>
      </w:r>
    </w:p>
    <w:p w:rsidR="000A1986" w:rsidRPr="00100E3F" w:rsidRDefault="00EB4B13" w:rsidP="00100E3F">
      <w:pPr>
        <w:pStyle w:val="22"/>
        <w:spacing w:line="360" w:lineRule="auto"/>
        <w:ind w:firstLine="709"/>
        <w:jc w:val="center"/>
        <w:rPr>
          <w:color w:val="auto"/>
        </w:rPr>
      </w:pPr>
      <w:r w:rsidRPr="00100E3F">
        <w:rPr>
          <w:color w:val="auto"/>
          <w:szCs w:val="28"/>
        </w:rPr>
        <w:t xml:space="preserve">Глава </w:t>
      </w:r>
      <w:r w:rsidR="000A1986" w:rsidRPr="00100E3F">
        <w:rPr>
          <w:color w:val="auto"/>
          <w:szCs w:val="28"/>
        </w:rPr>
        <w:t>4.</w:t>
      </w:r>
      <w:r w:rsidR="000A1986" w:rsidRPr="00100E3F">
        <w:rPr>
          <w:color w:val="auto"/>
        </w:rPr>
        <w:t xml:space="preserve"> </w:t>
      </w:r>
      <w:r w:rsidRPr="00100E3F">
        <w:rPr>
          <w:color w:val="auto"/>
          <w:szCs w:val="28"/>
        </w:rPr>
        <w:t>Организация взаимодействия органов управления при выполнении задач РСЧС</w:t>
      </w:r>
    </w:p>
    <w:p w:rsidR="000A1986" w:rsidRPr="00100E3F" w:rsidRDefault="000A1986" w:rsidP="00100E3F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Единая государственная система предупреждения и ликвидации чрезвычайных ситуаций (РСЧС) представляет собой организационную систему, объединяющую органы, пункты и средства управления, силы и средства органов исполнительной власти всех уровней и организаций. Она предназначена для выполнения комплекса общегосударственных мероприятий, обеспечивающих в мирное время защиту населения, территории, окружающей природной среды, социально-экономического комплекса, материальных и культурных ценностей государства от чрезвычайных ситуаций техногенного, природного, экологического и иного характера.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То есть РСЧС является организационной системой, в рамках которой взаимодействуют и координируют свою работу органы управления. Эта система должна обеспечить комплексное использование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(отраслей и объектов экономики), а также различных общественных организаций, в компетенцию которых входит решение вопросов защиты населения и территорий от ЧС.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Всякая организационная система создается и существует во имя удовлетворения тех или иных общественных потребностей, которые выражаются через целевые функции, возлагаемые на систему обществом.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Реальные потребности государства и граждан России в области противодействия чрезвычайным ситуациям сводятся к двум целевым функциям, ради реализации которых и создана РСЧС:</w:t>
      </w:r>
    </w:p>
    <w:p w:rsidR="000A1986" w:rsidRPr="004F6874" w:rsidRDefault="000A1986" w:rsidP="004F6874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предупреждение возникновения чрезвычайных ситуаций, (которая может быть подразделена, в свою очередь, на функцию предотвращения чрезвычайных ситуаций и функцию снижения размеров ущерба от чрезвычайных ситуаций);</w:t>
      </w:r>
    </w:p>
    <w:p w:rsidR="000A1986" w:rsidRPr="004F6874" w:rsidRDefault="000A1986" w:rsidP="004F6874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ликвидация чрезвычайных ситуаций.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предупреждении чрезвычайных ситуаций взаимодействие органов управления РСЧС направлено на заблаговременное проведение совместно с силами и средствами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комплекса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среды и материальных потерь в случае их возникновения.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этом, базу такого взаимодействия составляют законодательные и подзаконные акты, нормативно-технические документы Российской Федерации и субъектов Российской Федерации по вопросам предупреждения чрезвычайных ситуаций.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ликвидации чрезвычайных ситуаций взаимодействие органов управления РСЧС направлено на проведение аварийно-спасательных и других неотложных работ, осуществляемых при возникновении чрезвычайных ситуаций. Основными критериями взаимодействия, как и управления в целом,</w:t>
      </w:r>
      <w:r w:rsidR="00100E3F">
        <w:rPr>
          <w:sz w:val="28"/>
        </w:rPr>
        <w:t xml:space="preserve"> </w:t>
      </w:r>
      <w:r w:rsidRPr="004F6874">
        <w:rPr>
          <w:sz w:val="28"/>
        </w:rPr>
        <w:t>являются спасенные жизни и сохраненное здоровье людей, снижение размеров ущерба окружающей природной среде и материальных потерь.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Анализируя многочисленные и разнообразные задачи по защите населения и территорий от чрезвычайных ситуаций природного и техногенного характера, можно выделить основные направления, по которым осуществляется такое взаимодействие.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Во-первых, это разработка предложений по государственной политике в области защиты населения и территорий от чрезвычайных ситуаций и организация ее реализации. РСЧС осуществляет эту функцию, объединив органы управле</w:t>
      </w:r>
      <w:r w:rsidRPr="004F6874">
        <w:rPr>
          <w:sz w:val="28"/>
        </w:rPr>
        <w:softHyphen/>
        <w:t>ния, силы и средства страны, в компетенцию которых входит решение этих проблем, но которые ранее занимались ими разрозненно. Объединительная роль РСЧС оказалась конструктивной. Впервые государство получило единую универсаль</w:t>
      </w:r>
      <w:r w:rsidRPr="004F6874">
        <w:rPr>
          <w:sz w:val="28"/>
        </w:rPr>
        <w:softHyphen/>
        <w:t>ную систему с достаточной полнотой полномочий, объединенными силами и ресурсами, способностью к широкому маневру.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Ведущая роль РСЧС в реализации государственной политики в области защиты населения и территорий от чрезвычайных ситуаций проявляется и в разработке и осуществлении государственных целевых программ по наиболее важным вопросам в данной области.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Во-вторых, управление взаимодействием органов управления осуществляется при функционировании РСЧС. Руководящий орган РСЧС — МЧС России наделено функцией координации деятельности органов государственного управления и органов местного самоуправления в области защиты населения и территорий от чрезвычайных ситуаций. В целях повышения эффективности этой деятельности образована межведомственная комиссия по предупреждению и ликвидации чрезвычайных ситуаций, являющаяся коллегиальным органом управления и предназначенная для межотраслевого регулирования в области предупреждения и ликвидации чрезвычайных ситуаций. Ее решения являются обязательными для выполнения федеральными органами исполнительной власти, а также органами исполнительной власти субъектов Российской Федерации (по согласованию).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подсистемах и звеньях РСЧС эту функцию выполняют органы управления ГОЧС и комиссии по чрезвычайным ситуациям.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В-третьих, взаимодействие органов управления РСЧС отрабатывается и при реализации контрольных функций, например, при включении в комиссии вышестоящих органов управления должностных лиц взаимодействующих структур РСЧС. Контроль в РСЧС осуществляется и непосредственно между взаимодействующими органами управления друг с другом при проверке отработке планов взаимодействия. При этом могут совершенствоваться вопросы обеспечения соблюдения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законодательных, нормативных правовых актов, норм, стандартов и правил в области защиты населения и территорий от чрезвычайных ситуаций и устранения фактов их нарушения.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Контроль в области защиты населения и территорий от чрезвычайных ситуаций является специальным видом контроля и на федеральном уровне осуществляется МЧС России (при необходимости — совместно с федеральными надзорными органами, государственными надзорными и контрольными органами других федеральных органов исполнительной власти или их структурными подразделениями).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 территориальном и местном уровнях контроль в области защиты населения и территорий от чрезвычайных ситуаций осуществляется органами исполнительной власти субъектов Российской Федерации и органами местного самоуправления через соответствующие органы управления ГОЧС.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В-четвертых, взаимодействие органов управления РСЧС осуществляется непосредственно при решении возложенных на них задач по предупреждению и ликвидации чрезвычайных ситуаций. Такое взаимодействие организуется при проведении практических работ по профилактике чрезвычайных ситуаций, уменьшению их масштабов, снижению потерь и ущерба от них, а также при ведении аварийно-спасательных и других неотложных работ в ходе ликвидации возникших чрезвычайных ситуаций. Это – основное направление взаимодействия органов управления, при реализации которого органами управления привлекаются силы и средства РСЧС и непосредственно выполняются практические задачи защиты от чрезвычайных ситуаций, возложенные на эту систему.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За время функционирования РСЧС в результате ее деятельности, в том числе – и в результате взаимодействия органов управления этой системы, предотвращены сотни чрезвычайных ситуаций, спасены сотни тысяч людей, уменьшен ущерб на десятки миллиардов рублей.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В-пятых, немаловажным направлением взаимодействия органов управления РСЧС является их совместная работа по обучению, включающая подготовку и повышение квалификации специалистов РСЧС, а также обучение населения действиям в чрезвычайных ситуациях.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Порядок подготовки специалистов РСЧС и обучения населения предусматри</w:t>
      </w:r>
      <w:r w:rsidRPr="004F6874">
        <w:rPr>
          <w:sz w:val="28"/>
        </w:rPr>
        <w:softHyphen/>
        <w:t>вает разработку учебных программ, организацию проведения занятий, их материально-техническое обеспечение. Ответственность за подготовку специалистов РСЧС и обучение населения дей</w:t>
      </w:r>
      <w:r w:rsidRPr="004F6874">
        <w:rPr>
          <w:sz w:val="28"/>
        </w:rPr>
        <w:softHyphen/>
        <w:t>ствиям в чрезвычайных ситуациях несут не только руководители учебных заведений, но и руководители, органы управления ГОЧС.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В-шестых, взаимодействие органов управления должно предусматривать координацию материально-тех</w:t>
      </w:r>
      <w:r w:rsidRPr="004F6874">
        <w:rPr>
          <w:sz w:val="28"/>
        </w:rPr>
        <w:softHyphen/>
        <w:t xml:space="preserve">нического и финансового обеспечения деятельности РСЧС.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Ведь большая часть финансирования содержания органов управления, сил и средств РСЧС и проводимых ими мероприятий на федеральном, территориальном и местном уровнях осуществляется за счет средств органов исполнительной власти. Следовательно, необходимо тесное взаимодействие органов управления РСЧС с этими органами власти.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Взаимодействие различных органов управления РСЧС должно проявляться также при обеспечении финансирования на объектовом уровне (в организациях), когда такое финансирование ведется за счет бюджетов организаций.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Искусство организации взаимодействия различных органов управления РСЧС должно проявляться и при формировании и финансировании целевых программ по защите населения и территорий от чрезвычайных ситуаций природного и техногенного характера, по обеспечению устойчивого функционирования организаций.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И, наконец, финансирование мероприятий по ликвидации чрезвычайных ситуаций природного и техногенного характера осуществляется за счет средств организаций, находящихся в зонах чрезвычайных ситуаций, средств федеральных органов исполнительной власти, соответствующих бюджетов, страховых фондов и других источников, что также требует большой работы органов управления РСЧС по взаимодействию.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Известно, что для обеспечения мероприятий по предупреждению и ликвидации чрезвычайных ситуаций природного и техногенного характера и в целях обеспечения возможности экстренного привлечения необходимых средств в случае возникновения таких ситуаций, решениями Правительства Российской Федерации, федеральных органов исполнительной власти, органов исполнительной власти субъектов Российской Федерации, руководителей учреждений и организаций создаются резервы материальных ресурсов.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Резервы материальных ресурсов для ликвидации чрезвычайных ситуаций включают продовольствие, пищевое сырье, медицинское имущество, медикаменты, инженерное имущество, вещевое имущество, транспортные средства, средства связи, строительные материалы, топливо, средства индивидуальной радиационной и химической защиты и многое другое. Они формируются, исходя из прогнозируемых видов и масштабов чрезвычайных ситуаций, предполагаемого объема работ по их ликвидации, а также исходя из максимально возможного использования имеющихся сил и средств для ликвидации чрезвычайных ситуаций. Кроме того, на всех уровнях государственного управления создаются резервы финансовых ресурсов. Номенклатура и объемы резервов финансовых и материальных ресурсов, порядок их создания, хранения, использования и восполнения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определяются соответствующими органами управления, которые обязаны решать вопросы этого важнейшего направления работ в тесном взаимодействии друг с другом.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этом необходимо согласовать размещение материальных ресурсов на объектах, в местах, откуда возможна оперативная их доставка в случае чрезвычайных ситуаций. Так, резерв МЧС России размещается в каждом региональном центре по делам гражданской обороны, чрезвычайным ситуациям и ликвидации последствий стихийных бедствий при одной из воинских частей войск гражданской обороны.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Поскольку, резервы финансовых и материальных ресурсов для ликвидации чрезвычайных ситуаций используются при проведении эвакуационных мероприятий, аварийно-спасательных и других неотложных работ, для устранения непосредственной опасности для жизни и здоровья людей, для развертывания и содержания временных пунктов проживания и питания пострадавших, оказания им единовременном помощи и решения других первоочередных задач, связанных с обеспечением жизнедеятельности пострадавшего населения, взаимодействие органов управления РСЧС должно обеспечить их решение в едином комплексе.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И, наконец, в-седьмых, одним из направлений взаимодействия органов управления РСЧС является участие в обеспечении международного сотрудничества в области предупреждения и ликвидации чрезвычайных ситуаций. Открытость нашего государства позволяет осуществлять целенаправленную интеграцию РСЧС в складывающиеся в Европе и мире системы предупреждения и ликвидации чрезвычайных ситуаций.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Известно, что сотрудничество организуется путем заключения договоров и иных междуна</w:t>
      </w:r>
      <w:r w:rsidRPr="004F6874">
        <w:rPr>
          <w:sz w:val="28"/>
        </w:rPr>
        <w:softHyphen/>
        <w:t>родных актов, создания совместной правовой базы по вопросам взаимной или коллективной заинтересованности, работы в рамках крупнейших специализированных международных организаций. Вся эта деятельность требует кропотливой подготовительной работы на разных уровнях РСЧС. Поэтому, в эту работу оказываются вовлеченными те или иные органы управления, которые, естественно, не могут решить поставленные задачи без взаимодействия друг с другом.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Наиболее эффективно Россия осуществляет сотрудничество с государствами-участниками СНГ. В 1993 году по инициативе России было подписано соглашение между правительствами государств — участников СНГ «О взаимодействии в обла</w:t>
      </w:r>
      <w:r w:rsidRPr="004F6874">
        <w:rPr>
          <w:sz w:val="28"/>
        </w:rPr>
        <w:softHyphen/>
        <w:t>сти предупреждения и ликвидации чрезвычайных ситуаций природного и техногенного характера». В соответствии с этим соглашением образован и функционирует Межгосударственный совет по чрезвычайным ситуациям, на который возложены задачи координации политики государств — участников СНГ в области предупреждения и ликвидации чрезвычайных ситуаций природного и техногенного характера, планирования и осуществления мероприятий для реализации этой политики. В 1994 году создана Межгосударственная система предупреждения и ликвидации чрезвычайных ситуаций, объединившая национальные системы государств-участников СНГ. Наконец, создан Корпус сил СНГ, предназначенный для оказания помощи пострадавшим государствам в ликвидации последствий чрезвычайных ситуаций.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Органы управления РСЧС достаточно успешно принимают участие и в сотрудничестве с рядом других государств в рамках более 30 межгосударственных соглашений России с другими странам по вопросам взаимодействия в области предупреждения и ликвидации чрезвычайных ситуаций. Наиболее успешно это сотрудничество осуществляется с США, Германией, Швейцарией, Австрией, Швецией, Финляндией, Монголией и другими государствами.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рамках РСЧС взаимодействие осуществляется координирующими органы управления, которые имеются на каждом уровне системы, органами управления, специально уполномоченные решать задачи ГО и задачи по предупреждению и ликвидации ЧС, а также органами повседневного управления.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Например, в состав координирующих органов управления РСЧС входят:</w:t>
      </w:r>
    </w:p>
    <w:p w:rsidR="000A1986" w:rsidRPr="004F6874" w:rsidRDefault="000A1986" w:rsidP="004F6874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на федеральном уровне, охватывающем всю территорию Российской Федерации, – Межведомственная комиссия по предупреждению и ликвидации чрезвычайных ситуаций при Правительстве России и ведомственные комиссии по чрезвычайным ситуациям в федеральных органах исполнительной власти (министерствах и ведомствах Российской Федерации);</w:t>
      </w:r>
    </w:p>
    <w:p w:rsidR="000A1986" w:rsidRPr="004F6874" w:rsidRDefault="000A1986" w:rsidP="004F6874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на региональном уровне, охватывающем территории нескольких субъектов Российской Федерации, – региональные центры по делам ГОЧС;</w:t>
      </w:r>
    </w:p>
    <w:p w:rsidR="000A1986" w:rsidRPr="004F6874" w:rsidRDefault="000A1986" w:rsidP="004F6874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на территориальном уровне, охватывающем территорию одного субъекта Российской Федерации (республики, края, области, автономного образования), – КЧС органов исполнительной власти субъектов РФ;</w:t>
      </w:r>
    </w:p>
    <w:p w:rsidR="000A1986" w:rsidRPr="004F6874" w:rsidRDefault="000A1986" w:rsidP="004F6874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на местном уровне, охватывающем территорию сельского района, города, района в городе, других населенных пунктов, – КЧС органов местного самоуправления;</w:t>
      </w:r>
    </w:p>
    <w:p w:rsidR="000A1986" w:rsidRPr="004F6874" w:rsidRDefault="000A1986" w:rsidP="004F6874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на объектовом уровне, охватывающем территорию организации, учреждения, предприятия, – объектовые КЧС (создаются при необходимости).</w:t>
      </w:r>
    </w:p>
    <w:p w:rsidR="000A1986" w:rsidRPr="004F6874" w:rsidRDefault="000A1986" w:rsidP="004F6874">
      <w:pPr>
        <w:pStyle w:val="a7"/>
        <w:widowControl w:val="0"/>
        <w:spacing w:line="360" w:lineRule="auto"/>
        <w:ind w:firstLine="709"/>
      </w:pPr>
      <w:r w:rsidRPr="004F6874">
        <w:t>Основной задачей данных органов управления является координация деятельности, то есть обеспечение взаимодействия органов управления, сил и средств РСЧС соответствующего уровня и общее руководство ими при выполнении мероприятий по защите населения и территорий от ЧС. В повседневных условиях они собираются с определенной периодичностью, при угрозе или возникновении ЧС – немедленно.</w:t>
      </w:r>
    </w:p>
    <w:p w:rsidR="000A1986" w:rsidRPr="004F6874" w:rsidRDefault="000A1986" w:rsidP="004F6874">
      <w:pPr>
        <w:pStyle w:val="a7"/>
        <w:widowControl w:val="0"/>
        <w:spacing w:line="360" w:lineRule="auto"/>
        <w:ind w:firstLine="709"/>
      </w:pPr>
      <w:r w:rsidRPr="004F6874">
        <w:t>МВК является общегосударственным координирующим органом управления в области ГО и ПЛЧС, создаваемым Правительством России в целях формирования и проведения единой государственной политики по предупреждению и ликвидации ЧС. Председателем МВК по должности является Министр Российской Федерации по делам ГОЧС.</w:t>
      </w:r>
    </w:p>
    <w:p w:rsidR="000A1986" w:rsidRPr="004F6874" w:rsidRDefault="000A1986" w:rsidP="004F6874">
      <w:pPr>
        <w:pStyle w:val="a7"/>
        <w:widowControl w:val="0"/>
        <w:spacing w:line="360" w:lineRule="auto"/>
        <w:ind w:firstLine="709"/>
      </w:pPr>
      <w:r w:rsidRPr="004F6874">
        <w:t xml:space="preserve">КЧС каждого уровня создаются на соответствующей территории, в ведомстве или организации для руководства мероприятиями по предупреждению и ликвидации ЧС. Председателем КЧС является, как правило, 1-й заместитель Руководителя органа исполнительной власти, если иное не определено в положении о КЧС, утверждаемом Главой соответствующей администрации </w:t>
      </w:r>
      <w:r w:rsidRPr="004F6874">
        <w:rPr>
          <w:bCs/>
        </w:rPr>
        <w:t>(рис.</w:t>
      </w:r>
      <w:r w:rsidR="00FC0EBD" w:rsidRPr="004F6874">
        <w:rPr>
          <w:bCs/>
        </w:rPr>
        <w:t>1.6</w:t>
      </w:r>
      <w:r w:rsidRPr="004F6874">
        <w:rPr>
          <w:bCs/>
        </w:rPr>
        <w:t>).</w:t>
      </w:r>
    </w:p>
    <w:p w:rsidR="000A1986" w:rsidRPr="004F6874" w:rsidRDefault="000A1986" w:rsidP="004F6874">
      <w:pPr>
        <w:pStyle w:val="a7"/>
        <w:widowControl w:val="0"/>
        <w:spacing w:line="360" w:lineRule="auto"/>
        <w:ind w:firstLine="709"/>
      </w:pPr>
      <w:r w:rsidRPr="004F6874">
        <w:t>В особых случаях для ликвидации ЧС федерального масштаба может образовываться Правительственная комиссия Российской Федерации по ЛЧС.</w:t>
      </w:r>
    </w:p>
    <w:p w:rsidR="000A1986" w:rsidRPr="004F6874" w:rsidRDefault="000A1986" w:rsidP="004F6874">
      <w:pPr>
        <w:pStyle w:val="a7"/>
        <w:widowControl w:val="0"/>
        <w:spacing w:line="360" w:lineRule="auto"/>
        <w:ind w:firstLine="709"/>
      </w:pPr>
      <w:r w:rsidRPr="004F6874">
        <w:t>Не останавливаясь на структурах органов управления по делам ГОЧС и повседневных органах управления РСЧС, которые были рассмотрены в другой лекции, следует отметить, что содержание их работы по организации взаимодействия, обусловлено еще и тем, что все они, за исключением региональных центров, создаются при соответствующих органах государственной, исполнительной или местной власти и имеют двойное подчинение: по территориальной (ведомственной) линии они подчинены соответствующим органам власти, а в части руководства по предназначению – вышестоящим органам управления по делам ГОЧС, вплоть до МЧС России. Специфика двойного подчинения требует и соответствующей организации работы с другими органами управления РСЧС.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Работа по организации взаимодействия должна распространяться и на органы повседневного управления мероприятиями РСЧС, в качестве которых выступают оперативно-дежурные службы (ОДС, ДС) органов управления ГОЧС всех уровней, размещенные на пунктах управления, а также дежурно-диспетчерские службы (ДДС, ЕДДС, ДС) и специализированные подразделения министерств, ведомств, территорий и организаций.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организации взаимодействия различных органов управления учитывается и участие в ликвидации ЧС общественных организаций под руководством соответствующих органов управления по делам ГОЧС при наличии у специалистов от общественных объединений соответствующей подготовки, подтвержденной в аттестационном порядке.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Необходимость взаимодействия органов управления РСЧС предопределена уже тем, что ликвидация ЧС осуществляется совместно силами и средствами организаций, органов местного самоуправления, органов исполнительной власти субъектов Российской Федерации, на территории которых сложилась ЧС, под непосредственным руководством соответствующей КЧС и активном участии ОУ ГОЧС.</w:t>
      </w:r>
      <w:r w:rsidR="00322548" w:rsidRPr="004F6874">
        <w:rPr>
          <w:sz w:val="28"/>
        </w:rPr>
        <w:t xml:space="preserve"> </w:t>
      </w:r>
      <w:r w:rsidR="0056418A" w:rsidRPr="004F6874">
        <w:rPr>
          <w:sz w:val="28"/>
        </w:rPr>
        <w:t>Есл</w:t>
      </w:r>
      <w:r w:rsidRPr="004F6874">
        <w:rPr>
          <w:sz w:val="28"/>
        </w:rPr>
        <w:t>и масштабы ЧС таковы, что имеющимися силами и средствами локализовать или ликвидировать ее невозможно, КЧС обращается к вышестоящей комиссии, которая может взять на себя координацию или руководство ликвидацией ЧС и оказать необходимую помощь.</w:t>
      </w:r>
      <w:r w:rsidRPr="004F6874">
        <w:rPr>
          <w:snapToGrid w:val="0"/>
          <w:sz w:val="28"/>
        </w:rPr>
        <w:t xml:space="preserve">В целях заблаговременного проведения мероприятий по предупреждению ЧС </w:t>
      </w:r>
      <w:r w:rsidRPr="004F6874">
        <w:rPr>
          <w:sz w:val="28"/>
        </w:rPr>
        <w:t>и максимально возможного снижения размеров ущерба и потерь в случае их возникновения, осуществляется планирование действий органов управления, сил и средств РСЧС на основе Федерального плана действий в ЧС, региональных планов взаимодействия субъектов Российской Федерации, планов действий в ЧС федеральных</w:t>
      </w:r>
      <w:r w:rsidR="0056418A" w:rsidRPr="004F6874">
        <w:rPr>
          <w:sz w:val="28"/>
        </w:rPr>
        <w:t xml:space="preserve"> органов исполнительной власти </w:t>
      </w:r>
      <w:r w:rsidRPr="004F6874">
        <w:rPr>
          <w:sz w:val="28"/>
        </w:rPr>
        <w:t>, региональных центров ГОЧС, субъектов Российской Федерации, органов местного самоуправления, организаций и объектов.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средств.</w:t>
      </w:r>
      <w:r w:rsidR="0056418A" w:rsidRPr="004F6874">
        <w:rPr>
          <w:sz w:val="28"/>
        </w:rPr>
        <w:t xml:space="preserve"> </w:t>
      </w:r>
      <w:r w:rsidRPr="004F6874">
        <w:rPr>
          <w:sz w:val="28"/>
        </w:rPr>
        <w:t>При угрозе или с началом войны РСЧС передает свои полномочия Гражданской обороне страны.</w:t>
      </w:r>
    </w:p>
    <w:p w:rsidR="000A1986" w:rsidRPr="00100E3F" w:rsidRDefault="00100E3F" w:rsidP="00100E3F">
      <w:pPr>
        <w:pStyle w:val="2"/>
        <w:ind w:firstLine="709"/>
        <w:rPr>
          <w:sz w:val="28"/>
        </w:rPr>
      </w:pPr>
      <w:bookmarkStart w:id="2" w:name="_Toc5097359"/>
      <w:r>
        <w:rPr>
          <w:b w:val="0"/>
          <w:sz w:val="28"/>
          <w:szCs w:val="28"/>
        </w:rPr>
        <w:br w:type="page"/>
      </w:r>
      <w:r w:rsidR="00EB4B13" w:rsidRPr="00100E3F">
        <w:rPr>
          <w:sz w:val="28"/>
          <w:szCs w:val="28"/>
        </w:rPr>
        <w:t xml:space="preserve">Глава </w:t>
      </w:r>
      <w:r w:rsidR="000A1986" w:rsidRPr="00100E3F">
        <w:rPr>
          <w:sz w:val="28"/>
          <w:szCs w:val="28"/>
        </w:rPr>
        <w:t xml:space="preserve">5. </w:t>
      </w:r>
      <w:bookmarkEnd w:id="2"/>
      <w:r w:rsidR="00EB4B13" w:rsidRPr="00100E3F">
        <w:rPr>
          <w:sz w:val="28"/>
          <w:szCs w:val="28"/>
        </w:rPr>
        <w:t>Организация связи и оповещения в ГО и РСЧС</w:t>
      </w:r>
    </w:p>
    <w:p w:rsidR="00100E3F" w:rsidRPr="00100E3F" w:rsidRDefault="00100E3F" w:rsidP="00100E3F">
      <w:pPr>
        <w:spacing w:line="360" w:lineRule="auto"/>
        <w:ind w:firstLine="709"/>
        <w:jc w:val="center"/>
        <w:rPr>
          <w:b/>
          <w:sz w:val="28"/>
        </w:rPr>
      </w:pPr>
    </w:p>
    <w:p w:rsidR="000A1986" w:rsidRPr="00100E3F" w:rsidRDefault="000A1986" w:rsidP="00100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0E3F">
        <w:rPr>
          <w:b/>
          <w:sz w:val="28"/>
        </w:rPr>
        <w:t>5.1.</w:t>
      </w:r>
      <w:r w:rsidR="00100E3F" w:rsidRPr="00100E3F">
        <w:rPr>
          <w:b/>
          <w:sz w:val="28"/>
        </w:rPr>
        <w:t xml:space="preserve"> </w:t>
      </w:r>
      <w:r w:rsidR="00EB4B13" w:rsidRPr="00100E3F">
        <w:rPr>
          <w:b/>
          <w:sz w:val="28"/>
          <w:szCs w:val="28"/>
        </w:rPr>
        <w:t>Организация связи</w:t>
      </w:r>
    </w:p>
    <w:p w:rsidR="00100E3F" w:rsidRDefault="00100E3F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становлении и развитии системы связи, как основы системы управления МЧС России, важную роль сыграла Концепция развития системы связи МЧС России, которая была рассмотрена и утверждена решением коллегии Министерства в октябре 1996 года.</w:t>
      </w:r>
      <w:r w:rsidR="00100E3F">
        <w:rPr>
          <w:sz w:val="28"/>
        </w:rPr>
        <w:t xml:space="preserve"> </w:t>
      </w:r>
      <w:r w:rsidRPr="004F6874">
        <w:rPr>
          <w:sz w:val="28"/>
        </w:rPr>
        <w:t xml:space="preserve">В ней впервые были сформулированы основные направления и принципы развития системы связи.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соответствии с Концепцией были проведены работы по:</w:t>
      </w:r>
    </w:p>
    <w:p w:rsidR="000A1986" w:rsidRPr="004F6874" w:rsidRDefault="000A1986" w:rsidP="004F6874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модернизации центральных узлов связи и вводу в действие федеральной автоматизированной системы оповещения;</w:t>
      </w:r>
    </w:p>
    <w:p w:rsidR="000A1986" w:rsidRPr="004F6874" w:rsidRDefault="000A1986" w:rsidP="004F6874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созданию и модернизации узлов связи региональных центров и вводу в действие региональных систем оповещения;</w:t>
      </w:r>
    </w:p>
    <w:p w:rsidR="000A1986" w:rsidRPr="004F6874" w:rsidRDefault="000A1986" w:rsidP="004F6874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развитию действующих сетей связи (проводных, радио, спутниковых) как с точки зрения совершенствования их материально-технической базы, так и организации их работы;</w:t>
      </w:r>
    </w:p>
    <w:p w:rsidR="000A1986" w:rsidRPr="004F6874" w:rsidRDefault="000A1986" w:rsidP="004F6874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созданию новых сетей связи, разработке и внедрению новых средств и комплексов связи, расширяющих возможности управления и информационного обмена.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результате на сегодняшний день в соответствии со структурой системы управления Министерства и административно-территориальным делением Российской Федерации создана и в постоянном режиме действует система связи МЧС России.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Система связи МЧС России представляет собой многофункциональную систему обмена различными видами информации в открытом и засекреченном режимах.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Основа системы – комплекс взаимоувязанных стационарных и подвижных узлов связи, а также сетей связи различного назначения, в том числе: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1. Сети командно-оперативной связи.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2. Сети связи общего пользования (обеспечивают телефонную и различные виды документальной связи).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3. Сети обмена данными.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4. Системы автоматизированного оповещения.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5. АСУ связью.</w:t>
      </w:r>
    </w:p>
    <w:p w:rsidR="000A1986" w:rsidRPr="004F6874" w:rsidRDefault="000A1986" w:rsidP="004F6874">
      <w:pPr>
        <w:pStyle w:val="24"/>
        <w:spacing w:line="360" w:lineRule="auto"/>
        <w:ind w:firstLine="709"/>
        <w:jc w:val="both"/>
        <w:rPr>
          <w:sz w:val="28"/>
          <w:u w:val="none"/>
        </w:rPr>
      </w:pPr>
      <w:r w:rsidRPr="004F6874">
        <w:rPr>
          <w:sz w:val="28"/>
          <w:u w:val="none"/>
        </w:rPr>
        <w:t>При этом следует подчеркнуть, что наряду с развитием и совершенствованием системы связи выполнялась главная задача – организация устойчивой работы действующей связи и обеспечение управления системой МЧС России в повседневной деятельности и в условиях чрезвычайных ситуаций.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В целом, система связи МЧС России выполняет возложенные на нее задачи и отвечает своему предназначению.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Таким образом, 4 года, прошедшие после принятия концепции развития системы связи, подтвердили правильность принятых решений.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Вместе с тем, сегодняшнее состояние системы связи не в полной мере отвечает потребностям управления и не может нас удовлетворить по ряду причин. Основными из них являются: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Во-первых - за этот период произошли значительные изменения во Взаимоувязанной сети связи России. С 1997 года в стране начато осуществление мероприятий, определенных основными положениями развития Взаимоувязанной сети связи РФ. Их реализация привела к радикальному изменению сети связи общего пользования на основе замены аналогового оборудования на цифровое. Это вызвало, в свою очередь, ряд противоречий, которые проявились в двух основных направлениях:</w:t>
      </w:r>
    </w:p>
    <w:p w:rsidR="000A1986" w:rsidRPr="004F6874" w:rsidRDefault="000A1986" w:rsidP="004F6874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преобразование операторов федеральной сети связи в акционерные общества и появление новых услуг связи, таких как сотовая радиотелефонная, пейджинговая связь, электронная почта, Интернет, привело к значительному увеличению затрат на связь в общем объеме финансирования министерства;</w:t>
      </w:r>
    </w:p>
    <w:p w:rsidR="000A1986" w:rsidRPr="004F6874" w:rsidRDefault="000A1986" w:rsidP="004F6874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аналоговое оборудование узлов связи органов управления МЧС России и оборудование систем оповещения ГО устарело и не готово к сопряжению с цифровой аппаратурой сети Федеральной электросвязи.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Во-вторых - состояние материально-технической базы связи. Укомплектованность органов управления и войск ГО средствами связи составляет около 75%</w:t>
      </w:r>
      <w:r w:rsidR="00100E3F">
        <w:rPr>
          <w:sz w:val="28"/>
        </w:rPr>
        <w:t xml:space="preserve"> </w:t>
      </w:r>
      <w:r w:rsidRPr="004F6874">
        <w:rPr>
          <w:sz w:val="28"/>
        </w:rPr>
        <w:t>от табельной потребности, при ежегодном восполнении ресурсов не более чем на 1%, при этом, более одной трети этой техники относится к устаревшей и подлежащей замене на современные образцы. Укомплектованность ПСС находится на уровне 70%, что недостаточно для качественного решения возложенных на них задач.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Данные факторы обусловливают необходимость доведения системы связи до уровня, способного обеспечить более эффективное решение задач, стоящих перед войсками и силами МЧС России.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связи с этим, в ноябре 2000 года на совместном заседании коллегии МЧС России и</w:t>
      </w:r>
      <w:r w:rsidR="00100E3F">
        <w:rPr>
          <w:sz w:val="28"/>
        </w:rPr>
        <w:t xml:space="preserve"> </w:t>
      </w:r>
      <w:r w:rsidRPr="004F6874">
        <w:rPr>
          <w:sz w:val="28"/>
        </w:rPr>
        <w:t>военного совета войск гражданской обороны была рассмотрена и принята Концепция развития системы связи МЧС России на период до 2010 года, введенная в действие приказом МЧС России от 9.12.2000 № 609.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Концепции сделан анализ сегодняшнего состояния связи и намечены пути ее дальнейшего развития и совершенствования на основе</w:t>
      </w:r>
      <w:r w:rsidR="00100E3F">
        <w:rPr>
          <w:sz w:val="28"/>
        </w:rPr>
        <w:t xml:space="preserve"> </w:t>
      </w:r>
      <w:r w:rsidRPr="004F6874">
        <w:rPr>
          <w:sz w:val="28"/>
        </w:rPr>
        <w:t xml:space="preserve"> комплексного подхода.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Направления, по которым предполагается вести дальнейшее развитие и совершенствование связи, приведены в Концепции. Основными из них являются: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1. Формирование ведомственной территориально распределенной сети связи с интеграцией услуг МЧС России. Это направление предусматривает:</w:t>
      </w:r>
    </w:p>
    <w:p w:rsidR="000A1986" w:rsidRPr="004F6874" w:rsidRDefault="000A1986" w:rsidP="004F6874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повышение эффективности использования существующих аналоговых каналов связи за счет использования унифицированного сетевого телекоммуникационного оборудования, обеспечивающего одновременно по одному каналу различных видов связи – голос, факс, передача данных, видео;</w:t>
      </w:r>
    </w:p>
    <w:p w:rsidR="000A1986" w:rsidRPr="004F6874" w:rsidRDefault="000A1986" w:rsidP="004F6874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постепенное увеличение доли цифровых потоков на магистральных участках сети, а также организация цифровых каналов с использованием волоконно-оптических и проводных линий связи.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2. Создание автоматизированной системы управления связью на основе внедрения автоматизированных средств мониторинга и контроля параметров каналов и линий связи, контроля прохождения сигналов и особо важной информации на узлах связи МЧС России.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3. В рамках формирования сети связи с интеграцией услуг осуществить совершенствование т.н. вторичных сетей связи – сетей телефонной и документальной связи. Это означает:</w:t>
      </w:r>
    </w:p>
    <w:p w:rsidR="000A1986" w:rsidRPr="004F6874" w:rsidRDefault="000A1986" w:rsidP="004F6874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внедрение цифровых АТС и систем передачи, на этой базе создание выделенной ведомственной автоматической телефонной сети связи с единой нумерацией, автоматизация процессов коммутации каналов и внедрение режимов пакетной коммутации;</w:t>
      </w:r>
    </w:p>
    <w:p w:rsidR="000A1986" w:rsidRPr="004F6874" w:rsidRDefault="000A1986" w:rsidP="004F6874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постепенная интеграция сетей передачи данных, факсимильной, телеграфной и видеоинформации в выделенную сеть документальной связи с использованием единых протоколов, обеспечивающих повышение пропускной способности сети.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4. Развитие систем спутниковой и радиосвязи предусматривает:</w:t>
      </w:r>
    </w:p>
    <w:p w:rsidR="000A1986" w:rsidRPr="004F6874" w:rsidRDefault="000A1986" w:rsidP="004F68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планомерное оснащение узлов связи оборудованием спутниковой связи и на этой базе формирование ведомственных сетей спутниковой связи на основе согласованного использования (аренды) ресурса действующих спутниковых систем, в первую очередь с районами чрезвычайных ситуаций – в мирное время и с районами отмобилизования – в особый период;</w:t>
      </w:r>
    </w:p>
    <w:p w:rsidR="000A1986" w:rsidRPr="004F6874" w:rsidRDefault="000A1986" w:rsidP="004F68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постепенное внедрение аппаратуры цифровой радиосвязи на магистральных и региональных участках сети связи МЧС России, а также из районов проведения гуманитарных операций и чрезвычайных ситуаций, формирование на этой базе сетей передачи данных и видеоизображений;</w:t>
      </w:r>
    </w:p>
    <w:p w:rsidR="000A1986" w:rsidRPr="004F6874" w:rsidRDefault="000A1986" w:rsidP="004F68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 xml:space="preserve">развитие сетей радиоподвижной связи (одно- и двухчастотного симплекса), а также развертывание транкинговых сетей радиосвязи с едиными стандартами и протоколами для обеспечения мобильной радиосвязью спасательных служб с последующим объединением их через цифровые магистральные каналы ведомственной сети связи МЧС России.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5. Реконструкция систем оповещения гражданской обороны предполагает разработку и внедрение комплекса технических средств оповещения (КТСО) нового поколения и на этой основе организация реконструкции систем оповещения в федеральном, региональном и территориальном звене управления МЧС России. Работы будут осуществляться в рамках Программы реконструкции, утвержденной приказом МЧС России от 10 октября 2000 года № 508.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6. Формирование защищенных систем связи МЧС России будет осуществляться на основе использования современных аппаратно-программных средств защиты информации (аппаратуры ЗАС) и организации защищенного информационного обмена в режиме телефонном и электронной почты, в том числе при использовании ресурсов информационно-телекоммуникационной системы органов государственной власти (ИТКС), создаваемой ФАПСИ.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7. Развитие системы технического обеспечения связи предполагает создание на базе ПУ РЦ, ЦКП и ЦУС ремонтных мастерских для проведения текущего и восстановительного ремонта техники и оборудования связи, дооснащение соединений (частей) ГО, ПСС современными техническими средствами радиосвязи.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Для реализации Концепции необходимо решить ряд задач: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повысить эффективность функционирования, упреждающую готовность к применению и надежность</w:t>
      </w:r>
      <w:r w:rsidR="00100E3F">
        <w:rPr>
          <w:sz w:val="28"/>
        </w:rPr>
        <w:t xml:space="preserve"> </w:t>
      </w:r>
      <w:r w:rsidRPr="004F6874">
        <w:rPr>
          <w:sz w:val="28"/>
        </w:rPr>
        <w:t>существующей системы связи;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провести модернизацию действующих центральных и</w:t>
      </w:r>
      <w:r w:rsidR="00100E3F">
        <w:rPr>
          <w:sz w:val="28"/>
        </w:rPr>
        <w:t xml:space="preserve"> </w:t>
      </w:r>
      <w:r w:rsidRPr="004F6874">
        <w:rPr>
          <w:sz w:val="28"/>
        </w:rPr>
        <w:t>региональных узлов связи, поэтапную замену выработавших свой ресурс средств связи на перспективные средства и комплексы с едиными стандартами и протоколами;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обеспечить единую научно-техническую политику в области связи, обязательную для исполнения всеми структурными подразделениями МЧС России;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создать необходимую правовую базу функционирования ведомственной системы связи министерства;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подготовить кадры, способные по уровню профессионализма реализовать концепцию;</w:t>
      </w:r>
    </w:p>
    <w:p w:rsidR="000A1986" w:rsidRPr="004F6874" w:rsidRDefault="000A1986" w:rsidP="004F6874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обеспечить уровень финансового и материально-технического обеспечения, соответствующий решаемым задачам.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Необходимо подчеркнуть, что работы по всем перечисленным направлениям развития ведутся, выполнены достаточно серьезные заделы по ряду перспективных направлений. Так, например, без каких-либо финансовых затрат все основные объекты МЧС России в г. Москве и частично в области присоединены к Московской волоконно-оптической сети (МВОС) для чего были организованы соответствующие линии привязки. В настоящее время ведутся работы по подключению 294 ЦСООР, 179 СЦ, ГУАП и др. В результате создана база для реализации мероприятий, намеченных Концепцией.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Кроме того, смонтировано и запущено несколько цифровых телефонных станций, введена в действие выделенная телефонная сеть оперативной связи в интересах руководства и оперативных служб.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Решен с МПС России вопрос об использовании высокоскоростных цифровых каналов связи Федерального железнодорожного транспорта Российской Федерации.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Главным конструктором системы связи МЧС России определено ЗАО «Информсвязь-Холдинг» (приказ МЧС России от 23.05.2001 № 222), победившее в конкурсе. 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Развитие и совершенствование связи в рамках данной Концепции позволит обеспечить выполнение предъявляемых к ней требований в полном объеме, что в конечном итоге повысит эффективность функционирования системы управления МЧС России.</w:t>
      </w:r>
    </w:p>
    <w:p w:rsidR="00100E3F" w:rsidRDefault="00100E3F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100E3F" w:rsidRDefault="000A1986" w:rsidP="00100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0E3F">
        <w:rPr>
          <w:b/>
          <w:sz w:val="28"/>
        </w:rPr>
        <w:t xml:space="preserve">5.2. </w:t>
      </w:r>
      <w:r w:rsidR="00EB4B13" w:rsidRPr="00100E3F">
        <w:rPr>
          <w:b/>
          <w:sz w:val="28"/>
          <w:szCs w:val="28"/>
        </w:rPr>
        <w:t>Организация оповещения</w:t>
      </w:r>
    </w:p>
    <w:p w:rsidR="00100E3F" w:rsidRDefault="00100E3F" w:rsidP="004F6874">
      <w:pPr>
        <w:pStyle w:val="a7"/>
        <w:spacing w:line="360" w:lineRule="auto"/>
        <w:ind w:firstLine="709"/>
      </w:pP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В соответствии с Федеральным законом от 12 февраля 1998г. № 28-ФЗ «О гражданской обороне» и Положением о единой государственной системе предупреждения и ликвидации чрезвычайных ситуаций, утвержденным постановлением Правительства</w:t>
      </w:r>
      <w:r w:rsidR="00100E3F">
        <w:t xml:space="preserve"> </w:t>
      </w:r>
      <w:r w:rsidRPr="004F6874">
        <w:t xml:space="preserve"> Российской</w:t>
      </w:r>
      <w:r w:rsidR="00100E3F">
        <w:t xml:space="preserve"> </w:t>
      </w:r>
      <w:r w:rsidRPr="004F6874">
        <w:t xml:space="preserve"> Федерации</w:t>
      </w:r>
      <w:r w:rsidR="00100E3F">
        <w:t xml:space="preserve"> </w:t>
      </w:r>
      <w:r w:rsidRPr="004F6874">
        <w:t>от</w:t>
      </w:r>
      <w:r w:rsidR="00100E3F">
        <w:t xml:space="preserve"> </w:t>
      </w:r>
      <w:r w:rsidRPr="004F6874">
        <w:t>5</w:t>
      </w:r>
      <w:r w:rsidR="00100E3F">
        <w:t xml:space="preserve"> </w:t>
      </w:r>
      <w:r w:rsidRPr="004F6874">
        <w:t>ноября</w:t>
      </w:r>
      <w:r w:rsidR="00100E3F">
        <w:t xml:space="preserve"> </w:t>
      </w:r>
      <w:r w:rsidRPr="004F6874">
        <w:t>1995г. № 1113, одной из задач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является создание и поддержание в постоянной готовности к использованию систем оповещения гражданской обороны на территории Российской Федерации.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Системы оповещения ГО являются составной частью системы</w:t>
      </w:r>
      <w:r w:rsidR="00100E3F">
        <w:t xml:space="preserve"> </w:t>
      </w:r>
      <w:r w:rsidRPr="004F6874">
        <w:t>управления гражданской обороной Российской Федерации и представляют собой организационно-техническое</w:t>
      </w:r>
      <w:r w:rsidR="00100E3F">
        <w:t xml:space="preserve"> </w:t>
      </w:r>
      <w:r w:rsidRPr="004F6874">
        <w:t>объединение</w:t>
      </w:r>
      <w:r w:rsidR="00100E3F">
        <w:t xml:space="preserve"> </w:t>
      </w:r>
      <w:r w:rsidRPr="004F6874">
        <w:t>сил</w:t>
      </w:r>
      <w:r w:rsidR="00100E3F">
        <w:t xml:space="preserve"> </w:t>
      </w:r>
      <w:r w:rsidRPr="004F6874">
        <w:t>и</w:t>
      </w:r>
      <w:r w:rsidR="00100E3F">
        <w:t xml:space="preserve"> </w:t>
      </w:r>
      <w:r w:rsidRPr="004F6874">
        <w:t>специальных технических средств оповещения,</w:t>
      </w:r>
      <w:r w:rsidR="00100E3F">
        <w:t xml:space="preserve"> </w:t>
      </w:r>
      <w:r w:rsidRPr="004F6874">
        <w:t>сетей вещания, каналов сети связи общего пользования и ведомственных сетей связи.</w:t>
      </w:r>
    </w:p>
    <w:p w:rsidR="000A1986" w:rsidRPr="004F6874" w:rsidRDefault="000A1986" w:rsidP="004F6874">
      <w:pPr>
        <w:pStyle w:val="a7"/>
        <w:spacing w:line="360" w:lineRule="auto"/>
        <w:ind w:firstLine="709"/>
      </w:pPr>
      <w:r w:rsidRPr="004F6874">
        <w:t>Следует отметить, что к началу 1992 года из бывших республик Советского Союза только Российская Федерация не имела автоматизированной системы оповещения, а 37 % территориальных систем оповещения субъектов Российской Федерации нуждались в реконструкции.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1993 году в соответствии с распоряжением Правительства Российской Федерации от 25 сентября 1992г. № 1775-р из федерального бюджета были выделены денежные средства, которые позволили провести реконструкцию территориальных систем оповещения в 7 субъектах Российской Федерации.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Однако, уже с 1994 года финансовые средства из федерального бюджета на эти цели, по заявкам МЧС России, не выделялись.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 xml:space="preserve">В последующем,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4F6874">
          <w:t>1994 г</w:t>
        </w:r>
      </w:smartTag>
      <w:r w:rsidRPr="004F6874">
        <w:t>. № 68-ФЗ «О защите населения и территорий от чрезвычайных ситуаций природного и техногенного характера» финансирование мероприятий по реконструкции существующих и созданию новых территориальных систем оповещения осуществлялось из бюджетов субъектов Российской Федерации.</w:t>
      </w:r>
      <w:r w:rsidR="00100E3F">
        <w:t xml:space="preserve"> </w:t>
      </w:r>
      <w:r w:rsidRPr="004F6874">
        <w:t xml:space="preserve">Но финансовые средства были выделены лишь в отдельных субъектах Российской Федерации и в объемах, позволивших провести частичную реконструкцию систем оповещения. </w:t>
      </w:r>
    </w:p>
    <w:p w:rsidR="000A1986" w:rsidRPr="004F6874" w:rsidRDefault="000A1986" w:rsidP="004F6874">
      <w:pPr>
        <w:pStyle w:val="33"/>
        <w:spacing w:line="360" w:lineRule="auto"/>
        <w:ind w:firstLine="709"/>
        <w:jc w:val="both"/>
        <w:rPr>
          <w:color w:val="auto"/>
          <w:sz w:val="28"/>
        </w:rPr>
      </w:pPr>
      <w:r w:rsidRPr="004F6874">
        <w:rPr>
          <w:color w:val="auto"/>
          <w:sz w:val="28"/>
        </w:rPr>
        <w:t xml:space="preserve">На сегодняшний день в Российской Федерации в каждом звене управления гражданской обороны созданы системы оповещения гражданской обороны. Работа по их созданию (реконструкции) велась в соответствии с концепцией развития системы связи МЧС России на период до </w:t>
      </w:r>
      <w:smartTag w:uri="urn:schemas-microsoft-com:office:smarttags" w:element="metricconverter">
        <w:smartTagPr>
          <w:attr w:name="ProductID" w:val="2005 г"/>
        </w:smartTagPr>
        <w:r w:rsidRPr="004F6874">
          <w:rPr>
            <w:color w:val="auto"/>
            <w:sz w:val="28"/>
          </w:rPr>
          <w:t>2005 г</w:t>
        </w:r>
      </w:smartTag>
      <w:r w:rsidRPr="004F6874">
        <w:rPr>
          <w:color w:val="auto"/>
          <w:sz w:val="28"/>
        </w:rPr>
        <w:t>.г.,</w:t>
      </w:r>
      <w:r w:rsidR="00100E3F">
        <w:rPr>
          <w:color w:val="auto"/>
          <w:sz w:val="28"/>
        </w:rPr>
        <w:t xml:space="preserve"> </w:t>
      </w:r>
      <w:r w:rsidRPr="004F6874">
        <w:rPr>
          <w:color w:val="auto"/>
          <w:sz w:val="28"/>
        </w:rPr>
        <w:t xml:space="preserve">утвержденной приказом МЧС России от 6 ноября </w:t>
      </w:r>
      <w:smartTag w:uri="urn:schemas-microsoft-com:office:smarttags" w:element="metricconverter">
        <w:smartTagPr>
          <w:attr w:name="ProductID" w:val="1996 г"/>
        </w:smartTagPr>
        <w:r w:rsidRPr="004F6874">
          <w:rPr>
            <w:color w:val="auto"/>
            <w:sz w:val="28"/>
          </w:rPr>
          <w:t>1996 г</w:t>
        </w:r>
      </w:smartTag>
      <w:r w:rsidRPr="004F6874">
        <w:rPr>
          <w:color w:val="auto"/>
          <w:sz w:val="28"/>
        </w:rPr>
        <w:t>.</w:t>
      </w:r>
      <w:r w:rsidR="00100E3F">
        <w:rPr>
          <w:color w:val="auto"/>
          <w:sz w:val="28"/>
        </w:rPr>
        <w:t xml:space="preserve"> </w:t>
      </w:r>
      <w:r w:rsidRPr="004F6874">
        <w:rPr>
          <w:color w:val="auto"/>
          <w:sz w:val="28"/>
        </w:rPr>
        <w:t>№</w:t>
      </w:r>
      <w:r w:rsidR="00100E3F">
        <w:rPr>
          <w:color w:val="auto"/>
          <w:sz w:val="28"/>
        </w:rPr>
        <w:t xml:space="preserve"> </w:t>
      </w:r>
      <w:r w:rsidRPr="004F6874">
        <w:rPr>
          <w:color w:val="auto"/>
          <w:sz w:val="28"/>
        </w:rPr>
        <w:t>718, по следующим основным направлениям:</w:t>
      </w:r>
    </w:p>
    <w:p w:rsidR="000A1986" w:rsidRPr="004F6874" w:rsidRDefault="000A1986" w:rsidP="004F6874">
      <w:pPr>
        <w:pStyle w:val="aa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совершенствование федеральной автоматизированной системы централизованного оповещения;</w:t>
      </w:r>
    </w:p>
    <w:p w:rsidR="000A1986" w:rsidRPr="004F6874" w:rsidRDefault="000A1986" w:rsidP="004F6874">
      <w:pPr>
        <w:pStyle w:val="aa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создание региональных автоматизированных систем централизованного оповещения;</w:t>
      </w:r>
    </w:p>
    <w:p w:rsidR="000A1986" w:rsidRPr="004F6874" w:rsidRDefault="000A1986" w:rsidP="004F6874">
      <w:pPr>
        <w:pStyle w:val="aa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реконструкция территориальных автоматизированных систем централизованного оповещения субъектов Российской Федерации.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целях создания федеральной автоматизированной системы централизованного оповещения были проведены следующие практические мероприятия:</w:t>
      </w:r>
    </w:p>
    <w:p w:rsidR="000A1986" w:rsidRPr="004F6874" w:rsidRDefault="000A1986" w:rsidP="004F6874">
      <w:pPr>
        <w:pStyle w:val="aa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на базе</w:t>
      </w:r>
      <w:r w:rsidR="00100E3F">
        <w:t xml:space="preserve"> </w:t>
      </w:r>
      <w:r w:rsidRPr="004F6874">
        <w:t>современных</w:t>
      </w:r>
      <w:r w:rsidR="00100E3F">
        <w:t xml:space="preserve"> </w:t>
      </w:r>
      <w:r w:rsidRPr="004F6874">
        <w:t>программно-технических</w:t>
      </w:r>
      <w:r w:rsidR="00100E3F">
        <w:t xml:space="preserve"> </w:t>
      </w:r>
      <w:r w:rsidRPr="004F6874">
        <w:t>средств создана автоматизированная система управления федеральной системой (принята в эксплуатацию и поставлена на дежурство</w:t>
      </w:r>
      <w:r w:rsidR="00100E3F">
        <w:t xml:space="preserve"> </w:t>
      </w:r>
      <w:r w:rsidRPr="004F6874">
        <w:t>приказом</w:t>
      </w:r>
      <w:r w:rsidR="00100E3F">
        <w:t xml:space="preserve"> </w:t>
      </w:r>
      <w:r w:rsidRPr="004F6874">
        <w:t>МЧС</w:t>
      </w:r>
      <w:r w:rsidR="00100E3F">
        <w:t xml:space="preserve"> </w:t>
      </w:r>
      <w:r w:rsidRPr="004F6874">
        <w:t>России</w:t>
      </w:r>
      <w:r w:rsidR="00100E3F">
        <w:t xml:space="preserve"> </w:t>
      </w:r>
      <w:r w:rsidRPr="004F6874">
        <w:t>от</w:t>
      </w:r>
      <w:r w:rsidR="00100E3F">
        <w:t xml:space="preserve"> </w:t>
      </w:r>
      <w:r w:rsidRPr="004F6874">
        <w:t>18.06.99 № 318);</w:t>
      </w:r>
    </w:p>
    <w:p w:rsidR="000A1986" w:rsidRPr="004F6874" w:rsidRDefault="000A1986" w:rsidP="004F6874">
      <w:pPr>
        <w:pStyle w:val="aa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в федеральную</w:t>
      </w:r>
      <w:r w:rsidR="00100E3F">
        <w:t xml:space="preserve"> </w:t>
      </w:r>
      <w:r w:rsidRPr="004F6874">
        <w:t>автоматизированную</w:t>
      </w:r>
      <w:r w:rsidR="00100E3F">
        <w:t xml:space="preserve"> </w:t>
      </w:r>
      <w:r w:rsidRPr="004F6874">
        <w:t>систему</w:t>
      </w:r>
      <w:r w:rsidR="00100E3F">
        <w:t xml:space="preserve"> </w:t>
      </w:r>
      <w:r w:rsidRPr="004F6874">
        <w:t>централизованного оповещения на базе аппаратуры П-160 и выделенных каналов связи были включены все региональные центры, Главные управления ГОЧС г. Москвы и Калининградской области;</w:t>
      </w:r>
    </w:p>
    <w:p w:rsidR="000A1986" w:rsidRPr="004F6874" w:rsidRDefault="000A1986" w:rsidP="004F6874">
      <w:pPr>
        <w:pStyle w:val="aa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создана автоматизированная система</w:t>
      </w:r>
      <w:r w:rsidR="00100E3F">
        <w:t xml:space="preserve"> </w:t>
      </w:r>
      <w:r w:rsidRPr="004F6874">
        <w:t>оповещения</w:t>
      </w:r>
      <w:r w:rsidR="00100E3F">
        <w:t xml:space="preserve"> </w:t>
      </w:r>
      <w:r w:rsidRPr="004F6874">
        <w:t>соединений</w:t>
      </w:r>
      <w:r w:rsidR="00100E3F">
        <w:t xml:space="preserve"> </w:t>
      </w:r>
      <w:r w:rsidRPr="004F6874">
        <w:t>и частей ГО центрального подчинения, подведомственных МЧС России учреждений;</w:t>
      </w:r>
    </w:p>
    <w:p w:rsidR="000A1986" w:rsidRPr="004F6874" w:rsidRDefault="000A1986" w:rsidP="004F6874">
      <w:pPr>
        <w:pStyle w:val="aa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введена в эксплуатацию автоматизированная система</w:t>
      </w:r>
      <w:r w:rsidR="00100E3F">
        <w:t xml:space="preserve"> </w:t>
      </w:r>
      <w:r w:rsidRPr="004F6874">
        <w:t>оповещения взаимодействующих</w:t>
      </w:r>
      <w:r w:rsidR="00100E3F">
        <w:t xml:space="preserve"> </w:t>
      </w:r>
      <w:r w:rsidRPr="004F6874">
        <w:t>с МЧС России федеральных органов исполнительной власти.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На сегодняшний день федеральная система оповещения гражданской обороны обеспечивает в автоматизированном режиме доведение сигналов и информации оповещения от пунктов управления МЧС России до всех региональных центров, органов управления ГОЧС субъектов Российской Федерации, соединений и частей гражданской обороны центрального подчинения менее чем за одну минуту, до взаимодействующих федеральных органов исполнительной власти - до 5 мин.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 xml:space="preserve">Региональные автоматизированные системы централизованного оповещения созданы в 5-и региональных центрах: Северо-Кавказском, Уральском, Сибирском, Северо-Западном и Дальневосточном региональных центрах. В 2002 году планируется завершить работы по созданию РАСЦО в Центральном региональном центе. 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Время доведения сигналов (распоряжений) и информации оповещения от пунктов управления региональных центров до подчиненных им органов управления ГОЧС субъектов Российской Федерации и войск ГО не превышает 1 мин. В Центральном региональном центре, где пока не обеспечивается автоматизированный режим оповещения, - до 5-7 мин.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В ряде субъектов Российской Федерации на базе аппаратуры П-160 и П-164 проведена реконструкция территориальных систем оповещения, в том числе в г. Москве и Московской области. 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На сегодняшний день в субъектах Российской Федерации функционирует 86 автоматизированных и 2-е неавтоматизированные (Республики</w:t>
      </w:r>
      <w:r w:rsidR="00100E3F">
        <w:t xml:space="preserve"> </w:t>
      </w:r>
      <w:r w:rsidRPr="004F6874">
        <w:t>Дагестан и Ингушетия) территориальные системы централизованного оповещения.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Территориальные системы оповещения ГО обеспечивают доведение сигналов (распоряжений) и информации оповещения от органов</w:t>
      </w:r>
      <w:r w:rsidR="00100E3F">
        <w:t xml:space="preserve"> </w:t>
      </w:r>
      <w:r w:rsidRPr="004F6874">
        <w:t>управления</w:t>
      </w:r>
      <w:r w:rsidR="00100E3F">
        <w:t xml:space="preserve"> </w:t>
      </w:r>
      <w:r w:rsidRPr="004F6874">
        <w:t>ГОЧС субъектов Российской Федерации до населения и органов управления гражданской обороной городов, городских и сельских районов.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Федеральная, региональные и территориальные системы</w:t>
      </w:r>
      <w:r w:rsidR="00100E3F">
        <w:t xml:space="preserve"> </w:t>
      </w:r>
      <w:r w:rsidRPr="004F6874">
        <w:t>оповещения</w:t>
      </w:r>
      <w:r w:rsidR="00100E3F">
        <w:t xml:space="preserve"> </w:t>
      </w:r>
      <w:r w:rsidRPr="004F6874">
        <w:t>ГО организационно и технически сопрягаются с системами оповещения Минобороны России соответствующего уровня управления и</w:t>
      </w:r>
      <w:r w:rsidR="00100E3F">
        <w:t xml:space="preserve"> </w:t>
      </w:r>
      <w:r w:rsidRPr="004F6874">
        <w:t>других федеральных органов исполнительной власти и организаций, призванных решать задачи в области гражданской обороны.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Оповещение органов управления ГОЧС субъектов Российской Федерации и категорированных городов о воздушной опасности осуществляется от оповещающих соединений и частей ВВС по телефону и радио.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Сигналы (распоряжения)</w:t>
      </w:r>
      <w:r w:rsidR="00100E3F">
        <w:rPr>
          <w:sz w:val="28"/>
        </w:rPr>
        <w:t xml:space="preserve"> </w:t>
      </w:r>
      <w:r w:rsidRPr="004F6874">
        <w:rPr>
          <w:sz w:val="28"/>
        </w:rPr>
        <w:t>и</w:t>
      </w:r>
      <w:r w:rsidR="00100E3F">
        <w:rPr>
          <w:sz w:val="28"/>
        </w:rPr>
        <w:t xml:space="preserve"> </w:t>
      </w:r>
      <w:r w:rsidRPr="004F6874">
        <w:rPr>
          <w:sz w:val="28"/>
        </w:rPr>
        <w:t>информация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оповещения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передаются оперативными дежурными службами органов, осуществляющих управление гражданской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обороной,</w:t>
      </w:r>
      <w:r w:rsidR="00100E3F">
        <w:rPr>
          <w:sz w:val="28"/>
        </w:rPr>
        <w:t xml:space="preserve"> </w:t>
      </w:r>
      <w:r w:rsidRPr="004F6874">
        <w:rPr>
          <w:sz w:val="28"/>
        </w:rPr>
        <w:t>вне</w:t>
      </w:r>
      <w:r w:rsidR="00100E3F">
        <w:rPr>
          <w:sz w:val="28"/>
        </w:rPr>
        <w:t xml:space="preserve"> </w:t>
      </w:r>
      <w:r w:rsidRPr="004F6874">
        <w:rPr>
          <w:sz w:val="28"/>
        </w:rPr>
        <w:t>всякой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очереди с использованием всех имеющихся в их распоряжении средств связи и оповещения.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Основной способ оповещения и информирования населения - передача речевых сообщений по сетям вещания.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При этом, задействование радиотрансляционных сетей,</w:t>
      </w:r>
      <w:r w:rsidR="00100E3F">
        <w:rPr>
          <w:sz w:val="28"/>
        </w:rPr>
        <w:t xml:space="preserve"> </w:t>
      </w:r>
      <w:r w:rsidRPr="004F6874">
        <w:rPr>
          <w:sz w:val="28"/>
        </w:rPr>
        <w:t>радиовещательных и телевизионных станций (независимо от форм собственности) с перерывом</w:t>
      </w:r>
      <w:r w:rsidR="00100E3F">
        <w:rPr>
          <w:sz w:val="28"/>
        </w:rPr>
        <w:t xml:space="preserve"> </w:t>
      </w:r>
      <w:r w:rsidRPr="004F6874">
        <w:rPr>
          <w:sz w:val="28"/>
        </w:rPr>
        <w:t>вещательной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программы</w:t>
      </w:r>
      <w:r w:rsidR="00100E3F">
        <w:rPr>
          <w:sz w:val="28"/>
        </w:rPr>
        <w:t xml:space="preserve"> </w:t>
      </w:r>
      <w:r w:rsidRPr="004F6874">
        <w:rPr>
          <w:sz w:val="28"/>
        </w:rPr>
        <w:t>осуществляется</w:t>
      </w:r>
      <w:r w:rsidR="00100E3F">
        <w:rPr>
          <w:sz w:val="28"/>
        </w:rPr>
        <w:t xml:space="preserve"> </w:t>
      </w:r>
      <w:r w:rsidRPr="004F6874">
        <w:rPr>
          <w:sz w:val="28"/>
        </w:rPr>
        <w:t>оперативной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дежурной службой органа,</w:t>
      </w:r>
      <w:r w:rsidR="00100E3F">
        <w:rPr>
          <w:sz w:val="28"/>
        </w:rPr>
        <w:t xml:space="preserve"> </w:t>
      </w:r>
      <w:r w:rsidRPr="004F6874">
        <w:rPr>
          <w:sz w:val="28"/>
        </w:rPr>
        <w:t>осуществляющего управление гражданской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обороной, только для оповещения и информирования населения в речевой форме.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Речевая информация передается населению с перерывом</w:t>
      </w:r>
      <w:r w:rsidR="00100E3F">
        <w:rPr>
          <w:sz w:val="28"/>
        </w:rPr>
        <w:t xml:space="preserve"> </w:t>
      </w:r>
      <w:r w:rsidRPr="004F6874">
        <w:rPr>
          <w:sz w:val="28"/>
        </w:rPr>
        <w:t>программ вещания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длительностью</w:t>
      </w:r>
      <w:r w:rsidR="00100E3F">
        <w:rPr>
          <w:sz w:val="28"/>
        </w:rPr>
        <w:t xml:space="preserve"> </w:t>
      </w:r>
      <w:r w:rsidRPr="004F6874">
        <w:rPr>
          <w:sz w:val="28"/>
        </w:rPr>
        <w:t>не более 5 минут.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целях обеспечения устойчивого функционирования систем</w:t>
      </w:r>
      <w:r w:rsidR="00100E3F">
        <w:rPr>
          <w:sz w:val="28"/>
        </w:rPr>
        <w:t xml:space="preserve"> </w:t>
      </w:r>
      <w:r w:rsidRPr="004F6874">
        <w:rPr>
          <w:sz w:val="28"/>
        </w:rPr>
        <w:t>оповещения ГО предусматривается:</w:t>
      </w:r>
    </w:p>
    <w:p w:rsidR="000A1986" w:rsidRPr="004F6874" w:rsidRDefault="000A1986" w:rsidP="004F6874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доведение сигналов (распоряжений) и информации</w:t>
      </w:r>
      <w:r w:rsidR="00100E3F">
        <w:rPr>
          <w:sz w:val="28"/>
        </w:rPr>
        <w:t xml:space="preserve"> </w:t>
      </w:r>
      <w:r w:rsidRPr="004F6874">
        <w:rPr>
          <w:sz w:val="28"/>
        </w:rPr>
        <w:t>оповещения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с нескольких территориально</w:t>
      </w:r>
      <w:r w:rsidR="00100E3F">
        <w:rPr>
          <w:sz w:val="28"/>
        </w:rPr>
        <w:t xml:space="preserve"> </w:t>
      </w:r>
      <w:r w:rsidRPr="004F6874">
        <w:rPr>
          <w:sz w:val="28"/>
        </w:rPr>
        <w:t>разнесенных защищенных пунктов управления;</w:t>
      </w:r>
    </w:p>
    <w:p w:rsidR="000A1986" w:rsidRPr="004F6874" w:rsidRDefault="000A1986" w:rsidP="004F6874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комплексное использование нескольких территориально разнесенных систем (каналов, линий) связи на одном направлении оповещения;</w:t>
      </w:r>
    </w:p>
    <w:p w:rsidR="000A1986" w:rsidRPr="004F6874" w:rsidRDefault="000A1986" w:rsidP="004F6874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размещение используемых в интересах оповещения средств связи и оповещения на защищенных пунктах управления.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целом, действующие системы оповещения гражданской</w:t>
      </w:r>
      <w:r w:rsidR="00100E3F">
        <w:t xml:space="preserve"> </w:t>
      </w:r>
      <w:r w:rsidRPr="004F6874">
        <w:t>обороны,</w:t>
      </w:r>
      <w:r w:rsidR="00100E3F">
        <w:t xml:space="preserve"> </w:t>
      </w:r>
      <w:r w:rsidRPr="004F6874">
        <w:t>обеспечивают оповещение</w:t>
      </w:r>
      <w:r w:rsidR="00100E3F">
        <w:t xml:space="preserve"> </w:t>
      </w:r>
      <w:r w:rsidRPr="004F6874">
        <w:t>90,8%</w:t>
      </w:r>
      <w:r w:rsidR="00100E3F">
        <w:t xml:space="preserve"> </w:t>
      </w:r>
      <w:r w:rsidRPr="004F6874">
        <w:t>населения Российской Федерации менее чем за 30 мин. (электросирены - 71,7%, проводное вещание - 78,1%,</w:t>
      </w:r>
      <w:r w:rsidR="00100E3F">
        <w:t xml:space="preserve"> </w:t>
      </w:r>
      <w:r w:rsidRPr="004F6874">
        <w:t>радиовещание - 83,5%,</w:t>
      </w:r>
      <w:r w:rsidR="00100E3F">
        <w:t xml:space="preserve"> </w:t>
      </w:r>
      <w:r w:rsidRPr="004F6874">
        <w:t>телевещание - 90,3%) и 78,5%</w:t>
      </w:r>
      <w:r w:rsidR="00100E3F">
        <w:t xml:space="preserve"> </w:t>
      </w:r>
      <w:r w:rsidRPr="004F6874">
        <w:t>населения менее чем за 5 минут.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Вместе с тем, необходимо отметить ряд основных проблем,</w:t>
      </w:r>
      <w:r w:rsidR="00100E3F">
        <w:t xml:space="preserve"> </w:t>
      </w:r>
      <w:r w:rsidRPr="004F6874">
        <w:t>преимущественно территориального уровня, без решения которых, обеспечить готовность систем оповещения гражданской</w:t>
      </w:r>
      <w:r w:rsidR="00100E3F">
        <w:t xml:space="preserve"> </w:t>
      </w:r>
      <w:r w:rsidRPr="004F6874">
        <w:t xml:space="preserve">обороны, их дальнейшее развитие и совершенствование невозможно. 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1. Территориальные системы оповещения ГО нуждаются в реконструкции по следующим причинам: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а) в большинстве субъектов Российской Федерации ресурс действующих систем оповещения практически исчерпан. На сегодняшний день 50 %</w:t>
      </w:r>
      <w:r w:rsidR="00100E3F">
        <w:t xml:space="preserve"> </w:t>
      </w:r>
      <w:r w:rsidRPr="004F6874">
        <w:t>(43) территориальных систем оповещения</w:t>
      </w:r>
      <w:r w:rsidR="00100E3F">
        <w:t xml:space="preserve"> </w:t>
      </w:r>
      <w:r w:rsidRPr="004F6874">
        <w:t>находятся в эксплуатации 20 лет и более (при установленном сроке службы аппаратуры оповещения до списания 12 лет).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Наиболее остро данная проблема стоит в субъектах Российской</w:t>
      </w:r>
      <w:r w:rsidR="00100E3F">
        <w:t xml:space="preserve"> </w:t>
      </w:r>
      <w:r w:rsidRPr="004F6874">
        <w:t>Федерации Приволжско-Уральского</w:t>
      </w:r>
      <w:r w:rsidR="00100E3F">
        <w:t xml:space="preserve"> </w:t>
      </w:r>
      <w:r w:rsidRPr="004F6874">
        <w:t xml:space="preserve">и Дальневосточного регионов, где уже сегодня около 80 % территориальных систем оповещения нуждаются в реконструкции. 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б) техническую основу действующих систем оповещения ГО составляют средства оповещения, разработанные до 1982 года, и не предназначенные для использования на цифровых сетях связи. Поэтому, с</w:t>
      </w:r>
      <w:r w:rsidR="00100E3F">
        <w:t xml:space="preserve"> </w:t>
      </w:r>
      <w:r w:rsidRPr="004F6874">
        <w:t>цифровизацией</w:t>
      </w:r>
      <w:r w:rsidR="00100E3F">
        <w:t xml:space="preserve"> </w:t>
      </w:r>
      <w:r w:rsidRPr="004F6874">
        <w:t>сети</w:t>
      </w:r>
      <w:r w:rsidR="00100E3F">
        <w:t xml:space="preserve"> </w:t>
      </w:r>
      <w:r w:rsidRPr="004F6874">
        <w:t>электросвязи России крайне остро обозначилась проблема замены существующей аналоговой аппаратуры оповещения на</w:t>
      </w:r>
      <w:r w:rsidR="00100E3F">
        <w:t xml:space="preserve"> </w:t>
      </w:r>
      <w:r w:rsidRPr="004F6874">
        <w:t>цифровую.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При этом, необходимо учитывать, что предприятия России прекратили серийное производство аппаратуры оповещения и</w:t>
      </w:r>
      <w:r w:rsidR="00100E3F">
        <w:t xml:space="preserve"> </w:t>
      </w:r>
      <w:r w:rsidRPr="004F6874">
        <w:t>комплектующих к</w:t>
      </w:r>
      <w:r w:rsidR="00100E3F">
        <w:t xml:space="preserve"> </w:t>
      </w:r>
      <w:r w:rsidRPr="004F6874">
        <w:t>ней.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результате использования физически и морально устаревшей аппаратуры оповещения снижаются готовность и надежность систем оповещения ГО, возрастают затраты на их содержание.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Сегодня проблема реконструкции систем оповещения актуальна, более чем для половины субъектов Российской Федерации и их число будет увеличиваться с каждым годом. Если не принять меры,</w:t>
      </w:r>
      <w:r w:rsidR="00100E3F">
        <w:t xml:space="preserve"> </w:t>
      </w:r>
      <w:r w:rsidRPr="004F6874">
        <w:t>то к 2015 году срок эксплуатации всех систем оповещения превысит 20 лет и более. В связи с чем, резко снизятся их готовность и надежность, возрастут затраты на их содержание.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2. Основным средством информирования населения в составе территориальных систем оповещения</w:t>
      </w:r>
      <w:r w:rsidR="00100E3F">
        <w:t xml:space="preserve"> </w:t>
      </w:r>
      <w:r w:rsidRPr="004F6874">
        <w:t>являются сети проводного вещания. С начала 90-х годов из-за нерентабельности происходит их интенсивное сокращение.</w:t>
      </w:r>
      <w:r w:rsidR="00100E3F">
        <w:t xml:space="preserve"> </w:t>
      </w:r>
      <w:r w:rsidRPr="004F6874">
        <w:t>В ряде</w:t>
      </w:r>
      <w:r w:rsidR="00100E3F">
        <w:t xml:space="preserve"> </w:t>
      </w:r>
      <w:r w:rsidRPr="004F6874">
        <w:t>субъектов Российской Федерации эти сети сократились на 40-50%.</w:t>
      </w:r>
      <w:r w:rsidR="00100E3F">
        <w:t xml:space="preserve"> </w:t>
      </w:r>
    </w:p>
    <w:p w:rsidR="000A1986" w:rsidRPr="004F6874" w:rsidRDefault="000A1986" w:rsidP="004F6874">
      <w:pPr>
        <w:pStyle w:val="ac"/>
        <w:spacing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С целью изменения данной ситуации во исполнение поручения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Президента Российской Федерации от 27 февраля 1996 года № Пр-282 в соответствии с приказом Минсвязи России от 22 мая 1996г.</w:t>
      </w:r>
      <w:r w:rsidR="00100E3F">
        <w:rPr>
          <w:sz w:val="28"/>
        </w:rPr>
        <w:t xml:space="preserve"> </w:t>
      </w:r>
      <w:r w:rsidRPr="004F6874">
        <w:rPr>
          <w:sz w:val="28"/>
        </w:rPr>
        <w:t>№ 55 АО "Связьинвест", должно было обеспечить проведение мероприятий по поэтапному переводу сельской местности с проводного вещания на эфирное.</w:t>
      </w:r>
      <w:r w:rsidR="00100E3F">
        <w:rPr>
          <w:sz w:val="28"/>
        </w:rPr>
        <w:t xml:space="preserve"> </w:t>
      </w:r>
      <w:r w:rsidRPr="004F6874">
        <w:rPr>
          <w:sz w:val="28"/>
        </w:rPr>
        <w:t>Однако, темпы сокращения сетей</w:t>
      </w:r>
      <w:r w:rsidR="00100E3F">
        <w:rPr>
          <w:sz w:val="28"/>
        </w:rPr>
        <w:t xml:space="preserve"> </w:t>
      </w:r>
      <w:r w:rsidRPr="004F6874">
        <w:rPr>
          <w:sz w:val="28"/>
        </w:rPr>
        <w:t>проводного вещания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по-прежнему остаются выше темпов роста создаваемых взамен сетей УКВ-ЧМ вещания. Это приводит к снижению процента охвата средствами оповещения населения, в особенности сельского.</w:t>
      </w:r>
    </w:p>
    <w:p w:rsidR="000A1986" w:rsidRPr="004F6874" w:rsidRDefault="000A1986" w:rsidP="004F6874">
      <w:pPr>
        <w:pStyle w:val="ad"/>
        <w:spacing w:after="0" w:line="360" w:lineRule="auto"/>
        <w:ind w:left="0" w:firstLine="709"/>
        <w:jc w:val="both"/>
        <w:rPr>
          <w:sz w:val="28"/>
        </w:rPr>
      </w:pPr>
      <w:r w:rsidRPr="004F6874">
        <w:rPr>
          <w:sz w:val="28"/>
        </w:rPr>
        <w:t>3. В соответствии с Федеральным законом «О защите населения и территорий от чрезвычайных ситуаций природного и техногенного</w:t>
      </w:r>
      <w:r w:rsidR="00100E3F">
        <w:rPr>
          <w:sz w:val="28"/>
        </w:rPr>
        <w:t xml:space="preserve"> </w:t>
      </w:r>
      <w:r w:rsidRPr="004F6874">
        <w:rPr>
          <w:sz w:val="28"/>
        </w:rPr>
        <w:t>характера»</w:t>
      </w:r>
      <w:r w:rsidR="00100E3F">
        <w:rPr>
          <w:sz w:val="28"/>
        </w:rPr>
        <w:t xml:space="preserve"> </w:t>
      </w:r>
      <w:r w:rsidRPr="004F6874">
        <w:rPr>
          <w:sz w:val="28"/>
        </w:rPr>
        <w:t xml:space="preserve">и Постановлением Правительства Российской Федерации от 1 марта </w:t>
      </w:r>
      <w:smartTag w:uri="urn:schemas-microsoft-com:office:smarttags" w:element="metricconverter">
        <w:smartTagPr>
          <w:attr w:name="ProductID" w:val="1993 г"/>
        </w:smartTagPr>
        <w:r w:rsidRPr="004F6874">
          <w:rPr>
            <w:sz w:val="28"/>
          </w:rPr>
          <w:t>1993 г</w:t>
        </w:r>
      </w:smartTag>
      <w:r w:rsidRPr="004F6874">
        <w:rPr>
          <w:sz w:val="28"/>
        </w:rPr>
        <w:t>.</w:t>
      </w:r>
      <w:r w:rsidR="00100E3F">
        <w:rPr>
          <w:sz w:val="28"/>
        </w:rPr>
        <w:t xml:space="preserve"> </w:t>
      </w:r>
      <w:r w:rsidRPr="004F6874">
        <w:rPr>
          <w:sz w:val="28"/>
        </w:rPr>
        <w:t>№ 178 «О создании локальных систем оповещения в районах размещения потенциально-опасных объектов»,</w:t>
      </w:r>
      <w:r w:rsidR="00100E3F">
        <w:rPr>
          <w:sz w:val="28"/>
        </w:rPr>
        <w:t xml:space="preserve"> </w:t>
      </w:r>
      <w:r w:rsidRPr="004F6874">
        <w:rPr>
          <w:sz w:val="28"/>
        </w:rPr>
        <w:t>создание и поддержание в постоянной готовности локальных систем оповещения (ЛСО) возлагается</w:t>
      </w:r>
      <w:r w:rsidR="00100E3F">
        <w:rPr>
          <w:sz w:val="28"/>
        </w:rPr>
        <w:t xml:space="preserve"> </w:t>
      </w:r>
      <w:r w:rsidRPr="004F6874">
        <w:rPr>
          <w:sz w:val="28"/>
        </w:rPr>
        <w:t>на министерства,</w:t>
      </w:r>
      <w:r w:rsidR="00100E3F">
        <w:rPr>
          <w:sz w:val="28"/>
        </w:rPr>
        <w:t xml:space="preserve"> </w:t>
      </w:r>
      <w:r w:rsidRPr="004F6874">
        <w:rPr>
          <w:sz w:val="28"/>
        </w:rPr>
        <w:t>ведомства и организации, в ведении которых находятся данные объекты. Однако процесс их создания идет крайне медленно - в год</w:t>
      </w:r>
      <w:r w:rsidR="00100E3F">
        <w:rPr>
          <w:sz w:val="28"/>
        </w:rPr>
        <w:t xml:space="preserve"> </w:t>
      </w:r>
      <w:r w:rsidRPr="004F6874">
        <w:rPr>
          <w:sz w:val="28"/>
        </w:rPr>
        <w:t>создается</w:t>
      </w:r>
      <w:r w:rsidR="00100E3F">
        <w:rPr>
          <w:sz w:val="28"/>
        </w:rPr>
        <w:t xml:space="preserve"> </w:t>
      </w:r>
      <w:r w:rsidRPr="004F6874">
        <w:rPr>
          <w:sz w:val="28"/>
        </w:rPr>
        <w:t>10-12</w:t>
      </w:r>
      <w:r w:rsidR="00100E3F">
        <w:rPr>
          <w:sz w:val="28"/>
        </w:rPr>
        <w:t xml:space="preserve"> </w:t>
      </w:r>
      <w:r w:rsidRPr="004F6874">
        <w:rPr>
          <w:sz w:val="28"/>
        </w:rPr>
        <w:t>систем.</w:t>
      </w:r>
      <w:r w:rsidR="00100E3F">
        <w:rPr>
          <w:sz w:val="28"/>
        </w:rPr>
        <w:t xml:space="preserve"> </w:t>
      </w:r>
      <w:r w:rsidRPr="004F6874">
        <w:rPr>
          <w:sz w:val="28"/>
        </w:rPr>
        <w:t>По состоянию на 1.10.2001 г.</w:t>
      </w:r>
      <w:r w:rsidR="00100E3F">
        <w:rPr>
          <w:sz w:val="28"/>
        </w:rPr>
        <w:t xml:space="preserve"> </w:t>
      </w:r>
      <w:r w:rsidRPr="004F6874">
        <w:rPr>
          <w:sz w:val="28"/>
        </w:rPr>
        <w:t>таких систем создано 15,7 %</w:t>
      </w:r>
      <w:r w:rsidR="00100E3F">
        <w:rPr>
          <w:sz w:val="28"/>
        </w:rPr>
        <w:t xml:space="preserve"> </w:t>
      </w:r>
      <w:r w:rsidRPr="004F6874">
        <w:rPr>
          <w:sz w:val="28"/>
        </w:rPr>
        <w:t>от потребности (16,5 % химически опасных объектов, 22,9% ядерно- и радиационно- опасных предприятий, 7,6 % гидроузлов).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napToGrid w:val="0"/>
          <w:sz w:val="28"/>
        </w:rPr>
        <w:t>С целью усиления контроля и повышения ответственности руководителей потенциально опасных объектов за эту работу целесообразно рекомендовать органам исполнительной власти субъектов Российской Федерации рассмотреть вопрос о ходе</w:t>
      </w:r>
      <w:r w:rsidRPr="004F6874">
        <w:rPr>
          <w:sz w:val="28"/>
        </w:rPr>
        <w:t xml:space="preserve"> выполнения</w:t>
      </w:r>
      <w:r w:rsidR="00100E3F">
        <w:rPr>
          <w:sz w:val="28"/>
        </w:rPr>
        <w:t xml:space="preserve"> </w:t>
      </w:r>
      <w:r w:rsidRPr="004F6874">
        <w:rPr>
          <w:sz w:val="28"/>
        </w:rPr>
        <w:t>указанного постановления Правительства Российской Федерации и принять действенные меры по его выполнению.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Одна из причин сложившегося положения - дефицит финансовых средств, направляемых в субъектах Российской Федерации и организациях на создание новых и реконструкцию существующих систем оповещения.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Проблема обеспечения готовности и надежности</w:t>
      </w:r>
      <w:r w:rsidR="00100E3F">
        <w:t xml:space="preserve"> </w:t>
      </w:r>
      <w:r w:rsidRPr="004F6874">
        <w:t>систем оповещения населения и органов управления имеет особую важность для общества и государства.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целях решения этой проблемы во исполнение решения Межведомственной комиссии по предупреждению и ликвидации чрезвычайных ситуаций от 30 июня 2000г. приказом МЧС России от 10 октября 2000г. № 508 утверждена Программа реконструкции систем оповещения гражданской обороны на территории Российской Федерации до 2010 года,</w:t>
      </w:r>
      <w:r w:rsidR="00100E3F">
        <w:t xml:space="preserve"> </w:t>
      </w:r>
      <w:r w:rsidRPr="004F6874">
        <w:t>которая предусматривает поэтапную реконструкцию систем оповещения.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соответствии с мероприятиями первого этапа (2000-2002 гг.)</w:t>
      </w:r>
      <w:r w:rsidR="00100E3F">
        <w:t xml:space="preserve"> </w:t>
      </w:r>
      <w:r w:rsidRPr="004F6874">
        <w:t>в 2001 году:</w:t>
      </w:r>
    </w:p>
    <w:p w:rsidR="000A1986" w:rsidRPr="004F6874" w:rsidRDefault="000A1986" w:rsidP="004F6874">
      <w:pPr>
        <w:pStyle w:val="aa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завершены государственные испытания нового комплекса технических средств оповещения (КТСО) П-166;</w:t>
      </w:r>
    </w:p>
    <w:p w:rsidR="000A1986" w:rsidRPr="004F6874" w:rsidRDefault="000A1986" w:rsidP="004F6874">
      <w:pPr>
        <w:pStyle w:val="aa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приказом МЧС России от 8.10.01 г. № 368 КТСО П-166 принят на снабжение;</w:t>
      </w:r>
    </w:p>
    <w:p w:rsidR="000A1986" w:rsidRPr="004F6874" w:rsidRDefault="000A1986" w:rsidP="004F6874">
      <w:pPr>
        <w:pStyle w:val="aa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организовано серийное производство П-166;</w:t>
      </w:r>
    </w:p>
    <w:p w:rsidR="000A1986" w:rsidRPr="004F6874" w:rsidRDefault="000A1986" w:rsidP="004F6874">
      <w:pPr>
        <w:pStyle w:val="aa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разработаны типовые проекты и методические рекомендации по реконструкции территориальных систем оповещения гражданской обороны на базе КТСО П-166;</w:t>
      </w:r>
    </w:p>
    <w:p w:rsidR="000A1986" w:rsidRPr="004F6874" w:rsidRDefault="000A1986" w:rsidP="004F6874">
      <w:pPr>
        <w:pStyle w:val="aa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разработано и направлено</w:t>
      </w:r>
      <w:r w:rsidR="00100E3F">
        <w:t xml:space="preserve"> </w:t>
      </w:r>
      <w:r w:rsidRPr="004F6874">
        <w:t>на согласование в Минсвязи России и МПТР России новое положение по эксплуатационно-техническому обслуживанию средств оповещения.</w:t>
      </w:r>
    </w:p>
    <w:p w:rsidR="000A1986" w:rsidRPr="004F6874" w:rsidRDefault="000A1986" w:rsidP="004F6874">
      <w:pPr>
        <w:pStyle w:val="aa"/>
        <w:spacing w:after="0" w:line="360" w:lineRule="auto"/>
        <w:ind w:firstLine="709"/>
        <w:jc w:val="both"/>
      </w:pPr>
      <w:r w:rsidRPr="004F6874">
        <w:t>В 2002 году планируется:</w:t>
      </w:r>
    </w:p>
    <w:p w:rsidR="000A1986" w:rsidRPr="004F6874" w:rsidRDefault="000A1986" w:rsidP="004F6874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завершить разработку, провести государственные испытания, принять на снабжение и организовать серийное производство современных комплексов оповещения по сетям кабельного телевидения и</w:t>
      </w:r>
      <w:r w:rsidR="00100E3F">
        <w:t xml:space="preserve"> </w:t>
      </w:r>
      <w:r w:rsidRPr="004F6874">
        <w:t>подачи программ радиовещания;</w:t>
      </w:r>
    </w:p>
    <w:p w:rsidR="000A1986" w:rsidRPr="004F6874" w:rsidRDefault="000A1986" w:rsidP="004F6874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F6874">
        <w:t>разработать типовые проекты и методические рекомендации по созданию в районах размещения потенциально опасных объектов локальных систем оповещения.</w:t>
      </w:r>
    </w:p>
    <w:p w:rsidR="000A1986" w:rsidRPr="004F6874" w:rsidRDefault="000A1986" w:rsidP="004F6874">
      <w:pPr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 xml:space="preserve">На втором этапе (2003 – 2010 гг.) планируется реализовать основные мероприятия по реконструкции и вводу в эксплуатацию систем оповещения гражданской обороны: </w:t>
      </w:r>
    </w:p>
    <w:p w:rsidR="000A1986" w:rsidRPr="004F6874" w:rsidRDefault="000A1986" w:rsidP="004F6874">
      <w:pPr>
        <w:pStyle w:val="31"/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В результате выполнения программы, в значительной мере расширятся возможности систем оповещения ГО за счет эффективного использования каналов звукового сопровождения телерадиовещания, кабельного телевидения, мощных звукоизлучающих устройств, возможностей цифровых сетей связи, что в конечном итоге позволит повысить уровень защиты населения Российской</w:t>
      </w:r>
      <w:r w:rsidR="00100E3F">
        <w:rPr>
          <w:sz w:val="28"/>
        </w:rPr>
        <w:t xml:space="preserve"> </w:t>
      </w:r>
      <w:r w:rsidRPr="004F6874">
        <w:rPr>
          <w:sz w:val="28"/>
        </w:rPr>
        <w:t>Федерации в чрезвычайных ситуациях.</w:t>
      </w:r>
    </w:p>
    <w:p w:rsidR="000A1986" w:rsidRPr="00100E3F" w:rsidRDefault="00100E3F" w:rsidP="00100E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4B13" w:rsidRPr="00100E3F">
        <w:rPr>
          <w:b/>
          <w:sz w:val="28"/>
          <w:szCs w:val="28"/>
        </w:rPr>
        <w:t>Заключение</w:t>
      </w:r>
    </w:p>
    <w:p w:rsidR="00100E3F" w:rsidRDefault="00100E3F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Интересы повышения эффективности управления требуют глубокого анализа и оценки управленческой деятельности на всех уровнях руководства, использования последних достижений науки и техники.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Необходимы все более широкие и глубокие обобщения накопленного опыта управления РСЧС</w:t>
      </w:r>
      <w:r w:rsidR="00100E3F">
        <w:rPr>
          <w:snapToGrid w:val="0"/>
          <w:sz w:val="28"/>
        </w:rPr>
        <w:t xml:space="preserve"> </w:t>
      </w:r>
      <w:r w:rsidRPr="004F6874">
        <w:rPr>
          <w:snapToGrid w:val="0"/>
          <w:sz w:val="28"/>
        </w:rPr>
        <w:t>и ГО при ликвидации чрезвычайных ситуаций. Управление РСЧС и ГО должно вбирать все новое, передовое, что появляется в области управления и других сферах человеческой деятельности.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>Вопросы управления единой государственной системой предупреждения и ликвидации чрезвычайных ситуации и гражданской обороны при возникно</w:t>
      </w:r>
      <w:r w:rsidRPr="004F6874">
        <w:rPr>
          <w:snapToGrid w:val="0"/>
          <w:sz w:val="28"/>
        </w:rPr>
        <w:softHyphen/>
        <w:t>вении чрезвычайных ситуаций являются сложными и во многом проблемными, что обязывает руководящий состав органов управления РСЧС и ГО постоянно совершенствовать формы и методы своей работы.</w:t>
      </w:r>
    </w:p>
    <w:p w:rsidR="000A1986" w:rsidRPr="004F6874" w:rsidRDefault="000A1986" w:rsidP="004F6874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4F6874">
        <w:rPr>
          <w:snapToGrid w:val="0"/>
          <w:sz w:val="28"/>
        </w:rPr>
        <w:t xml:space="preserve">Опыт последнего времени показывает, что там, где управление организовано грамотно и базируется на современных средствах, ликвидация чрезвычайных ситуаций носит плановый, организованный характер. А это, в конечном счете, ведет к увеличению числа спасенных людей, качественному выполнению мероприятий по проведению аварийно-спасательных и других неотложных работ, позволяет значительно экономии государственные средства. </w:t>
      </w:r>
    </w:p>
    <w:p w:rsidR="000A1986" w:rsidRPr="00100E3F" w:rsidRDefault="00100E3F" w:rsidP="00100E3F">
      <w:pPr>
        <w:pStyle w:val="4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="000A1986" w:rsidRPr="00100E3F">
        <w:rPr>
          <w:b/>
          <w:sz w:val="28"/>
        </w:rPr>
        <w:t>Список использованных источников и литературы</w:t>
      </w:r>
    </w:p>
    <w:p w:rsidR="00322548" w:rsidRPr="004F6874" w:rsidRDefault="00322548" w:rsidP="004F6874">
      <w:pPr>
        <w:spacing w:line="360" w:lineRule="auto"/>
        <w:ind w:firstLine="709"/>
        <w:jc w:val="both"/>
        <w:rPr>
          <w:sz w:val="28"/>
        </w:rPr>
      </w:pPr>
    </w:p>
    <w:p w:rsidR="000A1986" w:rsidRPr="004F6874" w:rsidRDefault="00322548" w:rsidP="004F6874">
      <w:pPr>
        <w:pStyle w:val="aa"/>
        <w:widowControl/>
        <w:spacing w:after="0" w:line="360" w:lineRule="auto"/>
        <w:ind w:firstLine="709"/>
        <w:jc w:val="both"/>
      </w:pPr>
      <w:r w:rsidRPr="004F6874">
        <w:rPr>
          <w:szCs w:val="24"/>
        </w:rPr>
        <w:t>1</w:t>
      </w:r>
      <w:r w:rsidR="000A1986" w:rsidRPr="004F6874">
        <w:rPr>
          <w:szCs w:val="24"/>
        </w:rPr>
        <w:t>.</w:t>
      </w:r>
      <w:r w:rsidR="000A1986" w:rsidRPr="004F6874">
        <w:t xml:space="preserve"> Пряхин В.Н., Попов В.Я./ Защита населения и территорий в ЧС./ Москва, 1997.</w:t>
      </w:r>
    </w:p>
    <w:p w:rsidR="000A1986" w:rsidRPr="004F6874" w:rsidRDefault="00322548" w:rsidP="004F687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F6874">
        <w:rPr>
          <w:sz w:val="28"/>
          <w:szCs w:val="28"/>
        </w:rPr>
        <w:t>2</w:t>
      </w:r>
      <w:r w:rsidR="007C3AA2" w:rsidRPr="004F6874">
        <w:rPr>
          <w:sz w:val="28"/>
          <w:szCs w:val="28"/>
        </w:rPr>
        <w:t>.</w:t>
      </w:r>
      <w:r w:rsidR="007C3AA2" w:rsidRPr="004F6874">
        <w:rPr>
          <w:snapToGrid w:val="0"/>
          <w:sz w:val="28"/>
          <w:szCs w:val="28"/>
        </w:rPr>
        <w:t xml:space="preserve"> Щебланин Н.П./ Система управления РСЧС./</w:t>
      </w:r>
      <w:r w:rsidR="00203737" w:rsidRPr="004F6874">
        <w:rPr>
          <w:snapToGrid w:val="0"/>
          <w:sz w:val="28"/>
          <w:szCs w:val="28"/>
        </w:rPr>
        <w:t xml:space="preserve"> Москва</w:t>
      </w:r>
      <w:r w:rsidR="007C3AA2" w:rsidRPr="004F6874">
        <w:rPr>
          <w:snapToGrid w:val="0"/>
          <w:sz w:val="28"/>
          <w:szCs w:val="28"/>
        </w:rPr>
        <w:t>, 1999.</w:t>
      </w:r>
    </w:p>
    <w:p w:rsidR="000A1986" w:rsidRPr="004F6874" w:rsidRDefault="00322548" w:rsidP="004F687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F6874">
        <w:rPr>
          <w:sz w:val="28"/>
        </w:rPr>
        <w:t>3</w:t>
      </w:r>
      <w:r w:rsidR="000A1986" w:rsidRPr="004F6874">
        <w:rPr>
          <w:sz w:val="28"/>
        </w:rPr>
        <w:t>.</w:t>
      </w:r>
      <w:r w:rsidR="00100E3F">
        <w:rPr>
          <w:snapToGrid w:val="0"/>
          <w:sz w:val="28"/>
        </w:rPr>
        <w:t xml:space="preserve"> </w:t>
      </w:r>
      <w:r w:rsidR="00F41C92" w:rsidRPr="004F6874">
        <w:rPr>
          <w:snapToGrid w:val="0"/>
          <w:sz w:val="28"/>
        </w:rPr>
        <w:t>Батырев В.В., Бражников</w:t>
      </w:r>
      <w:r w:rsidR="007C3AA2" w:rsidRPr="004F6874">
        <w:rPr>
          <w:snapToGrid w:val="0"/>
          <w:sz w:val="28"/>
        </w:rPr>
        <w:t xml:space="preserve"> </w:t>
      </w:r>
      <w:r w:rsidR="00F41C92" w:rsidRPr="004F6874">
        <w:rPr>
          <w:snapToGrid w:val="0"/>
          <w:sz w:val="28"/>
        </w:rPr>
        <w:t xml:space="preserve">Ю.В. </w:t>
      </w:r>
      <w:r w:rsidR="007C3AA2" w:rsidRPr="004F6874">
        <w:rPr>
          <w:sz w:val="28"/>
        </w:rPr>
        <w:t>и др./</w:t>
      </w:r>
      <w:bookmarkStart w:id="3" w:name="_Toc514772745"/>
      <w:r w:rsidR="007C3AA2" w:rsidRPr="004F6874">
        <w:rPr>
          <w:bCs/>
          <w:sz w:val="28"/>
        </w:rPr>
        <w:t xml:space="preserve"> </w:t>
      </w:r>
      <w:bookmarkEnd w:id="3"/>
      <w:r w:rsidR="007C3AA2" w:rsidRPr="004F6874">
        <w:rPr>
          <w:sz w:val="28"/>
        </w:rPr>
        <w:t>Сборник лекций для руководящего состава МЧС России/ Новогорск, 2002.</w:t>
      </w:r>
      <w:bookmarkStart w:id="4" w:name="_GoBack"/>
      <w:bookmarkEnd w:id="4"/>
    </w:p>
    <w:sectPr w:rsidR="000A1986" w:rsidRPr="004F6874" w:rsidSect="004F6874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CF" w:rsidRDefault="009D74CF">
      <w:r>
        <w:separator/>
      </w:r>
    </w:p>
  </w:endnote>
  <w:endnote w:type="continuationSeparator" w:id="0">
    <w:p w:rsidR="009D74CF" w:rsidRDefault="009D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86" w:rsidRDefault="000A1986">
    <w:pPr>
      <w:pStyle w:val="ae"/>
    </w:pPr>
    <w:r>
      <w:rPr>
        <w:rStyle w:val="a6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CF" w:rsidRDefault="009D74CF">
      <w:r>
        <w:separator/>
      </w:r>
    </w:p>
  </w:footnote>
  <w:footnote w:type="continuationSeparator" w:id="0">
    <w:p w:rsidR="009D74CF" w:rsidRDefault="009D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86" w:rsidRDefault="000A1986" w:rsidP="00FD5140">
    <w:pPr>
      <w:pStyle w:val="a4"/>
      <w:framePr w:wrap="around" w:vAnchor="text" w:hAnchor="margin" w:xAlign="right" w:y="1"/>
      <w:rPr>
        <w:rStyle w:val="a6"/>
      </w:rPr>
    </w:pPr>
  </w:p>
  <w:p w:rsidR="000A1986" w:rsidRDefault="000A1986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9A8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081B217C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5A2303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276A5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262A2"/>
    <w:multiLevelType w:val="hybridMultilevel"/>
    <w:tmpl w:val="365A8432"/>
    <w:lvl w:ilvl="0" w:tplc="B67AE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6C5472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BE206F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17485290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18BF06CB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C12E55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C42421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A50DE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F564B5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181AAD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>
    <w:nsid w:val="291B1EB0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A7A40A1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965B4C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BC31A8B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F5209D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304AC7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5C2C3D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1">
    <w:nsid w:val="388C08FA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E54EC5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B8F0A5B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1B03FA4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>
    <w:nsid w:val="4D335543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B94D27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1C3141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>
    <w:nsid w:val="4FB93269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06C1437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5072D88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1">
    <w:nsid w:val="56734D3F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2">
    <w:nsid w:val="6CAD7154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B03A57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4">
    <w:nsid w:val="70DA225E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7813EA"/>
    <w:multiLevelType w:val="singleLevel"/>
    <w:tmpl w:val="C16E2E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9B4C60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23"/>
  </w:num>
  <w:num w:numId="9">
    <w:abstractNumId w:val="35"/>
  </w:num>
  <w:num w:numId="10">
    <w:abstractNumId w:val="12"/>
  </w:num>
  <w:num w:numId="11">
    <w:abstractNumId w:val="28"/>
  </w:num>
  <w:num w:numId="12">
    <w:abstractNumId w:val="16"/>
  </w:num>
  <w:num w:numId="13">
    <w:abstractNumId w:val="18"/>
  </w:num>
  <w:num w:numId="14">
    <w:abstractNumId w:val="29"/>
  </w:num>
  <w:num w:numId="15">
    <w:abstractNumId w:val="19"/>
  </w:num>
  <w:num w:numId="16">
    <w:abstractNumId w:val="1"/>
  </w:num>
  <w:num w:numId="17">
    <w:abstractNumId w:val="25"/>
  </w:num>
  <w:num w:numId="18">
    <w:abstractNumId w:val="22"/>
  </w:num>
  <w:num w:numId="19">
    <w:abstractNumId w:val="14"/>
  </w:num>
  <w:num w:numId="20">
    <w:abstractNumId w:val="2"/>
  </w:num>
  <w:num w:numId="21">
    <w:abstractNumId w:val="32"/>
  </w:num>
  <w:num w:numId="22">
    <w:abstractNumId w:val="21"/>
  </w:num>
  <w:num w:numId="23">
    <w:abstractNumId w:val="5"/>
  </w:num>
  <w:num w:numId="24">
    <w:abstractNumId w:val="8"/>
  </w:num>
  <w:num w:numId="25">
    <w:abstractNumId w:val="26"/>
  </w:num>
  <w:num w:numId="26">
    <w:abstractNumId w:val="30"/>
  </w:num>
  <w:num w:numId="27">
    <w:abstractNumId w:val="36"/>
  </w:num>
  <w:num w:numId="28">
    <w:abstractNumId w:val="27"/>
  </w:num>
  <w:num w:numId="29">
    <w:abstractNumId w:val="24"/>
  </w:num>
  <w:num w:numId="30">
    <w:abstractNumId w:val="13"/>
  </w:num>
  <w:num w:numId="31">
    <w:abstractNumId w:val="7"/>
  </w:num>
  <w:num w:numId="32">
    <w:abstractNumId w:val="6"/>
  </w:num>
  <w:num w:numId="33">
    <w:abstractNumId w:val="0"/>
  </w:num>
  <w:num w:numId="34">
    <w:abstractNumId w:val="31"/>
  </w:num>
  <w:num w:numId="35">
    <w:abstractNumId w:val="20"/>
  </w:num>
  <w:num w:numId="36">
    <w:abstractNumId w:val="3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140"/>
    <w:rsid w:val="000A1986"/>
    <w:rsid w:val="000B20CA"/>
    <w:rsid w:val="00100E3F"/>
    <w:rsid w:val="001D6341"/>
    <w:rsid w:val="00203737"/>
    <w:rsid w:val="00244E4C"/>
    <w:rsid w:val="00274A53"/>
    <w:rsid w:val="002E0E55"/>
    <w:rsid w:val="003009D9"/>
    <w:rsid w:val="00322548"/>
    <w:rsid w:val="00466E03"/>
    <w:rsid w:val="004A05D7"/>
    <w:rsid w:val="004F6874"/>
    <w:rsid w:val="00510836"/>
    <w:rsid w:val="0056418A"/>
    <w:rsid w:val="006628D9"/>
    <w:rsid w:val="00795859"/>
    <w:rsid w:val="007C3AA2"/>
    <w:rsid w:val="00841ED3"/>
    <w:rsid w:val="009A11FF"/>
    <w:rsid w:val="009D74CF"/>
    <w:rsid w:val="009F5FCE"/>
    <w:rsid w:val="00B45F1C"/>
    <w:rsid w:val="00C36B54"/>
    <w:rsid w:val="00D92787"/>
    <w:rsid w:val="00E352AB"/>
    <w:rsid w:val="00E86043"/>
    <w:rsid w:val="00EB4B13"/>
    <w:rsid w:val="00F22EA4"/>
    <w:rsid w:val="00F41C92"/>
    <w:rsid w:val="00F45829"/>
    <w:rsid w:val="00F9501B"/>
    <w:rsid w:val="00FC0EBD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F9E608FC-EE93-4B51-9A41-46C1507D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Iacaaiea">
    <w:name w:val="Iacaaiea"/>
    <w:basedOn w:val="a"/>
    <w:uiPriority w:val="99"/>
    <w:pPr>
      <w:jc w:val="center"/>
    </w:pPr>
    <w:rPr>
      <w:b/>
      <w:sz w:val="28"/>
      <w:szCs w:val="20"/>
    </w:rPr>
  </w:style>
  <w:style w:type="paragraph" w:customStyle="1" w:styleId="11">
    <w:name w:val="заголовок 1"/>
    <w:basedOn w:val="a"/>
    <w:next w:val="a"/>
    <w:uiPriority w:val="99"/>
    <w:pPr>
      <w:keepNext/>
      <w:spacing w:line="360" w:lineRule="auto"/>
      <w:ind w:firstLine="709"/>
      <w:jc w:val="center"/>
    </w:pPr>
    <w:rPr>
      <w:b/>
      <w:sz w:val="28"/>
      <w:szCs w:val="20"/>
      <w:lang w:val="en-US"/>
    </w:rPr>
  </w:style>
  <w:style w:type="paragraph" w:customStyle="1" w:styleId="41">
    <w:name w:val="заголовок 4"/>
    <w:basedOn w:val="a"/>
    <w:next w:val="a"/>
    <w:uiPriority w:val="99"/>
    <w:pPr>
      <w:keepNext/>
      <w:widowControl w:val="0"/>
      <w:ind w:firstLine="851"/>
      <w:jc w:val="both"/>
    </w:pPr>
    <w:rPr>
      <w:sz w:val="28"/>
      <w:szCs w:val="20"/>
    </w:rPr>
  </w:style>
  <w:style w:type="paragraph" w:customStyle="1" w:styleId="FR2">
    <w:name w:val="FR2"/>
    <w:uiPriority w:val="99"/>
    <w:pPr>
      <w:widowControl w:val="0"/>
      <w:spacing w:before="420"/>
    </w:pPr>
    <w:rPr>
      <w:rFonts w:ascii="Arial" w:hAnsi="Arial"/>
      <w:b/>
      <w:sz w:val="12"/>
    </w:rPr>
  </w:style>
  <w:style w:type="paragraph" w:customStyle="1" w:styleId="FR1">
    <w:name w:val="FR1"/>
    <w:uiPriority w:val="99"/>
    <w:pPr>
      <w:widowControl w:val="0"/>
      <w:spacing w:before="120"/>
      <w:ind w:left="40" w:firstLine="540"/>
    </w:pPr>
    <w:rPr>
      <w:rFonts w:ascii="Arial" w:hAnsi="Arial"/>
      <w:sz w:val="18"/>
    </w:rPr>
  </w:style>
  <w:style w:type="paragraph" w:customStyle="1" w:styleId="a3">
    <w:name w:val="Мой стиль"/>
    <w:basedOn w:val="a"/>
    <w:uiPriority w:val="99"/>
    <w:pPr>
      <w:spacing w:line="360" w:lineRule="auto"/>
      <w:jc w:val="both"/>
    </w:pPr>
    <w:rPr>
      <w:rFonts w:ascii="Antiqua" w:hAnsi="Antiqua"/>
      <w:sz w:val="28"/>
      <w:szCs w:val="20"/>
    </w:rPr>
  </w:style>
  <w:style w:type="paragraph" w:customStyle="1" w:styleId="21">
    <w:name w:val="Основной текст 21"/>
    <w:basedOn w:val="a"/>
    <w:uiPriority w:val="99"/>
    <w:pPr>
      <w:widowControl w:val="0"/>
      <w:spacing w:line="257" w:lineRule="auto"/>
      <w:jc w:val="both"/>
    </w:pPr>
    <w:rPr>
      <w:sz w:val="28"/>
      <w:szCs w:val="20"/>
    </w:rPr>
  </w:style>
  <w:style w:type="paragraph" w:customStyle="1" w:styleId="61">
    <w:name w:val="заголовок 6"/>
    <w:basedOn w:val="a"/>
    <w:next w:val="a"/>
    <w:uiPriority w:val="99"/>
    <w:pPr>
      <w:keepNext/>
      <w:widowControl w:val="0"/>
      <w:spacing w:line="360" w:lineRule="auto"/>
      <w:ind w:left="20" w:hanging="20"/>
      <w:jc w:val="center"/>
    </w:pPr>
    <w:rPr>
      <w:b/>
      <w:caps/>
      <w:sz w:val="28"/>
      <w:szCs w:val="20"/>
    </w:rPr>
  </w:style>
  <w:style w:type="paragraph" w:styleId="22">
    <w:name w:val="Body Text 2"/>
    <w:basedOn w:val="a"/>
    <w:link w:val="23"/>
    <w:uiPriority w:val="99"/>
    <w:rPr>
      <w:b/>
      <w:color w:val="000000"/>
      <w:sz w:val="28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Block Text"/>
    <w:basedOn w:val="a"/>
    <w:uiPriority w:val="99"/>
    <w:pPr>
      <w:ind w:left="-108" w:right="-88"/>
      <w:jc w:val="center"/>
    </w:pPr>
    <w:rPr>
      <w:sz w:val="18"/>
      <w:szCs w:val="20"/>
    </w:rPr>
  </w:style>
  <w:style w:type="paragraph" w:styleId="24">
    <w:name w:val="Body Text Indent 2"/>
    <w:basedOn w:val="a"/>
    <w:link w:val="25"/>
    <w:uiPriority w:val="99"/>
    <w:pPr>
      <w:ind w:firstLine="567"/>
      <w:jc w:val="center"/>
    </w:pPr>
    <w:rPr>
      <w:szCs w:val="20"/>
      <w:u w:val="single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"/>
    <w:basedOn w:val="a"/>
    <w:link w:val="ab"/>
    <w:uiPriority w:val="99"/>
    <w:pPr>
      <w:widowControl w:val="0"/>
      <w:spacing w:after="120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Pr>
      <w:color w:val="000000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List"/>
    <w:basedOn w:val="a"/>
    <w:uiPriority w:val="99"/>
    <w:pPr>
      <w:ind w:left="283" w:hanging="283"/>
    </w:pPr>
    <w:rPr>
      <w:sz w:val="20"/>
      <w:szCs w:val="20"/>
    </w:rPr>
  </w:style>
  <w:style w:type="paragraph" w:styleId="ad">
    <w:name w:val="List Continue"/>
    <w:basedOn w:val="a"/>
    <w:uiPriority w:val="99"/>
    <w:pPr>
      <w:spacing w:after="120"/>
      <w:ind w:left="283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pPr>
      <w:jc w:val="center"/>
    </w:pPr>
    <w:rPr>
      <w:sz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Document Map"/>
    <w:basedOn w:val="a"/>
    <w:link w:val="af3"/>
    <w:uiPriority w:val="99"/>
    <w:semiHidden/>
    <w:rsid w:val="00B45F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14568</Words>
  <Characters>83039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УПРАВЛЕНИЯ МЕРОПРИЯТИЯМИ РСЧС И ГО</vt:lpstr>
    </vt:vector>
  </TitlesOfParts>
  <Company>MVD</Company>
  <LinksUpToDate>false</LinksUpToDate>
  <CharactersWithSpaces>97413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УПРАВЛЕНИЯ МЕРОПРИЯТИЯМИ РСЧС И ГО</dc:title>
  <dc:subject/>
  <dc:creator>Roman</dc:creator>
  <cp:keywords/>
  <dc:description/>
  <cp:lastModifiedBy>admin</cp:lastModifiedBy>
  <cp:revision>2</cp:revision>
  <dcterms:created xsi:type="dcterms:W3CDTF">2014-03-13T14:15:00Z</dcterms:created>
  <dcterms:modified xsi:type="dcterms:W3CDTF">2014-03-13T14:15:00Z</dcterms:modified>
</cp:coreProperties>
</file>