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A4" w:rsidRPr="00B3762D" w:rsidRDefault="00C360A4" w:rsidP="00C360A4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B3762D">
        <w:rPr>
          <w:b/>
          <w:sz w:val="32"/>
          <w:szCs w:val="24"/>
        </w:rPr>
        <w:t>Особенности американского менеджмента</w:t>
      </w:r>
    </w:p>
    <w:p w:rsidR="00C360A4" w:rsidRPr="00B3762D" w:rsidRDefault="00C360A4" w:rsidP="00C360A4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3762D">
        <w:rPr>
          <w:b/>
          <w:sz w:val="28"/>
          <w:szCs w:val="24"/>
        </w:rPr>
        <w:t>Введение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За всю историю существования менеджмента многие зарубежные страны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накопили значительные сведения в области теории и практики управления в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промышленности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сельском хозяйстве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торговле и другие с учетом своих специфических особенностей. К сожалению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наша отечественная наука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управления развивалась самостоятельно и обособленно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игнорируя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зарубежный опыт искусства управления. В течение многих десятилетий в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нашей стране господствовала административно-командная система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направлявшая в основном свои усилия на критику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зарубежного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 xml:space="preserve">опыта управления.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опыт ведения бизнеса и осуществления менеджмента богат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зачастую неоднозначен и весьма полезен для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изучения тем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кто вступил на путь менеджмента.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Создание собственной модели менеджмента требует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изучения всего ценного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содержится в зарубежной теории 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практике (но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не бездумного его перенесения на отечественную почву)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с другой —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использования его лучших достижений в своей деятельности. Во всем многообразии теорий и явлений живой практики американский менеджмент был и остается наиболее мощной «управленческой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цивилизацией». Американский менеджмент позволил США занять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лидирующее положение среди стран западного мира и Японии. Кроме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надо иметь в виду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именно в США впервые сформировалась наука 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практика менеджмента. Его ведущее значение в мире сегодня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неоспоримо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влияние на развитие теории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практики наиболее велико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это все и объясняет актуальность выбранной темы. Тем не менее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нужды слепо следовать выводам американских теоретиков 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рекомендациям их практиков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знать их идеи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безусловно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необходимо.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Объектом данной работы является американский менеджмент и его история возникновения. Предметом курсовой работы является выявление и рассмотрение особенностей американского менеджмента.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курсовой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выявление особенностей и характерных черт американского менеджмента с точки зрения новейших отечественных и зарубежных исследований в сфере управления организации.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Для достижения данной цели необходимо выполнить следующие задачи: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Проанализировать и изучить основные положения отечественной и зарубежной литературы в области менеджмента;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Рассмотреть возникновение американского менеджмента;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Выявить и изучить особенности американского менеджмента;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Провести анализ американского и японского менеджмента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выявить особенности и различия в них.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Практическая значимость работы: анализ информации с целью выявления особенностей американского менеджмента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изучение которого дает широкую возможность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условии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адаптации к условиям работы организации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способствуя тем самым наиболее передовому и эффективному развитию системы менеджмента в России.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Источниками информации для написания работы по теме "Особенности американского менеджмента" послужили базовая учебная литература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фундаментальные теоретические труды крупнейших мыслителей в рассматриваемой области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статьи и обзоры в специализированных и периодических изданиях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посвященных тематике американский менеджмент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справочная литература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прочие актуальные источники информации.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1.ОСНОВНЫЕ ИСТОРИЧЕСКИЕ ПРЕДПОСЫЛКИ ВОЗНИКНОВЕНИЯ АМЕРИКАНСКОГО МЕНЕДЖМЕНТА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1.1.Факторы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оказавшие влияние на формирование американской модели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менеджмента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Управление как наука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научная дисциплина возникла в США в начале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XX века. Этому способствовал целый ряд факторов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среди которых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следует отметить демократичность страны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трудолюбие граждан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высокий престиж образования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отсутствие государственного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вмешательства в экономику. Страна была свободна от консервативных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догм старого света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создание монополий приводило к усложнению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управления ими. В этих условиях возникновение научного менеджмента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стало ответом на потребности бизнеса. Основателем научного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менеджмента по праву считается Фредерик Уинслоу Тейлор (20.03.1856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 xml:space="preserve">21.03.1915).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Американский менеджмент формировался в конце 19 – начале 20 вв.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условиях создания крупных иерархических структур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разделения управленческого и исполнительского труда; введения норм и стандартов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установление должности наемного менеджера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их обязанностей и ответственности.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19 веке в США усиливается роль администрации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в частном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в государственном секторе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собственность теряет индивидуальный характер (акционерные общества и пр.) и становится корпоративной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создаются механизмы поддержания иерархической структуры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исключает конкуренцию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выборы и оценку работников по деловым качествам.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американском обществе повышается социальная значимость «чина»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происходит тотальная бюрократизация управленческого аппарата. Предприятия – гиганты испытывают потребность в рациональной организации труда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четкой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взаимосвязанной работе всех подразделений и менеджеров с научно обоснованными принципами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нормами и стандартами.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Великая индустриальная революция XVII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XVIII веков оказала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гораздо более существенное влияние на теорию и практику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все предшествующие революции. По мере того как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индустрия перерастала границы мануфактуры и созревала современная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система акционерного капитала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владельцы капитала все более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удалялись от занятия бизнесом. Руководитель-собственник был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заменен сотнями и тысячами акционеров. Появилась новая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диверсифицированная (распыленная) форма собственности. Вместо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единого собственника стало множество акционеров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т.е. совместных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владельцев одного капитала. Вместо единственного руководителя-собственника появились несколько наёмных менеджеров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рекрутировавшихся из всех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а не только привилегированных классов.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При этом под администрированием понималась формулировка общих целей и политики компании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менеджмент в первоначальном 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узкотехническом смысле понимался как контроль за их реализацией. Каждый производственный процесс выделяется в самостоятельную функцию и сферу деятельности менеджмента. Число функций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возрастает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обостряется проблема их координации и соединения на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новой основе. Чтобы их объединить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 каждой функцией закрепляется штат специалистов (отдел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подразделение)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общие координационные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 xml:space="preserve">функции отдаются менеджменту. 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Здесь важно отметить следующую закономерность. Вначале собственник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 xml:space="preserve">и менеджер представлены в одном лице. Затем управление отделяется от капитала и производства. Вместо одного капиталиста-менеджера возникают два сообщества: акционеров и наёмных руководителей.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Следующий этап развития: менеджеров много и каждый следит за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конкретной функцией. После этого единый менеджер-специалист вновь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дробится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 вместо него появляется сообщество специалистов. Теперь менеджер координирует работу специалистов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используя для этого специальные инструменты координирования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принятия решений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цели политики компании и др.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Именно с учетом этих особенностей американской экономики и формируется американская модель менеджмента.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Создатели американского менеджмента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Американский менеджмент формировался в конце 19 – начале 20 вв.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было уже отмечено выше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 протяжении веков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прежде чем превратился в самостоятельную отрасль знания. Значительное влияние на формирование менеджмента оказали Ф. Тейлор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Г. Форд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Э. Мэйо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Д. Макгрегор.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Основоположником науки управления по праву считается американский инженер и исследователь Ф. Тейлор (1856 – 1915). Предложенная им система организации труда и управленческих отношений вызвала «организационную революцию» в сфере производства и управления им.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Впервые свои взгляды он изложил в статье «Система кусочных расценок (1895). Затем они были расширены в книге «Цеховое управление» (1903) и получили развитие в «Основах научного менеджмента» (1911).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Основы системы Ф. Тейлора</w:t>
      </w:r>
      <w:r w:rsidRPr="000E5C1A">
        <w:rPr>
          <w:sz w:val="24"/>
          <w:szCs w:val="24"/>
        </w:rPr>
        <w:footnoteReference w:id="1"/>
      </w:r>
      <w:r w:rsidRPr="000E5C1A">
        <w:rPr>
          <w:sz w:val="24"/>
          <w:szCs w:val="24"/>
        </w:rPr>
        <w:t>: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Умение анализировать работу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изучать последовательность ее выполнения;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Подбор рабочих (работников) для выполнения данного вида;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Обучение и тренировка рабочих;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Сотрудничество администрации и рабочих.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Важная характеристика системы – ее практическая реализация с помощью определенных средств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или «техника системы». Применительно к разработкам Ф. Тейлора она включала: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а) определение и точный учет рабочего времени и решение в этой связи проблемы нормирования труда;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б) подбор функциональных мастеров – по проектированию работы; движениями; нормированию и заработной плате; ремонту оборудования; планово – распределительным работам; разрешению конфликтов и дисциплине;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в) введение инструкционных карт;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г) дифференциальная оплата труда (прогрессивная оплата)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д) калькуляция затрат на производство.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Резюмируя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можно сказать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главная идея Тейлора состояла в 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управление должно стать системой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основанной на определенных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научных принципах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должно осуществляться специально разработанными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методами и мероприятиями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т.е. что необходимо проектировать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нормировать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стандартизировать не только технику производства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и труд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его организацию и управление. Практическое применение идей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Тейлора доказало всю свою важность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обеспечив значительный рост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производительности труда.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Научное управление по Тейлору сосредотачивалось на работе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выполняемой на самом нижнем уровне организации. Тейлор и его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последователи проанализировали взаимосвязь между физической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сущностью работы и психологической сущностью работающих для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установления рабочих дефиниций. 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оно не могло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предложить решение проблем деления организации на отделы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сферы 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диапазоны контроля и поручения полномочий.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Другим представителем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американской модели менеджмента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точнее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ее «организационной школы» является Г. Форд (1863 – 1947)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названный в свое время «автомобильным королем». Специалисты считают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благодаря изобретению конвейера при производстве автомобилей Г. Форд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совершил «революцию в цехе». Он создал систему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где первое место занимали техника и технология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которые «вписывали» человека.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Основные идеи Г. Форда изложены в работах «Моя жизнь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мой труд» (1922)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«Сегодня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завтра» (1926)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«Движение вперед» (1930)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«Эдисон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каким я его знал» (1930).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Основные принципы системы Г. Форда</w:t>
      </w:r>
      <w:r w:rsidRPr="000E5C1A">
        <w:rPr>
          <w:sz w:val="24"/>
          <w:szCs w:val="24"/>
        </w:rPr>
        <w:footnoteReference w:id="2"/>
      </w:r>
      <w:r w:rsidRPr="000E5C1A">
        <w:rPr>
          <w:sz w:val="24"/>
          <w:szCs w:val="24"/>
        </w:rPr>
        <w:t xml:space="preserve">: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Массовое изготовление стандартной продукции на конвейере;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Непрерывность и подвижность процесса производства;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Максимальный темп работы;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Новая технология на основе поточного производства;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Точность как стандарт и качество продукции;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Определяющая роль технико–технологической системы;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Экономический эффект системы;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Не быть зависимым от человека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его слабостей.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Первая попытка применить психологический анализ к практическим задачам производства была предпринята профессором Гарвардского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университета США Г. Мюнстербергом.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В 20—30-е годы нашего столетия зародилась школа человеческих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центре внимания которой находится человек.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Возникновение доктрины «человеческих отношений» обычно связывают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 именами американских ученых Э. Мэйо и Ф.Ротлисбергера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известны своими исследованиями в области социологии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производственных отношений.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Основоположником этой американской школы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стал Элтон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Мэйо (1880 – 1949)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считавший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управление должно основываться не на интуитивных представлениях о человеке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на достижениях научной психологии.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Для доказательства своих идей Э. Мэйо в 1927 – 1932 гг. проводит ставший впоследствии знаменитым Хоторнский эксперимент</w:t>
      </w:r>
      <w:r w:rsidRPr="000E5C1A">
        <w:rPr>
          <w:sz w:val="24"/>
          <w:szCs w:val="24"/>
        </w:rPr>
        <w:footnoteReference w:id="3"/>
      </w:r>
      <w:r w:rsidRPr="000E5C1A">
        <w:rPr>
          <w:sz w:val="24"/>
          <w:szCs w:val="24"/>
        </w:rPr>
        <w:t xml:space="preserve"> (г. Хоторн близ Чикаго). Объектом исследования были шесть работниц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составлявших бригаду по сборке телефонных реле. Тринадцать раз в течении пяти лет проводились изменения в режимах работы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оплате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организации питания. Работницам внушали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их труд имеет большое значение для общества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науки. Когда при двенадцатом по счету изменения в условиях труда все ранее предоставленные бригаде улучшения и льготы были отменены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обнаружилось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достигнутый уровень увеличения выработки не только не снизился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 продолжал возрастать. По мнению Э. Мэйо и его коллег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важную роль в этом сыграли моральные и психологические факторы – личные и групповые.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Данная школа положила начало развитию идей о «человеке в организации»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роли «человеческого фактора» в ней.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Представители этой школы разработали свой инструментарий 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который в настоящее время широко используется на практике: человеческие отношения; условия работы; отношения «руководитель – подчиненный»; стиль руководства; мотивация труда; психологический климат в коллективе и его улучшение.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Один из важнейших выводов в рамках «школы человеческих отношений» состоит в 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руководителю необходимо иметь профессиональную подготовку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включает наряду с другими и «человековедческие» дисциплины – психологию 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социальную психологию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социологию менеджмента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деловой этикет и др.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Большое место в исследованиях ученых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примыкающих к школе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психологии и человеческих отношений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занимают проблемы мотивации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людей в организации. К числу исследователей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уделивших этим проблемам значительное внимание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следует отнести: А. Маслоу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Ф.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Герцбергера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Д. Макклеланда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К. Альдерфера. Наиболее последовательно концепция мотивации развита видным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представителем школы психологии и человеческих отношений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профессором школы менеджмента Мичиганского университета Дугласом Макгрегором. Макгрегор внес значительный вклад в развитие содержания теории человеческих ресурсов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сосредоточив свое внимание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на вопросах лидерства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стиля руководства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поведения людей в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организациях.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2.ОСОБЕННОСТИ АМЕРИКАНСКОГО МЕНЕДЖМЕНТА 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2.1. Американская деловитость и умение организовывать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Большинство специалистов в области менеджмента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государственных и политических деятелей ставили и ставят американскую деловитость на первое место.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Для бывшего СССР характерной была идеологическая практика «оценки стиля сверху»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как бы устанавливала и разрешала последующее пользование «оценочными установками». В связи с этим симптоматична характеристика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данная И.В. Сталиным: «Американская деловитость является противоядием против «революционной» маниловщины и фантастического сочинительства. Американская деловитость – это та неукротимая сила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не знает преград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размывает своей деловитой настойчивостью все и всякие препятствия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не может не довести до конца раз начатое дело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если даже это небольшое дело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 без которой не мыслима серьезная строительная работа»</w:t>
      </w:r>
      <w:r w:rsidRPr="000E5C1A">
        <w:rPr>
          <w:sz w:val="24"/>
          <w:szCs w:val="24"/>
        </w:rPr>
        <w:footnoteReference w:id="4"/>
      </w:r>
      <w:r w:rsidRPr="000E5C1A">
        <w:rPr>
          <w:sz w:val="24"/>
          <w:szCs w:val="24"/>
        </w:rPr>
        <w:t xml:space="preserve">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американская деловитость- это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активность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умение вести дело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предприимчивость в работе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толковость. Здесь важно отметить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американская деловитость имеет свои конкретные признаки.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она проявляется в таких качествах персонала (рис.2.2)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целеустремленность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настойчивость и умение доводить до конца начатое дело. Не случайно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что именно в американском менеджменте была разработана и реализована в самых различных проявлениях на разных уровнях концепция управления по целям.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Характерным проявлением американской деловитости специалисты также считают стремление к выгоде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доходу. В самом деле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зачем стремиться к цели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если она не сулит заработка? «Тот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кто не дышит воздухом прибыли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тот задохнется в деловом мире. Деловые американцы считают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всякое дело должно быть выгодным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есть дать выигрыш в деньгах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 времени и попутно в удовольствии»</w:t>
      </w:r>
      <w:r w:rsidRPr="000E5C1A">
        <w:rPr>
          <w:sz w:val="24"/>
          <w:szCs w:val="24"/>
        </w:rPr>
        <w:footnoteReference w:id="5"/>
      </w:r>
      <w:r w:rsidRPr="000E5C1A">
        <w:rPr>
          <w:sz w:val="24"/>
          <w:szCs w:val="24"/>
        </w:rPr>
        <w:t>. Этим объясняется стремление американцев вникать в детали дела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подхода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метода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интересоваться новинками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изучать опыт других стран.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Американские управляющие считаются мастерами выжимать максимум выгоды из созданного дела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сложившейся ситуации.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не сулит выигрыша или сыграло свою роль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забрасывается или «забывается». Данная сторона американской деловитости породила три «деловых правила»: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1. Делай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окупается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приносит доход.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2. Выбирай эффективные средства достижения целей.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3. Умей находить и использовать необходимые ресурсы.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Американская деловитость проявляется также в умении оценивать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считать. При создании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ведении или улучшении дела американцы умеют оценивать плюсы и минусы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подсчитать возможные затраты и выгоды.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сфере управления в США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пожалуй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нет того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не получало бы денежной и временной оценки. Время – это деньги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деньги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свою очередь</w:t>
      </w:r>
      <w:r>
        <w:rPr>
          <w:sz w:val="24"/>
          <w:szCs w:val="24"/>
        </w:rPr>
        <w:t xml:space="preserve">, - </w:t>
      </w:r>
      <w:r w:rsidRPr="000E5C1A">
        <w:rPr>
          <w:sz w:val="24"/>
          <w:szCs w:val="24"/>
        </w:rPr>
        <w:t>это время. Это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во-первых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обусловливает организацию работы таким образом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напрасно не тратятся время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деньги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силы и материалы. Во-вторых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применительно к американскому менеджменту можно найти много так называемых усредненных цифр и данных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используются для характеристики той или иной проблемы. 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много издается литературы по вопросам сокращения административно-управленческих расходов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экономии времени. Кто не умеет оценивать и считать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тот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 xml:space="preserve">не может эффективно управлять.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Сильным признаком американской деловитости является также единство слова и дела.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Американский менеджер верен и предан взятым обязательствам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своему слову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букве подписанного контракта. Слово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которое дано</w:t>
      </w:r>
      <w:r>
        <w:rPr>
          <w:sz w:val="24"/>
          <w:szCs w:val="24"/>
        </w:rPr>
        <w:t xml:space="preserve">, - </w:t>
      </w:r>
      <w:r w:rsidRPr="000E5C1A">
        <w:rPr>
          <w:sz w:val="24"/>
          <w:szCs w:val="24"/>
        </w:rPr>
        <w:t>это своего рода начало и продолжение дела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не слово о деле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которое не будет сделано. По правилам этики бизнеса невыполненное обещание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нарушенное слово влекут за собой худшее из наказаний – подрыв доверия к менеджеру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отнесение к разряду «болтунов».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Слово по-американски – это не средство откладывания чего-либо «на потом»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сиюминутное средство успокоения или «управленческой терапии» (это чрезвычайно распространено в современной России)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а средство практического решения или ускорения дела. Единство слова и дела исторически возвысили американского руководителя и создали ему репутацию делового человека.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К проявлению американской деловитости следует отнести также краткость и ясность слова.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В данной стороне деловитости реализуется правила экономии языковых средств. Многословность – это один из врагов организации и управления.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США имеются руководства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содержащие рекомендации по «правилам разговора»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по телефону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подчиненными (особо указывается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каких случаях не нужно экономить время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поговорить и послушать)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аудиторией. В инструкциях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буклетах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наставлениях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рекомендациях часто наряду и вместо слов используются доходчивые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ясные и профессионально выполненные рисунки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схемы и диаграммы. Графическое слово – это также сильный инструмент в пояснениях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напутствиях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иллюстрациях и обучении.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Продолжительное время США оставались «Меккой организации»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куда приезжали специалисты и творческие бригады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чтобы не только воочию убедиться в данном умении американских менеджеров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но и перенять их организационно-управленческий опыт.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Имеются другие страны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менеджеры которых не лишены этого умения. В этой связи возникает вопрос: «В чем же заключается специфика американского умения организовывать?».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 организации любого дела американский менеджер подходит довольно тщательно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учитывая по возможности все стороны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определяют успех (или неуспех) дела. В организации нет мелочей! Поэтому американскому менеджеру не свойственна работа «навалом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натиском».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Эффективность любой организационной системы или организации определяется в первую очередь ее обработанностью с различных позиций – правовой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кадровой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материальной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финансовой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временной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внешних условий и т.д.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Американский рабочий приучен работать в условиях высокого уровня организации труда. Самое главное: он не ставится в условия «двойной занятости»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есть работать за себя и недостатки в организации работы</w:t>
      </w:r>
      <w:r w:rsidRPr="000E5C1A">
        <w:rPr>
          <w:sz w:val="24"/>
          <w:szCs w:val="24"/>
        </w:rPr>
        <w:footnoteReference w:id="6"/>
      </w:r>
      <w:r w:rsidRPr="000E5C1A">
        <w:rPr>
          <w:sz w:val="24"/>
          <w:szCs w:val="24"/>
        </w:rPr>
        <w:t xml:space="preserve">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За счет высокого организационного уровня обеспечивается высокая продуктивность работы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эффективное использование оборудования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времени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сырья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материалов 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самого человека. Как показала практика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использование любого организационного фактора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любой организационной системы так или иначе связано с поддержанием и/или повышением эффективности.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Американцы умеют найти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разработать и внедрить такую организационную систему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ставит работника в определенные условия и «заставляет» его делать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нужно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не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что хочет делать сам работник.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Среди признаков организованности следует выделить два: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1. «Каждый несет свой чемодан»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поскольку знает что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когда и как делать;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2. «Не дуют ветры бестолковщины и неразберихи»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поскольку укрощена стихия неорганизованного поведения участников системы.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Весьма важный показатель американского умения организовывать – увязка целей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задач с необходимыми видами и объемами ресурсов. 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Признаками непрофессионализма менеджера считаются неумение определять ресурсоемкость целей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задач (то есть когда выбирается такой объем целей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который становится нереальным из-за отсутствия требуемых материальных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кадровых и временных ресурсов).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2.2. Обеспечение компетентности персонала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развитость индустрии совершенствования менеджмента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Данная черта американского стиля управления находит выражение в системе подготовки и повышения квалификации персонала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развитии обучающих технологий. В эту систему входят четыре вида организаций – школы управления (школы бизнеса); факультеты и отделения в высших учебных заведениях; профессиональные общества; консультативные фирмы.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Главная задача всех форм и видов подготовки и повышения квалификации – это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говоря словами американского теоретика в области менеджмента Питера Друкера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«сделать знания производительными».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Школы управления (школы бизнеса) занимаются вопросами подготовки и повышения квалификации специалистов и менеджеров по различным направлениям. В настоящее время насчитывается свыше 300 школ бизнеса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школ администрации и экономики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школ промышленного 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которых используется двух- и четырехгодичное обучение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имеются докторантура и краткосрочные курсы совершенствования.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Старейшей школой управления в США является Школа Уортона при Пенсильванском университете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основанная в 1881 году Джозефом Уортоном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финансистом и промышленником из Филадельфии. Школа начала подготовку специалистов в области финансов и коммерции. С 1921 года выпускникам этой школы присваивается степень МВА (магистра делового администрирования). В настоящее время на факультетах финансов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маркетинга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менеджмента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бухгалтерского учета и отчетности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многонациональных корпораций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наук о решениях и других обучается около 5 тысяч человек.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Факультеты и отделения в высших учебных заведениях. США были первой страной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которой началось обучение руководителей в системе высшего образования. Первые факультеты по управлению при вузах появились здесь в конце XIX века. В настоящее время имеется несколько сот факультетов и отделений делового администрирования и коммерции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десятки отделений по управлению предприятием при технических факультетах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которые выпускают дипломированных специалистов по развитию производства и труда.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начале 70-х годов ХХ века получили распространение курсы совершенствования при школах управления и университетах. Наиболее «ходовыми» считаются учебные программы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рассчитанные на 2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4 и 6 недель обучения с отрывом от производства. Курсы большей продолжительности имеются при крупных университетах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располагающих высококвалифицированными преподавателями и необходимой технической базой. К таким университетам относятся Стенфордский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Гарвардский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Карнеги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Питсбургский и другие. Главная цель этих курсов – знакомство слушателей с новейшими достижениями теории и практики 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а также создание условий для обсуждения слушателями собственных проблем.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Профессиональные общества также занимаются вопросами повышения квалификации персонала. К этим обществам относятся: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Американская ассоциация менеджмента (АМА) – одна из крупнейших организаций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занимающихся популяризацией проблем организации и управления. АМА организует многочисленные курсы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семинары и конференции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обеспечивает информационное обслуживание и издает собственные журналы.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Ассоциация развития менеджмента (SAM) организует конференции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семинары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дискуссии и курсы для персонала небольших предприятий. Она оказывает также и консультативные услуги.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Национальный совет по вопросам НИР и использованию их результатов (NICB) занимается вопросами НИР в институтах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являющихся членами этого общества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 же информирует своих членов – промышленные предприятия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вузы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торговые фирмы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государственные органы и профсоюзы – о новейших достижениях и методах в области организации и управления.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Американская ассоциация подготовки и совершенствования персонала (ASTD) объединяет индивидуальных и коллективных членов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деятельность которых связана с соответствующими вопросами.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Главное место в этой индустрии занимают консультативные фирмы. Они проводят диагностику систем и процессов управления в различных структурах и на разных уровнях; реализуют достижения науки управления и смежных наук через внедрение разнообразных мер и мероприятий; разрабатывают методики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типовые и оригинальные подходы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решения и нормативные материалы; обобщают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систематизируют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популяризируют и рекламируют практику совершенствования управления.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Первая консультационная фирма «Артур Д'Литлл» (одна из крупнейших в настоящее время) появилась в США в 1881 году и начала предоставлять услуги в области бухгалтерского учета. Одним из первых профессиональных консультантов в области менеджмента был Ф. Тейлор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автор известной системы.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Консультативные фирмы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наряду со своей основной деятельностью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также ведут работу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связанную с повышением квалификации персонала тех структур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которых намечено использовать новые системы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формы и методы. Некоторые из этих фирм имеют учебные центры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организуют специальные курсы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семинары и лекции для персонала компаний-клиентов.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самих американских компаниях используются два вида повышения квалификации персонала – в рамках данной компании (на рабочем месте) и за пределами компании (вне рабочего места). Такой подход используют компании и в других странах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в том числе и в современной России.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весь этот «мощный образовательный кулак» обеспечивает требуемый уровень компетентности персонала – специалистов и менеджеров. 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Прошлой и нынешней практикой управления доказано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конкурентоспособность любой структуры берет свое начало в компетенции ее персонала. И закономерность здесь неумолимая – выживает и будет выживать тот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кто постоянно учится. Прав был В. И. Ленин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оставляя последующим поколениям магическую фразу или образец для выживания: «Учиться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учиться и еще раз учиться ».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2.3. Стратегия и управление производством в американских фирмах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США поставщик поставляет комплектующие изделия в сборочный цех раз в неделю (имеется в виду автомобильная промышленность)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характерно для традиционных методов управления производством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предусматривают поставки более крупными партиями и с меньшей частотой. Внедрение в американской технологии метода «точно вовремя» сдерживается рядом факторов. Среди них: меньшая настойчивость руководителей в США в деле минимизации материально-технических запасов; американцы менее успешно и менее эффективно применяют эти системы; американцы не осуществляют надлежащую работу по интеграции своих систем управления материально-техническими запасами со своей философией бизнеса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своими подходами к управлению качеством и внедрением автоматизированных систем управления производством.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Важный принцип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обеспечивающий лидирующее положение американских фирм в мировой экономике</w:t>
      </w:r>
      <w:r>
        <w:rPr>
          <w:sz w:val="24"/>
          <w:szCs w:val="24"/>
        </w:rPr>
        <w:t xml:space="preserve">, - </w:t>
      </w:r>
      <w:r w:rsidRPr="000E5C1A">
        <w:rPr>
          <w:sz w:val="24"/>
          <w:szCs w:val="24"/>
        </w:rPr>
        <w:t xml:space="preserve">комплексный контроль качества (так называемая концепция «делать с первого раза»). В соответствии с этой концепцией качество обеспечивается путем включения ответственности за качество в каждую должностную инструкцию или описание работ производственного рабочего. 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Еще один стратегический принцип американского производства заключается в комплексном профилактическом обслуживании. В большинстве отраслей американской промышленности текущее содержание и профилактика оборудования выполняются силами специальной ремонтно-профилактической службы. Все вышеперечисленные особенности американского менеджмента показаны на рис.2.1.[Приложение 2]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2.3.1.Иерархическая модель управления производством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В американской фирме специализация трудовых знаний на уровне цеха объединена с иерархической координацией различных цехов со стороны менеджеров.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традиционной модели иерархической организации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присущей преимущественно американским фирмам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имеет место разграничение процесса принятия стратегических деловых решений и оперативных решений. Первый касается деловых решений фирмы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определяют основные направления ее функционирования. После выработки первых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фирма принимает оперативные решения для адаптирования своей деятельности к различным непредвиденным обстоятельствам (поломке оборудования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браку и т.п.) и к изменению ситуации на рынке.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Основной принцип такой иерархической координации характеризуется следующими двумя особенностями: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1. Каждая функциональная единица имеет не более одного прямого начальника и не связана с другими единицами (следовательно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любая координация действий двух несравнимых единиц осуществляется общим прямым начальником).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2. Только одна единица (центральный отдел) является начальником любой другой единицы.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иерархическая координация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основанная на жестком разграничении контроля и функционирования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равно как и специализация трудовых заданий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может потерять значительную часть своей эффективности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в тех отраслях промышленности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где ассортимент товаров велик и производственный процесс включает в себя множество стадий.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Традиционный подход в американской автомобильной промышленности заключался в установлении объёмов производства в соответствии с рыночным "прогнозом" и затем определении цены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при помощи скидок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уступок и свободы выбора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на том уровне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которому реальный рынок будет принимать произведённую продукцию. Очевидно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 такой системе определяющее значение имеет не спрос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а предложение. 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американской фирме организация работы цеха и задача межцеховой координации основываются на принципе «подходящий человек на правильном месте» (экономия от специализации). В тоже время американские фирмы недавно начали обращать серьёзное внимание на межфункциональные горизонтальные связи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осуществляемые через многофункциональные проектные группы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менее иерархически управляемые небольшие предпринимательские подразделения и т.п. Это означает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американские компании могут посредством изменения организационной структуры развиваться в направлении некоторой смешанной формы организации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включающей в себя горизонтальную и централизованную координацию.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2.3.2.Рынок труда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Разделение труда (его специализация) в США является важным фактором производительности труда операционных работников. Специализация труда просматривается и сегодня во всех аспектах деловой деятельности. Операционные служащие могут концентрировать свои усилия на выполнении ограниченного количества производственных заданий. Преимущества специализации заключается в 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она позволяет сократить объем подготовки работников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повысить уровень профессионального умения на каждом специализированном рабочем месте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отделить от производственных заданий 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не требуют квалифицированного труда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могут быть выполнены неквалифицированными работниками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получающими меньшую заработную плату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увеличивает возможности использования специализированного оборудования. К недостаткам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присущим специализации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можно отнести уменьшение гибкости при изменении производственных заданий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снижение чувства удовлетворенности рабочих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нарастание утомления от монотонности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рост прогулов. При определении содержания работ управляющий производством должен глобально рассмотреть все факторы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чтобы найти оптимальную степень специализации труда.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Американская фирма стремится к эффективности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достигаемой путем высокой специализации и жесткого разграничения обязанностей. 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Американская фирма и профсоюз пришли к соглашению о 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продвижение от одного уровня к другому в иерархии рабочих мест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перемещение работника от более высокого уровня к более низкому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случае сокращения численности работников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должно основываться на двух критериях – заслугах и трудовом стаже работника. Однако на практике критерий трудового стажа в большинстве случаев является основным.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2.3.3.Оплата труда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Известно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оплата за труд является одним из важнейших стимулов для работников при реализации намеченных планов предприятия. Оплата труда обеспечивает связь между результатами труда и его процессом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Американская фирма функционирует в социальной атмосфере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проповедующей равноправие. Тем не менее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менеджеры американской фирмы обладают меньшей свободой в определении индивидуальных ставок заработной платы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которые зависят в основном от штатного расписания и выслуги лет.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существует угроза несправедливого решения при оценке начальником заслуг подчиненного. Но контроль со стороны профсоюза работников предприятия и централизация кадров от службы могут отчасти смягчить этот нежелательный эффект. Во-первых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процедура оценки заслуг формализована и стандартизована отделом кадров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целью гарантировать невозможность принятия необъективного решения отдельным начальником. Во-вторых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средний работник на протяжении своей карьеры оценивается многими различными менеджерами вследствие применения схемы ротации трудовых заданий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для начальников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для подчиненных. В-третьих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многие компании позволяют недовольным работникам обратиться в отдел кадров для перевода их в другой цех. В этом случае отдел кадров может удовлетворить просьбу работника или проверить правильность и объективность оценок его начальника. В-четвертых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репутация менеджера среди подчиненных имеет непосредственное влияние на его собственную карьеру. Другими словами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начальник является предметом неформального встречного наблюдения со стороны подчиненных. </w:t>
      </w:r>
      <w:r w:rsidRPr="000E5C1A">
        <w:rPr>
          <w:sz w:val="24"/>
          <w:szCs w:val="24"/>
        </w:rPr>
        <w:footnoteReference w:id="7"/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зависящие от должности работника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находятся в тесной связи с выплатами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зависящими непосредственно от работника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хотя в принципе определяются по американской схеме оценки трудовых заданий. В дополнение к выплатам по контракту работники получают 25% надбавку за любую сверхурочную работу и дважды в год премии. 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Оплата труда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основной мотив трудовой деятельности и денежный измеритель стоимости рабочей силы.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2.3.4.Профсоюз в американской компании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Правовая основа организации профсоюза в США коренным образом отличается от японской. В США члены рабочей группы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официально набравшие большинство голосов на выборах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проходящих под контролем Национального совета по трудовым отношениям (National Labor Relation Board)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получают право от местного отделения профсоюза эксклюзивное право представлять интересы рабочих и вести переговоры с администрацией. Представители рабочих на переговорах являются членами «отраслевого» профсоюза (сформированного по принципу принадлежности к определенной профессии). 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США наилучшая стратегия для отраслевого профсоюза с целью обеспечения поддержки большинства отдельных членов заключается в предоставлении интересов среднего избирателя по соответствующему вопросу. Этот факт объясняет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почему американский профсоюз занимается больше вопросами заработной платы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предоставлением гарантий занятости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до тех пор пока нет реальной угрозы массовых увольнений. При использовании правила старшинства в решении вопросов занятости самые молодые работники наиболее уязвимы для увольнения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«среднестатистический» член профсоюза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обычно имеющий средний стаж работы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будет в нормальной ситуации надежно защищен от угрозы увольнения</w:t>
      </w:r>
      <w:r w:rsidRPr="000E5C1A">
        <w:rPr>
          <w:sz w:val="24"/>
          <w:szCs w:val="24"/>
        </w:rPr>
        <w:footnoteReference w:id="8"/>
      </w:r>
      <w:r w:rsidRPr="000E5C1A">
        <w:rPr>
          <w:sz w:val="24"/>
          <w:szCs w:val="24"/>
        </w:rPr>
        <w:t xml:space="preserve">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3. СРАВНИТЕЛЬНЫЙ АНАЛИЗ ЯПОНСКОГО И АМЕРИКАНСКОГО МЕНЕДЖМЕНТА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Для более глубокого понимания особенностей американского стиля управления представляется целесообразным рассмотреть главные различия в самом подходе к формированию системы управления производственной организацией и к осуществлению управленческой деятельности в американской и японской школах менеджмента.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Кадровая политика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Кадровая политика в фирмах США обычно строится на более или менее одинаковых принципах по следующим направлениям.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Американские фирмы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использующие традиционные принципы отбора кадров при приеме на работу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основное внимание уделяют специализированным знаниям и профессиональным навыкам. Общими критериями по подбору кадров являются: образование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практический опыт работы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психологическая совместимость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умение работать в коллективе.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американских фирмах делается ориентация на узкую специализацию менеджеров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же как и инженеров и ученых. Американские специалисты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профессиональны в узкой области знаний и поэтому продвижение их по иерархии управления происходит только по вертикали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означает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финансист будет делать карьеру только в этой области. Это ограничивает возможности продвижения по уровням 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обусловливает текучесть управленческих кадров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их переход из одной фирмы в другую.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американских фирмах при приеме на работу потенциальные кандидаты проходят тестирование для выявления профессиональной подготовки. Обычно каждая фирма разрабатывает свои критерии отбора и порядок найма работников. После приема на работу проводится процедура введения в должность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работника знакомят с его обязанностями в соответствии с инструкциями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ограниченными его узкой специализацией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 не знакомят с деятельностью фирмы в целом и ее организационной культурой.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японских фирмах придерживаются мнения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руководитель должен быть специалистом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способным работать на любом участке фирмы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не по отдельным ее функциям. Поэтому при повышении квалификации руководитель отдела или подразделения выбирает для освоения новую сферу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которой он раньше не работал. Японские фирмы в качестве критериев применяют: совмещение профессий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способность работать в коллективе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понимание значения своего труда для общего дела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умение решать производственные проблемы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увязывать решение различных задач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писать грамотные записки и умение чертить графики.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Японии существует своя специфика в управлении персоналом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можно выделить следующие основные принципы японского типа управления: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а) переплетение интересов и сфер жизнедеятельности фирм и работников: высокая зависимость работника от своей фирмы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предоставление ему значительных специальных гарантий и благ в обмен на преданность фирме и готовность защищать ее интересы;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б) приоритет коллективного начала перед индивидуализмом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поощрение кооперации людей внутри фирмы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рамках разного рода небольших групп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атмосфера равенства между работниками независимо от занимаемых постов.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3.1.1. Контроль и оценка результативности действий работников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это процесс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обеспечивающий достижение целей организации. Контроль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это критически важная и сложная функция управления. Одна из важнейших особенностей контроля состоит в 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контроль должен быть всеобъемлющими осуществляться на каждом этапе деятельности организации..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По-разному в американских и японских фирмах осуществляются контроль и оценка результативности действий работников. Так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японской фирме цели чаще всего формулируются в самом общем виде и отражают главным образом стратегию компании на данном временном отрезке. Работа же сотрудников оценивается не за короткие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за более длительные временные промежутки 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 групповой основе. Считается также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понимая стратегические цели компании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каждый из сотрудников должен сам для себя ставить оперативные цели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реализация которых обеспечит достижение наиболее важных стратегических установок. Высокий уровень самостоятельности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предоставляемый каждому работнику японской компании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реализуется не только за счет сознательности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«преданности» компании и тому подобных «духовных ценностей»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 тем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на каждого работника японской компании воздействует развитая и тщательно продуманная система стимулов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материальных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моральных. Этому также способствует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каждый работник практически отождествляет себя со своей группой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находится на виду перед всеми членами этого микро коллектива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внутренняя деятельность которого при внешней сплоченности характеризуется высоким уровнем конкуренции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а система оценки индивидуального поведения ориентирована на обеспечение гармоничных действий группы.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Повышенную эффективность отдачи стимулирует также система оценки и продвижения работников. В условиях действия системы долгосрочного найма и медленного продвижения оценка деятельности каждого осуществляется не столько его непосредственным (линейным) начальником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сколько группой руководителей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которыми данный работник взаимодействует в процессе своей производственной деятельности. Таким образом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осознавая перспективу продвижения только через достаточно длительный период времени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каждый сотрудник стремится проявить себя с самой лучшей стороны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как в противном случае процесс продвижения может быть сильно замедлен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работника подвергнут если не увольнению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скрытой дискриминации.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американских фирмах управляющий имеет больше полномочий организовать процесс управления таким образом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считает нужным. Он может по своему усмотрению концентрировать на себе или делегировать в рамках своей компетенции право принятия управленческих решений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как он несет личную ответственность за достижение целей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поставленных перед его подразделением.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Японии в условиях групповой ответственности за результаты управленческой деятельности управляющий не может по своему усмотрению манипулировать процессом делегирования полномочий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вынужден постоянно согласовывать действия и решения с членами группы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которую входят все заинтересованные лица.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3.1.2. Подготовка и переподготовка кадров менеджеров в США и в Японии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современных условиях подготовке и переподготовке кадров менеджеров придается важное значение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на официальном уровне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на уровне отдельных фирм.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Каждая компания практически имеет свою собственную систему переподготовки. Новые сотрудники обязаны проходить переподготовку ежегодно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вследствие чего процесс обучения идет непрерывно.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85 г"/>
        </w:smartTagPr>
        <w:r w:rsidRPr="000E5C1A">
          <w:rPr>
            <w:sz w:val="24"/>
            <w:szCs w:val="24"/>
          </w:rPr>
          <w:t>1985 г</w:t>
        </w:r>
      </w:smartTag>
      <w:r w:rsidRPr="000E5C1A">
        <w:rPr>
          <w:sz w:val="24"/>
          <w:szCs w:val="24"/>
        </w:rPr>
        <w:t>. в США было затрачено 60 млрд. долл. на все формы обучения менеджменту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том числе 13 млрд. долл. на повышение квалификации менеджеров.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Японские фирмы тратят на обучение в расчете на одного занятого в три- четыре раза больше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американские. В Японии непрерывное образование является частью процесса труда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 который каждый занятый тратит примерно 8 часов в неделю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том числе 4 часа за счет рабочего времени и 4 часа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за счет личного.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Основой японской системы профессионального обучения в фирмах является концепция «гибкого работника». Ее целью являются отбор и подготовка работника не по одной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крайней мере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двум-трем специальностям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затем повышение квалификации на протяжении всей жизни.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3.2. Оплата и стимулирование труда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США система оплаты труда предусматривает следующее: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5C1A">
        <w:rPr>
          <w:sz w:val="24"/>
          <w:szCs w:val="24"/>
        </w:rPr>
        <w:t>рабочие получают повременную оплату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связано с высоким уровнем механизации труда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где выработка от рабочего практически не зависит;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5C1A">
        <w:rPr>
          <w:sz w:val="24"/>
          <w:szCs w:val="24"/>
        </w:rPr>
        <w:t>минимальная оплата труда регулируется законом;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5C1A">
        <w:rPr>
          <w:sz w:val="24"/>
          <w:szCs w:val="24"/>
        </w:rPr>
        <w:t>при определении среднего уровня оплаты фирмы следят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чтобы она не была ниже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у других фирм в данном географическом районе;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5C1A">
        <w:rPr>
          <w:sz w:val="24"/>
          <w:szCs w:val="24"/>
        </w:rPr>
        <w:t>абсолютные размеры заработка зависят от квалификации работника и стоимости проживания в данной местности;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5C1A">
        <w:rPr>
          <w:sz w:val="24"/>
          <w:szCs w:val="24"/>
        </w:rPr>
        <w:t>повышение заработка обычно производится ежегодно для всех работников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чья работа оценивается положительно. Аттестация работников проводится ежегодно. Оценку работы делает руководитель на основе сведений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представляемых непосредственным начальником;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5C1A">
        <w:rPr>
          <w:sz w:val="24"/>
          <w:szCs w:val="24"/>
        </w:rPr>
        <w:t>размеры заработков инженерно-технических работников и руководства не оглашаются. Они устанавливаются на основе индивидуального соглашения между администрацией и соответствующим работником;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5C1A">
        <w:rPr>
          <w:sz w:val="24"/>
          <w:szCs w:val="24"/>
        </w:rPr>
        <w:t>премии выплачиваются обычно только высшему руководству фирмы. Поощрение осуществляется путем материального стимулирования и продвижения по ступеням иерархии. Продвижение по службе непосредственно связано с повышением квалификации через систему обучения.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большинстве американских фирм системы оплаты труда отличаются негибкостью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не обладают достаточным мотивационным эффектом и слабо стимулируют повышение производительности труда.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 некоторым оценкам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30% американских корпораций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входящих в первую тысячу крупнейших фирм США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установлены специальные привилегии в оплате труда работников высшего уровня управления.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Считается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высший управленческий персонал в США имеет значительно более высокие доходы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в других странах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отношению к работникам. Если соотношение между заработной платой президента и неквалифицированного рабочего в США составляет 20:1 (в автомобильной промышленности 36:1)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в Японии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8:1.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Гибкие системы оплаты труда основаны на участии работников в прибылях фирмы или в распределении доходов.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США используются различные программы участия работников в прибылях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для образования пенсионных фондов; оплаты труда менеджеров; для разовых премиальных выплат по итогам года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величина которых зависит от объема полученной фирмой прибыли.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Система распределения доходов предполагает создание определенного механизма распределения дополнительных доходов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получаемых в результате роста производительности труда в том подразделении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где работник трудится. При этой системе премиальные выплаты зависят от производительности труда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качества продукции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экономии материалов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удовлетворения требований потребителей. Премиальные выплаты получает каждый работник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их уровень зависит от результатов деятельности конкретного подразделения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котором он работает (завод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цех). При такой системе существует тесная взаимосвязь между результатами работы и величиной премии у каждого работника. Это не просто новая система оплаты труда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новый подход к повышению эффективности работы каждого работника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повышению производительности труда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качества продукции и сокращению издержек производства.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Крупные американские фирмы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перешедшие на гибкую систему оплаты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иногда используют одновременно обе системы: на уровне фирмы или производственного отделения</w:t>
      </w:r>
      <w:r>
        <w:rPr>
          <w:sz w:val="24"/>
          <w:szCs w:val="24"/>
        </w:rPr>
        <w:t xml:space="preserve"> - </w:t>
      </w:r>
      <w:r w:rsidRPr="000E5C1A">
        <w:rPr>
          <w:sz w:val="24"/>
          <w:szCs w:val="24"/>
        </w:rPr>
        <w:t>систему участия в прибылях; на уровне заводов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отделов – систему распределения доходов.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Практика показывает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использование гибких систем позволяет значительно повысить уровень оплаты труда при одновременном увеличении производительности труда и прибыльности производства. Это новый подход к формированию системы оплаты труда. Он включает также элементы морального стимулирования работников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 новые положения о разделении ответственности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стабильности состава работников фирмы и текучести кадров и др. Эти новые тенденции приближают американский стиль управления с японским.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3.3. Основные тактические задачи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Американские компании в качестве основной тактической задачи выделяют ускорение оборота инвестируемых средств и увеличение стоимости акций. Именно по этим показателям и определяется эффективность работы управленческого аппарата.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Японские компании в качестве основных целей оперативного характера выделяют обычно расширение доли рынка и увеличение доли новых товаров в общем объеме выпускаемой продукции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мнению руководителей этих компаний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должно обеспечить повышение конкурентоспособности и прибыли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не только в краткосрочной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более важно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долгосрочной перспективе. Подобная целевая ориентация значительным образом влияет на производственно-сбытовую стратегию корпораций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на особенности построения и работы всей системы управления.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Для американской компании в соответствии с выбранными тактическими целями (ориентация на текущую прибыльность) характерна преимущественная ор</w:t>
      </w:r>
      <w:bookmarkStart w:id="0" w:name="OCRUncertain028"/>
      <w:r w:rsidRPr="000E5C1A">
        <w:rPr>
          <w:sz w:val="24"/>
          <w:szCs w:val="24"/>
        </w:rPr>
        <w:t>и</w:t>
      </w:r>
      <w:bookmarkEnd w:id="0"/>
      <w:r w:rsidRPr="000E5C1A">
        <w:rPr>
          <w:sz w:val="24"/>
          <w:szCs w:val="24"/>
        </w:rPr>
        <w:t>ентация на максимальную гибкость системы управления в плане распределения и перераспределения всех видов ресур</w:t>
      </w:r>
      <w:bookmarkStart w:id="1" w:name="OCRUncertain029"/>
      <w:r w:rsidRPr="000E5C1A">
        <w:rPr>
          <w:sz w:val="24"/>
          <w:szCs w:val="24"/>
        </w:rPr>
        <w:t>с</w:t>
      </w:r>
      <w:bookmarkEnd w:id="1"/>
      <w:r w:rsidRPr="000E5C1A">
        <w:rPr>
          <w:sz w:val="24"/>
          <w:szCs w:val="24"/>
        </w:rPr>
        <w:t>ов для по</w:t>
      </w:r>
      <w:bookmarkStart w:id="2" w:name="OCRUncertain030"/>
      <w:r w:rsidRPr="000E5C1A">
        <w:rPr>
          <w:sz w:val="24"/>
          <w:szCs w:val="24"/>
        </w:rPr>
        <w:t>в</w:t>
      </w:r>
      <w:bookmarkEnd w:id="2"/>
      <w:r w:rsidRPr="000E5C1A">
        <w:rPr>
          <w:sz w:val="24"/>
          <w:szCs w:val="24"/>
        </w:rPr>
        <w:t xml:space="preserve">ышения прибыли в краткосрочном </w:t>
      </w:r>
      <w:bookmarkStart w:id="3" w:name="OCRUncertain031"/>
      <w:r w:rsidRPr="000E5C1A">
        <w:rPr>
          <w:sz w:val="24"/>
          <w:szCs w:val="24"/>
        </w:rPr>
        <w:t xml:space="preserve">разрезе. </w:t>
      </w:r>
      <w:bookmarkEnd w:id="3"/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отличие от этого ориентация японских компаний на максимизацию прибыли в долгосрочной перспективе приводит к тому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аппарат управления компании формируется на принципах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предусматривающих </w:t>
      </w:r>
      <w:bookmarkStart w:id="4" w:name="OCRUncertain042"/>
      <w:r w:rsidRPr="000E5C1A">
        <w:rPr>
          <w:sz w:val="24"/>
          <w:szCs w:val="24"/>
        </w:rPr>
        <w:t>долгосроч</w:t>
      </w:r>
      <w:bookmarkEnd w:id="4"/>
      <w:r w:rsidRPr="000E5C1A">
        <w:rPr>
          <w:sz w:val="24"/>
          <w:szCs w:val="24"/>
        </w:rPr>
        <w:t>ное аккумулирование управленческих ресурсов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универсальную подготовку и переподготовку управленческих кадров с их привязкой к д</w:t>
      </w:r>
      <w:bookmarkStart w:id="5" w:name="OCRUncertain043"/>
      <w:r w:rsidRPr="000E5C1A">
        <w:rPr>
          <w:sz w:val="24"/>
          <w:szCs w:val="24"/>
        </w:rPr>
        <w:t>а</w:t>
      </w:r>
      <w:bookmarkEnd w:id="5"/>
      <w:r w:rsidRPr="000E5C1A">
        <w:rPr>
          <w:sz w:val="24"/>
          <w:szCs w:val="24"/>
        </w:rPr>
        <w:t>нной компании в течение длите</w:t>
      </w:r>
      <w:bookmarkStart w:id="6" w:name="OCRUncertain044"/>
      <w:r w:rsidRPr="000E5C1A">
        <w:rPr>
          <w:sz w:val="24"/>
          <w:szCs w:val="24"/>
        </w:rPr>
        <w:t>л</w:t>
      </w:r>
      <w:bookmarkEnd w:id="6"/>
      <w:r w:rsidRPr="000E5C1A">
        <w:rPr>
          <w:sz w:val="24"/>
          <w:szCs w:val="24"/>
        </w:rPr>
        <w:t>ьного периода времени</w:t>
      </w:r>
      <w:bookmarkStart w:id="7" w:name="OCRUncertain046"/>
      <w:r w:rsidRPr="000E5C1A">
        <w:rPr>
          <w:sz w:val="24"/>
          <w:szCs w:val="24"/>
        </w:rPr>
        <w:t>.</w:t>
      </w:r>
      <w:bookmarkEnd w:id="7"/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Различия в та</w:t>
      </w:r>
      <w:bookmarkStart w:id="8" w:name="OCRUncertain048"/>
      <w:r w:rsidRPr="000E5C1A">
        <w:rPr>
          <w:sz w:val="24"/>
          <w:szCs w:val="24"/>
        </w:rPr>
        <w:t>к</w:t>
      </w:r>
      <w:bookmarkEnd w:id="8"/>
      <w:r w:rsidRPr="000E5C1A">
        <w:rPr>
          <w:sz w:val="24"/>
          <w:szCs w:val="24"/>
        </w:rPr>
        <w:t>тич</w:t>
      </w:r>
      <w:bookmarkStart w:id="9" w:name="OCRUncertain049"/>
      <w:r w:rsidRPr="000E5C1A">
        <w:rPr>
          <w:sz w:val="24"/>
          <w:szCs w:val="24"/>
        </w:rPr>
        <w:t>е</w:t>
      </w:r>
      <w:bookmarkEnd w:id="9"/>
      <w:r w:rsidRPr="000E5C1A">
        <w:rPr>
          <w:sz w:val="24"/>
          <w:szCs w:val="24"/>
        </w:rPr>
        <w:t>ски</w:t>
      </w:r>
      <w:bookmarkStart w:id="10" w:name="OCRUncertain050"/>
      <w:r w:rsidRPr="000E5C1A">
        <w:rPr>
          <w:sz w:val="24"/>
          <w:szCs w:val="24"/>
        </w:rPr>
        <w:t>х</w:t>
      </w:r>
      <w:bookmarkEnd w:id="10"/>
      <w:r w:rsidRPr="000E5C1A">
        <w:rPr>
          <w:sz w:val="24"/>
          <w:szCs w:val="24"/>
        </w:rPr>
        <w:t xml:space="preserve"> устано</w:t>
      </w:r>
      <w:bookmarkStart w:id="11" w:name="OCRUncertain052"/>
      <w:r w:rsidRPr="000E5C1A">
        <w:rPr>
          <w:sz w:val="24"/>
          <w:szCs w:val="24"/>
        </w:rPr>
        <w:t>вках</w:t>
      </w:r>
      <w:bookmarkEnd w:id="11"/>
      <w:r w:rsidRPr="000E5C1A">
        <w:rPr>
          <w:sz w:val="24"/>
          <w:szCs w:val="24"/>
        </w:rPr>
        <w:t xml:space="preserve"> обусловливают некоторые отличия в подходах американских и японских компаний </w:t>
      </w:r>
      <w:bookmarkStart w:id="12" w:name="OCRUncertain056"/>
      <w:r w:rsidRPr="000E5C1A">
        <w:rPr>
          <w:sz w:val="24"/>
          <w:szCs w:val="24"/>
        </w:rPr>
        <w:t>к выбору</w:t>
      </w:r>
      <w:bookmarkEnd w:id="12"/>
      <w:r w:rsidRPr="000E5C1A">
        <w:rPr>
          <w:sz w:val="24"/>
          <w:szCs w:val="24"/>
        </w:rPr>
        <w:t xml:space="preserve"> наиболее приори</w:t>
      </w:r>
      <w:bookmarkStart w:id="13" w:name="OCRUncertain057"/>
      <w:r w:rsidRPr="000E5C1A">
        <w:rPr>
          <w:sz w:val="24"/>
          <w:szCs w:val="24"/>
        </w:rPr>
        <w:t>т</w:t>
      </w:r>
      <w:bookmarkEnd w:id="13"/>
      <w:r w:rsidRPr="000E5C1A">
        <w:rPr>
          <w:sz w:val="24"/>
          <w:szCs w:val="24"/>
        </w:rPr>
        <w:t>етных сфер деятельности и направлений раз</w:t>
      </w:r>
      <w:bookmarkStart w:id="14" w:name="OCRUncertain058"/>
      <w:r w:rsidRPr="000E5C1A">
        <w:rPr>
          <w:sz w:val="24"/>
          <w:szCs w:val="24"/>
        </w:rPr>
        <w:t>в</w:t>
      </w:r>
      <w:bookmarkStart w:id="15" w:name="OCRUncertain060"/>
      <w:bookmarkEnd w:id="14"/>
      <w:r w:rsidRPr="000E5C1A">
        <w:rPr>
          <w:sz w:val="24"/>
          <w:szCs w:val="24"/>
        </w:rPr>
        <w:t>ития.</w:t>
      </w:r>
      <w:bookmarkEnd w:id="15"/>
      <w:r w:rsidRPr="000E5C1A">
        <w:rPr>
          <w:sz w:val="24"/>
          <w:szCs w:val="24"/>
        </w:rPr>
        <w:t xml:space="preserve"> Так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в настоящее время американские </w:t>
      </w:r>
      <w:bookmarkStart w:id="16" w:name="OCRUncertain061"/>
      <w:r w:rsidRPr="000E5C1A">
        <w:rPr>
          <w:sz w:val="24"/>
          <w:szCs w:val="24"/>
        </w:rPr>
        <w:t>к</w:t>
      </w:r>
      <w:bookmarkEnd w:id="16"/>
      <w:r w:rsidRPr="000E5C1A">
        <w:rPr>
          <w:sz w:val="24"/>
          <w:szCs w:val="24"/>
        </w:rPr>
        <w:t>о</w:t>
      </w:r>
      <w:bookmarkStart w:id="17" w:name="OCRUncertain062"/>
      <w:r w:rsidRPr="000E5C1A">
        <w:rPr>
          <w:sz w:val="24"/>
          <w:szCs w:val="24"/>
        </w:rPr>
        <w:t>мп</w:t>
      </w:r>
      <w:bookmarkEnd w:id="17"/>
      <w:r w:rsidRPr="000E5C1A">
        <w:rPr>
          <w:sz w:val="24"/>
          <w:szCs w:val="24"/>
        </w:rPr>
        <w:t>ан</w:t>
      </w:r>
      <w:bookmarkStart w:id="18" w:name="OCRUncertain063"/>
      <w:r w:rsidRPr="000E5C1A">
        <w:rPr>
          <w:sz w:val="24"/>
          <w:szCs w:val="24"/>
        </w:rPr>
        <w:t>и</w:t>
      </w:r>
      <w:bookmarkEnd w:id="18"/>
      <w:r w:rsidRPr="000E5C1A">
        <w:rPr>
          <w:sz w:val="24"/>
          <w:szCs w:val="24"/>
        </w:rPr>
        <w:t>и на</w:t>
      </w:r>
      <w:bookmarkStart w:id="19" w:name="OCRUncertain065"/>
      <w:r w:rsidRPr="000E5C1A">
        <w:rPr>
          <w:sz w:val="24"/>
          <w:szCs w:val="24"/>
        </w:rPr>
        <w:t>п</w:t>
      </w:r>
      <w:bookmarkEnd w:id="19"/>
      <w:r w:rsidRPr="000E5C1A">
        <w:rPr>
          <w:sz w:val="24"/>
          <w:szCs w:val="24"/>
        </w:rPr>
        <w:t>ра</w:t>
      </w:r>
      <w:bookmarkStart w:id="20" w:name="OCRUncertain066"/>
      <w:r w:rsidRPr="000E5C1A">
        <w:rPr>
          <w:sz w:val="24"/>
          <w:szCs w:val="24"/>
        </w:rPr>
        <w:t xml:space="preserve">вляют большую часть </w:t>
      </w:r>
      <w:bookmarkEnd w:id="20"/>
      <w:r w:rsidRPr="000E5C1A">
        <w:rPr>
          <w:sz w:val="24"/>
          <w:szCs w:val="24"/>
        </w:rPr>
        <w:t>ресурсов в такие области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совер</w:t>
      </w:r>
      <w:bookmarkStart w:id="21" w:name="OCRUncertain068"/>
      <w:r w:rsidRPr="000E5C1A">
        <w:rPr>
          <w:sz w:val="24"/>
          <w:szCs w:val="24"/>
        </w:rPr>
        <w:t>ш</w:t>
      </w:r>
      <w:bookmarkEnd w:id="21"/>
      <w:r w:rsidRPr="000E5C1A">
        <w:rPr>
          <w:sz w:val="24"/>
          <w:szCs w:val="24"/>
        </w:rPr>
        <w:t>енствова</w:t>
      </w:r>
      <w:bookmarkStart w:id="22" w:name="OCRUncertain069"/>
      <w:r w:rsidRPr="000E5C1A">
        <w:rPr>
          <w:sz w:val="24"/>
          <w:szCs w:val="24"/>
        </w:rPr>
        <w:t>ние</w:t>
      </w:r>
      <w:bookmarkEnd w:id="22"/>
      <w:r w:rsidRPr="000E5C1A">
        <w:rPr>
          <w:sz w:val="24"/>
          <w:szCs w:val="24"/>
        </w:rPr>
        <w:t xml:space="preserve"> выпускаемых товаров и технологических процессов</w:t>
      </w:r>
      <w:bookmarkStart w:id="23" w:name="OCRUncertain071"/>
      <w:r w:rsidRPr="000E5C1A">
        <w:rPr>
          <w:sz w:val="24"/>
          <w:szCs w:val="24"/>
        </w:rPr>
        <w:t>. В</w:t>
      </w:r>
      <w:bookmarkEnd w:id="23"/>
      <w:r w:rsidRPr="000E5C1A">
        <w:rPr>
          <w:sz w:val="24"/>
          <w:szCs w:val="24"/>
        </w:rPr>
        <w:t xml:space="preserve"> результате такой ориентации б</w:t>
      </w:r>
      <w:bookmarkStart w:id="24" w:name="OCRUncertain076"/>
      <w:r w:rsidRPr="000E5C1A">
        <w:rPr>
          <w:sz w:val="24"/>
          <w:szCs w:val="24"/>
        </w:rPr>
        <w:t>о</w:t>
      </w:r>
      <w:bookmarkEnd w:id="24"/>
      <w:r w:rsidRPr="000E5C1A">
        <w:rPr>
          <w:sz w:val="24"/>
          <w:szCs w:val="24"/>
        </w:rPr>
        <w:t>льшинство средств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выделяемых на научные исследования и разработки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сконцентрированы именно в этих областях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как такая структура инвестиций обеспечивает кратчайшее время их оборота.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Японские компании наибольшую долю средств выделят на проведение фундаме</w:t>
      </w:r>
      <w:bookmarkStart w:id="25" w:name="OCRUncertain082"/>
      <w:r w:rsidRPr="000E5C1A">
        <w:rPr>
          <w:sz w:val="24"/>
          <w:szCs w:val="24"/>
        </w:rPr>
        <w:t>нтальных исслед</w:t>
      </w:r>
      <w:bookmarkEnd w:id="25"/>
      <w:r w:rsidRPr="000E5C1A">
        <w:rPr>
          <w:sz w:val="24"/>
          <w:szCs w:val="24"/>
        </w:rPr>
        <w:t xml:space="preserve">ований </w:t>
      </w:r>
      <w:bookmarkStart w:id="26" w:name="OCRUncertain083"/>
      <w:r w:rsidRPr="000E5C1A">
        <w:rPr>
          <w:sz w:val="24"/>
          <w:szCs w:val="24"/>
        </w:rPr>
        <w:t xml:space="preserve">и </w:t>
      </w:r>
      <w:bookmarkEnd w:id="26"/>
      <w:r w:rsidRPr="000E5C1A">
        <w:rPr>
          <w:sz w:val="24"/>
          <w:szCs w:val="24"/>
        </w:rPr>
        <w:t>разработок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</w:t>
      </w:r>
      <w:bookmarkStart w:id="27" w:name="OCRUncertain084"/>
      <w:r w:rsidRPr="000E5C1A">
        <w:rPr>
          <w:sz w:val="24"/>
          <w:szCs w:val="24"/>
        </w:rPr>
        <w:t>же</w:t>
      </w:r>
      <w:bookmarkEnd w:id="27"/>
      <w:r w:rsidRPr="000E5C1A">
        <w:rPr>
          <w:sz w:val="24"/>
          <w:szCs w:val="24"/>
        </w:rPr>
        <w:t xml:space="preserve"> работ</w:t>
      </w:r>
      <w:bookmarkStart w:id="28" w:name="OCRUncertain085"/>
      <w:r w:rsidRPr="000E5C1A">
        <w:rPr>
          <w:sz w:val="24"/>
          <w:szCs w:val="24"/>
        </w:rPr>
        <w:t>ы п</w:t>
      </w:r>
      <w:bookmarkEnd w:id="28"/>
      <w:r w:rsidRPr="000E5C1A">
        <w:rPr>
          <w:sz w:val="24"/>
          <w:szCs w:val="24"/>
        </w:rPr>
        <w:t xml:space="preserve">о созданию принципиально новых образцов </w:t>
      </w:r>
      <w:bookmarkStart w:id="29" w:name="OCRUncertain089"/>
      <w:r w:rsidRPr="000E5C1A">
        <w:rPr>
          <w:sz w:val="24"/>
          <w:szCs w:val="24"/>
        </w:rPr>
        <w:t>продукции. В результате</w:t>
      </w:r>
      <w:r>
        <w:rPr>
          <w:sz w:val="24"/>
          <w:szCs w:val="24"/>
        </w:rPr>
        <w:t>,</w:t>
      </w:r>
      <w:bookmarkEnd w:id="29"/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хотя в абсолютном выражении период оборота этой части финансовых средств затягивается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изготовление принц</w:t>
      </w:r>
      <w:bookmarkStart w:id="30" w:name="OCRUncertain090"/>
      <w:r w:rsidRPr="000E5C1A">
        <w:rPr>
          <w:sz w:val="24"/>
          <w:szCs w:val="24"/>
        </w:rPr>
        <w:t>и</w:t>
      </w:r>
      <w:bookmarkEnd w:id="30"/>
      <w:r w:rsidRPr="000E5C1A">
        <w:rPr>
          <w:sz w:val="24"/>
          <w:szCs w:val="24"/>
        </w:rPr>
        <w:t>пиально новых товаров дает возможность японским компаниям выпускать более конкурентоспособную проду</w:t>
      </w:r>
      <w:bookmarkStart w:id="31" w:name="OCRUncertain091"/>
      <w:r w:rsidRPr="000E5C1A">
        <w:rPr>
          <w:sz w:val="24"/>
          <w:szCs w:val="24"/>
        </w:rPr>
        <w:t>к</w:t>
      </w:r>
      <w:bookmarkEnd w:id="31"/>
      <w:r w:rsidRPr="000E5C1A">
        <w:rPr>
          <w:sz w:val="24"/>
          <w:szCs w:val="24"/>
        </w:rPr>
        <w:t xml:space="preserve">цию и тем самым резко увеличивать объем </w:t>
      </w:r>
      <w:bookmarkStart w:id="32" w:name="OCRUncertain092"/>
      <w:r w:rsidRPr="000E5C1A">
        <w:rPr>
          <w:sz w:val="24"/>
          <w:szCs w:val="24"/>
        </w:rPr>
        <w:t>прибыли</w:t>
      </w:r>
      <w:bookmarkEnd w:id="32"/>
      <w:r w:rsidRPr="000E5C1A">
        <w:rPr>
          <w:sz w:val="24"/>
          <w:szCs w:val="24"/>
        </w:rPr>
        <w:t>. Анализ ситуации на капиталистических рынках весьма отчетливо показывает преимущества тактики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используемой японскими компаниями в конкурентной борьбе.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3.4.Стиль управления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Принципиально важным моментом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определяющ</w:t>
      </w:r>
      <w:bookmarkStart w:id="33" w:name="OCRUncertain108"/>
      <w:r w:rsidRPr="000E5C1A">
        <w:rPr>
          <w:sz w:val="24"/>
          <w:szCs w:val="24"/>
        </w:rPr>
        <w:t>и</w:t>
      </w:r>
      <w:bookmarkEnd w:id="33"/>
      <w:r w:rsidRPr="000E5C1A">
        <w:rPr>
          <w:sz w:val="24"/>
          <w:szCs w:val="24"/>
        </w:rPr>
        <w:t>м п</w:t>
      </w:r>
      <w:bookmarkStart w:id="34" w:name="OCRUncertain109"/>
      <w:r w:rsidRPr="000E5C1A">
        <w:rPr>
          <w:sz w:val="24"/>
          <w:szCs w:val="24"/>
        </w:rPr>
        <w:t>одх</w:t>
      </w:r>
      <w:bookmarkEnd w:id="34"/>
      <w:r w:rsidRPr="000E5C1A">
        <w:rPr>
          <w:sz w:val="24"/>
          <w:szCs w:val="24"/>
        </w:rPr>
        <w:t>од к практике 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является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традиционно американские управляющие были ориентированы на некие индивидуальные ценности и результаты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то время как японский подход заключается в обеспечении эффективной деятельности группы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не отдельного работника. При этом вся управленческая деятельность в американских компаниях базируется на механизмах индивидуальной ответственности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оценке индивидуальны</w:t>
      </w:r>
      <w:bookmarkStart w:id="35" w:name="OCRUncertain110"/>
      <w:r w:rsidRPr="000E5C1A">
        <w:rPr>
          <w:sz w:val="24"/>
          <w:szCs w:val="24"/>
        </w:rPr>
        <w:t xml:space="preserve">х </w:t>
      </w:r>
      <w:bookmarkEnd w:id="35"/>
      <w:r w:rsidRPr="000E5C1A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выработке четких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количественно выраженных 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краткосрочных целей. Идеальный американский управляющий обычно предстает в виде лидера—сильной личности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замыкающей на себя вес</w:t>
      </w:r>
      <w:bookmarkStart w:id="36" w:name="OCRUncertain112"/>
      <w:r w:rsidRPr="000E5C1A">
        <w:rPr>
          <w:sz w:val="24"/>
          <w:szCs w:val="24"/>
        </w:rPr>
        <w:t xml:space="preserve">ь </w:t>
      </w:r>
      <w:bookmarkEnd w:id="36"/>
      <w:r w:rsidRPr="000E5C1A">
        <w:rPr>
          <w:sz w:val="24"/>
          <w:szCs w:val="24"/>
        </w:rPr>
        <w:t>процесс управления и способной заставить своих подчиненных интенсивно работать выполнять поставленны</w:t>
      </w:r>
      <w:bookmarkStart w:id="37" w:name="OCRUncertain115"/>
      <w:r w:rsidRPr="000E5C1A">
        <w:rPr>
          <w:sz w:val="24"/>
          <w:szCs w:val="24"/>
        </w:rPr>
        <w:t xml:space="preserve">е </w:t>
      </w:r>
      <w:bookmarkEnd w:id="37"/>
      <w:r w:rsidRPr="000E5C1A">
        <w:rPr>
          <w:sz w:val="24"/>
          <w:szCs w:val="24"/>
        </w:rPr>
        <w:t>перед ним</w:t>
      </w:r>
      <w:bookmarkStart w:id="38" w:name="OCRUncertain116"/>
      <w:r w:rsidRPr="000E5C1A">
        <w:rPr>
          <w:sz w:val="24"/>
          <w:szCs w:val="24"/>
        </w:rPr>
        <w:t>и</w:t>
      </w:r>
      <w:bookmarkEnd w:id="38"/>
      <w:r w:rsidRPr="000E5C1A">
        <w:rPr>
          <w:sz w:val="24"/>
          <w:szCs w:val="24"/>
        </w:rPr>
        <w:t xml:space="preserve"> конкретные </w:t>
      </w:r>
      <w:bookmarkStart w:id="39" w:name="OCRUncertain117"/>
      <w:r w:rsidRPr="000E5C1A">
        <w:rPr>
          <w:sz w:val="24"/>
          <w:szCs w:val="24"/>
        </w:rPr>
        <w:t>цели.</w:t>
      </w:r>
      <w:bookmarkEnd w:id="39"/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Стиль 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который преобладает в японских к</w:t>
      </w:r>
      <w:bookmarkStart w:id="40" w:name="OCRUncertain129"/>
      <w:r w:rsidRPr="000E5C1A">
        <w:rPr>
          <w:sz w:val="24"/>
          <w:szCs w:val="24"/>
        </w:rPr>
        <w:t>омпа</w:t>
      </w:r>
      <w:bookmarkEnd w:id="40"/>
      <w:r w:rsidRPr="000E5C1A">
        <w:rPr>
          <w:sz w:val="24"/>
          <w:szCs w:val="24"/>
        </w:rPr>
        <w:t>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ориентирован на групповую деятельность. Упор при осуществлении управленческих воздействий делается на включение каждого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том числе и руководителя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в деятельность группы. </w:t>
      </w:r>
      <w:bookmarkStart w:id="41" w:name="OCRUncertain133"/>
      <w:r w:rsidRPr="000E5C1A">
        <w:rPr>
          <w:sz w:val="24"/>
          <w:szCs w:val="24"/>
        </w:rPr>
        <w:t xml:space="preserve">При </w:t>
      </w:r>
      <w:bookmarkEnd w:id="41"/>
      <w:r w:rsidRPr="000E5C1A">
        <w:rPr>
          <w:sz w:val="24"/>
          <w:szCs w:val="24"/>
        </w:rPr>
        <w:t>этом создаются условия и принимаются специальные меры по налаживанию горизонтальных связей и механизмов координации как внутри групп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между всем</w:t>
      </w:r>
      <w:bookmarkStart w:id="42" w:name="OCRUncertain134"/>
      <w:r w:rsidRPr="000E5C1A">
        <w:rPr>
          <w:sz w:val="24"/>
          <w:szCs w:val="24"/>
        </w:rPr>
        <w:t xml:space="preserve">и </w:t>
      </w:r>
      <w:bookmarkEnd w:id="42"/>
      <w:r w:rsidRPr="000E5C1A">
        <w:rPr>
          <w:sz w:val="24"/>
          <w:szCs w:val="24"/>
        </w:rPr>
        <w:t>группами в масштабах компании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что значительно </w:t>
      </w:r>
      <w:bookmarkStart w:id="43" w:name="OCRUncertain135"/>
      <w:r w:rsidRPr="000E5C1A">
        <w:rPr>
          <w:sz w:val="24"/>
          <w:szCs w:val="24"/>
        </w:rPr>
        <w:t>умень</w:t>
      </w:r>
      <w:bookmarkStart w:id="44" w:name="OCRUncertain136"/>
      <w:bookmarkEnd w:id="43"/>
      <w:r w:rsidRPr="000E5C1A">
        <w:rPr>
          <w:sz w:val="24"/>
          <w:szCs w:val="24"/>
        </w:rPr>
        <w:t>шает</w:t>
      </w:r>
      <w:bookmarkEnd w:id="44"/>
      <w:r w:rsidRPr="000E5C1A">
        <w:rPr>
          <w:sz w:val="24"/>
          <w:szCs w:val="24"/>
        </w:rPr>
        <w:t xml:space="preserve"> возможность возникновения конфликто</w:t>
      </w:r>
      <w:bookmarkStart w:id="45" w:name="OCRUncertain137"/>
      <w:r w:rsidRPr="000E5C1A">
        <w:rPr>
          <w:sz w:val="24"/>
          <w:szCs w:val="24"/>
        </w:rPr>
        <w:t>в</w:t>
      </w:r>
      <w:bookmarkEnd w:id="45"/>
      <w:r w:rsidRPr="000E5C1A">
        <w:rPr>
          <w:sz w:val="24"/>
          <w:szCs w:val="24"/>
        </w:rPr>
        <w:t xml:space="preserve">. Поэтому идеальный управляющий по-японски предстает </w:t>
      </w:r>
      <w:bookmarkStart w:id="46" w:name="OCRUncertain139"/>
      <w:r w:rsidRPr="000E5C1A">
        <w:rPr>
          <w:sz w:val="24"/>
          <w:szCs w:val="24"/>
        </w:rPr>
        <w:t>челове</w:t>
      </w:r>
      <w:bookmarkEnd w:id="46"/>
      <w:r w:rsidRPr="000E5C1A">
        <w:rPr>
          <w:sz w:val="24"/>
          <w:szCs w:val="24"/>
        </w:rPr>
        <w:t>ком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способным обеспечить эффективное </w:t>
      </w:r>
      <w:bookmarkStart w:id="47" w:name="OCRUncertain140"/>
      <w:r w:rsidRPr="000E5C1A">
        <w:rPr>
          <w:sz w:val="24"/>
          <w:szCs w:val="24"/>
        </w:rPr>
        <w:t>функционирование</w:t>
      </w:r>
      <w:bookmarkEnd w:id="47"/>
      <w:r w:rsidRPr="000E5C1A">
        <w:rPr>
          <w:sz w:val="24"/>
          <w:szCs w:val="24"/>
        </w:rPr>
        <w:t xml:space="preserve"> возглавляемого им коллектива единомышленников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в котором индивидуальные успехи каждого </w:t>
      </w:r>
      <w:bookmarkStart w:id="48" w:name="OCRUncertain141"/>
      <w:r w:rsidRPr="000E5C1A">
        <w:rPr>
          <w:sz w:val="24"/>
          <w:szCs w:val="24"/>
        </w:rPr>
        <w:t>непосред</w:t>
      </w:r>
      <w:bookmarkStart w:id="49" w:name="OCRUncertain142"/>
      <w:bookmarkEnd w:id="48"/>
      <w:r w:rsidRPr="000E5C1A">
        <w:rPr>
          <w:sz w:val="24"/>
          <w:szCs w:val="24"/>
        </w:rPr>
        <w:t>ственно</w:t>
      </w:r>
      <w:bookmarkEnd w:id="49"/>
      <w:r w:rsidRPr="000E5C1A">
        <w:rPr>
          <w:sz w:val="24"/>
          <w:szCs w:val="24"/>
        </w:rPr>
        <w:t xml:space="preserve"> зависят и связаны с успешной совместной </w:t>
      </w:r>
      <w:bookmarkStart w:id="50" w:name="OCRUncertain143"/>
      <w:r w:rsidRPr="000E5C1A">
        <w:rPr>
          <w:sz w:val="24"/>
          <w:szCs w:val="24"/>
        </w:rPr>
        <w:t>деятельностью.</w:t>
      </w:r>
      <w:bookmarkEnd w:id="50"/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51" w:name="OCRUncertain145"/>
      <w:r w:rsidRPr="000E5C1A">
        <w:rPr>
          <w:sz w:val="24"/>
          <w:szCs w:val="24"/>
        </w:rPr>
        <w:t>Японский</w:t>
      </w:r>
      <w:bookmarkEnd w:id="51"/>
      <w:r w:rsidRPr="000E5C1A">
        <w:rPr>
          <w:sz w:val="24"/>
          <w:szCs w:val="24"/>
        </w:rPr>
        <w:t xml:space="preserve"> управляющий должен не только понима</w:t>
      </w:r>
      <w:bookmarkStart w:id="52" w:name="OCRUncertain146"/>
      <w:r w:rsidRPr="000E5C1A">
        <w:rPr>
          <w:sz w:val="24"/>
          <w:szCs w:val="24"/>
        </w:rPr>
        <w:t xml:space="preserve">ть </w:t>
      </w:r>
      <w:bookmarkEnd w:id="52"/>
      <w:r w:rsidRPr="000E5C1A">
        <w:rPr>
          <w:sz w:val="24"/>
          <w:szCs w:val="24"/>
        </w:rPr>
        <w:t>характер своих подчиненных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 использовать их психологические особенности для интенсификации труда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показывая при этом своего превосходства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наоборот старательно демонстрируя полное (однако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показное) равенство и личную заинтересованность в успехах каждого члена руководимой им </w:t>
      </w:r>
      <w:bookmarkStart w:id="53" w:name="OCRUncertain148"/>
      <w:r w:rsidRPr="000E5C1A">
        <w:rPr>
          <w:sz w:val="24"/>
          <w:szCs w:val="24"/>
        </w:rPr>
        <w:t>группы. Исходя</w:t>
      </w:r>
      <w:bookmarkEnd w:id="53"/>
      <w:r w:rsidRPr="000E5C1A">
        <w:rPr>
          <w:sz w:val="24"/>
          <w:szCs w:val="24"/>
        </w:rPr>
        <w:t xml:space="preserve"> из этого основной задачей японского менеджера является способность не з</w:t>
      </w:r>
      <w:bookmarkStart w:id="54" w:name="OCRUncertain149"/>
      <w:r w:rsidRPr="000E5C1A">
        <w:rPr>
          <w:sz w:val="24"/>
          <w:szCs w:val="24"/>
        </w:rPr>
        <w:t>а</w:t>
      </w:r>
      <w:bookmarkEnd w:id="54"/>
      <w:r w:rsidRPr="000E5C1A">
        <w:rPr>
          <w:sz w:val="24"/>
          <w:szCs w:val="24"/>
        </w:rPr>
        <w:t xml:space="preserve">ставлять </w:t>
      </w:r>
      <w:bookmarkStart w:id="55" w:name="OCRUncertain150"/>
      <w:r w:rsidRPr="000E5C1A">
        <w:rPr>
          <w:sz w:val="24"/>
          <w:szCs w:val="24"/>
        </w:rPr>
        <w:t>подчиненных</w:t>
      </w:r>
      <w:bookmarkEnd w:id="55"/>
      <w:r w:rsidRPr="000E5C1A">
        <w:rPr>
          <w:sz w:val="24"/>
          <w:szCs w:val="24"/>
        </w:rPr>
        <w:t xml:space="preserve"> эффективно работать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используя методы бюрократического принуждения (приказы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распоряжения и т.п.)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ориентировать их деятельность в нужном направлении с помощью неявных методов воздействия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обеспечивающих добровольную ориентацию на максимальную отдачу их производственного и творческого потенциала. Обобщенный набор характерных черт японской и американской моделей управления можно представить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посмотрев табл.3.1.[Приложение 1]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З А К Л Ю Ч Е Н И Е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настоящее время в России наблюдается разбалансированность всего механизма управления страной. Отечественный менеджер в своей практической деятельности сталкивается с такими проблемами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которые совсем незнакомы западному менеджеру. Поэтому в создавшихся условиях особое значение приобретает получение нового знания по искусству управления.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Рыночная экономика России требует адекватной ей системы управления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должна претерпеть радикальные преобразования вместе со всем обществом. В условиях перехода к рыночным отношениям важнейшим фактором успеха становится непрерывное совершенствование теории и практики управления. В России большое значение приобретает изучение передового и прогрессивного опыта управления зарубежных стран и использование его при анализе собственных управленческих проблем. Поэтому изучение истории развития теории и практики американского менеджмента крайне актуально.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Подготовка современных менеджеров-профессионалов невозможна без знания истории развития менеджмента. Именно в США впервые сформировалась наука и практика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менеджмента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поэтому изучение американской модели менеджмента представляет известный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интерес.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результате исследования данной темы можно сделать следующие выводы.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Основными качествами персонала являются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целеустремленность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настойчивость и умение доводить до конца начатое дело.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Также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создании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ведении или улучшении дела американцы умеют оценивать плюсы и минусы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подсчитать возможные затраты и выгоды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первую очередь это касается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денежной и временной оценки. Ведь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время – это деньги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деньги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свою очередь</w:t>
      </w:r>
      <w:r>
        <w:rPr>
          <w:sz w:val="24"/>
          <w:szCs w:val="24"/>
        </w:rPr>
        <w:t xml:space="preserve">, - </w:t>
      </w:r>
      <w:r w:rsidRPr="000E5C1A">
        <w:rPr>
          <w:sz w:val="24"/>
          <w:szCs w:val="24"/>
        </w:rPr>
        <w:t xml:space="preserve">это время.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Американского стиль управления находит выражение в системе подготовки и повышения квалификации персонала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развитии обучающих технологий. Для этого существуют различного вида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 xml:space="preserve">организации – школы управления; факультеты и отделения в высших учебных заведениях; профессиональные общества; консультативные фирмы.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Каждая компания практически имеет свою собственную систему переподготовки. Новые сотрудники обязаны проходить переподготовку ежегодно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вследствие чего процесс обучения идет непрерывно.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Лидирующее положение американских фирм в мировой экономике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можно объяснить комплексным контролем качества. В соответствии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с которым качество обеспечивается путем включения ответственности за качество в каждую должностную инструкцию или описание работ производственного рабочего.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Американские компании в качестве основной тактической задачи выделяют ускорение оборота инвестируемых средств и увеличение стоимости акций.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американская модель менеджмента существует и совершенствуется и до сих пор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используется не только в Соединенных Штатах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 в Европе и Японии. Богатый опыт американского менеджмента может быть учтен и использован и в российском менеджменте.</w:t>
      </w:r>
    </w:p>
    <w:p w:rsidR="00C360A4" w:rsidRPr="00B3762D" w:rsidRDefault="00C360A4" w:rsidP="00C360A4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3762D">
        <w:rPr>
          <w:b/>
          <w:sz w:val="28"/>
          <w:szCs w:val="24"/>
        </w:rPr>
        <w:t>Список литературы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Ансофф И. Новая корпоративная стратегия. – СПб: Издательство "Питер"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1999.- 414с.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Грейсон Д.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О'Делл К.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Американский менеджмент на пороге XXI века. – М.: Экономика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1991.- 451с.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Джон Шелдрейк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Теория менеджмента от тейлоризма до японизации. – СПб: Питер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2001.- 352с.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Ерошенков И.Н. Деятельность менеджера в современных условия.- М.: Астрель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2004.- 332 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Ефремов В. С. Стратегия бизнеса. Концепции и методы планирования / Учебное пособие. – М.: Издательство "Финпресс"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1998.- 192с.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Короткова Л.В. Американские подходы к управлению производством. – СПб.: Северная Пальмира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2001. – 468 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Кравченко. А.И. История менеджмента. – М: Академический проспект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2003.- 560с.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Мескон М.Х.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Альберт М.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Хедоури Ф. Основы менеджмента: Пер. с англ. – М.: Дело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2000.- 704с.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Питер Ф. Друкер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Задачи менеджмента в XXI веке. – М: Уильямс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2003.- 201с.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Попов А.В. Теория и организация американского менеджмента. – М.: МГУ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1991.- 152с.</w:t>
      </w:r>
      <w:r>
        <w:rPr>
          <w:sz w:val="24"/>
          <w:szCs w:val="24"/>
        </w:rPr>
        <w:t xml:space="preserve"> 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Семенова И.И.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История менеджмента: Учебное пособие для вузов. – М.: ЮНИТИ-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ДАНА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2000. – 222 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Управление организацией: Учебник / Под ред. А. Г. Поршнева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З. П. Румянцевой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Н. А. Саломатина.- М.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ИНФРА-М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1999.-373с.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Шонбергер Р. Японские методы управления производством. – М.: Экономика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1988. – 372 с.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Е. Комаров. «Черты американского стиля управления»// Управление персоналом.- 2000.-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№ 9.- С.27-30</w:t>
      </w:r>
    </w:p>
    <w:p w:rsidR="00C360A4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Е. Моргунов. «Главный источник экономических успехов: беседа об американском менеджменте- интервью с Б. Мильнером»// Управление персоналом.-2003.- №9.- С.25-27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Приложение 1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Таблица 3.1.</w:t>
      </w:r>
    </w:p>
    <w:p w:rsidR="00C360A4" w:rsidRPr="000E5C1A" w:rsidRDefault="00C360A4" w:rsidP="00C360A4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Сравнительные характеристики американской и японской моделей управления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C360A4" w:rsidRPr="000E5C1A" w:rsidTr="00651320">
        <w:tc>
          <w:tcPr>
            <w:tcW w:w="2500" w:type="pct"/>
          </w:tcPr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Американская модель</w:t>
            </w:r>
          </w:p>
        </w:tc>
        <w:tc>
          <w:tcPr>
            <w:tcW w:w="2500" w:type="pct"/>
          </w:tcPr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Японская модель</w:t>
            </w:r>
          </w:p>
        </w:tc>
      </w:tr>
      <w:tr w:rsidR="00C360A4" w:rsidRPr="000E5C1A" w:rsidTr="00651320">
        <w:tc>
          <w:tcPr>
            <w:tcW w:w="2500" w:type="pct"/>
          </w:tcPr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56" w:name="OCRUncertain216"/>
            <w:r w:rsidRPr="000E5C1A">
              <w:rPr>
                <w:sz w:val="24"/>
                <w:szCs w:val="24"/>
              </w:rPr>
              <w:t>И</w:t>
            </w:r>
            <w:bookmarkEnd w:id="56"/>
            <w:r w:rsidRPr="000E5C1A">
              <w:rPr>
                <w:sz w:val="24"/>
                <w:szCs w:val="24"/>
              </w:rPr>
              <w:t>ндивидуальный процесс принятия решений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57" w:name="OCRUncertain218"/>
            <w:r w:rsidRPr="000E5C1A">
              <w:rPr>
                <w:sz w:val="24"/>
                <w:szCs w:val="24"/>
              </w:rPr>
              <w:t>И</w:t>
            </w:r>
            <w:bookmarkEnd w:id="57"/>
            <w:r w:rsidRPr="000E5C1A">
              <w:rPr>
                <w:sz w:val="24"/>
                <w:szCs w:val="24"/>
              </w:rPr>
              <w:t xml:space="preserve">ндивидуальная </w:t>
            </w:r>
            <w:bookmarkStart w:id="58" w:name="OCRUncertain219"/>
            <w:r w:rsidRPr="000E5C1A">
              <w:rPr>
                <w:sz w:val="24"/>
                <w:szCs w:val="24"/>
              </w:rPr>
              <w:t>ответст</w:t>
            </w:r>
            <w:bookmarkStart w:id="59" w:name="OCRUncertain220"/>
            <w:bookmarkEnd w:id="58"/>
            <w:r w:rsidRPr="000E5C1A">
              <w:rPr>
                <w:sz w:val="24"/>
                <w:szCs w:val="24"/>
              </w:rPr>
              <w:t>венность</w:t>
            </w:r>
            <w:bookmarkEnd w:id="59"/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Четкая формализованная структура управления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Четкие формализованные</w:t>
            </w:r>
            <w:r>
              <w:rPr>
                <w:sz w:val="24"/>
                <w:szCs w:val="24"/>
              </w:rPr>
              <w:t xml:space="preserve"> - </w:t>
            </w:r>
            <w:r w:rsidRPr="000E5C1A">
              <w:rPr>
                <w:sz w:val="24"/>
                <w:szCs w:val="24"/>
              </w:rPr>
              <w:t>процедуры контроля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Индивидуальный контроль со стороны руководства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Быстрая оценка и продвиж</w:t>
            </w:r>
            <w:bookmarkStart w:id="60" w:name="OCRUncertain222"/>
            <w:r w:rsidRPr="000E5C1A">
              <w:rPr>
                <w:sz w:val="24"/>
                <w:szCs w:val="24"/>
              </w:rPr>
              <w:t>е</w:t>
            </w:r>
            <w:bookmarkEnd w:id="60"/>
            <w:r w:rsidRPr="000E5C1A">
              <w:rPr>
                <w:sz w:val="24"/>
                <w:szCs w:val="24"/>
              </w:rPr>
              <w:t>ние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Ор</w:t>
            </w:r>
            <w:bookmarkStart w:id="61" w:name="OCRUncertain223"/>
            <w:r w:rsidRPr="000E5C1A">
              <w:rPr>
                <w:sz w:val="24"/>
                <w:szCs w:val="24"/>
              </w:rPr>
              <w:t>и</w:t>
            </w:r>
            <w:bookmarkEnd w:id="61"/>
            <w:r w:rsidRPr="000E5C1A">
              <w:rPr>
                <w:sz w:val="24"/>
                <w:szCs w:val="24"/>
              </w:rPr>
              <w:t>ентация процесса отбора на профессиональные навыки и инициативу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Ст</w:t>
            </w:r>
            <w:bookmarkStart w:id="62" w:name="OCRUncertain224"/>
            <w:r w:rsidRPr="000E5C1A">
              <w:rPr>
                <w:sz w:val="24"/>
                <w:szCs w:val="24"/>
              </w:rPr>
              <w:t>и</w:t>
            </w:r>
            <w:bookmarkEnd w:id="62"/>
            <w:r w:rsidRPr="000E5C1A">
              <w:rPr>
                <w:sz w:val="24"/>
                <w:szCs w:val="24"/>
              </w:rPr>
              <w:t>ль руководства</w:t>
            </w:r>
            <w:r>
              <w:rPr>
                <w:sz w:val="24"/>
                <w:szCs w:val="24"/>
              </w:rPr>
              <w:t xml:space="preserve">, </w:t>
            </w:r>
            <w:r w:rsidRPr="000E5C1A">
              <w:rPr>
                <w:sz w:val="24"/>
                <w:szCs w:val="24"/>
              </w:rPr>
              <w:t>ориентированный на индивидуума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Ориентация</w:t>
            </w:r>
            <w:r>
              <w:rPr>
                <w:sz w:val="24"/>
                <w:szCs w:val="24"/>
              </w:rPr>
              <w:t xml:space="preserve"> </w:t>
            </w:r>
            <w:r w:rsidRPr="000E5C1A">
              <w:rPr>
                <w:sz w:val="24"/>
                <w:szCs w:val="24"/>
              </w:rPr>
              <w:t>управляющих на достижение индивидуальных результатов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 xml:space="preserve">Целевые формальные </w:t>
            </w:r>
            <w:bookmarkStart w:id="63" w:name="OCRUncertain228"/>
            <w:r w:rsidRPr="000E5C1A">
              <w:rPr>
                <w:sz w:val="24"/>
                <w:szCs w:val="24"/>
              </w:rPr>
              <w:t>рабо</w:t>
            </w:r>
            <w:bookmarkStart w:id="64" w:name="OCRUncertain229"/>
            <w:bookmarkEnd w:id="63"/>
            <w:r w:rsidRPr="000E5C1A">
              <w:rPr>
                <w:sz w:val="24"/>
                <w:szCs w:val="24"/>
              </w:rPr>
              <w:t>чие</w:t>
            </w:r>
            <w:bookmarkEnd w:id="64"/>
            <w:r w:rsidRPr="000E5C1A">
              <w:rPr>
                <w:sz w:val="24"/>
                <w:szCs w:val="24"/>
              </w:rPr>
              <w:t xml:space="preserve"> отношения с подчин</w:t>
            </w:r>
            <w:bookmarkStart w:id="65" w:name="OCRUncertain230"/>
            <w:r w:rsidRPr="000E5C1A">
              <w:rPr>
                <w:sz w:val="24"/>
                <w:szCs w:val="24"/>
              </w:rPr>
              <w:t>е</w:t>
            </w:r>
            <w:bookmarkEnd w:id="65"/>
            <w:r w:rsidRPr="000E5C1A">
              <w:rPr>
                <w:sz w:val="24"/>
                <w:szCs w:val="24"/>
              </w:rPr>
              <w:t>н</w:t>
            </w:r>
            <w:bookmarkStart w:id="66" w:name="OCRUncertain231"/>
            <w:r w:rsidRPr="000E5C1A">
              <w:rPr>
                <w:sz w:val="24"/>
                <w:szCs w:val="24"/>
              </w:rPr>
              <w:t>н</w:t>
            </w:r>
            <w:bookmarkEnd w:id="66"/>
            <w:r w:rsidRPr="000E5C1A">
              <w:rPr>
                <w:sz w:val="24"/>
                <w:szCs w:val="24"/>
              </w:rPr>
              <w:t>ыми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Продвижение</w:t>
            </w:r>
            <w:r>
              <w:rPr>
                <w:sz w:val="24"/>
                <w:szCs w:val="24"/>
              </w:rPr>
              <w:t xml:space="preserve">, </w:t>
            </w:r>
            <w:r w:rsidRPr="000E5C1A">
              <w:rPr>
                <w:sz w:val="24"/>
                <w:szCs w:val="24"/>
              </w:rPr>
              <w:t>основанное на индивидуальных достижениях и результатах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Специализированная профессиональ</w:t>
            </w:r>
            <w:bookmarkStart w:id="67" w:name="OCRUncertain232"/>
            <w:r w:rsidRPr="000E5C1A">
              <w:rPr>
                <w:sz w:val="24"/>
                <w:szCs w:val="24"/>
              </w:rPr>
              <w:t>н</w:t>
            </w:r>
            <w:bookmarkEnd w:id="67"/>
            <w:r w:rsidRPr="000E5C1A">
              <w:rPr>
                <w:sz w:val="24"/>
                <w:szCs w:val="24"/>
              </w:rPr>
              <w:t>ая подготовка (подготовка узких специалистов)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Тесная связь размера оплаты с индивидуальными результатами и производит</w:t>
            </w:r>
            <w:bookmarkStart w:id="68" w:name="OCRUncertain233"/>
            <w:r w:rsidRPr="000E5C1A">
              <w:rPr>
                <w:sz w:val="24"/>
                <w:szCs w:val="24"/>
              </w:rPr>
              <w:t>е</w:t>
            </w:r>
            <w:bookmarkEnd w:id="68"/>
            <w:r w:rsidRPr="000E5C1A">
              <w:rPr>
                <w:sz w:val="24"/>
                <w:szCs w:val="24"/>
              </w:rPr>
              <w:t>льностью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Краткосрочная занятость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Процесс принятия решений</w:t>
            </w:r>
            <w:r>
              <w:rPr>
                <w:sz w:val="24"/>
                <w:szCs w:val="24"/>
              </w:rPr>
              <w:t xml:space="preserve">, </w:t>
            </w:r>
            <w:r w:rsidRPr="000E5C1A">
              <w:rPr>
                <w:sz w:val="24"/>
                <w:szCs w:val="24"/>
              </w:rPr>
              <w:t>основанный на принципе консенсуса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Коллективная ответственность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Гибкий неформальный подход к построению структуры управления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Общие</w:t>
            </w:r>
            <w:r>
              <w:rPr>
                <w:sz w:val="24"/>
                <w:szCs w:val="24"/>
              </w:rPr>
              <w:t xml:space="preserve">, </w:t>
            </w:r>
            <w:r w:rsidRPr="000E5C1A">
              <w:rPr>
                <w:sz w:val="24"/>
                <w:szCs w:val="24"/>
              </w:rPr>
              <w:t>неформальные процедуры контроля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Групповые формы контроля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Медленная оценка и продвижение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Ориентация при отборе руководителей на способность осуществлять координацию и контроль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Ст</w:t>
            </w:r>
            <w:bookmarkStart w:id="69" w:name="OCRUncertain234"/>
            <w:r w:rsidRPr="000E5C1A">
              <w:rPr>
                <w:sz w:val="24"/>
                <w:szCs w:val="24"/>
              </w:rPr>
              <w:t>и</w:t>
            </w:r>
            <w:bookmarkEnd w:id="69"/>
            <w:r w:rsidRPr="000E5C1A">
              <w:rPr>
                <w:sz w:val="24"/>
                <w:szCs w:val="24"/>
              </w:rPr>
              <w:t>ль руководства</w:t>
            </w:r>
            <w:r>
              <w:rPr>
                <w:sz w:val="24"/>
                <w:szCs w:val="24"/>
              </w:rPr>
              <w:t xml:space="preserve">, </w:t>
            </w:r>
            <w:r w:rsidRPr="000E5C1A">
              <w:rPr>
                <w:sz w:val="24"/>
                <w:szCs w:val="24"/>
              </w:rPr>
              <w:t>ориентированный на группу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Орие</w:t>
            </w:r>
            <w:bookmarkStart w:id="70" w:name="OCRUncertain235"/>
            <w:r w:rsidRPr="000E5C1A">
              <w:rPr>
                <w:sz w:val="24"/>
                <w:szCs w:val="24"/>
              </w:rPr>
              <w:t>н</w:t>
            </w:r>
            <w:bookmarkEnd w:id="70"/>
            <w:r w:rsidRPr="000E5C1A">
              <w:rPr>
                <w:sz w:val="24"/>
                <w:szCs w:val="24"/>
              </w:rPr>
              <w:t>тация</w:t>
            </w:r>
            <w:r>
              <w:rPr>
                <w:sz w:val="24"/>
                <w:szCs w:val="24"/>
              </w:rPr>
              <w:t xml:space="preserve"> </w:t>
            </w:r>
            <w:r w:rsidRPr="000E5C1A">
              <w:rPr>
                <w:sz w:val="24"/>
                <w:szCs w:val="24"/>
              </w:rPr>
              <w:t>управляющих на достижение гармонии в группе и групповые дост</w:t>
            </w:r>
            <w:bookmarkStart w:id="71" w:name="OCRUncertain236"/>
            <w:r w:rsidRPr="000E5C1A">
              <w:rPr>
                <w:sz w:val="24"/>
                <w:szCs w:val="24"/>
              </w:rPr>
              <w:t>и</w:t>
            </w:r>
            <w:bookmarkEnd w:id="71"/>
            <w:r w:rsidRPr="000E5C1A">
              <w:rPr>
                <w:sz w:val="24"/>
                <w:szCs w:val="24"/>
              </w:rPr>
              <w:t>жения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Личные</w:t>
            </w:r>
            <w:r>
              <w:rPr>
                <w:sz w:val="24"/>
                <w:szCs w:val="24"/>
              </w:rPr>
              <w:t xml:space="preserve">, </w:t>
            </w:r>
            <w:r w:rsidRPr="000E5C1A">
              <w:rPr>
                <w:sz w:val="24"/>
                <w:szCs w:val="24"/>
              </w:rPr>
              <w:t>неформальные отношения с подчиненными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Продвижение</w:t>
            </w:r>
            <w:r>
              <w:rPr>
                <w:sz w:val="24"/>
                <w:szCs w:val="24"/>
              </w:rPr>
              <w:t xml:space="preserve">, </w:t>
            </w:r>
            <w:r w:rsidRPr="000E5C1A">
              <w:rPr>
                <w:sz w:val="24"/>
                <w:szCs w:val="24"/>
              </w:rPr>
              <w:t>основанное на старшинстве и стаже работы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Неспециализирова</w:t>
            </w:r>
            <w:bookmarkStart w:id="72" w:name="OCRUncertain237"/>
            <w:r w:rsidRPr="000E5C1A">
              <w:rPr>
                <w:sz w:val="24"/>
                <w:szCs w:val="24"/>
              </w:rPr>
              <w:t>н</w:t>
            </w:r>
            <w:bookmarkEnd w:id="72"/>
            <w:r w:rsidRPr="000E5C1A">
              <w:rPr>
                <w:sz w:val="24"/>
                <w:szCs w:val="24"/>
              </w:rPr>
              <w:t>ная пр</w:t>
            </w:r>
            <w:bookmarkStart w:id="73" w:name="OCRUncertain238"/>
            <w:r w:rsidRPr="000E5C1A">
              <w:rPr>
                <w:sz w:val="24"/>
                <w:szCs w:val="24"/>
              </w:rPr>
              <w:t>о</w:t>
            </w:r>
            <w:bookmarkEnd w:id="73"/>
            <w:r w:rsidRPr="000E5C1A">
              <w:rPr>
                <w:sz w:val="24"/>
                <w:szCs w:val="24"/>
              </w:rPr>
              <w:t>фессиональная подготовка (подготовка руководителей универсального типа)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Определение размера оплаты в зависимости от других факторов (стаж работы</w:t>
            </w:r>
            <w:r>
              <w:rPr>
                <w:sz w:val="24"/>
                <w:szCs w:val="24"/>
              </w:rPr>
              <w:t xml:space="preserve">, </w:t>
            </w:r>
            <w:r w:rsidRPr="000E5C1A">
              <w:rPr>
                <w:sz w:val="24"/>
                <w:szCs w:val="24"/>
              </w:rPr>
              <w:t xml:space="preserve">показатели работы группы и т. </w:t>
            </w:r>
            <w:bookmarkStart w:id="74" w:name="OCRUncertain239"/>
            <w:r w:rsidRPr="000E5C1A">
              <w:rPr>
                <w:sz w:val="24"/>
                <w:szCs w:val="24"/>
              </w:rPr>
              <w:t>д.)</w:t>
            </w:r>
            <w:bookmarkEnd w:id="74"/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C1A">
              <w:rPr>
                <w:sz w:val="24"/>
                <w:szCs w:val="24"/>
              </w:rPr>
              <w:t>Долгосрочная занятость</w:t>
            </w:r>
          </w:p>
          <w:p w:rsidR="00C360A4" w:rsidRPr="000E5C1A" w:rsidRDefault="00C360A4" w:rsidP="00651320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75" w:name="_GoBack"/>
      <w:bookmarkEnd w:id="75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A4" w:rsidRDefault="00B575A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575A4" w:rsidRDefault="00B575A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A4" w:rsidRDefault="00B575A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575A4" w:rsidRDefault="00B575A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B575A4" w:rsidRDefault="00C360A4" w:rsidP="00C360A4">
      <w:pPr>
        <w:pStyle w:val="af9"/>
      </w:pPr>
      <w:r>
        <w:rPr>
          <w:rStyle w:val="af8"/>
        </w:rPr>
        <w:footnoteRef/>
      </w:r>
      <w:r>
        <w:t xml:space="preserve"> </w:t>
      </w:r>
      <w:r w:rsidRPr="006D1600">
        <w:t>Семенова И.И.    История менеджмента: Учебное пособие для вузов. – М.: ЮНИТИ-        ДАНА, 2000. – 222 с.</w:t>
      </w:r>
    </w:p>
  </w:footnote>
  <w:footnote w:id="2">
    <w:p w:rsidR="00B575A4" w:rsidRDefault="00C360A4" w:rsidP="00C360A4">
      <w:pPr>
        <w:pStyle w:val="af9"/>
      </w:pPr>
      <w:r>
        <w:rPr>
          <w:rStyle w:val="af8"/>
        </w:rPr>
        <w:footnoteRef/>
      </w:r>
      <w:r>
        <w:t xml:space="preserve"> </w:t>
      </w:r>
      <w:r w:rsidRPr="006D1600">
        <w:t>Семенова И.И.    История менеджмента: Учебное пособие для вузов. – М.: ЮНИТИ-        ДАНА, 2000. – 222 с.</w:t>
      </w:r>
    </w:p>
  </w:footnote>
  <w:footnote w:id="3">
    <w:p w:rsidR="00B575A4" w:rsidRDefault="00C360A4" w:rsidP="00C360A4">
      <w:pPr>
        <w:pStyle w:val="af9"/>
      </w:pPr>
      <w:r>
        <w:rPr>
          <w:rStyle w:val="af8"/>
        </w:rPr>
        <w:footnoteRef/>
      </w:r>
      <w:r>
        <w:t xml:space="preserve"> </w:t>
      </w:r>
      <w:r w:rsidRPr="006D1600">
        <w:t>Мескон М.Х., Альберт М., Хедоури Ф. Основы менеджмента: Пер. с англ. – М.: Дело, 2000. – 704 с.</w:t>
      </w:r>
    </w:p>
  </w:footnote>
  <w:footnote w:id="4">
    <w:p w:rsidR="00B575A4" w:rsidRDefault="00C360A4" w:rsidP="00C360A4">
      <w:pPr>
        <w:widowControl/>
        <w:snapToGrid/>
        <w:spacing w:before="120" w:line="360" w:lineRule="auto"/>
        <w:ind w:left="170" w:right="113" w:firstLine="0"/>
        <w:rPr>
          <w:sz w:val="24"/>
          <w:szCs w:val="24"/>
        </w:rPr>
      </w:pPr>
      <w:r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EF2215">
        <w:rPr>
          <w:sz w:val="20"/>
        </w:rPr>
        <w:t>Е. Комаров. «Черты американского стиля управления»// Управление персоналом.- 2000.-  № 9.- С.27-28</w:t>
      </w:r>
    </w:p>
  </w:footnote>
  <w:footnote w:id="5">
    <w:p w:rsidR="00B575A4" w:rsidRDefault="00C360A4" w:rsidP="00C360A4">
      <w:pPr>
        <w:pStyle w:val="af9"/>
      </w:pPr>
      <w:r>
        <w:rPr>
          <w:rStyle w:val="af8"/>
        </w:rPr>
        <w:footnoteRef/>
      </w:r>
      <w:r>
        <w:t xml:space="preserve"> </w:t>
      </w:r>
      <w:r w:rsidRPr="00372BCA">
        <w:rPr>
          <w:bCs/>
        </w:rPr>
        <w:t>Е. Комаров. «Черты американского стиля управления»// Управление персоналом.- 2000.-  № 9.- С. 30</w:t>
      </w:r>
    </w:p>
  </w:footnote>
  <w:footnote w:id="6">
    <w:p w:rsidR="00B575A4" w:rsidRDefault="00C360A4" w:rsidP="00C360A4">
      <w:pPr>
        <w:pStyle w:val="af0"/>
        <w:spacing w:before="120"/>
        <w:ind w:left="170" w:right="113"/>
        <w:jc w:val="both"/>
      </w:pPr>
      <w:r>
        <w:rPr>
          <w:rStyle w:val="af8"/>
        </w:rPr>
        <w:footnoteRef/>
      </w:r>
      <w:r>
        <w:t xml:space="preserve"> </w:t>
      </w:r>
      <w:r w:rsidRPr="00372BCA">
        <w:rPr>
          <w:sz w:val="20"/>
        </w:rPr>
        <w:t>Короткова Л.В. Американские подходы к управлению производством. – СПб.: Северная Пальмира, 2001. – 468 с.</w:t>
      </w:r>
    </w:p>
  </w:footnote>
  <w:footnote w:id="7">
    <w:p w:rsidR="00B575A4" w:rsidRDefault="00C360A4" w:rsidP="00C360A4">
      <w:pPr>
        <w:pStyle w:val="af9"/>
      </w:pPr>
      <w:r>
        <w:rPr>
          <w:rStyle w:val="af8"/>
        </w:rPr>
        <w:footnoteRef/>
      </w:r>
      <w:r>
        <w:t xml:space="preserve"> </w:t>
      </w:r>
      <w:r w:rsidRPr="00442D6E">
        <w:t>Ерошенков И.Н. Деятельность менеджера в современных условия.- М.: Астрель, 2004.- 332 с.</w:t>
      </w:r>
    </w:p>
  </w:footnote>
  <w:footnote w:id="8">
    <w:p w:rsidR="00B575A4" w:rsidRDefault="00C360A4" w:rsidP="00C360A4">
      <w:pPr>
        <w:pStyle w:val="af9"/>
      </w:pPr>
      <w:r>
        <w:rPr>
          <w:rStyle w:val="af8"/>
        </w:rPr>
        <w:footnoteRef/>
      </w:r>
      <w:r>
        <w:t xml:space="preserve"> </w:t>
      </w:r>
      <w:r w:rsidRPr="00372BCA">
        <w:rPr>
          <w:bCs/>
          <w:color w:val="000000"/>
        </w:rPr>
        <w:t>Шамхалов</w:t>
      </w:r>
      <w:r w:rsidRPr="00372BCA">
        <w:rPr>
          <w:bCs/>
        </w:rPr>
        <w:t xml:space="preserve"> </w:t>
      </w:r>
      <w:r w:rsidRPr="00372BCA">
        <w:rPr>
          <w:bCs/>
          <w:color w:val="000000"/>
        </w:rPr>
        <w:t>Ф.И.</w:t>
      </w:r>
      <w:r w:rsidRPr="00372BCA">
        <w:t xml:space="preserve">  Американский ме</w:t>
      </w:r>
      <w:r w:rsidRPr="00372BCA">
        <w:rPr>
          <w:color w:val="000000"/>
        </w:rPr>
        <w:t>н</w:t>
      </w:r>
      <w:r w:rsidRPr="00372BCA">
        <w:t>еджмент. Теория и практика</w:t>
      </w:r>
      <w:r w:rsidRPr="00372BCA">
        <w:rPr>
          <w:color w:val="000000"/>
        </w:rPr>
        <w:t>. / Ф.И.</w:t>
      </w:r>
      <w:r w:rsidRPr="00372BCA">
        <w:t xml:space="preserve"> </w:t>
      </w:r>
      <w:r w:rsidRPr="00372BCA">
        <w:rPr>
          <w:color w:val="000000"/>
        </w:rPr>
        <w:t xml:space="preserve">Шамхалов — </w:t>
      </w:r>
      <w:r w:rsidRPr="00372BCA">
        <w:t>М</w:t>
      </w:r>
      <w:r w:rsidRPr="00372BCA">
        <w:rPr>
          <w:color w:val="000000"/>
        </w:rPr>
        <w:t>.,</w:t>
      </w:r>
      <w:r w:rsidRPr="00372BCA">
        <w:rPr>
          <w:noProof/>
        </w:rPr>
        <w:t xml:space="preserve"> 1993.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69490C"/>
    <w:multiLevelType w:val="multilevel"/>
    <w:tmpl w:val="20468F5E"/>
    <w:lvl w:ilvl="0">
      <w:start w:val="3"/>
      <w:numFmt w:val="decimal"/>
      <w:pStyle w:val="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C757588"/>
    <w:multiLevelType w:val="hybridMultilevel"/>
    <w:tmpl w:val="E9F4F1DE"/>
    <w:lvl w:ilvl="0" w:tplc="BF54AE42">
      <w:start w:val="1"/>
      <w:numFmt w:val="bullet"/>
      <w:pStyle w:val="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9F11462"/>
    <w:multiLevelType w:val="hybridMultilevel"/>
    <w:tmpl w:val="2DDCBB7C"/>
    <w:lvl w:ilvl="0" w:tplc="8A64C8BA">
      <w:start w:val="1"/>
      <w:numFmt w:val="bullet"/>
      <w:pStyle w:val="z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AD215A0"/>
    <w:multiLevelType w:val="hybridMultilevel"/>
    <w:tmpl w:val="F476E6D0"/>
    <w:lvl w:ilvl="0" w:tplc="A2481A18">
      <w:start w:val="1"/>
      <w:numFmt w:val="bullet"/>
      <w:pStyle w:val="a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971077"/>
    <w:multiLevelType w:val="hybridMultilevel"/>
    <w:tmpl w:val="2B6E7EA2"/>
    <w:lvl w:ilvl="0" w:tplc="0419000F">
      <w:start w:val="1"/>
      <w:numFmt w:val="decimal"/>
      <w:pStyle w:val="z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4A213F"/>
    <w:multiLevelType w:val="hybridMultilevel"/>
    <w:tmpl w:val="24FAD806"/>
    <w:lvl w:ilvl="0" w:tplc="0419000D">
      <w:start w:val="1"/>
      <w:numFmt w:val="decimal"/>
      <w:pStyle w:val="s3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C41FCF"/>
    <w:multiLevelType w:val="hybridMultilevel"/>
    <w:tmpl w:val="BAC6D1B4"/>
    <w:lvl w:ilvl="0" w:tplc="04190001">
      <w:start w:val="1"/>
      <w:numFmt w:val="decimal"/>
      <w:pStyle w:val="z2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0A4"/>
    <w:rsid w:val="000E5C1A"/>
    <w:rsid w:val="001A35F6"/>
    <w:rsid w:val="003374D3"/>
    <w:rsid w:val="00372BCA"/>
    <w:rsid w:val="003C0D91"/>
    <w:rsid w:val="00442D6E"/>
    <w:rsid w:val="00651320"/>
    <w:rsid w:val="006D1600"/>
    <w:rsid w:val="00811DD4"/>
    <w:rsid w:val="0093261D"/>
    <w:rsid w:val="00A86A71"/>
    <w:rsid w:val="00B3762D"/>
    <w:rsid w:val="00B575A4"/>
    <w:rsid w:val="00C360A4"/>
    <w:rsid w:val="00E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FE4CFB-9F59-4EF2-9228-790AD3F2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360A4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0">
    <w:name w:val="heading 1"/>
    <w:basedOn w:val="a2"/>
    <w:next w:val="a2"/>
    <w:link w:val="11"/>
    <w:uiPriority w:val="99"/>
    <w:qFormat/>
    <w:rsid w:val="00C360A4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C360A4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C360A4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link w:val="40"/>
    <w:uiPriority w:val="99"/>
    <w:qFormat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rsid w:val="00C360A4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C360A4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C360A4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60A4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link w:val="90"/>
    <w:uiPriority w:val="99"/>
    <w:qFormat/>
    <w:rsid w:val="00C360A4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360A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C360A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C360A4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C360A4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2"/>
    <w:link w:val="12"/>
    <w:uiPriority w:val="99"/>
    <w:rsid w:val="00C360A4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0"/>
    <w:uiPriority w:val="99"/>
    <w:locked/>
    <w:rsid w:val="00C360A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footer"/>
    <w:basedOn w:val="a2"/>
    <w:link w:val="a8"/>
    <w:uiPriority w:val="99"/>
    <w:rsid w:val="00C360A4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6"/>
    <w:uiPriority w:val="99"/>
    <w:locked/>
    <w:rsid w:val="00C360A4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uiPriority w:val="99"/>
    <w:rsid w:val="00C360A4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C360A4"/>
    <w:rPr>
      <w:rFonts w:cs="Times New Roman"/>
      <w:sz w:val="24"/>
      <w:szCs w:val="24"/>
      <w:lang w:val="ru-RU" w:eastAsia="ru-RU" w:bidi="ar-SA"/>
    </w:rPr>
  </w:style>
  <w:style w:type="character" w:styleId="aa">
    <w:name w:val="Strong"/>
    <w:uiPriority w:val="99"/>
    <w:qFormat/>
    <w:rsid w:val="00C360A4"/>
    <w:rPr>
      <w:rFonts w:cs="Times New Roman"/>
      <w:b/>
      <w:bCs/>
    </w:rPr>
  </w:style>
  <w:style w:type="character" w:styleId="ab">
    <w:name w:val="Emphasis"/>
    <w:uiPriority w:val="99"/>
    <w:qFormat/>
    <w:rsid w:val="00C360A4"/>
    <w:rPr>
      <w:rFonts w:cs="Times New Roman"/>
      <w:i/>
      <w:iCs/>
    </w:rPr>
  </w:style>
  <w:style w:type="paragraph" w:styleId="ac">
    <w:name w:val="Normal (Web)"/>
    <w:basedOn w:val="a2"/>
    <w:link w:val="ad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бычный (веб) Знак"/>
    <w:link w:val="ac"/>
    <w:uiPriority w:val="99"/>
    <w:locked/>
    <w:rsid w:val="00C360A4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C360A4"/>
    <w:rPr>
      <w:rFonts w:cs="Times New Roman"/>
      <w:color w:val="486DAA"/>
    </w:rPr>
  </w:style>
  <w:style w:type="paragraph" w:styleId="ae">
    <w:name w:val="Body Text Indent"/>
    <w:basedOn w:val="a2"/>
    <w:link w:val="af"/>
    <w:uiPriority w:val="99"/>
    <w:rsid w:val="00C360A4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0">
    <w:name w:val="Body Text"/>
    <w:aliases w:val="Основной текст Знак"/>
    <w:basedOn w:val="a2"/>
    <w:link w:val="13"/>
    <w:uiPriority w:val="99"/>
    <w:rsid w:val="00C360A4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locked/>
    <w:rsid w:val="00C360A4"/>
    <w:rPr>
      <w:rFonts w:cs="Times New Roman"/>
      <w:sz w:val="24"/>
      <w:szCs w:val="24"/>
      <w:lang w:val="ru-RU" w:eastAsia="ru-RU" w:bidi="ar-SA"/>
    </w:rPr>
  </w:style>
  <w:style w:type="paragraph" w:styleId="af1">
    <w:name w:val="Title"/>
    <w:basedOn w:val="a2"/>
    <w:link w:val="af2"/>
    <w:uiPriority w:val="99"/>
    <w:qFormat/>
    <w:rsid w:val="00C360A4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3">
    <w:name w:val="Основной текст Знак1"/>
    <w:aliases w:val="Основной текст Знак Знак"/>
    <w:link w:val="af0"/>
    <w:uiPriority w:val="99"/>
    <w:locked/>
    <w:rsid w:val="00C360A4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2"/>
    <w:link w:val="22"/>
    <w:uiPriority w:val="99"/>
    <w:rsid w:val="00C360A4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2">
    <w:name w:val="Название Знак"/>
    <w:link w:val="af1"/>
    <w:uiPriority w:val="99"/>
    <w:locked/>
    <w:rsid w:val="00C360A4"/>
    <w:rPr>
      <w:rFonts w:cs="Times New Roman"/>
      <w:sz w:val="28"/>
      <w:lang w:val="ru-RU" w:eastAsia="ru-RU" w:bidi="ar-SA"/>
    </w:rPr>
  </w:style>
  <w:style w:type="paragraph" w:styleId="23">
    <w:name w:val="Body Text 2"/>
    <w:basedOn w:val="a2"/>
    <w:link w:val="24"/>
    <w:uiPriority w:val="99"/>
    <w:semiHidden/>
    <w:rsid w:val="00C360A4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C360A4"/>
    <w:rPr>
      <w:rFonts w:cs="Times New Roman"/>
      <w:sz w:val="28"/>
      <w:szCs w:val="28"/>
      <w:lang w:val="ru-RU" w:eastAsia="ru-RU" w:bidi="ar-SA"/>
    </w:rPr>
  </w:style>
  <w:style w:type="character" w:customStyle="1" w:styleId="310">
    <w:name w:val="Основной текст с отступом 3 Знак1"/>
    <w:link w:val="32"/>
    <w:uiPriority w:val="99"/>
    <w:semiHidden/>
    <w:locked/>
    <w:rsid w:val="00C360A4"/>
    <w:rPr>
      <w:rFonts w:cs="Times New Roman"/>
      <w:b/>
      <w:sz w:val="24"/>
      <w:szCs w:val="24"/>
      <w:lang w:val="x-none" w:eastAsia="ru-RU" w:bidi="ar-SA"/>
    </w:rPr>
  </w:style>
  <w:style w:type="character" w:customStyle="1" w:styleId="24">
    <w:name w:val="Основной текст 2 Знак"/>
    <w:link w:val="23"/>
    <w:uiPriority w:val="99"/>
    <w:semiHidden/>
    <w:locked/>
    <w:rsid w:val="00C360A4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2"/>
    <w:link w:val="310"/>
    <w:uiPriority w:val="99"/>
    <w:semiHidden/>
    <w:rsid w:val="00C360A4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1">
    <w:name w:val="Основной текст 3 Знак1"/>
    <w:link w:val="34"/>
    <w:uiPriority w:val="99"/>
    <w:semiHidden/>
    <w:locked/>
    <w:rsid w:val="00C360A4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2"/>
    <w:link w:val="311"/>
    <w:uiPriority w:val="99"/>
    <w:semiHidden/>
    <w:rsid w:val="00C360A4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uiPriority w:val="99"/>
    <w:semiHidden/>
    <w:rPr>
      <w:sz w:val="16"/>
      <w:szCs w:val="16"/>
    </w:rPr>
  </w:style>
  <w:style w:type="character" w:styleId="af3">
    <w:name w:val="page number"/>
    <w:uiPriority w:val="99"/>
    <w:semiHidden/>
    <w:rsid w:val="00C360A4"/>
    <w:rPr>
      <w:rFonts w:cs="Times New Roman"/>
    </w:rPr>
  </w:style>
  <w:style w:type="paragraph" w:styleId="af4">
    <w:name w:val="No Spacing"/>
    <w:link w:val="14"/>
    <w:uiPriority w:val="99"/>
    <w:qFormat/>
    <w:rsid w:val="00C360A4"/>
    <w:rPr>
      <w:rFonts w:ascii="Calibri" w:hAnsi="Calibri"/>
      <w:sz w:val="22"/>
      <w:szCs w:val="22"/>
      <w:lang w:eastAsia="en-US"/>
    </w:rPr>
  </w:style>
  <w:style w:type="paragraph" w:styleId="af5">
    <w:name w:val="Balloon Text"/>
    <w:basedOn w:val="a2"/>
    <w:link w:val="af6"/>
    <w:uiPriority w:val="99"/>
    <w:semiHidden/>
    <w:rsid w:val="00C360A4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2"/>
    <w:uiPriority w:val="99"/>
    <w:qFormat/>
    <w:rsid w:val="00C360A4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C360A4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footnote reference"/>
    <w:uiPriority w:val="99"/>
    <w:semiHidden/>
    <w:rsid w:val="00C360A4"/>
    <w:rPr>
      <w:rFonts w:cs="Times New Roman"/>
      <w:vertAlign w:val="superscript"/>
    </w:rPr>
  </w:style>
  <w:style w:type="paragraph" w:styleId="af9">
    <w:name w:val="footnote text"/>
    <w:basedOn w:val="a2"/>
    <w:link w:val="15"/>
    <w:uiPriority w:val="99"/>
    <w:semiHidden/>
    <w:rsid w:val="00C360A4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C360A4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5">
    <w:name w:val="Текст сноски Знак1"/>
    <w:link w:val="af9"/>
    <w:uiPriority w:val="99"/>
    <w:semiHidden/>
    <w:locked/>
    <w:rsid w:val="00C360A4"/>
    <w:rPr>
      <w:rFonts w:eastAsia="MS Mincho" w:cs="Times New Roman"/>
      <w:lang w:val="ru-RU" w:eastAsia="ru-RU" w:bidi="ar-SA"/>
    </w:rPr>
  </w:style>
  <w:style w:type="paragraph" w:customStyle="1" w:styleId="afa">
    <w:name w:val="абзац"/>
    <w:basedOn w:val="a2"/>
    <w:uiPriority w:val="99"/>
    <w:rsid w:val="00C360A4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uiPriority w:val="99"/>
    <w:rsid w:val="00C360A4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b">
    <w:name w:val="Subtitle"/>
    <w:basedOn w:val="a2"/>
    <w:next w:val="af0"/>
    <w:link w:val="afc"/>
    <w:uiPriority w:val="99"/>
    <w:qFormat/>
    <w:rsid w:val="00C360A4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c">
    <w:name w:val="Подзаголовок Знак"/>
    <w:link w:val="afb"/>
    <w:uiPriority w:val="11"/>
    <w:rPr>
      <w:rFonts w:ascii="Cambria" w:eastAsia="Times New Roman" w:hAnsi="Cambria" w:cs="Times New Roman"/>
      <w:sz w:val="24"/>
      <w:szCs w:val="24"/>
    </w:rPr>
  </w:style>
  <w:style w:type="table" w:styleId="afd">
    <w:name w:val="Table Grid"/>
    <w:basedOn w:val="a4"/>
    <w:uiPriority w:val="99"/>
    <w:rsid w:val="00C36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e">
    <w:name w:val="List"/>
    <w:basedOn w:val="a2"/>
    <w:uiPriority w:val="99"/>
    <w:rsid w:val="00C360A4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c"/>
    <w:link w:val="z10"/>
    <w:uiPriority w:val="99"/>
    <w:rsid w:val="00C360A4"/>
    <w:pPr>
      <w:pageBreakBefore/>
      <w:numPr>
        <w:numId w:val="7"/>
      </w:numPr>
      <w:tabs>
        <w:tab w:val="clear" w:pos="720"/>
      </w:tabs>
      <w:spacing w:before="120" w:beforeAutospacing="0" w:line="360" w:lineRule="auto"/>
      <w:ind w:firstLine="0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C360A4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c"/>
    <w:uiPriority w:val="99"/>
    <w:rsid w:val="00C360A4"/>
    <w:pPr>
      <w:numPr>
        <w:numId w:val="6"/>
      </w:numPr>
      <w:tabs>
        <w:tab w:val="clear" w:pos="2118"/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c"/>
    <w:link w:val="z30"/>
    <w:uiPriority w:val="99"/>
    <w:rsid w:val="00C360A4"/>
    <w:pPr>
      <w:numPr>
        <w:numId w:val="5"/>
      </w:numPr>
      <w:tabs>
        <w:tab w:val="clear" w:pos="720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C360A4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uiPriority w:val="99"/>
    <w:rsid w:val="00C360A4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C360A4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c"/>
    <w:uiPriority w:val="99"/>
    <w:rsid w:val="00C360A4"/>
    <w:p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e"/>
    <w:next w:val="z4"/>
    <w:uiPriority w:val="99"/>
    <w:rsid w:val="00C360A4"/>
    <w:pPr>
      <w:tabs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C360A4"/>
    <w:pPr>
      <w:numPr>
        <w:numId w:val="4"/>
      </w:numPr>
      <w:tabs>
        <w:tab w:val="num" w:pos="2118"/>
      </w:tabs>
      <w:ind w:left="2118" w:hanging="1410"/>
    </w:pPr>
  </w:style>
  <w:style w:type="paragraph" w:customStyle="1" w:styleId="3">
    <w:name w:val="ы3"/>
    <w:basedOn w:val="34"/>
    <w:uiPriority w:val="99"/>
    <w:rsid w:val="00C360A4"/>
    <w:pPr>
      <w:numPr>
        <w:numId w:val="3"/>
      </w:numPr>
      <w:tabs>
        <w:tab w:val="num" w:pos="720"/>
      </w:tabs>
      <w:spacing w:line="360" w:lineRule="auto"/>
      <w:ind w:firstLine="720"/>
      <w:jc w:val="both"/>
    </w:pPr>
    <w:rPr>
      <w:b w:val="0"/>
      <w:sz w:val="28"/>
      <w:szCs w:val="28"/>
    </w:rPr>
  </w:style>
  <w:style w:type="paragraph" w:styleId="17">
    <w:name w:val="toc 1"/>
    <w:basedOn w:val="a2"/>
    <w:next w:val="a2"/>
    <w:autoRedefine/>
    <w:uiPriority w:val="99"/>
    <w:semiHidden/>
    <w:rsid w:val="00C360A4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C360A4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5">
    <w:name w:val="toc 2"/>
    <w:basedOn w:val="a2"/>
    <w:next w:val="a2"/>
    <w:autoRedefine/>
    <w:uiPriority w:val="99"/>
    <w:semiHidden/>
    <w:rsid w:val="00C360A4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">
    <w:name w:val="Document Map"/>
    <w:basedOn w:val="a2"/>
    <w:link w:val="aff0"/>
    <w:uiPriority w:val="99"/>
    <w:semiHidden/>
    <w:rsid w:val="00C360A4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uiPriority w:val="99"/>
    <w:rsid w:val="00C360A4"/>
    <w:rPr>
      <w:rFonts w:cs="Times New Roman"/>
    </w:rPr>
  </w:style>
  <w:style w:type="character" w:customStyle="1" w:styleId="aff0">
    <w:name w:val="Схема документа Знак"/>
    <w:link w:val="aff"/>
    <w:uiPriority w:val="99"/>
    <w:semiHidden/>
    <w:locked/>
    <w:rsid w:val="00C360A4"/>
    <w:rPr>
      <w:rFonts w:ascii="Tahoma" w:hAnsi="Tahoma" w:cs="Tahoma"/>
      <w:lang w:val="ru-RU" w:eastAsia="ru-RU" w:bidi="ar-SA"/>
    </w:rPr>
  </w:style>
  <w:style w:type="paragraph" w:customStyle="1" w:styleId="aff1">
    <w:name w:val="Курсовик"/>
    <w:basedOn w:val="a2"/>
    <w:uiPriority w:val="99"/>
    <w:rsid w:val="00C360A4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2">
    <w:name w:val="Plain Text"/>
    <w:basedOn w:val="a2"/>
    <w:link w:val="aff3"/>
    <w:uiPriority w:val="99"/>
    <w:rsid w:val="00C360A4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3">
    <w:name w:val="Текст Знак"/>
    <w:link w:val="aff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C360A4"/>
    <w:rPr>
      <w:rFonts w:cs="Times New Roman"/>
    </w:rPr>
  </w:style>
  <w:style w:type="character" w:customStyle="1" w:styleId="grame">
    <w:name w:val="grame"/>
    <w:uiPriority w:val="99"/>
    <w:rsid w:val="00C360A4"/>
    <w:rPr>
      <w:rFonts w:cs="Times New Roman"/>
    </w:rPr>
  </w:style>
  <w:style w:type="character" w:styleId="aff4">
    <w:name w:val="FollowedHyperlink"/>
    <w:uiPriority w:val="99"/>
    <w:rsid w:val="00C360A4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C360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C360A4"/>
    <w:rPr>
      <w:rFonts w:ascii="Courier New" w:hAnsi="Courier New" w:cs="Courier New"/>
      <w:lang w:val="ru-RU" w:eastAsia="ru-RU" w:bidi="ar-SA"/>
    </w:rPr>
  </w:style>
  <w:style w:type="paragraph" w:customStyle="1" w:styleId="aff5">
    <w:name w:val="Таня"/>
    <w:basedOn w:val="a2"/>
    <w:uiPriority w:val="99"/>
    <w:rsid w:val="00C360A4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2"/>
    <w:next w:val="a2"/>
    <w:uiPriority w:val="99"/>
    <w:rsid w:val="00C360A4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C360A4"/>
    <w:rPr>
      <w:rFonts w:cs="Times New Roman"/>
    </w:rPr>
  </w:style>
  <w:style w:type="paragraph" w:customStyle="1" w:styleId="18">
    <w:name w:val="заголовок 1"/>
    <w:basedOn w:val="a2"/>
    <w:next w:val="a2"/>
    <w:uiPriority w:val="99"/>
    <w:rsid w:val="00C360A4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6">
    <w:name w:val="заголовок 3"/>
    <w:basedOn w:val="a2"/>
    <w:next w:val="a2"/>
    <w:uiPriority w:val="99"/>
    <w:rsid w:val="00C360A4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2"/>
    <w:next w:val="a2"/>
    <w:uiPriority w:val="99"/>
    <w:rsid w:val="00C360A4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uiPriority w:val="99"/>
    <w:rsid w:val="00C360A4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6">
    <w:name w:val="Основной шрифт"/>
    <w:uiPriority w:val="99"/>
    <w:rsid w:val="00C360A4"/>
  </w:style>
  <w:style w:type="character" w:customStyle="1" w:styleId="MTEquationSection">
    <w:name w:val="MTEquationSection"/>
    <w:uiPriority w:val="99"/>
    <w:rsid w:val="00C360A4"/>
    <w:rPr>
      <w:rFonts w:cs="Times New Roman"/>
      <w:vanish/>
      <w:color w:val="FF0000"/>
    </w:rPr>
  </w:style>
  <w:style w:type="paragraph" w:customStyle="1" w:styleId="h6">
    <w:name w:val="h6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C360A4"/>
    <w:rPr>
      <w:rFonts w:cs="Times New Roman"/>
    </w:rPr>
  </w:style>
  <w:style w:type="paragraph" w:styleId="aff7">
    <w:name w:val="endnote text"/>
    <w:basedOn w:val="a2"/>
    <w:link w:val="aff8"/>
    <w:uiPriority w:val="99"/>
    <w:semiHidden/>
    <w:rsid w:val="00C360A4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character" w:styleId="aff9">
    <w:name w:val="endnote reference"/>
    <w:uiPriority w:val="99"/>
    <w:semiHidden/>
    <w:rsid w:val="00C360A4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C36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Обычный1"/>
    <w:uiPriority w:val="99"/>
    <w:rsid w:val="00C360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0">
    <w:name w:val="Харалдс"/>
    <w:basedOn w:val="19"/>
    <w:uiPriority w:val="99"/>
    <w:rsid w:val="00C360A4"/>
    <w:pPr>
      <w:framePr w:hSpace="181" w:vSpace="181" w:wrap="auto" w:vAnchor="text" w:hAnchor="text" w:y="1"/>
      <w:numPr>
        <w:numId w:val="8"/>
      </w:numPr>
      <w:tabs>
        <w:tab w:val="clear" w:pos="360"/>
      </w:tabs>
    </w:pPr>
    <w:rPr>
      <w:rFonts w:ascii="Bangkok" w:hAnsi="Bangkok"/>
    </w:rPr>
  </w:style>
  <w:style w:type="character" w:customStyle="1" w:styleId="affa">
    <w:name w:val="номер страницы"/>
    <w:uiPriority w:val="99"/>
    <w:rsid w:val="00C360A4"/>
    <w:rPr>
      <w:rFonts w:cs="Times New Roman"/>
    </w:rPr>
  </w:style>
  <w:style w:type="paragraph" w:customStyle="1" w:styleId="affb">
    <w:name w:val="текст сноски"/>
    <w:basedOn w:val="19"/>
    <w:uiPriority w:val="99"/>
    <w:rsid w:val="00C360A4"/>
    <w:rPr>
      <w:sz w:val="20"/>
    </w:rPr>
  </w:style>
  <w:style w:type="character" w:customStyle="1" w:styleId="affc">
    <w:name w:val="знак сноски"/>
    <w:uiPriority w:val="99"/>
    <w:rsid w:val="00C360A4"/>
    <w:rPr>
      <w:rFonts w:cs="Times New Roman"/>
      <w:vertAlign w:val="superscript"/>
    </w:rPr>
  </w:style>
  <w:style w:type="character" w:customStyle="1" w:styleId="affd">
    <w:name w:val="знак примечания"/>
    <w:uiPriority w:val="99"/>
    <w:rsid w:val="00C360A4"/>
    <w:rPr>
      <w:rFonts w:cs="Times New Roman"/>
      <w:sz w:val="16"/>
    </w:rPr>
  </w:style>
  <w:style w:type="paragraph" w:customStyle="1" w:styleId="affe">
    <w:name w:val="текст примечания"/>
    <w:basedOn w:val="19"/>
    <w:uiPriority w:val="99"/>
    <w:rsid w:val="00C360A4"/>
    <w:rPr>
      <w:sz w:val="20"/>
    </w:rPr>
  </w:style>
  <w:style w:type="paragraph" w:styleId="afff">
    <w:name w:val="List Bullet"/>
    <w:basedOn w:val="19"/>
    <w:uiPriority w:val="99"/>
    <w:rsid w:val="00C360A4"/>
    <w:pPr>
      <w:tabs>
        <w:tab w:val="num" w:pos="2118"/>
      </w:tabs>
      <w:ind w:left="360" w:hanging="360"/>
    </w:pPr>
  </w:style>
  <w:style w:type="paragraph" w:styleId="afff0">
    <w:name w:val="caption"/>
    <w:basedOn w:val="19"/>
    <w:uiPriority w:val="99"/>
    <w:qFormat/>
    <w:rsid w:val="00C360A4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9"/>
    <w:uiPriority w:val="99"/>
    <w:rsid w:val="00C360A4"/>
    <w:pPr>
      <w:jc w:val="both"/>
    </w:pPr>
    <w:rPr>
      <w:rFonts w:ascii="Times New Roman" w:hAnsi="Times New Roman"/>
      <w:i/>
    </w:rPr>
  </w:style>
  <w:style w:type="paragraph" w:styleId="afff1">
    <w:name w:val="annotation text"/>
    <w:basedOn w:val="a2"/>
    <w:link w:val="afff2"/>
    <w:uiPriority w:val="99"/>
    <w:semiHidden/>
    <w:rsid w:val="00C360A4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3">
    <w:name w:val="Revision"/>
    <w:hidden/>
    <w:uiPriority w:val="99"/>
    <w:semiHidden/>
    <w:rsid w:val="00C360A4"/>
  </w:style>
  <w:style w:type="character" w:customStyle="1" w:styleId="afff2">
    <w:name w:val="Текст примечания Знак"/>
    <w:link w:val="afff1"/>
    <w:uiPriority w:val="99"/>
    <w:semiHidden/>
    <w:locked/>
    <w:rsid w:val="00C360A4"/>
    <w:rPr>
      <w:rFonts w:cs="Times New Roman"/>
      <w:lang w:val="ru-RU" w:eastAsia="ru-RU" w:bidi="ar-SA"/>
    </w:rPr>
  </w:style>
  <w:style w:type="paragraph" w:styleId="afff4">
    <w:name w:val="Body Text First Indent"/>
    <w:basedOn w:val="af0"/>
    <w:link w:val="afff5"/>
    <w:uiPriority w:val="99"/>
    <w:rsid w:val="00C360A4"/>
    <w:pPr>
      <w:spacing w:after="120"/>
      <w:ind w:firstLine="210"/>
    </w:pPr>
    <w:rPr>
      <w:sz w:val="24"/>
      <w:szCs w:val="24"/>
    </w:rPr>
  </w:style>
  <w:style w:type="character" w:customStyle="1" w:styleId="afff5">
    <w:name w:val="Красная строка Знак"/>
    <w:link w:val="afff4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2"/>
    <w:uiPriority w:val="99"/>
    <w:rsid w:val="00C360A4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2"/>
    <w:uiPriority w:val="99"/>
    <w:rsid w:val="00C360A4"/>
    <w:pPr>
      <w:widowControl/>
      <w:tabs>
        <w:tab w:val="num" w:pos="643"/>
        <w:tab w:val="num" w:pos="720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C360A4"/>
    <w:rPr>
      <w:rFonts w:cs="Times New Roman"/>
    </w:rPr>
  </w:style>
  <w:style w:type="paragraph" w:customStyle="1" w:styleId="author">
    <w:name w:val="author"/>
    <w:basedOn w:val="a2"/>
    <w:uiPriority w:val="99"/>
    <w:rsid w:val="00C360A4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uiPriority w:val="99"/>
    <w:rsid w:val="00C360A4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uiPriority w:val="99"/>
    <w:rsid w:val="00C360A4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uiPriority w:val="99"/>
    <w:rsid w:val="00C360A4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uiPriority w:val="99"/>
    <w:rsid w:val="00C360A4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uiPriority w:val="99"/>
    <w:rsid w:val="00C360A4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uiPriority w:val="99"/>
    <w:rsid w:val="00C360A4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C360A4"/>
    <w:rPr>
      <w:rFonts w:cs="Times New Roman"/>
    </w:rPr>
  </w:style>
  <w:style w:type="paragraph" w:customStyle="1" w:styleId="name">
    <w:name w:val="name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4">
    <w:name w:val="Без интервала Знак1"/>
    <w:link w:val="af4"/>
    <w:uiPriority w:val="99"/>
    <w:locked/>
    <w:rsid w:val="00C360A4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C360A4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6">
    <w:name w:val="TOC Heading"/>
    <w:basedOn w:val="10"/>
    <w:next w:val="a2"/>
    <w:uiPriority w:val="99"/>
    <w:qFormat/>
    <w:rsid w:val="00C360A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7">
    <w:name w:val="toc 3"/>
    <w:basedOn w:val="a2"/>
    <w:next w:val="a2"/>
    <w:autoRedefine/>
    <w:uiPriority w:val="99"/>
    <w:semiHidden/>
    <w:rsid w:val="00C360A4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C360A4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C3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36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2"/>
    <w:uiPriority w:val="99"/>
    <w:rsid w:val="00C360A4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C360A4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C360A4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C360A4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uiPriority w:val="99"/>
    <w:rsid w:val="00C360A4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C360A4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C360A4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C360A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C360A4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uiPriority w:val="99"/>
    <w:rsid w:val="00C360A4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C360A4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uiPriority w:val="99"/>
    <w:rsid w:val="00C360A4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C360A4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uiPriority w:val="99"/>
    <w:rsid w:val="00C360A4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C360A4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uiPriority w:val="99"/>
    <w:rsid w:val="00C360A4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C360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C360A4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C360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uiPriority w:val="99"/>
    <w:rsid w:val="00C360A4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uiPriority w:val="99"/>
    <w:rsid w:val="00C360A4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C360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C360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C360A4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C360A4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C360A4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C360A4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uiPriority w:val="99"/>
    <w:rsid w:val="00C360A4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C360A4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C360A4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C360A4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C360A4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C360A4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C360A4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uiPriority w:val="99"/>
    <w:rsid w:val="00C360A4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uiPriority w:val="99"/>
    <w:rsid w:val="00C360A4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C360A4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uiPriority w:val="99"/>
    <w:rsid w:val="00C360A4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C360A4"/>
    <w:rPr>
      <w:rFonts w:cs="Times New Roman"/>
    </w:rPr>
  </w:style>
  <w:style w:type="paragraph" w:customStyle="1" w:styleId="book">
    <w:name w:val="”book”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C360A4"/>
    <w:rPr>
      <w:rFonts w:cs="Times New Roman"/>
    </w:rPr>
  </w:style>
  <w:style w:type="paragraph" w:customStyle="1" w:styleId="Web">
    <w:name w:val="Обычный (Web)"/>
    <w:basedOn w:val="a2"/>
    <w:uiPriority w:val="99"/>
    <w:rsid w:val="00C360A4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sz w:val="20"/>
    </w:rPr>
  </w:style>
  <w:style w:type="character" w:customStyle="1" w:styleId="Heading1Char">
    <w:name w:val="Heading 1 Char"/>
    <w:uiPriority w:val="99"/>
    <w:locked/>
    <w:rsid w:val="00C360A4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uiPriority w:val="99"/>
    <w:semiHidden/>
    <w:locked/>
    <w:rsid w:val="00C360A4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C360A4"/>
    <w:rPr>
      <w:rFonts w:cs="Times New Roman"/>
    </w:rPr>
  </w:style>
  <w:style w:type="character" w:customStyle="1" w:styleId="ff2fc0fs10">
    <w:name w:val="ff2 fc0 fs10"/>
    <w:uiPriority w:val="99"/>
    <w:rsid w:val="00C360A4"/>
    <w:rPr>
      <w:rFonts w:cs="Times New Roman"/>
    </w:rPr>
  </w:style>
  <w:style w:type="paragraph" w:styleId="afff7">
    <w:name w:val="table of authorities"/>
    <w:basedOn w:val="a2"/>
    <w:next w:val="a2"/>
    <w:uiPriority w:val="99"/>
    <w:semiHidden/>
    <w:rsid w:val="00C360A4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8">
    <w:name w:val="toa heading"/>
    <w:basedOn w:val="a2"/>
    <w:next w:val="a2"/>
    <w:uiPriority w:val="99"/>
    <w:semiHidden/>
    <w:rsid w:val="00C360A4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9">
    <w:name w:val="Block Text"/>
    <w:basedOn w:val="a2"/>
    <w:uiPriority w:val="99"/>
    <w:rsid w:val="00C360A4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uiPriority w:val="99"/>
    <w:locked/>
    <w:rsid w:val="00C360A4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a">
    <w:name w:val="Без интервала Знак"/>
    <w:uiPriority w:val="99"/>
    <w:locked/>
    <w:rsid w:val="00C360A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b">
    <w:name w:val="Текст сноски Знак"/>
    <w:uiPriority w:val="99"/>
    <w:locked/>
    <w:rsid w:val="00C360A4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2"/>
    <w:next w:val="a2"/>
    <w:uiPriority w:val="99"/>
    <w:rsid w:val="00C360A4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uiPriority w:val="99"/>
    <w:rsid w:val="00C360A4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uiPriority w:val="99"/>
    <w:rsid w:val="00C360A4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uiPriority w:val="99"/>
    <w:rsid w:val="00C360A4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C360A4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C360A4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c">
    <w:name w:val="Верхний колонтитул Знак"/>
    <w:uiPriority w:val="99"/>
    <w:semiHidden/>
    <w:locked/>
    <w:rsid w:val="00C360A4"/>
    <w:rPr>
      <w:rFonts w:cs="Times New Roman"/>
      <w:lang w:val="ru-RU" w:eastAsia="ru-RU" w:bidi="ar-SA"/>
    </w:rPr>
  </w:style>
  <w:style w:type="character" w:customStyle="1" w:styleId="dropcap1">
    <w:name w:val="dropcap1"/>
    <w:uiPriority w:val="99"/>
    <w:rsid w:val="00C360A4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2"/>
    <w:next w:val="a2"/>
    <w:autoRedefine/>
    <w:uiPriority w:val="99"/>
    <w:semiHidden/>
    <w:rsid w:val="00C360A4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2"/>
    <w:next w:val="a2"/>
    <w:autoRedefine/>
    <w:uiPriority w:val="99"/>
    <w:semiHidden/>
    <w:rsid w:val="00C360A4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2"/>
    <w:next w:val="a2"/>
    <w:autoRedefine/>
    <w:uiPriority w:val="99"/>
    <w:semiHidden/>
    <w:rsid w:val="00C360A4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2"/>
    <w:next w:val="a2"/>
    <w:autoRedefine/>
    <w:uiPriority w:val="99"/>
    <w:semiHidden/>
    <w:rsid w:val="00C360A4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2"/>
    <w:next w:val="a2"/>
    <w:autoRedefine/>
    <w:uiPriority w:val="99"/>
    <w:semiHidden/>
    <w:rsid w:val="00C360A4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uiPriority w:val="99"/>
    <w:rsid w:val="00C360A4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C360A4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C360A4"/>
    <w:rPr>
      <w:rFonts w:cs="Times New Roman"/>
      <w:i/>
      <w:iCs/>
    </w:rPr>
  </w:style>
  <w:style w:type="paragraph" w:customStyle="1" w:styleId="TitlePage">
    <w:name w:val="TitlePage"/>
    <w:basedOn w:val="a2"/>
    <w:autoRedefine/>
    <w:uiPriority w:val="99"/>
    <w:rsid w:val="00C360A4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uiPriority w:val="99"/>
    <w:rsid w:val="00C360A4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C360A4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uiPriority w:val="99"/>
    <w:rsid w:val="00C360A4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C360A4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C360A4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uiPriority w:val="99"/>
    <w:rsid w:val="00C360A4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uiPriority w:val="99"/>
    <w:rsid w:val="00C360A4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uiPriority w:val="99"/>
    <w:rsid w:val="00C360A4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uiPriority w:val="99"/>
    <w:rsid w:val="00C360A4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C360A4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C360A4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C360A4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uiPriority w:val="99"/>
    <w:rsid w:val="00C360A4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uiPriority w:val="99"/>
    <w:rsid w:val="00C360A4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C360A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C360A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uiPriority w:val="99"/>
    <w:rsid w:val="00C360A4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uiPriority w:val="99"/>
    <w:rsid w:val="00C360A4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uiPriority w:val="99"/>
    <w:rsid w:val="00C360A4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4"/>
    <w:autoRedefine/>
    <w:uiPriority w:val="99"/>
    <w:rsid w:val="00C360A4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uiPriority w:val="99"/>
    <w:rsid w:val="00C360A4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uiPriority w:val="99"/>
    <w:rsid w:val="00C360A4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">
    <w:name w:val="Стиль1"/>
    <w:basedOn w:val="a2"/>
    <w:link w:val="1b"/>
    <w:uiPriority w:val="99"/>
    <w:rsid w:val="00C360A4"/>
    <w:pPr>
      <w:widowControl/>
      <w:numPr>
        <w:numId w:val="10"/>
      </w:numPr>
      <w:tabs>
        <w:tab w:val="clear" w:pos="1069"/>
      </w:tabs>
      <w:snapToGrid/>
      <w:spacing w:line="360" w:lineRule="auto"/>
      <w:ind w:left="0" w:firstLine="709"/>
    </w:pPr>
    <w:rPr>
      <w:sz w:val="28"/>
      <w:szCs w:val="24"/>
    </w:rPr>
  </w:style>
  <w:style w:type="character" w:customStyle="1" w:styleId="1b">
    <w:name w:val="Стиль1 Знак"/>
    <w:link w:val="1"/>
    <w:uiPriority w:val="99"/>
    <w:locked/>
    <w:rsid w:val="00C360A4"/>
    <w:rPr>
      <w:sz w:val="28"/>
      <w:szCs w:val="24"/>
    </w:rPr>
  </w:style>
  <w:style w:type="paragraph" w:customStyle="1" w:styleId="29">
    <w:name w:val="Стиль2"/>
    <w:basedOn w:val="a2"/>
    <w:uiPriority w:val="99"/>
    <w:rsid w:val="00C360A4"/>
    <w:pPr>
      <w:widowControl/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8">
    <w:name w:val="Стиль3"/>
    <w:basedOn w:val="32"/>
    <w:uiPriority w:val="99"/>
    <w:rsid w:val="00C360A4"/>
    <w:pPr>
      <w:tabs>
        <w:tab w:val="num" w:pos="643"/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C360A4"/>
    <w:rPr>
      <w:rFonts w:cs="Times New Roman"/>
    </w:rPr>
  </w:style>
  <w:style w:type="paragraph" w:styleId="1c">
    <w:name w:val="index 1"/>
    <w:basedOn w:val="a2"/>
    <w:next w:val="a2"/>
    <w:autoRedefine/>
    <w:uiPriority w:val="99"/>
    <w:semiHidden/>
    <w:rsid w:val="00C360A4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d">
    <w:name w:val="Рабочий"/>
    <w:basedOn w:val="a2"/>
    <w:uiPriority w:val="99"/>
    <w:rsid w:val="00C360A4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2"/>
    <w:next w:val="a2"/>
    <w:link w:val="z-0"/>
    <w:hidden/>
    <w:uiPriority w:val="99"/>
    <w:rsid w:val="00C360A4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C360A4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2"/>
    <w:uiPriority w:val="99"/>
    <w:rsid w:val="00C360A4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uiPriority w:val="99"/>
    <w:rsid w:val="00C360A4"/>
    <w:rPr>
      <w:rFonts w:cs="Times New Roman"/>
    </w:rPr>
  </w:style>
  <w:style w:type="character" w:customStyle="1" w:styleId="toctoggle">
    <w:name w:val="toctoggle"/>
    <w:uiPriority w:val="99"/>
    <w:rsid w:val="00C360A4"/>
    <w:rPr>
      <w:rFonts w:cs="Times New Roman"/>
    </w:rPr>
  </w:style>
  <w:style w:type="character" w:customStyle="1" w:styleId="tocnumber">
    <w:name w:val="tocnumber"/>
    <w:uiPriority w:val="99"/>
    <w:rsid w:val="00C360A4"/>
    <w:rPr>
      <w:rFonts w:cs="Times New Roman"/>
    </w:rPr>
  </w:style>
  <w:style w:type="character" w:customStyle="1" w:styleId="toctext">
    <w:name w:val="toctext"/>
    <w:uiPriority w:val="99"/>
    <w:rsid w:val="00C360A4"/>
    <w:rPr>
      <w:rFonts w:cs="Times New Roman"/>
    </w:rPr>
  </w:style>
  <w:style w:type="character" w:customStyle="1" w:styleId="fn">
    <w:name w:val="fn"/>
    <w:uiPriority w:val="99"/>
    <w:rsid w:val="00C360A4"/>
    <w:rPr>
      <w:rFonts w:cs="Times New Roman"/>
    </w:rPr>
  </w:style>
  <w:style w:type="character" w:customStyle="1" w:styleId="ref-info">
    <w:name w:val="ref-info"/>
    <w:uiPriority w:val="99"/>
    <w:rsid w:val="00C360A4"/>
    <w:rPr>
      <w:rFonts w:cs="Times New Roman"/>
    </w:rPr>
  </w:style>
  <w:style w:type="character" w:customStyle="1" w:styleId="flagicon">
    <w:name w:val="flagicon"/>
    <w:uiPriority w:val="99"/>
    <w:rsid w:val="00C360A4"/>
    <w:rPr>
      <w:rFonts w:cs="Times New Roman"/>
    </w:rPr>
  </w:style>
  <w:style w:type="paragraph" w:customStyle="1" w:styleId="14-286">
    <w:name w:val="Стиль 14 пт Слева:  -286 см"/>
    <w:basedOn w:val="a2"/>
    <w:uiPriority w:val="99"/>
    <w:rsid w:val="00C360A4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2"/>
    <w:uiPriority w:val="99"/>
    <w:rsid w:val="00C360A4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e">
    <w:name w:val="Содержимое таблицы"/>
    <w:basedOn w:val="a2"/>
    <w:uiPriority w:val="99"/>
    <w:rsid w:val="00C360A4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C360A4"/>
    <w:rPr>
      <w:rFonts w:eastAsia="Times New Roman"/>
      <w:color w:val="000080"/>
      <w:sz w:val="20"/>
      <w:u w:val="single"/>
      <w:lang w:val="x-none"/>
    </w:rPr>
  </w:style>
  <w:style w:type="paragraph" w:customStyle="1" w:styleId="affff">
    <w:name w:val="ТАБЛИЦА"/>
    <w:next w:val="a2"/>
    <w:autoRedefine/>
    <w:uiPriority w:val="99"/>
    <w:rsid w:val="00C360A4"/>
    <w:pPr>
      <w:spacing w:line="360" w:lineRule="auto"/>
    </w:pPr>
    <w:rPr>
      <w:color w:val="000000"/>
      <w:sz w:val="22"/>
      <w:szCs w:val="22"/>
    </w:rPr>
  </w:style>
  <w:style w:type="paragraph" w:customStyle="1" w:styleId="affff0">
    <w:name w:val="титут"/>
    <w:autoRedefine/>
    <w:uiPriority w:val="99"/>
    <w:rsid w:val="00C360A4"/>
    <w:pPr>
      <w:spacing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2"/>
    <w:uiPriority w:val="99"/>
    <w:rsid w:val="00C360A4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C360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C360A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C360A4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uiPriority w:val="99"/>
    <w:rsid w:val="00C360A4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uiPriority w:val="99"/>
    <w:rsid w:val="00C360A4"/>
    <w:rPr>
      <w:rFonts w:cs="Times New Roman"/>
    </w:rPr>
  </w:style>
  <w:style w:type="paragraph" w:customStyle="1" w:styleId="affff1">
    <w:name w:val="Обычный текст"/>
    <w:basedOn w:val="a2"/>
    <w:uiPriority w:val="99"/>
    <w:rsid w:val="00C360A4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1">
    <w:name w:val="наталья"/>
    <w:basedOn w:val="a2"/>
    <w:uiPriority w:val="99"/>
    <w:rsid w:val="00C360A4"/>
    <w:pPr>
      <w:widowControl/>
      <w:numPr>
        <w:numId w:val="12"/>
      </w:numPr>
      <w:snapToGrid/>
      <w:spacing w:line="240" w:lineRule="auto"/>
      <w:jc w:val="left"/>
    </w:pPr>
    <w:rPr>
      <w:sz w:val="24"/>
      <w:szCs w:val="24"/>
      <w:lang w:eastAsia="en-US"/>
    </w:rPr>
  </w:style>
  <w:style w:type="character" w:customStyle="1" w:styleId="text-10">
    <w:name w:val="text-10"/>
    <w:uiPriority w:val="99"/>
    <w:rsid w:val="00C360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8449</Words>
  <Characters>48163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американского менеджмента</vt:lpstr>
    </vt:vector>
  </TitlesOfParts>
  <Company>Home</Company>
  <LinksUpToDate>false</LinksUpToDate>
  <CharactersWithSpaces>56500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американского менеджмента</dc:title>
  <dc:subject/>
  <dc:creator>User</dc:creator>
  <cp:keywords/>
  <dc:description/>
  <cp:lastModifiedBy>admin</cp:lastModifiedBy>
  <cp:revision>2</cp:revision>
  <dcterms:created xsi:type="dcterms:W3CDTF">2014-02-20T06:51:00Z</dcterms:created>
  <dcterms:modified xsi:type="dcterms:W3CDTF">2014-02-20T06:51:00Z</dcterms:modified>
</cp:coreProperties>
</file>