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A5" w:rsidRPr="00EC0E99" w:rsidRDefault="006B27C3" w:rsidP="00C93DA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  <w:r w:rsidR="00085F1C">
        <w:rPr>
          <w:rFonts w:ascii="Times New Roman" w:hAnsi="Times New Roman"/>
          <w:sz w:val="28"/>
          <w:szCs w:val="28"/>
        </w:rPr>
        <w:t xml:space="preserve"> </w:t>
      </w:r>
      <w:r w:rsidRPr="00EC0E99">
        <w:rPr>
          <w:rFonts w:ascii="Times New Roman" w:hAnsi="Times New Roman"/>
          <w:sz w:val="28"/>
          <w:szCs w:val="28"/>
        </w:rPr>
        <w:t>высшего профессионального образования</w:t>
      </w:r>
      <w:r w:rsidR="00085F1C">
        <w:rPr>
          <w:rFonts w:ascii="Times New Roman" w:hAnsi="Times New Roman"/>
          <w:sz w:val="28"/>
          <w:szCs w:val="28"/>
        </w:rPr>
        <w:t xml:space="preserve"> </w:t>
      </w:r>
      <w:r w:rsidR="00EC0E99">
        <w:rPr>
          <w:rFonts w:ascii="Times New Roman" w:hAnsi="Times New Roman"/>
          <w:sz w:val="28"/>
          <w:szCs w:val="28"/>
        </w:rPr>
        <w:t>"</w:t>
      </w:r>
      <w:r w:rsidR="003470A5" w:rsidRPr="00EC0E99">
        <w:rPr>
          <w:rFonts w:ascii="Times New Roman" w:hAnsi="Times New Roman"/>
          <w:sz w:val="28"/>
          <w:szCs w:val="28"/>
        </w:rPr>
        <w:t>Горно-Алтайский государственный университет</w:t>
      </w:r>
      <w:r w:rsidR="00EC0E99">
        <w:rPr>
          <w:rFonts w:ascii="Times New Roman" w:hAnsi="Times New Roman"/>
          <w:sz w:val="28"/>
          <w:szCs w:val="28"/>
        </w:rPr>
        <w:t>"</w:t>
      </w:r>
      <w:r w:rsidR="003470A5" w:rsidRPr="00EC0E99">
        <w:rPr>
          <w:rFonts w:ascii="Times New Roman" w:hAnsi="Times New Roman"/>
          <w:sz w:val="28"/>
          <w:szCs w:val="28"/>
        </w:rPr>
        <w:t xml:space="preserve"> (ГАГУ)</w:t>
      </w:r>
      <w:r w:rsidR="00085F1C">
        <w:rPr>
          <w:rFonts w:ascii="Times New Roman" w:hAnsi="Times New Roman"/>
          <w:sz w:val="28"/>
          <w:szCs w:val="28"/>
        </w:rPr>
        <w:t xml:space="preserve"> </w:t>
      </w:r>
      <w:r w:rsidR="003470A5" w:rsidRPr="00EC0E99">
        <w:rPr>
          <w:rFonts w:ascii="Times New Roman" w:hAnsi="Times New Roman"/>
          <w:sz w:val="28"/>
          <w:szCs w:val="28"/>
        </w:rPr>
        <w:t>Географический факультет</w:t>
      </w:r>
      <w:r w:rsidR="00085F1C">
        <w:rPr>
          <w:rFonts w:ascii="Times New Roman" w:hAnsi="Times New Roman"/>
          <w:sz w:val="28"/>
          <w:szCs w:val="28"/>
        </w:rPr>
        <w:t xml:space="preserve"> </w:t>
      </w:r>
      <w:r w:rsidR="003470A5" w:rsidRPr="00EC0E99">
        <w:rPr>
          <w:rFonts w:ascii="Times New Roman" w:hAnsi="Times New Roman"/>
          <w:sz w:val="28"/>
          <w:szCs w:val="28"/>
        </w:rPr>
        <w:t>Кафедра физической географии</w:t>
      </w:r>
    </w:p>
    <w:p w:rsidR="003470A5" w:rsidRDefault="003470A5" w:rsidP="00C93DA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5F1C" w:rsidRDefault="00085F1C" w:rsidP="00C93DA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5F1C" w:rsidRDefault="00085F1C" w:rsidP="00C93DA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5F1C" w:rsidRDefault="00085F1C" w:rsidP="00C93DA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5F1C" w:rsidRDefault="00085F1C" w:rsidP="00C93DA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5F1C" w:rsidRDefault="00085F1C" w:rsidP="00C93DA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5F1C" w:rsidRDefault="00085F1C" w:rsidP="00C93DA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70A5" w:rsidRPr="00EC0E99" w:rsidRDefault="003470A5" w:rsidP="00C93DA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70A5" w:rsidRPr="00EC0E99" w:rsidRDefault="003470A5" w:rsidP="00C93DA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>Курсовая работа</w:t>
      </w:r>
    </w:p>
    <w:p w:rsidR="003470A5" w:rsidRPr="00EC0E99" w:rsidRDefault="006F5044" w:rsidP="00C93DA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>Особенности гидрологического режима родников Горного Алтая</w:t>
      </w:r>
    </w:p>
    <w:p w:rsidR="003470A5" w:rsidRPr="00EC0E99" w:rsidRDefault="003470A5" w:rsidP="00C93DA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70A5" w:rsidRDefault="003470A5" w:rsidP="00C93DA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5F1C" w:rsidRPr="00EC0E99" w:rsidRDefault="00085F1C" w:rsidP="00C93DA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70A5" w:rsidRPr="00EC0E99" w:rsidRDefault="003470A5" w:rsidP="00C93DA1">
      <w:pPr>
        <w:widowControl w:val="0"/>
        <w:suppressAutoHyphens/>
        <w:spacing w:after="0" w:line="360" w:lineRule="auto"/>
        <w:ind w:firstLine="5245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>Допустить к защите</w:t>
      </w:r>
    </w:p>
    <w:p w:rsidR="003470A5" w:rsidRPr="00EC0E99" w:rsidRDefault="003470A5" w:rsidP="00C93DA1">
      <w:pPr>
        <w:widowControl w:val="0"/>
        <w:suppressAutoHyphens/>
        <w:spacing w:after="0" w:line="360" w:lineRule="auto"/>
        <w:ind w:firstLine="5245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>Зав. кафедрой физической</w:t>
      </w:r>
    </w:p>
    <w:p w:rsidR="003470A5" w:rsidRPr="00EC0E99" w:rsidRDefault="003470A5" w:rsidP="00C93DA1">
      <w:pPr>
        <w:widowControl w:val="0"/>
        <w:suppressAutoHyphens/>
        <w:spacing w:after="0" w:line="360" w:lineRule="auto"/>
        <w:ind w:firstLine="5245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>географии, к.г.н., доцент</w:t>
      </w:r>
    </w:p>
    <w:p w:rsidR="003470A5" w:rsidRPr="00EC0E99" w:rsidRDefault="003470A5" w:rsidP="00C93DA1">
      <w:pPr>
        <w:widowControl w:val="0"/>
        <w:suppressAutoHyphens/>
        <w:spacing w:after="0" w:line="360" w:lineRule="auto"/>
        <w:ind w:firstLine="5245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>О.В. Климова</w:t>
      </w:r>
    </w:p>
    <w:p w:rsidR="00767328" w:rsidRPr="00EC0E99" w:rsidRDefault="00767328" w:rsidP="00C93DA1">
      <w:pPr>
        <w:widowControl w:val="0"/>
        <w:suppressAutoHyphens/>
        <w:spacing w:after="0" w:line="360" w:lineRule="auto"/>
        <w:ind w:firstLine="5245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>Научный руководитель</w:t>
      </w:r>
    </w:p>
    <w:p w:rsidR="00767328" w:rsidRPr="00EC0E99" w:rsidRDefault="00767328" w:rsidP="00C93DA1">
      <w:pPr>
        <w:widowControl w:val="0"/>
        <w:suppressAutoHyphens/>
        <w:spacing w:after="0" w:line="360" w:lineRule="auto"/>
        <w:ind w:firstLine="5245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>Е.Г. Каткова</w:t>
      </w:r>
    </w:p>
    <w:p w:rsidR="00767328" w:rsidRPr="00EC0E99" w:rsidRDefault="00767328" w:rsidP="00C93DA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7328" w:rsidRPr="00EC0E99" w:rsidRDefault="00767328" w:rsidP="00C93DA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5F1C" w:rsidRDefault="00085F1C" w:rsidP="00C93DA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5D3B" w:rsidRDefault="00315D3B" w:rsidP="00C93DA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5D3B" w:rsidRPr="00EC0E99" w:rsidRDefault="00315D3B" w:rsidP="00C93DA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7328" w:rsidRDefault="00767328" w:rsidP="00C93DA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>Горно-Алтайск, 2011</w:t>
      </w:r>
    </w:p>
    <w:p w:rsidR="006B27C3" w:rsidRPr="00EC0E99" w:rsidRDefault="006B27C3" w:rsidP="00C93DA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br w:type="page"/>
      </w:r>
    </w:p>
    <w:p w:rsidR="00DF383E" w:rsidRPr="00EC0E99" w:rsidRDefault="00DC297F" w:rsidP="00C93DA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>Содержание</w:t>
      </w:r>
    </w:p>
    <w:p w:rsidR="00085F1C" w:rsidRDefault="00085F1C" w:rsidP="00C93DA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97F" w:rsidRPr="00EC0E99" w:rsidRDefault="00085F1C" w:rsidP="00C93DA1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C63C8B" w:rsidRPr="00EC0E99" w:rsidRDefault="00897FC8" w:rsidP="00C93DA1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 xml:space="preserve">1. </w:t>
      </w:r>
      <w:r w:rsidR="00BC6208" w:rsidRPr="00EC0E99">
        <w:rPr>
          <w:rFonts w:ascii="Times New Roman" w:hAnsi="Times New Roman"/>
          <w:sz w:val="28"/>
          <w:szCs w:val="28"/>
        </w:rPr>
        <w:t>Физико-географические характеристики Республики Алтай</w:t>
      </w:r>
    </w:p>
    <w:p w:rsidR="00774D8F" w:rsidRPr="00EC0E99" w:rsidRDefault="00774D8F" w:rsidP="00C93DA1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>1.1</w:t>
      </w:r>
      <w:r w:rsidR="00B0624E" w:rsidRPr="00EC0E99">
        <w:rPr>
          <w:rFonts w:ascii="Times New Roman" w:hAnsi="Times New Roman"/>
          <w:sz w:val="28"/>
          <w:szCs w:val="28"/>
        </w:rPr>
        <w:t xml:space="preserve"> Природные условия </w:t>
      </w:r>
    </w:p>
    <w:p w:rsidR="00774D8F" w:rsidRPr="00315D3B" w:rsidRDefault="00774D8F" w:rsidP="00C93DA1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 xml:space="preserve">1.2 </w:t>
      </w:r>
      <w:r w:rsidR="00C93DA1">
        <w:rPr>
          <w:rFonts w:ascii="Times New Roman" w:hAnsi="Times New Roman"/>
          <w:sz w:val="28"/>
          <w:szCs w:val="28"/>
        </w:rPr>
        <w:t>Гидрогеология Горного Алтая</w:t>
      </w:r>
    </w:p>
    <w:p w:rsidR="00FB54C2" w:rsidRPr="00EC0E99" w:rsidRDefault="00774D8F" w:rsidP="00C93DA1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 xml:space="preserve">2. </w:t>
      </w:r>
      <w:r w:rsidR="00EA3ADD" w:rsidRPr="00EC0E99">
        <w:rPr>
          <w:rFonts w:ascii="Times New Roman" w:hAnsi="Times New Roman"/>
          <w:sz w:val="28"/>
          <w:szCs w:val="28"/>
        </w:rPr>
        <w:t>Гидрологический режим источников Республики Алтай</w:t>
      </w:r>
    </w:p>
    <w:p w:rsidR="00020D2D" w:rsidRPr="00EC0E99" w:rsidRDefault="00020D2D" w:rsidP="00C93DA1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>2.</w:t>
      </w:r>
      <w:r w:rsidR="00003568" w:rsidRPr="00EC0E99">
        <w:rPr>
          <w:rFonts w:ascii="Times New Roman" w:hAnsi="Times New Roman"/>
          <w:sz w:val="28"/>
          <w:szCs w:val="28"/>
        </w:rPr>
        <w:t>1</w:t>
      </w:r>
      <w:r w:rsidR="00085F1C">
        <w:rPr>
          <w:rFonts w:ascii="Times New Roman" w:hAnsi="Times New Roman"/>
          <w:sz w:val="28"/>
          <w:szCs w:val="28"/>
        </w:rPr>
        <w:t xml:space="preserve"> </w:t>
      </w:r>
      <w:r w:rsidR="00EA3ADD" w:rsidRPr="00EC0E99">
        <w:rPr>
          <w:rFonts w:ascii="Times New Roman" w:hAnsi="Times New Roman"/>
          <w:sz w:val="28"/>
          <w:szCs w:val="28"/>
        </w:rPr>
        <w:t>Минеральные и минерализованные источники</w:t>
      </w:r>
    </w:p>
    <w:p w:rsidR="00D77FFD" w:rsidRPr="00EC0E99" w:rsidRDefault="00D77FFD" w:rsidP="00C93DA1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>2.</w:t>
      </w:r>
      <w:r w:rsidR="00E757C7" w:rsidRPr="00EC0E99">
        <w:rPr>
          <w:rFonts w:ascii="Times New Roman" w:hAnsi="Times New Roman"/>
          <w:sz w:val="28"/>
          <w:szCs w:val="28"/>
        </w:rPr>
        <w:t>2</w:t>
      </w:r>
      <w:r w:rsidR="00085F1C">
        <w:rPr>
          <w:rFonts w:ascii="Times New Roman" w:hAnsi="Times New Roman"/>
          <w:sz w:val="28"/>
          <w:szCs w:val="28"/>
        </w:rPr>
        <w:t xml:space="preserve"> </w:t>
      </w:r>
      <w:r w:rsidR="00EA3ADD" w:rsidRPr="00EC0E99">
        <w:rPr>
          <w:rFonts w:ascii="Times New Roman" w:hAnsi="Times New Roman"/>
          <w:sz w:val="28"/>
          <w:szCs w:val="28"/>
        </w:rPr>
        <w:t>Гидрологический режим некоторых известных родников</w:t>
      </w:r>
    </w:p>
    <w:p w:rsidR="00774D8F" w:rsidRPr="00EC0E99" w:rsidRDefault="00774D8F" w:rsidP="00C93DA1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>Заключение</w:t>
      </w:r>
    </w:p>
    <w:p w:rsidR="00774D8F" w:rsidRDefault="00774D8F" w:rsidP="00C93DA1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>Список литературы</w:t>
      </w:r>
    </w:p>
    <w:p w:rsidR="00085F1C" w:rsidRPr="00EC0E99" w:rsidRDefault="00085F1C" w:rsidP="00C93DA1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0228" w:rsidRPr="00EC0E99" w:rsidRDefault="00492754" w:rsidP="00C93DA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2" o:spid="_x0000_s1026" style="position:absolute;left:0;text-align:left;margin-left:443.65pt;margin-top:439.6pt;width:40.3pt;height:31.7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" stroked="f" strokeweight="2pt"/>
        </w:pict>
      </w:r>
      <w:r w:rsidR="00500228" w:rsidRPr="00EC0E99">
        <w:rPr>
          <w:rFonts w:ascii="Times New Roman" w:hAnsi="Times New Roman"/>
          <w:sz w:val="28"/>
          <w:szCs w:val="28"/>
        </w:rPr>
        <w:br w:type="page"/>
      </w:r>
    </w:p>
    <w:p w:rsidR="00500228" w:rsidRPr="00EC0E99" w:rsidRDefault="00500228" w:rsidP="00C93DA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>Введение</w:t>
      </w:r>
    </w:p>
    <w:p w:rsidR="00670E2B" w:rsidRPr="00EC0E99" w:rsidRDefault="00670E2B" w:rsidP="00C93DA1">
      <w:pPr>
        <w:pStyle w:val="aa"/>
        <w:widowControl w:val="0"/>
        <w:suppressAutoHyphens/>
        <w:rPr>
          <w:szCs w:val="28"/>
        </w:rPr>
      </w:pPr>
    </w:p>
    <w:p w:rsidR="00EC0E99" w:rsidRDefault="001E33A4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Республика Алтай - это горная страна в центре Евразии на стыке нескольких государств и природных зон с умеренно-континентальным климатом, с относительно коротким жарким летом (июнь-август) и продолжительной (ноябрь-март) холодной, местами очень морозной, зимой.</w:t>
      </w:r>
    </w:p>
    <w:p w:rsidR="00EC0E99" w:rsidRDefault="001E33A4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Республика Алтай полностью расположена в пределах российской части горной системы Алтай (Горный Алтай), соответственно рельеф республики характеризуется высокими хребтами, разделенными узкими и глубокими речными долинами, редкими широкими межгорными котловинами. Самая высокая гора Белуха (4506 м) является высочайшей точкой Сибири.</w:t>
      </w:r>
    </w:p>
    <w:p w:rsidR="00C63C8B" w:rsidRPr="00EC0E99" w:rsidRDefault="001E33A4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Одним из важнейших природных богатств Горного Алтая являются его водные ресурсы. Гидрографическая сеть республики насчитывает более 20 тысяч водотоков с протяженностью более 60 тыс.км и около 7 тысяч озер общей площадью более 700 кв.км. Наиболее крупные реки - Катунь и Бия, которые, сливаясь, образуют реку Обь - одну из самых крупных рек Сибири. Самое большое озеро – Телецкое. Огромные запасы пресной воды высокого качества заключены в горных озерах Алтая. В горах Алтая известны источники минеральных вод, которые являются целебными. Ледники Алтая содержат в себе огромные запасы пресной воды.</w:t>
      </w:r>
    </w:p>
    <w:p w:rsidR="00C63C8B" w:rsidRPr="00EC0E99" w:rsidRDefault="009565CE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Актуальность темы данной работы определяется тем, что</w:t>
      </w:r>
      <w:r w:rsidR="00C93DA1" w:rsidRPr="00315D3B">
        <w:rPr>
          <w:szCs w:val="28"/>
        </w:rPr>
        <w:t xml:space="preserve"> </w:t>
      </w:r>
      <w:r w:rsidR="001E33A4" w:rsidRPr="00EC0E99">
        <w:rPr>
          <w:szCs w:val="28"/>
        </w:rPr>
        <w:t xml:space="preserve">подземные воды Республики Алтай и </w:t>
      </w:r>
      <w:r w:rsidR="00582021" w:rsidRPr="00EC0E99">
        <w:rPr>
          <w:szCs w:val="28"/>
        </w:rPr>
        <w:t>многие их естественные выходы на поверхность (родники) обладают ценными питьевыми и бальнеологическими свойствами.</w:t>
      </w:r>
    </w:p>
    <w:p w:rsidR="00257DEB" w:rsidRPr="00EC0E99" w:rsidRDefault="00257DE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 xml:space="preserve">Целью работы </w:t>
      </w:r>
      <w:r w:rsidR="00DE1246" w:rsidRPr="00EC0E99">
        <w:rPr>
          <w:szCs w:val="28"/>
        </w:rPr>
        <w:t>является</w:t>
      </w:r>
      <w:r w:rsidR="00D4637F" w:rsidRPr="00EC0E99">
        <w:rPr>
          <w:szCs w:val="28"/>
        </w:rPr>
        <w:t xml:space="preserve"> </w:t>
      </w:r>
      <w:r w:rsidR="00DE1246" w:rsidRPr="00EC0E99">
        <w:rPr>
          <w:szCs w:val="28"/>
        </w:rPr>
        <w:t>изучение</w:t>
      </w:r>
      <w:r w:rsidR="00582021" w:rsidRPr="00EC0E99">
        <w:rPr>
          <w:szCs w:val="28"/>
        </w:rPr>
        <w:t xml:space="preserve"> особенностей гидрологического режима родников Республики Алтай</w:t>
      </w:r>
      <w:r w:rsidRPr="00EC0E99">
        <w:rPr>
          <w:szCs w:val="28"/>
        </w:rPr>
        <w:t>.</w:t>
      </w:r>
    </w:p>
    <w:p w:rsidR="00257DEB" w:rsidRPr="00EC0E99" w:rsidRDefault="00257DE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 xml:space="preserve">В связи с поставленной целью </w:t>
      </w:r>
      <w:r w:rsidR="00DE1246" w:rsidRPr="00EC0E99">
        <w:rPr>
          <w:szCs w:val="28"/>
        </w:rPr>
        <w:t>в работе ставятся</w:t>
      </w:r>
      <w:r w:rsidR="00C93DA1" w:rsidRPr="00315D3B">
        <w:rPr>
          <w:szCs w:val="28"/>
        </w:rPr>
        <w:t xml:space="preserve"> </w:t>
      </w:r>
      <w:r w:rsidR="00DE1246" w:rsidRPr="00EC0E99">
        <w:rPr>
          <w:szCs w:val="28"/>
        </w:rPr>
        <w:t>следующие</w:t>
      </w:r>
      <w:r w:rsidRPr="00EC0E99">
        <w:rPr>
          <w:szCs w:val="28"/>
        </w:rPr>
        <w:t xml:space="preserve"> задач</w:t>
      </w:r>
      <w:r w:rsidR="00DE1246" w:rsidRPr="00EC0E99">
        <w:rPr>
          <w:szCs w:val="28"/>
        </w:rPr>
        <w:t>и</w:t>
      </w:r>
      <w:r w:rsidRPr="00EC0E99">
        <w:rPr>
          <w:szCs w:val="28"/>
        </w:rPr>
        <w:t>:</w:t>
      </w:r>
    </w:p>
    <w:p w:rsidR="00257DEB" w:rsidRPr="00EC0E99" w:rsidRDefault="00257DE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-</w:t>
      </w:r>
      <w:r w:rsidR="00582021" w:rsidRPr="00EC0E99">
        <w:rPr>
          <w:szCs w:val="28"/>
        </w:rPr>
        <w:t xml:space="preserve"> дать физико-географическую характеристику региона</w:t>
      </w:r>
      <w:r w:rsidR="00DE1246" w:rsidRPr="00EC0E99">
        <w:rPr>
          <w:szCs w:val="28"/>
        </w:rPr>
        <w:t>;</w:t>
      </w:r>
    </w:p>
    <w:p w:rsidR="00257DEB" w:rsidRPr="00EC0E99" w:rsidRDefault="00257DE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-</w:t>
      </w:r>
      <w:r w:rsidR="00582021" w:rsidRPr="00EC0E99">
        <w:rPr>
          <w:szCs w:val="28"/>
        </w:rPr>
        <w:t xml:space="preserve"> изучить расположение, химический состав и степень минерализации родников Республики Алтай</w:t>
      </w:r>
      <w:r w:rsidR="00DE1246" w:rsidRPr="00EC0E99">
        <w:rPr>
          <w:szCs w:val="28"/>
        </w:rPr>
        <w:t>;</w:t>
      </w:r>
    </w:p>
    <w:p w:rsidR="00DE1246" w:rsidRPr="00EC0E99" w:rsidRDefault="00F028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-</w:t>
      </w:r>
      <w:r w:rsidR="00582021" w:rsidRPr="00EC0E99">
        <w:rPr>
          <w:szCs w:val="28"/>
        </w:rPr>
        <w:t xml:space="preserve"> определить основные особенности гидрологического режима родников региона</w:t>
      </w:r>
      <w:r w:rsidRPr="00EC0E99">
        <w:rPr>
          <w:szCs w:val="28"/>
        </w:rPr>
        <w:t>.</w:t>
      </w:r>
    </w:p>
    <w:p w:rsidR="0012403A" w:rsidRPr="00EC0E99" w:rsidRDefault="00F028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Предметом исследования явля</w:t>
      </w:r>
      <w:r w:rsidR="00B26EE1" w:rsidRPr="00EC0E99">
        <w:rPr>
          <w:szCs w:val="28"/>
        </w:rPr>
        <w:t>ю</w:t>
      </w:r>
      <w:r w:rsidRPr="00EC0E99">
        <w:rPr>
          <w:szCs w:val="28"/>
        </w:rPr>
        <w:t>тся</w:t>
      </w:r>
      <w:r w:rsidR="00085F1C">
        <w:rPr>
          <w:szCs w:val="28"/>
        </w:rPr>
        <w:t xml:space="preserve"> </w:t>
      </w:r>
      <w:r w:rsidR="00C63C8B" w:rsidRPr="00EC0E99">
        <w:rPr>
          <w:szCs w:val="28"/>
        </w:rPr>
        <w:t xml:space="preserve">особенности гидрологического режима </w:t>
      </w:r>
      <w:r w:rsidR="005578E2" w:rsidRPr="00EC0E99">
        <w:rPr>
          <w:szCs w:val="28"/>
        </w:rPr>
        <w:t>источник</w:t>
      </w:r>
      <w:r w:rsidR="00C63C8B" w:rsidRPr="00EC0E99">
        <w:rPr>
          <w:szCs w:val="28"/>
        </w:rPr>
        <w:t>ов подземных вод на территории Республики Алтай</w:t>
      </w:r>
      <w:r w:rsidRPr="00EC0E99">
        <w:rPr>
          <w:szCs w:val="28"/>
        </w:rPr>
        <w:t>.</w:t>
      </w:r>
    </w:p>
    <w:p w:rsidR="00F02823" w:rsidRPr="00EC0E99" w:rsidRDefault="00F028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Объект исследования –</w:t>
      </w:r>
      <w:r w:rsidR="00734C28">
        <w:rPr>
          <w:szCs w:val="28"/>
        </w:rPr>
        <w:t xml:space="preserve"> </w:t>
      </w:r>
      <w:r w:rsidR="00C63C8B" w:rsidRPr="00EC0E99">
        <w:rPr>
          <w:szCs w:val="28"/>
        </w:rPr>
        <w:t>родники Республики Алтай</w:t>
      </w:r>
      <w:r w:rsidRPr="00EC0E99">
        <w:rPr>
          <w:szCs w:val="28"/>
        </w:rPr>
        <w:t>.</w:t>
      </w:r>
    </w:p>
    <w:p w:rsidR="008E4E1E" w:rsidRPr="00EC0E99" w:rsidRDefault="008E4E1E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 xml:space="preserve">Теоретическую основу исследования составили работы отечественных специалистов </w:t>
      </w:r>
      <w:r w:rsidR="00D4637F" w:rsidRPr="00EC0E99">
        <w:rPr>
          <w:szCs w:val="28"/>
        </w:rPr>
        <w:t>Бейрома С.Г, Киссина Е.Г</w:t>
      </w:r>
      <w:r w:rsidR="00B439BC" w:rsidRPr="00EC0E99">
        <w:rPr>
          <w:szCs w:val="28"/>
        </w:rPr>
        <w:t>, Пиннекера Е.В., Смирновой А.Я. и др. Научно-практическую основу составили работы ре</w:t>
      </w:r>
      <w:r w:rsidR="00D4637F" w:rsidRPr="00EC0E99">
        <w:rPr>
          <w:szCs w:val="28"/>
        </w:rPr>
        <w:t xml:space="preserve">спубликанских специалистов Каца. </w:t>
      </w:r>
      <w:r w:rsidR="00B439BC" w:rsidRPr="00EC0E99">
        <w:rPr>
          <w:szCs w:val="28"/>
        </w:rPr>
        <w:t>В.Е., Робертуса Ю.В., Яркиной Т.В.</w:t>
      </w:r>
    </w:p>
    <w:p w:rsidR="00DE1246" w:rsidRDefault="008E4E1E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 xml:space="preserve">Структурно работа состоит из введения, двух глав, заключения, двух таблиц, списка литературы из </w:t>
      </w:r>
      <w:r w:rsidR="00663B3F" w:rsidRPr="00EC0E99">
        <w:rPr>
          <w:szCs w:val="28"/>
        </w:rPr>
        <w:t>20</w:t>
      </w:r>
      <w:r w:rsidRPr="00EC0E99">
        <w:rPr>
          <w:szCs w:val="28"/>
        </w:rPr>
        <w:t xml:space="preserve"> источников.</w:t>
      </w:r>
    </w:p>
    <w:p w:rsidR="00085F1C" w:rsidRPr="00EC0E99" w:rsidRDefault="00085F1C" w:rsidP="00C93DA1">
      <w:pPr>
        <w:pStyle w:val="aa"/>
        <w:widowControl w:val="0"/>
        <w:suppressAutoHyphens/>
        <w:rPr>
          <w:szCs w:val="28"/>
        </w:rPr>
      </w:pPr>
    </w:p>
    <w:p w:rsidR="003B4B98" w:rsidRPr="00EC0E99" w:rsidRDefault="003B4B98" w:rsidP="00C93DA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br w:type="page"/>
      </w:r>
    </w:p>
    <w:p w:rsidR="00342F3B" w:rsidRPr="00EC0E99" w:rsidRDefault="00774D8F" w:rsidP="00C93DA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 xml:space="preserve">1. </w:t>
      </w:r>
      <w:r w:rsidR="00BC6208" w:rsidRPr="00EC0E99">
        <w:rPr>
          <w:rFonts w:ascii="Times New Roman" w:hAnsi="Times New Roman"/>
          <w:sz w:val="28"/>
          <w:szCs w:val="28"/>
        </w:rPr>
        <w:t>Физико-географические характеристики Республики Алтай</w:t>
      </w:r>
    </w:p>
    <w:p w:rsidR="00315D3B" w:rsidRDefault="00315D3B" w:rsidP="00C93DA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B68" w:rsidRPr="00EC0E99" w:rsidRDefault="005B6B68" w:rsidP="00C93DA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 xml:space="preserve">1.1 </w:t>
      </w:r>
      <w:r w:rsidR="00B0624E" w:rsidRPr="00EC0E99">
        <w:rPr>
          <w:rFonts w:ascii="Times New Roman" w:hAnsi="Times New Roman"/>
          <w:sz w:val="28"/>
          <w:szCs w:val="28"/>
        </w:rPr>
        <w:t>Природные условия</w:t>
      </w:r>
    </w:p>
    <w:p w:rsidR="005D7D5B" w:rsidRPr="00EC0E99" w:rsidRDefault="005D7D5B" w:rsidP="00C93DA1">
      <w:pPr>
        <w:pStyle w:val="aa"/>
        <w:widowControl w:val="0"/>
        <w:suppressAutoHyphens/>
        <w:rPr>
          <w:szCs w:val="28"/>
        </w:rPr>
      </w:pPr>
    </w:p>
    <w:p w:rsidR="000269D9" w:rsidRPr="00EC0E99" w:rsidRDefault="005D7D5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Горный Алтай - регион, находящийся на юго-востоке Западной Сибири</w:t>
      </w:r>
      <w:r w:rsidR="000269D9" w:rsidRPr="00EC0E99">
        <w:rPr>
          <w:szCs w:val="28"/>
        </w:rPr>
        <w:t>, о</w:t>
      </w:r>
      <w:r w:rsidRPr="00EC0E99">
        <w:rPr>
          <w:szCs w:val="28"/>
        </w:rPr>
        <w:t>н расположен на западном краю мощного пояса гор Южной Сибири. Общая высота местности увеличивается с северо-запада на юго-восток и юг, где сосредоточены наиболее высокие хребты с максимальными отметками высот более 4000 м</w:t>
      </w:r>
      <w:r w:rsidR="000269D9" w:rsidRPr="00EC0E99">
        <w:rPr>
          <w:szCs w:val="28"/>
        </w:rPr>
        <w:t>.</w:t>
      </w:r>
      <w:r w:rsidRPr="00EC0E99">
        <w:rPr>
          <w:szCs w:val="28"/>
        </w:rPr>
        <w:t xml:space="preserve"> Горных степей и нагорий больше на юге. В северной части лучше выражены долины с плодородными почвами вдоль больших рек - Катуни и Бии. Абсолютные высоты местности в направлении с севера на юг повышаются от 300 до 4000 м и более, причем на юге даже нижние точки рельефа располагаются на высоте около 2000 м (большая часть Чуйской степи).</w:t>
      </w:r>
    </w:p>
    <w:p w:rsidR="005D7D5B" w:rsidRPr="00EC0E99" w:rsidRDefault="005D7D5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Горный Алтай - самая высокая горная область Южной Сибири. В административных границах Республики Алтай расположены 6 физико-географических провинций Горного Алтая.</w:t>
      </w:r>
    </w:p>
    <w:p w:rsidR="00EC0E99" w:rsidRDefault="005D7D5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Рельеф Горного Алтая в его современном виде сформировался в основном в каледонскую и герцинскую эпоху складчатости в результате тектонических процессов. Древний пенеплен на больших площадях несколько раз трансформировался в складчато-глыбовые образования, представленные в итоге многочисленными хребтами.</w:t>
      </w:r>
    </w:p>
    <w:p w:rsidR="00EC0E99" w:rsidRDefault="005D7D5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 xml:space="preserve">Древние поверхности выравнивания, занимающие 30% площади, сохранились лишь отдельными включениями в горный рельеф в виде межгорных котловин </w:t>
      </w:r>
      <w:r w:rsidR="000269D9" w:rsidRPr="00EC0E99">
        <w:rPr>
          <w:szCs w:val="28"/>
        </w:rPr>
        <w:t>–</w:t>
      </w:r>
      <w:r w:rsidR="00C93DA1" w:rsidRPr="00315D3B">
        <w:rPr>
          <w:szCs w:val="28"/>
        </w:rPr>
        <w:t xml:space="preserve"> </w:t>
      </w:r>
      <w:r w:rsidR="00EC0E99">
        <w:rPr>
          <w:szCs w:val="28"/>
        </w:rPr>
        <w:t>"</w:t>
      </w:r>
      <w:r w:rsidRPr="00EC0E99">
        <w:rPr>
          <w:szCs w:val="28"/>
        </w:rPr>
        <w:t>степей</w:t>
      </w:r>
      <w:r w:rsidR="00EC0E99">
        <w:rPr>
          <w:szCs w:val="28"/>
        </w:rPr>
        <w:t>"</w:t>
      </w:r>
      <w:r w:rsidRPr="00EC0E99">
        <w:rPr>
          <w:szCs w:val="28"/>
        </w:rPr>
        <w:t xml:space="preserve"> (Чуйская, Курайская, Уймонская и др.) и высокогорных плато (Укок). Основные орографические особенности современного Алтая сформировались в результате неогеново-нижнечетвертичных поднятий, амплитуда которых была максимальна в центральных районах и менее значительна по периферии.</w:t>
      </w:r>
    </w:p>
    <w:p w:rsidR="005D7D5B" w:rsidRPr="00EC0E99" w:rsidRDefault="005D7D5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В отдаленном прошлом часть территории была занята обширной океанической акваторией с островными цепями, близ которых формировались песчаные, глинистые и известковые осадки, ныне представленные кристаллическими сланцами. Сложная геологическая история нашла свое отражение во внешнем облике этой территории. Её рельеф представлен различными формами: резко расчлененными низкогорьями, всхолмленными плато, скалистыми пиками.</w:t>
      </w:r>
    </w:p>
    <w:p w:rsidR="005D7D5B" w:rsidRPr="00EC0E99" w:rsidRDefault="005D7D5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В дальнейшем большое влияние на ландшафт оказали оледенения с последующей деятельностью ледников, водной эрозией и выветриванием. Эрозионные и гляциальные процессы создавали тектонические сооружения и определили облик рельефа с комплексом тектонических ледниковых и водно-эрозионных форм. Процессы формирования рельефа, особенно горными реками, продолжаются и в настоящее время. Сходы селей, снежных лавин, камнепады, солифлюкция - обычные явления в горах Алтая. В 2003-2004 гг. на формирование рельефа влияли процессы землетрясения. По расположению и направлению хребтов Горный Алтай можно разделить на две части - северную и южную. В северной части Алтая хребты веерообразно расходятся из отдельных узлов с общим</w:t>
      </w:r>
      <w:r w:rsidR="00C93DA1">
        <w:rPr>
          <w:szCs w:val="28"/>
        </w:rPr>
        <w:t xml:space="preserve"> направлением, близким к мерид</w:t>
      </w:r>
      <w:r w:rsidRPr="00EC0E99">
        <w:rPr>
          <w:szCs w:val="28"/>
        </w:rPr>
        <w:t>н</w:t>
      </w:r>
      <w:r w:rsidR="00C93DA1">
        <w:rPr>
          <w:szCs w:val="28"/>
        </w:rPr>
        <w:t>о</w:t>
      </w:r>
      <w:r w:rsidRPr="00EC0E99">
        <w:rPr>
          <w:szCs w:val="28"/>
        </w:rPr>
        <w:t>льному. На востоке (на границе с ЗападнымСаяном) протянулись хребты Чихачева, Шапшальский и Абаканский. Ближе к берегу Телецкого озера расположен хребет Корбу. Между реками Чулышман и Башкаус проходит широкое и плосковершинное Улаганское плоскогорье. Водоразделами между системой Катуни и Бии служат хребты Курайский, Айгулакский, Сумультинский и Иолго. К западу от Катуни, почти параллельно друг другу, проходят хребты Семинский, Чергинский, Ануйский и Бащелакский.</w:t>
      </w:r>
    </w:p>
    <w:p w:rsidR="005D7D5B" w:rsidRPr="00EC0E99" w:rsidRDefault="005D7D5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К южной части Горного Алтая тяготеют наиболее высокие хребты: Катунский, Южно-Чуйский и Холзун, составляя основную осевую линию. На западе хребет Холзун постепенно теряет высоту и разветвляется на несколько второстепенных хребтов: Убинский, Ивановский и Ульбинский. Другая осевая линия хребтов проходит несколько севернее, начинаясь на востоке Северо-Чуйской грядой и продолжаясь цепями Теректинских и Коргонских гор. Южнее Катунского хребта расположены хребты Южного Алтая - Сайлюгем, Табын-Богдо-Ола и сравнительно невысокий хребет Листвяга.</w:t>
      </w:r>
    </w:p>
    <w:p w:rsidR="005D7D5B" w:rsidRPr="00EC0E99" w:rsidRDefault="005D7D5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Для Алтая характерны обширные межгорные котловины, расположенные на различной высоте. Самые крупные из них - Чуйская и Курайская, находящиеся в среднем течении Чуи, а также Уймонская, Абайская, Канская и Урсульская.</w:t>
      </w:r>
    </w:p>
    <w:p w:rsidR="000269D9" w:rsidRPr="00EC0E99" w:rsidRDefault="005D7D5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Климат Алтая в меньшей степени континентален, чем на соседних равнинах и в восточных областях Южной Сибири. Лето здесь прохладнее, зима немного теплее, а осадков выпадает больше. Большое влияние на эту территорию оказывают прилегающие страны. Алтай, занимая переходное географическое положение между Северной Монголией и Западно-Сибирской равниной, характеризуется климатом, неодинаковым в отдельных его (Алтая) частях. На климат Алтая в целом и отдельных его районов существенное влияние оказывают абсолютные высоты, ориентированность хребтов относительно господствующих направлений воздушных течений, экспозиция и крутизна склонов, степень замкнутости котловин и долин.</w:t>
      </w:r>
    </w:p>
    <w:p w:rsidR="000269D9" w:rsidRPr="00EC0E99" w:rsidRDefault="005D7D5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Сочетания хребтов и долин, межгорных котловин и плоскогорий создают современный облик Алтая, определяют характерные черты климата, почвенного и растительного покрова.</w:t>
      </w:r>
    </w:p>
    <w:p w:rsidR="005D7D5B" w:rsidRPr="00EC0E99" w:rsidRDefault="005D7D5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Разнообразие природных условий обусловливается двумя факторами: высотной поясностью горных ландшафтов и расположением его на стыке контрастных регионов. Под влиянием влажного атмосферного воздуха Атлантики и горных массивов, расположенных на его территории, Алтай оказывается в зоне влияния различных климатообразующих факторов, которые образуют множество типов ландшафтов. На территории Горного Алтая можно наблюдать природные комплексы от горной тайги до пустынь монгольских нагорий. В горной стране, где природные зоны пространственно сжаты, контрастность климатических условий ощущается особенно сильно.</w:t>
      </w:r>
    </w:p>
    <w:p w:rsidR="005D7D5B" w:rsidRPr="00EC0E99" w:rsidRDefault="005D7D5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В связи с большой контрастностью рельефа и наличием межгорных котловин, в которых зимой застаивается холодный воздух, отчетливо выражены температурные инверсии. Летом в связи со значительной высотой территории наблюдается понижение температуры на 0,4-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0,5</w:t>
      </w:r>
      <w:r w:rsidR="002C39D6">
        <w:rPr>
          <w:szCs w:val="28"/>
        </w:rPr>
        <w:t xml:space="preserve"> </w:t>
      </w:r>
      <w:r w:rsidRPr="00EC0E99">
        <w:rPr>
          <w:szCs w:val="28"/>
          <w:vertAlign w:val="superscript"/>
        </w:rPr>
        <w:t>о</w:t>
      </w:r>
      <w:r w:rsidR="002C39D6">
        <w:rPr>
          <w:szCs w:val="28"/>
          <w:vertAlign w:val="superscript"/>
        </w:rPr>
        <w:t xml:space="preserve"> </w:t>
      </w:r>
      <w:r w:rsidRPr="00EC0E99">
        <w:rPr>
          <w:szCs w:val="28"/>
        </w:rPr>
        <w:t>С на каждые 100</w:t>
      </w:r>
      <w:r w:rsidR="00EC0E99">
        <w:rPr>
          <w:szCs w:val="28"/>
        </w:rPr>
        <w:t xml:space="preserve"> </w:t>
      </w:r>
      <w:r w:rsidRPr="00EC0E99">
        <w:rPr>
          <w:szCs w:val="28"/>
        </w:rPr>
        <w:t>м подъема. На окружающих Алтай равнинах и в невысоких предгорьях средняя температура июля +19...+22</w:t>
      </w:r>
      <w:r w:rsidR="002C39D6">
        <w:rPr>
          <w:szCs w:val="28"/>
        </w:rPr>
        <w:t xml:space="preserve"> </w:t>
      </w:r>
      <w:r w:rsidRPr="00EC0E99">
        <w:rPr>
          <w:szCs w:val="28"/>
          <w:vertAlign w:val="superscript"/>
        </w:rPr>
        <w:t>о</w:t>
      </w:r>
      <w:r w:rsidR="002C39D6">
        <w:rPr>
          <w:szCs w:val="28"/>
          <w:vertAlign w:val="superscript"/>
        </w:rPr>
        <w:t xml:space="preserve"> </w:t>
      </w:r>
      <w:r w:rsidRPr="00EC0E99">
        <w:rPr>
          <w:szCs w:val="28"/>
        </w:rPr>
        <w:t>С, на высоте 1000 м она понижается до +14...+16</w:t>
      </w:r>
      <w:r w:rsidR="002C39D6">
        <w:rPr>
          <w:szCs w:val="28"/>
        </w:rPr>
        <w:t xml:space="preserve"> </w:t>
      </w:r>
      <w:r w:rsidRPr="00EC0E99">
        <w:rPr>
          <w:szCs w:val="28"/>
          <w:vertAlign w:val="superscript"/>
        </w:rPr>
        <w:t>о</w:t>
      </w:r>
      <w:r w:rsidR="002C39D6">
        <w:rPr>
          <w:szCs w:val="28"/>
          <w:vertAlign w:val="superscript"/>
        </w:rPr>
        <w:t xml:space="preserve"> </w:t>
      </w:r>
      <w:r w:rsidRPr="00EC0E99">
        <w:rPr>
          <w:szCs w:val="28"/>
        </w:rPr>
        <w:t>С, а в Кара-Тюреке (2755 м) составляет +6,4</w:t>
      </w:r>
      <w:r w:rsidR="002C39D6">
        <w:rPr>
          <w:szCs w:val="28"/>
        </w:rPr>
        <w:t xml:space="preserve"> </w:t>
      </w:r>
      <w:r w:rsidRPr="00EC0E99">
        <w:rPr>
          <w:szCs w:val="28"/>
          <w:vertAlign w:val="superscript"/>
        </w:rPr>
        <w:t>о</w:t>
      </w:r>
      <w:r w:rsidR="002C39D6">
        <w:rPr>
          <w:szCs w:val="28"/>
          <w:vertAlign w:val="superscript"/>
        </w:rPr>
        <w:t xml:space="preserve"> </w:t>
      </w:r>
      <w:r w:rsidRPr="00EC0E99">
        <w:rPr>
          <w:szCs w:val="28"/>
        </w:rPr>
        <w:t>С.</w:t>
      </w:r>
    </w:p>
    <w:p w:rsidR="005D7D5B" w:rsidRPr="00EC0E99" w:rsidRDefault="005D7D5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Алтай - мощный конденсатор влаги. Особенно много осадков выпадает в Северо-Восточной провинции (700-1000 мм) и на высокогорных участках Катунского хребта (до 2000 мм). Основная масса осадков приходится на летние и осенние месяцы. Однако по сравнению с Западной Сибирью они распределяются в течение года более равномерно.</w:t>
      </w:r>
    </w:p>
    <w:p w:rsidR="005D7D5B" w:rsidRPr="00EC0E99" w:rsidRDefault="005D7D5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Для Горного Алтая характерны фены. Они наблюдаются в низовьях Чулышмана, на Телецком озере, а также в степных межгорных котловинах. На Катунском хребте бывает до 80-100 дней с фенами в год. Эти ветры заметно повышают температуру воздуха, уменьшают его относительную влажность и способствуют формированию степных ландшафтов.</w:t>
      </w:r>
    </w:p>
    <w:p w:rsidR="005D7D5B" w:rsidRPr="00EC0E99" w:rsidRDefault="005D7D5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Холодный и влажный климат высоких хребтов Алтая служит причиной широкого распространения в их пределах ледников. Особенно много их в горах южной части. Всего учтено 1330 ледников общей площадью 890 км</w:t>
      </w:r>
      <w:r w:rsidRPr="002C39D6">
        <w:rPr>
          <w:szCs w:val="28"/>
          <w:vertAlign w:val="superscript"/>
        </w:rPr>
        <w:t>2</w:t>
      </w:r>
      <w:r w:rsidRPr="00EC0E99">
        <w:rPr>
          <w:szCs w:val="28"/>
        </w:rPr>
        <w:t>, объемом 57,3 км</w:t>
      </w:r>
      <w:r w:rsidRPr="002C39D6">
        <w:rPr>
          <w:szCs w:val="28"/>
          <w:vertAlign w:val="superscript"/>
        </w:rPr>
        <w:t>3</w:t>
      </w:r>
      <w:r w:rsidRPr="00EC0E99">
        <w:rPr>
          <w:szCs w:val="28"/>
        </w:rPr>
        <w:t xml:space="preserve">. Длина некоторых из них составляет </w:t>
      </w:r>
      <w:smartTag w:uri="urn:schemas-microsoft-com:office:smarttags" w:element="time">
        <w:smartTagPr>
          <w:attr w:name="Hour" w:val="8"/>
          <w:attr w:name="Minute" w:val="11"/>
        </w:smartTagPr>
        <w:r w:rsidRPr="00EC0E99">
          <w:rPr>
            <w:szCs w:val="28"/>
          </w:rPr>
          <w:t>8-11</w:t>
        </w:r>
      </w:smartTag>
      <w:r w:rsidRPr="00EC0E99">
        <w:rPr>
          <w:szCs w:val="28"/>
        </w:rPr>
        <w:t xml:space="preserve"> км, а площадь самых крупных ледников - Большого Талдуринского и Алахинского - достигает 20 км</w:t>
      </w:r>
      <w:r w:rsidRPr="002C39D6">
        <w:rPr>
          <w:szCs w:val="28"/>
          <w:vertAlign w:val="superscript"/>
        </w:rPr>
        <w:t>2</w:t>
      </w:r>
      <w:r w:rsidRPr="00EC0E99">
        <w:rPr>
          <w:szCs w:val="28"/>
        </w:rPr>
        <w:t>. Все крупные ледники относятся к типу долинных, и местами их языки заходят даже в лесную зону. Ледники Мюшту-Айры и Катунский спускаются до 1950 м над ур</w:t>
      </w:r>
      <w:r w:rsidR="002C39D6">
        <w:rPr>
          <w:szCs w:val="28"/>
        </w:rPr>
        <w:t>овнем</w:t>
      </w:r>
      <w:r w:rsidRPr="00EC0E99">
        <w:rPr>
          <w:szCs w:val="28"/>
        </w:rPr>
        <w:t xml:space="preserve"> м</w:t>
      </w:r>
      <w:r w:rsidR="002C39D6">
        <w:rPr>
          <w:szCs w:val="28"/>
        </w:rPr>
        <w:t>оря</w:t>
      </w:r>
      <w:r w:rsidRPr="00EC0E99">
        <w:rPr>
          <w:szCs w:val="28"/>
        </w:rPr>
        <w:t>. На крутых склонах встречаются небольшие висячие ледники, а на дне глубоких цирков - каровые. Современные алтайские ледники последние 130 лет находятся в стадии отступления.</w:t>
      </w:r>
    </w:p>
    <w:p w:rsidR="005D7D5B" w:rsidRPr="00EC0E99" w:rsidRDefault="005D7D5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Снеговая линия в условиях континентального климата Алтая лежит высоко. В Катунских и Чуйских белках на северных склонах она находится на высоте 2500-3000 м и до 2600-3300 м на южных. В массиве Табын-Богдо-Ола и на хребте Чихачева снеговая линия лежит на высоте от 3100 до 3500 м.</w:t>
      </w:r>
    </w:p>
    <w:p w:rsidR="005D7D5B" w:rsidRPr="00EC0E99" w:rsidRDefault="005D7D5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Горный Алтай имеет хорошо развитую гидрографическую сеть. Основные водные артерии - Катунь и Бия. Территория Алтая дренируется многочисленными горными реками, густота сети которых достигает 700-800 км на 1000 км</w:t>
      </w:r>
      <w:r w:rsidRPr="002C39D6">
        <w:rPr>
          <w:szCs w:val="28"/>
          <w:vertAlign w:val="superscript"/>
        </w:rPr>
        <w:t>2</w:t>
      </w:r>
      <w:r w:rsidRPr="00EC0E99">
        <w:rPr>
          <w:szCs w:val="28"/>
        </w:rPr>
        <w:t>, но заметно уменьшается на юге и юго-востоке. Наиболее крупные реки: Катунь (длина 665 км) с притоками Аргут и Чуя, Бия (306 км), Чулышман (205 км). Реки выносят за пределы области в среднем свыше 2000 м</w:t>
      </w:r>
      <w:r w:rsidRPr="002C39D6">
        <w:rPr>
          <w:szCs w:val="28"/>
          <w:vertAlign w:val="superscript"/>
        </w:rPr>
        <w:t>3</w:t>
      </w:r>
      <w:r w:rsidRPr="00EC0E99">
        <w:rPr>
          <w:szCs w:val="28"/>
        </w:rPr>
        <w:t>/с воды; более половины этого количества приходится на Катунь (628 м</w:t>
      </w:r>
      <w:r w:rsidRPr="002C39D6">
        <w:rPr>
          <w:szCs w:val="28"/>
          <w:vertAlign w:val="superscript"/>
        </w:rPr>
        <w:t>3</w:t>
      </w:r>
      <w:r w:rsidRPr="00EC0E99">
        <w:rPr>
          <w:szCs w:val="28"/>
        </w:rPr>
        <w:t>/с) и Бию (482 м</w:t>
      </w:r>
      <w:r w:rsidRPr="002C39D6">
        <w:rPr>
          <w:szCs w:val="28"/>
          <w:vertAlign w:val="superscript"/>
        </w:rPr>
        <w:t>3</w:t>
      </w:r>
      <w:r w:rsidRPr="00EC0E99">
        <w:rPr>
          <w:szCs w:val="28"/>
        </w:rPr>
        <w:t>/с). По своему режиму реки относятся к алтайскому типу. Для них характерны смешанное питание, главным образом талыми снеговыми водами и летними дождями, длительное весенне-летнее половодье, связанное с неодновременным таянием снежного покрова на разных высотах, и незначительная величина зимнего стока. Большое значение в питании рек высокогорных районов Центрального Алтая имеют ледники, таяние которых поддерживает высокий уровень воды в течение всего лета.</w:t>
      </w:r>
    </w:p>
    <w:p w:rsidR="005D7D5B" w:rsidRPr="00EC0E99" w:rsidRDefault="005D7D5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В Горном Алтае большое количество озер, значительная часть которых имеет каровое и моренно-подпрудное происхождение, а также расположение в понижениях рельефа донных морен четвертичных ледников. Наиболее крупное озеро - Телецкое - занимает тектоническую котловину.</w:t>
      </w:r>
    </w:p>
    <w:p w:rsidR="00EC0E99" w:rsidRDefault="005D7D5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Растительный покров Горного Алтая, вследствие многообразия природных условий, отличается большой сложностью. Наиболее общая его особенность - вертикальная поясность. Однако типы вертикальной поясности растительного покрова в зависимости от климатических условий и особенностей орографии существенно различаются в отдельных частях Алтая, что послужило основой его ботанического районирования.</w:t>
      </w:r>
    </w:p>
    <w:p w:rsidR="00EC0E99" w:rsidRDefault="005D7D5B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Для разных провинций Алтая характерны свои системы высотных зон. Существенные изменения ландшафтов наблюдаются и в пределах каждой высотной зоны. Во влажных районах горно-таежной зоны преобладает густая темнохвойная тайга, а в более сухих участках - светлые парковые лиственничные леса. В высокогорье наряду с альпийскими лугами распространены каменистые тундры, высокогорные степи и заросли кустарников.</w:t>
      </w:r>
    </w:p>
    <w:p w:rsidR="00830C30" w:rsidRPr="00EC0E99" w:rsidRDefault="00830C30" w:rsidP="00C93DA1">
      <w:pPr>
        <w:pStyle w:val="aa"/>
        <w:widowControl w:val="0"/>
        <w:suppressAutoHyphens/>
        <w:rPr>
          <w:szCs w:val="28"/>
        </w:rPr>
      </w:pPr>
    </w:p>
    <w:p w:rsidR="00725EBF" w:rsidRPr="00EC0E99" w:rsidRDefault="00725EBF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 xml:space="preserve">1.2 </w:t>
      </w:r>
      <w:r w:rsidR="00EE18C1" w:rsidRPr="00EC0E99">
        <w:rPr>
          <w:szCs w:val="28"/>
        </w:rPr>
        <w:t>Гидрогеология Горного Алтая</w:t>
      </w:r>
    </w:p>
    <w:p w:rsidR="007E795E" w:rsidRPr="00EC0E99" w:rsidRDefault="007E795E" w:rsidP="00C93DA1">
      <w:pPr>
        <w:pStyle w:val="aa"/>
        <w:widowControl w:val="0"/>
        <w:suppressAutoHyphens/>
        <w:rPr>
          <w:szCs w:val="28"/>
        </w:rPr>
      </w:pPr>
    </w:p>
    <w:p w:rsidR="00147D14" w:rsidRPr="00EC0E99" w:rsidRDefault="00147D14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По</w:t>
      </w:r>
      <w:r w:rsidR="00C93DA1">
        <w:rPr>
          <w:szCs w:val="28"/>
        </w:rPr>
        <w:t xml:space="preserve"> </w:t>
      </w:r>
      <w:r w:rsidRPr="00EC0E99">
        <w:rPr>
          <w:szCs w:val="28"/>
        </w:rPr>
        <w:t>результатам</w:t>
      </w:r>
      <w:r w:rsidR="00C93DA1">
        <w:rPr>
          <w:szCs w:val="28"/>
        </w:rPr>
        <w:t xml:space="preserve"> </w:t>
      </w:r>
      <w:r w:rsidRPr="00EC0E99">
        <w:rPr>
          <w:szCs w:val="28"/>
        </w:rPr>
        <w:t>гидрогеологического</w:t>
      </w:r>
      <w:r w:rsidR="00C93DA1">
        <w:rPr>
          <w:szCs w:val="28"/>
        </w:rPr>
        <w:t xml:space="preserve"> </w:t>
      </w:r>
      <w:r w:rsidRPr="00EC0E99">
        <w:rPr>
          <w:szCs w:val="28"/>
        </w:rPr>
        <w:t>районирования</w:t>
      </w:r>
      <w:r w:rsidR="00C93DA1">
        <w:rPr>
          <w:szCs w:val="28"/>
        </w:rPr>
        <w:t xml:space="preserve"> </w:t>
      </w:r>
      <w:r w:rsidRPr="00EC0E99">
        <w:rPr>
          <w:szCs w:val="28"/>
        </w:rPr>
        <w:t>территория</w:t>
      </w:r>
      <w:r w:rsidR="00C93DA1">
        <w:rPr>
          <w:szCs w:val="28"/>
        </w:rPr>
        <w:t xml:space="preserve"> </w:t>
      </w:r>
      <w:r w:rsidRPr="00EC0E99">
        <w:rPr>
          <w:szCs w:val="28"/>
        </w:rPr>
        <w:t>Горного</w:t>
      </w:r>
      <w:r w:rsidR="00C93DA1">
        <w:rPr>
          <w:szCs w:val="28"/>
        </w:rPr>
        <w:t xml:space="preserve"> </w:t>
      </w:r>
      <w:r w:rsidRPr="00EC0E99">
        <w:rPr>
          <w:szCs w:val="28"/>
        </w:rPr>
        <w:t>Алтая</w:t>
      </w:r>
      <w:r w:rsidR="00C93DA1">
        <w:rPr>
          <w:szCs w:val="28"/>
        </w:rPr>
        <w:t xml:space="preserve"> </w:t>
      </w:r>
      <w:r w:rsidRPr="00EC0E99">
        <w:rPr>
          <w:szCs w:val="28"/>
        </w:rPr>
        <w:t>относится</w:t>
      </w:r>
      <w:r w:rsidR="00C93DA1">
        <w:rPr>
          <w:szCs w:val="28"/>
        </w:rPr>
        <w:t xml:space="preserve"> </w:t>
      </w:r>
      <w:r w:rsidRPr="00EC0E99">
        <w:rPr>
          <w:szCs w:val="28"/>
        </w:rPr>
        <w:t>к</w:t>
      </w:r>
      <w:r w:rsidR="00C93DA1">
        <w:rPr>
          <w:szCs w:val="28"/>
        </w:rPr>
        <w:t xml:space="preserve"> </w:t>
      </w:r>
      <w:r w:rsidRPr="00EC0E99">
        <w:rPr>
          <w:szCs w:val="28"/>
        </w:rPr>
        <w:t>Алтае-Саянской</w:t>
      </w:r>
      <w:r w:rsidR="00C93DA1">
        <w:rPr>
          <w:szCs w:val="28"/>
        </w:rPr>
        <w:t xml:space="preserve"> </w:t>
      </w:r>
      <w:r w:rsidRPr="00EC0E99">
        <w:rPr>
          <w:szCs w:val="28"/>
        </w:rPr>
        <w:t>гидрогеологической</w:t>
      </w:r>
      <w:r w:rsidR="00C93DA1">
        <w:rPr>
          <w:szCs w:val="28"/>
        </w:rPr>
        <w:t xml:space="preserve"> </w:t>
      </w:r>
      <w:r w:rsidRPr="00EC0E99">
        <w:rPr>
          <w:szCs w:val="28"/>
        </w:rPr>
        <w:t>складчатой</w:t>
      </w:r>
      <w:r w:rsidR="00C93DA1">
        <w:rPr>
          <w:szCs w:val="28"/>
        </w:rPr>
        <w:t xml:space="preserve"> </w:t>
      </w:r>
      <w:r w:rsidRPr="00EC0E99">
        <w:rPr>
          <w:szCs w:val="28"/>
        </w:rPr>
        <w:t>области. Гидрогеологические</w:t>
      </w:r>
      <w:r w:rsidR="00A75582">
        <w:rPr>
          <w:szCs w:val="28"/>
        </w:rPr>
        <w:t xml:space="preserve"> </w:t>
      </w:r>
      <w:r w:rsidRPr="00EC0E99">
        <w:rPr>
          <w:szCs w:val="28"/>
        </w:rPr>
        <w:t>условия</w:t>
      </w:r>
      <w:r w:rsidR="00A75582">
        <w:rPr>
          <w:szCs w:val="28"/>
        </w:rPr>
        <w:t xml:space="preserve"> </w:t>
      </w:r>
      <w:r w:rsidRPr="00EC0E99">
        <w:rPr>
          <w:szCs w:val="28"/>
        </w:rPr>
        <w:t>Алтая</w:t>
      </w:r>
      <w:r w:rsidR="00A75582">
        <w:rPr>
          <w:szCs w:val="28"/>
        </w:rPr>
        <w:t xml:space="preserve"> </w:t>
      </w:r>
      <w:r w:rsidRPr="00EC0E99">
        <w:rPr>
          <w:szCs w:val="28"/>
        </w:rPr>
        <w:t>характеризуются</w:t>
      </w:r>
      <w:r w:rsidR="00A75582">
        <w:rPr>
          <w:szCs w:val="28"/>
        </w:rPr>
        <w:t xml:space="preserve"> </w:t>
      </w:r>
      <w:r w:rsidRPr="00EC0E99">
        <w:rPr>
          <w:szCs w:val="28"/>
        </w:rPr>
        <w:t>большим</w:t>
      </w:r>
      <w:r w:rsidR="00A75582">
        <w:rPr>
          <w:szCs w:val="28"/>
        </w:rPr>
        <w:t xml:space="preserve"> </w:t>
      </w:r>
      <w:r w:rsidRPr="00EC0E99">
        <w:rPr>
          <w:szCs w:val="28"/>
        </w:rPr>
        <w:t>разнообразием. Особенность</w:t>
      </w:r>
      <w:r w:rsidR="00A75582">
        <w:rPr>
          <w:szCs w:val="28"/>
        </w:rPr>
        <w:t xml:space="preserve"> </w:t>
      </w:r>
      <w:r w:rsidRPr="00EC0E99">
        <w:rPr>
          <w:szCs w:val="28"/>
        </w:rPr>
        <w:t>гидрогеологии</w:t>
      </w:r>
      <w:r w:rsidR="00A75582">
        <w:rPr>
          <w:szCs w:val="28"/>
        </w:rPr>
        <w:t xml:space="preserve"> </w:t>
      </w:r>
      <w:r w:rsidRPr="00EC0E99">
        <w:rPr>
          <w:szCs w:val="28"/>
        </w:rPr>
        <w:t>района</w:t>
      </w:r>
      <w:r w:rsidR="00A75582">
        <w:rPr>
          <w:szCs w:val="28"/>
        </w:rPr>
        <w:t xml:space="preserve"> </w:t>
      </w:r>
      <w:r w:rsidRPr="00EC0E99">
        <w:rPr>
          <w:szCs w:val="28"/>
        </w:rPr>
        <w:t>исследования</w:t>
      </w:r>
      <w:r w:rsidR="00A75582">
        <w:rPr>
          <w:szCs w:val="28"/>
        </w:rPr>
        <w:t xml:space="preserve"> </w:t>
      </w:r>
      <w:r w:rsidRPr="00EC0E99">
        <w:rPr>
          <w:szCs w:val="28"/>
        </w:rPr>
        <w:t>заключается</w:t>
      </w:r>
      <w:r w:rsidR="00A75582">
        <w:rPr>
          <w:szCs w:val="28"/>
        </w:rPr>
        <w:t xml:space="preserve"> </w:t>
      </w:r>
      <w:r w:rsidRPr="00EC0E99">
        <w:rPr>
          <w:szCs w:val="28"/>
        </w:rPr>
        <w:t>в</w:t>
      </w:r>
      <w:r w:rsidR="00A75582">
        <w:rPr>
          <w:szCs w:val="28"/>
        </w:rPr>
        <w:t xml:space="preserve"> </w:t>
      </w:r>
      <w:r w:rsidRPr="00EC0E99">
        <w:rPr>
          <w:szCs w:val="28"/>
        </w:rPr>
        <w:t>распространении</w:t>
      </w:r>
      <w:r w:rsidR="00A75582">
        <w:rPr>
          <w:szCs w:val="28"/>
        </w:rPr>
        <w:t xml:space="preserve"> </w:t>
      </w:r>
      <w:r w:rsidRPr="00EC0E99">
        <w:rPr>
          <w:szCs w:val="28"/>
        </w:rPr>
        <w:t>подземных</w:t>
      </w:r>
      <w:r w:rsidR="00A75582">
        <w:rPr>
          <w:szCs w:val="28"/>
        </w:rPr>
        <w:t xml:space="preserve"> </w:t>
      </w:r>
      <w:r w:rsidRPr="00EC0E99">
        <w:rPr>
          <w:szCs w:val="28"/>
        </w:rPr>
        <w:t>вод</w:t>
      </w:r>
      <w:r w:rsidR="00A75582">
        <w:rPr>
          <w:szCs w:val="28"/>
        </w:rPr>
        <w:t xml:space="preserve"> </w:t>
      </w:r>
      <w:r w:rsidRPr="00EC0E99">
        <w:rPr>
          <w:szCs w:val="28"/>
        </w:rPr>
        <w:t>в</w:t>
      </w:r>
      <w:r w:rsidR="00A75582">
        <w:rPr>
          <w:szCs w:val="28"/>
        </w:rPr>
        <w:t xml:space="preserve"> </w:t>
      </w:r>
      <w:r w:rsidR="00DC296F" w:rsidRPr="00EC0E99">
        <w:rPr>
          <w:szCs w:val="28"/>
        </w:rPr>
        <w:t>трещиноватых</w:t>
      </w:r>
      <w:r w:rsidR="00A75582">
        <w:rPr>
          <w:szCs w:val="28"/>
        </w:rPr>
        <w:t xml:space="preserve"> </w:t>
      </w:r>
      <w:r w:rsidRPr="00EC0E99">
        <w:rPr>
          <w:szCs w:val="28"/>
        </w:rPr>
        <w:t>породах</w:t>
      </w:r>
      <w:r w:rsidR="00A75582">
        <w:rPr>
          <w:szCs w:val="28"/>
        </w:rPr>
        <w:t xml:space="preserve"> </w:t>
      </w:r>
      <w:r w:rsidRPr="00EC0E99">
        <w:rPr>
          <w:szCs w:val="28"/>
        </w:rPr>
        <w:t>протерозоя</w:t>
      </w:r>
      <w:r w:rsidR="00A75582">
        <w:rPr>
          <w:szCs w:val="28"/>
        </w:rPr>
        <w:t xml:space="preserve"> </w:t>
      </w:r>
      <w:r w:rsidRPr="00EC0E99">
        <w:rPr>
          <w:szCs w:val="28"/>
        </w:rPr>
        <w:t>и</w:t>
      </w:r>
      <w:r w:rsidR="00A75582">
        <w:rPr>
          <w:szCs w:val="28"/>
        </w:rPr>
        <w:t xml:space="preserve"> </w:t>
      </w:r>
      <w:r w:rsidRPr="00EC0E99">
        <w:rPr>
          <w:szCs w:val="28"/>
        </w:rPr>
        <w:t>палеозоя.</w:t>
      </w:r>
    </w:p>
    <w:p w:rsidR="00725EBF" w:rsidRPr="00EC0E99" w:rsidRDefault="00147D14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В.С. Кусковский, занимаясь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исследованием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подземных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вод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на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Алтае, классифицировал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виды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подземных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вод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горных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территорий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на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следующие</w:t>
      </w:r>
      <w:r w:rsidR="002C39D6">
        <w:rPr>
          <w:szCs w:val="28"/>
        </w:rPr>
        <w:t xml:space="preserve"> </w:t>
      </w:r>
      <w:r w:rsidRPr="00EC0E99">
        <w:rPr>
          <w:szCs w:val="28"/>
        </w:rPr>
        <w:t xml:space="preserve">типы: 1) </w:t>
      </w:r>
      <w:r w:rsidR="00DC296F" w:rsidRPr="00EC0E99">
        <w:rPr>
          <w:szCs w:val="28"/>
        </w:rPr>
        <w:t>трещинные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воды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коры</w:t>
      </w:r>
      <w:r w:rsidR="002C39D6">
        <w:rPr>
          <w:szCs w:val="28"/>
        </w:rPr>
        <w:t xml:space="preserve"> </w:t>
      </w:r>
      <w:r w:rsidRPr="00EC0E99">
        <w:rPr>
          <w:szCs w:val="28"/>
        </w:rPr>
        <w:t xml:space="preserve">выветривания; 2) </w:t>
      </w:r>
      <w:r w:rsidR="00DC296F" w:rsidRPr="00EC0E99">
        <w:rPr>
          <w:szCs w:val="28"/>
        </w:rPr>
        <w:t>трещинные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воды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зон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тектонических</w:t>
      </w:r>
      <w:r w:rsidR="002C39D6">
        <w:rPr>
          <w:szCs w:val="28"/>
        </w:rPr>
        <w:t xml:space="preserve"> </w:t>
      </w:r>
      <w:r w:rsidRPr="00EC0E99">
        <w:rPr>
          <w:szCs w:val="28"/>
        </w:rPr>
        <w:t xml:space="preserve">нарушений; 3) </w:t>
      </w:r>
      <w:r w:rsidR="00DC296F" w:rsidRPr="00EC0E99">
        <w:rPr>
          <w:szCs w:val="28"/>
        </w:rPr>
        <w:t>трещинно</w:t>
      </w:r>
      <w:r w:rsidRPr="00EC0E99">
        <w:rPr>
          <w:szCs w:val="28"/>
        </w:rPr>
        <w:t>-карстовые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воды.</w:t>
      </w:r>
    </w:p>
    <w:p w:rsidR="00F67389" w:rsidRPr="00EC0E99" w:rsidRDefault="00F67389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Подземные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воды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территории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Республики Алтай распространены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крайне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неравномерно.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Наибольшее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распространение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получили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трещенные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воды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зоны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выветривания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скальных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пород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и</w:t>
      </w:r>
      <w:r w:rsidR="002C39D6">
        <w:rPr>
          <w:szCs w:val="28"/>
        </w:rPr>
        <w:t xml:space="preserve"> </w:t>
      </w:r>
      <w:r w:rsidR="00DC296F" w:rsidRPr="00EC0E99">
        <w:rPr>
          <w:szCs w:val="28"/>
        </w:rPr>
        <w:t>трещинно</w:t>
      </w:r>
      <w:r w:rsidR="002C39D6">
        <w:rPr>
          <w:szCs w:val="28"/>
        </w:rPr>
        <w:t xml:space="preserve"> – </w:t>
      </w:r>
      <w:r w:rsidRPr="00EC0E99">
        <w:rPr>
          <w:szCs w:val="28"/>
        </w:rPr>
        <w:t>жильные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воды. Эти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воды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связаны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между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собой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подпитывают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друг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друга. В высокогорной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части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формирование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подземных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вод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происходит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на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водораздельных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участках, в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результате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просачивания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поры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трещины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атмосферных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осадков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талых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вод. Просачивание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обусловлено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геологическими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тектоническими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особенностями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территории, так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как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горные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породы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разбиты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тектоническими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разломами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трещинами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эти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разломы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обеспечивают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вертикальную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горизонтальную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фильтрацию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подземных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вод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при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формировании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источников.</w:t>
      </w:r>
    </w:p>
    <w:p w:rsidR="00F67389" w:rsidRPr="00EC0E99" w:rsidRDefault="00F67389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Горный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Алтай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характеризуется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значительными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запасами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подземных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вод, которые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сосредоточены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</w:t>
      </w:r>
      <w:r w:rsidR="002C39D6">
        <w:rPr>
          <w:szCs w:val="28"/>
        </w:rPr>
        <w:t xml:space="preserve"> </w:t>
      </w:r>
      <w:r w:rsidR="00DC296F" w:rsidRPr="00EC0E99">
        <w:rPr>
          <w:szCs w:val="28"/>
        </w:rPr>
        <w:t>трещиноватых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породах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разного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возраста. Благодаря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сочетанию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ряда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факторов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(геологическое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строение, климатические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особенности, степень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расчлененности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рельефа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ит.д.)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территория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обладает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необходимыми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условиями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для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образования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естественных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выходов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подземных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вод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на</w:t>
      </w:r>
      <w:r w:rsidR="002C39D6">
        <w:rPr>
          <w:szCs w:val="28"/>
        </w:rPr>
        <w:t xml:space="preserve"> </w:t>
      </w:r>
      <w:r w:rsidRPr="00EC0E99">
        <w:rPr>
          <w:szCs w:val="28"/>
        </w:rPr>
        <w:t>поверхность. Все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встречающиеся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родники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различаются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по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генезису, условиям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выхода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воды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на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поверхность, гидрохимическим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особенностям.</w:t>
      </w:r>
    </w:p>
    <w:p w:rsidR="00AB6003" w:rsidRPr="00EC0E99" w:rsidRDefault="00AB600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 xml:space="preserve">Трещинно-жильные воды коренных палеозойских пород на Алтае имеют, самое широкое распространение. Они связаны с зонами мощных тектонических нарушений и циркулируют по трещинам, в гранитах и других, кристаллических породах. Чаще всего этот тип вод прослеживается вдоль крупных тектонических разломов и приурочен к верхней трещиноватой зоне выветривания. Большинство выходящих по трещинам источников имеют дебит, от 1 до 15 л/сек. Самый крупный источник этих вод отмечен в окрестностях с.Чибит, дебит его около 600 л/сек. Вода источника содержит значительное количество кальция (112 мг/л) и по этому показателю близка к воде </w:t>
      </w:r>
      <w:r w:rsidR="00EC0E99">
        <w:rPr>
          <w:szCs w:val="28"/>
        </w:rPr>
        <w:t>"</w:t>
      </w:r>
      <w:r w:rsidRPr="00EC0E99">
        <w:rPr>
          <w:szCs w:val="28"/>
        </w:rPr>
        <w:t>Ессентуки 17</w:t>
      </w:r>
      <w:r w:rsidR="00EC0E99">
        <w:rPr>
          <w:szCs w:val="28"/>
        </w:rPr>
        <w:t>"</w:t>
      </w:r>
      <w:r w:rsidRPr="00EC0E99">
        <w:rPr>
          <w:szCs w:val="28"/>
        </w:rPr>
        <w:t>. Источники трещинно-жильных вод встречаются как нисходящего так и. восходящего типов. Восходящие источники обладают значительным напором воды. При удалении от зон нарушений коренных пород напор и дебит источников заметно понижается.</w:t>
      </w:r>
    </w:p>
    <w:p w:rsidR="00AB6003" w:rsidRPr="00EC0E99" w:rsidRDefault="00AB600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В пределах региона широкой известностью пользуются термальные источники урочища Джумала на юге Кош-Агачского района. Здесь вдоль террасы р.Джумалы, покрывающей гранитный массив, вытекает несколько источников с прозрачной водой. Теплые ключи имеют температуру 21°. По химическому составу они близки к минеральным водам известного курорта Сибири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Белокурихи. Вода Джумалинских источников относится к слабощелочным, гидрокарбонатно-сульфатно-натриевым водам с большим содержанием азота и редких газов. В ней представлены также многие благородные компоненты, в том числе радон. Концентрация радона более 3 эман. Вода характеризуется небольшим содержанием свободной углекислоты и кислорода (до 5%). По мнению академика В.И. Вернадского, формирование вод подобного типа связано с тектоническими движениями альпийского орогенеза. Термальные воды образуются на большой глубине при высокой температуре, где насыщаются азотом.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Как правило, в них содержится мало кислорода, который расходуется на окислительные процессы. Перемещаясь по системе трещин, такая вода с трудом выщелачивает кристаллические породы. Вода Джумалинских источников исцеляюще воздействует на организм человека. Благодаря содержанию радона, эта минеральная вода является хорошим лечебным средством при заболевании полиартритом, остеохондрозом и другими аналогичными недугами.</w:t>
      </w:r>
    </w:p>
    <w:p w:rsidR="00AB6003" w:rsidRPr="00EC0E99" w:rsidRDefault="00AB600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На территории Горного Алтая известняки протерозоя и палеозоя характеризуются повышенной тектонической трещиноватостью и, как правило, обводнены и закарстованы. Тре</w:t>
      </w:r>
      <w:r w:rsidR="004A72DD">
        <w:rPr>
          <w:szCs w:val="28"/>
        </w:rPr>
        <w:t>щинно-карстовые воды</w:t>
      </w:r>
      <w:r w:rsidRPr="00EC0E99">
        <w:rPr>
          <w:szCs w:val="28"/>
        </w:rPr>
        <w:t xml:space="preserve"> опускаются в известняковых массивах на разную глубину. Тектонические трещины, подвергнутые влиянию карста, со временем разрабатываются до крупных подземных галерей. Выход карстовых вод на дневную поверхность представлен многочисленными источниками.</w:t>
      </w:r>
    </w:p>
    <w:p w:rsidR="00AB6003" w:rsidRPr="00EC0E99" w:rsidRDefault="00AB600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Источники вертикальной нисходящей циркуляции, несмотря на широкое распространение зоны, представляют редкое явление. Они изливаются из трещин секущих стены пещер (Кульдюкской ледяной, Анохинской и шахты Камышенской), а также наблюдаются по склонам долин рек Катуни, Чуи, Ануя. Чаще всего источники носят периодический характер и появляются после снеготаяния и дождей, обладая небольшим дебитом. Нисходящее движение вод этой зоны способствует образованию вертикальных каналов и полостей.</w:t>
      </w:r>
    </w:p>
    <w:p w:rsidR="00AB6003" w:rsidRPr="00EC0E99" w:rsidRDefault="00AB600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В долинах Катуни и Чуи встречаются источники, обусловленные наличием подвешенных карстовых вод. Подвешенные источники приурочены к гипсометрическим уровням известняковых массивов. Высота источников над уровнем рек бывает от 5 до 100-150 м, очень редко они встречаются па больших высотах. Интересен источник в верховье р. Б. Яломан, который является основным истоком этой реки. Местное население называют его Яломанским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Аржаном. Источник изливается из понорообразного углубления мощным фонтанирующим потоком, вода низвергается по крутому обрыву в неширокую долину. Источник питается подземными водами, скапливающимися в трещинах и пещерных каналах протерозойских известняков, образующих своеобразные подземные резервуары. Максимальный дебит источника наблюдается летом. В июне 1967 г. он составлял 840 л/сек.</w:t>
      </w:r>
    </w:p>
    <w:p w:rsidR="00AB6003" w:rsidRPr="00EC0E99" w:rsidRDefault="00AB600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Широким распространением пользуются источники зоны горизонтальной циркуляции карстовых вод. Их можно наблюдать на уровне уреза рек Катуни, Семы, Ороктоя, Песчаной, Ануя, Чарыша, Кадрина. Они имеют наибольшие дебиты по сравнению с другими источниками. Дебит источников различный — от 0,5 до 264 л/сек. Большинство источников действует в течении всею года, и местное население использует их воду в хозяйственных целях.</w:t>
      </w:r>
    </w:p>
    <w:p w:rsidR="00AB6003" w:rsidRPr="00EC0E99" w:rsidRDefault="00AB600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Порово-пластовые воды связаны с рыхлыми отложениями разного генезиса. Среди этих вод различают воды ледниковых, аллювиальных, аллювиально-делювиальных отложений и комплекса рыхлых отложений межгорных впадин.</w:t>
      </w:r>
    </w:p>
    <w:p w:rsidR="00AB6003" w:rsidRPr="00EC0E99" w:rsidRDefault="00AB600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Воды аллювиальных отложений развиты в долинах Бии, Катуни, Чарыша, Ануя, Песчаной и нижних течениях их притоков. Мощность аллювия колеблется от нескольких до 200—350 м. Излияние вод скважин, пройденных в рыхлых речных отложениях, составляет 3 л/сек при понижении зеркала воды до 0,5 м. Воды аллювиальных отложений питают реки, а запасы пополняют за счет инфильтрации выпадающих атмосферных осадков и подтока воды со стороны горных массивов С водами- аллювиальных отложений связано выщелачивание известняков в долине Чарыша, верхней части бассейна Песчаной, Куюма и нижнего течения р. Маймы. на поверхности низких террас и поймах рек наблюдаются карстовые воронки, образованные аллювиальными водами. Химический состав этих вод гидрокарбонатно-кальциевый с содержанием сухого остатка — 0,2 — 0,4 г/л.</w:t>
      </w:r>
    </w:p>
    <w:p w:rsidR="00AB6003" w:rsidRPr="00EC0E99" w:rsidRDefault="00AB600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Подземные воды ледниковых отложений близки к предыдущим. Накопление этих вод происходит под мощной толщей (десятки метров) грубообломочного, реже гравийно-галечного материала, разного петрографического состава. Мощность отложений достигает нескольких десятков и даже сотен метров. Подобно аллювиальному комплексу, эти водоносные отложения также дренируются реками. Пополнение их вод происходит путем инфильтрации атмосферных осадков, а в летное время они получают дополнительную воду от таяния ледников и снежников. В пределах этих зон много водообильных родников с дебитом до нескольких десятков литров в секунду. Особенно крупные родники находятся в долинах Аккем, Актру, Чаган-Узун и некоторых других. Воды аллювиально-делювиальных отложений имеют ограниченную площадь распространения, в пределах плоских склонов подножья гор. Они питаются атмосферными осадками. Чаще всего эти водоносные горизонты встречаются в предгорьях. Родники, связанные с водами аллювиально-делювиальных отложений, непостоянны. Дебиты их обычно незначительны — 0,4 л/сек (окрестности г. Горно-Алтайска). В засушливые годы и межень эти источники обычно прекращают свое существование.</w:t>
      </w:r>
    </w:p>
    <w:p w:rsidR="00AB6003" w:rsidRPr="00EC0E99" w:rsidRDefault="00AB600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Весьма благоприятные условия для формирования подземных вод имеются в межгорных впадинах. Проходка гидрогеологических скважин в Чуйской высокогорной степи показала высокий напор вод палеозойских отложений. На глубине 35 м водоотдача отдельных скважин достигала 25 л/сек.</w:t>
      </w:r>
    </w:p>
    <w:p w:rsidR="00AB6003" w:rsidRPr="00EC0E99" w:rsidRDefault="00AB600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 xml:space="preserve">По химическому составу подземные воды Горного Алтая преимущественно гидрокарбонатно-кальциевые. Исследования С.Г. Бейром, В.С. Кустовского показывают на изменения содержания металлов и некоторых редких элементов в источниках Алтая. Во всех источниках обнаружены медь, стронций, никель, серебро и другие микроэлементы Особенно заметные колебания претерпевает стронций. Содержание стронция резко убывает в зимнее время, когда наблюдаются минимальные дебиты источников. Изменение содержания бария в родниках весьма незначительно. Наибольшим распространением пользуется медь, титан, никель, марганец. Мало свинца и хрома содержат в себе воды источников </w:t>
      </w:r>
      <w:r w:rsidR="00EC0E99">
        <w:rPr>
          <w:szCs w:val="28"/>
        </w:rPr>
        <w:t>"</w:t>
      </w:r>
      <w:r w:rsidRPr="00EC0E99">
        <w:rPr>
          <w:szCs w:val="28"/>
        </w:rPr>
        <w:t>Святого</w:t>
      </w:r>
      <w:r w:rsidR="00EC0E99">
        <w:rPr>
          <w:szCs w:val="28"/>
        </w:rPr>
        <w:t>"</w:t>
      </w:r>
      <w:r w:rsidRPr="00EC0E99">
        <w:rPr>
          <w:szCs w:val="28"/>
        </w:rPr>
        <w:t xml:space="preserve"> у с.Карым, Аржан-Суу и Манжерокское озеро. Вода источника Аржан-Суу у Чуйского тракта, между селами Манжерок и Муны, отличается высоким содержанием серебра, меди и марганца. Вода источника Чулышманскийаржан, расположенного в устье одноименной реки, отличается большим содержанием сероводорода. Местное население издавна использует воду этого родника в лечебных целях.</w:t>
      </w:r>
    </w:p>
    <w:p w:rsidR="00AB6003" w:rsidRPr="00EC0E99" w:rsidRDefault="00AB600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Источники долины р.</w:t>
      </w:r>
      <w:r w:rsidR="004A72DD">
        <w:rPr>
          <w:szCs w:val="28"/>
        </w:rPr>
        <w:t xml:space="preserve"> </w:t>
      </w:r>
      <w:r w:rsidRPr="00EC0E99">
        <w:rPr>
          <w:szCs w:val="28"/>
        </w:rPr>
        <w:t xml:space="preserve">Песчаной — </w:t>
      </w:r>
      <w:r w:rsidR="00EC0E99">
        <w:rPr>
          <w:szCs w:val="28"/>
        </w:rPr>
        <w:t>"</w:t>
      </w:r>
      <w:r w:rsidRPr="00EC0E99">
        <w:rPr>
          <w:szCs w:val="28"/>
        </w:rPr>
        <w:t>Ильинский</w:t>
      </w:r>
      <w:r w:rsidR="00EC0E99">
        <w:rPr>
          <w:szCs w:val="28"/>
        </w:rPr>
        <w:t>"</w:t>
      </w:r>
      <w:r w:rsidRPr="00EC0E99">
        <w:rPr>
          <w:szCs w:val="28"/>
        </w:rPr>
        <w:t xml:space="preserve">, </w:t>
      </w:r>
      <w:r w:rsidR="00EC0E99">
        <w:rPr>
          <w:szCs w:val="28"/>
        </w:rPr>
        <w:t>"</w:t>
      </w:r>
      <w:r w:rsidRPr="00EC0E99">
        <w:rPr>
          <w:szCs w:val="28"/>
        </w:rPr>
        <w:t>Шаргайтинский</w:t>
      </w:r>
      <w:r w:rsidR="00EC0E99">
        <w:rPr>
          <w:szCs w:val="28"/>
        </w:rPr>
        <w:t>"</w:t>
      </w:r>
      <w:r w:rsidRPr="00EC0E99">
        <w:rPr>
          <w:szCs w:val="28"/>
        </w:rPr>
        <w:t xml:space="preserve"> имеют в составе воды радон. Содержание его колеблется от 3,8 до 1,6 нки/л. По мнению гидрологов, бассейн р.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Песчаной является перспективным для получения радоновых вод.</w:t>
      </w:r>
    </w:p>
    <w:p w:rsidR="00F67389" w:rsidRPr="00EC0E99" w:rsidRDefault="00F67389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Родники, их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аквальные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и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околоводные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ландшафты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являются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одним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из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популярных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рекреационных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объектов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в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регионе. Рекреационная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привлекательность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источников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и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окружающего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его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ландшафта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определяется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набором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показателей, которые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взаимодополняют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друг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друга. Такими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показателями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являются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ландшафтные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особенности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околоводных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пространств,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гидрохимические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характеристики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источника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и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наличие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каптажного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устройства.</w:t>
      </w:r>
    </w:p>
    <w:p w:rsidR="00F67389" w:rsidRDefault="00F67389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Родники,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как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выходы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подземных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вод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на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поверхность,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участвуют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в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формировании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облика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ландшафта.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Околоводный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ландшафт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родников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Горного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Алтая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характеризуется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определенной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морфологической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структурой, строением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поверхности, размещением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естественной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растительности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и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особенностями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хозяйственного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использования.</w:t>
      </w:r>
    </w:p>
    <w:p w:rsidR="00315D3B" w:rsidRPr="00EC0E99" w:rsidRDefault="00315D3B" w:rsidP="00C93DA1">
      <w:pPr>
        <w:pStyle w:val="aa"/>
        <w:widowControl w:val="0"/>
        <w:suppressAutoHyphens/>
        <w:rPr>
          <w:szCs w:val="28"/>
        </w:rPr>
      </w:pPr>
    </w:p>
    <w:p w:rsidR="00680405" w:rsidRPr="00EC0E99" w:rsidRDefault="00680405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br w:type="page"/>
      </w:r>
    </w:p>
    <w:p w:rsidR="00F74DEC" w:rsidRPr="00EC0E99" w:rsidRDefault="00F74DEC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 xml:space="preserve">2. </w:t>
      </w:r>
      <w:r w:rsidR="00100A00" w:rsidRPr="00EC0E99">
        <w:rPr>
          <w:szCs w:val="28"/>
        </w:rPr>
        <w:t>Гидрологический режим источников Республики Алтай</w:t>
      </w:r>
    </w:p>
    <w:p w:rsidR="00315D3B" w:rsidRDefault="00315D3B" w:rsidP="00C93DA1">
      <w:pPr>
        <w:pStyle w:val="aa"/>
        <w:widowControl w:val="0"/>
        <w:suppressAutoHyphens/>
        <w:rPr>
          <w:szCs w:val="28"/>
        </w:rPr>
      </w:pPr>
    </w:p>
    <w:p w:rsidR="001C3F50" w:rsidRPr="00EC0E99" w:rsidRDefault="001C3F50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2.</w:t>
      </w:r>
      <w:r w:rsidR="00003568" w:rsidRPr="00EC0E99">
        <w:rPr>
          <w:szCs w:val="28"/>
        </w:rPr>
        <w:t>1</w:t>
      </w:r>
      <w:r w:rsidR="004A72DD">
        <w:rPr>
          <w:szCs w:val="28"/>
        </w:rPr>
        <w:t xml:space="preserve"> </w:t>
      </w:r>
      <w:r w:rsidR="00E97E8C" w:rsidRPr="00EC0E99">
        <w:rPr>
          <w:szCs w:val="28"/>
        </w:rPr>
        <w:t xml:space="preserve">Минеральные и минерализованные </w:t>
      </w:r>
      <w:r w:rsidR="00CD1B3E" w:rsidRPr="00EC0E99">
        <w:rPr>
          <w:szCs w:val="28"/>
        </w:rPr>
        <w:t>источники</w:t>
      </w:r>
    </w:p>
    <w:p w:rsidR="00EA3ADD" w:rsidRPr="00EC0E99" w:rsidRDefault="00EA3ADD" w:rsidP="00C93DA1">
      <w:pPr>
        <w:pStyle w:val="aa"/>
        <w:widowControl w:val="0"/>
        <w:suppressAutoHyphens/>
        <w:rPr>
          <w:szCs w:val="28"/>
        </w:rPr>
      </w:pPr>
    </w:p>
    <w:p w:rsidR="00551D23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 xml:space="preserve">В последние годы в результате проведенных ГП </w:t>
      </w:r>
      <w:r w:rsidR="00EC0E99">
        <w:rPr>
          <w:szCs w:val="28"/>
        </w:rPr>
        <w:t>"</w:t>
      </w:r>
      <w:r w:rsidRPr="00EC0E99">
        <w:rPr>
          <w:szCs w:val="28"/>
        </w:rPr>
        <w:t>Алтай-Гео</w:t>
      </w:r>
      <w:r w:rsidR="00EC0E99">
        <w:rPr>
          <w:szCs w:val="28"/>
        </w:rPr>
        <w:t>"</w:t>
      </w:r>
      <w:r w:rsidRPr="00EC0E99">
        <w:rPr>
          <w:szCs w:val="28"/>
        </w:rPr>
        <w:t>, Томского НИИКиФи других организаций исследований установлено, что на территории РА расположены источники:</w:t>
      </w:r>
    </w:p>
    <w:p w:rsidR="00551D23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- с повышенной минерализацией (более 1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мг/л);</w:t>
      </w:r>
    </w:p>
    <w:p w:rsidR="00551D23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- с повышенным содержанием фармакологически (биологически) активных компонентов (железо, кремнекислота, органические вещества, сероводород и т.п.);</w:t>
      </w:r>
    </w:p>
    <w:p w:rsidR="00551D23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- со специфическими свойствами (радиоактивность, температура).</w:t>
      </w:r>
    </w:p>
    <w:p w:rsidR="00551D23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По заключению Томского НИИКиФ воды некоторых источников отнесены к минеральным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(Джегитай, Пыжа, Железистый) и признаны пригодными для терапевтического лечения. В качестве условных аналогов воды перечисленных источников могут быть отнесены соответственно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к кисловодскому, азовскому и марциальному типам вод согласно ГОСТ 13273-88 (воды минеральные питьевые лечебные и лечебно-столовые).</w:t>
      </w:r>
    </w:p>
    <w:p w:rsidR="00551D23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Наряду с минеральными водами, отвечающими критериям ГОСТ 13273-88, на территории республики распространены источники минерализованных вод, которые по содержаниям фармакологических компонентов хотя и не дотягивают до уровня ГОСТ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овских, но по совокупности свойств могут быть отнесены к бальнеологическим. Это кислые, сульфатные, железистые, полиметаллические (с повышенными содержаниями марганца, меди, свинца, цинка и пр.), кремнистые и слабоминерализованные с высоким содержанием органического вещества.</w:t>
      </w:r>
    </w:p>
    <w:p w:rsidR="00551D23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Помимо минеральных и минерализованных вод на территории республики широко распространены так называемые экологически чистые питьевые воды имеющие оптимальный химический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и микроэлементный состав. Представителями этого типа вод являются воды</w:t>
      </w:r>
      <w:r w:rsidR="004A72DD">
        <w:rPr>
          <w:szCs w:val="28"/>
        </w:rPr>
        <w:t xml:space="preserve"> </w:t>
      </w:r>
      <w:r w:rsidRPr="00EC0E99">
        <w:rPr>
          <w:szCs w:val="28"/>
        </w:rPr>
        <w:t xml:space="preserve">большинства родников (источников), так называемых </w:t>
      </w:r>
      <w:r w:rsidR="00EC0E99">
        <w:rPr>
          <w:szCs w:val="28"/>
        </w:rPr>
        <w:t>"</w:t>
      </w:r>
      <w:r w:rsidRPr="00EC0E99">
        <w:rPr>
          <w:szCs w:val="28"/>
        </w:rPr>
        <w:t>святых ключей</w:t>
      </w:r>
      <w:r w:rsidR="00EC0E99">
        <w:rPr>
          <w:szCs w:val="28"/>
        </w:rPr>
        <w:t>"</w:t>
      </w:r>
      <w:r w:rsidRPr="00EC0E99">
        <w:rPr>
          <w:szCs w:val="28"/>
        </w:rPr>
        <w:t>.</w:t>
      </w:r>
    </w:p>
    <w:p w:rsidR="00551D23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В водах некоторых широко известных родников устанавливаются в незначительных концентрациях широкий спектр микроэлементов (кобальт, молибден, серебро, цинк,</w:t>
      </w:r>
      <w:r w:rsidR="004A72DD">
        <w:rPr>
          <w:szCs w:val="28"/>
        </w:rPr>
        <w:t xml:space="preserve"> </w:t>
      </w:r>
      <w:r w:rsidRPr="00EC0E99">
        <w:rPr>
          <w:szCs w:val="28"/>
        </w:rPr>
        <w:t xml:space="preserve">литий и т.д.) и биогенных элементов (марганец, фосфор, кремний, железо и т.д.), которые играют значительную роль в обменных процессах человека. Видимо этим фактом объясняется некоторый лечебный эффект </w:t>
      </w:r>
      <w:r w:rsidR="00EC0E99">
        <w:rPr>
          <w:szCs w:val="28"/>
        </w:rPr>
        <w:t>"</w:t>
      </w:r>
      <w:r w:rsidRPr="00EC0E99">
        <w:rPr>
          <w:szCs w:val="28"/>
        </w:rPr>
        <w:t>святых ключей</w:t>
      </w:r>
      <w:r w:rsidR="00EC0E99">
        <w:rPr>
          <w:szCs w:val="28"/>
        </w:rPr>
        <w:t>"</w:t>
      </w:r>
      <w:r w:rsidRPr="00EC0E99">
        <w:rPr>
          <w:szCs w:val="28"/>
        </w:rPr>
        <w:t>, о котором свидетельствует население.</w:t>
      </w:r>
    </w:p>
    <w:p w:rsidR="00551D23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Наличие широкого спектра минеральных питьевых и лечебно-столовых минерализованных вод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со специфическими компонентами и экологически чистых вод на территории РА объясняется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весьма сложным геологическим и тектоническим строением</w:t>
      </w:r>
      <w:r w:rsidR="00A75582">
        <w:rPr>
          <w:szCs w:val="28"/>
        </w:rPr>
        <w:t>.</w:t>
      </w:r>
      <w:r w:rsidRPr="00EC0E99">
        <w:rPr>
          <w:szCs w:val="28"/>
        </w:rPr>
        <w:t xml:space="preserve"> </w:t>
      </w:r>
      <w:r w:rsidR="00A75582">
        <w:rPr>
          <w:szCs w:val="28"/>
        </w:rPr>
        <w:t>А</w:t>
      </w:r>
      <w:r w:rsidRPr="00EC0E99">
        <w:rPr>
          <w:szCs w:val="28"/>
        </w:rPr>
        <w:t xml:space="preserve"> также своеобразными гидрогеологическими условиями: это горный рельеф и его значительная расчлененность, островной</w:t>
      </w:r>
      <w:r w:rsidR="004A72DD">
        <w:rPr>
          <w:szCs w:val="28"/>
        </w:rPr>
        <w:t xml:space="preserve"> </w:t>
      </w:r>
      <w:r w:rsidRPr="00EC0E99">
        <w:rPr>
          <w:szCs w:val="28"/>
        </w:rPr>
        <w:t xml:space="preserve">характер </w:t>
      </w:r>
      <w:r w:rsidR="004A72DD">
        <w:rPr>
          <w:szCs w:val="28"/>
        </w:rPr>
        <w:t xml:space="preserve">многолетнее </w:t>
      </w:r>
      <w:r w:rsidRPr="00EC0E99">
        <w:rPr>
          <w:szCs w:val="28"/>
        </w:rPr>
        <w:t>мерзлых пород, вертикальная климатическая зональность и наличие межгорных адартезианских бассейнов.</w:t>
      </w:r>
    </w:p>
    <w:p w:rsid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Основную часть (более 95%) территории РА занимают подземные воды бассейна трещинных и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трещинно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-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карстовых вод зоны выветривания пород протерозойско-палеозойского складчатого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комплекса, на остальной части территории в адартезианских бассейнах и в долинах крупных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рек распространены поровые и порово-пластовые воды, в весьма подчиненном количестве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устанавливаются трещинно-жильные воды тектонических зон.</w:t>
      </w:r>
    </w:p>
    <w:p w:rsidR="00551D23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По имеющимся данным с учетом</w:t>
      </w:r>
      <w:r w:rsidR="004A72DD">
        <w:rPr>
          <w:szCs w:val="28"/>
        </w:rPr>
        <w:t xml:space="preserve"> </w:t>
      </w:r>
      <w:r w:rsidRPr="00EC0E99">
        <w:rPr>
          <w:szCs w:val="28"/>
        </w:rPr>
        <w:t>возрастной принадлежности среди подземных вод РА выделяются более 30 водоносных горизонтов и комплексов. Минеральные воды образуют, как правило, локальные скопления, приуроченные к определенным водоносным комплексам, горизонтам (Вартанян,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1972).</w:t>
      </w:r>
    </w:p>
    <w:p w:rsidR="00551D23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Установленные на сегодняшний день в РА источники минеральных и минерализованных вод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пространственно сопряжены со следующими геоструктурными элементами:</w:t>
      </w:r>
    </w:p>
    <w:p w:rsidR="00551D23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- кайнозойскими рыхлыми континентальными отложениями межгорных впадин;</w:t>
      </w:r>
    </w:p>
    <w:p w:rsidR="00551D23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- осадочными формациями литифицированных отложений (протерозой-кембрийской карбонатной фрагментарно-битуминозной и фосфатоносной;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разновозрастными угленосными;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девонскими карбонатно-терригенными предположительно соленосными);</w:t>
      </w:r>
    </w:p>
    <w:p w:rsidR="00551D23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- магматическими формациями (девонскими вулканогенными разного состава;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разновозрастными плутоническими кислого состава);</w:t>
      </w:r>
    </w:p>
    <w:p w:rsidR="00551D23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- разломными структурами древнего и современного (неотектонического) происхождения.</w:t>
      </w:r>
    </w:p>
    <w:p w:rsidR="00551D23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Наиболее перспективными (первоочередными) представляются мелкоочаговые скопления минеральных вод в прибортовых частях Чуйской впадины. Пространственно они тяготеют к отложениям неоген-палеогенового возраста, которые весьма широко распространены в пределах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впадины и имеют значительную мощность (до 1000 м).</w:t>
      </w:r>
    </w:p>
    <w:p w:rsid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Здесь выявлены минеральные воды кисловодского типа, а также многочисленные озера с донными сульфидными илами (лечебными грязями).</w:t>
      </w:r>
    </w:p>
    <w:p w:rsid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Перспективными представляются скопления минеральных вод в Пыжинском грабене. Здесь в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терригенных угленосных отложениях триасового возраста (мощность более 150 м) выявлены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хлоридно-натриевые воды, бальнеологическая ценность которых определяются общим ионно-солевым составом, минерализацией и содержанием в ней органических веществ и брома.</w:t>
      </w:r>
    </w:p>
    <w:p w:rsidR="00551D23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С девонскими карбонатно-терригенными (предположительно соленосными) отложениями увязываются проявления минеральных вод хлоридно-гидрокарбонатного магниево-натриевого состава с минерализацией 1.4-1.9 г/л и повышенным содержанием кремнекислоты.</w:t>
      </w:r>
    </w:p>
    <w:p w:rsidR="00551D23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Заслуживает внимания проявления минеральных питьевых лечебно-столовых железистых вод</w:t>
      </w:r>
      <w:r w:rsidR="00DD56A5" w:rsidRPr="00EC0E99">
        <w:rPr>
          <w:szCs w:val="28"/>
        </w:rPr>
        <w:t xml:space="preserve"> источника </w:t>
      </w:r>
      <w:r w:rsidR="00EC0E99">
        <w:rPr>
          <w:szCs w:val="28"/>
        </w:rPr>
        <w:t>"</w:t>
      </w:r>
      <w:r w:rsidRPr="00EC0E99">
        <w:rPr>
          <w:szCs w:val="28"/>
        </w:rPr>
        <w:t>Железистый</w:t>
      </w:r>
      <w:r w:rsidR="00EC0E99">
        <w:rPr>
          <w:szCs w:val="28"/>
        </w:rPr>
        <w:t>"</w:t>
      </w:r>
      <w:r w:rsidRPr="00EC0E99">
        <w:rPr>
          <w:szCs w:val="28"/>
        </w:rPr>
        <w:t xml:space="preserve"> (Чемальский район), тяготеющее к зоне разлома. Гидрокарбонатные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магниево-кальциевые воды источника могут быть отнесены к марциальному типу и использоваться при заболеваниях желудочно-кишечного тракта, болезнях сердца и болезнях системы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крови (анемия).</w:t>
      </w:r>
    </w:p>
    <w:p w:rsidR="00551D23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Работами последних лет установлено, что территория Республики Алтай может рассматриваться как провинция холодных кислородно-азотных (и азотных) радоновых кремнистых слабоминерализованных вод (Авдеева,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1980). Эти воды формируются в зонах дробления, корах выветривания кислых магматических пород, либо в тектонических трещинах осадочных отложений, обогащенных органикой.</w:t>
      </w:r>
    </w:p>
    <w:p w:rsidR="00DD56A5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Слаборадоновые (до 740 Бк/л) воды Джумалинских Ключей, Ульменских родников, а также родника Судобай являются аналогами белокурихинских слабоминерализованных радоновых вод</w:t>
      </w:r>
      <w:r w:rsidR="00DD56A5" w:rsidRPr="00EC0E99">
        <w:rPr>
          <w:szCs w:val="28"/>
        </w:rPr>
        <w:t xml:space="preserve"> и дополнительно содержат</w:t>
      </w:r>
      <w:r w:rsidRPr="00EC0E99">
        <w:rPr>
          <w:szCs w:val="28"/>
        </w:rPr>
        <w:t xml:space="preserve"> азот и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кремнекислоту</w:t>
      </w:r>
      <w:r w:rsidR="00DD56A5" w:rsidRPr="00EC0E99">
        <w:rPr>
          <w:szCs w:val="28"/>
        </w:rPr>
        <w:t>.</w:t>
      </w:r>
    </w:p>
    <w:p w:rsidR="00551D23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Весьма широко</w:t>
      </w:r>
      <w:r w:rsidR="00616E45">
        <w:rPr>
          <w:szCs w:val="28"/>
        </w:rPr>
        <w:t xml:space="preserve"> </w:t>
      </w:r>
      <w:r w:rsidRPr="00EC0E99">
        <w:rPr>
          <w:szCs w:val="28"/>
        </w:rPr>
        <w:t xml:space="preserve">распространены на территории РА </w:t>
      </w:r>
      <w:r w:rsidR="00DD56A5" w:rsidRPr="00EC0E99">
        <w:rPr>
          <w:szCs w:val="28"/>
        </w:rPr>
        <w:t xml:space="preserve">родники со </w:t>
      </w:r>
      <w:r w:rsidRPr="00EC0E99">
        <w:rPr>
          <w:szCs w:val="28"/>
        </w:rPr>
        <w:t>слабоминерализованны</w:t>
      </w:r>
      <w:r w:rsidR="00DD56A5" w:rsidRPr="00EC0E99">
        <w:rPr>
          <w:szCs w:val="28"/>
        </w:rPr>
        <w:t xml:space="preserve">ми </w:t>
      </w:r>
      <w:r w:rsidRPr="00EC0E99">
        <w:rPr>
          <w:szCs w:val="28"/>
        </w:rPr>
        <w:t>вод</w:t>
      </w:r>
      <w:r w:rsidR="00DD56A5" w:rsidRPr="00EC0E99">
        <w:rPr>
          <w:szCs w:val="28"/>
        </w:rPr>
        <w:t>ами</w:t>
      </w:r>
      <w:r w:rsidRPr="00EC0E99">
        <w:rPr>
          <w:szCs w:val="28"/>
        </w:rPr>
        <w:t xml:space="preserve"> со специфическими компонентами. Поисковые признаки наличия их установлены в межгорных впадинах, массивах кристаллических пород разного состава, в тектонических зонах.</w:t>
      </w:r>
    </w:p>
    <w:p w:rsidR="00DD56A5" w:rsidRPr="00EC0E99" w:rsidRDefault="00551D23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Зачастую в одних и тех же геолого-структурных условиях, но при различном литологическом со</w:t>
      </w:r>
      <w:r w:rsidR="00DD56A5" w:rsidRPr="00EC0E99">
        <w:rPr>
          <w:szCs w:val="28"/>
        </w:rPr>
        <w:t>с</w:t>
      </w:r>
      <w:r w:rsidRPr="00EC0E99">
        <w:rPr>
          <w:szCs w:val="28"/>
        </w:rPr>
        <w:t>таве вмещающих пород и тектоническом строении, устанавливаются скопления сероводородных (род</w:t>
      </w:r>
      <w:r w:rsidR="00DD56A5" w:rsidRPr="00EC0E99">
        <w:rPr>
          <w:szCs w:val="28"/>
        </w:rPr>
        <w:t xml:space="preserve">ник </w:t>
      </w:r>
      <w:r w:rsidRPr="00EC0E99">
        <w:rPr>
          <w:szCs w:val="28"/>
        </w:rPr>
        <w:t>Чулышманский), кремнистых (Талдукольские родники, Челтулак, Кумалыр, Моолдур,Мутинский), слабоминерализованных вод с органическим веществом (Талдукольские родники,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Тотугем, Тужарский и т.д.).</w:t>
      </w:r>
    </w:p>
    <w:p w:rsidR="00DD56A5" w:rsidRPr="00EC0E99" w:rsidRDefault="00DD56A5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В то же время с</w:t>
      </w:r>
      <w:r w:rsidR="00551D23" w:rsidRPr="00EC0E99">
        <w:rPr>
          <w:szCs w:val="28"/>
        </w:rPr>
        <w:t>тепень изученности горно-алтайских минеральных и минерализованных вод весьма низкая. В</w:t>
      </w:r>
      <w:r w:rsidR="00616E45">
        <w:rPr>
          <w:szCs w:val="28"/>
        </w:rPr>
        <w:t xml:space="preserve"> </w:t>
      </w:r>
      <w:r w:rsidR="00551D23" w:rsidRPr="00EC0E99">
        <w:rPr>
          <w:szCs w:val="28"/>
        </w:rPr>
        <w:t>лучшем случае имеются данные по ионно-солевому составу и предполагаемый генезис образования. Данные по масштабам проявлений и режиму вод практически отсутствуют.</w:t>
      </w:r>
    </w:p>
    <w:p w:rsidR="00E97E8C" w:rsidRPr="00EC0E99" w:rsidRDefault="00E97E8C" w:rsidP="00C93DA1">
      <w:pPr>
        <w:pStyle w:val="aa"/>
        <w:widowControl w:val="0"/>
        <w:suppressAutoHyphens/>
        <w:rPr>
          <w:szCs w:val="28"/>
        </w:rPr>
      </w:pPr>
    </w:p>
    <w:p w:rsidR="00E97E8C" w:rsidRPr="00EC0E99" w:rsidRDefault="00060ACA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2.</w:t>
      </w:r>
      <w:r w:rsidR="00315D3B">
        <w:rPr>
          <w:szCs w:val="28"/>
        </w:rPr>
        <w:t>2</w:t>
      </w:r>
      <w:r w:rsidRPr="00EC0E99">
        <w:rPr>
          <w:szCs w:val="28"/>
        </w:rPr>
        <w:t xml:space="preserve"> </w:t>
      </w:r>
      <w:r w:rsidR="007E795E" w:rsidRPr="00EC0E99">
        <w:rPr>
          <w:szCs w:val="28"/>
        </w:rPr>
        <w:t>Гидрологический режим некоторых известных родников</w:t>
      </w:r>
    </w:p>
    <w:p w:rsidR="00FC0D74" w:rsidRPr="00EC0E99" w:rsidRDefault="00FC0D74" w:rsidP="00C93DA1">
      <w:pPr>
        <w:pStyle w:val="aa"/>
        <w:widowControl w:val="0"/>
        <w:suppressAutoHyphens/>
        <w:rPr>
          <w:szCs w:val="28"/>
        </w:rPr>
      </w:pPr>
    </w:p>
    <w:p w:rsidR="00A802F7" w:rsidRPr="00EC0E99" w:rsidRDefault="00A802F7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 xml:space="preserve">В настоящее время </w:t>
      </w:r>
      <w:r w:rsidR="00FC0D74" w:rsidRPr="00EC0E99">
        <w:rPr>
          <w:szCs w:val="28"/>
        </w:rPr>
        <w:t xml:space="preserve">на территории Республики Алтай изучены </w:t>
      </w:r>
      <w:r w:rsidRPr="00EC0E99">
        <w:rPr>
          <w:szCs w:val="28"/>
        </w:rPr>
        <w:t>1500 природных источник</w:t>
      </w:r>
      <w:r w:rsidR="00FC0D74" w:rsidRPr="00EC0E99">
        <w:rPr>
          <w:szCs w:val="28"/>
        </w:rPr>
        <w:t>ов</w:t>
      </w:r>
      <w:r w:rsidRPr="00EC0E99">
        <w:rPr>
          <w:szCs w:val="28"/>
        </w:rPr>
        <w:t xml:space="preserve"> и родник</w:t>
      </w:r>
      <w:r w:rsidR="00FC0D74" w:rsidRPr="00EC0E99">
        <w:rPr>
          <w:szCs w:val="28"/>
        </w:rPr>
        <w:t>ов</w:t>
      </w:r>
      <w:r w:rsidRPr="00EC0E99">
        <w:rPr>
          <w:szCs w:val="28"/>
        </w:rPr>
        <w:t>. Исследован химический состав воды 270</w:t>
      </w:r>
      <w:r w:rsidR="00FC0D74" w:rsidRPr="00EC0E99">
        <w:rPr>
          <w:szCs w:val="28"/>
        </w:rPr>
        <w:t xml:space="preserve"> родников</w:t>
      </w:r>
      <w:r w:rsidRPr="00EC0E99">
        <w:rPr>
          <w:szCs w:val="28"/>
        </w:rPr>
        <w:t xml:space="preserve">, проводятся систематические сезонные работы по изучению гидрохимического режима и химического состава воды известных источников: </w:t>
      </w:r>
      <w:r w:rsidR="00EC0E99">
        <w:rPr>
          <w:szCs w:val="28"/>
        </w:rPr>
        <w:t>"</w:t>
      </w:r>
      <w:r w:rsidRPr="00EC0E99">
        <w:rPr>
          <w:szCs w:val="28"/>
        </w:rPr>
        <w:t>Бугузун</w:t>
      </w:r>
      <w:r w:rsidR="00EC0E99">
        <w:rPr>
          <w:szCs w:val="28"/>
        </w:rPr>
        <w:t>"</w:t>
      </w:r>
      <w:r w:rsidRPr="00EC0E99">
        <w:rPr>
          <w:szCs w:val="28"/>
        </w:rPr>
        <w:t xml:space="preserve">, </w:t>
      </w:r>
      <w:r w:rsidR="00EC0E99">
        <w:rPr>
          <w:szCs w:val="28"/>
        </w:rPr>
        <w:t>"</w:t>
      </w:r>
      <w:r w:rsidRPr="00EC0E99">
        <w:rPr>
          <w:szCs w:val="28"/>
        </w:rPr>
        <w:t>Аржан-Суу</w:t>
      </w:r>
      <w:r w:rsidR="00EC0E99">
        <w:rPr>
          <w:szCs w:val="28"/>
        </w:rPr>
        <w:t>"</w:t>
      </w:r>
      <w:r w:rsidRPr="00EC0E99">
        <w:rPr>
          <w:szCs w:val="28"/>
        </w:rPr>
        <w:t xml:space="preserve">, </w:t>
      </w:r>
      <w:r w:rsidR="00EC0E99">
        <w:rPr>
          <w:szCs w:val="28"/>
        </w:rPr>
        <w:t>"</w:t>
      </w:r>
      <w:r w:rsidRPr="00EC0E99">
        <w:rPr>
          <w:szCs w:val="28"/>
        </w:rPr>
        <w:t>Манжерокский</w:t>
      </w:r>
      <w:r w:rsidR="00EC0E99">
        <w:rPr>
          <w:szCs w:val="28"/>
        </w:rPr>
        <w:t>"</w:t>
      </w:r>
      <w:r w:rsidRPr="00EC0E99">
        <w:rPr>
          <w:szCs w:val="28"/>
        </w:rPr>
        <w:t xml:space="preserve">, </w:t>
      </w:r>
      <w:r w:rsidR="00EC0E99">
        <w:rPr>
          <w:szCs w:val="28"/>
        </w:rPr>
        <w:t>"</w:t>
      </w:r>
      <w:r w:rsidRPr="00EC0E99">
        <w:rPr>
          <w:szCs w:val="28"/>
        </w:rPr>
        <w:t>Черемшанский</w:t>
      </w:r>
      <w:r w:rsidR="00EC0E99">
        <w:rPr>
          <w:szCs w:val="28"/>
        </w:rPr>
        <w:t>"</w:t>
      </w:r>
      <w:r w:rsidRPr="00EC0E99">
        <w:rPr>
          <w:szCs w:val="28"/>
        </w:rPr>
        <w:t xml:space="preserve">, </w:t>
      </w:r>
      <w:r w:rsidR="00EC0E99">
        <w:rPr>
          <w:szCs w:val="28"/>
        </w:rPr>
        <w:t>"</w:t>
      </w:r>
      <w:r w:rsidRPr="00EC0E99">
        <w:rPr>
          <w:szCs w:val="28"/>
        </w:rPr>
        <w:t>Кызыл-Озекский</w:t>
      </w:r>
      <w:r w:rsidR="00EC0E99">
        <w:rPr>
          <w:szCs w:val="28"/>
        </w:rPr>
        <w:t>"</w:t>
      </w:r>
      <w:r w:rsidRPr="00EC0E99">
        <w:rPr>
          <w:szCs w:val="28"/>
        </w:rPr>
        <w:t xml:space="preserve">, </w:t>
      </w:r>
      <w:r w:rsidR="00EC0E99">
        <w:rPr>
          <w:szCs w:val="28"/>
        </w:rPr>
        <w:t>"</w:t>
      </w:r>
      <w:r w:rsidRPr="00EC0E99">
        <w:rPr>
          <w:szCs w:val="28"/>
        </w:rPr>
        <w:t>Барангольский</w:t>
      </w:r>
      <w:r w:rsidR="00EC0E99">
        <w:rPr>
          <w:szCs w:val="28"/>
        </w:rPr>
        <w:t>"</w:t>
      </w:r>
      <w:r w:rsidRPr="00EC0E99">
        <w:rPr>
          <w:szCs w:val="28"/>
        </w:rPr>
        <w:t>.</w:t>
      </w:r>
    </w:p>
    <w:p w:rsidR="00A802F7" w:rsidRDefault="00FC0D74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 xml:space="preserve">В результате проведенных исследований </w:t>
      </w:r>
      <w:r w:rsidR="00A802F7" w:rsidRPr="00EC0E99">
        <w:rPr>
          <w:szCs w:val="28"/>
        </w:rPr>
        <w:t>установ</w:t>
      </w:r>
      <w:r w:rsidRPr="00EC0E99">
        <w:rPr>
          <w:szCs w:val="28"/>
        </w:rPr>
        <w:t>лены</w:t>
      </w:r>
      <w:r w:rsidR="00A802F7" w:rsidRPr="00EC0E99">
        <w:rPr>
          <w:szCs w:val="28"/>
        </w:rPr>
        <w:t xml:space="preserve"> некоторые особенности химического состава подземных вод региона</w:t>
      </w:r>
      <w:r w:rsidRPr="00EC0E99">
        <w:rPr>
          <w:szCs w:val="28"/>
        </w:rPr>
        <w:t xml:space="preserve"> (</w:t>
      </w:r>
      <w:r w:rsidR="00A802F7" w:rsidRPr="00EC0E99">
        <w:rPr>
          <w:szCs w:val="28"/>
        </w:rPr>
        <w:t>табл</w:t>
      </w:r>
      <w:r w:rsidRPr="00EC0E99">
        <w:rPr>
          <w:szCs w:val="28"/>
        </w:rPr>
        <w:t>ица</w:t>
      </w:r>
      <w:r w:rsidR="00A802F7" w:rsidRPr="00EC0E99">
        <w:rPr>
          <w:szCs w:val="28"/>
        </w:rPr>
        <w:t xml:space="preserve"> 1</w:t>
      </w:r>
      <w:r w:rsidRPr="00EC0E99">
        <w:rPr>
          <w:szCs w:val="28"/>
        </w:rPr>
        <w:t>)</w:t>
      </w:r>
      <w:r w:rsidR="00A802F7" w:rsidRPr="00EC0E99">
        <w:rPr>
          <w:szCs w:val="28"/>
        </w:rPr>
        <w:t>.</w:t>
      </w:r>
    </w:p>
    <w:p w:rsidR="00315D3B" w:rsidRDefault="00315D3B" w:rsidP="00C93DA1">
      <w:pPr>
        <w:pStyle w:val="aa"/>
        <w:widowControl w:val="0"/>
        <w:suppressAutoHyphens/>
        <w:rPr>
          <w:szCs w:val="28"/>
        </w:rPr>
      </w:pPr>
    </w:p>
    <w:p w:rsidR="00315D3B" w:rsidRDefault="00315D3B" w:rsidP="00C93DA1">
      <w:pPr>
        <w:pStyle w:val="aa"/>
        <w:widowControl w:val="0"/>
        <w:suppressAutoHyphens/>
        <w:rPr>
          <w:szCs w:val="28"/>
        </w:rPr>
      </w:pPr>
    </w:p>
    <w:p w:rsidR="00315D3B" w:rsidRDefault="00315D3B" w:rsidP="00C93DA1">
      <w:pPr>
        <w:pStyle w:val="aa"/>
        <w:widowControl w:val="0"/>
        <w:suppressAutoHyphens/>
        <w:rPr>
          <w:szCs w:val="28"/>
        </w:rPr>
        <w:sectPr w:rsidR="00315D3B" w:rsidSect="00EC0E99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15D3B" w:rsidRPr="00EC0E99" w:rsidRDefault="00315D3B" w:rsidP="00C93DA1">
      <w:pPr>
        <w:pStyle w:val="aa"/>
        <w:widowControl w:val="0"/>
        <w:suppressAutoHyphens/>
        <w:rPr>
          <w:szCs w:val="28"/>
        </w:rPr>
      </w:pPr>
    </w:p>
    <w:tbl>
      <w:tblPr>
        <w:tblW w:w="13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50"/>
        <w:gridCol w:w="1206"/>
        <w:gridCol w:w="1291"/>
        <w:gridCol w:w="1494"/>
        <w:gridCol w:w="1379"/>
        <w:gridCol w:w="1366"/>
        <w:gridCol w:w="1430"/>
        <w:gridCol w:w="1345"/>
        <w:gridCol w:w="1354"/>
        <w:gridCol w:w="1621"/>
      </w:tblGrid>
      <w:tr w:rsidR="00A20EB9" w:rsidRPr="00D128D4" w:rsidTr="00D128D4">
        <w:trPr>
          <w:jc w:val="center"/>
        </w:trPr>
        <w:tc>
          <w:tcPr>
            <w:tcW w:w="0" w:type="auto"/>
            <w:shd w:val="clear" w:color="auto" w:fill="auto"/>
          </w:tcPr>
          <w:p w:rsidR="00A20EB9" w:rsidRPr="00D128D4" w:rsidRDefault="00A20EB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A20EB9" w:rsidRPr="00D128D4" w:rsidRDefault="00A20EB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Кол-во зарег. источников</w:t>
            </w:r>
          </w:p>
        </w:tc>
        <w:tc>
          <w:tcPr>
            <w:tcW w:w="1291" w:type="dxa"/>
            <w:shd w:val="clear" w:color="auto" w:fill="auto"/>
          </w:tcPr>
          <w:p w:rsidR="00A20EB9" w:rsidRPr="00D128D4" w:rsidRDefault="00315D3B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Кол-во изучен</w:t>
            </w:r>
            <w:r w:rsidR="00A20EB9" w:rsidRPr="00D128D4">
              <w:rPr>
                <w:sz w:val="20"/>
                <w:szCs w:val="24"/>
                <w:lang w:eastAsia="ru-RU"/>
              </w:rPr>
              <w:t>ных</w:t>
            </w:r>
            <w:r w:rsidR="00D96F79" w:rsidRPr="00D128D4">
              <w:rPr>
                <w:sz w:val="20"/>
                <w:szCs w:val="24"/>
                <w:lang w:eastAsia="ru-RU"/>
              </w:rPr>
              <w:t xml:space="preserve"> </w:t>
            </w:r>
            <w:r w:rsidRPr="00D128D4">
              <w:rPr>
                <w:sz w:val="20"/>
                <w:szCs w:val="24"/>
                <w:lang w:eastAsia="ru-RU"/>
              </w:rPr>
              <w:t>источни</w:t>
            </w:r>
            <w:r w:rsidR="00A20EB9" w:rsidRPr="00D128D4">
              <w:rPr>
                <w:sz w:val="20"/>
                <w:szCs w:val="24"/>
                <w:lang w:eastAsia="ru-RU"/>
              </w:rPr>
              <w:t>ков</w:t>
            </w:r>
          </w:p>
        </w:tc>
        <w:tc>
          <w:tcPr>
            <w:tcW w:w="9989" w:type="dxa"/>
            <w:gridSpan w:val="7"/>
            <w:shd w:val="clear" w:color="auto" w:fill="auto"/>
          </w:tcPr>
          <w:p w:rsidR="00A20EB9" w:rsidRPr="00D128D4" w:rsidRDefault="00A20EB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 xml:space="preserve">Количество источников с минерализацией, </w:t>
            </w:r>
            <w:r w:rsidR="00D128D4" w:rsidRPr="00D128D4">
              <w:rPr>
                <w:sz w:val="20"/>
                <w:szCs w:val="24"/>
              </w:rPr>
              <w:fldChar w:fldCharType="begin"/>
            </w:r>
            <w:r w:rsidR="00D128D4" w:rsidRPr="00D128D4">
              <w:rPr>
                <w:sz w:val="20"/>
                <w:szCs w:val="24"/>
              </w:rPr>
              <w:instrText xml:space="preserve"> QUOTE </w:instrText>
            </w:r>
            <w:r w:rsidR="00492754">
              <w:rPr>
                <w:position w:val="-5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83009&quot;/&gt;&lt;wsp:rsid wsp:val=&quot;00003568&quot;/&gt;&lt;wsp:rsid wsp:val=&quot;00010A97&quot;/&gt;&lt;wsp:rsid wsp:val=&quot;00010FE6&quot;/&gt;&lt;wsp:rsid wsp:val=&quot;00020D2D&quot;/&gt;&lt;wsp:rsid wsp:val=&quot;000269D9&quot;/&gt;&lt;wsp:rsid wsp:val=&quot;00027C12&quot;/&gt;&lt;wsp:rsid wsp:val=&quot;00053E8C&quot;/&gt;&lt;wsp:rsid wsp:val=&quot;00056817&quot;/&gt;&lt;wsp:rsid wsp:val=&quot;00060ACA&quot;/&gt;&lt;wsp:rsid wsp:val=&quot;00061B02&quot;/&gt;&lt;wsp:rsid wsp:val=&quot;00063C38&quot;/&gt;&lt;wsp:rsid wsp:val=&quot;00064072&quot;/&gt;&lt;wsp:rsid wsp:val=&quot;00073ACA&quot;/&gt;&lt;wsp:rsid wsp:val=&quot;00074F36&quot;/&gt;&lt;wsp:rsid wsp:val=&quot;00075E47&quot;/&gt;&lt;wsp:rsid wsp:val=&quot;0007718B&quot;/&gt;&lt;wsp:rsid wsp:val=&quot;000828F6&quot;/&gt;&lt;wsp:rsid wsp:val=&quot;00083EC1&quot;/&gt;&lt;wsp:rsid wsp:val=&quot;00085F1C&quot;/&gt;&lt;wsp:rsid wsp:val=&quot;00090BD7&quot;/&gt;&lt;wsp:rsid wsp:val=&quot;00097767&quot;/&gt;&lt;wsp:rsid wsp:val=&quot;000A79FB&quot;/&gt;&lt;wsp:rsid wsp:val=&quot;000B4910&quot;/&gt;&lt;wsp:rsid wsp:val=&quot;000C25C3&quot;/&gt;&lt;wsp:rsid wsp:val=&quot;000D5FB2&quot;/&gt;&lt;wsp:rsid wsp:val=&quot;000D7F4B&quot;/&gt;&lt;wsp:rsid wsp:val=&quot;000E2C60&quot;/&gt;&lt;wsp:rsid wsp:val=&quot;000F2E74&quot;/&gt;&lt;wsp:rsid wsp:val=&quot;000F5513&quot;/&gt;&lt;wsp:rsid wsp:val=&quot;00100A00&quot;/&gt;&lt;wsp:rsid wsp:val=&quot;00102D00&quot;/&gt;&lt;wsp:rsid wsp:val=&quot;00106776&quot;/&gt;&lt;wsp:rsid wsp:val=&quot;001077DB&quot;/&gt;&lt;wsp:rsid wsp:val=&quot;0011100F&quot;/&gt;&lt;wsp:rsid wsp:val=&quot;0012403A&quot;/&gt;&lt;wsp:rsid wsp:val=&quot;001410B0&quot;/&gt;&lt;wsp:rsid wsp:val=&quot;00142939&quot;/&gt;&lt;wsp:rsid wsp:val=&quot;00147D14&quot;/&gt;&lt;wsp:rsid wsp:val=&quot;0015221F&quot;/&gt;&lt;wsp:rsid wsp:val=&quot;00162648&quot;/&gt;&lt;wsp:rsid wsp:val=&quot;00173403&quot;/&gt;&lt;wsp:rsid wsp:val=&quot;00182C29&quot;/&gt;&lt;wsp:rsid wsp:val=&quot;00183009&quot;/&gt;&lt;wsp:rsid wsp:val=&quot;00196192&quot;/&gt;&lt;wsp:rsid wsp:val=&quot;001A10DE&quot;/&gt;&lt;wsp:rsid wsp:val=&quot;001A4F5C&quot;/&gt;&lt;wsp:rsid wsp:val=&quot;001A7909&quot;/&gt;&lt;wsp:rsid wsp:val=&quot;001B06B4&quot;/&gt;&lt;wsp:rsid wsp:val=&quot;001B4255&quot;/&gt;&lt;wsp:rsid wsp:val=&quot;001B5674&quot;/&gt;&lt;wsp:rsid wsp:val=&quot;001C36F3&quot;/&gt;&lt;wsp:rsid wsp:val=&quot;001C3F50&quot;/&gt;&lt;wsp:rsid wsp:val=&quot;001E2EF2&quot;/&gt;&lt;wsp:rsid wsp:val=&quot;001E33A4&quot;/&gt;&lt;wsp:rsid wsp:val=&quot;001E3AA9&quot;/&gt;&lt;wsp:rsid wsp:val=&quot;001E6B33&quot;/&gt;&lt;wsp:rsid wsp:val=&quot;001F0039&quot;/&gt;&lt;wsp:rsid wsp:val=&quot;00201119&quot;/&gt;&lt;wsp:rsid wsp:val=&quot;0020361A&quot;/&gt;&lt;wsp:rsid wsp:val=&quot;002109A6&quot;/&gt;&lt;wsp:rsid wsp:val=&quot;00212BD2&quot;/&gt;&lt;wsp:rsid wsp:val=&quot;00232FBF&quot;/&gt;&lt;wsp:rsid wsp:val=&quot;00235695&quot;/&gt;&lt;wsp:rsid wsp:val=&quot;00237AB9&quot;/&gt;&lt;wsp:rsid wsp:val=&quot;002463D3&quot;/&gt;&lt;wsp:rsid wsp:val=&quot;00257671&quot;/&gt;&lt;wsp:rsid wsp:val=&quot;00257DEB&quot;/&gt;&lt;wsp:rsid wsp:val=&quot;00276FCB&quot;/&gt;&lt;wsp:rsid wsp:val=&quot;0028671E&quot;/&gt;&lt;wsp:rsid wsp:val=&quot;00287A06&quot;/&gt;&lt;wsp:rsid wsp:val=&quot;002906DF&quot;/&gt;&lt;wsp:rsid wsp:val=&quot;002A5F6C&quot;/&gt;&lt;wsp:rsid wsp:val=&quot;002B7D7D&quot;/&gt;&lt;wsp:rsid wsp:val=&quot;002B7E5C&quot;/&gt;&lt;wsp:rsid wsp:val=&quot;002C0442&quot;/&gt;&lt;wsp:rsid wsp:val=&quot;002C39D6&quot;/&gt;&lt;wsp:rsid wsp:val=&quot;002C5579&quot;/&gt;&lt;wsp:rsid wsp:val=&quot;002D228B&quot;/&gt;&lt;wsp:rsid wsp:val=&quot;002D63D8&quot;/&gt;&lt;wsp:rsid wsp:val=&quot;002E1B29&quot;/&gt;&lt;wsp:rsid wsp:val=&quot;002E6107&quot;/&gt;&lt;wsp:rsid wsp:val=&quot;002F2F9B&quot;/&gt;&lt;wsp:rsid wsp:val=&quot;002F741F&quot;/&gt;&lt;wsp:rsid wsp:val=&quot;003000BA&quot;/&gt;&lt;wsp:rsid wsp:val=&quot;00302F35&quot;/&gt;&lt;wsp:rsid wsp:val=&quot;00304462&quot;/&gt;&lt;wsp:rsid wsp:val=&quot;00312747&quot;/&gt;&lt;wsp:rsid wsp:val=&quot;00312F0C&quot;/&gt;&lt;wsp:rsid wsp:val=&quot;00315D3B&quot;/&gt;&lt;wsp:rsid wsp:val=&quot;00320DE4&quot;/&gt;&lt;wsp:rsid wsp:val=&quot;0032171C&quot;/&gt;&lt;wsp:rsid wsp:val=&quot;0033090B&quot;/&gt;&lt;wsp:rsid wsp:val=&quot;00342F3B&quot;/&gt;&lt;wsp:rsid wsp:val=&quot;00344666&quot;/&gt;&lt;wsp:rsid wsp:val=&quot;00346BDE&quot;/&gt;&lt;wsp:rsid wsp:val=&quot;003470A5&quot;/&gt;&lt;wsp:rsid wsp:val=&quot;00364845&quot;/&gt;&lt;wsp:rsid wsp:val=&quot;00367912&quot;/&gt;&lt;wsp:rsid wsp:val=&quot;003741F5&quot;/&gt;&lt;wsp:rsid wsp:val=&quot;00376125&quot;/&gt;&lt;wsp:rsid wsp:val=&quot;00376EAF&quot;/&gt;&lt;wsp:rsid wsp:val=&quot;0038543C&quot;/&gt;&lt;wsp:rsid wsp:val=&quot;00396415&quot;/&gt;&lt;wsp:rsid wsp:val=&quot;00396A5B&quot;/&gt;&lt;wsp:rsid wsp:val=&quot;003A4BA4&quot;/&gt;&lt;wsp:rsid wsp:val=&quot;003A5FD9&quot;/&gt;&lt;wsp:rsid wsp:val=&quot;003A6B0E&quot;/&gt;&lt;wsp:rsid wsp:val=&quot;003B4B98&quot;/&gt;&lt;wsp:rsid wsp:val=&quot;003C5BB7&quot;/&gt;&lt;wsp:rsid wsp:val=&quot;003C64D1&quot;/&gt;&lt;wsp:rsid wsp:val=&quot;003D0F61&quot;/&gt;&lt;wsp:rsid wsp:val=&quot;003D32D1&quot;/&gt;&lt;wsp:rsid wsp:val=&quot;003D6602&quot;/&gt;&lt;wsp:rsid wsp:val=&quot;003E31E8&quot;/&gt;&lt;wsp:rsid wsp:val=&quot;003E7C86&quot;/&gt;&lt;wsp:rsid wsp:val=&quot;00401457&quot;/&gt;&lt;wsp:rsid wsp:val=&quot;0040380B&quot;/&gt;&lt;wsp:rsid wsp:val=&quot;00405F72&quot;/&gt;&lt;wsp:rsid wsp:val=&quot;0041123B&quot;/&gt;&lt;wsp:rsid wsp:val=&quot;004141B8&quot;/&gt;&lt;wsp:rsid wsp:val=&quot;00416836&quot;/&gt;&lt;wsp:rsid wsp:val=&quot;004210DC&quot;/&gt;&lt;wsp:rsid wsp:val=&quot;00431E4C&quot;/&gt;&lt;wsp:rsid wsp:val=&quot;00435F5C&quot;/&gt;&lt;wsp:rsid wsp:val=&quot;004527A1&quot;/&gt;&lt;wsp:rsid wsp:val=&quot;0046193E&quot;/&gt;&lt;wsp:rsid wsp:val=&quot;00463F3E&quot;/&gt;&lt;wsp:rsid wsp:val=&quot;0046450C&quot;/&gt;&lt;wsp:rsid wsp:val=&quot;00465FE7&quot;/&gt;&lt;wsp:rsid wsp:val=&quot;00476842&quot;/&gt;&lt;wsp:rsid wsp:val=&quot;00476A08&quot;/&gt;&lt;wsp:rsid wsp:val=&quot;00481DAF&quot;/&gt;&lt;wsp:rsid wsp:val=&quot;00493AC5&quot;/&gt;&lt;wsp:rsid wsp:val=&quot;004A72DD&quot;/&gt;&lt;wsp:rsid wsp:val=&quot;004C35D2&quot;/&gt;&lt;wsp:rsid wsp:val=&quot;004D79A7&quot;/&gt;&lt;wsp:rsid wsp:val=&quot;004D7BD7&quot;/&gt;&lt;wsp:rsid wsp:val=&quot;004E57BD&quot;/&gt;&lt;wsp:rsid wsp:val=&quot;004F3CD6&quot;/&gt;&lt;wsp:rsid wsp:val=&quot;004F5EF7&quot;/&gt;&lt;wsp:rsid wsp:val=&quot;00500228&quot;/&gt;&lt;wsp:rsid wsp:val=&quot;00513F0B&quot;/&gt;&lt;wsp:rsid wsp:val=&quot;00515CF4&quot;/&gt;&lt;wsp:rsid wsp:val=&quot;00531A52&quot;/&gt;&lt;wsp:rsid wsp:val=&quot;0053436F&quot;/&gt;&lt;wsp:rsid wsp:val=&quot;00544E28&quot;/&gt;&lt;wsp:rsid wsp:val=&quot;00546248&quot;/&gt;&lt;wsp:rsid wsp:val=&quot;00551D23&quot;/&gt;&lt;wsp:rsid wsp:val=&quot;005578E2&quot;/&gt;&lt;wsp:rsid wsp:val=&quot;00562B28&quot;/&gt;&lt;wsp:rsid wsp:val=&quot;005633E4&quot;/&gt;&lt;wsp:rsid wsp:val=&quot;00563B49&quot;/&gt;&lt;wsp:rsid wsp:val=&quot;00563CD1&quot;/&gt;&lt;wsp:rsid wsp:val=&quot;0057067D&quot;/&gt;&lt;wsp:rsid wsp:val=&quot;00575DB0&quot;/&gt;&lt;wsp:rsid wsp:val=&quot;00582021&quot;/&gt;&lt;wsp:rsid wsp:val=&quot;00584E34&quot;/&gt;&lt;wsp:rsid wsp:val=&quot;00592601&quot;/&gt;&lt;wsp:rsid wsp:val=&quot;00594B8B&quot;/&gt;&lt;wsp:rsid wsp:val=&quot;005A0487&quot;/&gt;&lt;wsp:rsid wsp:val=&quot;005A5D89&quot;/&gt;&lt;wsp:rsid wsp:val=&quot;005B1C5F&quot;/&gt;&lt;wsp:rsid wsp:val=&quot;005B2B69&quot;/&gt;&lt;wsp:rsid wsp:val=&quot;005B6B68&quot;/&gt;&lt;wsp:rsid wsp:val=&quot;005C2F5B&quot;/&gt;&lt;wsp:rsid wsp:val=&quot;005C3AFA&quot;/&gt;&lt;wsp:rsid wsp:val=&quot;005C5357&quot;/&gt;&lt;wsp:rsid wsp:val=&quot;005D32E2&quot;/&gt;&lt;wsp:rsid wsp:val=&quot;005D7D5B&quot;/&gt;&lt;wsp:rsid wsp:val=&quot;006032B0&quot;/&gt;&lt;wsp:rsid wsp:val=&quot;00607114&quot;/&gt;&lt;wsp:rsid wsp:val=&quot;006073C2&quot;/&gt;&lt;wsp:rsid wsp:val=&quot;00616E45&quot;/&gt;&lt;wsp:rsid wsp:val=&quot;00624CCF&quot;/&gt;&lt;wsp:rsid wsp:val=&quot;00627B9F&quot;/&gt;&lt;wsp:rsid wsp:val=&quot;006338B0&quot;/&gt;&lt;wsp:rsid wsp:val=&quot;00636196&quot;/&gt;&lt;wsp:rsid wsp:val=&quot;00637A14&quot;/&gt;&lt;wsp:rsid wsp:val=&quot;00645D1C&quot;/&gt;&lt;wsp:rsid wsp:val=&quot;00646CF5&quot;/&gt;&lt;wsp:rsid wsp:val=&quot;00660459&quot;/&gt;&lt;wsp:rsid wsp:val=&quot;00663B3F&quot;/&gt;&lt;wsp:rsid wsp:val=&quot;00670E2B&quot;/&gt;&lt;wsp:rsid wsp:val=&quot;00680405&quot;/&gt;&lt;wsp:rsid wsp:val=&quot;006871AF&quot;/&gt;&lt;wsp:rsid wsp:val=&quot;00687DC4&quot;/&gt;&lt;wsp:rsid wsp:val=&quot;006978B7&quot;/&gt;&lt;wsp:rsid wsp:val=&quot;006A2424&quot;/&gt;&lt;wsp:rsid wsp:val=&quot;006A292E&quot;/&gt;&lt;wsp:rsid wsp:val=&quot;006A64F0&quot;/&gt;&lt;wsp:rsid wsp:val=&quot;006B134C&quot;/&gt;&lt;wsp:rsid wsp:val=&quot;006B27C3&quot;/&gt;&lt;wsp:rsid wsp:val=&quot;006B3B83&quot;/&gt;&lt;wsp:rsid wsp:val=&quot;006B65D9&quot;/&gt;&lt;wsp:rsid wsp:val=&quot;006B7223&quot;/&gt;&lt;wsp:rsid wsp:val=&quot;006C1FD8&quot;/&gt;&lt;wsp:rsid wsp:val=&quot;006C218D&quot;/&gt;&lt;wsp:rsid wsp:val=&quot;006D12DE&quot;/&gt;&lt;wsp:rsid wsp:val=&quot;006E6D90&quot;/&gt;&lt;wsp:rsid wsp:val=&quot;006F205A&quot;/&gt;&lt;wsp:rsid wsp:val=&quot;006F5044&quot;/&gt;&lt;wsp:rsid wsp:val=&quot;00700CF5&quot;/&gt;&lt;wsp:rsid wsp:val=&quot;00706EFA&quot;/&gt;&lt;wsp:rsid wsp:val=&quot;007173BF&quot;/&gt;&lt;wsp:rsid wsp:val=&quot;007206C5&quot;/&gt;&lt;wsp:rsid wsp:val=&quot;00725EBF&quot;/&gt;&lt;wsp:rsid wsp:val=&quot;00734C28&quot;/&gt;&lt;wsp:rsid wsp:val=&quot;00757048&quot;/&gt;&lt;wsp:rsid wsp:val=&quot;007631D3&quot;/&gt;&lt;wsp:rsid wsp:val=&quot;007656DA&quot;/&gt;&lt;wsp:rsid wsp:val=&quot;00767328&quot;/&gt;&lt;wsp:rsid wsp:val=&quot;00772094&quot;/&gt;&lt;wsp:rsid wsp:val=&quot;00774D8F&quot;/&gt;&lt;wsp:rsid wsp:val=&quot;00784C08&quot;/&gt;&lt;wsp:rsid wsp:val=&quot;00796218&quot;/&gt;&lt;wsp:rsid wsp:val=&quot;00797907&quot;/&gt;&lt;wsp:rsid wsp:val=&quot;007A7CB5&quot;/&gt;&lt;wsp:rsid wsp:val=&quot;007B44F8&quot;/&gt;&lt;wsp:rsid wsp:val=&quot;007B5840&quot;/&gt;&lt;wsp:rsid wsp:val=&quot;007B7227&quot;/&gt;&lt;wsp:rsid wsp:val=&quot;007C0521&quot;/&gt;&lt;wsp:rsid wsp:val=&quot;007C4D92&quot;/&gt;&lt;wsp:rsid wsp:val=&quot;007C7C53&quot;/&gt;&lt;wsp:rsid wsp:val=&quot;007D7908&quot;/&gt;&lt;wsp:rsid wsp:val=&quot;007E795E&quot;/&gt;&lt;wsp:rsid wsp:val=&quot;007F3EA3&quot;/&gt;&lt;wsp:rsid wsp:val=&quot;007F526A&quot;/&gt;&lt;wsp:rsid wsp:val=&quot;007F5FB3&quot;/&gt;&lt;wsp:rsid wsp:val=&quot;007F6617&quot;/&gt;&lt;wsp:rsid wsp:val=&quot;007F7C56&quot;/&gt;&lt;wsp:rsid wsp:val=&quot;008024DF&quot;/&gt;&lt;wsp:rsid wsp:val=&quot;008056F0&quot;/&gt;&lt;wsp:rsid wsp:val=&quot;0081056E&quot;/&gt;&lt;wsp:rsid wsp:val=&quot;00830C30&quot;/&gt;&lt;wsp:rsid wsp:val=&quot;008346D3&quot;/&gt;&lt;wsp:rsid wsp:val=&quot;0084432D&quot;/&gt;&lt;wsp:rsid wsp:val=&quot;008447A9&quot;/&gt;&lt;wsp:rsid wsp:val=&quot;00847C8E&quot;/&gt;&lt;wsp:rsid wsp:val=&quot;008503E7&quot;/&gt;&lt;wsp:rsid wsp:val=&quot;00851997&quot;/&gt;&lt;wsp:rsid wsp:val=&quot;00852DC5&quot;/&gt;&lt;wsp:rsid wsp:val=&quot;0085316D&quot;/&gt;&lt;wsp:rsid wsp:val=&quot;00857004&quot;/&gt;&lt;wsp:rsid wsp:val=&quot;00872650&quot;/&gt;&lt;wsp:rsid wsp:val=&quot;008734C7&quot;/&gt;&lt;wsp:rsid wsp:val=&quot;0088019F&quot;/&gt;&lt;wsp:rsid wsp:val=&quot;008905A4&quot;/&gt;&lt;wsp:rsid wsp:val=&quot;00897FC8&quot;/&gt;&lt;wsp:rsid wsp:val=&quot;008A42D4&quot;/&gt;&lt;wsp:rsid wsp:val=&quot;008A7F36&quot;/&gt;&lt;wsp:rsid wsp:val=&quot;008C1A8B&quot;/&gt;&lt;wsp:rsid wsp:val=&quot;008E01E8&quot;/&gt;&lt;wsp:rsid wsp:val=&quot;008E4E1E&quot;/&gt;&lt;wsp:rsid wsp:val=&quot;008F5458&quot;/&gt;&lt;wsp:rsid wsp:val=&quot;008F55B3&quot;/&gt;&lt;wsp:rsid wsp:val=&quot;008F7099&quot;/&gt;&lt;wsp:rsid wsp:val=&quot;00903E21&quot;/&gt;&lt;wsp:rsid wsp:val=&quot;00905719&quot;/&gt;&lt;wsp:rsid wsp:val=&quot;00923EE6&quot;/&gt;&lt;wsp:rsid wsp:val=&quot;009262FA&quot;/&gt;&lt;wsp:rsid wsp:val=&quot;00950AF6&quot;/&gt;&lt;wsp:rsid wsp:val=&quot;009514D4&quot;/&gt;&lt;wsp:rsid wsp:val=&quot;009565CE&quot;/&gt;&lt;wsp:rsid wsp:val=&quot;00957ADE&quot;/&gt;&lt;wsp:rsid wsp:val=&quot;00960E04&quot;/&gt;&lt;wsp:rsid wsp:val=&quot;009625FF&quot;/&gt;&lt;wsp:rsid wsp:val=&quot;0097073C&quot;/&gt;&lt;wsp:rsid wsp:val=&quot;0097106C&quot;/&gt;&lt;wsp:rsid wsp:val=&quot;00973A1D&quot;/&gt;&lt;wsp:rsid wsp:val=&quot;00973D6B&quot;/&gt;&lt;wsp:rsid wsp:val=&quot;00976EE4&quot;/&gt;&lt;wsp:rsid wsp:val=&quot;00985DCA&quot;/&gt;&lt;wsp:rsid wsp:val=&quot;0099169C&quot;/&gt;&lt;wsp:rsid wsp:val=&quot;00992A9D&quot;/&gt;&lt;wsp:rsid wsp:val=&quot;009941BF&quot;/&gt;&lt;wsp:rsid wsp:val=&quot;009A0BA6&quot;/&gt;&lt;wsp:rsid wsp:val=&quot;009A4733&quot;/&gt;&lt;wsp:rsid wsp:val=&quot;009A571A&quot;/&gt;&lt;wsp:rsid wsp:val=&quot;009B7085&quot;/&gt;&lt;wsp:rsid wsp:val=&quot;009C0733&quot;/&gt;&lt;wsp:rsid wsp:val=&quot;009C7262&quot;/&gt;&lt;wsp:rsid wsp:val=&quot;009C7C53&quot;/&gt;&lt;wsp:rsid wsp:val=&quot;009E4AD9&quot;/&gt;&lt;wsp:rsid wsp:val=&quot;009E6BD4&quot;/&gt;&lt;wsp:rsid wsp:val=&quot;009F6C0A&quot;/&gt;&lt;wsp:rsid wsp:val=&quot;009F73B1&quot;/&gt;&lt;wsp:rsid wsp:val=&quot;00A0122D&quot;/&gt;&lt;wsp:rsid wsp:val=&quot;00A15792&quot;/&gt;&lt;wsp:rsid wsp:val=&quot;00A20EB9&quot;/&gt;&lt;wsp:rsid wsp:val=&quot;00A21D28&quot;/&gt;&lt;wsp:rsid wsp:val=&quot;00A236B5&quot;/&gt;&lt;wsp:rsid wsp:val=&quot;00A26E13&quot;/&gt;&lt;wsp:rsid wsp:val=&quot;00A27BCE&quot;/&gt;&lt;wsp:rsid wsp:val=&quot;00A4234F&quot;/&gt;&lt;wsp:rsid wsp:val=&quot;00A42648&quot;/&gt;&lt;wsp:rsid wsp:val=&quot;00A54E86&quot;/&gt;&lt;wsp:rsid wsp:val=&quot;00A55180&quot;/&gt;&lt;wsp:rsid wsp:val=&quot;00A56509&quot;/&gt;&lt;wsp:rsid wsp:val=&quot;00A57BA2&quot;/&gt;&lt;wsp:rsid wsp:val=&quot;00A660C7&quot;/&gt;&lt;wsp:rsid wsp:val=&quot;00A75582&quot;/&gt;&lt;wsp:rsid wsp:val=&quot;00A756FD&quot;/&gt;&lt;wsp:rsid wsp:val=&quot;00A802F7&quot;/&gt;&lt;wsp:rsid wsp:val=&quot;00A9182B&quot;/&gt;&lt;wsp:rsid wsp:val=&quot;00A94503&quot;/&gt;&lt;wsp:rsid wsp:val=&quot;00A95AEB&quot;/&gt;&lt;wsp:rsid wsp:val=&quot;00A976FF&quot;/&gt;&lt;wsp:rsid wsp:val=&quot;00AA1BF4&quot;/&gt;&lt;wsp:rsid wsp:val=&quot;00AA2A20&quot;/&gt;&lt;wsp:rsid wsp:val=&quot;00AA75EE&quot;/&gt;&lt;wsp:rsid wsp:val=&quot;00AB516D&quot;/&gt;&lt;wsp:rsid wsp:val=&quot;00AB5B26&quot;/&gt;&lt;wsp:rsid wsp:val=&quot;00AB6003&quot;/&gt;&lt;wsp:rsid wsp:val=&quot;00AB7686&quot;/&gt;&lt;wsp:rsid wsp:val=&quot;00AD4447&quot;/&gt;&lt;wsp:rsid wsp:val=&quot;00AD6F4E&quot;/&gt;&lt;wsp:rsid wsp:val=&quot;00AE26E8&quot;/&gt;&lt;wsp:rsid wsp:val=&quot;00AE3472&quot;/&gt;&lt;wsp:rsid wsp:val=&quot;00AF444A&quot;/&gt;&lt;wsp:rsid wsp:val=&quot;00AF668B&quot;/&gt;&lt;wsp:rsid wsp:val=&quot;00B039C7&quot;/&gt;&lt;wsp:rsid wsp:val=&quot;00B0624E&quot;/&gt;&lt;wsp:rsid wsp:val=&quot;00B26EE1&quot;/&gt;&lt;wsp:rsid wsp:val=&quot;00B3219D&quot;/&gt;&lt;wsp:rsid wsp:val=&quot;00B37F37&quot;/&gt;&lt;wsp:rsid wsp:val=&quot;00B439BC&quot;/&gt;&lt;wsp:rsid wsp:val=&quot;00B51D1F&quot;/&gt;&lt;wsp:rsid wsp:val=&quot;00B55FA7&quot;/&gt;&lt;wsp:rsid wsp:val=&quot;00B61B78&quot;/&gt;&lt;wsp:rsid wsp:val=&quot;00B70B6E&quot;/&gt;&lt;wsp:rsid wsp:val=&quot;00B71F1F&quot;/&gt;&lt;wsp:rsid wsp:val=&quot;00B7532C&quot;/&gt;&lt;wsp:rsid wsp:val=&quot;00B82404&quot;/&gt;&lt;wsp:rsid wsp:val=&quot;00B86D34&quot;/&gt;&lt;wsp:rsid wsp:val=&quot;00B91D4B&quot;/&gt;&lt;wsp:rsid wsp:val=&quot;00B9330C&quot;/&gt;&lt;wsp:rsid wsp:val=&quot;00B973C4&quot;/&gt;&lt;wsp:rsid wsp:val=&quot;00BA243C&quot;/&gt;&lt;wsp:rsid wsp:val=&quot;00BA43C2&quot;/&gt;&lt;wsp:rsid wsp:val=&quot;00BA6E7D&quot;/&gt;&lt;wsp:rsid wsp:val=&quot;00BB460B&quot;/&gt;&lt;wsp:rsid wsp:val=&quot;00BC1A98&quot;/&gt;&lt;wsp:rsid wsp:val=&quot;00BC6208&quot;/&gt;&lt;wsp:rsid wsp:val=&quot;00BD2CFB&quot;/&gt;&lt;wsp:rsid wsp:val=&quot;00BD626D&quot;/&gt;&lt;wsp:rsid wsp:val=&quot;00BD7076&quot;/&gt;&lt;wsp:rsid wsp:val=&quot;00BE19DF&quot;/&gt;&lt;wsp:rsid wsp:val=&quot;00BE6D86&quot;/&gt;&lt;wsp:rsid wsp:val=&quot;00BF29C7&quot;/&gt;&lt;wsp:rsid wsp:val=&quot;00BF5A47&quot;/&gt;&lt;wsp:rsid wsp:val=&quot;00C012A5&quot;/&gt;&lt;wsp:rsid wsp:val=&quot;00C037E7&quot;/&gt;&lt;wsp:rsid wsp:val=&quot;00C04CED&quot;/&gt;&lt;wsp:rsid wsp:val=&quot;00C05AA5&quot;/&gt;&lt;wsp:rsid wsp:val=&quot;00C27C03&quot;/&gt;&lt;wsp:rsid wsp:val=&quot;00C3425A&quot;/&gt;&lt;wsp:rsid wsp:val=&quot;00C457CB&quot;/&gt;&lt;wsp:rsid wsp:val=&quot;00C55D1B&quot;/&gt;&lt;wsp:rsid wsp:val=&quot;00C63C8B&quot;/&gt;&lt;wsp:rsid wsp:val=&quot;00C65B1C&quot;/&gt;&lt;wsp:rsid wsp:val=&quot;00C662B2&quot;/&gt;&lt;wsp:rsid wsp:val=&quot;00C6735A&quot;/&gt;&lt;wsp:rsid wsp:val=&quot;00C7195C&quot;/&gt;&lt;wsp:rsid wsp:val=&quot;00C76121&quot;/&gt;&lt;wsp:rsid wsp:val=&quot;00C77FE3&quot;/&gt;&lt;wsp:rsid wsp:val=&quot;00C813DF&quot;/&gt;&lt;wsp:rsid wsp:val=&quot;00C8196D&quot;/&gt;&lt;wsp:rsid wsp:val=&quot;00C85797&quot;/&gt;&lt;wsp:rsid wsp:val=&quot;00C91D99&quot;/&gt;&lt;wsp:rsid wsp:val=&quot;00C93DA1&quot;/&gt;&lt;wsp:rsid wsp:val=&quot;00C94522&quot;/&gt;&lt;wsp:rsid wsp:val=&quot;00C97322&quot;/&gt;&lt;wsp:rsid wsp:val=&quot;00CA3C46&quot;/&gt;&lt;wsp:rsid wsp:val=&quot;00CA449A&quot;/&gt;&lt;wsp:rsid wsp:val=&quot;00CA76D5&quot;/&gt;&lt;wsp:rsid wsp:val=&quot;00CB686D&quot;/&gt;&lt;wsp:rsid wsp:val=&quot;00CC0A40&quot;/&gt;&lt;wsp:rsid wsp:val=&quot;00CD08A0&quot;/&gt;&lt;wsp:rsid wsp:val=&quot;00CD1B3E&quot;/&gt;&lt;wsp:rsid wsp:val=&quot;00CD2D4A&quot;/&gt;&lt;wsp:rsid wsp:val=&quot;00CE61E7&quot;/&gt;&lt;wsp:rsid wsp:val=&quot;00CE7433&quot;/&gt;&lt;wsp:rsid wsp:val=&quot;00CF096B&quot;/&gt;&lt;wsp:rsid wsp:val=&quot;00CF2DF5&quot;/&gt;&lt;wsp:rsid wsp:val=&quot;00CF4954&quot;/&gt;&lt;wsp:rsid wsp:val=&quot;00CF5D12&quot;/&gt;&lt;wsp:rsid wsp:val=&quot;00D03AFE&quot;/&gt;&lt;wsp:rsid wsp:val=&quot;00D03E1A&quot;/&gt;&lt;wsp:rsid wsp:val=&quot;00D128D4&quot;/&gt;&lt;wsp:rsid wsp:val=&quot;00D174B8&quot;/&gt;&lt;wsp:rsid wsp:val=&quot;00D205B3&quot;/&gt;&lt;wsp:rsid wsp:val=&quot;00D24D5D&quot;/&gt;&lt;wsp:rsid wsp:val=&quot;00D3409E&quot;/&gt;&lt;wsp:rsid wsp:val=&quot;00D34EA3&quot;/&gt;&lt;wsp:rsid wsp:val=&quot;00D35D7D&quot;/&gt;&lt;wsp:rsid wsp:val=&quot;00D37081&quot;/&gt;&lt;wsp:rsid wsp:val=&quot;00D4408A&quot;/&gt;&lt;wsp:rsid wsp:val=&quot;00D45E54&quot;/&gt;&lt;wsp:rsid wsp:val=&quot;00D4637F&quot;/&gt;&lt;wsp:rsid wsp:val=&quot;00D5408E&quot;/&gt;&lt;wsp:rsid wsp:val=&quot;00D60D36&quot;/&gt;&lt;wsp:rsid wsp:val=&quot;00D65AF7&quot;/&gt;&lt;wsp:rsid wsp:val=&quot;00D66EF3&quot;/&gt;&lt;wsp:rsid wsp:val=&quot;00D67323&quot;/&gt;&lt;wsp:rsid wsp:val=&quot;00D77FFD&quot;/&gt;&lt;wsp:rsid wsp:val=&quot;00D96F79&quot;/&gt;&lt;wsp:rsid wsp:val=&quot;00D97150&quot;/&gt;&lt;wsp:rsid wsp:val=&quot;00DB64B5&quot;/&gt;&lt;wsp:rsid wsp:val=&quot;00DC1AAA&quot;/&gt;&lt;wsp:rsid wsp:val=&quot;00DC296F&quot;/&gt;&lt;wsp:rsid wsp:val=&quot;00DC297F&quot;/&gt;&lt;wsp:rsid wsp:val=&quot;00DC7D16&quot;/&gt;&lt;wsp:rsid wsp:val=&quot;00DD56A5&quot;/&gt;&lt;wsp:rsid wsp:val=&quot;00DE1246&quot;/&gt;&lt;wsp:rsid wsp:val=&quot;00DF0FA8&quot;/&gt;&lt;wsp:rsid wsp:val=&quot;00DF29DA&quot;/&gt;&lt;wsp:rsid wsp:val=&quot;00DF383E&quot;/&gt;&lt;wsp:rsid wsp:val=&quot;00DF4995&quot;/&gt;&lt;wsp:rsid wsp:val=&quot;00E021D8&quot;/&gt;&lt;wsp:rsid wsp:val=&quot;00E02E9F&quot;/&gt;&lt;wsp:rsid wsp:val=&quot;00E06F76&quot;/&gt;&lt;wsp:rsid wsp:val=&quot;00E17688&quot;/&gt;&lt;wsp:rsid wsp:val=&quot;00E178EF&quot;/&gt;&lt;wsp:rsid wsp:val=&quot;00E300F7&quot;/&gt;&lt;wsp:rsid wsp:val=&quot;00E305B8&quot;/&gt;&lt;wsp:rsid wsp:val=&quot;00E36FF9&quot;/&gt;&lt;wsp:rsid wsp:val=&quot;00E4277A&quot;/&gt;&lt;wsp:rsid wsp:val=&quot;00E43103&quot;/&gt;&lt;wsp:rsid wsp:val=&quot;00E45C10&quot;/&gt;&lt;wsp:rsid wsp:val=&quot;00E51039&quot;/&gt;&lt;wsp:rsid wsp:val=&quot;00E533BC&quot;/&gt;&lt;wsp:rsid wsp:val=&quot;00E556F6&quot;/&gt;&lt;wsp:rsid wsp:val=&quot;00E757C7&quot;/&gt;&lt;wsp:rsid wsp:val=&quot;00E80384&quot;/&gt;&lt;wsp:rsid wsp:val=&quot;00E80E8D&quot;/&gt;&lt;wsp:rsid wsp:val=&quot;00E84E35&quot;/&gt;&lt;wsp:rsid wsp:val=&quot;00E856BE&quot;/&gt;&lt;wsp:rsid wsp:val=&quot;00E866FA&quot;/&gt;&lt;wsp:rsid wsp:val=&quot;00E87792&quot;/&gt;&lt;wsp:rsid wsp:val=&quot;00E87984&quot;/&gt;&lt;wsp:rsid wsp:val=&quot;00E92D5E&quot;/&gt;&lt;wsp:rsid wsp:val=&quot;00E9359F&quot;/&gt;&lt;wsp:rsid wsp:val=&quot;00E97E8C&quot;/&gt;&lt;wsp:rsid wsp:val=&quot;00EA3ADD&quot;/&gt;&lt;wsp:rsid wsp:val=&quot;00EA60AF&quot;/&gt;&lt;wsp:rsid wsp:val=&quot;00EA7948&quot;/&gt;&lt;wsp:rsid wsp:val=&quot;00EA7BAC&quot;/&gt;&lt;wsp:rsid wsp:val=&quot;00EB3FC0&quot;/&gt;&lt;wsp:rsid wsp:val=&quot;00EB5581&quot;/&gt;&lt;wsp:rsid wsp:val=&quot;00EB5A7C&quot;/&gt;&lt;wsp:rsid wsp:val=&quot;00EC0E99&quot;/&gt;&lt;wsp:rsid wsp:val=&quot;00EC5897&quot;/&gt;&lt;wsp:rsid wsp:val=&quot;00EC7B88&quot;/&gt;&lt;wsp:rsid wsp:val=&quot;00ED4BDA&quot;/&gt;&lt;wsp:rsid wsp:val=&quot;00EE18C1&quot;/&gt;&lt;wsp:rsid wsp:val=&quot;00EE575F&quot;/&gt;&lt;wsp:rsid wsp:val=&quot;00EF68B6&quot;/&gt;&lt;wsp:rsid wsp:val=&quot;00F02823&quot;/&gt;&lt;wsp:rsid wsp:val=&quot;00F06F2B&quot;/&gt;&lt;wsp:rsid wsp:val=&quot;00F412AA&quot;/&gt;&lt;wsp:rsid wsp:val=&quot;00F42548&quot;/&gt;&lt;wsp:rsid wsp:val=&quot;00F47A33&quot;/&gt;&lt;wsp:rsid wsp:val=&quot;00F53175&quot;/&gt;&lt;wsp:rsid wsp:val=&quot;00F63B6A&quot;/&gt;&lt;wsp:rsid wsp:val=&quot;00F63D18&quot;/&gt;&lt;wsp:rsid wsp:val=&quot;00F67389&quot;/&gt;&lt;wsp:rsid wsp:val=&quot;00F71C8E&quot;/&gt;&lt;wsp:rsid wsp:val=&quot;00F738F5&quot;/&gt;&lt;wsp:rsid wsp:val=&quot;00F74DEC&quot;/&gt;&lt;wsp:rsid wsp:val=&quot;00F95964&quot;/&gt;&lt;wsp:rsid wsp:val=&quot;00FA6E2C&quot;/&gt;&lt;wsp:rsid wsp:val=&quot;00FB0988&quot;/&gt;&lt;wsp:rsid wsp:val=&quot;00FB134D&quot;/&gt;&lt;wsp:rsid wsp:val=&quot;00FB1920&quot;/&gt;&lt;wsp:rsid wsp:val=&quot;00FB1CD3&quot;/&gt;&lt;wsp:rsid wsp:val=&quot;00FB2951&quot;/&gt;&lt;wsp:rsid wsp:val=&quot;00FB51B0&quot;/&gt;&lt;wsp:rsid wsp:val=&quot;00FB54A1&quot;/&gt;&lt;wsp:rsid wsp:val=&quot;00FB54C2&quot;/&gt;&lt;wsp:rsid wsp:val=&quot;00FC0D74&quot;/&gt;&lt;wsp:rsid wsp:val=&quot;00FC0F99&quot;/&gt;&lt;wsp:rsid wsp:val=&quot;00FC5C1F&quot;/&gt;&lt;wsp:rsid wsp:val=&quot;00FD70D3&quot;/&gt;&lt;wsp:rsid wsp:val=&quot;00FE1924&quot;/&gt;&lt;wsp:rsid wsp:val=&quot;00FE544C&quot;/&gt;&lt;wsp:rsid wsp:val=&quot;00FE5FAF&quot;/&gt;&lt;wsp:rsid wsp:val=&quot;00FF1907&quot;/&gt;&lt;wsp:rsid wsp:val=&quot;00FF3D8E&quot;/&gt;&lt;/wsp:rsids&gt;&lt;/w:docPr&gt;&lt;w:body&gt;&lt;wx:sect&gt;&lt;w:p wsp:rsidR=&quot;00000000&quot; wsp:rsidRDefault=&quot;00367912&quot; wsp:rsidP=&quot;00367912&quot;&gt;&lt;m:oMathPara&gt;&lt;m:oMath&gt;&lt;m:f&gt;&lt;m:fPr&gt;&lt;m:ctrlPr&gt;&lt;w:rPr&gt;&lt;w:rFonts w:ascii=&quot;Cambria Math&quot; w:h-ansi=&quot;Cambria Math&quot;/&gt;&lt;wx:font wx:val=&quot;Cambria Math&quot;/&gt;&lt;w:sz w:val=&quot;20&quot;/&gt;&lt;w:sz-cs w:val=&quot;23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0&quot;/&gt;&lt;w:sz-cs w:val=&quot;32&quot;/&gt;&lt;/w:rPr&gt;&lt;m:t&gt;С‡РёСЃР»Рѕ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0&quot;/&gt;&lt;w:sz-cs w:val=&quot;32&quot;/&gt;&lt;/w:rPr&gt;&lt;m:t&gt;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  <w:r w:rsidR="00D128D4" w:rsidRPr="00D128D4">
              <w:rPr>
                <w:sz w:val="20"/>
                <w:szCs w:val="24"/>
              </w:rPr>
              <w:instrText xml:space="preserve"> </w:instrText>
            </w:r>
            <w:r w:rsidR="00D128D4" w:rsidRPr="00D128D4">
              <w:rPr>
                <w:sz w:val="20"/>
                <w:szCs w:val="24"/>
              </w:rPr>
              <w:fldChar w:fldCharType="separate"/>
            </w:r>
            <w:r w:rsidR="00492754">
              <w:rPr>
                <w:position w:val="-5"/>
              </w:rPr>
              <w:pict>
                <v:shape id="_x0000_i1026" type="#_x0000_t75" style="width:18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83009&quot;/&gt;&lt;wsp:rsid wsp:val=&quot;00003568&quot;/&gt;&lt;wsp:rsid wsp:val=&quot;00010A97&quot;/&gt;&lt;wsp:rsid wsp:val=&quot;00010FE6&quot;/&gt;&lt;wsp:rsid wsp:val=&quot;00020D2D&quot;/&gt;&lt;wsp:rsid wsp:val=&quot;000269D9&quot;/&gt;&lt;wsp:rsid wsp:val=&quot;00027C12&quot;/&gt;&lt;wsp:rsid wsp:val=&quot;00053E8C&quot;/&gt;&lt;wsp:rsid wsp:val=&quot;00056817&quot;/&gt;&lt;wsp:rsid wsp:val=&quot;00060ACA&quot;/&gt;&lt;wsp:rsid wsp:val=&quot;00061B02&quot;/&gt;&lt;wsp:rsid wsp:val=&quot;00063C38&quot;/&gt;&lt;wsp:rsid wsp:val=&quot;00064072&quot;/&gt;&lt;wsp:rsid wsp:val=&quot;00073ACA&quot;/&gt;&lt;wsp:rsid wsp:val=&quot;00074F36&quot;/&gt;&lt;wsp:rsid wsp:val=&quot;00075E47&quot;/&gt;&lt;wsp:rsid wsp:val=&quot;0007718B&quot;/&gt;&lt;wsp:rsid wsp:val=&quot;000828F6&quot;/&gt;&lt;wsp:rsid wsp:val=&quot;00083EC1&quot;/&gt;&lt;wsp:rsid wsp:val=&quot;00085F1C&quot;/&gt;&lt;wsp:rsid wsp:val=&quot;00090BD7&quot;/&gt;&lt;wsp:rsid wsp:val=&quot;00097767&quot;/&gt;&lt;wsp:rsid wsp:val=&quot;000A79FB&quot;/&gt;&lt;wsp:rsid wsp:val=&quot;000B4910&quot;/&gt;&lt;wsp:rsid wsp:val=&quot;000C25C3&quot;/&gt;&lt;wsp:rsid wsp:val=&quot;000D5FB2&quot;/&gt;&lt;wsp:rsid wsp:val=&quot;000D7F4B&quot;/&gt;&lt;wsp:rsid wsp:val=&quot;000E2C60&quot;/&gt;&lt;wsp:rsid wsp:val=&quot;000F2E74&quot;/&gt;&lt;wsp:rsid wsp:val=&quot;000F5513&quot;/&gt;&lt;wsp:rsid wsp:val=&quot;00100A00&quot;/&gt;&lt;wsp:rsid wsp:val=&quot;00102D00&quot;/&gt;&lt;wsp:rsid wsp:val=&quot;00106776&quot;/&gt;&lt;wsp:rsid wsp:val=&quot;001077DB&quot;/&gt;&lt;wsp:rsid wsp:val=&quot;0011100F&quot;/&gt;&lt;wsp:rsid wsp:val=&quot;0012403A&quot;/&gt;&lt;wsp:rsid wsp:val=&quot;001410B0&quot;/&gt;&lt;wsp:rsid wsp:val=&quot;00142939&quot;/&gt;&lt;wsp:rsid wsp:val=&quot;00147D14&quot;/&gt;&lt;wsp:rsid wsp:val=&quot;0015221F&quot;/&gt;&lt;wsp:rsid wsp:val=&quot;00162648&quot;/&gt;&lt;wsp:rsid wsp:val=&quot;00173403&quot;/&gt;&lt;wsp:rsid wsp:val=&quot;00182C29&quot;/&gt;&lt;wsp:rsid wsp:val=&quot;00183009&quot;/&gt;&lt;wsp:rsid wsp:val=&quot;00196192&quot;/&gt;&lt;wsp:rsid wsp:val=&quot;001A10DE&quot;/&gt;&lt;wsp:rsid wsp:val=&quot;001A4F5C&quot;/&gt;&lt;wsp:rsid wsp:val=&quot;001A7909&quot;/&gt;&lt;wsp:rsid wsp:val=&quot;001B06B4&quot;/&gt;&lt;wsp:rsid wsp:val=&quot;001B4255&quot;/&gt;&lt;wsp:rsid wsp:val=&quot;001B5674&quot;/&gt;&lt;wsp:rsid wsp:val=&quot;001C36F3&quot;/&gt;&lt;wsp:rsid wsp:val=&quot;001C3F50&quot;/&gt;&lt;wsp:rsid wsp:val=&quot;001E2EF2&quot;/&gt;&lt;wsp:rsid wsp:val=&quot;001E33A4&quot;/&gt;&lt;wsp:rsid wsp:val=&quot;001E3AA9&quot;/&gt;&lt;wsp:rsid wsp:val=&quot;001E6B33&quot;/&gt;&lt;wsp:rsid wsp:val=&quot;001F0039&quot;/&gt;&lt;wsp:rsid wsp:val=&quot;00201119&quot;/&gt;&lt;wsp:rsid wsp:val=&quot;0020361A&quot;/&gt;&lt;wsp:rsid wsp:val=&quot;002109A6&quot;/&gt;&lt;wsp:rsid wsp:val=&quot;00212BD2&quot;/&gt;&lt;wsp:rsid wsp:val=&quot;00232FBF&quot;/&gt;&lt;wsp:rsid wsp:val=&quot;00235695&quot;/&gt;&lt;wsp:rsid wsp:val=&quot;00237AB9&quot;/&gt;&lt;wsp:rsid wsp:val=&quot;002463D3&quot;/&gt;&lt;wsp:rsid wsp:val=&quot;00257671&quot;/&gt;&lt;wsp:rsid wsp:val=&quot;00257DEB&quot;/&gt;&lt;wsp:rsid wsp:val=&quot;00276FCB&quot;/&gt;&lt;wsp:rsid wsp:val=&quot;0028671E&quot;/&gt;&lt;wsp:rsid wsp:val=&quot;00287A06&quot;/&gt;&lt;wsp:rsid wsp:val=&quot;002906DF&quot;/&gt;&lt;wsp:rsid wsp:val=&quot;002A5F6C&quot;/&gt;&lt;wsp:rsid wsp:val=&quot;002B7D7D&quot;/&gt;&lt;wsp:rsid wsp:val=&quot;002B7E5C&quot;/&gt;&lt;wsp:rsid wsp:val=&quot;002C0442&quot;/&gt;&lt;wsp:rsid wsp:val=&quot;002C39D6&quot;/&gt;&lt;wsp:rsid wsp:val=&quot;002C5579&quot;/&gt;&lt;wsp:rsid wsp:val=&quot;002D228B&quot;/&gt;&lt;wsp:rsid wsp:val=&quot;002D63D8&quot;/&gt;&lt;wsp:rsid wsp:val=&quot;002E1B29&quot;/&gt;&lt;wsp:rsid wsp:val=&quot;002E6107&quot;/&gt;&lt;wsp:rsid wsp:val=&quot;002F2F9B&quot;/&gt;&lt;wsp:rsid wsp:val=&quot;002F741F&quot;/&gt;&lt;wsp:rsid wsp:val=&quot;003000BA&quot;/&gt;&lt;wsp:rsid wsp:val=&quot;00302F35&quot;/&gt;&lt;wsp:rsid wsp:val=&quot;00304462&quot;/&gt;&lt;wsp:rsid wsp:val=&quot;00312747&quot;/&gt;&lt;wsp:rsid wsp:val=&quot;00312F0C&quot;/&gt;&lt;wsp:rsid wsp:val=&quot;00315D3B&quot;/&gt;&lt;wsp:rsid wsp:val=&quot;00320DE4&quot;/&gt;&lt;wsp:rsid wsp:val=&quot;0032171C&quot;/&gt;&lt;wsp:rsid wsp:val=&quot;0033090B&quot;/&gt;&lt;wsp:rsid wsp:val=&quot;00342F3B&quot;/&gt;&lt;wsp:rsid wsp:val=&quot;00344666&quot;/&gt;&lt;wsp:rsid wsp:val=&quot;00346BDE&quot;/&gt;&lt;wsp:rsid wsp:val=&quot;003470A5&quot;/&gt;&lt;wsp:rsid wsp:val=&quot;00364845&quot;/&gt;&lt;wsp:rsid wsp:val=&quot;00367912&quot;/&gt;&lt;wsp:rsid wsp:val=&quot;003741F5&quot;/&gt;&lt;wsp:rsid wsp:val=&quot;00376125&quot;/&gt;&lt;wsp:rsid wsp:val=&quot;00376EAF&quot;/&gt;&lt;wsp:rsid wsp:val=&quot;0038543C&quot;/&gt;&lt;wsp:rsid wsp:val=&quot;00396415&quot;/&gt;&lt;wsp:rsid wsp:val=&quot;00396A5B&quot;/&gt;&lt;wsp:rsid wsp:val=&quot;003A4BA4&quot;/&gt;&lt;wsp:rsid wsp:val=&quot;003A5FD9&quot;/&gt;&lt;wsp:rsid wsp:val=&quot;003A6B0E&quot;/&gt;&lt;wsp:rsid wsp:val=&quot;003B4B98&quot;/&gt;&lt;wsp:rsid wsp:val=&quot;003C5BB7&quot;/&gt;&lt;wsp:rsid wsp:val=&quot;003C64D1&quot;/&gt;&lt;wsp:rsid wsp:val=&quot;003D0F61&quot;/&gt;&lt;wsp:rsid wsp:val=&quot;003D32D1&quot;/&gt;&lt;wsp:rsid wsp:val=&quot;003D6602&quot;/&gt;&lt;wsp:rsid wsp:val=&quot;003E31E8&quot;/&gt;&lt;wsp:rsid wsp:val=&quot;003E7C86&quot;/&gt;&lt;wsp:rsid wsp:val=&quot;00401457&quot;/&gt;&lt;wsp:rsid wsp:val=&quot;0040380B&quot;/&gt;&lt;wsp:rsid wsp:val=&quot;00405F72&quot;/&gt;&lt;wsp:rsid wsp:val=&quot;0041123B&quot;/&gt;&lt;wsp:rsid wsp:val=&quot;004141B8&quot;/&gt;&lt;wsp:rsid wsp:val=&quot;00416836&quot;/&gt;&lt;wsp:rsid wsp:val=&quot;004210DC&quot;/&gt;&lt;wsp:rsid wsp:val=&quot;00431E4C&quot;/&gt;&lt;wsp:rsid wsp:val=&quot;00435F5C&quot;/&gt;&lt;wsp:rsid wsp:val=&quot;004527A1&quot;/&gt;&lt;wsp:rsid wsp:val=&quot;0046193E&quot;/&gt;&lt;wsp:rsid wsp:val=&quot;00463F3E&quot;/&gt;&lt;wsp:rsid wsp:val=&quot;0046450C&quot;/&gt;&lt;wsp:rsid wsp:val=&quot;00465FE7&quot;/&gt;&lt;wsp:rsid wsp:val=&quot;00476842&quot;/&gt;&lt;wsp:rsid wsp:val=&quot;00476A08&quot;/&gt;&lt;wsp:rsid wsp:val=&quot;00481DAF&quot;/&gt;&lt;wsp:rsid wsp:val=&quot;00493AC5&quot;/&gt;&lt;wsp:rsid wsp:val=&quot;004A72DD&quot;/&gt;&lt;wsp:rsid wsp:val=&quot;004C35D2&quot;/&gt;&lt;wsp:rsid wsp:val=&quot;004D79A7&quot;/&gt;&lt;wsp:rsid wsp:val=&quot;004D7BD7&quot;/&gt;&lt;wsp:rsid wsp:val=&quot;004E57BD&quot;/&gt;&lt;wsp:rsid wsp:val=&quot;004F3CD6&quot;/&gt;&lt;wsp:rsid wsp:val=&quot;004F5EF7&quot;/&gt;&lt;wsp:rsid wsp:val=&quot;00500228&quot;/&gt;&lt;wsp:rsid wsp:val=&quot;00513F0B&quot;/&gt;&lt;wsp:rsid wsp:val=&quot;00515CF4&quot;/&gt;&lt;wsp:rsid wsp:val=&quot;00531A52&quot;/&gt;&lt;wsp:rsid wsp:val=&quot;0053436F&quot;/&gt;&lt;wsp:rsid wsp:val=&quot;00544E28&quot;/&gt;&lt;wsp:rsid wsp:val=&quot;00546248&quot;/&gt;&lt;wsp:rsid wsp:val=&quot;00551D23&quot;/&gt;&lt;wsp:rsid wsp:val=&quot;005578E2&quot;/&gt;&lt;wsp:rsid wsp:val=&quot;00562B28&quot;/&gt;&lt;wsp:rsid wsp:val=&quot;005633E4&quot;/&gt;&lt;wsp:rsid wsp:val=&quot;00563B49&quot;/&gt;&lt;wsp:rsid wsp:val=&quot;00563CD1&quot;/&gt;&lt;wsp:rsid wsp:val=&quot;0057067D&quot;/&gt;&lt;wsp:rsid wsp:val=&quot;00575DB0&quot;/&gt;&lt;wsp:rsid wsp:val=&quot;00582021&quot;/&gt;&lt;wsp:rsid wsp:val=&quot;00584E34&quot;/&gt;&lt;wsp:rsid wsp:val=&quot;00592601&quot;/&gt;&lt;wsp:rsid wsp:val=&quot;00594B8B&quot;/&gt;&lt;wsp:rsid wsp:val=&quot;005A0487&quot;/&gt;&lt;wsp:rsid wsp:val=&quot;005A5D89&quot;/&gt;&lt;wsp:rsid wsp:val=&quot;005B1C5F&quot;/&gt;&lt;wsp:rsid wsp:val=&quot;005B2B69&quot;/&gt;&lt;wsp:rsid wsp:val=&quot;005B6B68&quot;/&gt;&lt;wsp:rsid wsp:val=&quot;005C2F5B&quot;/&gt;&lt;wsp:rsid wsp:val=&quot;005C3AFA&quot;/&gt;&lt;wsp:rsid wsp:val=&quot;005C5357&quot;/&gt;&lt;wsp:rsid wsp:val=&quot;005D32E2&quot;/&gt;&lt;wsp:rsid wsp:val=&quot;005D7D5B&quot;/&gt;&lt;wsp:rsid wsp:val=&quot;006032B0&quot;/&gt;&lt;wsp:rsid wsp:val=&quot;00607114&quot;/&gt;&lt;wsp:rsid wsp:val=&quot;006073C2&quot;/&gt;&lt;wsp:rsid wsp:val=&quot;00616E45&quot;/&gt;&lt;wsp:rsid wsp:val=&quot;00624CCF&quot;/&gt;&lt;wsp:rsid wsp:val=&quot;00627B9F&quot;/&gt;&lt;wsp:rsid wsp:val=&quot;006338B0&quot;/&gt;&lt;wsp:rsid wsp:val=&quot;00636196&quot;/&gt;&lt;wsp:rsid wsp:val=&quot;00637A14&quot;/&gt;&lt;wsp:rsid wsp:val=&quot;00645D1C&quot;/&gt;&lt;wsp:rsid wsp:val=&quot;00646CF5&quot;/&gt;&lt;wsp:rsid wsp:val=&quot;00660459&quot;/&gt;&lt;wsp:rsid wsp:val=&quot;00663B3F&quot;/&gt;&lt;wsp:rsid wsp:val=&quot;00670E2B&quot;/&gt;&lt;wsp:rsid wsp:val=&quot;00680405&quot;/&gt;&lt;wsp:rsid wsp:val=&quot;006871AF&quot;/&gt;&lt;wsp:rsid wsp:val=&quot;00687DC4&quot;/&gt;&lt;wsp:rsid wsp:val=&quot;006978B7&quot;/&gt;&lt;wsp:rsid wsp:val=&quot;006A2424&quot;/&gt;&lt;wsp:rsid wsp:val=&quot;006A292E&quot;/&gt;&lt;wsp:rsid wsp:val=&quot;006A64F0&quot;/&gt;&lt;wsp:rsid wsp:val=&quot;006B134C&quot;/&gt;&lt;wsp:rsid wsp:val=&quot;006B27C3&quot;/&gt;&lt;wsp:rsid wsp:val=&quot;006B3B83&quot;/&gt;&lt;wsp:rsid wsp:val=&quot;006B65D9&quot;/&gt;&lt;wsp:rsid wsp:val=&quot;006B7223&quot;/&gt;&lt;wsp:rsid wsp:val=&quot;006C1FD8&quot;/&gt;&lt;wsp:rsid wsp:val=&quot;006C218D&quot;/&gt;&lt;wsp:rsid wsp:val=&quot;006D12DE&quot;/&gt;&lt;wsp:rsid wsp:val=&quot;006E6D90&quot;/&gt;&lt;wsp:rsid wsp:val=&quot;006F205A&quot;/&gt;&lt;wsp:rsid wsp:val=&quot;006F5044&quot;/&gt;&lt;wsp:rsid wsp:val=&quot;00700CF5&quot;/&gt;&lt;wsp:rsid wsp:val=&quot;00706EFA&quot;/&gt;&lt;wsp:rsid wsp:val=&quot;007173BF&quot;/&gt;&lt;wsp:rsid wsp:val=&quot;007206C5&quot;/&gt;&lt;wsp:rsid wsp:val=&quot;00725EBF&quot;/&gt;&lt;wsp:rsid wsp:val=&quot;00734C28&quot;/&gt;&lt;wsp:rsid wsp:val=&quot;00757048&quot;/&gt;&lt;wsp:rsid wsp:val=&quot;007631D3&quot;/&gt;&lt;wsp:rsid wsp:val=&quot;007656DA&quot;/&gt;&lt;wsp:rsid wsp:val=&quot;00767328&quot;/&gt;&lt;wsp:rsid wsp:val=&quot;00772094&quot;/&gt;&lt;wsp:rsid wsp:val=&quot;00774D8F&quot;/&gt;&lt;wsp:rsid wsp:val=&quot;00784C08&quot;/&gt;&lt;wsp:rsid wsp:val=&quot;00796218&quot;/&gt;&lt;wsp:rsid wsp:val=&quot;00797907&quot;/&gt;&lt;wsp:rsid wsp:val=&quot;007A7CB5&quot;/&gt;&lt;wsp:rsid wsp:val=&quot;007B44F8&quot;/&gt;&lt;wsp:rsid wsp:val=&quot;007B5840&quot;/&gt;&lt;wsp:rsid wsp:val=&quot;007B7227&quot;/&gt;&lt;wsp:rsid wsp:val=&quot;007C0521&quot;/&gt;&lt;wsp:rsid wsp:val=&quot;007C4D92&quot;/&gt;&lt;wsp:rsid wsp:val=&quot;007C7C53&quot;/&gt;&lt;wsp:rsid wsp:val=&quot;007D7908&quot;/&gt;&lt;wsp:rsid wsp:val=&quot;007E795E&quot;/&gt;&lt;wsp:rsid wsp:val=&quot;007F3EA3&quot;/&gt;&lt;wsp:rsid wsp:val=&quot;007F526A&quot;/&gt;&lt;wsp:rsid wsp:val=&quot;007F5FB3&quot;/&gt;&lt;wsp:rsid wsp:val=&quot;007F6617&quot;/&gt;&lt;wsp:rsid wsp:val=&quot;007F7C56&quot;/&gt;&lt;wsp:rsid wsp:val=&quot;008024DF&quot;/&gt;&lt;wsp:rsid wsp:val=&quot;008056F0&quot;/&gt;&lt;wsp:rsid wsp:val=&quot;0081056E&quot;/&gt;&lt;wsp:rsid wsp:val=&quot;00830C30&quot;/&gt;&lt;wsp:rsid wsp:val=&quot;008346D3&quot;/&gt;&lt;wsp:rsid wsp:val=&quot;0084432D&quot;/&gt;&lt;wsp:rsid wsp:val=&quot;008447A9&quot;/&gt;&lt;wsp:rsid wsp:val=&quot;00847C8E&quot;/&gt;&lt;wsp:rsid wsp:val=&quot;008503E7&quot;/&gt;&lt;wsp:rsid wsp:val=&quot;00851997&quot;/&gt;&lt;wsp:rsid wsp:val=&quot;00852DC5&quot;/&gt;&lt;wsp:rsid wsp:val=&quot;0085316D&quot;/&gt;&lt;wsp:rsid wsp:val=&quot;00857004&quot;/&gt;&lt;wsp:rsid wsp:val=&quot;00872650&quot;/&gt;&lt;wsp:rsid wsp:val=&quot;008734C7&quot;/&gt;&lt;wsp:rsid wsp:val=&quot;0088019F&quot;/&gt;&lt;wsp:rsid wsp:val=&quot;008905A4&quot;/&gt;&lt;wsp:rsid wsp:val=&quot;00897FC8&quot;/&gt;&lt;wsp:rsid wsp:val=&quot;008A42D4&quot;/&gt;&lt;wsp:rsid wsp:val=&quot;008A7F36&quot;/&gt;&lt;wsp:rsid wsp:val=&quot;008C1A8B&quot;/&gt;&lt;wsp:rsid wsp:val=&quot;008E01E8&quot;/&gt;&lt;wsp:rsid wsp:val=&quot;008E4E1E&quot;/&gt;&lt;wsp:rsid wsp:val=&quot;008F5458&quot;/&gt;&lt;wsp:rsid wsp:val=&quot;008F55B3&quot;/&gt;&lt;wsp:rsid wsp:val=&quot;008F7099&quot;/&gt;&lt;wsp:rsid wsp:val=&quot;00903E21&quot;/&gt;&lt;wsp:rsid wsp:val=&quot;00905719&quot;/&gt;&lt;wsp:rsid wsp:val=&quot;00923EE6&quot;/&gt;&lt;wsp:rsid wsp:val=&quot;009262FA&quot;/&gt;&lt;wsp:rsid wsp:val=&quot;00950AF6&quot;/&gt;&lt;wsp:rsid wsp:val=&quot;009514D4&quot;/&gt;&lt;wsp:rsid wsp:val=&quot;009565CE&quot;/&gt;&lt;wsp:rsid wsp:val=&quot;00957ADE&quot;/&gt;&lt;wsp:rsid wsp:val=&quot;00960E04&quot;/&gt;&lt;wsp:rsid wsp:val=&quot;009625FF&quot;/&gt;&lt;wsp:rsid wsp:val=&quot;0097073C&quot;/&gt;&lt;wsp:rsid wsp:val=&quot;0097106C&quot;/&gt;&lt;wsp:rsid wsp:val=&quot;00973A1D&quot;/&gt;&lt;wsp:rsid wsp:val=&quot;00973D6B&quot;/&gt;&lt;wsp:rsid wsp:val=&quot;00976EE4&quot;/&gt;&lt;wsp:rsid wsp:val=&quot;00985DCA&quot;/&gt;&lt;wsp:rsid wsp:val=&quot;0099169C&quot;/&gt;&lt;wsp:rsid wsp:val=&quot;00992A9D&quot;/&gt;&lt;wsp:rsid wsp:val=&quot;009941BF&quot;/&gt;&lt;wsp:rsid wsp:val=&quot;009A0BA6&quot;/&gt;&lt;wsp:rsid wsp:val=&quot;009A4733&quot;/&gt;&lt;wsp:rsid wsp:val=&quot;009A571A&quot;/&gt;&lt;wsp:rsid wsp:val=&quot;009B7085&quot;/&gt;&lt;wsp:rsid wsp:val=&quot;009C0733&quot;/&gt;&lt;wsp:rsid wsp:val=&quot;009C7262&quot;/&gt;&lt;wsp:rsid wsp:val=&quot;009C7C53&quot;/&gt;&lt;wsp:rsid wsp:val=&quot;009E4AD9&quot;/&gt;&lt;wsp:rsid wsp:val=&quot;009E6BD4&quot;/&gt;&lt;wsp:rsid wsp:val=&quot;009F6C0A&quot;/&gt;&lt;wsp:rsid wsp:val=&quot;009F73B1&quot;/&gt;&lt;wsp:rsid wsp:val=&quot;00A0122D&quot;/&gt;&lt;wsp:rsid wsp:val=&quot;00A15792&quot;/&gt;&lt;wsp:rsid wsp:val=&quot;00A20EB9&quot;/&gt;&lt;wsp:rsid wsp:val=&quot;00A21D28&quot;/&gt;&lt;wsp:rsid wsp:val=&quot;00A236B5&quot;/&gt;&lt;wsp:rsid wsp:val=&quot;00A26E13&quot;/&gt;&lt;wsp:rsid wsp:val=&quot;00A27BCE&quot;/&gt;&lt;wsp:rsid wsp:val=&quot;00A4234F&quot;/&gt;&lt;wsp:rsid wsp:val=&quot;00A42648&quot;/&gt;&lt;wsp:rsid wsp:val=&quot;00A54E86&quot;/&gt;&lt;wsp:rsid wsp:val=&quot;00A55180&quot;/&gt;&lt;wsp:rsid wsp:val=&quot;00A56509&quot;/&gt;&lt;wsp:rsid wsp:val=&quot;00A57BA2&quot;/&gt;&lt;wsp:rsid wsp:val=&quot;00A660C7&quot;/&gt;&lt;wsp:rsid wsp:val=&quot;00A75582&quot;/&gt;&lt;wsp:rsid wsp:val=&quot;00A756FD&quot;/&gt;&lt;wsp:rsid wsp:val=&quot;00A802F7&quot;/&gt;&lt;wsp:rsid wsp:val=&quot;00A9182B&quot;/&gt;&lt;wsp:rsid wsp:val=&quot;00A94503&quot;/&gt;&lt;wsp:rsid wsp:val=&quot;00A95AEB&quot;/&gt;&lt;wsp:rsid wsp:val=&quot;00A976FF&quot;/&gt;&lt;wsp:rsid wsp:val=&quot;00AA1BF4&quot;/&gt;&lt;wsp:rsid wsp:val=&quot;00AA2A20&quot;/&gt;&lt;wsp:rsid wsp:val=&quot;00AA75EE&quot;/&gt;&lt;wsp:rsid wsp:val=&quot;00AB516D&quot;/&gt;&lt;wsp:rsid wsp:val=&quot;00AB5B26&quot;/&gt;&lt;wsp:rsid wsp:val=&quot;00AB6003&quot;/&gt;&lt;wsp:rsid wsp:val=&quot;00AB7686&quot;/&gt;&lt;wsp:rsid wsp:val=&quot;00AD4447&quot;/&gt;&lt;wsp:rsid wsp:val=&quot;00AD6F4E&quot;/&gt;&lt;wsp:rsid wsp:val=&quot;00AE26E8&quot;/&gt;&lt;wsp:rsid wsp:val=&quot;00AE3472&quot;/&gt;&lt;wsp:rsid wsp:val=&quot;00AF444A&quot;/&gt;&lt;wsp:rsid wsp:val=&quot;00AF668B&quot;/&gt;&lt;wsp:rsid wsp:val=&quot;00B039C7&quot;/&gt;&lt;wsp:rsid wsp:val=&quot;00B0624E&quot;/&gt;&lt;wsp:rsid wsp:val=&quot;00B26EE1&quot;/&gt;&lt;wsp:rsid wsp:val=&quot;00B3219D&quot;/&gt;&lt;wsp:rsid wsp:val=&quot;00B37F37&quot;/&gt;&lt;wsp:rsid wsp:val=&quot;00B439BC&quot;/&gt;&lt;wsp:rsid wsp:val=&quot;00B51D1F&quot;/&gt;&lt;wsp:rsid wsp:val=&quot;00B55FA7&quot;/&gt;&lt;wsp:rsid wsp:val=&quot;00B61B78&quot;/&gt;&lt;wsp:rsid wsp:val=&quot;00B70B6E&quot;/&gt;&lt;wsp:rsid wsp:val=&quot;00B71F1F&quot;/&gt;&lt;wsp:rsid wsp:val=&quot;00B7532C&quot;/&gt;&lt;wsp:rsid wsp:val=&quot;00B82404&quot;/&gt;&lt;wsp:rsid wsp:val=&quot;00B86D34&quot;/&gt;&lt;wsp:rsid wsp:val=&quot;00B91D4B&quot;/&gt;&lt;wsp:rsid wsp:val=&quot;00B9330C&quot;/&gt;&lt;wsp:rsid wsp:val=&quot;00B973C4&quot;/&gt;&lt;wsp:rsid wsp:val=&quot;00BA243C&quot;/&gt;&lt;wsp:rsid wsp:val=&quot;00BA43C2&quot;/&gt;&lt;wsp:rsid wsp:val=&quot;00BA6E7D&quot;/&gt;&lt;wsp:rsid wsp:val=&quot;00BB460B&quot;/&gt;&lt;wsp:rsid wsp:val=&quot;00BC1A98&quot;/&gt;&lt;wsp:rsid wsp:val=&quot;00BC6208&quot;/&gt;&lt;wsp:rsid wsp:val=&quot;00BD2CFB&quot;/&gt;&lt;wsp:rsid wsp:val=&quot;00BD626D&quot;/&gt;&lt;wsp:rsid wsp:val=&quot;00BD7076&quot;/&gt;&lt;wsp:rsid wsp:val=&quot;00BE19DF&quot;/&gt;&lt;wsp:rsid wsp:val=&quot;00BE6D86&quot;/&gt;&lt;wsp:rsid wsp:val=&quot;00BF29C7&quot;/&gt;&lt;wsp:rsid wsp:val=&quot;00BF5A47&quot;/&gt;&lt;wsp:rsid wsp:val=&quot;00C012A5&quot;/&gt;&lt;wsp:rsid wsp:val=&quot;00C037E7&quot;/&gt;&lt;wsp:rsid wsp:val=&quot;00C04CED&quot;/&gt;&lt;wsp:rsid wsp:val=&quot;00C05AA5&quot;/&gt;&lt;wsp:rsid wsp:val=&quot;00C27C03&quot;/&gt;&lt;wsp:rsid wsp:val=&quot;00C3425A&quot;/&gt;&lt;wsp:rsid wsp:val=&quot;00C457CB&quot;/&gt;&lt;wsp:rsid wsp:val=&quot;00C55D1B&quot;/&gt;&lt;wsp:rsid wsp:val=&quot;00C63C8B&quot;/&gt;&lt;wsp:rsid wsp:val=&quot;00C65B1C&quot;/&gt;&lt;wsp:rsid wsp:val=&quot;00C662B2&quot;/&gt;&lt;wsp:rsid wsp:val=&quot;00C6735A&quot;/&gt;&lt;wsp:rsid wsp:val=&quot;00C7195C&quot;/&gt;&lt;wsp:rsid wsp:val=&quot;00C76121&quot;/&gt;&lt;wsp:rsid wsp:val=&quot;00C77FE3&quot;/&gt;&lt;wsp:rsid wsp:val=&quot;00C813DF&quot;/&gt;&lt;wsp:rsid wsp:val=&quot;00C8196D&quot;/&gt;&lt;wsp:rsid wsp:val=&quot;00C85797&quot;/&gt;&lt;wsp:rsid wsp:val=&quot;00C91D99&quot;/&gt;&lt;wsp:rsid wsp:val=&quot;00C93DA1&quot;/&gt;&lt;wsp:rsid wsp:val=&quot;00C94522&quot;/&gt;&lt;wsp:rsid wsp:val=&quot;00C97322&quot;/&gt;&lt;wsp:rsid wsp:val=&quot;00CA3C46&quot;/&gt;&lt;wsp:rsid wsp:val=&quot;00CA449A&quot;/&gt;&lt;wsp:rsid wsp:val=&quot;00CA76D5&quot;/&gt;&lt;wsp:rsid wsp:val=&quot;00CB686D&quot;/&gt;&lt;wsp:rsid wsp:val=&quot;00CC0A40&quot;/&gt;&lt;wsp:rsid wsp:val=&quot;00CD08A0&quot;/&gt;&lt;wsp:rsid wsp:val=&quot;00CD1B3E&quot;/&gt;&lt;wsp:rsid wsp:val=&quot;00CD2D4A&quot;/&gt;&lt;wsp:rsid wsp:val=&quot;00CE61E7&quot;/&gt;&lt;wsp:rsid wsp:val=&quot;00CE7433&quot;/&gt;&lt;wsp:rsid wsp:val=&quot;00CF096B&quot;/&gt;&lt;wsp:rsid wsp:val=&quot;00CF2DF5&quot;/&gt;&lt;wsp:rsid wsp:val=&quot;00CF4954&quot;/&gt;&lt;wsp:rsid wsp:val=&quot;00CF5D12&quot;/&gt;&lt;wsp:rsid wsp:val=&quot;00D03AFE&quot;/&gt;&lt;wsp:rsid wsp:val=&quot;00D03E1A&quot;/&gt;&lt;wsp:rsid wsp:val=&quot;00D128D4&quot;/&gt;&lt;wsp:rsid wsp:val=&quot;00D174B8&quot;/&gt;&lt;wsp:rsid wsp:val=&quot;00D205B3&quot;/&gt;&lt;wsp:rsid wsp:val=&quot;00D24D5D&quot;/&gt;&lt;wsp:rsid wsp:val=&quot;00D3409E&quot;/&gt;&lt;wsp:rsid wsp:val=&quot;00D34EA3&quot;/&gt;&lt;wsp:rsid wsp:val=&quot;00D35D7D&quot;/&gt;&lt;wsp:rsid wsp:val=&quot;00D37081&quot;/&gt;&lt;wsp:rsid wsp:val=&quot;00D4408A&quot;/&gt;&lt;wsp:rsid wsp:val=&quot;00D45E54&quot;/&gt;&lt;wsp:rsid wsp:val=&quot;00D4637F&quot;/&gt;&lt;wsp:rsid wsp:val=&quot;00D5408E&quot;/&gt;&lt;wsp:rsid wsp:val=&quot;00D60D36&quot;/&gt;&lt;wsp:rsid wsp:val=&quot;00D65AF7&quot;/&gt;&lt;wsp:rsid wsp:val=&quot;00D66EF3&quot;/&gt;&lt;wsp:rsid wsp:val=&quot;00D67323&quot;/&gt;&lt;wsp:rsid wsp:val=&quot;00D77FFD&quot;/&gt;&lt;wsp:rsid wsp:val=&quot;00D96F79&quot;/&gt;&lt;wsp:rsid wsp:val=&quot;00D97150&quot;/&gt;&lt;wsp:rsid wsp:val=&quot;00DB64B5&quot;/&gt;&lt;wsp:rsid wsp:val=&quot;00DC1AAA&quot;/&gt;&lt;wsp:rsid wsp:val=&quot;00DC296F&quot;/&gt;&lt;wsp:rsid wsp:val=&quot;00DC297F&quot;/&gt;&lt;wsp:rsid wsp:val=&quot;00DC7D16&quot;/&gt;&lt;wsp:rsid wsp:val=&quot;00DD56A5&quot;/&gt;&lt;wsp:rsid wsp:val=&quot;00DE1246&quot;/&gt;&lt;wsp:rsid wsp:val=&quot;00DF0FA8&quot;/&gt;&lt;wsp:rsid wsp:val=&quot;00DF29DA&quot;/&gt;&lt;wsp:rsid wsp:val=&quot;00DF383E&quot;/&gt;&lt;wsp:rsid wsp:val=&quot;00DF4995&quot;/&gt;&lt;wsp:rsid wsp:val=&quot;00E021D8&quot;/&gt;&lt;wsp:rsid wsp:val=&quot;00E02E9F&quot;/&gt;&lt;wsp:rsid wsp:val=&quot;00E06F76&quot;/&gt;&lt;wsp:rsid wsp:val=&quot;00E17688&quot;/&gt;&lt;wsp:rsid wsp:val=&quot;00E178EF&quot;/&gt;&lt;wsp:rsid wsp:val=&quot;00E300F7&quot;/&gt;&lt;wsp:rsid wsp:val=&quot;00E305B8&quot;/&gt;&lt;wsp:rsid wsp:val=&quot;00E36FF9&quot;/&gt;&lt;wsp:rsid wsp:val=&quot;00E4277A&quot;/&gt;&lt;wsp:rsid wsp:val=&quot;00E43103&quot;/&gt;&lt;wsp:rsid wsp:val=&quot;00E45C10&quot;/&gt;&lt;wsp:rsid wsp:val=&quot;00E51039&quot;/&gt;&lt;wsp:rsid wsp:val=&quot;00E533BC&quot;/&gt;&lt;wsp:rsid wsp:val=&quot;00E556F6&quot;/&gt;&lt;wsp:rsid wsp:val=&quot;00E757C7&quot;/&gt;&lt;wsp:rsid wsp:val=&quot;00E80384&quot;/&gt;&lt;wsp:rsid wsp:val=&quot;00E80E8D&quot;/&gt;&lt;wsp:rsid wsp:val=&quot;00E84E35&quot;/&gt;&lt;wsp:rsid wsp:val=&quot;00E856BE&quot;/&gt;&lt;wsp:rsid wsp:val=&quot;00E866FA&quot;/&gt;&lt;wsp:rsid wsp:val=&quot;00E87792&quot;/&gt;&lt;wsp:rsid wsp:val=&quot;00E87984&quot;/&gt;&lt;wsp:rsid wsp:val=&quot;00E92D5E&quot;/&gt;&lt;wsp:rsid wsp:val=&quot;00E9359F&quot;/&gt;&lt;wsp:rsid wsp:val=&quot;00E97E8C&quot;/&gt;&lt;wsp:rsid wsp:val=&quot;00EA3ADD&quot;/&gt;&lt;wsp:rsid wsp:val=&quot;00EA60AF&quot;/&gt;&lt;wsp:rsid wsp:val=&quot;00EA7948&quot;/&gt;&lt;wsp:rsid wsp:val=&quot;00EA7BAC&quot;/&gt;&lt;wsp:rsid wsp:val=&quot;00EB3FC0&quot;/&gt;&lt;wsp:rsid wsp:val=&quot;00EB5581&quot;/&gt;&lt;wsp:rsid wsp:val=&quot;00EB5A7C&quot;/&gt;&lt;wsp:rsid wsp:val=&quot;00EC0E99&quot;/&gt;&lt;wsp:rsid wsp:val=&quot;00EC5897&quot;/&gt;&lt;wsp:rsid wsp:val=&quot;00EC7B88&quot;/&gt;&lt;wsp:rsid wsp:val=&quot;00ED4BDA&quot;/&gt;&lt;wsp:rsid wsp:val=&quot;00EE18C1&quot;/&gt;&lt;wsp:rsid wsp:val=&quot;00EE575F&quot;/&gt;&lt;wsp:rsid wsp:val=&quot;00EF68B6&quot;/&gt;&lt;wsp:rsid wsp:val=&quot;00F02823&quot;/&gt;&lt;wsp:rsid wsp:val=&quot;00F06F2B&quot;/&gt;&lt;wsp:rsid wsp:val=&quot;00F412AA&quot;/&gt;&lt;wsp:rsid wsp:val=&quot;00F42548&quot;/&gt;&lt;wsp:rsid wsp:val=&quot;00F47A33&quot;/&gt;&lt;wsp:rsid wsp:val=&quot;00F53175&quot;/&gt;&lt;wsp:rsid wsp:val=&quot;00F63B6A&quot;/&gt;&lt;wsp:rsid wsp:val=&quot;00F63D18&quot;/&gt;&lt;wsp:rsid wsp:val=&quot;00F67389&quot;/&gt;&lt;wsp:rsid wsp:val=&quot;00F71C8E&quot;/&gt;&lt;wsp:rsid wsp:val=&quot;00F738F5&quot;/&gt;&lt;wsp:rsid wsp:val=&quot;00F74DEC&quot;/&gt;&lt;wsp:rsid wsp:val=&quot;00F95964&quot;/&gt;&lt;wsp:rsid wsp:val=&quot;00FA6E2C&quot;/&gt;&lt;wsp:rsid wsp:val=&quot;00FB0988&quot;/&gt;&lt;wsp:rsid wsp:val=&quot;00FB134D&quot;/&gt;&lt;wsp:rsid wsp:val=&quot;00FB1920&quot;/&gt;&lt;wsp:rsid wsp:val=&quot;00FB1CD3&quot;/&gt;&lt;wsp:rsid wsp:val=&quot;00FB2951&quot;/&gt;&lt;wsp:rsid wsp:val=&quot;00FB51B0&quot;/&gt;&lt;wsp:rsid wsp:val=&quot;00FB54A1&quot;/&gt;&lt;wsp:rsid wsp:val=&quot;00FB54C2&quot;/&gt;&lt;wsp:rsid wsp:val=&quot;00FC0D74&quot;/&gt;&lt;wsp:rsid wsp:val=&quot;00FC0F99&quot;/&gt;&lt;wsp:rsid wsp:val=&quot;00FC5C1F&quot;/&gt;&lt;wsp:rsid wsp:val=&quot;00FD70D3&quot;/&gt;&lt;wsp:rsid wsp:val=&quot;00FE1924&quot;/&gt;&lt;wsp:rsid wsp:val=&quot;00FE544C&quot;/&gt;&lt;wsp:rsid wsp:val=&quot;00FE5FAF&quot;/&gt;&lt;wsp:rsid wsp:val=&quot;00FF1907&quot;/&gt;&lt;wsp:rsid wsp:val=&quot;00FF3D8E&quot;/&gt;&lt;/wsp:rsids&gt;&lt;/w:docPr&gt;&lt;w:body&gt;&lt;wx:sect&gt;&lt;w:p wsp:rsidR=&quot;00000000&quot; wsp:rsidRDefault=&quot;00367912&quot; wsp:rsidP=&quot;00367912&quot;&gt;&lt;m:oMathPara&gt;&lt;m:oMath&gt;&lt;m:f&gt;&lt;m:fPr&gt;&lt;m:ctrlPr&gt;&lt;w:rPr&gt;&lt;w:rFonts w:ascii=&quot;Cambria Math&quot; w:h-ansi=&quot;Cambria Math&quot;/&gt;&lt;wx:font wx:val=&quot;Cambria Math&quot;/&gt;&lt;w:sz w:val=&quot;20&quot;/&gt;&lt;w:sz-cs w:val=&quot;23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0&quot;/&gt;&lt;w:sz-cs w:val=&quot;32&quot;/&gt;&lt;/w:rPr&gt;&lt;m:t&gt;С‡РёСЃР»Рѕ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0&quot;/&gt;&lt;w:sz-cs w:val=&quot;32&quot;/&gt;&lt;/w:rPr&gt;&lt;m:t&gt;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  <w:r w:rsidR="00D128D4" w:rsidRPr="00D128D4">
              <w:rPr>
                <w:sz w:val="20"/>
                <w:szCs w:val="24"/>
              </w:rPr>
              <w:fldChar w:fldCharType="end"/>
            </w:r>
          </w:p>
        </w:tc>
      </w:tr>
      <w:tr w:rsidR="00315D3B" w:rsidRPr="00D128D4" w:rsidTr="00D128D4">
        <w:trPr>
          <w:jc w:val="center"/>
        </w:trPr>
        <w:tc>
          <w:tcPr>
            <w:tcW w:w="0" w:type="auto"/>
            <w:shd w:val="clear" w:color="auto" w:fill="auto"/>
          </w:tcPr>
          <w:p w:rsidR="00A20EB9" w:rsidRPr="00D128D4" w:rsidRDefault="00A20EB9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20EB9" w:rsidRPr="00D128D4" w:rsidRDefault="00A20EB9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A20EB9" w:rsidRPr="00D128D4" w:rsidRDefault="00A20EB9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94" w:type="dxa"/>
            <w:shd w:val="clear" w:color="auto" w:fill="auto"/>
          </w:tcPr>
          <w:p w:rsidR="00A20EB9" w:rsidRPr="00D128D4" w:rsidRDefault="00A20EB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0,01-0,1 мг/дм</w:t>
            </w:r>
            <w:r w:rsidRPr="00D128D4">
              <w:rPr>
                <w:sz w:val="20"/>
                <w:szCs w:val="24"/>
                <w:vertAlign w:val="superscript"/>
                <w:lang w:eastAsia="ru-RU"/>
              </w:rPr>
              <w:t>3</w:t>
            </w:r>
            <w:r w:rsidR="00D96F79" w:rsidRPr="00D128D4">
              <w:rPr>
                <w:sz w:val="20"/>
                <w:szCs w:val="24"/>
                <w:lang w:eastAsia="ru-RU"/>
              </w:rPr>
              <w:t xml:space="preserve"> </w:t>
            </w:r>
            <w:r w:rsidRPr="00D128D4">
              <w:rPr>
                <w:sz w:val="20"/>
                <w:szCs w:val="24"/>
                <w:lang w:eastAsia="ru-RU"/>
              </w:rPr>
              <w:t>I гр.</w:t>
            </w:r>
          </w:p>
        </w:tc>
        <w:tc>
          <w:tcPr>
            <w:tcW w:w="1379" w:type="dxa"/>
            <w:shd w:val="clear" w:color="auto" w:fill="auto"/>
          </w:tcPr>
          <w:p w:rsidR="00A20EB9" w:rsidRPr="00D128D4" w:rsidRDefault="00A20EB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0,11-0,2 мг/дм</w:t>
            </w:r>
            <w:r w:rsidRPr="00D128D4">
              <w:rPr>
                <w:sz w:val="20"/>
                <w:szCs w:val="24"/>
                <w:vertAlign w:val="superscript"/>
                <w:lang w:eastAsia="ru-RU"/>
              </w:rPr>
              <w:t>3</w:t>
            </w:r>
            <w:r w:rsidR="00D96F79" w:rsidRPr="00D128D4">
              <w:rPr>
                <w:sz w:val="20"/>
                <w:szCs w:val="24"/>
                <w:lang w:eastAsia="ru-RU"/>
              </w:rPr>
              <w:t xml:space="preserve"> </w:t>
            </w:r>
            <w:r w:rsidRPr="00D128D4">
              <w:rPr>
                <w:sz w:val="20"/>
                <w:szCs w:val="24"/>
                <w:lang w:eastAsia="ru-RU"/>
              </w:rPr>
              <w:t>II гр.</w:t>
            </w:r>
          </w:p>
        </w:tc>
        <w:tc>
          <w:tcPr>
            <w:tcW w:w="1366" w:type="dxa"/>
            <w:shd w:val="clear" w:color="auto" w:fill="auto"/>
          </w:tcPr>
          <w:p w:rsidR="00A20EB9" w:rsidRPr="00D128D4" w:rsidRDefault="00A20EB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0,21-0,3 мг/дм</w:t>
            </w:r>
            <w:r w:rsidRPr="00D128D4">
              <w:rPr>
                <w:sz w:val="20"/>
                <w:szCs w:val="24"/>
                <w:vertAlign w:val="superscript"/>
                <w:lang w:eastAsia="ru-RU"/>
              </w:rPr>
              <w:t>3</w:t>
            </w:r>
            <w:r w:rsidRPr="00D128D4">
              <w:rPr>
                <w:sz w:val="20"/>
                <w:szCs w:val="24"/>
                <w:lang w:eastAsia="ru-RU"/>
              </w:rPr>
              <w:t xml:space="preserve"> III гр.</w:t>
            </w:r>
          </w:p>
        </w:tc>
        <w:tc>
          <w:tcPr>
            <w:tcW w:w="1430" w:type="dxa"/>
            <w:shd w:val="clear" w:color="auto" w:fill="auto"/>
          </w:tcPr>
          <w:p w:rsidR="00A20EB9" w:rsidRPr="00D128D4" w:rsidRDefault="00A20EB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0,31-0,4 мг/дм</w:t>
            </w:r>
            <w:r w:rsidRPr="00D128D4">
              <w:rPr>
                <w:sz w:val="20"/>
                <w:szCs w:val="24"/>
                <w:vertAlign w:val="superscript"/>
                <w:lang w:eastAsia="ru-RU"/>
              </w:rPr>
              <w:t>3</w:t>
            </w:r>
            <w:r w:rsidRPr="00D128D4">
              <w:rPr>
                <w:sz w:val="20"/>
                <w:szCs w:val="24"/>
                <w:lang w:eastAsia="ru-RU"/>
              </w:rPr>
              <w:t xml:space="preserve"> IV гр.</w:t>
            </w:r>
          </w:p>
        </w:tc>
        <w:tc>
          <w:tcPr>
            <w:tcW w:w="1345" w:type="dxa"/>
            <w:shd w:val="clear" w:color="auto" w:fill="auto"/>
          </w:tcPr>
          <w:p w:rsidR="00A20EB9" w:rsidRPr="00D128D4" w:rsidRDefault="00A20EB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0,41-0,5 мг/дм</w:t>
            </w:r>
            <w:r w:rsidRPr="00D128D4">
              <w:rPr>
                <w:sz w:val="20"/>
                <w:szCs w:val="24"/>
                <w:vertAlign w:val="superscript"/>
                <w:lang w:eastAsia="ru-RU"/>
              </w:rPr>
              <w:t>3</w:t>
            </w:r>
            <w:r w:rsidR="00D96F79" w:rsidRPr="00D128D4">
              <w:rPr>
                <w:sz w:val="20"/>
                <w:szCs w:val="24"/>
                <w:lang w:eastAsia="ru-RU"/>
              </w:rPr>
              <w:t xml:space="preserve"> </w:t>
            </w:r>
            <w:r w:rsidRPr="00D128D4">
              <w:rPr>
                <w:sz w:val="20"/>
                <w:szCs w:val="24"/>
                <w:lang w:eastAsia="ru-RU"/>
              </w:rPr>
              <w:t>V гр.</w:t>
            </w:r>
          </w:p>
        </w:tc>
        <w:tc>
          <w:tcPr>
            <w:tcW w:w="1354" w:type="dxa"/>
            <w:shd w:val="clear" w:color="auto" w:fill="auto"/>
          </w:tcPr>
          <w:p w:rsidR="00A20EB9" w:rsidRPr="00D128D4" w:rsidRDefault="00A20EB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0,51-1,00 мг/дм</w:t>
            </w:r>
            <w:r w:rsidRPr="00D128D4">
              <w:rPr>
                <w:sz w:val="20"/>
                <w:szCs w:val="24"/>
                <w:vertAlign w:val="superscript"/>
                <w:lang w:eastAsia="ru-RU"/>
              </w:rPr>
              <w:t>3</w:t>
            </w:r>
            <w:r w:rsidRPr="00D128D4">
              <w:rPr>
                <w:sz w:val="20"/>
                <w:szCs w:val="24"/>
                <w:lang w:eastAsia="ru-RU"/>
              </w:rPr>
              <w:t xml:space="preserve"> VI гр.</w:t>
            </w:r>
          </w:p>
        </w:tc>
        <w:tc>
          <w:tcPr>
            <w:tcW w:w="1621" w:type="dxa"/>
            <w:shd w:val="clear" w:color="auto" w:fill="auto"/>
          </w:tcPr>
          <w:p w:rsidR="00A20EB9" w:rsidRPr="00D128D4" w:rsidRDefault="00A20EB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выше 1,0 мг/дм</w:t>
            </w:r>
            <w:r w:rsidRPr="00D128D4">
              <w:rPr>
                <w:sz w:val="20"/>
                <w:szCs w:val="24"/>
                <w:vertAlign w:val="superscript"/>
                <w:lang w:eastAsia="ru-RU"/>
              </w:rPr>
              <w:t>3</w:t>
            </w:r>
            <w:r w:rsidRPr="00D128D4">
              <w:rPr>
                <w:sz w:val="20"/>
                <w:szCs w:val="24"/>
                <w:lang w:eastAsia="ru-RU"/>
              </w:rPr>
              <w:t xml:space="preserve"> VII гр.</w:t>
            </w:r>
          </w:p>
        </w:tc>
      </w:tr>
      <w:tr w:rsidR="00315D3B" w:rsidRPr="00D128D4" w:rsidTr="00D128D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C0521" w:rsidRPr="00D128D4" w:rsidRDefault="007C0521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Майминск.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C0521" w:rsidRPr="00D128D4" w:rsidRDefault="007C0521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148</w:t>
            </w:r>
          </w:p>
        </w:tc>
        <w:tc>
          <w:tcPr>
            <w:tcW w:w="1291" w:type="dxa"/>
            <w:vMerge w:val="restart"/>
            <w:shd w:val="clear" w:color="auto" w:fill="auto"/>
          </w:tcPr>
          <w:p w:rsidR="007C0521" w:rsidRPr="00D128D4" w:rsidRDefault="007C0521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52</w:t>
            </w:r>
          </w:p>
        </w:tc>
        <w:tc>
          <w:tcPr>
            <w:tcW w:w="1494" w:type="dxa"/>
            <w:shd w:val="clear" w:color="auto" w:fill="auto"/>
          </w:tcPr>
          <w:p w:rsidR="007C0521" w:rsidRPr="00D128D4" w:rsidRDefault="007C0521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379" w:type="dxa"/>
            <w:shd w:val="clear" w:color="auto" w:fill="auto"/>
          </w:tcPr>
          <w:p w:rsidR="007C0521" w:rsidRPr="00D128D4" w:rsidRDefault="007C0521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366" w:type="dxa"/>
            <w:shd w:val="clear" w:color="auto" w:fill="auto"/>
          </w:tcPr>
          <w:p w:rsidR="007C0521" w:rsidRPr="00D128D4" w:rsidRDefault="007C0521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shd w:val="clear" w:color="auto" w:fill="auto"/>
          </w:tcPr>
          <w:p w:rsidR="007C0521" w:rsidRPr="00D128D4" w:rsidRDefault="007C0521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345" w:type="dxa"/>
            <w:shd w:val="clear" w:color="auto" w:fill="auto"/>
          </w:tcPr>
          <w:p w:rsidR="007C0521" w:rsidRPr="00D128D4" w:rsidRDefault="007C0521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7C0521" w:rsidRPr="00D128D4" w:rsidRDefault="007C0521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нет данных</w:t>
            </w:r>
          </w:p>
        </w:tc>
        <w:tc>
          <w:tcPr>
            <w:tcW w:w="1621" w:type="dxa"/>
            <w:vMerge w:val="restart"/>
            <w:shd w:val="clear" w:color="auto" w:fill="auto"/>
          </w:tcPr>
          <w:p w:rsidR="007C0521" w:rsidRPr="00D128D4" w:rsidRDefault="007C0521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нет данных</w:t>
            </w:r>
          </w:p>
        </w:tc>
      </w:tr>
      <w:tr w:rsidR="00315D3B" w:rsidRPr="00D128D4" w:rsidTr="00D128D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7C0521" w:rsidRPr="00D128D4" w:rsidRDefault="007C0521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C0521" w:rsidRPr="00D128D4" w:rsidRDefault="007C0521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:rsidR="007C0521" w:rsidRPr="00D128D4" w:rsidRDefault="007C0521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94" w:type="dxa"/>
            <w:shd w:val="clear" w:color="auto" w:fill="auto"/>
          </w:tcPr>
          <w:p w:rsidR="007C0521" w:rsidRPr="00D128D4" w:rsidRDefault="007C0521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21,2 %</w:t>
            </w:r>
          </w:p>
        </w:tc>
        <w:tc>
          <w:tcPr>
            <w:tcW w:w="1379" w:type="dxa"/>
            <w:shd w:val="clear" w:color="auto" w:fill="auto"/>
          </w:tcPr>
          <w:p w:rsidR="007C0521" w:rsidRPr="00D128D4" w:rsidRDefault="007C0521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11,5 %</w:t>
            </w:r>
          </w:p>
        </w:tc>
        <w:tc>
          <w:tcPr>
            <w:tcW w:w="1366" w:type="dxa"/>
            <w:shd w:val="clear" w:color="auto" w:fill="auto"/>
          </w:tcPr>
          <w:p w:rsidR="007C0521" w:rsidRPr="00D128D4" w:rsidRDefault="007C0521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25,0 %</w:t>
            </w:r>
          </w:p>
        </w:tc>
        <w:tc>
          <w:tcPr>
            <w:tcW w:w="1430" w:type="dxa"/>
            <w:shd w:val="clear" w:color="auto" w:fill="auto"/>
          </w:tcPr>
          <w:p w:rsidR="007C0521" w:rsidRPr="00D128D4" w:rsidRDefault="007C0521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34,6 %</w:t>
            </w:r>
          </w:p>
        </w:tc>
        <w:tc>
          <w:tcPr>
            <w:tcW w:w="1345" w:type="dxa"/>
            <w:shd w:val="clear" w:color="auto" w:fill="auto"/>
          </w:tcPr>
          <w:p w:rsidR="007C0521" w:rsidRPr="00D128D4" w:rsidRDefault="007C0521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7,7 %</w:t>
            </w:r>
          </w:p>
        </w:tc>
        <w:tc>
          <w:tcPr>
            <w:tcW w:w="1354" w:type="dxa"/>
            <w:vMerge/>
            <w:shd w:val="clear" w:color="auto" w:fill="auto"/>
          </w:tcPr>
          <w:p w:rsidR="007C0521" w:rsidRPr="00D128D4" w:rsidRDefault="007C0521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7C0521" w:rsidRPr="00D128D4" w:rsidRDefault="007C0521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315D3B" w:rsidRPr="00D128D4" w:rsidTr="00D128D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Шебалинск.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382</w:t>
            </w:r>
          </w:p>
        </w:tc>
        <w:tc>
          <w:tcPr>
            <w:tcW w:w="1291" w:type="dxa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1494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379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366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345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354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621" w:type="dxa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нет данных</w:t>
            </w:r>
          </w:p>
        </w:tc>
      </w:tr>
      <w:tr w:rsidR="00315D3B" w:rsidRPr="00D128D4" w:rsidTr="00D128D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94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21,6 %</w:t>
            </w:r>
          </w:p>
        </w:tc>
        <w:tc>
          <w:tcPr>
            <w:tcW w:w="1379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13,4 %</w:t>
            </w:r>
          </w:p>
        </w:tc>
        <w:tc>
          <w:tcPr>
            <w:tcW w:w="1366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23,4 %</w:t>
            </w:r>
          </w:p>
        </w:tc>
        <w:tc>
          <w:tcPr>
            <w:tcW w:w="1430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28,3 %</w:t>
            </w:r>
          </w:p>
        </w:tc>
        <w:tc>
          <w:tcPr>
            <w:tcW w:w="1345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10,0 %</w:t>
            </w:r>
          </w:p>
        </w:tc>
        <w:tc>
          <w:tcPr>
            <w:tcW w:w="1354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3,3 %</w:t>
            </w:r>
          </w:p>
        </w:tc>
        <w:tc>
          <w:tcPr>
            <w:tcW w:w="1621" w:type="dxa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315D3B" w:rsidRPr="00D128D4" w:rsidTr="00D128D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Усть-Канский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69</w:t>
            </w:r>
          </w:p>
        </w:tc>
        <w:tc>
          <w:tcPr>
            <w:tcW w:w="1291" w:type="dxa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494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379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430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345" w:type="dxa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нет данных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нет данных</w:t>
            </w:r>
          </w:p>
        </w:tc>
        <w:tc>
          <w:tcPr>
            <w:tcW w:w="1621" w:type="dxa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нет данных</w:t>
            </w:r>
          </w:p>
        </w:tc>
      </w:tr>
      <w:tr w:rsidR="00315D3B" w:rsidRPr="00D128D4" w:rsidTr="00D128D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94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38,9 %</w:t>
            </w:r>
          </w:p>
        </w:tc>
        <w:tc>
          <w:tcPr>
            <w:tcW w:w="1379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5,5 %</w:t>
            </w:r>
          </w:p>
        </w:tc>
        <w:tc>
          <w:tcPr>
            <w:tcW w:w="1366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38,9 %</w:t>
            </w:r>
          </w:p>
        </w:tc>
        <w:tc>
          <w:tcPr>
            <w:tcW w:w="1430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16,6 %</w:t>
            </w:r>
          </w:p>
        </w:tc>
        <w:tc>
          <w:tcPr>
            <w:tcW w:w="1345" w:type="dxa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315D3B" w:rsidRPr="00D128D4" w:rsidTr="00D128D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Онгудайск.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101</w:t>
            </w:r>
          </w:p>
        </w:tc>
        <w:tc>
          <w:tcPr>
            <w:tcW w:w="1291" w:type="dxa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27</w:t>
            </w:r>
          </w:p>
        </w:tc>
        <w:tc>
          <w:tcPr>
            <w:tcW w:w="1494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379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366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45" w:type="dxa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нет данных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нет данных</w:t>
            </w:r>
          </w:p>
        </w:tc>
        <w:tc>
          <w:tcPr>
            <w:tcW w:w="1621" w:type="dxa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нет данных</w:t>
            </w:r>
          </w:p>
        </w:tc>
      </w:tr>
      <w:tr w:rsidR="00315D3B" w:rsidRPr="00D128D4" w:rsidTr="00D128D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94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44,4 %</w:t>
            </w:r>
          </w:p>
        </w:tc>
        <w:tc>
          <w:tcPr>
            <w:tcW w:w="1379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26,0 %</w:t>
            </w:r>
          </w:p>
        </w:tc>
        <w:tc>
          <w:tcPr>
            <w:tcW w:w="1366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14,8 %</w:t>
            </w:r>
          </w:p>
        </w:tc>
        <w:tc>
          <w:tcPr>
            <w:tcW w:w="1430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14,8 %</w:t>
            </w:r>
          </w:p>
        </w:tc>
        <w:tc>
          <w:tcPr>
            <w:tcW w:w="1345" w:type="dxa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315D3B" w:rsidRPr="00D128D4" w:rsidTr="00D128D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Усть-Коксинский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168</w:t>
            </w:r>
          </w:p>
        </w:tc>
        <w:tc>
          <w:tcPr>
            <w:tcW w:w="1291" w:type="dxa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72</w:t>
            </w:r>
          </w:p>
        </w:tc>
        <w:tc>
          <w:tcPr>
            <w:tcW w:w="1494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1379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1366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430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345" w:type="dxa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нет данных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нет данных</w:t>
            </w:r>
          </w:p>
        </w:tc>
        <w:tc>
          <w:tcPr>
            <w:tcW w:w="1621" w:type="dxa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нет данных</w:t>
            </w:r>
          </w:p>
        </w:tc>
      </w:tr>
      <w:tr w:rsidR="00315D3B" w:rsidRPr="00D128D4" w:rsidTr="00D128D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94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26,4 %</w:t>
            </w:r>
          </w:p>
        </w:tc>
        <w:tc>
          <w:tcPr>
            <w:tcW w:w="1379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33,3 %</w:t>
            </w:r>
          </w:p>
        </w:tc>
        <w:tc>
          <w:tcPr>
            <w:tcW w:w="1366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29,2 %</w:t>
            </w:r>
          </w:p>
        </w:tc>
        <w:tc>
          <w:tcPr>
            <w:tcW w:w="1430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11,1 %</w:t>
            </w:r>
          </w:p>
        </w:tc>
        <w:tc>
          <w:tcPr>
            <w:tcW w:w="1345" w:type="dxa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315D3B" w:rsidRPr="00D128D4" w:rsidTr="00D128D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Кош-Агачский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270</w:t>
            </w:r>
          </w:p>
        </w:tc>
        <w:tc>
          <w:tcPr>
            <w:tcW w:w="1291" w:type="dxa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48</w:t>
            </w:r>
          </w:p>
        </w:tc>
        <w:tc>
          <w:tcPr>
            <w:tcW w:w="1494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379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366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45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621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</w:t>
            </w:r>
          </w:p>
        </w:tc>
      </w:tr>
      <w:tr w:rsidR="00315D3B" w:rsidRPr="00D128D4" w:rsidTr="00D128D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94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27,1 %</w:t>
            </w:r>
          </w:p>
        </w:tc>
        <w:tc>
          <w:tcPr>
            <w:tcW w:w="1379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27,1 %</w:t>
            </w:r>
          </w:p>
        </w:tc>
        <w:tc>
          <w:tcPr>
            <w:tcW w:w="1366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20,8 %</w:t>
            </w:r>
          </w:p>
        </w:tc>
        <w:tc>
          <w:tcPr>
            <w:tcW w:w="1430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8,3 %</w:t>
            </w:r>
          </w:p>
        </w:tc>
        <w:tc>
          <w:tcPr>
            <w:tcW w:w="1345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2,1 %</w:t>
            </w:r>
          </w:p>
        </w:tc>
        <w:tc>
          <w:tcPr>
            <w:tcW w:w="1354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10, 4 %</w:t>
            </w:r>
          </w:p>
        </w:tc>
        <w:tc>
          <w:tcPr>
            <w:tcW w:w="1621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4,2 %</w:t>
            </w:r>
          </w:p>
        </w:tc>
      </w:tr>
      <w:tr w:rsidR="00315D3B" w:rsidRPr="00D128D4" w:rsidTr="00D128D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1138</w:t>
            </w:r>
          </w:p>
        </w:tc>
        <w:tc>
          <w:tcPr>
            <w:tcW w:w="1291" w:type="dxa"/>
            <w:vMerge w:val="restart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277</w:t>
            </w:r>
          </w:p>
        </w:tc>
        <w:tc>
          <w:tcPr>
            <w:tcW w:w="1494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75</w:t>
            </w:r>
          </w:p>
        </w:tc>
        <w:tc>
          <w:tcPr>
            <w:tcW w:w="1379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59</w:t>
            </w:r>
          </w:p>
        </w:tc>
        <w:tc>
          <w:tcPr>
            <w:tcW w:w="1366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69</w:t>
            </w:r>
          </w:p>
        </w:tc>
        <w:tc>
          <w:tcPr>
            <w:tcW w:w="1430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54</w:t>
            </w:r>
          </w:p>
        </w:tc>
        <w:tc>
          <w:tcPr>
            <w:tcW w:w="1345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354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621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</w:t>
            </w:r>
          </w:p>
        </w:tc>
      </w:tr>
      <w:tr w:rsidR="00315D3B" w:rsidRPr="00D128D4" w:rsidTr="00D128D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:rsidR="005D32E2" w:rsidRPr="00D128D4" w:rsidRDefault="005D32E2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94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27,1 %</w:t>
            </w:r>
          </w:p>
        </w:tc>
        <w:tc>
          <w:tcPr>
            <w:tcW w:w="1379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21,3 %</w:t>
            </w:r>
          </w:p>
        </w:tc>
        <w:tc>
          <w:tcPr>
            <w:tcW w:w="1366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24,9 %</w:t>
            </w:r>
          </w:p>
        </w:tc>
        <w:tc>
          <w:tcPr>
            <w:tcW w:w="1430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19,5 %</w:t>
            </w:r>
          </w:p>
        </w:tc>
        <w:tc>
          <w:tcPr>
            <w:tcW w:w="1345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4,0 %</w:t>
            </w:r>
          </w:p>
        </w:tc>
        <w:tc>
          <w:tcPr>
            <w:tcW w:w="1354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2,5 %</w:t>
            </w:r>
          </w:p>
        </w:tc>
        <w:tc>
          <w:tcPr>
            <w:tcW w:w="1621" w:type="dxa"/>
            <w:shd w:val="clear" w:color="auto" w:fill="auto"/>
          </w:tcPr>
          <w:p w:rsidR="005D32E2" w:rsidRPr="00D128D4" w:rsidRDefault="005D32E2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szCs w:val="24"/>
                <w:lang w:eastAsia="ru-RU"/>
              </w:rPr>
            </w:pPr>
            <w:r w:rsidRPr="00D128D4">
              <w:rPr>
                <w:sz w:val="20"/>
                <w:szCs w:val="24"/>
                <w:lang w:eastAsia="ru-RU"/>
              </w:rPr>
              <w:t>0,7 %</w:t>
            </w:r>
          </w:p>
        </w:tc>
      </w:tr>
    </w:tbl>
    <w:p w:rsidR="00616E45" w:rsidRDefault="00616E45" w:rsidP="00C93DA1">
      <w:pPr>
        <w:pStyle w:val="aa"/>
        <w:widowControl w:val="0"/>
        <w:suppressAutoHyphens/>
        <w:rPr>
          <w:szCs w:val="28"/>
        </w:rPr>
      </w:pPr>
    </w:p>
    <w:p w:rsidR="00315D3B" w:rsidRDefault="00315D3B" w:rsidP="00C93DA1">
      <w:pPr>
        <w:pStyle w:val="aa"/>
        <w:widowControl w:val="0"/>
        <w:suppressAutoHyphens/>
        <w:rPr>
          <w:szCs w:val="28"/>
        </w:rPr>
      </w:pPr>
    </w:p>
    <w:p w:rsidR="00315D3B" w:rsidRDefault="00315D3B" w:rsidP="00C93DA1">
      <w:pPr>
        <w:pStyle w:val="aa"/>
        <w:widowControl w:val="0"/>
        <w:suppressAutoHyphens/>
        <w:rPr>
          <w:szCs w:val="28"/>
        </w:rPr>
        <w:sectPr w:rsidR="00315D3B" w:rsidSect="00315D3B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A802F7" w:rsidRPr="00EC0E99" w:rsidRDefault="00A802F7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Установлено, что минерализация воды всех обследованных источников лежит в пределах 0,01-0,5 мг/дм</w:t>
      </w:r>
      <w:r w:rsidRPr="00D96F79">
        <w:rPr>
          <w:szCs w:val="28"/>
          <w:vertAlign w:val="superscript"/>
        </w:rPr>
        <w:t>3</w:t>
      </w:r>
      <w:r w:rsidRPr="00EC0E99">
        <w:rPr>
          <w:szCs w:val="28"/>
        </w:rPr>
        <w:t>. Только в Кош-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Агачском районе были обнаружены 2 источника с минерализацией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выше 1,0 мг/дм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, что от общего числа обследованных источников составляет 0,7 %. Однако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следует отметить, что из всех зарегистрированных источников в этом районе исследована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только одна шестая часть.</w:t>
      </w:r>
    </w:p>
    <w:p w:rsidR="00A802F7" w:rsidRPr="00EC0E99" w:rsidRDefault="00A802F7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Как видно из табл</w:t>
      </w:r>
      <w:r w:rsidR="003741F5" w:rsidRPr="00EC0E99">
        <w:rPr>
          <w:szCs w:val="28"/>
        </w:rPr>
        <w:t>ицы</w:t>
      </w:r>
      <w:r w:rsidRPr="00EC0E99">
        <w:rPr>
          <w:szCs w:val="28"/>
        </w:rPr>
        <w:t xml:space="preserve"> 1, по величине минерализации все обследованные источники можно подраз</w:t>
      </w:r>
      <w:r w:rsidR="003741F5" w:rsidRPr="00EC0E99">
        <w:rPr>
          <w:szCs w:val="28"/>
        </w:rPr>
        <w:t>делить на семь групп:</w:t>
      </w:r>
    </w:p>
    <w:p w:rsidR="00A802F7" w:rsidRPr="00EC0E99" w:rsidRDefault="00A802F7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Первая группа. Источники с минерализацией воды 0,01 – 0,1 мг/дм3. Их число составляет 27,1% от обследованных, и в различных районах Республики лежит в пределах 21,2 (Майминский) –44,4 (Онгудайский р-ны).</w:t>
      </w:r>
    </w:p>
    <w:p w:rsidR="00A802F7" w:rsidRPr="00EC0E99" w:rsidRDefault="00A802F7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Вода этих источников, как правило, гидрокарбонатно-сульфатно-натриево-кальциевая или гидрокарбонатно-хлоридно-натриево-кальциевая. Это воды очень низкой минерализации, жесткость их лежит в пределах 0,12-0,58 мг-экв/дм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, значения рН составляют 6,5-7,5.Суммарный дебит источников этой группы составляет 429,92 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/сек, расход воды - 13.566.980м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/год. Это уникаль</w:t>
      </w:r>
      <w:r w:rsidR="00923EE6" w:rsidRPr="00EC0E99">
        <w:rPr>
          <w:szCs w:val="28"/>
        </w:rPr>
        <w:t>н</w:t>
      </w:r>
      <w:r w:rsidRPr="00EC0E99">
        <w:rPr>
          <w:szCs w:val="28"/>
        </w:rPr>
        <w:t>ые ультрапресные воды.</w:t>
      </w:r>
    </w:p>
    <w:p w:rsidR="00A802F7" w:rsidRPr="00EC0E99" w:rsidRDefault="00A802F7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Вторая группа. Источники с минерализацией воды от 0,11 до 0,2 мг/дм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. Вода этих источников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гидрокарбонатно-натриево-кальциевая или гидрокарбонатно-кальциево-натриевая. Количествоих составляет 21,3 % от обследованных, чаще всего они встречаются в Усть-Коксинском районе(33,3%). Вода их характеризуется более высокими значениями жесткости от 1,4-1,9 мг-экв/дм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,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величина рН изменяется в пределах 6,7-7,6. Для источников этого типа в Онгудайском районе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характерно содержание кремниевой кислоты. Суммарный дебит – 668,22 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/сек, расход воды– 21.087.020 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/год.</w:t>
      </w:r>
    </w:p>
    <w:p w:rsidR="00A802F7" w:rsidRPr="00EC0E99" w:rsidRDefault="00A802F7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Третья группа. Источники с минерализацией воды 0,21-0,3 мг/дм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. Это, в основном, воды относящиеся к гидрокарбонатно-кальциево-натриевой и к гидрокарбонатно-кальциево-магниевой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группам. Количество их составляет 24,9 % и изменяется по районам, от 14,8 % (Онгудайский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район) до 38,9 % (Усть-Канский район). Вода этих источников более жесткая (2,74-3,68 мг-экв/дм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 xml:space="preserve">). Значения рН изменяются от 7,5 до 8,1. Исключение составляет источник </w:t>
      </w:r>
      <w:r w:rsidR="00EC0E99">
        <w:rPr>
          <w:szCs w:val="28"/>
        </w:rPr>
        <w:t>"</w:t>
      </w:r>
      <w:r w:rsidRPr="00EC0E99">
        <w:rPr>
          <w:szCs w:val="28"/>
        </w:rPr>
        <w:t>Теплыйключ</w:t>
      </w:r>
      <w:r w:rsidR="00EC0E99">
        <w:rPr>
          <w:szCs w:val="28"/>
        </w:rPr>
        <w:t>"</w:t>
      </w:r>
      <w:r w:rsidRPr="00EC0E99">
        <w:rPr>
          <w:szCs w:val="28"/>
        </w:rPr>
        <w:t xml:space="preserve"> (Джумалинские ключи, Кош-Агачский район). Его вода при минерализации 0,26 г/дм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 xml:space="preserve"> относится к сульфатно-гидрокарбонатно-натриевому типу и имеет жесткость 0,37 мг-экв/дм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 xml:space="preserve">, вней мало кальция и магния. Для источников этой группы, функционирующих в Майминскомрайоне, характерно присутствие СО2 до 55,0 мг/дм3. В воде источников Онгудайского и Шебалинского районов присутствует кремниевая кислота.К этой </w:t>
      </w:r>
      <w:r w:rsidR="00EA7948" w:rsidRPr="00EC0E99">
        <w:rPr>
          <w:szCs w:val="28"/>
        </w:rPr>
        <w:t xml:space="preserve">же </w:t>
      </w:r>
      <w:r w:rsidRPr="00EC0E99">
        <w:rPr>
          <w:szCs w:val="28"/>
        </w:rPr>
        <w:t xml:space="preserve">группе относится известный источник </w:t>
      </w:r>
      <w:r w:rsidR="00EC0E99">
        <w:rPr>
          <w:szCs w:val="28"/>
        </w:rPr>
        <w:t>"</w:t>
      </w:r>
      <w:r w:rsidRPr="00EC0E99">
        <w:rPr>
          <w:szCs w:val="28"/>
        </w:rPr>
        <w:t>Бугузун</w:t>
      </w:r>
      <w:r w:rsidR="00EC0E99">
        <w:rPr>
          <w:szCs w:val="28"/>
        </w:rPr>
        <w:t>"</w:t>
      </w:r>
      <w:r w:rsidRPr="00EC0E99">
        <w:rPr>
          <w:szCs w:val="28"/>
        </w:rPr>
        <w:t>. Суммарный дебит составляет 404,93 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/сек, годовой расход воды – 12.778.380 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.</w:t>
      </w:r>
    </w:p>
    <w:p w:rsidR="00A802F7" w:rsidRPr="00EC0E99" w:rsidRDefault="00A802F7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Четвертая группа. Источники с минерализацией воды 0,31-0,4 мг/дм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, составляют 19,5 % от</w:t>
      </w:r>
      <w:r w:rsidR="00616E45">
        <w:rPr>
          <w:szCs w:val="28"/>
        </w:rPr>
        <w:t xml:space="preserve"> </w:t>
      </w:r>
      <w:r w:rsidRPr="00EC0E99">
        <w:rPr>
          <w:szCs w:val="28"/>
        </w:rPr>
        <w:t xml:space="preserve">изученных и чаще всего встречаются в Майминском районе (34,6 %), менее всего (14,1 %) </w:t>
      </w:r>
      <w:r w:rsidR="00EA7948" w:rsidRPr="00EC0E99">
        <w:rPr>
          <w:szCs w:val="28"/>
        </w:rPr>
        <w:t>–</w:t>
      </w:r>
      <w:r w:rsidRPr="00EC0E99">
        <w:rPr>
          <w:szCs w:val="28"/>
        </w:rPr>
        <w:t xml:space="preserve"> в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Усть-Коксинском районе. Воды этих источников имеют еще более высокие значения рН от 7,5до 8,2 и жесткости от 3,65 до 4,4 мг-экв/дм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. Вода их относится к гидрокарбонатно-хлоридному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классу кальциево-магниевой группы и является пресной. Исключение в этой группе составляет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источник у п. Ортолык (Кош-Агачский район). Его вода более мягкая, имеет слабокислую среду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(рН=5,6). Суммарный дебит источников составляет 87,62 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/сек, расход воды - 32.500 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 xml:space="preserve">.К этой группе относятся воды популярных в Республике источников: </w:t>
      </w:r>
      <w:r w:rsidR="00EC0E99">
        <w:rPr>
          <w:szCs w:val="28"/>
        </w:rPr>
        <w:t>"</w:t>
      </w:r>
      <w:r w:rsidRPr="00EC0E99">
        <w:rPr>
          <w:szCs w:val="28"/>
        </w:rPr>
        <w:t>Аржан-Суу</w:t>
      </w:r>
      <w:r w:rsidR="00EC0E99">
        <w:rPr>
          <w:szCs w:val="28"/>
        </w:rPr>
        <w:t>"</w:t>
      </w:r>
      <w:r w:rsidRPr="00EC0E99">
        <w:rPr>
          <w:szCs w:val="28"/>
        </w:rPr>
        <w:t xml:space="preserve">, </w:t>
      </w:r>
      <w:r w:rsidR="00EC0E99">
        <w:rPr>
          <w:szCs w:val="28"/>
        </w:rPr>
        <w:t>"</w:t>
      </w:r>
      <w:r w:rsidRPr="00EC0E99">
        <w:rPr>
          <w:szCs w:val="28"/>
        </w:rPr>
        <w:t>Кызыл-Озекский</w:t>
      </w:r>
      <w:r w:rsidR="00EC0E99">
        <w:rPr>
          <w:szCs w:val="28"/>
        </w:rPr>
        <w:t>"</w:t>
      </w:r>
      <w:r w:rsidRPr="00EC0E99">
        <w:rPr>
          <w:szCs w:val="28"/>
        </w:rPr>
        <w:t xml:space="preserve">, </w:t>
      </w:r>
      <w:r w:rsidR="00EC0E99">
        <w:rPr>
          <w:szCs w:val="28"/>
        </w:rPr>
        <w:t>"</w:t>
      </w:r>
      <w:r w:rsidRPr="00EC0E99">
        <w:rPr>
          <w:szCs w:val="28"/>
        </w:rPr>
        <w:t>Манжерок</w:t>
      </w:r>
      <w:r w:rsidR="00EC0E99">
        <w:rPr>
          <w:szCs w:val="28"/>
        </w:rPr>
        <w:t>"</w:t>
      </w:r>
      <w:r w:rsidRPr="00EC0E99">
        <w:rPr>
          <w:szCs w:val="28"/>
        </w:rPr>
        <w:t xml:space="preserve">, </w:t>
      </w:r>
      <w:r w:rsidR="00EC0E99">
        <w:rPr>
          <w:szCs w:val="28"/>
        </w:rPr>
        <w:t>"</w:t>
      </w:r>
      <w:r w:rsidRPr="00EC0E99">
        <w:rPr>
          <w:szCs w:val="28"/>
        </w:rPr>
        <w:t>Черемшанский</w:t>
      </w:r>
      <w:r w:rsidR="00EC0E99">
        <w:rPr>
          <w:szCs w:val="28"/>
        </w:rPr>
        <w:t>"</w:t>
      </w:r>
      <w:r w:rsidRPr="00EC0E99">
        <w:rPr>
          <w:szCs w:val="28"/>
        </w:rPr>
        <w:t xml:space="preserve"> и др.</w:t>
      </w:r>
    </w:p>
    <w:p w:rsidR="00A802F7" w:rsidRPr="00EC0E99" w:rsidRDefault="00A802F7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Пятая группа. Источники с минерализацией воды 0,41-0,5 мг/дм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. Таких источников в Республике исследовано мало всего 4,0 %. Они встречаются только в трех районах: Майминском (7,7 %),Шебалинском (10,0 %), Кош-Агачском (2,1 %) районах. Вода этих источников более минерализована, относится, к гидрокарбонатно-кальциевой-магниевой, изредка к гидрокарбонатно-сульфатно-натриево-кальциевой группе и является пресной. Жесткость её изменяется от 3,89 до5,14 мг-экв/дм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. Они имеют незначительный дебит, который в сумме составляет 11,28 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/сек,годовой расход воды - 355.963 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 xml:space="preserve"> воды.</w:t>
      </w:r>
    </w:p>
    <w:p w:rsidR="00A802F7" w:rsidRPr="00EC0E99" w:rsidRDefault="00A802F7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Шестая группа. Источники с минерализацией воды 0.51-1,0 не характерны для Республики и составляют 2,5 % от изученных. В основном встречаются в Шебалинском (3,3 %) и Кош-Агачском(10,4 %) районах. Вода их имеет высокую жесткость от 5,4 до 9,3 мг-экв/дм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 xml:space="preserve"> и относится, к гидрокарбонатно-кальциево-магниевой или к гидрокарбонатно-магниево-кальциевой груп</w:t>
      </w:r>
      <w:r w:rsidR="00EA7948" w:rsidRPr="00EC0E99">
        <w:rPr>
          <w:szCs w:val="28"/>
        </w:rPr>
        <w:t>п</w:t>
      </w:r>
      <w:r w:rsidRPr="00EC0E99">
        <w:rPr>
          <w:szCs w:val="28"/>
        </w:rPr>
        <w:t>ам. Вводе источников чаще встречается железо и др. металлы в повышенных количествах, вследствие чего ухудшаются ее вкусовые качества.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Суммарный дебит воды этого типа не превышает 24,8 % 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/сек, на поверхность изливается за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год 782610 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 xml:space="preserve"> воды.</w:t>
      </w:r>
    </w:p>
    <w:p w:rsidR="00A802F7" w:rsidRPr="00EC0E99" w:rsidRDefault="00A802F7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Седьмая группа. Источники с минерализацией выше 1,0 мг/дм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 xml:space="preserve"> чрезвычайно редки на территории Республики (0,7 %) и выявлены в Кош-Агачском районе. Это, в основном, воды сульфатно-магниевые или гидрокарбонатно-хлоридно-натриевые. Жесткость лежит в пределах 16,3-23,85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мг/дм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. В них в значительных количествах обнаруживаются нитраты от 15,0 до 71,5 мг/дм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.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Суммарный дебит источников составляет 1,03 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/сек, за год на поверхность поступает 32500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 xml:space="preserve"> воды.</w:t>
      </w:r>
    </w:p>
    <w:p w:rsidR="00A802F7" w:rsidRPr="00EC0E99" w:rsidRDefault="00A802F7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Минеральными, согласно ГОСТ 13273-88, считаются воды с минерализацией не менее 1 г/дм</w:t>
      </w:r>
      <w:r w:rsidRPr="00616E45">
        <w:rPr>
          <w:szCs w:val="28"/>
          <w:vertAlign w:val="superscript"/>
        </w:rPr>
        <w:t>3</w:t>
      </w:r>
      <w:r w:rsidRPr="00EC0E99">
        <w:rPr>
          <w:szCs w:val="28"/>
        </w:rPr>
        <w:t>,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или, при меньшей минерализации содержащие активные микроэлементы (Fe, As, B, Si, Br,J) в количествах не ниже установленных бальнеологических норм.</w:t>
      </w:r>
    </w:p>
    <w:p w:rsidR="00EA7948" w:rsidRDefault="00A802F7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В целом в Республике Алтай насчитывается свыше 6000 природных родников, источников, и</w:t>
      </w:r>
      <w:r w:rsidR="00616E45">
        <w:rPr>
          <w:szCs w:val="28"/>
        </w:rPr>
        <w:t xml:space="preserve"> </w:t>
      </w:r>
      <w:r w:rsidRPr="00EC0E99">
        <w:rPr>
          <w:szCs w:val="28"/>
        </w:rPr>
        <w:t>лишь незначительная часть их достаточно изучена.</w:t>
      </w:r>
    </w:p>
    <w:p w:rsidR="00734C28" w:rsidRPr="00EC0E99" w:rsidRDefault="00734C28" w:rsidP="00C93DA1">
      <w:pPr>
        <w:pStyle w:val="aa"/>
        <w:widowControl w:val="0"/>
        <w:suppressAutoHyphens/>
        <w:rPr>
          <w:szCs w:val="28"/>
        </w:rPr>
      </w:pPr>
    </w:p>
    <w:p w:rsidR="00EA7948" w:rsidRPr="00EC0E99" w:rsidRDefault="00EA7948" w:rsidP="00C93DA1">
      <w:pPr>
        <w:pStyle w:val="aa"/>
        <w:widowControl w:val="0"/>
        <w:suppressAutoHyphens/>
        <w:rPr>
          <w:szCs w:val="28"/>
        </w:rPr>
      </w:pPr>
    </w:p>
    <w:p w:rsidR="00734C28" w:rsidRDefault="00734C28" w:rsidP="00C93DA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34C28" w:rsidSect="00EC0E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87984" w:rsidRPr="00CE7433" w:rsidRDefault="00E87984" w:rsidP="00CE743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433">
        <w:rPr>
          <w:rFonts w:ascii="Times New Roman" w:hAnsi="Times New Roman"/>
          <w:sz w:val="28"/>
          <w:szCs w:val="28"/>
        </w:rPr>
        <w:t>Таблица 2</w:t>
      </w:r>
      <w:r w:rsidR="00CE7433" w:rsidRPr="00CE7433">
        <w:rPr>
          <w:rFonts w:ascii="Times New Roman" w:hAnsi="Times New Roman"/>
          <w:sz w:val="28"/>
          <w:szCs w:val="28"/>
        </w:rPr>
        <w:t xml:space="preserve"> </w:t>
      </w:r>
      <w:r w:rsidRPr="00CE7433">
        <w:rPr>
          <w:rFonts w:ascii="Times New Roman" w:hAnsi="Times New Roman"/>
          <w:sz w:val="28"/>
          <w:szCs w:val="28"/>
        </w:rPr>
        <w:t xml:space="preserve">Химический состав и расположение </w:t>
      </w:r>
      <w:r w:rsidR="007A7CB5" w:rsidRPr="00CE7433">
        <w:rPr>
          <w:rFonts w:ascii="Times New Roman" w:hAnsi="Times New Roman"/>
          <w:sz w:val="28"/>
          <w:szCs w:val="28"/>
        </w:rPr>
        <w:t>некоторых</w:t>
      </w:r>
      <w:r w:rsidRPr="00CE7433">
        <w:rPr>
          <w:rFonts w:ascii="Times New Roman" w:hAnsi="Times New Roman"/>
          <w:sz w:val="28"/>
          <w:szCs w:val="28"/>
        </w:rPr>
        <w:t xml:space="preserve"> источников</w:t>
      </w:r>
      <w:r w:rsidR="00D96F79" w:rsidRPr="00CE7433">
        <w:rPr>
          <w:rFonts w:ascii="Times New Roman" w:hAnsi="Times New Roman"/>
          <w:sz w:val="28"/>
          <w:szCs w:val="28"/>
        </w:rPr>
        <w:t xml:space="preserve"> </w:t>
      </w:r>
      <w:r w:rsidR="00342F3B" w:rsidRPr="00CE7433">
        <w:rPr>
          <w:rFonts w:ascii="Times New Roman" w:hAnsi="Times New Roman"/>
          <w:sz w:val="28"/>
          <w:szCs w:val="28"/>
        </w:rPr>
        <w:t>Республики Алтай</w:t>
      </w:r>
    </w:p>
    <w:tbl>
      <w:tblPr>
        <w:tblW w:w="14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3208"/>
        <w:gridCol w:w="1396"/>
        <w:gridCol w:w="514"/>
        <w:gridCol w:w="750"/>
        <w:gridCol w:w="679"/>
        <w:gridCol w:w="691"/>
        <w:gridCol w:w="671"/>
        <w:gridCol w:w="691"/>
        <w:gridCol w:w="691"/>
        <w:gridCol w:w="767"/>
        <w:gridCol w:w="1188"/>
        <w:gridCol w:w="2593"/>
      </w:tblGrid>
      <w:tr w:rsidR="00E80E8D" w:rsidRPr="00D128D4" w:rsidTr="00D128D4">
        <w:trPr>
          <w:cantSplit/>
          <w:jc w:val="center"/>
        </w:trPr>
        <w:tc>
          <w:tcPr>
            <w:tcW w:w="422" w:type="dxa"/>
            <w:vMerge w:val="restart"/>
            <w:shd w:val="clear" w:color="auto" w:fill="auto"/>
          </w:tcPr>
          <w:p w:rsidR="00D96F79" w:rsidRPr="00D128D4" w:rsidRDefault="00D96F7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№</w:t>
            </w:r>
          </w:p>
        </w:tc>
        <w:tc>
          <w:tcPr>
            <w:tcW w:w="3208" w:type="dxa"/>
            <w:vMerge w:val="restart"/>
            <w:shd w:val="clear" w:color="auto" w:fill="auto"/>
          </w:tcPr>
          <w:p w:rsidR="00D96F79" w:rsidRPr="00D128D4" w:rsidRDefault="00D96F7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Район,</w:t>
            </w:r>
            <w:r w:rsidR="000F2E74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расположение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D96F79" w:rsidRPr="00D128D4" w:rsidRDefault="00D96F7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Тип, дебит</w:t>
            </w:r>
          </w:p>
        </w:tc>
        <w:tc>
          <w:tcPr>
            <w:tcW w:w="5454" w:type="dxa"/>
            <w:gridSpan w:val="8"/>
            <w:shd w:val="clear" w:color="auto" w:fill="auto"/>
          </w:tcPr>
          <w:p w:rsidR="00D96F79" w:rsidRPr="00D128D4" w:rsidRDefault="00D96F7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Основные компоненты, мг/дм</w:t>
            </w:r>
            <w:r w:rsidRPr="00D128D4">
              <w:rPr>
                <w:sz w:val="20"/>
                <w:vertAlign w:val="superscript"/>
                <w:lang w:eastAsia="ru-RU"/>
              </w:rPr>
              <w:t>3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D96F79" w:rsidRPr="00D128D4" w:rsidRDefault="00D96F7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Др. вещ-ва,</w:t>
            </w:r>
            <w:r w:rsidR="000F2E74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мг/дм</w:t>
            </w:r>
            <w:r w:rsidRPr="00D128D4">
              <w:rPr>
                <w:sz w:val="20"/>
                <w:vertAlign w:val="superscript"/>
                <w:lang w:eastAsia="ru-RU"/>
              </w:rPr>
              <w:t>3</w:t>
            </w:r>
          </w:p>
        </w:tc>
        <w:tc>
          <w:tcPr>
            <w:tcW w:w="2593" w:type="dxa"/>
            <w:vMerge w:val="restart"/>
            <w:shd w:val="clear" w:color="auto" w:fill="auto"/>
          </w:tcPr>
          <w:p w:rsidR="00D96F79" w:rsidRPr="00D128D4" w:rsidRDefault="00D96F7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Формула химического состава</w:t>
            </w:r>
          </w:p>
        </w:tc>
      </w:tr>
      <w:tr w:rsidR="00E80E8D" w:rsidRPr="00D128D4" w:rsidTr="00D128D4">
        <w:trPr>
          <w:cantSplit/>
          <w:trHeight w:val="893"/>
          <w:jc w:val="center"/>
        </w:trPr>
        <w:tc>
          <w:tcPr>
            <w:tcW w:w="422" w:type="dxa"/>
            <w:vMerge/>
            <w:shd w:val="clear" w:color="auto" w:fill="auto"/>
          </w:tcPr>
          <w:p w:rsidR="00D96F79" w:rsidRPr="00D128D4" w:rsidRDefault="00D96F79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D96F79" w:rsidRPr="00D128D4" w:rsidRDefault="00D96F79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D96F79" w:rsidRPr="00D128D4" w:rsidRDefault="00D96F79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514" w:type="dxa"/>
            <w:shd w:val="clear" w:color="auto" w:fill="auto"/>
            <w:textDirection w:val="btLr"/>
          </w:tcPr>
          <w:p w:rsidR="00D96F79" w:rsidRPr="00D128D4" w:rsidRDefault="00D96F7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ind w:left="113" w:right="113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рН</w:t>
            </w:r>
          </w:p>
        </w:tc>
        <w:tc>
          <w:tcPr>
            <w:tcW w:w="750" w:type="dxa"/>
            <w:shd w:val="clear" w:color="auto" w:fill="auto"/>
            <w:textDirection w:val="btLr"/>
          </w:tcPr>
          <w:p w:rsidR="00D96F79" w:rsidRPr="00D128D4" w:rsidRDefault="00D96F7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ind w:left="113" w:right="113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Жоб</w:t>
            </w:r>
          </w:p>
        </w:tc>
        <w:tc>
          <w:tcPr>
            <w:tcW w:w="679" w:type="dxa"/>
            <w:shd w:val="clear" w:color="auto" w:fill="auto"/>
            <w:textDirection w:val="btLr"/>
          </w:tcPr>
          <w:p w:rsidR="00D96F79" w:rsidRPr="00D128D4" w:rsidRDefault="00D96F7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ind w:left="113" w:right="113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Са ++</w:t>
            </w:r>
          </w:p>
        </w:tc>
        <w:tc>
          <w:tcPr>
            <w:tcW w:w="691" w:type="dxa"/>
            <w:shd w:val="clear" w:color="auto" w:fill="auto"/>
            <w:textDirection w:val="btLr"/>
          </w:tcPr>
          <w:p w:rsidR="00D96F79" w:rsidRPr="00D128D4" w:rsidRDefault="00D96F7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ind w:left="113" w:right="113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Mg++</w:t>
            </w:r>
          </w:p>
        </w:tc>
        <w:tc>
          <w:tcPr>
            <w:tcW w:w="671" w:type="dxa"/>
            <w:shd w:val="clear" w:color="auto" w:fill="auto"/>
            <w:textDirection w:val="btLr"/>
          </w:tcPr>
          <w:p w:rsidR="00D96F79" w:rsidRPr="00D128D4" w:rsidRDefault="00D96F7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ind w:left="113" w:right="113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(Na+K)</w:t>
            </w:r>
          </w:p>
        </w:tc>
        <w:tc>
          <w:tcPr>
            <w:tcW w:w="691" w:type="dxa"/>
            <w:shd w:val="clear" w:color="auto" w:fill="auto"/>
            <w:textDirection w:val="btLr"/>
          </w:tcPr>
          <w:p w:rsidR="00D96F79" w:rsidRPr="00D128D4" w:rsidRDefault="00D96F7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ind w:left="113" w:right="113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HCO3</w:t>
            </w:r>
          </w:p>
        </w:tc>
        <w:tc>
          <w:tcPr>
            <w:tcW w:w="691" w:type="dxa"/>
            <w:shd w:val="clear" w:color="auto" w:fill="auto"/>
            <w:textDirection w:val="btLr"/>
          </w:tcPr>
          <w:p w:rsidR="00D96F79" w:rsidRPr="00D128D4" w:rsidRDefault="00D96F7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ind w:left="113" w:right="113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SO4</w:t>
            </w:r>
          </w:p>
        </w:tc>
        <w:tc>
          <w:tcPr>
            <w:tcW w:w="767" w:type="dxa"/>
            <w:shd w:val="clear" w:color="auto" w:fill="auto"/>
            <w:textDirection w:val="btLr"/>
          </w:tcPr>
          <w:p w:rsidR="00D96F79" w:rsidRPr="00D128D4" w:rsidRDefault="00D96F79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ind w:left="113" w:right="113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Cl-</w:t>
            </w:r>
          </w:p>
        </w:tc>
        <w:tc>
          <w:tcPr>
            <w:tcW w:w="1188" w:type="dxa"/>
            <w:vMerge/>
            <w:shd w:val="clear" w:color="auto" w:fill="auto"/>
          </w:tcPr>
          <w:p w:rsidR="00D96F79" w:rsidRPr="00D128D4" w:rsidRDefault="00D96F79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:rsidR="00D96F79" w:rsidRPr="00D128D4" w:rsidRDefault="00D96F79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</w:tr>
      <w:tr w:rsidR="007173BF" w:rsidRPr="00D128D4" w:rsidTr="00D128D4">
        <w:trPr>
          <w:cantSplit/>
          <w:jc w:val="center"/>
        </w:trPr>
        <w:tc>
          <w:tcPr>
            <w:tcW w:w="14261" w:type="dxa"/>
            <w:gridSpan w:val="13"/>
            <w:shd w:val="clear" w:color="auto" w:fill="auto"/>
          </w:tcPr>
          <w:p w:rsidR="007173BF" w:rsidRPr="00D128D4" w:rsidRDefault="007173BF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I</w:t>
            </w:r>
            <w:r w:rsidRPr="00D128D4">
              <w:rPr>
                <w:sz w:val="20"/>
                <w:lang w:eastAsia="ru-RU"/>
              </w:rPr>
              <w:t>. Минерализация 0,01 - 0,1 мг/дм</w:t>
            </w:r>
            <w:r w:rsidRPr="00D128D4">
              <w:rPr>
                <w:sz w:val="20"/>
                <w:vertAlign w:val="superscript"/>
                <w:lang w:eastAsia="ru-RU"/>
              </w:rPr>
              <w:t>3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Майминский 8,5 км ЮВ п. Усть-Муны.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</w:t>
            </w:r>
            <w:r w:rsidR="007173BF" w:rsidRPr="00D128D4">
              <w:rPr>
                <w:sz w:val="20"/>
                <w:lang w:eastAsia="ru-RU"/>
              </w:rPr>
              <w:t>.</w:t>
            </w:r>
            <w:r w:rsidRPr="00D128D4">
              <w:rPr>
                <w:sz w:val="20"/>
                <w:lang w:eastAsia="ru-RU"/>
              </w:rPr>
              <w:t xml:space="preserve"> 120,0 дм</w:t>
            </w:r>
            <w:r w:rsidRPr="00D128D4">
              <w:rPr>
                <w:sz w:val="20"/>
                <w:vertAlign w:val="super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7,3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0,36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4,18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1,83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4,6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24,9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3,99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1,8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NH</w:t>
            </w:r>
            <w:r w:rsidRPr="00D128D4">
              <w:rPr>
                <w:sz w:val="20"/>
                <w:vertAlign w:val="subscript"/>
                <w:lang w:eastAsia="ru-RU"/>
              </w:rPr>
              <w:t>4</w:t>
            </w:r>
            <w:r w:rsidRPr="00D128D4">
              <w:rPr>
                <w:sz w:val="20"/>
                <w:lang w:eastAsia="ru-RU"/>
              </w:rPr>
              <w:t>-0,05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eastAsia="ru-RU"/>
              </w:rPr>
              <w:t>НС</w:t>
            </w:r>
            <w:r w:rsidRPr="00D128D4">
              <w:rPr>
                <w:sz w:val="20"/>
                <w:lang w:val="en-US" w:eastAsia="ru-RU"/>
              </w:rPr>
              <w:t>0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75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15 </w:t>
            </w:r>
            <w:r w:rsidRPr="00D128D4">
              <w:rPr>
                <w:sz w:val="20"/>
                <w:lang w:eastAsia="ru-RU"/>
              </w:rPr>
              <w:t>С</w:t>
            </w:r>
            <w:r w:rsidRPr="00D128D4">
              <w:rPr>
                <w:sz w:val="20"/>
                <w:lang w:val="en-US" w:eastAsia="ru-RU"/>
              </w:rPr>
              <w:t>1 10</w:t>
            </w:r>
            <w:r w:rsidR="00D96F79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0,04</w:t>
            </w:r>
            <w:r w:rsidR="00D96F79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 39 (Na+K) 34 Mg 27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Шебалинский 4 км СВ п. Куму- лыр.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Нисход. 2,0</w:t>
            </w:r>
            <w:r w:rsidR="00D96F79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дм</w:t>
            </w:r>
            <w:r w:rsidRPr="00D128D4">
              <w:rPr>
                <w:sz w:val="20"/>
                <w:vertAlign w:val="super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7,2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0,45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2,3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4,11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12,2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32,95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10,2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6,7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5633E4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NH</w:t>
            </w:r>
            <w:r w:rsidRPr="00D128D4">
              <w:rPr>
                <w:sz w:val="20"/>
                <w:vertAlign w:val="subscript"/>
                <w:lang w:eastAsia="ru-RU"/>
              </w:rPr>
              <w:t>4</w:t>
            </w:r>
            <w:r w:rsidR="00F42548" w:rsidRPr="00D128D4">
              <w:rPr>
                <w:sz w:val="20"/>
                <w:lang w:val="en-US" w:eastAsia="ru-RU"/>
              </w:rPr>
              <w:t>-0,05</w:t>
            </w:r>
            <w:r w:rsidR="00D96F79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N0</w:t>
            </w:r>
            <w:r w:rsidRPr="00D128D4">
              <w:rPr>
                <w:sz w:val="20"/>
                <w:vertAlign w:val="subscript"/>
                <w:lang w:eastAsia="ru-RU"/>
              </w:rPr>
              <w:t>3</w:t>
            </w:r>
            <w:r w:rsidR="00F42548" w:rsidRPr="00D128D4">
              <w:rPr>
                <w:sz w:val="20"/>
                <w:lang w:val="en-US" w:eastAsia="ru-RU"/>
              </w:rPr>
              <w:t>-1,4</w:t>
            </w:r>
            <w:r w:rsidR="00D96F79" w:rsidRPr="00D128D4">
              <w:rPr>
                <w:sz w:val="20"/>
                <w:lang w:eastAsia="ru-RU"/>
              </w:rPr>
              <w:t xml:space="preserve"> </w:t>
            </w:r>
            <w:r w:rsidR="00F42548" w:rsidRPr="00D128D4">
              <w:rPr>
                <w:sz w:val="20"/>
                <w:lang w:val="en-US" w:eastAsia="ru-RU"/>
              </w:rPr>
              <w:t>Si0</w:t>
            </w:r>
            <w:r w:rsidR="00F42548" w:rsidRPr="00D128D4">
              <w:rPr>
                <w:sz w:val="20"/>
                <w:vertAlign w:val="subscript"/>
                <w:lang w:val="en-US" w:eastAsia="ru-RU"/>
              </w:rPr>
              <w:t>2</w:t>
            </w:r>
            <w:r w:rsidR="00F42548" w:rsidRPr="00D128D4">
              <w:rPr>
                <w:sz w:val="20"/>
                <w:lang w:val="en-US" w:eastAsia="ru-RU"/>
              </w:rPr>
              <w:t>-14,0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eastAsia="ru-RU"/>
              </w:rPr>
              <w:t>НС</w:t>
            </w:r>
            <w:r w:rsidRPr="00D128D4">
              <w:rPr>
                <w:sz w:val="20"/>
                <w:lang w:val="en-US" w:eastAsia="ru-RU"/>
              </w:rPr>
              <w:t>0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58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22 </w:t>
            </w:r>
            <w:r w:rsidRPr="00D128D4">
              <w:rPr>
                <w:sz w:val="20"/>
                <w:lang w:eastAsia="ru-RU"/>
              </w:rPr>
              <w:t>С</w:t>
            </w:r>
            <w:r w:rsidRPr="00D128D4">
              <w:rPr>
                <w:sz w:val="20"/>
                <w:lang w:val="en-US" w:eastAsia="ru-RU"/>
              </w:rPr>
              <w:t>1 20</w:t>
            </w:r>
            <w:r w:rsidR="00D96F79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0,07</w:t>
            </w:r>
            <w:r w:rsidR="00D96F79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(Na+K) 52 Mg 36 Ca12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Усть-Канский 10 км СЗ п. Верх-Мута.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 1,0</w:t>
            </w:r>
            <w:r w:rsidR="00D96F79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дм</w:t>
            </w:r>
            <w:r w:rsidRPr="00D128D4">
              <w:rPr>
                <w:sz w:val="20"/>
                <w:vertAlign w:val="super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6,5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0,12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2,3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Н/об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7,87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6,09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14,0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1,36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5633E4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NH</w:t>
            </w:r>
            <w:r w:rsidRPr="00D128D4">
              <w:rPr>
                <w:sz w:val="20"/>
                <w:vertAlign w:val="subscript"/>
                <w:lang w:eastAsia="ru-RU"/>
              </w:rPr>
              <w:t>4</w:t>
            </w:r>
            <w:r w:rsidR="00F42548" w:rsidRPr="00D128D4">
              <w:rPr>
                <w:sz w:val="20"/>
                <w:lang w:val="en-US" w:eastAsia="ru-RU"/>
              </w:rPr>
              <w:t>-0,1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val="en-US" w:eastAsia="ru-RU"/>
              </w:rPr>
              <w:t>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68 </w:t>
            </w:r>
            <w:r w:rsidRPr="00D128D4">
              <w:rPr>
                <w:sz w:val="20"/>
                <w:lang w:eastAsia="ru-RU"/>
              </w:rPr>
              <w:t>НС</w:t>
            </w:r>
            <w:r w:rsidRPr="00D128D4">
              <w:rPr>
                <w:sz w:val="20"/>
                <w:lang w:val="en-US" w:eastAsia="ru-RU"/>
              </w:rPr>
              <w:t>0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23 </w:t>
            </w:r>
            <w:r w:rsidRPr="00D128D4">
              <w:rPr>
                <w:sz w:val="20"/>
                <w:lang w:eastAsia="ru-RU"/>
              </w:rPr>
              <w:t>С</w:t>
            </w:r>
            <w:r w:rsidRPr="00D128D4">
              <w:rPr>
                <w:sz w:val="20"/>
                <w:lang w:val="en-US" w:eastAsia="ru-RU"/>
              </w:rPr>
              <w:t>1 9</w:t>
            </w:r>
            <w:r w:rsidR="00D96F79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0,03</w:t>
            </w:r>
            <w:r w:rsidR="00D96F79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(Na+K) 73 Ca27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Онгудайский 23 км ЮЗ п. Б. Яломан.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</w:t>
            </w:r>
            <w:r w:rsidR="00D96F79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0,5-1,5</w:t>
            </w:r>
            <w:r w:rsidR="00D96F79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дм</w:t>
            </w:r>
            <w:r w:rsidRPr="00D128D4">
              <w:rPr>
                <w:sz w:val="20"/>
                <w:vertAlign w:val="super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7,1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0,16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3,1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0,1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5,43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17,9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2,5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1,3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5633E4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NH</w:t>
            </w:r>
            <w:r w:rsidRPr="00D128D4">
              <w:rPr>
                <w:sz w:val="20"/>
                <w:vertAlign w:val="subscript"/>
                <w:lang w:eastAsia="ru-RU"/>
              </w:rPr>
              <w:t>4</w:t>
            </w:r>
            <w:r w:rsidR="00F42548" w:rsidRPr="00D128D4">
              <w:rPr>
                <w:sz w:val="20"/>
                <w:lang w:val="en-US" w:eastAsia="ru-RU"/>
              </w:rPr>
              <w:t xml:space="preserve">-2,5 </w:t>
            </w:r>
            <w:r w:rsidR="00F42548" w:rsidRPr="00D128D4">
              <w:rPr>
                <w:sz w:val="20"/>
                <w:lang w:eastAsia="ru-RU"/>
              </w:rPr>
              <w:t>ПО-4,3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eastAsia="ru-RU"/>
              </w:rPr>
              <w:t>НС</w:t>
            </w:r>
            <w:r w:rsidRPr="00D128D4">
              <w:rPr>
                <w:sz w:val="20"/>
                <w:lang w:val="en-US" w:eastAsia="ru-RU"/>
              </w:rPr>
              <w:t>0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77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13 </w:t>
            </w:r>
            <w:r w:rsidRPr="00D128D4">
              <w:rPr>
                <w:sz w:val="20"/>
                <w:lang w:eastAsia="ru-RU"/>
              </w:rPr>
              <w:t>С</w:t>
            </w:r>
            <w:r w:rsidRPr="00D128D4">
              <w:rPr>
                <w:sz w:val="20"/>
                <w:lang w:val="en-US" w:eastAsia="ru-RU"/>
              </w:rPr>
              <w:t>1 10</w:t>
            </w:r>
            <w:r w:rsidR="00D96F79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0,03</w:t>
            </w:r>
            <w:r w:rsidR="00D96F79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(Na+K) 57 Ca40 Mg 3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Усть-Кокс. 10 км ЮВ с. Тимофеевка.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</w:t>
            </w:r>
            <w:r w:rsidR="00D96F79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5,0-6,0</w:t>
            </w:r>
            <w:r w:rsidR="00D96F79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дм</w:t>
            </w:r>
            <w:r w:rsidRPr="00D128D4">
              <w:rPr>
                <w:sz w:val="20"/>
                <w:vertAlign w:val="super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7,0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0,58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9,7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1,3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17,3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56,1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1,3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11,9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NH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>-1</w:t>
            </w:r>
            <w:r w:rsidRPr="00D128D4">
              <w:rPr>
                <w:sz w:val="20"/>
                <w:lang w:eastAsia="ru-RU"/>
              </w:rPr>
              <w:t>,2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eastAsia="ru-RU"/>
              </w:rPr>
              <w:t>НС</w:t>
            </w:r>
            <w:r w:rsidRPr="00D128D4">
              <w:rPr>
                <w:sz w:val="20"/>
                <w:lang w:val="en-US" w:eastAsia="ru-RU"/>
              </w:rPr>
              <w:t>0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72 </w:t>
            </w:r>
            <w:r w:rsidRPr="00D128D4">
              <w:rPr>
                <w:sz w:val="20"/>
                <w:lang w:eastAsia="ru-RU"/>
              </w:rPr>
              <w:t>С</w:t>
            </w:r>
            <w:r w:rsidRPr="00D128D4">
              <w:rPr>
                <w:sz w:val="20"/>
                <w:lang w:val="en-US" w:eastAsia="ru-RU"/>
              </w:rPr>
              <w:t>1 26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2</w:t>
            </w:r>
            <w:r w:rsidR="00D96F79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0,09</w:t>
            </w:r>
            <w:r w:rsidR="00D96F79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(Na+K) 54 Ca38 Mg 8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6.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Кош-Агачск. 17,5 км З п. Та- шанта.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</w:t>
            </w:r>
            <w:r w:rsidR="00D96F79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0,5-0,7</w:t>
            </w:r>
            <w:r w:rsidR="00D96F79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дм</w:t>
            </w:r>
            <w:r w:rsidRPr="00D128D4">
              <w:rPr>
                <w:sz w:val="20"/>
                <w:vertAlign w:val="super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7,5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0,52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4,1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3,9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10,23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37,1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14,2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1,1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5633E4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NH</w:t>
            </w:r>
            <w:r w:rsidRPr="00D128D4">
              <w:rPr>
                <w:sz w:val="20"/>
                <w:vertAlign w:val="subscript"/>
                <w:lang w:eastAsia="ru-RU"/>
              </w:rPr>
              <w:t>4</w:t>
            </w:r>
            <w:r w:rsidR="00F42548" w:rsidRPr="00D128D4">
              <w:rPr>
                <w:sz w:val="20"/>
                <w:lang w:val="en-US" w:eastAsia="ru-RU"/>
              </w:rPr>
              <w:t xml:space="preserve">-0,5 </w:t>
            </w:r>
            <w:r w:rsidRPr="00D128D4">
              <w:rPr>
                <w:sz w:val="20"/>
                <w:lang w:eastAsia="ru-RU"/>
              </w:rPr>
              <w:t>N0</w:t>
            </w:r>
            <w:r w:rsidRPr="00D128D4">
              <w:rPr>
                <w:sz w:val="20"/>
                <w:vertAlign w:val="subscript"/>
                <w:lang w:eastAsia="ru-RU"/>
              </w:rPr>
              <w:t>3</w:t>
            </w:r>
            <w:r w:rsidR="00F42548" w:rsidRPr="00D128D4">
              <w:rPr>
                <w:sz w:val="20"/>
                <w:lang w:eastAsia="ru-RU"/>
              </w:rPr>
              <w:t xml:space="preserve">-7,2 </w:t>
            </w:r>
            <w:r w:rsidR="00F42548" w:rsidRPr="00D128D4">
              <w:rPr>
                <w:sz w:val="20"/>
                <w:lang w:val="en-US" w:eastAsia="ru-RU"/>
              </w:rPr>
              <w:t>Fe-0,6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eastAsia="ru-RU"/>
              </w:rPr>
              <w:t>НС</w:t>
            </w:r>
            <w:r w:rsidRPr="00D128D4">
              <w:rPr>
                <w:sz w:val="20"/>
                <w:lang w:val="en-US" w:eastAsia="ru-RU"/>
              </w:rPr>
              <w:t>0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65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32 </w:t>
            </w:r>
            <w:r w:rsidRPr="00D128D4">
              <w:rPr>
                <w:sz w:val="20"/>
                <w:lang w:eastAsia="ru-RU"/>
              </w:rPr>
              <w:t>С</w:t>
            </w:r>
            <w:r w:rsidRPr="00D128D4">
              <w:rPr>
                <w:sz w:val="20"/>
                <w:lang w:val="en-US" w:eastAsia="ru-RU"/>
              </w:rPr>
              <w:t>1 3</w:t>
            </w:r>
            <w:r w:rsidR="00D96F79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0,07</w:t>
            </w:r>
            <w:r w:rsidR="00D96F79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(Na+K) 44 Mg 34 Ca22</w:t>
            </w:r>
          </w:p>
        </w:tc>
      </w:tr>
      <w:tr w:rsidR="007173BF" w:rsidRPr="00D128D4" w:rsidTr="00D128D4">
        <w:trPr>
          <w:cantSplit/>
          <w:jc w:val="center"/>
        </w:trPr>
        <w:tc>
          <w:tcPr>
            <w:tcW w:w="14261" w:type="dxa"/>
            <w:gridSpan w:val="13"/>
            <w:shd w:val="clear" w:color="auto" w:fill="auto"/>
          </w:tcPr>
          <w:p w:rsidR="007173BF" w:rsidRPr="00D128D4" w:rsidRDefault="007173BF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II</w:t>
            </w:r>
            <w:r w:rsidRPr="00D128D4">
              <w:rPr>
                <w:sz w:val="20"/>
                <w:lang w:eastAsia="ru-RU"/>
              </w:rPr>
              <w:t>. Минерализация 0,11 - 0,2 мг/дм3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Майминский 2 км СВ п. Кутыр- га.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 1,5</w:t>
            </w:r>
            <w:r w:rsidR="000F2E74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дм</w:t>
            </w:r>
            <w:r w:rsidRPr="00D128D4">
              <w:rPr>
                <w:sz w:val="20"/>
                <w:vertAlign w:val="super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7,5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1,59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18,7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8,05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3,3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98,4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4,7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0,73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NH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-0,6 </w:t>
            </w:r>
            <w:r w:rsidRPr="00D128D4">
              <w:rPr>
                <w:sz w:val="20"/>
                <w:lang w:eastAsia="ru-RU"/>
              </w:rPr>
              <w:t>N0</w:t>
            </w:r>
            <w:r w:rsidRPr="00D128D4">
              <w:rPr>
                <w:sz w:val="20"/>
                <w:vertAlign w:val="subscript"/>
                <w:lang w:eastAsia="ru-RU"/>
              </w:rPr>
              <w:t>2</w:t>
            </w:r>
            <w:r w:rsidRPr="00D128D4">
              <w:rPr>
                <w:sz w:val="20"/>
                <w:lang w:eastAsia="ru-RU"/>
              </w:rPr>
              <w:t>-0,01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eastAsia="ru-RU"/>
              </w:rPr>
              <w:t>НС</w:t>
            </w:r>
            <w:r w:rsidRPr="00D128D4">
              <w:rPr>
                <w:sz w:val="20"/>
                <w:lang w:val="en-US" w:eastAsia="ru-RU"/>
              </w:rPr>
              <w:t>0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93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6 </w:t>
            </w:r>
            <w:r w:rsidRPr="00D128D4">
              <w:rPr>
                <w:sz w:val="20"/>
                <w:lang w:eastAsia="ru-RU"/>
              </w:rPr>
              <w:t>С</w:t>
            </w:r>
            <w:r w:rsidRPr="00D128D4">
              <w:rPr>
                <w:sz w:val="20"/>
                <w:lang w:val="en-US" w:eastAsia="ru-RU"/>
              </w:rPr>
              <w:t>1 1</w:t>
            </w:r>
            <w:r w:rsidR="000F2E74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0,13</w:t>
            </w:r>
            <w:r w:rsidR="000F2E74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Ca54 Mg 38 (Na+K) 8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Шебалинский 7,5 км С с. Бе-шпельтир.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Нисход. 3 дм</w:t>
            </w:r>
            <w:r w:rsidRPr="00D128D4">
              <w:rPr>
                <w:sz w:val="20"/>
                <w:vertAlign w:val="super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7,6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1,4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24,0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2,2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8,9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91,5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9,5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1,4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NH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-0,05 </w:t>
            </w:r>
            <w:r w:rsidRPr="00D128D4">
              <w:rPr>
                <w:sz w:val="20"/>
                <w:lang w:eastAsia="ru-RU"/>
              </w:rPr>
              <w:t>П0-0,5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eastAsia="ru-RU"/>
              </w:rPr>
              <w:t>НС</w:t>
            </w:r>
            <w:r w:rsidRPr="00D128D4">
              <w:rPr>
                <w:sz w:val="20"/>
                <w:lang w:val="en-US" w:eastAsia="ru-RU"/>
              </w:rPr>
              <w:t>0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86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12 </w:t>
            </w:r>
            <w:r w:rsidRPr="00D128D4">
              <w:rPr>
                <w:sz w:val="20"/>
                <w:lang w:eastAsia="ru-RU"/>
              </w:rPr>
              <w:t>С</w:t>
            </w:r>
            <w:r w:rsidRPr="00D128D4">
              <w:rPr>
                <w:sz w:val="20"/>
                <w:lang w:val="en-US" w:eastAsia="ru-RU"/>
              </w:rPr>
              <w:t>1 2</w:t>
            </w:r>
            <w:r w:rsidR="000F2E74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0,13</w:t>
            </w:r>
            <w:r w:rsidR="000F2E74" w:rsidRPr="00D128D4">
              <w:rPr>
                <w:sz w:val="20"/>
                <w:lang w:val="en-US" w:eastAsia="ru-RU"/>
              </w:rPr>
              <w:t xml:space="preserve">  </w:t>
            </w:r>
            <w:r w:rsidRPr="00D128D4">
              <w:rPr>
                <w:sz w:val="20"/>
                <w:lang w:val="en-US" w:eastAsia="ru-RU"/>
              </w:rPr>
              <w:t>Ca69 (Na+K) 21 Mg 10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Усть-Канский 5,5 км СЗ д. Мендурсакон.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 0,1-0,2 дм</w:t>
            </w:r>
            <w:r w:rsidRPr="00D128D4">
              <w:rPr>
                <w:sz w:val="20"/>
                <w:vertAlign w:val="super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7,1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1,4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23,9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2,6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16,0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119,2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4,2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0,5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NH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>-0,06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eastAsia="ru-RU"/>
              </w:rPr>
              <w:t>НС</w:t>
            </w:r>
            <w:r w:rsidRPr="00D128D4">
              <w:rPr>
                <w:sz w:val="20"/>
                <w:lang w:val="en-US" w:eastAsia="ru-RU"/>
              </w:rPr>
              <w:t>0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95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4 </w:t>
            </w:r>
            <w:r w:rsidRPr="00D128D4">
              <w:rPr>
                <w:sz w:val="20"/>
                <w:lang w:eastAsia="ru-RU"/>
              </w:rPr>
              <w:t>С</w:t>
            </w:r>
            <w:r w:rsidRPr="00D128D4">
              <w:rPr>
                <w:sz w:val="20"/>
                <w:lang w:val="en-US" w:eastAsia="ru-RU"/>
              </w:rPr>
              <w:t>1 1</w:t>
            </w:r>
            <w:r w:rsidR="000F2E74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0,17</w:t>
            </w:r>
            <w:r w:rsidR="000F2E74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Ca58 (Na+K) 31 Mg 11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Онгудайский 25 км С п. Ядро.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 0,5</w:t>
            </w:r>
            <w:r w:rsidR="000F2E74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дм</w:t>
            </w:r>
            <w:r w:rsidRPr="00D128D4">
              <w:rPr>
                <w:sz w:val="20"/>
                <w:vertAlign w:val="super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7,0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1,9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31,9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4,7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4,8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124,0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Н/о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5,05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NH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>-0,4</w:t>
            </w:r>
            <w:r w:rsidR="000F2E74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N0</w:t>
            </w:r>
            <w:r w:rsidRPr="00D128D4">
              <w:rPr>
                <w:sz w:val="20"/>
                <w:vertAlign w:val="subscript"/>
                <w:lang w:eastAsia="ru-RU"/>
              </w:rPr>
              <w:t>2</w:t>
            </w:r>
            <w:r w:rsidRPr="00D128D4">
              <w:rPr>
                <w:sz w:val="20"/>
                <w:lang w:eastAsia="ru-RU"/>
              </w:rPr>
              <w:t>-0,01</w:t>
            </w:r>
            <w:r w:rsidR="000F2E74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Si0</w:t>
            </w:r>
            <w:r w:rsidRPr="00D128D4">
              <w:rPr>
                <w:sz w:val="20"/>
                <w:vertAlign w:val="subscript"/>
                <w:lang w:val="en-US" w:eastAsia="ru-RU"/>
              </w:rPr>
              <w:t>2</w:t>
            </w:r>
            <w:r w:rsidRPr="00D128D4">
              <w:rPr>
                <w:sz w:val="20"/>
                <w:lang w:val="en-US" w:eastAsia="ru-RU"/>
              </w:rPr>
              <w:t>-8,5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НС0</w:t>
            </w:r>
            <w:r w:rsidRPr="00D128D4">
              <w:rPr>
                <w:sz w:val="20"/>
                <w:vertAlign w:val="sub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 xml:space="preserve"> 94 С1 6</w:t>
            </w:r>
            <w:r w:rsidR="000F2E74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М0,67</w:t>
            </w:r>
            <w:r w:rsidR="000F2E74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</w:t>
            </w:r>
            <w:r w:rsidRPr="00D128D4">
              <w:rPr>
                <w:sz w:val="20"/>
                <w:lang w:eastAsia="ru-RU"/>
              </w:rPr>
              <w:t xml:space="preserve">73 </w:t>
            </w:r>
            <w:r w:rsidRPr="00D128D4">
              <w:rPr>
                <w:sz w:val="20"/>
                <w:lang w:val="en-US" w:eastAsia="ru-RU"/>
              </w:rPr>
              <w:t>Mg</w:t>
            </w:r>
            <w:r w:rsidRPr="00D128D4">
              <w:rPr>
                <w:sz w:val="20"/>
                <w:lang w:eastAsia="ru-RU"/>
              </w:rPr>
              <w:t>18 (</w:t>
            </w:r>
            <w:r w:rsidRPr="00D128D4">
              <w:rPr>
                <w:sz w:val="20"/>
                <w:lang w:val="en-US" w:eastAsia="ru-RU"/>
              </w:rPr>
              <w:t>Na</w:t>
            </w:r>
            <w:r w:rsidRPr="00D128D4">
              <w:rPr>
                <w:sz w:val="20"/>
                <w:lang w:eastAsia="ru-RU"/>
              </w:rPr>
              <w:t>+</w:t>
            </w:r>
            <w:r w:rsidRPr="00D128D4">
              <w:rPr>
                <w:sz w:val="20"/>
                <w:lang w:val="en-US" w:eastAsia="ru-RU"/>
              </w:rPr>
              <w:t>K</w:t>
            </w:r>
            <w:r w:rsidRPr="00D128D4">
              <w:rPr>
                <w:sz w:val="20"/>
                <w:lang w:eastAsia="ru-RU"/>
              </w:rPr>
              <w:t>) 9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Усть-Коксин.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6,7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1,76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30,8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2,9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12,97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125,1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5,9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4,3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NH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>-0,7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НС0</w:t>
            </w:r>
            <w:r w:rsidRPr="00D128D4">
              <w:rPr>
                <w:sz w:val="20"/>
                <w:vertAlign w:val="sub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 xml:space="preserve"> 89 </w:t>
            </w:r>
            <w:r w:rsidRPr="00D128D4">
              <w:rPr>
                <w:sz w:val="20"/>
                <w:lang w:val="en-US" w:eastAsia="ru-RU"/>
              </w:rPr>
              <w:t>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6 С1 6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8,8 км СВ п. Маргала.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0,5</w:t>
            </w:r>
            <w:r w:rsidR="000F2E74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дм</w:t>
            </w:r>
            <w:r w:rsidRPr="00D128D4">
              <w:rPr>
                <w:sz w:val="20"/>
                <w:vertAlign w:val="super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NH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-0,5 </w:t>
            </w:r>
            <w:r w:rsidRPr="00D128D4">
              <w:rPr>
                <w:sz w:val="20"/>
                <w:lang w:eastAsia="ru-RU"/>
              </w:rPr>
              <w:t>ПО-1,9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tabs>
                <w:tab w:val="left" w:leader="dot" w:pos="2694"/>
              </w:tabs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М0,18</w:t>
            </w:r>
            <w:r w:rsidR="000F2E74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</w:t>
            </w:r>
            <w:r w:rsidRPr="00D128D4">
              <w:rPr>
                <w:sz w:val="20"/>
                <w:lang w:eastAsia="ru-RU"/>
              </w:rPr>
              <w:t xml:space="preserve">67 </w:t>
            </w:r>
            <w:r w:rsidRPr="00D128D4">
              <w:rPr>
                <w:sz w:val="20"/>
                <w:lang w:val="en-US" w:eastAsia="ru-RU"/>
              </w:rPr>
              <w:t xml:space="preserve">(Na+K) </w:t>
            </w:r>
            <w:r w:rsidRPr="00D128D4">
              <w:rPr>
                <w:sz w:val="20"/>
                <w:lang w:eastAsia="ru-RU"/>
              </w:rPr>
              <w:t xml:space="preserve">23 </w:t>
            </w:r>
            <w:r w:rsidRPr="00D128D4">
              <w:rPr>
                <w:sz w:val="20"/>
                <w:lang w:val="en-US" w:eastAsia="ru-RU"/>
              </w:rPr>
              <w:t xml:space="preserve">Mg </w:t>
            </w:r>
            <w:r w:rsidRPr="00D128D4">
              <w:rPr>
                <w:sz w:val="20"/>
                <w:lang w:eastAsia="ru-RU"/>
              </w:rPr>
              <w:t>10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6.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Кош-Агачск. 15 км СВ с. Та- шанта.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Нисход.</w:t>
            </w:r>
            <w:r w:rsidR="000F2E74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2,0-2,5 дм</w:t>
            </w:r>
            <w:r w:rsidRPr="00D128D4">
              <w:rPr>
                <w:sz w:val="20"/>
                <w:vertAlign w:val="super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7,0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1,4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28,9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0,5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15,85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119,7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Н/о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5,9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СО</w:t>
            </w:r>
            <w:r w:rsidRPr="00D128D4">
              <w:rPr>
                <w:sz w:val="20"/>
                <w:vertAlign w:val="subscript"/>
                <w:lang w:eastAsia="ru-RU"/>
              </w:rPr>
              <w:t>2</w:t>
            </w:r>
            <w:r w:rsidRPr="00D128D4">
              <w:rPr>
                <w:sz w:val="20"/>
                <w:lang w:eastAsia="ru-RU"/>
              </w:rPr>
              <w:t>-29,7 СО</w:t>
            </w:r>
            <w:r w:rsidRPr="00D128D4">
              <w:rPr>
                <w:sz w:val="20"/>
                <w:vertAlign w:val="subscript"/>
                <w:lang w:eastAsia="ru-RU"/>
              </w:rPr>
              <w:t>2</w:t>
            </w:r>
            <w:r w:rsidRPr="00D128D4">
              <w:rPr>
                <w:sz w:val="20"/>
                <w:lang w:eastAsia="ru-RU"/>
              </w:rPr>
              <w:t>агр.- 15,4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eastAsia="ru-RU"/>
              </w:rPr>
              <w:t>НСО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92 Cl8</w:t>
            </w:r>
            <w:r w:rsidR="000F2E74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0,17</w:t>
            </w:r>
            <w:r w:rsidR="000F2E74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Ca68 (Na+K) 30 Mg 2</w:t>
            </w:r>
          </w:p>
        </w:tc>
      </w:tr>
      <w:tr w:rsidR="007173BF" w:rsidRPr="00D128D4" w:rsidTr="00D128D4">
        <w:trPr>
          <w:cantSplit/>
          <w:jc w:val="center"/>
        </w:trPr>
        <w:tc>
          <w:tcPr>
            <w:tcW w:w="14261" w:type="dxa"/>
            <w:gridSpan w:val="13"/>
            <w:shd w:val="clear" w:color="auto" w:fill="auto"/>
          </w:tcPr>
          <w:p w:rsidR="007173BF" w:rsidRPr="00D128D4" w:rsidRDefault="007173BF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III Минерализация 0,21 - 0,3 мг/дм3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МайминскийЮокр. г. Гор- но-Алт.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Восход. 5,0</w:t>
            </w:r>
            <w:r w:rsidR="000F2E74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дм</w:t>
            </w:r>
            <w:r w:rsidRPr="00D128D4">
              <w:rPr>
                <w:sz w:val="20"/>
                <w:vertAlign w:val="super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8,1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3,65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58,2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9,65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2,28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209,5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6,72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5,8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NH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>-0,4 NO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>-5,7 CO</w:t>
            </w:r>
            <w:r w:rsidRPr="00D128D4">
              <w:rPr>
                <w:sz w:val="20"/>
                <w:vertAlign w:val="subscript"/>
                <w:lang w:val="en-US" w:eastAsia="ru-RU"/>
              </w:rPr>
              <w:t>2</w:t>
            </w:r>
            <w:r w:rsidRPr="00D128D4">
              <w:rPr>
                <w:sz w:val="20"/>
                <w:lang w:val="en-US" w:eastAsia="ru-RU"/>
              </w:rPr>
              <w:t>-52,6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eastAsia="ru-RU"/>
              </w:rPr>
              <w:t>НСО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92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4 Cl4</w:t>
            </w:r>
            <w:r w:rsidR="000F2E74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0,29</w:t>
            </w:r>
            <w:r w:rsidR="000F2E74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Ca78 Mg 20 (Na+K) 2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val="en-US" w:eastAsia="ru-RU"/>
              </w:rPr>
            </w:pP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"Павловский ключ" г. Горно-Алт.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Нисход.,</w:t>
            </w:r>
            <w:r w:rsidR="000F2E74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2,0-3,0</w:t>
            </w:r>
            <w:r w:rsidR="000F2E74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дм</w:t>
            </w:r>
            <w:r w:rsidRPr="00D128D4">
              <w:rPr>
                <w:sz w:val="20"/>
                <w:vertAlign w:val="super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8,0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2,9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45,09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7,9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12,05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195,2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3,96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3,47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NH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-0,8 </w:t>
            </w:r>
            <w:r w:rsidRPr="00D128D4">
              <w:rPr>
                <w:sz w:val="20"/>
                <w:lang w:eastAsia="ru-RU"/>
              </w:rPr>
              <w:t>N0</w:t>
            </w:r>
            <w:r w:rsidRPr="00D128D4">
              <w:rPr>
                <w:sz w:val="20"/>
                <w:vertAlign w:val="sub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>-7,0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eastAsia="ru-RU"/>
              </w:rPr>
              <w:t>НСО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95 Cl3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2</w:t>
            </w:r>
            <w:r w:rsidR="000F2E74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0,27</w:t>
            </w:r>
            <w:r w:rsidR="000F2E74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Ca67 Mg 19 (Na+K) 14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Шебалинский 3,2 км ЮЗ п. Шушкулар.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Нисход. 5,0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дм3/сек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8,1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3,68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53,4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12,5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4,73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221,1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4,32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6,09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5633E4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N0</w:t>
            </w:r>
            <w:r w:rsidRPr="00D128D4">
              <w:rPr>
                <w:sz w:val="20"/>
                <w:vertAlign w:val="subscript"/>
                <w:lang w:eastAsia="ru-RU"/>
              </w:rPr>
              <w:t>3</w:t>
            </w:r>
            <w:r w:rsidR="00F42548" w:rsidRPr="00D128D4">
              <w:rPr>
                <w:sz w:val="20"/>
                <w:lang w:eastAsia="ru-RU"/>
              </w:rPr>
              <w:t>-1,3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eastAsia="ru-RU"/>
              </w:rPr>
              <w:t>НСО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93 Cl5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2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0,3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Ca69 Mg 26 (Na+K) 5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Усть-Канский 8,5 км ЮЗ п. Шиверта.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</w:t>
            </w:r>
            <w:r w:rsidR="000A79FB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0,5-1,0</w:t>
            </w:r>
            <w:r w:rsidR="000A79FB" w:rsidRPr="00D128D4">
              <w:rPr>
                <w:sz w:val="20"/>
                <w:lang w:eastAsia="ru-RU"/>
              </w:rPr>
              <w:t xml:space="preserve"> </w:t>
            </w:r>
            <w:r w:rsidR="00E80E8D" w:rsidRPr="00D128D4">
              <w:rPr>
                <w:sz w:val="20"/>
                <w:lang w:eastAsia="ru-RU"/>
              </w:rPr>
              <w:t>дм</w:t>
            </w:r>
            <w:r w:rsidR="00E80E8D" w:rsidRPr="00D128D4">
              <w:rPr>
                <w:sz w:val="20"/>
                <w:vertAlign w:val="superscript"/>
                <w:lang w:eastAsia="ru-RU"/>
              </w:rPr>
              <w:t>3</w:t>
            </w:r>
            <w:r w:rsidR="00E80E8D"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7,9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3,63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57,4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9,3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5,65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224,8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3,3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3,4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eastAsia="ru-RU"/>
              </w:rPr>
              <w:t>НСО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96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2 Cl</w:t>
            </w:r>
            <w:r w:rsidRPr="00D128D4">
              <w:rPr>
                <w:sz w:val="20"/>
                <w:vertAlign w:val="subscript"/>
                <w:lang w:val="en-US" w:eastAsia="ru-RU"/>
              </w:rPr>
              <w:t>2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0,3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Ca74 Mg 20 (Na+K) 6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Онгудайский Верховье р. Кадрин.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Восход. 150</w:t>
            </w:r>
            <w:r w:rsidR="000A79FB" w:rsidRPr="00D128D4">
              <w:rPr>
                <w:sz w:val="20"/>
                <w:lang w:eastAsia="ru-RU"/>
              </w:rPr>
              <w:t xml:space="preserve"> </w:t>
            </w:r>
            <w:r w:rsidR="00E80E8D" w:rsidRPr="00D128D4">
              <w:rPr>
                <w:sz w:val="20"/>
                <w:lang w:eastAsia="ru-RU"/>
              </w:rPr>
              <w:t>дм</w:t>
            </w:r>
            <w:r w:rsidR="00E80E8D" w:rsidRPr="00D128D4">
              <w:rPr>
                <w:sz w:val="20"/>
                <w:vertAlign w:val="superscript"/>
                <w:lang w:eastAsia="ru-RU"/>
              </w:rPr>
              <w:t>3</w:t>
            </w:r>
            <w:r w:rsidR="00E80E8D"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7,5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2,74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47,1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4,8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4,05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162,3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7,8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3,0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Si0</w:t>
            </w:r>
            <w:r w:rsidRPr="00D128D4">
              <w:rPr>
                <w:sz w:val="20"/>
                <w:vertAlign w:val="subscript"/>
                <w:lang w:val="en-US" w:eastAsia="ru-RU"/>
              </w:rPr>
              <w:t>2</w:t>
            </w:r>
            <w:r w:rsidRPr="00D128D4">
              <w:rPr>
                <w:sz w:val="20"/>
                <w:lang w:val="en-US" w:eastAsia="ru-RU"/>
              </w:rPr>
              <w:t>-7,2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val="en-US" w:eastAsia="ru-RU"/>
              </w:rPr>
              <w:t>HC0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91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6 Cl3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0,23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Ca81 Mg 13 (Na+K) 6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Усть-Коксин. 1 км В д. Меновая.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Нисход. 20</w:t>
            </w:r>
            <w:r w:rsidR="000A79FB" w:rsidRPr="00D128D4">
              <w:rPr>
                <w:sz w:val="20"/>
                <w:lang w:eastAsia="ru-RU"/>
              </w:rPr>
              <w:t xml:space="preserve"> </w:t>
            </w:r>
            <w:r w:rsidR="00E80E8D" w:rsidRPr="00D128D4">
              <w:rPr>
                <w:sz w:val="20"/>
                <w:lang w:eastAsia="ru-RU"/>
              </w:rPr>
              <w:t>дм</w:t>
            </w:r>
            <w:r w:rsidR="00E80E8D" w:rsidRPr="00D128D4">
              <w:rPr>
                <w:sz w:val="20"/>
                <w:vertAlign w:val="superscript"/>
                <w:lang w:eastAsia="ru-RU"/>
              </w:rPr>
              <w:t>3</w:t>
            </w:r>
            <w:r w:rsidR="00E80E8D"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7,6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3,5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52,0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10,9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10,3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223,5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Н/о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8,3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NH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>-1</w:t>
            </w:r>
            <w:r w:rsidRPr="00D128D4">
              <w:rPr>
                <w:sz w:val="20"/>
                <w:lang w:eastAsia="ru-RU"/>
              </w:rPr>
              <w:t xml:space="preserve">,0 </w:t>
            </w:r>
            <w:r w:rsidRPr="00D128D4">
              <w:rPr>
                <w:sz w:val="20"/>
                <w:lang w:val="en-US" w:eastAsia="ru-RU"/>
              </w:rPr>
              <w:t>NH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>-0,3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HC0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 xml:space="preserve">94 </w:t>
            </w:r>
            <w:r w:rsidRPr="00D128D4">
              <w:rPr>
                <w:sz w:val="20"/>
                <w:lang w:val="en-US" w:eastAsia="ru-RU"/>
              </w:rPr>
              <w:t>Cl</w:t>
            </w:r>
            <w:r w:rsidRPr="00D128D4">
              <w:rPr>
                <w:sz w:val="20"/>
                <w:lang w:eastAsia="ru-RU"/>
              </w:rPr>
              <w:t>6</w:t>
            </w:r>
            <w:r w:rsidR="000A79FB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М0,3</w:t>
            </w:r>
            <w:r w:rsidR="000A79FB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</w:t>
            </w:r>
            <w:r w:rsidRPr="00D128D4">
              <w:rPr>
                <w:sz w:val="20"/>
                <w:lang w:eastAsia="ru-RU"/>
              </w:rPr>
              <w:t xml:space="preserve">66 </w:t>
            </w:r>
            <w:r w:rsidRPr="00D128D4">
              <w:rPr>
                <w:sz w:val="20"/>
                <w:lang w:val="en-US" w:eastAsia="ru-RU"/>
              </w:rPr>
              <w:t xml:space="preserve">Mg </w:t>
            </w:r>
            <w:r w:rsidRPr="00D128D4">
              <w:rPr>
                <w:sz w:val="20"/>
                <w:lang w:eastAsia="ru-RU"/>
              </w:rPr>
              <w:t xml:space="preserve">23 </w:t>
            </w:r>
            <w:r w:rsidRPr="00D128D4">
              <w:rPr>
                <w:sz w:val="20"/>
                <w:lang w:val="en-US" w:eastAsia="ru-RU"/>
              </w:rPr>
              <w:t>(Na</w:t>
            </w:r>
            <w:r w:rsidRPr="00D128D4">
              <w:rPr>
                <w:sz w:val="20"/>
                <w:lang w:eastAsia="ru-RU"/>
              </w:rPr>
              <w:t>+К) 11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6.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Кош-Агачск. "Теплый ключ".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 xml:space="preserve">Восход. 10,0-2,0 </w:t>
            </w:r>
            <w:r w:rsidR="00E80E8D" w:rsidRPr="00D128D4">
              <w:rPr>
                <w:sz w:val="20"/>
                <w:lang w:eastAsia="ru-RU"/>
              </w:rPr>
              <w:t>дм</w:t>
            </w:r>
            <w:r w:rsidR="00E80E8D" w:rsidRPr="00D128D4">
              <w:rPr>
                <w:sz w:val="20"/>
                <w:vertAlign w:val="superscript"/>
                <w:lang w:eastAsia="ru-RU"/>
              </w:rPr>
              <w:t>3</w:t>
            </w:r>
            <w:r w:rsidR="00E80E8D"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7,2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0,37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7,4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0,3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77,8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79,6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78,2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2 0,1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val="en-US" w:eastAsia="ru-RU"/>
              </w:rPr>
              <w:t>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47 HC0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37 Cl</w:t>
            </w:r>
            <w:r w:rsidRPr="00D128D4">
              <w:rPr>
                <w:sz w:val="20"/>
                <w:vertAlign w:val="subscript"/>
                <w:lang w:val="en-US" w:eastAsia="ru-RU"/>
              </w:rPr>
              <w:t>16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0,26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(Na+K) 89 Ca</w:t>
            </w:r>
            <w:r w:rsidRPr="00D128D4">
              <w:rPr>
                <w:sz w:val="20"/>
                <w:vertAlign w:val="subscript"/>
                <w:lang w:val="en-US" w:eastAsia="ru-RU"/>
              </w:rPr>
              <w:t>10</w:t>
            </w:r>
            <w:r w:rsidRPr="00D128D4">
              <w:rPr>
                <w:sz w:val="20"/>
                <w:lang w:val="en-US" w:eastAsia="ru-RU"/>
              </w:rPr>
              <w:t xml:space="preserve"> Mg </w:t>
            </w:r>
            <w:r w:rsidRPr="00D128D4">
              <w:rPr>
                <w:sz w:val="20"/>
                <w:vertAlign w:val="subscript"/>
                <w:lang w:val="en-US" w:eastAsia="ru-RU"/>
              </w:rPr>
              <w:t>1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val="en-US" w:eastAsia="ru-RU"/>
              </w:rPr>
            </w:pP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4,5 км. Ю п.</w:t>
            </w:r>
            <w:r w:rsidR="000A79FB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Кош-Агач.</w:t>
            </w:r>
            <w:r w:rsidR="000A79FB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"Бугузун"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Нисход. 8,0</w:t>
            </w:r>
            <w:r w:rsidR="000A79FB" w:rsidRPr="00D128D4">
              <w:rPr>
                <w:sz w:val="20"/>
                <w:lang w:eastAsia="ru-RU"/>
              </w:rPr>
              <w:t xml:space="preserve"> дм</w:t>
            </w:r>
            <w:r w:rsidR="000A79FB" w:rsidRPr="00D128D4">
              <w:rPr>
                <w:sz w:val="20"/>
                <w:vertAlign w:val="superscript"/>
                <w:lang w:eastAsia="ru-RU"/>
              </w:rPr>
              <w:t>3</w:t>
            </w:r>
            <w:r w:rsidR="000A79FB"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8,2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2,76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40,1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9,39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11,65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172,6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12,9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2,6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F-0,001 Si0</w:t>
            </w:r>
            <w:r w:rsidRPr="00D128D4">
              <w:rPr>
                <w:sz w:val="20"/>
                <w:vertAlign w:val="subscript"/>
                <w:lang w:val="en-US" w:eastAsia="ru-RU"/>
              </w:rPr>
              <w:t>2</w:t>
            </w:r>
            <w:r w:rsidRPr="00D128D4">
              <w:rPr>
                <w:sz w:val="20"/>
                <w:lang w:val="en-US" w:eastAsia="ru-RU"/>
              </w:rPr>
              <w:t>-5,4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val="en-US" w:eastAsia="ru-RU"/>
              </w:rPr>
              <w:t>HC0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89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9 Cl</w:t>
            </w:r>
            <w:r w:rsidRPr="00D128D4">
              <w:rPr>
                <w:sz w:val="20"/>
                <w:vertAlign w:val="subscript"/>
                <w:lang w:val="en-US" w:eastAsia="ru-RU"/>
              </w:rPr>
              <w:t>2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0,25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Ca62 Mg 24 (Na+K) 14</w:t>
            </w:r>
          </w:p>
        </w:tc>
      </w:tr>
      <w:tr w:rsidR="007173BF" w:rsidRPr="00D128D4" w:rsidTr="00D128D4">
        <w:trPr>
          <w:cantSplit/>
          <w:jc w:val="center"/>
        </w:trPr>
        <w:tc>
          <w:tcPr>
            <w:tcW w:w="14261" w:type="dxa"/>
            <w:gridSpan w:val="13"/>
            <w:shd w:val="clear" w:color="auto" w:fill="auto"/>
          </w:tcPr>
          <w:p w:rsidR="007173BF" w:rsidRPr="00D128D4" w:rsidRDefault="007173BF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IV Минерализация 0,31 - 0,4 мг/дм3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Майминский "Манжерок".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Нисход.5 ,0</w:t>
            </w:r>
            <w:r w:rsidR="000A79FB" w:rsidRPr="00D128D4">
              <w:rPr>
                <w:sz w:val="20"/>
                <w:lang w:eastAsia="ru-RU"/>
              </w:rPr>
              <w:t xml:space="preserve"> дм</w:t>
            </w:r>
            <w:r w:rsidR="000A79FB" w:rsidRPr="00D128D4">
              <w:rPr>
                <w:sz w:val="20"/>
                <w:vertAlign w:val="superscript"/>
                <w:lang w:eastAsia="ru-RU"/>
              </w:rPr>
              <w:t>3</w:t>
            </w:r>
            <w:r w:rsidR="000A79FB"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8,0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3,65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56,11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10,34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9,43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225,7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4,29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7,92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N0</w:t>
            </w:r>
            <w:r w:rsidRPr="00D128D4">
              <w:rPr>
                <w:sz w:val="20"/>
                <w:vertAlign w:val="sub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 xml:space="preserve">-1,2 </w:t>
            </w:r>
            <w:r w:rsidRPr="00D128D4">
              <w:rPr>
                <w:sz w:val="20"/>
                <w:lang w:val="en-US" w:eastAsia="ru-RU"/>
              </w:rPr>
              <w:t>F-0,18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val="en-US" w:eastAsia="ru-RU"/>
              </w:rPr>
              <w:t>HC0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92 Cl6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2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0,33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Ca70 Mg 21 (Na+K) 9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val="en-US" w:eastAsia="ru-RU"/>
              </w:rPr>
            </w:pP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"Аржан-Суу" 6 км. Ю. п. Манжерок.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Нисход.,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8,0-10,5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="000A79FB" w:rsidRPr="00D128D4">
              <w:rPr>
                <w:sz w:val="20"/>
                <w:lang w:eastAsia="ru-RU"/>
              </w:rPr>
              <w:t>дм</w:t>
            </w:r>
            <w:r w:rsidR="000A79FB" w:rsidRPr="00D128D4">
              <w:rPr>
                <w:sz w:val="20"/>
                <w:vertAlign w:val="superscript"/>
                <w:lang w:eastAsia="ru-RU"/>
              </w:rPr>
              <w:t>3</w:t>
            </w:r>
            <w:r w:rsidR="000A79FB"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8,2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3,39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50,1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10,9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15,3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219,1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13,9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6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NH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>-1</w:t>
            </w:r>
            <w:r w:rsidRPr="00D128D4">
              <w:rPr>
                <w:sz w:val="20"/>
                <w:lang w:eastAsia="ru-RU"/>
              </w:rPr>
              <w:t>,2 N0</w:t>
            </w:r>
            <w:r w:rsidRPr="00D128D4">
              <w:rPr>
                <w:sz w:val="20"/>
                <w:vertAlign w:val="sub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>-5,6 N0</w:t>
            </w:r>
            <w:r w:rsidRPr="00D128D4">
              <w:rPr>
                <w:sz w:val="20"/>
                <w:vertAlign w:val="subscript"/>
                <w:lang w:eastAsia="ru-RU"/>
              </w:rPr>
              <w:t>2</w:t>
            </w:r>
            <w:r w:rsidRPr="00D128D4">
              <w:rPr>
                <w:sz w:val="20"/>
                <w:lang w:eastAsia="ru-RU"/>
              </w:rPr>
              <w:t>-0,04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eastAsia="ru-RU"/>
              </w:rPr>
              <w:t>НСО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90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7 </w:t>
            </w:r>
            <w:r w:rsidRPr="00D128D4">
              <w:rPr>
                <w:sz w:val="20"/>
                <w:lang w:eastAsia="ru-RU"/>
              </w:rPr>
              <w:t>С</w:t>
            </w:r>
            <w:r w:rsidRPr="00D128D4">
              <w:rPr>
                <w:sz w:val="20"/>
                <w:lang w:val="en-US" w:eastAsia="ru-RU"/>
              </w:rPr>
              <w:t>1 3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0,31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Ca62 Mg 23 (Na+K) 15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val="en-US" w:eastAsia="ru-RU"/>
              </w:rPr>
            </w:pP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"Кызыл-Озек" 6-7 км. ЮВ от с. Кызыл-Озек.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 4,0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дм</w:t>
            </w:r>
            <w:r w:rsidRPr="00D128D4">
              <w:rPr>
                <w:sz w:val="20"/>
                <w:vertAlign w:val="sub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7,6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4,25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70,14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9,12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6,08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262,3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2,97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4,46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NH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-0,9 </w:t>
            </w:r>
            <w:r w:rsidRPr="00D128D4">
              <w:rPr>
                <w:sz w:val="20"/>
                <w:lang w:eastAsia="ru-RU"/>
              </w:rPr>
              <w:t>N0</w:t>
            </w:r>
            <w:r w:rsidRPr="00D128D4">
              <w:rPr>
                <w:sz w:val="20"/>
                <w:vertAlign w:val="sub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>-1,7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eastAsia="ru-RU"/>
              </w:rPr>
              <w:t>НСО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96 </w:t>
            </w:r>
            <w:r w:rsidRPr="00D128D4">
              <w:rPr>
                <w:sz w:val="20"/>
                <w:lang w:eastAsia="ru-RU"/>
              </w:rPr>
              <w:t>С</w:t>
            </w:r>
            <w:r w:rsidRPr="00D128D4">
              <w:rPr>
                <w:sz w:val="20"/>
                <w:lang w:val="en-US" w:eastAsia="ru-RU"/>
              </w:rPr>
              <w:t>1 3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1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0,35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Ca78 Mg 17 (Na+K) 5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Шебалинский 5,5 км Сс. Черга.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Нисход. 3,0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дм</w:t>
            </w:r>
            <w:r w:rsidRPr="00D128D4">
              <w:rPr>
                <w:sz w:val="20"/>
                <w:vertAlign w:val="super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7,7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3,99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67,2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7,79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7,18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257,4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1,05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1,7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ПО-1,5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eastAsia="ru-RU"/>
              </w:rPr>
              <w:t>НСО</w:t>
            </w:r>
            <w:r w:rsidRPr="00D128D4">
              <w:rPr>
                <w:sz w:val="20"/>
                <w:lang w:val="en-US" w:eastAsia="ru-RU"/>
              </w:rPr>
              <w:t xml:space="preserve">3 98 S04 1 </w:t>
            </w:r>
            <w:r w:rsidRPr="00D128D4">
              <w:rPr>
                <w:sz w:val="20"/>
                <w:lang w:eastAsia="ru-RU"/>
              </w:rPr>
              <w:t>С</w:t>
            </w:r>
            <w:r w:rsidRPr="00D128D4">
              <w:rPr>
                <w:sz w:val="20"/>
                <w:lang w:val="en-US" w:eastAsia="ru-RU"/>
              </w:rPr>
              <w:t>1 1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0,34</w:t>
            </w:r>
            <w:r w:rsidR="000A79FB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Ca78 Mg 15 (Na+K) 7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Усть-Канский 3,5 км ЮЗ п. Усть-Мута.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 xml:space="preserve">Восход. 0,1-1,0 </w:t>
            </w:r>
            <w:r w:rsidR="00E80E8D" w:rsidRPr="00D128D4">
              <w:rPr>
                <w:sz w:val="20"/>
                <w:lang w:eastAsia="ru-RU"/>
              </w:rPr>
              <w:t>дм</w:t>
            </w:r>
            <w:r w:rsidR="00E80E8D" w:rsidRPr="00D128D4">
              <w:rPr>
                <w:sz w:val="20"/>
                <w:vertAlign w:val="superscript"/>
                <w:lang w:eastAsia="ru-RU"/>
              </w:rPr>
              <w:t>3</w:t>
            </w:r>
            <w:r w:rsidR="00E80E8D"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7,6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4,4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70,54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10,7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5,37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266,7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8,31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2,24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Si0</w:t>
            </w:r>
            <w:r w:rsidRPr="00D128D4">
              <w:rPr>
                <w:sz w:val="20"/>
                <w:vertAlign w:val="subscript"/>
                <w:lang w:val="en-US" w:eastAsia="ru-RU"/>
              </w:rPr>
              <w:t>2</w:t>
            </w:r>
            <w:r w:rsidRPr="00D128D4">
              <w:rPr>
                <w:sz w:val="20"/>
                <w:lang w:val="en-US" w:eastAsia="ru-RU"/>
              </w:rPr>
              <w:t xml:space="preserve">-12,0 </w:t>
            </w:r>
            <w:r w:rsidRPr="00D128D4">
              <w:rPr>
                <w:sz w:val="20"/>
                <w:lang w:eastAsia="ru-RU"/>
              </w:rPr>
              <w:t>ПО-1,95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eastAsia="ru-RU"/>
              </w:rPr>
              <w:t>НСО</w:t>
            </w:r>
            <w:r w:rsidRPr="00D128D4">
              <w:rPr>
                <w:sz w:val="20"/>
                <w:lang w:val="en-US" w:eastAsia="ru-RU"/>
              </w:rPr>
              <w:t xml:space="preserve">3 95 S04 4 </w:t>
            </w:r>
            <w:r w:rsidRPr="00D128D4">
              <w:rPr>
                <w:sz w:val="20"/>
                <w:lang w:eastAsia="ru-RU"/>
              </w:rPr>
              <w:t>С</w:t>
            </w:r>
            <w:r w:rsidRPr="00D128D4">
              <w:rPr>
                <w:sz w:val="20"/>
                <w:lang w:val="en-US" w:eastAsia="ru-RU"/>
              </w:rPr>
              <w:t>1 1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0,36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Ca76 Mg 15 (Na+K) 5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Онгудайский 2 км. СЗ с. Онгудай.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Восход. 1,5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="00E80E8D" w:rsidRPr="00D128D4">
              <w:rPr>
                <w:sz w:val="20"/>
                <w:lang w:eastAsia="ru-RU"/>
              </w:rPr>
              <w:t>дм</w:t>
            </w:r>
            <w:r w:rsidR="00E80E8D" w:rsidRPr="00D128D4">
              <w:rPr>
                <w:sz w:val="20"/>
                <w:vertAlign w:val="superscript"/>
                <w:lang w:eastAsia="ru-RU"/>
              </w:rPr>
              <w:t>3</w:t>
            </w:r>
            <w:r w:rsidR="00E80E8D"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7,6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4,27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62,4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14,1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8,95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227,9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33,1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7,2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Si0-7,5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eastAsia="ru-RU"/>
              </w:rPr>
              <w:t>НСО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81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15 </w:t>
            </w:r>
            <w:r w:rsidRPr="00D128D4">
              <w:rPr>
                <w:sz w:val="20"/>
                <w:lang w:eastAsia="ru-RU"/>
              </w:rPr>
              <w:t>С</w:t>
            </w:r>
            <w:r w:rsidR="005633E4" w:rsidRPr="00D128D4">
              <w:rPr>
                <w:sz w:val="20"/>
                <w:lang w:val="en-US" w:eastAsia="ru-RU"/>
              </w:rPr>
              <w:t>1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0,35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="005633E4" w:rsidRPr="00D128D4">
              <w:rPr>
                <w:sz w:val="20"/>
                <w:lang w:val="en-US" w:eastAsia="ru-RU"/>
              </w:rPr>
              <w:t>Ca</w:t>
            </w:r>
            <w:r w:rsidR="005633E4" w:rsidRPr="00D128D4">
              <w:rPr>
                <w:sz w:val="20"/>
                <w:vertAlign w:val="subscript"/>
                <w:lang w:val="en-US" w:eastAsia="ru-RU"/>
              </w:rPr>
              <w:t>67</w:t>
            </w:r>
            <w:r w:rsidR="005633E4" w:rsidRPr="00D128D4">
              <w:rPr>
                <w:sz w:val="20"/>
                <w:lang w:val="en-US" w:eastAsia="ru-RU"/>
              </w:rPr>
              <w:t xml:space="preserve"> Mg</w:t>
            </w:r>
            <w:r w:rsidR="005633E4" w:rsidRPr="00D128D4">
              <w:rPr>
                <w:sz w:val="20"/>
                <w:vertAlign w:val="subscript"/>
                <w:lang w:val="en-US" w:eastAsia="ru-RU"/>
              </w:rPr>
              <w:t>25</w:t>
            </w:r>
            <w:r w:rsidR="005633E4" w:rsidRPr="00D128D4">
              <w:rPr>
                <w:sz w:val="20"/>
                <w:lang w:val="en-US" w:eastAsia="ru-RU"/>
              </w:rPr>
              <w:t xml:space="preserve"> (Na+K)</w:t>
            </w:r>
            <w:r w:rsidRPr="00D128D4">
              <w:rPr>
                <w:sz w:val="20"/>
                <w:vertAlign w:val="subscript"/>
                <w:lang w:val="en-US" w:eastAsia="ru-RU"/>
              </w:rPr>
              <w:t>8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Усть-Коксин. 4 км СВ п. Маргала.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 xml:space="preserve">Нисход. 1,0-1,2 </w:t>
            </w:r>
            <w:r w:rsidR="00E80E8D" w:rsidRPr="00D128D4">
              <w:rPr>
                <w:sz w:val="20"/>
                <w:lang w:eastAsia="ru-RU"/>
              </w:rPr>
              <w:t>дм</w:t>
            </w:r>
            <w:r w:rsidR="00E80E8D" w:rsidRPr="00D128D4">
              <w:rPr>
                <w:sz w:val="20"/>
                <w:vertAlign w:val="superscript"/>
                <w:lang w:eastAsia="ru-RU"/>
              </w:rPr>
              <w:t>3</w:t>
            </w:r>
            <w:r w:rsidR="00E80E8D"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7,2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4,12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44,1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23,4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14,4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273,8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0,79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4,3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5633E4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N0</w:t>
            </w:r>
            <w:r w:rsidRPr="00D128D4">
              <w:rPr>
                <w:sz w:val="20"/>
                <w:vertAlign w:val="subscript"/>
                <w:lang w:eastAsia="ru-RU"/>
              </w:rPr>
              <w:t>3</w:t>
            </w:r>
            <w:r w:rsidR="00F42548" w:rsidRPr="00D128D4">
              <w:rPr>
                <w:sz w:val="20"/>
                <w:lang w:eastAsia="ru-RU"/>
              </w:rPr>
              <w:t>-3,1 ПО-1,5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5633E4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НСО</w:t>
            </w:r>
            <w:r w:rsidRPr="00D128D4">
              <w:rPr>
                <w:sz w:val="20"/>
                <w:vertAlign w:val="sub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 xml:space="preserve"> 97 С1</w:t>
            </w:r>
            <w:r w:rsidR="00F42548" w:rsidRPr="00D128D4">
              <w:rPr>
                <w:sz w:val="20"/>
                <w:vertAlign w:val="subscript"/>
                <w:lang w:eastAsia="ru-RU"/>
              </w:rPr>
              <w:t>3</w:t>
            </w:r>
            <w:r w:rsidR="00E80E8D" w:rsidRPr="00D128D4">
              <w:rPr>
                <w:sz w:val="20"/>
                <w:lang w:eastAsia="ru-RU"/>
              </w:rPr>
              <w:t xml:space="preserve"> </w:t>
            </w:r>
            <w:r w:rsidR="00F42548" w:rsidRPr="00D128D4">
              <w:rPr>
                <w:sz w:val="20"/>
                <w:lang w:eastAsia="ru-RU"/>
              </w:rPr>
              <w:t>М0,36</w:t>
            </w:r>
            <w:r w:rsidR="00E80E8D" w:rsidRPr="00D128D4">
              <w:rPr>
                <w:sz w:val="20"/>
                <w:lang w:eastAsia="ru-RU"/>
              </w:rPr>
              <w:t xml:space="preserve"> </w:t>
            </w:r>
            <w:r w:rsidR="00F42548" w:rsidRPr="00D128D4">
              <w:rPr>
                <w:sz w:val="20"/>
                <w:lang w:val="en-US" w:eastAsia="ru-RU"/>
              </w:rPr>
              <w:t>Ca</w:t>
            </w:r>
            <w:r w:rsidR="00F42548" w:rsidRPr="00D128D4">
              <w:rPr>
                <w:sz w:val="20"/>
                <w:vertAlign w:val="subscript"/>
                <w:lang w:eastAsia="ru-RU"/>
              </w:rPr>
              <w:t>47</w:t>
            </w:r>
            <w:r w:rsidR="00F42548" w:rsidRPr="00D128D4">
              <w:rPr>
                <w:sz w:val="20"/>
                <w:lang w:eastAsia="ru-RU"/>
              </w:rPr>
              <w:t xml:space="preserve"> </w:t>
            </w:r>
            <w:r w:rsidR="00F42548" w:rsidRPr="00D128D4">
              <w:rPr>
                <w:sz w:val="20"/>
                <w:lang w:val="en-US" w:eastAsia="ru-RU"/>
              </w:rPr>
              <w:t>Mg</w:t>
            </w:r>
            <w:r w:rsidR="00F42548" w:rsidRPr="00D128D4">
              <w:rPr>
                <w:sz w:val="20"/>
                <w:vertAlign w:val="subscript"/>
                <w:lang w:eastAsia="ru-RU"/>
              </w:rPr>
              <w:t>41</w:t>
            </w:r>
            <w:r w:rsidR="00F42548" w:rsidRPr="00D128D4">
              <w:rPr>
                <w:sz w:val="20"/>
                <w:lang w:eastAsia="ru-RU"/>
              </w:rPr>
              <w:t xml:space="preserve"> (</w:t>
            </w:r>
            <w:r w:rsidR="00F42548" w:rsidRPr="00D128D4">
              <w:rPr>
                <w:sz w:val="20"/>
                <w:lang w:val="en-US" w:eastAsia="ru-RU"/>
              </w:rPr>
              <w:t>Na</w:t>
            </w:r>
            <w:r w:rsidRPr="00D128D4">
              <w:rPr>
                <w:sz w:val="20"/>
                <w:lang w:eastAsia="ru-RU"/>
              </w:rPr>
              <w:t>+К)</w:t>
            </w:r>
            <w:r w:rsidR="00F42548" w:rsidRPr="00D128D4">
              <w:rPr>
                <w:sz w:val="20"/>
                <w:vertAlign w:val="subscript"/>
                <w:lang w:eastAsia="ru-RU"/>
              </w:rPr>
              <w:t>12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6.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Кош-Агачск. 9,3 км. СВ п. Ортолык.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Нисход. 2,5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="00E80E8D" w:rsidRPr="00D128D4">
              <w:rPr>
                <w:sz w:val="20"/>
                <w:lang w:eastAsia="ru-RU"/>
              </w:rPr>
              <w:t>дм</w:t>
            </w:r>
            <w:r w:rsidR="00E80E8D" w:rsidRPr="00D128D4">
              <w:rPr>
                <w:sz w:val="20"/>
                <w:vertAlign w:val="superscript"/>
                <w:lang w:eastAsia="ru-RU"/>
              </w:rPr>
              <w:t>3</w:t>
            </w:r>
            <w:r w:rsidR="00E80E8D"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5,9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1,79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28,4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4,7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86,3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121,9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8,5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109, 2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СО</w:t>
            </w:r>
            <w:r w:rsidRPr="00D128D4">
              <w:rPr>
                <w:sz w:val="20"/>
                <w:vertAlign w:val="subscript"/>
                <w:lang w:eastAsia="ru-RU"/>
              </w:rPr>
              <w:t>2</w:t>
            </w:r>
            <w:r w:rsidRPr="00D128D4">
              <w:rPr>
                <w:sz w:val="20"/>
                <w:lang w:eastAsia="ru-RU"/>
              </w:rPr>
              <w:t>-1,5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eastAsia="ru-RU"/>
              </w:rPr>
              <w:t>С</w:t>
            </w:r>
            <w:r w:rsidR="005633E4" w:rsidRPr="00D128D4">
              <w:rPr>
                <w:sz w:val="20"/>
                <w:lang w:val="en-US" w:eastAsia="ru-RU"/>
              </w:rPr>
              <w:t>1</w:t>
            </w:r>
            <w:r w:rsidRPr="00D128D4">
              <w:rPr>
                <w:sz w:val="20"/>
                <w:vertAlign w:val="subscript"/>
                <w:lang w:val="en-US" w:eastAsia="ru-RU"/>
              </w:rPr>
              <w:t>59</w:t>
            </w:r>
            <w:r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НСО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38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3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0,36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="005633E4" w:rsidRPr="00D128D4">
              <w:rPr>
                <w:sz w:val="20"/>
                <w:lang w:val="en-US" w:eastAsia="ru-RU"/>
              </w:rPr>
              <w:t>(Na+K)</w:t>
            </w:r>
            <w:r w:rsidR="005633E4" w:rsidRPr="00D128D4">
              <w:rPr>
                <w:sz w:val="20"/>
                <w:vertAlign w:val="subscript"/>
                <w:lang w:val="en-US" w:eastAsia="ru-RU"/>
              </w:rPr>
              <w:t>66</w:t>
            </w:r>
            <w:r w:rsidR="005633E4" w:rsidRPr="00D128D4">
              <w:rPr>
                <w:sz w:val="20"/>
                <w:lang w:val="en-US" w:eastAsia="ru-RU"/>
              </w:rPr>
              <w:t xml:space="preserve"> Ca</w:t>
            </w:r>
            <w:r w:rsidR="005633E4" w:rsidRPr="00D128D4">
              <w:rPr>
                <w:sz w:val="20"/>
                <w:vertAlign w:val="subscript"/>
                <w:lang w:val="en-US" w:eastAsia="ru-RU"/>
              </w:rPr>
              <w:t>27</w:t>
            </w:r>
            <w:r w:rsidR="005633E4" w:rsidRPr="00D128D4">
              <w:rPr>
                <w:sz w:val="20"/>
                <w:lang w:val="en-US" w:eastAsia="ru-RU"/>
              </w:rPr>
              <w:t xml:space="preserve"> Mg</w:t>
            </w:r>
            <w:r w:rsidRPr="00D128D4">
              <w:rPr>
                <w:sz w:val="20"/>
                <w:vertAlign w:val="subscript"/>
                <w:lang w:val="en-US" w:eastAsia="ru-RU"/>
              </w:rPr>
              <w:t>7</w:t>
            </w:r>
          </w:p>
        </w:tc>
      </w:tr>
      <w:tr w:rsidR="007173BF" w:rsidRPr="00D128D4" w:rsidTr="00D128D4">
        <w:trPr>
          <w:cantSplit/>
          <w:jc w:val="center"/>
        </w:trPr>
        <w:tc>
          <w:tcPr>
            <w:tcW w:w="14261" w:type="dxa"/>
            <w:gridSpan w:val="13"/>
            <w:shd w:val="clear" w:color="auto" w:fill="auto"/>
          </w:tcPr>
          <w:p w:rsidR="007173BF" w:rsidRPr="00D128D4" w:rsidRDefault="007173BF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V Минерализация 0,41 - 0,5 мг/дм3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Майминский г. Горно-Алт. ЮЗ окр.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Восход. 1,5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="00E80E8D" w:rsidRPr="00D128D4">
              <w:rPr>
                <w:sz w:val="20"/>
                <w:lang w:eastAsia="ru-RU"/>
              </w:rPr>
              <w:t>дм</w:t>
            </w:r>
            <w:r w:rsidR="00E80E8D" w:rsidRPr="00D128D4">
              <w:rPr>
                <w:sz w:val="20"/>
                <w:vertAlign w:val="superscript"/>
                <w:lang w:eastAsia="ru-RU"/>
              </w:rPr>
              <w:t>3</w:t>
            </w:r>
            <w:r w:rsidR="00E80E8D"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7,6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5,14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85,1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10,9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2,0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309,0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Н/об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5,4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5633E4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N0</w:t>
            </w:r>
            <w:r w:rsidRPr="00D128D4">
              <w:rPr>
                <w:sz w:val="20"/>
                <w:vertAlign w:val="subscript"/>
                <w:lang w:eastAsia="ru-RU"/>
              </w:rPr>
              <w:t>3</w:t>
            </w:r>
            <w:r w:rsidR="00F42548" w:rsidRPr="00D128D4">
              <w:rPr>
                <w:sz w:val="20"/>
                <w:lang w:eastAsia="ru-RU"/>
              </w:rPr>
              <w:t xml:space="preserve">-4,7 </w:t>
            </w:r>
            <w:r w:rsidRPr="00D128D4">
              <w:rPr>
                <w:sz w:val="20"/>
                <w:lang w:val="en-US" w:eastAsia="ru-RU"/>
              </w:rPr>
              <w:t>NH</w:t>
            </w:r>
            <w:r w:rsidRPr="00D128D4">
              <w:rPr>
                <w:sz w:val="20"/>
                <w:vertAlign w:val="subscript"/>
                <w:lang w:eastAsia="ru-RU"/>
              </w:rPr>
              <w:t>4</w:t>
            </w:r>
            <w:r w:rsidR="00F42548" w:rsidRPr="00D128D4">
              <w:rPr>
                <w:sz w:val="20"/>
                <w:lang w:val="en-US" w:eastAsia="ru-RU"/>
              </w:rPr>
              <w:t>-0,5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5633E4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НСО</w:t>
            </w:r>
            <w:r w:rsidRPr="00D128D4">
              <w:rPr>
                <w:sz w:val="20"/>
                <w:vertAlign w:val="sub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 xml:space="preserve"> 97 С1</w:t>
            </w:r>
            <w:r w:rsidR="00F42548" w:rsidRPr="00D128D4">
              <w:rPr>
                <w:sz w:val="20"/>
                <w:vertAlign w:val="subscript"/>
                <w:lang w:eastAsia="ru-RU"/>
              </w:rPr>
              <w:t>3</w:t>
            </w:r>
            <w:r w:rsidR="00E80E8D" w:rsidRPr="00D128D4">
              <w:rPr>
                <w:sz w:val="20"/>
                <w:lang w:eastAsia="ru-RU"/>
              </w:rPr>
              <w:t xml:space="preserve"> </w:t>
            </w:r>
            <w:r w:rsidR="00F42548" w:rsidRPr="00D128D4">
              <w:rPr>
                <w:sz w:val="20"/>
                <w:lang w:eastAsia="ru-RU"/>
              </w:rPr>
              <w:t>М0,41</w:t>
            </w:r>
            <w:r w:rsidR="00E80E8D" w:rsidRPr="00D128D4">
              <w:rPr>
                <w:sz w:val="20"/>
                <w:lang w:eastAsia="ru-RU"/>
              </w:rPr>
              <w:t xml:space="preserve"> </w:t>
            </w:r>
            <w:r w:rsidR="00F42548" w:rsidRPr="00D128D4">
              <w:rPr>
                <w:sz w:val="20"/>
                <w:lang w:val="en-US" w:eastAsia="ru-RU"/>
              </w:rPr>
              <w:t>Ca</w:t>
            </w:r>
            <w:r w:rsidR="00F42548" w:rsidRPr="00D128D4">
              <w:rPr>
                <w:sz w:val="20"/>
                <w:vertAlign w:val="subscript"/>
                <w:lang w:eastAsia="ru-RU"/>
              </w:rPr>
              <w:t>81</w:t>
            </w:r>
            <w:r w:rsidR="00F42548" w:rsidRPr="00D128D4">
              <w:rPr>
                <w:sz w:val="20"/>
                <w:lang w:eastAsia="ru-RU"/>
              </w:rPr>
              <w:t xml:space="preserve"> </w:t>
            </w:r>
            <w:r w:rsidR="00F42548" w:rsidRPr="00D128D4">
              <w:rPr>
                <w:sz w:val="20"/>
                <w:lang w:val="en-US" w:eastAsia="ru-RU"/>
              </w:rPr>
              <w:t>Mg</w:t>
            </w:r>
            <w:r w:rsidR="00F42548" w:rsidRPr="00D128D4">
              <w:rPr>
                <w:sz w:val="20"/>
                <w:vertAlign w:val="subscript"/>
                <w:lang w:eastAsia="ru-RU"/>
              </w:rPr>
              <w:t>17</w:t>
            </w:r>
            <w:r w:rsidR="00F42548" w:rsidRPr="00D128D4">
              <w:rPr>
                <w:sz w:val="20"/>
                <w:lang w:eastAsia="ru-RU"/>
              </w:rPr>
              <w:t xml:space="preserve"> (</w:t>
            </w:r>
            <w:r w:rsidR="00F42548" w:rsidRPr="00D128D4">
              <w:rPr>
                <w:sz w:val="20"/>
                <w:lang w:val="en-US" w:eastAsia="ru-RU"/>
              </w:rPr>
              <w:t>Na</w:t>
            </w:r>
            <w:r w:rsidR="00F42548" w:rsidRPr="00D128D4">
              <w:rPr>
                <w:sz w:val="20"/>
                <w:lang w:eastAsia="ru-RU"/>
              </w:rPr>
              <w:t>+</w:t>
            </w:r>
            <w:r w:rsidR="00F42548" w:rsidRPr="00D128D4">
              <w:rPr>
                <w:sz w:val="20"/>
                <w:lang w:val="en-US" w:eastAsia="ru-RU"/>
              </w:rPr>
              <w:t>K</w:t>
            </w:r>
            <w:r w:rsidR="00F42548" w:rsidRPr="00D128D4">
              <w:rPr>
                <w:sz w:val="20"/>
                <w:lang w:eastAsia="ru-RU"/>
              </w:rPr>
              <w:t xml:space="preserve">) </w:t>
            </w:r>
            <w:r w:rsidR="00F42548" w:rsidRPr="00D128D4">
              <w:rPr>
                <w:sz w:val="20"/>
                <w:vertAlign w:val="subscript"/>
                <w:lang w:eastAsia="ru-RU"/>
              </w:rPr>
              <w:t>2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Шебалинский с. Чемал, С окраина.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Восход. 1,3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="00E80E8D" w:rsidRPr="00D128D4">
              <w:rPr>
                <w:sz w:val="20"/>
                <w:lang w:eastAsia="ru-RU"/>
              </w:rPr>
              <w:t>дм</w:t>
            </w:r>
            <w:r w:rsidR="00E80E8D" w:rsidRPr="00D128D4">
              <w:rPr>
                <w:sz w:val="20"/>
                <w:vertAlign w:val="superscript"/>
                <w:lang w:eastAsia="ru-RU"/>
              </w:rPr>
              <w:t>3</w:t>
            </w:r>
            <w:r w:rsidR="00E80E8D"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7,1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4,93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59,92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24,32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12,07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315,4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7,6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3,5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NH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-5,5 </w:t>
            </w:r>
            <w:r w:rsidR="005633E4" w:rsidRPr="00D128D4">
              <w:rPr>
                <w:sz w:val="20"/>
                <w:lang w:val="en-US" w:eastAsia="ru-RU"/>
              </w:rPr>
              <w:t>NH</w:t>
            </w:r>
            <w:r w:rsidR="005633E4" w:rsidRPr="00D128D4">
              <w:rPr>
                <w:sz w:val="20"/>
                <w:vertAlign w:val="subscript"/>
                <w:lang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>-0,9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eastAsia="ru-RU"/>
              </w:rPr>
              <w:t>НСО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95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3 </w:t>
            </w:r>
            <w:r w:rsidRPr="00D128D4">
              <w:rPr>
                <w:sz w:val="20"/>
                <w:lang w:eastAsia="ru-RU"/>
              </w:rPr>
              <w:t>С</w:t>
            </w:r>
            <w:r w:rsidRPr="00D128D4">
              <w:rPr>
                <w:sz w:val="20"/>
                <w:lang w:val="en-US" w:eastAsia="ru-RU"/>
              </w:rPr>
              <w:t>1</w:t>
            </w:r>
            <w:r w:rsidRPr="00D128D4">
              <w:rPr>
                <w:sz w:val="20"/>
                <w:vertAlign w:val="subscript"/>
                <w:lang w:val="en-US" w:eastAsia="ru-RU"/>
              </w:rPr>
              <w:t>2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0,42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</w:t>
            </w:r>
            <w:r w:rsidRPr="00D128D4">
              <w:rPr>
                <w:sz w:val="20"/>
                <w:vertAlign w:val="subscript"/>
                <w:lang w:val="en-US" w:eastAsia="ru-RU"/>
              </w:rPr>
              <w:t>54</w:t>
            </w:r>
            <w:r w:rsidRPr="00D128D4">
              <w:rPr>
                <w:sz w:val="20"/>
                <w:lang w:val="en-US" w:eastAsia="ru-RU"/>
              </w:rPr>
              <w:t xml:space="preserve"> Mg</w:t>
            </w:r>
            <w:r w:rsidRPr="00D128D4">
              <w:rPr>
                <w:sz w:val="20"/>
                <w:vertAlign w:val="subscript"/>
                <w:lang w:val="en-US" w:eastAsia="ru-RU"/>
              </w:rPr>
              <w:t>37</w:t>
            </w:r>
            <w:r w:rsidRPr="00D128D4">
              <w:rPr>
                <w:sz w:val="20"/>
                <w:lang w:val="en-US" w:eastAsia="ru-RU"/>
              </w:rPr>
              <w:t xml:space="preserve"> Na</w:t>
            </w:r>
            <w:r w:rsidRPr="00D128D4">
              <w:rPr>
                <w:sz w:val="20"/>
                <w:vertAlign w:val="subscript"/>
                <w:lang w:val="en-US" w:eastAsia="ru-RU"/>
              </w:rPr>
              <w:t>9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Кош-Агачск. 14,5 км. ЮВ с. Кокоря.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Нисход. 1,7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="00E80E8D" w:rsidRPr="00D128D4">
              <w:rPr>
                <w:sz w:val="20"/>
                <w:lang w:eastAsia="ru-RU"/>
              </w:rPr>
              <w:t>дм</w:t>
            </w:r>
            <w:r w:rsidR="00E80E8D" w:rsidRPr="00D128D4">
              <w:rPr>
                <w:sz w:val="20"/>
                <w:vertAlign w:val="superscript"/>
                <w:lang w:eastAsia="ru-RU"/>
              </w:rPr>
              <w:t>3</w:t>
            </w:r>
            <w:r w:rsidR="00E80E8D"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8,0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3,89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31,46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28,21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58,09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367,1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7,5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3,8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ПО-0,9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НСО</w:t>
            </w:r>
            <w:r w:rsidRPr="00D128D4">
              <w:rPr>
                <w:sz w:val="20"/>
                <w:vertAlign w:val="sub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 xml:space="preserve"> 95 </w:t>
            </w:r>
            <w:r w:rsidRPr="00D128D4">
              <w:rPr>
                <w:sz w:val="20"/>
                <w:lang w:val="en-US" w:eastAsia="ru-RU"/>
              </w:rPr>
              <w:t>S</w:t>
            </w:r>
            <w:r w:rsidR="005633E4" w:rsidRPr="00D128D4">
              <w:rPr>
                <w:sz w:val="20"/>
                <w:lang w:eastAsia="ru-RU"/>
              </w:rPr>
              <w:t>0</w:t>
            </w:r>
            <w:r w:rsidR="005633E4" w:rsidRPr="00D128D4">
              <w:rPr>
                <w:sz w:val="20"/>
                <w:vertAlign w:val="subscript"/>
                <w:lang w:eastAsia="ru-RU"/>
              </w:rPr>
              <w:t>4</w:t>
            </w:r>
            <w:r w:rsidR="005633E4" w:rsidRPr="00D128D4">
              <w:rPr>
                <w:sz w:val="20"/>
                <w:lang w:eastAsia="ru-RU"/>
              </w:rPr>
              <w:t xml:space="preserve"> 3 С1</w:t>
            </w:r>
            <w:r w:rsidRPr="00D128D4">
              <w:rPr>
                <w:sz w:val="20"/>
                <w:vertAlign w:val="subscript"/>
                <w:lang w:eastAsia="ru-RU"/>
              </w:rPr>
              <w:t>2</w:t>
            </w:r>
            <w:r w:rsidR="00E80E8D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М0,49</w:t>
            </w:r>
            <w:r w:rsidR="00E80E8D"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(</w:t>
            </w:r>
            <w:r w:rsidRPr="00D128D4">
              <w:rPr>
                <w:sz w:val="20"/>
                <w:lang w:val="en-US" w:eastAsia="ru-RU"/>
              </w:rPr>
              <w:t>Na</w:t>
            </w:r>
            <w:r w:rsidRPr="00D128D4">
              <w:rPr>
                <w:sz w:val="20"/>
                <w:lang w:eastAsia="ru-RU"/>
              </w:rPr>
              <w:t xml:space="preserve">+К) </w:t>
            </w:r>
            <w:r w:rsidRPr="00D128D4">
              <w:rPr>
                <w:sz w:val="20"/>
                <w:vertAlign w:val="subscript"/>
                <w:lang w:eastAsia="ru-RU"/>
              </w:rPr>
              <w:t>38</w:t>
            </w:r>
            <w:r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Mg</w:t>
            </w:r>
            <w:r w:rsidRPr="00D128D4">
              <w:rPr>
                <w:sz w:val="20"/>
                <w:vertAlign w:val="subscript"/>
                <w:lang w:eastAsia="ru-RU"/>
              </w:rPr>
              <w:t>37</w:t>
            </w:r>
            <w:r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</w:t>
            </w:r>
            <w:r w:rsidRPr="00D128D4">
              <w:rPr>
                <w:sz w:val="20"/>
                <w:vertAlign w:val="subscript"/>
                <w:lang w:eastAsia="ru-RU"/>
              </w:rPr>
              <w:t>25</w:t>
            </w:r>
          </w:p>
        </w:tc>
      </w:tr>
      <w:tr w:rsidR="007173BF" w:rsidRPr="00D128D4" w:rsidTr="00D128D4">
        <w:trPr>
          <w:cantSplit/>
          <w:jc w:val="center"/>
        </w:trPr>
        <w:tc>
          <w:tcPr>
            <w:tcW w:w="14261" w:type="dxa"/>
            <w:gridSpan w:val="13"/>
            <w:shd w:val="clear" w:color="auto" w:fill="auto"/>
          </w:tcPr>
          <w:p w:rsidR="007173BF" w:rsidRPr="00D128D4" w:rsidRDefault="007173BF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VI Минерализация 0,51 - 1,0 мг/дм3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Шебалинский 3,8 км. ЮВ п. Барлак.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Нисход. 0,1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="00E80E8D" w:rsidRPr="00D128D4">
              <w:rPr>
                <w:sz w:val="20"/>
                <w:lang w:eastAsia="ru-RU"/>
              </w:rPr>
              <w:t>дм</w:t>
            </w:r>
            <w:r w:rsidR="00E80E8D" w:rsidRPr="00D128D4">
              <w:rPr>
                <w:sz w:val="20"/>
                <w:vertAlign w:val="superscript"/>
                <w:lang w:eastAsia="ru-RU"/>
              </w:rPr>
              <w:t>3</w:t>
            </w:r>
            <w:r w:rsidR="00E80E8D"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7,4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5,39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85,57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13,62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24,87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381,4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16,5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1188" w:type="dxa"/>
            <w:shd w:val="clear" w:color="auto" w:fill="auto"/>
          </w:tcPr>
          <w:p w:rsidR="00F42548" w:rsidRPr="00D128D4" w:rsidRDefault="005633E4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N0</w:t>
            </w:r>
            <w:r w:rsidRPr="00D128D4">
              <w:rPr>
                <w:sz w:val="20"/>
                <w:vertAlign w:val="subscript"/>
                <w:lang w:eastAsia="ru-RU"/>
              </w:rPr>
              <w:t>3</w:t>
            </w:r>
            <w:r w:rsidR="00F42548" w:rsidRPr="00D128D4">
              <w:rPr>
                <w:sz w:val="20"/>
                <w:lang w:eastAsia="ru-RU"/>
              </w:rPr>
              <w:t>-3,5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="00F42548" w:rsidRPr="00D128D4">
              <w:rPr>
                <w:sz w:val="20"/>
                <w:lang w:val="en-US" w:eastAsia="ru-RU"/>
              </w:rPr>
              <w:t>Fe-0,06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="00F42548" w:rsidRPr="00D128D4">
              <w:rPr>
                <w:sz w:val="20"/>
                <w:lang w:eastAsia="ru-RU"/>
              </w:rPr>
              <w:t>ПО-1,8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eastAsia="ru-RU"/>
              </w:rPr>
              <w:t>НСО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98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2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0,51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</w:t>
            </w:r>
            <w:r w:rsidRPr="00D128D4">
              <w:rPr>
                <w:sz w:val="20"/>
                <w:vertAlign w:val="subscript"/>
                <w:lang w:val="en-US" w:eastAsia="ru-RU"/>
              </w:rPr>
              <w:t>67</w:t>
            </w:r>
            <w:r w:rsidRPr="00D128D4">
              <w:rPr>
                <w:sz w:val="20"/>
                <w:lang w:val="en-US" w:eastAsia="ru-RU"/>
              </w:rPr>
              <w:t xml:space="preserve"> Mg </w:t>
            </w:r>
            <w:r w:rsidRPr="00D128D4">
              <w:rPr>
                <w:sz w:val="20"/>
                <w:vertAlign w:val="subscript"/>
                <w:lang w:val="en-US" w:eastAsia="ru-RU"/>
              </w:rPr>
              <w:t>17</w:t>
            </w:r>
            <w:r w:rsidRPr="00D128D4">
              <w:rPr>
                <w:sz w:val="20"/>
                <w:lang w:val="en-US" w:eastAsia="ru-RU"/>
              </w:rPr>
              <w:t xml:space="preserve"> (Na+</w:t>
            </w:r>
            <w:r w:rsidRPr="00D128D4">
              <w:rPr>
                <w:sz w:val="20"/>
                <w:lang w:eastAsia="ru-RU"/>
              </w:rPr>
              <w:t>К</w:t>
            </w:r>
            <w:r w:rsidRPr="00D128D4">
              <w:rPr>
                <w:sz w:val="20"/>
                <w:lang w:val="en-US" w:eastAsia="ru-RU"/>
              </w:rPr>
              <w:t xml:space="preserve">) </w:t>
            </w:r>
            <w:r w:rsidRPr="00D128D4">
              <w:rPr>
                <w:sz w:val="20"/>
                <w:vertAlign w:val="subscript"/>
                <w:lang w:val="en-US" w:eastAsia="ru-RU"/>
              </w:rPr>
              <w:t>16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Кош-Агачск.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Нисход.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8,4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9,31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52,37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81,4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41,9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370,1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225,0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8,7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Fe-0,5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НСО</w:t>
            </w:r>
            <w:r w:rsidRPr="00D128D4">
              <w:rPr>
                <w:sz w:val="20"/>
                <w:vertAlign w:val="sub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 xml:space="preserve"> 55 </w:t>
            </w:r>
            <w:r w:rsidRPr="00D128D4">
              <w:rPr>
                <w:sz w:val="20"/>
                <w:lang w:val="en-US" w:eastAsia="ru-RU"/>
              </w:rPr>
              <w:t>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</w:t>
            </w:r>
            <w:r w:rsidR="005633E4" w:rsidRPr="00D128D4">
              <w:rPr>
                <w:sz w:val="20"/>
                <w:lang w:eastAsia="ru-RU"/>
              </w:rPr>
              <w:t>43 С1</w:t>
            </w:r>
            <w:r w:rsidRPr="00D128D4">
              <w:rPr>
                <w:sz w:val="20"/>
                <w:vertAlign w:val="subscript"/>
                <w:lang w:eastAsia="ru-RU"/>
              </w:rPr>
              <w:t>2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Вост. окр. с. Ташанта.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20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="00E80E8D" w:rsidRPr="00D128D4">
              <w:rPr>
                <w:sz w:val="20"/>
                <w:lang w:eastAsia="ru-RU"/>
              </w:rPr>
              <w:t>дм</w:t>
            </w:r>
            <w:r w:rsidR="00E80E8D" w:rsidRPr="00D128D4">
              <w:rPr>
                <w:sz w:val="20"/>
                <w:vertAlign w:val="superscript"/>
                <w:lang w:eastAsia="ru-RU"/>
              </w:rPr>
              <w:t>3</w:t>
            </w:r>
            <w:r w:rsidR="00E80E8D"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eastAsia="ru-RU"/>
              </w:rPr>
            </w:pP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>NH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-3,0 </w:t>
            </w:r>
            <w:r w:rsidRPr="00D128D4">
              <w:rPr>
                <w:sz w:val="20"/>
                <w:lang w:eastAsia="ru-RU"/>
              </w:rPr>
              <w:t>N0</w:t>
            </w:r>
            <w:r w:rsidRPr="00D128D4">
              <w:rPr>
                <w:sz w:val="20"/>
                <w:vertAlign w:val="sub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>-4,5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tabs>
                <w:tab w:val="left" w:leader="dot" w:pos="2694"/>
              </w:tabs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М0,78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 xml:space="preserve">Mg </w:t>
            </w:r>
            <w:r w:rsidRPr="00D128D4">
              <w:rPr>
                <w:sz w:val="20"/>
                <w:vertAlign w:val="subscript"/>
                <w:lang w:eastAsia="ru-RU"/>
              </w:rPr>
              <w:t>61</w:t>
            </w:r>
            <w:r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Ca</w:t>
            </w:r>
            <w:r w:rsidRPr="00D128D4">
              <w:rPr>
                <w:sz w:val="20"/>
                <w:vertAlign w:val="subscript"/>
                <w:lang w:eastAsia="ru-RU"/>
              </w:rPr>
              <w:t>24</w:t>
            </w:r>
            <w:r w:rsidRPr="00D128D4">
              <w:rPr>
                <w:sz w:val="20"/>
                <w:lang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(Na</w:t>
            </w:r>
            <w:r w:rsidRPr="00D128D4">
              <w:rPr>
                <w:sz w:val="20"/>
                <w:lang w:eastAsia="ru-RU"/>
              </w:rPr>
              <w:t>+К)</w:t>
            </w:r>
            <w:r w:rsidRPr="00D128D4">
              <w:rPr>
                <w:sz w:val="20"/>
                <w:vertAlign w:val="subscript"/>
                <w:lang w:eastAsia="ru-RU"/>
              </w:rPr>
              <w:t>15</w:t>
            </w:r>
          </w:p>
        </w:tc>
      </w:tr>
      <w:tr w:rsidR="007173BF" w:rsidRPr="00D128D4" w:rsidTr="00D128D4">
        <w:trPr>
          <w:cantSplit/>
          <w:jc w:val="center"/>
        </w:trPr>
        <w:tc>
          <w:tcPr>
            <w:tcW w:w="14261" w:type="dxa"/>
            <w:gridSpan w:val="13"/>
            <w:shd w:val="clear" w:color="auto" w:fill="auto"/>
          </w:tcPr>
          <w:p w:rsidR="007173BF" w:rsidRPr="00D128D4" w:rsidRDefault="007173BF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VII Минерализация свыше 1,0 мг/дм3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1.</w:t>
            </w: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Кош-Агачск. "Джеги-Тай".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Нисход. 1,0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="00E80E8D" w:rsidRPr="00D128D4">
              <w:rPr>
                <w:sz w:val="20"/>
                <w:lang w:eastAsia="ru-RU"/>
              </w:rPr>
              <w:t>дм</w:t>
            </w:r>
            <w:r w:rsidR="00E80E8D" w:rsidRPr="00D128D4">
              <w:rPr>
                <w:sz w:val="20"/>
                <w:vertAlign w:val="superscript"/>
                <w:lang w:eastAsia="ru-RU"/>
              </w:rPr>
              <w:t>3</w:t>
            </w:r>
            <w:r w:rsidR="00E80E8D"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8,2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23,8 5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210,7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160,4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129,8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597,5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801,5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F42548" w:rsidP="00D12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28D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9</w:t>
            </w:r>
            <w:r w:rsidR="00315D3B" w:rsidRPr="00D128D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D12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 </w:t>
            </w:r>
            <w:r w:rsidRPr="00D128D4">
              <w:rPr>
                <w:rFonts w:ascii="Times New Roman" w:eastAsia="Arial Unicode MS" w:hAnsi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val="en-US" w:eastAsia="ru-RU"/>
              </w:rPr>
              <w:t xml:space="preserve">Fe-0,5 </w:t>
            </w:r>
            <w:r w:rsidR="005633E4" w:rsidRPr="00D128D4">
              <w:rPr>
                <w:sz w:val="20"/>
                <w:lang w:eastAsia="ru-RU"/>
              </w:rPr>
              <w:t>N0</w:t>
            </w:r>
            <w:r w:rsidR="005633E4" w:rsidRPr="00D128D4">
              <w:rPr>
                <w:sz w:val="20"/>
                <w:vertAlign w:val="subscript"/>
                <w:lang w:eastAsia="ru-RU"/>
              </w:rPr>
              <w:t>3</w:t>
            </w:r>
            <w:r w:rsidRPr="00D128D4">
              <w:rPr>
                <w:sz w:val="20"/>
                <w:lang w:eastAsia="ru-RU"/>
              </w:rPr>
              <w:t>-71,5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val="en-US" w:eastAsia="ru-RU"/>
              </w:rPr>
              <w:t>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57 HC0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34 Cl</w:t>
            </w:r>
            <w:r w:rsidRPr="00D128D4">
              <w:rPr>
                <w:sz w:val="20"/>
                <w:vertAlign w:val="subscript"/>
                <w:lang w:val="en-US" w:eastAsia="ru-RU"/>
              </w:rPr>
              <w:t>9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1,99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 xml:space="preserve">Mg </w:t>
            </w:r>
            <w:r w:rsidRPr="00D128D4">
              <w:rPr>
                <w:sz w:val="20"/>
                <w:vertAlign w:val="subscript"/>
                <w:lang w:val="en-US" w:eastAsia="ru-RU"/>
              </w:rPr>
              <w:t>46</w:t>
            </w:r>
            <w:r w:rsidRPr="00D128D4">
              <w:rPr>
                <w:sz w:val="20"/>
                <w:lang w:val="en-US" w:eastAsia="ru-RU"/>
              </w:rPr>
              <w:t xml:space="preserve"> Ca</w:t>
            </w:r>
            <w:r w:rsidRPr="00D128D4">
              <w:rPr>
                <w:sz w:val="20"/>
                <w:vertAlign w:val="subscript"/>
                <w:lang w:val="en-US" w:eastAsia="ru-RU"/>
              </w:rPr>
              <w:t>36</w:t>
            </w:r>
            <w:r w:rsidRPr="00D128D4">
              <w:rPr>
                <w:sz w:val="20"/>
                <w:lang w:val="en-US" w:eastAsia="ru-RU"/>
              </w:rPr>
              <w:t xml:space="preserve"> Na </w:t>
            </w:r>
            <w:r w:rsidRPr="00D128D4">
              <w:rPr>
                <w:sz w:val="20"/>
                <w:vertAlign w:val="subscript"/>
                <w:lang w:val="en-US" w:eastAsia="ru-RU"/>
              </w:rPr>
              <w:t>18</w:t>
            </w:r>
          </w:p>
        </w:tc>
      </w:tr>
      <w:tr w:rsidR="00E80E8D" w:rsidRPr="00D128D4" w:rsidTr="00D128D4">
        <w:trPr>
          <w:cantSplit/>
          <w:jc w:val="center"/>
        </w:trPr>
        <w:tc>
          <w:tcPr>
            <w:tcW w:w="422" w:type="dxa"/>
            <w:shd w:val="clear" w:color="auto" w:fill="auto"/>
          </w:tcPr>
          <w:p w:rsidR="00F42548" w:rsidRPr="00D128D4" w:rsidRDefault="00F42548" w:rsidP="00D128D4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0"/>
                <w:lang w:val="en-US" w:eastAsia="ru-RU"/>
              </w:rPr>
            </w:pPr>
          </w:p>
        </w:tc>
        <w:tc>
          <w:tcPr>
            <w:tcW w:w="320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11 км ЮЗ с. Тебелер.</w:t>
            </w:r>
          </w:p>
        </w:tc>
        <w:tc>
          <w:tcPr>
            <w:tcW w:w="1396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Нисход.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0,04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="00E80E8D" w:rsidRPr="00D128D4">
              <w:rPr>
                <w:sz w:val="20"/>
                <w:lang w:eastAsia="ru-RU"/>
              </w:rPr>
              <w:t>дм</w:t>
            </w:r>
            <w:r w:rsidR="00E80E8D" w:rsidRPr="00D128D4">
              <w:rPr>
                <w:sz w:val="20"/>
                <w:vertAlign w:val="superscript"/>
                <w:lang w:eastAsia="ru-RU"/>
              </w:rPr>
              <w:t>3</w:t>
            </w:r>
            <w:r w:rsidR="00E80E8D" w:rsidRPr="00D128D4">
              <w:rPr>
                <w:sz w:val="20"/>
                <w:lang w:eastAsia="ru-RU"/>
              </w:rPr>
              <w:t>/сек</w:t>
            </w:r>
          </w:p>
        </w:tc>
        <w:tc>
          <w:tcPr>
            <w:tcW w:w="514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7,8</w:t>
            </w:r>
          </w:p>
        </w:tc>
        <w:tc>
          <w:tcPr>
            <w:tcW w:w="750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16,3</w:t>
            </w:r>
          </w:p>
        </w:tc>
        <w:tc>
          <w:tcPr>
            <w:tcW w:w="679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170,4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95,3</w:t>
            </w:r>
          </w:p>
        </w:tc>
        <w:tc>
          <w:tcPr>
            <w:tcW w:w="67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218,56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691,7</w:t>
            </w:r>
          </w:p>
        </w:tc>
        <w:tc>
          <w:tcPr>
            <w:tcW w:w="691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238,5</w:t>
            </w:r>
          </w:p>
        </w:tc>
        <w:tc>
          <w:tcPr>
            <w:tcW w:w="767" w:type="dxa"/>
            <w:shd w:val="clear" w:color="auto" w:fill="auto"/>
          </w:tcPr>
          <w:p w:rsidR="00F42548" w:rsidRPr="00D128D4" w:rsidRDefault="00315D3B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3</w:t>
            </w:r>
            <w:r w:rsidR="00F42548" w:rsidRPr="00D128D4">
              <w:rPr>
                <w:sz w:val="20"/>
                <w:lang w:eastAsia="ru-RU"/>
              </w:rPr>
              <w:t>10, 3</w:t>
            </w:r>
          </w:p>
        </w:tc>
        <w:tc>
          <w:tcPr>
            <w:tcW w:w="1188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eastAsia="ru-RU"/>
              </w:rPr>
            </w:pPr>
            <w:r w:rsidRPr="00D128D4">
              <w:rPr>
                <w:sz w:val="20"/>
                <w:lang w:eastAsia="ru-RU"/>
              </w:rPr>
              <w:t>ПО-2,9</w:t>
            </w:r>
          </w:p>
        </w:tc>
        <w:tc>
          <w:tcPr>
            <w:tcW w:w="2593" w:type="dxa"/>
            <w:shd w:val="clear" w:color="auto" w:fill="auto"/>
          </w:tcPr>
          <w:p w:rsidR="00F42548" w:rsidRPr="00D128D4" w:rsidRDefault="00F42548" w:rsidP="00D128D4">
            <w:pPr>
              <w:pStyle w:val="13"/>
              <w:widowControl w:val="0"/>
              <w:shd w:val="clear" w:color="auto" w:fill="auto"/>
              <w:suppressAutoHyphens/>
              <w:spacing w:line="360" w:lineRule="auto"/>
              <w:jc w:val="left"/>
              <w:rPr>
                <w:sz w:val="20"/>
                <w:lang w:val="en-US" w:eastAsia="ru-RU"/>
              </w:rPr>
            </w:pPr>
            <w:r w:rsidRPr="00D128D4">
              <w:rPr>
                <w:sz w:val="20"/>
                <w:lang w:val="en-US" w:eastAsia="ru-RU"/>
              </w:rPr>
              <w:t>HC0</w:t>
            </w:r>
            <w:r w:rsidRPr="00D128D4">
              <w:rPr>
                <w:sz w:val="20"/>
                <w:vertAlign w:val="subscript"/>
                <w:lang w:val="en-US" w:eastAsia="ru-RU"/>
              </w:rPr>
              <w:t>3</w:t>
            </w:r>
            <w:r w:rsidRPr="00D128D4">
              <w:rPr>
                <w:sz w:val="20"/>
                <w:lang w:val="en-US" w:eastAsia="ru-RU"/>
              </w:rPr>
              <w:t xml:space="preserve"> 45 Cl</w:t>
            </w:r>
            <w:r w:rsidRPr="00D128D4">
              <w:rPr>
                <w:sz w:val="20"/>
                <w:vertAlign w:val="subscript"/>
                <w:lang w:val="en-US" w:eastAsia="ru-RU"/>
              </w:rPr>
              <w:t>35</w:t>
            </w:r>
            <w:r w:rsidRPr="00D128D4">
              <w:rPr>
                <w:sz w:val="20"/>
                <w:lang w:val="en-US" w:eastAsia="ru-RU"/>
              </w:rPr>
              <w:t xml:space="preserve"> S0</w:t>
            </w:r>
            <w:r w:rsidRPr="00D128D4">
              <w:rPr>
                <w:sz w:val="20"/>
                <w:vertAlign w:val="subscript"/>
                <w:lang w:val="en-US" w:eastAsia="ru-RU"/>
              </w:rPr>
              <w:t>4</w:t>
            </w:r>
            <w:r w:rsidRPr="00D128D4">
              <w:rPr>
                <w:sz w:val="20"/>
                <w:lang w:val="en-US" w:eastAsia="ru-RU"/>
              </w:rPr>
              <w:t xml:space="preserve"> 20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eastAsia="ru-RU"/>
              </w:rPr>
              <w:t>М</w:t>
            </w:r>
            <w:r w:rsidRPr="00D128D4">
              <w:rPr>
                <w:sz w:val="20"/>
                <w:lang w:val="en-US" w:eastAsia="ru-RU"/>
              </w:rPr>
              <w:t>1,72</w:t>
            </w:r>
            <w:r w:rsidR="00E80E8D" w:rsidRPr="00D128D4">
              <w:rPr>
                <w:sz w:val="20"/>
                <w:lang w:val="en-US" w:eastAsia="ru-RU"/>
              </w:rPr>
              <w:t xml:space="preserve"> </w:t>
            </w:r>
            <w:r w:rsidRPr="00D128D4">
              <w:rPr>
                <w:sz w:val="20"/>
                <w:lang w:val="en-US" w:eastAsia="ru-RU"/>
              </w:rPr>
              <w:t>(Na+</w:t>
            </w:r>
            <w:r w:rsidRPr="00D128D4">
              <w:rPr>
                <w:sz w:val="20"/>
                <w:lang w:eastAsia="ru-RU"/>
              </w:rPr>
              <w:t>К</w:t>
            </w:r>
            <w:r w:rsidRPr="00D128D4">
              <w:rPr>
                <w:sz w:val="20"/>
                <w:lang w:val="en-US" w:eastAsia="ru-RU"/>
              </w:rPr>
              <w:t>) 35 Ca</w:t>
            </w:r>
            <w:r w:rsidRPr="00D128D4">
              <w:rPr>
                <w:sz w:val="20"/>
                <w:vertAlign w:val="subscript"/>
                <w:lang w:val="en-US" w:eastAsia="ru-RU"/>
              </w:rPr>
              <w:t>34</w:t>
            </w:r>
            <w:r w:rsidRPr="00D128D4">
              <w:rPr>
                <w:sz w:val="20"/>
                <w:lang w:val="en-US" w:eastAsia="ru-RU"/>
              </w:rPr>
              <w:t xml:space="preserve"> Mg </w:t>
            </w:r>
            <w:r w:rsidRPr="00D128D4">
              <w:rPr>
                <w:sz w:val="20"/>
                <w:vertAlign w:val="subscript"/>
                <w:lang w:val="en-US" w:eastAsia="ru-RU"/>
              </w:rPr>
              <w:t>31</w:t>
            </w:r>
          </w:p>
        </w:tc>
      </w:tr>
    </w:tbl>
    <w:p w:rsidR="00734C28" w:rsidRDefault="00734C28" w:rsidP="00C93DA1">
      <w:pPr>
        <w:pStyle w:val="aa"/>
        <w:widowControl w:val="0"/>
        <w:suppressAutoHyphens/>
        <w:rPr>
          <w:szCs w:val="28"/>
        </w:rPr>
      </w:pPr>
    </w:p>
    <w:p w:rsidR="00315D3B" w:rsidRDefault="00315D3B" w:rsidP="00C93DA1">
      <w:pPr>
        <w:pStyle w:val="aa"/>
        <w:widowControl w:val="0"/>
        <w:suppressAutoHyphens/>
        <w:rPr>
          <w:szCs w:val="28"/>
        </w:rPr>
      </w:pPr>
    </w:p>
    <w:p w:rsidR="00315D3B" w:rsidRPr="00315D3B" w:rsidRDefault="00315D3B" w:rsidP="00C93DA1">
      <w:pPr>
        <w:pStyle w:val="aa"/>
        <w:widowControl w:val="0"/>
        <w:suppressAutoHyphens/>
        <w:rPr>
          <w:szCs w:val="28"/>
        </w:rPr>
        <w:sectPr w:rsidR="00315D3B" w:rsidRPr="00315D3B" w:rsidSect="00734C28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6B7223" w:rsidRPr="00EC0E99" w:rsidRDefault="00680405" w:rsidP="00C93DA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E99">
        <w:rPr>
          <w:rFonts w:ascii="Times New Roman" w:hAnsi="Times New Roman"/>
          <w:sz w:val="28"/>
          <w:szCs w:val="28"/>
        </w:rPr>
        <w:t>Заключение</w:t>
      </w:r>
    </w:p>
    <w:p w:rsidR="001F0039" w:rsidRPr="00EC0E99" w:rsidRDefault="001F0039" w:rsidP="00C93DA1">
      <w:pPr>
        <w:pStyle w:val="aa"/>
        <w:widowControl w:val="0"/>
        <w:suppressAutoHyphens/>
        <w:rPr>
          <w:szCs w:val="28"/>
        </w:rPr>
      </w:pPr>
    </w:p>
    <w:p w:rsidR="00EC0E99" w:rsidRDefault="001F0039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Родники - естественные выходы подземных вод на земную поверхность. Подземные воды находятся в полостях, порах и трещинах горных пород в верхней части земной коры. Верхняя граница водонасыщенной зоны называется зеркалом, или уровнем, подземных вод. Там, где водоносные горизонты пересекаются с земной поверхностью, возникают родники. Поскольку глубина грунтовых вод меняется в зависимости от сезона и количества выпадающих осадков, источники могут внезапно исчезать, быть просачивающимися, капельными или бить ключом.</w:t>
      </w:r>
    </w:p>
    <w:p w:rsidR="00DC296F" w:rsidRPr="00EC0E99" w:rsidRDefault="00DC296F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По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результатам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гидрогеологического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районирования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территория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Горного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Алтая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относится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к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Алтае-Саянской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гидрогеологической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складчатой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области. Особенность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гидрогеологии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района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исследования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заключается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в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распространении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подземных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вод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в трещиноватых породах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протерозоя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и</w:t>
      </w:r>
      <w:r w:rsidR="009E4AD9" w:rsidRPr="00EC0E99">
        <w:rPr>
          <w:szCs w:val="28"/>
        </w:rPr>
        <w:t xml:space="preserve"> </w:t>
      </w:r>
      <w:r w:rsidRPr="00EC0E99">
        <w:rPr>
          <w:szCs w:val="28"/>
        </w:rPr>
        <w:t>палеозоя.</w:t>
      </w:r>
    </w:p>
    <w:p w:rsidR="001F0039" w:rsidRPr="00EC0E99" w:rsidRDefault="00DC296F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Подземные</w:t>
      </w:r>
      <w:r w:rsidR="00734C28">
        <w:rPr>
          <w:szCs w:val="28"/>
        </w:rPr>
        <w:t xml:space="preserve"> </w:t>
      </w:r>
      <w:r w:rsidRPr="00EC0E99">
        <w:rPr>
          <w:szCs w:val="28"/>
        </w:rPr>
        <w:t>воды</w:t>
      </w:r>
      <w:r w:rsidR="00734C28">
        <w:rPr>
          <w:szCs w:val="28"/>
        </w:rPr>
        <w:t xml:space="preserve"> </w:t>
      </w:r>
      <w:r w:rsidRPr="00EC0E99">
        <w:rPr>
          <w:szCs w:val="28"/>
        </w:rPr>
        <w:t>территории</w:t>
      </w:r>
      <w:r w:rsidR="00734C28">
        <w:rPr>
          <w:szCs w:val="28"/>
        </w:rPr>
        <w:t xml:space="preserve"> </w:t>
      </w:r>
      <w:r w:rsidRPr="00EC0E99">
        <w:rPr>
          <w:szCs w:val="28"/>
        </w:rPr>
        <w:t>Республики Алтай распространены</w:t>
      </w:r>
      <w:r w:rsidR="00734C28">
        <w:rPr>
          <w:szCs w:val="28"/>
        </w:rPr>
        <w:t xml:space="preserve"> </w:t>
      </w:r>
      <w:r w:rsidRPr="00EC0E99">
        <w:rPr>
          <w:szCs w:val="28"/>
        </w:rPr>
        <w:t>крайне</w:t>
      </w:r>
      <w:r w:rsidR="00734C28">
        <w:rPr>
          <w:szCs w:val="28"/>
        </w:rPr>
        <w:t xml:space="preserve"> </w:t>
      </w:r>
      <w:r w:rsidRPr="00EC0E99">
        <w:rPr>
          <w:szCs w:val="28"/>
        </w:rPr>
        <w:t>неравномерно.</w:t>
      </w:r>
      <w:r w:rsidR="00734C28">
        <w:rPr>
          <w:szCs w:val="28"/>
        </w:rPr>
        <w:t xml:space="preserve"> </w:t>
      </w:r>
      <w:r w:rsidRPr="00EC0E99">
        <w:rPr>
          <w:szCs w:val="28"/>
        </w:rPr>
        <w:t>Наибольшее</w:t>
      </w:r>
      <w:r w:rsidR="00734C28">
        <w:rPr>
          <w:szCs w:val="28"/>
        </w:rPr>
        <w:t xml:space="preserve"> </w:t>
      </w:r>
      <w:r w:rsidRPr="00EC0E99">
        <w:rPr>
          <w:szCs w:val="28"/>
        </w:rPr>
        <w:t>распространение</w:t>
      </w:r>
      <w:r w:rsidR="00734C28">
        <w:rPr>
          <w:szCs w:val="28"/>
        </w:rPr>
        <w:t xml:space="preserve"> </w:t>
      </w:r>
      <w:r w:rsidRPr="00EC0E99">
        <w:rPr>
          <w:szCs w:val="28"/>
        </w:rPr>
        <w:t>получили трещинные воды</w:t>
      </w:r>
      <w:r w:rsidR="00734C28">
        <w:rPr>
          <w:szCs w:val="28"/>
        </w:rPr>
        <w:t xml:space="preserve"> </w:t>
      </w:r>
      <w:r w:rsidRPr="00EC0E99">
        <w:rPr>
          <w:szCs w:val="28"/>
        </w:rPr>
        <w:t>зоны</w:t>
      </w:r>
      <w:r w:rsidR="00734C28">
        <w:rPr>
          <w:szCs w:val="28"/>
        </w:rPr>
        <w:t xml:space="preserve"> </w:t>
      </w:r>
      <w:r w:rsidRPr="00EC0E99">
        <w:rPr>
          <w:szCs w:val="28"/>
        </w:rPr>
        <w:t>выветривания</w:t>
      </w:r>
      <w:r w:rsidR="00734C28">
        <w:rPr>
          <w:szCs w:val="28"/>
        </w:rPr>
        <w:t xml:space="preserve"> </w:t>
      </w:r>
      <w:r w:rsidRPr="00EC0E99">
        <w:rPr>
          <w:szCs w:val="28"/>
        </w:rPr>
        <w:t>скальных</w:t>
      </w:r>
      <w:r w:rsidR="00734C28">
        <w:rPr>
          <w:szCs w:val="28"/>
        </w:rPr>
        <w:t xml:space="preserve"> </w:t>
      </w:r>
      <w:r w:rsidRPr="00EC0E99">
        <w:rPr>
          <w:szCs w:val="28"/>
        </w:rPr>
        <w:t>пород</w:t>
      </w:r>
      <w:r w:rsidR="00734C28">
        <w:rPr>
          <w:szCs w:val="28"/>
        </w:rPr>
        <w:t xml:space="preserve"> </w:t>
      </w:r>
      <w:r w:rsidRPr="00EC0E99">
        <w:rPr>
          <w:szCs w:val="28"/>
        </w:rPr>
        <w:t>и</w:t>
      </w:r>
      <w:r w:rsidR="00734C28">
        <w:rPr>
          <w:szCs w:val="28"/>
        </w:rPr>
        <w:t xml:space="preserve"> </w:t>
      </w:r>
      <w:r w:rsidRPr="00EC0E99">
        <w:rPr>
          <w:szCs w:val="28"/>
        </w:rPr>
        <w:t>трещинно-жильные</w:t>
      </w:r>
      <w:r w:rsidR="00734C28">
        <w:rPr>
          <w:szCs w:val="28"/>
        </w:rPr>
        <w:t xml:space="preserve"> </w:t>
      </w:r>
      <w:r w:rsidRPr="00EC0E99">
        <w:rPr>
          <w:szCs w:val="28"/>
        </w:rPr>
        <w:t>воды.</w:t>
      </w:r>
    </w:p>
    <w:p w:rsidR="00DC296F" w:rsidRPr="00EC0E99" w:rsidRDefault="00DC296F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Все</w:t>
      </w:r>
      <w:r w:rsidR="00A15792" w:rsidRPr="00EC0E99">
        <w:rPr>
          <w:szCs w:val="28"/>
        </w:rPr>
        <w:t xml:space="preserve"> </w:t>
      </w:r>
      <w:r w:rsidRPr="00EC0E99">
        <w:rPr>
          <w:szCs w:val="28"/>
        </w:rPr>
        <w:t>встречающиеся</w:t>
      </w:r>
      <w:r w:rsidR="00A15792" w:rsidRPr="00EC0E99">
        <w:rPr>
          <w:szCs w:val="28"/>
        </w:rPr>
        <w:t xml:space="preserve"> </w:t>
      </w:r>
      <w:r w:rsidRPr="00EC0E99">
        <w:rPr>
          <w:szCs w:val="28"/>
        </w:rPr>
        <w:t>родники</w:t>
      </w:r>
      <w:r w:rsidR="00A15792" w:rsidRPr="00EC0E99">
        <w:rPr>
          <w:szCs w:val="28"/>
        </w:rPr>
        <w:t xml:space="preserve"> </w:t>
      </w:r>
      <w:r w:rsidRPr="00EC0E99">
        <w:rPr>
          <w:szCs w:val="28"/>
        </w:rPr>
        <w:t>различаются</w:t>
      </w:r>
      <w:r w:rsidR="00A15792" w:rsidRPr="00EC0E99">
        <w:rPr>
          <w:szCs w:val="28"/>
        </w:rPr>
        <w:t xml:space="preserve"> </w:t>
      </w:r>
      <w:r w:rsidRPr="00EC0E99">
        <w:rPr>
          <w:szCs w:val="28"/>
        </w:rPr>
        <w:t>по</w:t>
      </w:r>
      <w:r w:rsidR="00A15792" w:rsidRPr="00EC0E99">
        <w:rPr>
          <w:szCs w:val="28"/>
        </w:rPr>
        <w:t xml:space="preserve"> </w:t>
      </w:r>
      <w:r w:rsidRPr="00EC0E99">
        <w:rPr>
          <w:szCs w:val="28"/>
        </w:rPr>
        <w:t>генезису, условиям</w:t>
      </w:r>
      <w:r w:rsidR="00A15792" w:rsidRPr="00EC0E99">
        <w:rPr>
          <w:szCs w:val="28"/>
        </w:rPr>
        <w:t xml:space="preserve"> </w:t>
      </w:r>
      <w:r w:rsidRPr="00EC0E99">
        <w:rPr>
          <w:szCs w:val="28"/>
        </w:rPr>
        <w:t>выхода</w:t>
      </w:r>
      <w:r w:rsidR="00A15792" w:rsidRPr="00EC0E99">
        <w:rPr>
          <w:szCs w:val="28"/>
        </w:rPr>
        <w:t xml:space="preserve"> </w:t>
      </w:r>
      <w:r w:rsidRPr="00EC0E99">
        <w:rPr>
          <w:szCs w:val="28"/>
        </w:rPr>
        <w:t>воды</w:t>
      </w:r>
      <w:r w:rsidR="00A15792" w:rsidRPr="00EC0E99">
        <w:rPr>
          <w:szCs w:val="28"/>
        </w:rPr>
        <w:t xml:space="preserve"> </w:t>
      </w:r>
      <w:r w:rsidRPr="00EC0E99">
        <w:rPr>
          <w:szCs w:val="28"/>
        </w:rPr>
        <w:t>на</w:t>
      </w:r>
      <w:r w:rsidR="00A15792" w:rsidRPr="00EC0E99">
        <w:rPr>
          <w:szCs w:val="28"/>
        </w:rPr>
        <w:t xml:space="preserve"> </w:t>
      </w:r>
      <w:r w:rsidRPr="00EC0E99">
        <w:rPr>
          <w:szCs w:val="28"/>
        </w:rPr>
        <w:t>поверхность, гидрохимическим</w:t>
      </w:r>
      <w:r w:rsidR="00A15792" w:rsidRPr="00EC0E99">
        <w:rPr>
          <w:szCs w:val="28"/>
        </w:rPr>
        <w:t xml:space="preserve"> </w:t>
      </w:r>
      <w:r w:rsidRPr="00EC0E99">
        <w:rPr>
          <w:szCs w:val="28"/>
        </w:rPr>
        <w:t>особенностям. Все родники Республики Алтай можно разделить на семь групп, исходя из степени их минерализации и химического состава.</w:t>
      </w:r>
    </w:p>
    <w:p w:rsidR="001F0039" w:rsidRPr="00EC0E99" w:rsidRDefault="001F0039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t>Вода минеральных источников содержит значительное количество растворенных химических веществ. Теплые и горячие источники обычно имеют более высокую минерализацию, поскольку химические реакции протекают более интенсивно при повышенных температурах.</w:t>
      </w:r>
    </w:p>
    <w:p w:rsidR="00E178EF" w:rsidRPr="00EC0E99" w:rsidRDefault="00E178EF" w:rsidP="00C93DA1">
      <w:pPr>
        <w:pStyle w:val="aa"/>
        <w:widowControl w:val="0"/>
        <w:suppressAutoHyphens/>
        <w:rPr>
          <w:szCs w:val="28"/>
        </w:rPr>
      </w:pPr>
    </w:p>
    <w:p w:rsidR="004210DC" w:rsidRPr="00EC0E99" w:rsidRDefault="004210DC" w:rsidP="00C93DA1">
      <w:pPr>
        <w:pStyle w:val="aa"/>
        <w:widowControl w:val="0"/>
        <w:suppressAutoHyphens/>
        <w:rPr>
          <w:szCs w:val="28"/>
        </w:rPr>
      </w:pPr>
      <w:r w:rsidRPr="00EC0E99">
        <w:rPr>
          <w:szCs w:val="28"/>
        </w:rPr>
        <w:br w:type="page"/>
      </w:r>
    </w:p>
    <w:p w:rsidR="00680405" w:rsidRPr="00EC0E99" w:rsidRDefault="004210DC" w:rsidP="00C93DA1">
      <w:pPr>
        <w:pStyle w:val="a9"/>
        <w:widowControl w:val="0"/>
        <w:suppressAutoHyphens/>
      </w:pPr>
      <w:r w:rsidRPr="00EC0E99">
        <w:t>Список литературы</w:t>
      </w:r>
    </w:p>
    <w:p w:rsidR="00DC296F" w:rsidRPr="00CD2D4A" w:rsidRDefault="00CD2D4A" w:rsidP="00C93DA1">
      <w:pPr>
        <w:pStyle w:val="a9"/>
        <w:widowControl w:val="0"/>
        <w:suppressAutoHyphens/>
        <w:rPr>
          <w:color w:val="FFFFFF"/>
        </w:rPr>
      </w:pPr>
      <w:r w:rsidRPr="00CD2D4A">
        <w:rPr>
          <w:color w:val="FFFFFF"/>
        </w:rPr>
        <w:t>подземный вода гидрогеологический минерализация</w:t>
      </w:r>
    </w:p>
    <w:p w:rsidR="00FC5C1F" w:rsidRPr="00EC0E99" w:rsidRDefault="00FC5C1F" w:rsidP="00C93DA1">
      <w:pPr>
        <w:pStyle w:val="a8"/>
        <w:widowControl w:val="0"/>
        <w:numPr>
          <w:ilvl w:val="0"/>
          <w:numId w:val="18"/>
        </w:numPr>
        <w:tabs>
          <w:tab w:val="clear" w:pos="126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C0E99">
        <w:rPr>
          <w:rFonts w:ascii="Times New Roman" w:hAnsi="Times New Roman"/>
          <w:sz w:val="28"/>
          <w:szCs w:val="24"/>
        </w:rPr>
        <w:t>Алейникова В.Н., Больбух Т.В., Яркина Т.В. Оценка пригодности водных объектов для питьевого водопользования на территории бассейна р.</w:t>
      </w:r>
      <w:r w:rsidR="00EC0E99">
        <w:rPr>
          <w:rFonts w:ascii="Times New Roman" w:hAnsi="Times New Roman"/>
          <w:sz w:val="28"/>
          <w:szCs w:val="24"/>
        </w:rPr>
        <w:t xml:space="preserve"> </w:t>
      </w:r>
      <w:r w:rsidRPr="00EC0E99">
        <w:rPr>
          <w:rFonts w:ascii="Times New Roman" w:hAnsi="Times New Roman"/>
          <w:sz w:val="28"/>
          <w:szCs w:val="24"/>
        </w:rPr>
        <w:t>Катуни // Социальные процессы в современной Западной Сибири: материалы научно-практической конференции. – Горно-Алтайск: РИО ГАГУ, 2005. – 300 с.</w:t>
      </w:r>
    </w:p>
    <w:p w:rsidR="00FC5C1F" w:rsidRPr="00EC0E99" w:rsidRDefault="00FC5C1F" w:rsidP="00C93DA1">
      <w:pPr>
        <w:pStyle w:val="a8"/>
        <w:widowControl w:val="0"/>
        <w:numPr>
          <w:ilvl w:val="0"/>
          <w:numId w:val="18"/>
        </w:numPr>
        <w:tabs>
          <w:tab w:val="clear" w:pos="126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C0E99">
        <w:rPr>
          <w:rFonts w:ascii="Times New Roman" w:hAnsi="Times New Roman"/>
          <w:sz w:val="28"/>
          <w:szCs w:val="24"/>
        </w:rPr>
        <w:t>. Алейникова В.Н., Кузнецова О.В., Яркина Т.В. Эндемические провинции Горного Алтая. Определение содержания йода в поверхностных и питьевых источниках г. Горно-Алтайска // Биоразнообразие. Проблемы экологии Горного Алтая и сопредельных регионов: настоящее, прошлое, будущее: материалы научно-практической конференции. – Горно-Алтайск, 2005. – С. 111-113.</w:t>
      </w:r>
    </w:p>
    <w:p w:rsidR="00FC5C1F" w:rsidRPr="00EC0E99" w:rsidRDefault="00FC5C1F" w:rsidP="00C93DA1">
      <w:pPr>
        <w:pStyle w:val="a8"/>
        <w:widowControl w:val="0"/>
        <w:numPr>
          <w:ilvl w:val="0"/>
          <w:numId w:val="18"/>
        </w:numPr>
        <w:tabs>
          <w:tab w:val="clear" w:pos="126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C0E99">
        <w:rPr>
          <w:rFonts w:ascii="Times New Roman" w:hAnsi="Times New Roman"/>
          <w:sz w:val="28"/>
          <w:szCs w:val="24"/>
        </w:rPr>
        <w:t>Антипов, А.Н.Географические аспекты гидрологических исследований. / А.Н. Антипов, Л.М. Корытный. - Новосибирск, 1981. - 174 с.</w:t>
      </w:r>
    </w:p>
    <w:p w:rsidR="00FC5C1F" w:rsidRPr="00EC0E99" w:rsidRDefault="00FC5C1F" w:rsidP="00C93DA1">
      <w:pPr>
        <w:pStyle w:val="a8"/>
        <w:widowControl w:val="0"/>
        <w:numPr>
          <w:ilvl w:val="0"/>
          <w:numId w:val="18"/>
        </w:numPr>
        <w:tabs>
          <w:tab w:val="clear" w:pos="126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C0E99">
        <w:rPr>
          <w:rFonts w:ascii="Times New Roman" w:hAnsi="Times New Roman"/>
          <w:sz w:val="28"/>
          <w:szCs w:val="24"/>
        </w:rPr>
        <w:t>Алтай. Республика Алтай. Природно-ресурсный потенциал // А.М.Маринин, Г.Я.Барышников и др.- Горно-Алтайск, 2005. - 336 с.</w:t>
      </w:r>
    </w:p>
    <w:p w:rsidR="00FC5C1F" w:rsidRPr="00EC0E99" w:rsidRDefault="00FC5C1F" w:rsidP="00C93DA1">
      <w:pPr>
        <w:pStyle w:val="a8"/>
        <w:widowControl w:val="0"/>
        <w:numPr>
          <w:ilvl w:val="0"/>
          <w:numId w:val="18"/>
        </w:numPr>
        <w:tabs>
          <w:tab w:val="clear" w:pos="126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C0E99">
        <w:rPr>
          <w:rFonts w:ascii="Times New Roman" w:hAnsi="Times New Roman"/>
          <w:sz w:val="28"/>
          <w:szCs w:val="24"/>
        </w:rPr>
        <w:t>Банникова О.И. Сравнительная характеристика Юго-Восточного Алтая и Северо-Западной Монголии // Модели устойчивого социально-экономического развития Республики Алтай и стран Алтай-Саянского региона: Докл. Междунар. симп. - Горно-Алтайск, 1997. - С. 82-89.</w:t>
      </w:r>
    </w:p>
    <w:p w:rsidR="00FC5C1F" w:rsidRPr="00EC0E99" w:rsidRDefault="00FC5C1F" w:rsidP="00C93DA1">
      <w:pPr>
        <w:pStyle w:val="a8"/>
        <w:widowControl w:val="0"/>
        <w:numPr>
          <w:ilvl w:val="0"/>
          <w:numId w:val="18"/>
        </w:numPr>
        <w:tabs>
          <w:tab w:val="clear" w:pos="126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C0E99">
        <w:rPr>
          <w:rFonts w:ascii="Times New Roman" w:hAnsi="Times New Roman"/>
          <w:sz w:val="28"/>
          <w:szCs w:val="24"/>
        </w:rPr>
        <w:t>Бейром,С.Г. О подземных водах Алтая. /С.Г.Бейром, П.А.Лепезин. Сб. Вопросы гидрологии. Труды Транспортно-энергетического института СО АН СССР. Вып. 13.- 1962.-148 с.</w:t>
      </w:r>
    </w:p>
    <w:p w:rsidR="00FC5C1F" w:rsidRPr="00EC0E99" w:rsidRDefault="00FC5C1F" w:rsidP="00C93DA1">
      <w:pPr>
        <w:pStyle w:val="a8"/>
        <w:widowControl w:val="0"/>
        <w:numPr>
          <w:ilvl w:val="0"/>
          <w:numId w:val="18"/>
        </w:numPr>
        <w:tabs>
          <w:tab w:val="clear" w:pos="126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C0E99">
        <w:rPr>
          <w:rFonts w:ascii="Times New Roman" w:hAnsi="Times New Roman"/>
          <w:sz w:val="28"/>
          <w:szCs w:val="24"/>
        </w:rPr>
        <w:t>Волкотруб Л.П., Яркина Т.В. Состояние питьевого водоснабжения в Республике Алтай // Питьевые воды России – 2005. – Материалы II Всероссийского Форума. 7-</w:t>
      </w:r>
      <w:smartTag w:uri="urn:schemas-microsoft-com:office:smarttags" w:element="date">
        <w:smartTagPr>
          <w:attr w:name="ls" w:val="trans"/>
          <w:attr w:name="Month" w:val="6"/>
          <w:attr w:name="Day" w:val="8"/>
          <w:attr w:name="Year" w:val="2005"/>
        </w:smartTagPr>
        <w:r w:rsidRPr="00EC0E99">
          <w:rPr>
            <w:rFonts w:ascii="Times New Roman" w:hAnsi="Times New Roman"/>
            <w:sz w:val="28"/>
            <w:szCs w:val="24"/>
          </w:rPr>
          <w:t xml:space="preserve">8 июня </w:t>
        </w:r>
        <w:smartTag w:uri="urn:schemas-microsoft-com:office:smarttags" w:element="metricconverter">
          <w:smartTagPr>
            <w:attr w:name="ProductID" w:val="2005 г"/>
          </w:smartTagPr>
          <w:r w:rsidRPr="00EC0E99">
            <w:rPr>
              <w:rFonts w:ascii="Times New Roman" w:hAnsi="Times New Roman"/>
              <w:sz w:val="28"/>
              <w:szCs w:val="24"/>
            </w:rPr>
            <w:t>2005 г</w:t>
          </w:r>
        </w:smartTag>
        <w:r w:rsidRPr="00EC0E99">
          <w:rPr>
            <w:rFonts w:ascii="Times New Roman" w:hAnsi="Times New Roman"/>
            <w:sz w:val="28"/>
            <w:szCs w:val="24"/>
          </w:rPr>
          <w:t>.</w:t>
        </w:r>
      </w:smartTag>
      <w:r w:rsidRPr="00EC0E99">
        <w:rPr>
          <w:rFonts w:ascii="Times New Roman" w:hAnsi="Times New Roman"/>
          <w:sz w:val="28"/>
          <w:szCs w:val="24"/>
        </w:rPr>
        <w:t>, - Москва, 2005. – 218 с.</w:t>
      </w:r>
    </w:p>
    <w:p w:rsidR="00FC5C1F" w:rsidRPr="00EC0E99" w:rsidRDefault="00FC5C1F" w:rsidP="00C93DA1">
      <w:pPr>
        <w:pStyle w:val="a8"/>
        <w:widowControl w:val="0"/>
        <w:numPr>
          <w:ilvl w:val="0"/>
          <w:numId w:val="18"/>
        </w:numPr>
        <w:tabs>
          <w:tab w:val="clear" w:pos="126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C0E99">
        <w:rPr>
          <w:rFonts w:ascii="Times New Roman" w:hAnsi="Times New Roman"/>
          <w:sz w:val="28"/>
          <w:szCs w:val="24"/>
        </w:rPr>
        <w:t>Гидрогеология СССР. – М.: Недра, 1977. – 279 с.</w:t>
      </w:r>
    </w:p>
    <w:p w:rsidR="00FC5C1F" w:rsidRPr="00EC0E99" w:rsidRDefault="00FC5C1F" w:rsidP="00C93DA1">
      <w:pPr>
        <w:pStyle w:val="a8"/>
        <w:widowControl w:val="0"/>
        <w:numPr>
          <w:ilvl w:val="0"/>
          <w:numId w:val="18"/>
        </w:numPr>
        <w:tabs>
          <w:tab w:val="clear" w:pos="126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C0E99">
        <w:rPr>
          <w:rFonts w:ascii="Times New Roman" w:hAnsi="Times New Roman"/>
          <w:sz w:val="28"/>
          <w:szCs w:val="24"/>
        </w:rPr>
        <w:t>Доклад о состоянии и об охране окружающей среды Республики Алтай в 2004 году / Под ред. Ю.В. Робертуса. - Горно-Алтайск: 2005. - 103 с.</w:t>
      </w:r>
    </w:p>
    <w:p w:rsidR="00FC5C1F" w:rsidRPr="00EC0E99" w:rsidRDefault="00FC5C1F" w:rsidP="00C93DA1">
      <w:pPr>
        <w:pStyle w:val="a8"/>
        <w:widowControl w:val="0"/>
        <w:numPr>
          <w:ilvl w:val="0"/>
          <w:numId w:val="18"/>
        </w:numPr>
        <w:tabs>
          <w:tab w:val="clear" w:pos="126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C0E99">
        <w:rPr>
          <w:rFonts w:ascii="Times New Roman" w:hAnsi="Times New Roman"/>
          <w:sz w:val="28"/>
          <w:szCs w:val="24"/>
        </w:rPr>
        <w:t xml:space="preserve">Информационный бюллетень о состоянии геологической среды на территории Республики Алтай в 2004 г. N 7. - Майма: ОАО </w:t>
      </w:r>
      <w:r w:rsidR="00EC0E99">
        <w:rPr>
          <w:rFonts w:ascii="Times New Roman" w:hAnsi="Times New Roman"/>
          <w:sz w:val="28"/>
          <w:szCs w:val="24"/>
        </w:rPr>
        <w:t>"</w:t>
      </w:r>
      <w:r w:rsidRPr="00EC0E99">
        <w:rPr>
          <w:rFonts w:ascii="Times New Roman" w:hAnsi="Times New Roman"/>
          <w:sz w:val="28"/>
          <w:szCs w:val="24"/>
        </w:rPr>
        <w:t>Алтай-Гео</w:t>
      </w:r>
      <w:r w:rsidR="00EC0E99">
        <w:rPr>
          <w:rFonts w:ascii="Times New Roman" w:hAnsi="Times New Roman"/>
          <w:sz w:val="28"/>
          <w:szCs w:val="24"/>
        </w:rPr>
        <w:t>"</w:t>
      </w:r>
      <w:r w:rsidRPr="00EC0E99">
        <w:rPr>
          <w:rFonts w:ascii="Times New Roman" w:hAnsi="Times New Roman"/>
          <w:sz w:val="28"/>
          <w:szCs w:val="24"/>
        </w:rPr>
        <w:t>, ОФ, 2005.</w:t>
      </w:r>
    </w:p>
    <w:p w:rsidR="00FC5C1F" w:rsidRPr="00EC0E99" w:rsidRDefault="00FC5C1F" w:rsidP="00C93DA1">
      <w:pPr>
        <w:pStyle w:val="a8"/>
        <w:widowControl w:val="0"/>
        <w:numPr>
          <w:ilvl w:val="0"/>
          <w:numId w:val="18"/>
        </w:numPr>
        <w:tabs>
          <w:tab w:val="clear" w:pos="126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C0E99">
        <w:rPr>
          <w:rFonts w:ascii="Times New Roman" w:hAnsi="Times New Roman"/>
          <w:sz w:val="28"/>
          <w:szCs w:val="24"/>
        </w:rPr>
        <w:t>Кац, В.Е. Родники Горного Алтая/В.Е. Кац // Звезда Алтая .- 2001. - 23 марта.</w:t>
      </w:r>
    </w:p>
    <w:p w:rsidR="00FC5C1F" w:rsidRPr="00EC0E99" w:rsidRDefault="00FC5C1F" w:rsidP="00C93DA1">
      <w:pPr>
        <w:pStyle w:val="a8"/>
        <w:widowControl w:val="0"/>
        <w:numPr>
          <w:ilvl w:val="0"/>
          <w:numId w:val="18"/>
        </w:numPr>
        <w:tabs>
          <w:tab w:val="clear" w:pos="126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C0E99">
        <w:rPr>
          <w:rFonts w:ascii="Times New Roman" w:hAnsi="Times New Roman"/>
          <w:sz w:val="28"/>
          <w:szCs w:val="24"/>
        </w:rPr>
        <w:t>Кирюхин, В.А. Региональная гидрогеология. – М.: Недра, 1987. – 382 с.</w:t>
      </w:r>
    </w:p>
    <w:p w:rsidR="00FC5C1F" w:rsidRPr="00EC0E99" w:rsidRDefault="00FC5C1F" w:rsidP="00C93DA1">
      <w:pPr>
        <w:pStyle w:val="a8"/>
        <w:widowControl w:val="0"/>
        <w:numPr>
          <w:ilvl w:val="0"/>
          <w:numId w:val="18"/>
        </w:numPr>
        <w:tabs>
          <w:tab w:val="clear" w:pos="126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C0E99">
        <w:rPr>
          <w:rFonts w:ascii="Times New Roman" w:hAnsi="Times New Roman"/>
          <w:sz w:val="28"/>
          <w:szCs w:val="24"/>
        </w:rPr>
        <w:t>Киссин, И.Г. Вода под землёй. / И.Г. Киссин. – М.: Наука, 1976. – 224 с.</w:t>
      </w:r>
    </w:p>
    <w:p w:rsidR="00FC5C1F" w:rsidRPr="00EC0E99" w:rsidRDefault="00FC5C1F" w:rsidP="00C93DA1">
      <w:pPr>
        <w:pStyle w:val="a8"/>
        <w:widowControl w:val="0"/>
        <w:numPr>
          <w:ilvl w:val="0"/>
          <w:numId w:val="18"/>
        </w:numPr>
        <w:tabs>
          <w:tab w:val="clear" w:pos="126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C0E99">
        <w:rPr>
          <w:rFonts w:ascii="Times New Roman" w:hAnsi="Times New Roman"/>
          <w:sz w:val="28"/>
          <w:szCs w:val="24"/>
        </w:rPr>
        <w:t>Маринин А.М., Самойлова Г.С. Физическая география Горного Алтая. - Барнаул: БГПИ, 1987. - 110 с.</w:t>
      </w:r>
    </w:p>
    <w:p w:rsidR="00FC5C1F" w:rsidRPr="00EC0E99" w:rsidRDefault="00FC5C1F" w:rsidP="00C93DA1">
      <w:pPr>
        <w:pStyle w:val="a8"/>
        <w:widowControl w:val="0"/>
        <w:numPr>
          <w:ilvl w:val="0"/>
          <w:numId w:val="18"/>
        </w:numPr>
        <w:tabs>
          <w:tab w:val="clear" w:pos="126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C0E99">
        <w:rPr>
          <w:rFonts w:ascii="Times New Roman" w:hAnsi="Times New Roman"/>
          <w:sz w:val="28"/>
          <w:szCs w:val="24"/>
        </w:rPr>
        <w:t>Малыгин, З.А. Геология и гидрогеология. / З.А. Малыгин, В.П. Кузьмина. - М.: Гидрометеоиздат, 1977. - 240 с.</w:t>
      </w:r>
    </w:p>
    <w:p w:rsidR="00FC5C1F" w:rsidRPr="00EC0E99" w:rsidRDefault="00FC5C1F" w:rsidP="00C93DA1">
      <w:pPr>
        <w:pStyle w:val="a8"/>
        <w:widowControl w:val="0"/>
        <w:numPr>
          <w:ilvl w:val="0"/>
          <w:numId w:val="18"/>
        </w:numPr>
        <w:tabs>
          <w:tab w:val="clear" w:pos="126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C0E99">
        <w:rPr>
          <w:rFonts w:ascii="Times New Roman" w:hAnsi="Times New Roman"/>
          <w:sz w:val="28"/>
          <w:szCs w:val="24"/>
        </w:rPr>
        <w:t>Михайлов, В.Н. Общая гидрология. / В.Н. Михайлов, А.Д. Добровольский. - М.:Высш. шк., 1991. - 368 с.</w:t>
      </w:r>
    </w:p>
    <w:p w:rsidR="00EC0E99" w:rsidRDefault="00FC5C1F" w:rsidP="00C93DA1">
      <w:pPr>
        <w:pStyle w:val="a8"/>
        <w:widowControl w:val="0"/>
        <w:numPr>
          <w:ilvl w:val="0"/>
          <w:numId w:val="18"/>
        </w:numPr>
        <w:tabs>
          <w:tab w:val="clear" w:pos="126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C0E99">
        <w:rPr>
          <w:rFonts w:ascii="Times New Roman" w:hAnsi="Times New Roman"/>
          <w:sz w:val="28"/>
          <w:szCs w:val="24"/>
        </w:rPr>
        <w:t>Общая гидрология (гидрология суши). Учебник для ВУЗов. / Б.Б. Богословский, К.Е. Иванов, Л.А. Соколов. – М.: Гидрометеоиздат, 1984. – 422</w:t>
      </w:r>
      <w:r w:rsidR="00EC0E99">
        <w:rPr>
          <w:rFonts w:ascii="Times New Roman" w:hAnsi="Times New Roman"/>
          <w:sz w:val="28"/>
          <w:szCs w:val="24"/>
        </w:rPr>
        <w:t xml:space="preserve"> </w:t>
      </w:r>
      <w:r w:rsidRPr="00EC0E99">
        <w:rPr>
          <w:rFonts w:ascii="Times New Roman" w:hAnsi="Times New Roman"/>
          <w:sz w:val="28"/>
          <w:szCs w:val="24"/>
        </w:rPr>
        <w:t>с.</w:t>
      </w:r>
    </w:p>
    <w:p w:rsidR="00FC5C1F" w:rsidRPr="00EC0E99" w:rsidRDefault="00FC5C1F" w:rsidP="00C93DA1">
      <w:pPr>
        <w:pStyle w:val="a8"/>
        <w:widowControl w:val="0"/>
        <w:numPr>
          <w:ilvl w:val="0"/>
          <w:numId w:val="18"/>
        </w:numPr>
        <w:tabs>
          <w:tab w:val="clear" w:pos="126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C0E99">
        <w:rPr>
          <w:rFonts w:ascii="Times New Roman" w:hAnsi="Times New Roman"/>
          <w:sz w:val="28"/>
          <w:szCs w:val="24"/>
        </w:rPr>
        <w:t>Смирнова, А.Я. Практическая гидрология. Учебное пособие для ВУЗов. / А.Я. Смирнова, О.А. Бабкина. – Воронеж: Изд-во Воронежского гос. ун-та, 2008. – 244 с.</w:t>
      </w:r>
    </w:p>
    <w:p w:rsidR="00EC0E99" w:rsidRDefault="00FC5C1F" w:rsidP="00C93DA1">
      <w:pPr>
        <w:pStyle w:val="a8"/>
        <w:widowControl w:val="0"/>
        <w:numPr>
          <w:ilvl w:val="0"/>
          <w:numId w:val="18"/>
        </w:numPr>
        <w:tabs>
          <w:tab w:val="clear" w:pos="126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C0E99">
        <w:rPr>
          <w:rFonts w:ascii="Times New Roman" w:hAnsi="Times New Roman"/>
          <w:sz w:val="28"/>
          <w:szCs w:val="24"/>
        </w:rPr>
        <w:t xml:space="preserve">Яркина Т.В., Волкотруб Л.П. Об оптимальности химического состава питьевой воды в Республике Алтай // Энергетика: экология, надежность, безопасность: материалы XIV Всероссийской научно-технической конференции. – Томск, </w:t>
      </w:r>
      <w:smartTag w:uri="urn:schemas-microsoft-com:office:smarttags" w:element="time">
        <w:smartTagPr>
          <w:attr w:name="Hour" w:val="9"/>
          <w:attr w:name="Minute" w:val="11"/>
        </w:smartTagPr>
        <w:r w:rsidRPr="00EC0E99">
          <w:rPr>
            <w:rFonts w:ascii="Times New Roman" w:hAnsi="Times New Roman"/>
            <w:sz w:val="28"/>
            <w:szCs w:val="24"/>
          </w:rPr>
          <w:t>9-</w:t>
        </w:r>
        <w:smartTag w:uri="urn:schemas-microsoft-com:office:smarttags" w:element="date">
          <w:smartTagPr>
            <w:attr w:name="ls" w:val="trans"/>
            <w:attr w:name="Month" w:val="12"/>
            <w:attr w:name="Day" w:val="11"/>
            <w:attr w:name="Year" w:val="2008"/>
          </w:smartTagPr>
          <w:r w:rsidRPr="00EC0E99">
            <w:rPr>
              <w:rFonts w:ascii="Times New Roman" w:hAnsi="Times New Roman"/>
              <w:sz w:val="28"/>
              <w:szCs w:val="24"/>
            </w:rPr>
            <w:t>11</w:t>
          </w:r>
        </w:smartTag>
        <w:r w:rsidRPr="00EC0E99">
          <w:rPr>
            <w:rFonts w:ascii="Times New Roman" w:hAnsi="Times New Roman"/>
            <w:sz w:val="28"/>
            <w:szCs w:val="24"/>
          </w:rPr>
          <w:t xml:space="preserve"> декабря 2008</w:t>
        </w:r>
      </w:smartTag>
      <w:r w:rsidRPr="00EC0E99">
        <w:rPr>
          <w:rFonts w:ascii="Times New Roman" w:hAnsi="Times New Roman"/>
          <w:sz w:val="28"/>
          <w:szCs w:val="24"/>
        </w:rPr>
        <w:t>. – С. 223-225.</w:t>
      </w:r>
    </w:p>
    <w:p w:rsidR="00FE5FAF" w:rsidRPr="00EC0E99" w:rsidRDefault="00FC5C1F" w:rsidP="00C93DA1">
      <w:pPr>
        <w:pStyle w:val="a8"/>
        <w:widowControl w:val="0"/>
        <w:numPr>
          <w:ilvl w:val="0"/>
          <w:numId w:val="18"/>
        </w:numPr>
        <w:tabs>
          <w:tab w:val="clear" w:pos="126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C0E99">
        <w:rPr>
          <w:rFonts w:ascii="Times New Roman" w:hAnsi="Times New Roman"/>
          <w:sz w:val="28"/>
          <w:szCs w:val="24"/>
        </w:rPr>
        <w:t>Яркина Т.В., Волкотруб Л.П. Качество питьевой воды и здоровье населения Республики Алтай // Бюллетень Сибирской медицины. – Томск,</w:t>
      </w:r>
      <w:r w:rsidR="00085F1C">
        <w:rPr>
          <w:rFonts w:ascii="Times New Roman" w:hAnsi="Times New Roman"/>
          <w:sz w:val="28"/>
          <w:szCs w:val="24"/>
        </w:rPr>
        <w:t xml:space="preserve"> </w:t>
      </w:r>
      <w:r w:rsidRPr="00EC0E99">
        <w:rPr>
          <w:rFonts w:ascii="Times New Roman" w:hAnsi="Times New Roman"/>
          <w:sz w:val="28"/>
          <w:szCs w:val="24"/>
        </w:rPr>
        <w:t>2009. –</w:t>
      </w:r>
      <w:r w:rsidR="00085F1C">
        <w:rPr>
          <w:rFonts w:ascii="Times New Roman" w:hAnsi="Times New Roman"/>
          <w:sz w:val="28"/>
          <w:szCs w:val="24"/>
        </w:rPr>
        <w:t xml:space="preserve"> </w:t>
      </w:r>
      <w:r w:rsidRPr="00EC0E99">
        <w:rPr>
          <w:rFonts w:ascii="Times New Roman" w:hAnsi="Times New Roman"/>
          <w:sz w:val="28"/>
          <w:szCs w:val="24"/>
        </w:rPr>
        <w:t>Т. 8. – № 2. – С. 123-126.</w:t>
      </w:r>
    </w:p>
    <w:p w:rsidR="00085F1C" w:rsidRPr="00D128D4" w:rsidRDefault="00085F1C" w:rsidP="00C93DA1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4"/>
        </w:rPr>
      </w:pPr>
      <w:bookmarkStart w:id="0" w:name="_GoBack"/>
      <w:bookmarkEnd w:id="0"/>
    </w:p>
    <w:sectPr w:rsidR="00085F1C" w:rsidRPr="00D128D4" w:rsidSect="00EC0E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112" w:rsidRDefault="00506112" w:rsidP="00500228">
      <w:pPr>
        <w:spacing w:after="0" w:line="240" w:lineRule="auto"/>
      </w:pPr>
      <w:r>
        <w:separator/>
      </w:r>
    </w:p>
  </w:endnote>
  <w:endnote w:type="continuationSeparator" w:id="0">
    <w:p w:rsidR="00506112" w:rsidRDefault="00506112" w:rsidP="0050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JFHF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112" w:rsidRDefault="00506112" w:rsidP="00500228">
      <w:pPr>
        <w:spacing w:after="0" w:line="240" w:lineRule="auto"/>
      </w:pPr>
      <w:r>
        <w:separator/>
      </w:r>
    </w:p>
  </w:footnote>
  <w:footnote w:type="continuationSeparator" w:id="0">
    <w:p w:rsidR="00506112" w:rsidRDefault="00506112" w:rsidP="0050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3E4" w:rsidRPr="00085F1C" w:rsidRDefault="005633E4" w:rsidP="00085F1C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C4D"/>
    <w:multiLevelType w:val="singleLevel"/>
    <w:tmpl w:val="8E4090C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01332246"/>
    <w:multiLevelType w:val="hybridMultilevel"/>
    <w:tmpl w:val="AD1C902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>
    <w:nsid w:val="01710A9D"/>
    <w:multiLevelType w:val="hybridMultilevel"/>
    <w:tmpl w:val="D46606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20A6BFC"/>
    <w:multiLevelType w:val="hybridMultilevel"/>
    <w:tmpl w:val="CA06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C04324"/>
    <w:multiLevelType w:val="hybridMultilevel"/>
    <w:tmpl w:val="C3E26E1A"/>
    <w:lvl w:ilvl="0" w:tplc="46CC57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6DF5B7F"/>
    <w:multiLevelType w:val="hybridMultilevel"/>
    <w:tmpl w:val="B120B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3740BB"/>
    <w:multiLevelType w:val="singleLevel"/>
    <w:tmpl w:val="8E4090C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>
    <w:nsid w:val="0AB57E85"/>
    <w:multiLevelType w:val="hybridMultilevel"/>
    <w:tmpl w:val="23BEA3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18B3122"/>
    <w:multiLevelType w:val="singleLevel"/>
    <w:tmpl w:val="8E4090C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>
    <w:nsid w:val="14AD6E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1B2107"/>
    <w:multiLevelType w:val="hybridMultilevel"/>
    <w:tmpl w:val="89142C98"/>
    <w:lvl w:ilvl="0" w:tplc="60D6556C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11">
    <w:nsid w:val="1AF72ABF"/>
    <w:multiLevelType w:val="singleLevel"/>
    <w:tmpl w:val="21B81C7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>
    <w:nsid w:val="21DE6AF6"/>
    <w:multiLevelType w:val="hybridMultilevel"/>
    <w:tmpl w:val="9EB02BCA"/>
    <w:lvl w:ilvl="0" w:tplc="B2BA1FE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26E55C7F"/>
    <w:multiLevelType w:val="hybridMultilevel"/>
    <w:tmpl w:val="9E3E321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E42F04"/>
    <w:multiLevelType w:val="hybridMultilevel"/>
    <w:tmpl w:val="785CBCAE"/>
    <w:lvl w:ilvl="0" w:tplc="5EEAB61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D4448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30143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06C53BB"/>
    <w:multiLevelType w:val="hybridMultilevel"/>
    <w:tmpl w:val="E13A2C72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1986087"/>
    <w:multiLevelType w:val="hybridMultilevel"/>
    <w:tmpl w:val="E4F04BB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2826D6C"/>
    <w:multiLevelType w:val="hybridMultilevel"/>
    <w:tmpl w:val="16922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C576E1"/>
    <w:multiLevelType w:val="hybridMultilevel"/>
    <w:tmpl w:val="92F43D14"/>
    <w:lvl w:ilvl="0" w:tplc="FFFFFFFF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F7933D3"/>
    <w:multiLevelType w:val="hybridMultilevel"/>
    <w:tmpl w:val="CB4E0382"/>
    <w:lvl w:ilvl="0" w:tplc="FFFFFFFF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91154AD"/>
    <w:multiLevelType w:val="hybridMultilevel"/>
    <w:tmpl w:val="55CCDB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9827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5F43CBF"/>
    <w:multiLevelType w:val="hybridMultilevel"/>
    <w:tmpl w:val="4732AD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AA82D12"/>
    <w:multiLevelType w:val="singleLevel"/>
    <w:tmpl w:val="86CE07F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61704BE2"/>
    <w:multiLevelType w:val="hybridMultilevel"/>
    <w:tmpl w:val="BAEA47AA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63CB227E"/>
    <w:multiLevelType w:val="hybridMultilevel"/>
    <w:tmpl w:val="EC18D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66F6F22"/>
    <w:multiLevelType w:val="hybridMultilevel"/>
    <w:tmpl w:val="8A0A3A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FDB7462"/>
    <w:multiLevelType w:val="hybridMultilevel"/>
    <w:tmpl w:val="3042A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023352E"/>
    <w:multiLevelType w:val="hybridMultilevel"/>
    <w:tmpl w:val="DEF85084"/>
    <w:lvl w:ilvl="0" w:tplc="FFFFFFFF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709008FC"/>
    <w:multiLevelType w:val="hybridMultilevel"/>
    <w:tmpl w:val="077428FC"/>
    <w:lvl w:ilvl="0" w:tplc="B638142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2">
    <w:nsid w:val="76E627D9"/>
    <w:multiLevelType w:val="hybridMultilevel"/>
    <w:tmpl w:val="A3A448AC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B535D2"/>
    <w:multiLevelType w:val="singleLevel"/>
    <w:tmpl w:val="8E4090C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4">
    <w:nsid w:val="7C4668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7"/>
  </w:num>
  <w:num w:numId="3">
    <w:abstractNumId w:val="31"/>
  </w:num>
  <w:num w:numId="4">
    <w:abstractNumId w:val="2"/>
  </w:num>
  <w:num w:numId="5">
    <w:abstractNumId w:val="14"/>
  </w:num>
  <w:num w:numId="6">
    <w:abstractNumId w:val="13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</w:num>
  <w:num w:numId="11">
    <w:abstractNumId w:val="23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12"/>
  </w:num>
  <w:num w:numId="20">
    <w:abstractNumId w:val="22"/>
  </w:num>
  <w:num w:numId="21">
    <w:abstractNumId w:val="32"/>
  </w:num>
  <w:num w:numId="22">
    <w:abstractNumId w:val="11"/>
  </w:num>
  <w:num w:numId="23">
    <w:abstractNumId w:val="25"/>
  </w:num>
  <w:num w:numId="24">
    <w:abstractNumId w:val="17"/>
  </w:num>
  <w:num w:numId="25">
    <w:abstractNumId w:val="21"/>
  </w:num>
  <w:num w:numId="26">
    <w:abstractNumId w:val="26"/>
  </w:num>
  <w:num w:numId="27">
    <w:abstractNumId w:val="30"/>
  </w:num>
  <w:num w:numId="28">
    <w:abstractNumId w:val="1"/>
  </w:num>
  <w:num w:numId="29">
    <w:abstractNumId w:val="15"/>
  </w:num>
  <w:num w:numId="30">
    <w:abstractNumId w:val="0"/>
  </w:num>
  <w:num w:numId="31">
    <w:abstractNumId w:val="6"/>
  </w:num>
  <w:num w:numId="32">
    <w:abstractNumId w:val="8"/>
  </w:num>
  <w:num w:numId="33">
    <w:abstractNumId w:val="33"/>
  </w:num>
  <w:num w:numId="34">
    <w:abstractNumId w:val="3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009"/>
    <w:rsid w:val="00003568"/>
    <w:rsid w:val="00010A97"/>
    <w:rsid w:val="00010FE6"/>
    <w:rsid w:val="00020D2D"/>
    <w:rsid w:val="000269D9"/>
    <w:rsid w:val="00027C12"/>
    <w:rsid w:val="00053E8C"/>
    <w:rsid w:val="00056817"/>
    <w:rsid w:val="00060ACA"/>
    <w:rsid w:val="00061B02"/>
    <w:rsid w:val="00063C38"/>
    <w:rsid w:val="00064072"/>
    <w:rsid w:val="00073ACA"/>
    <w:rsid w:val="00074F36"/>
    <w:rsid w:val="00075E47"/>
    <w:rsid w:val="0007718B"/>
    <w:rsid w:val="000828F6"/>
    <w:rsid w:val="00083EC1"/>
    <w:rsid w:val="00085F1C"/>
    <w:rsid w:val="00090BD7"/>
    <w:rsid w:val="00097767"/>
    <w:rsid w:val="000A79FB"/>
    <w:rsid w:val="000B4910"/>
    <w:rsid w:val="000C25C3"/>
    <w:rsid w:val="000D5FB2"/>
    <w:rsid w:val="000D7F4B"/>
    <w:rsid w:val="000E2C60"/>
    <w:rsid w:val="000F2E74"/>
    <w:rsid w:val="000F5513"/>
    <w:rsid w:val="00100A00"/>
    <w:rsid w:val="00102D00"/>
    <w:rsid w:val="00106776"/>
    <w:rsid w:val="001077DB"/>
    <w:rsid w:val="0011100F"/>
    <w:rsid w:val="0012403A"/>
    <w:rsid w:val="001410B0"/>
    <w:rsid w:val="00142939"/>
    <w:rsid w:val="00147D14"/>
    <w:rsid w:val="0015221F"/>
    <w:rsid w:val="00162648"/>
    <w:rsid w:val="00173403"/>
    <w:rsid w:val="00182C29"/>
    <w:rsid w:val="00183009"/>
    <w:rsid w:val="00196192"/>
    <w:rsid w:val="001A10DE"/>
    <w:rsid w:val="001A4F5C"/>
    <w:rsid w:val="001A7909"/>
    <w:rsid w:val="001B06B4"/>
    <w:rsid w:val="001B4255"/>
    <w:rsid w:val="001B5674"/>
    <w:rsid w:val="001C36F3"/>
    <w:rsid w:val="001C3F50"/>
    <w:rsid w:val="001E2EF2"/>
    <w:rsid w:val="001E33A4"/>
    <w:rsid w:val="001E3AA9"/>
    <w:rsid w:val="001E6B33"/>
    <w:rsid w:val="001F0039"/>
    <w:rsid w:val="00201119"/>
    <w:rsid w:val="0020361A"/>
    <w:rsid w:val="002109A6"/>
    <w:rsid w:val="00212BD2"/>
    <w:rsid w:val="00232FBF"/>
    <w:rsid w:val="00235695"/>
    <w:rsid w:val="00237AB9"/>
    <w:rsid w:val="002463D3"/>
    <w:rsid w:val="00257671"/>
    <w:rsid w:val="00257DEB"/>
    <w:rsid w:val="00276FCB"/>
    <w:rsid w:val="0028671E"/>
    <w:rsid w:val="00287A06"/>
    <w:rsid w:val="002906DF"/>
    <w:rsid w:val="002A5F6C"/>
    <w:rsid w:val="002B7D7D"/>
    <w:rsid w:val="002B7E5C"/>
    <w:rsid w:val="002C0442"/>
    <w:rsid w:val="002C39D6"/>
    <w:rsid w:val="002C5579"/>
    <w:rsid w:val="002D228B"/>
    <w:rsid w:val="002D63D8"/>
    <w:rsid w:val="002E1B29"/>
    <w:rsid w:val="002E6107"/>
    <w:rsid w:val="002F2F9B"/>
    <w:rsid w:val="002F741F"/>
    <w:rsid w:val="003000BA"/>
    <w:rsid w:val="00302F35"/>
    <w:rsid w:val="00304462"/>
    <w:rsid w:val="00312747"/>
    <w:rsid w:val="00312F0C"/>
    <w:rsid w:val="00315D3B"/>
    <w:rsid w:val="00320DE4"/>
    <w:rsid w:val="0032171C"/>
    <w:rsid w:val="0033090B"/>
    <w:rsid w:val="00342F3B"/>
    <w:rsid w:val="00344666"/>
    <w:rsid w:val="00346BDE"/>
    <w:rsid w:val="003470A5"/>
    <w:rsid w:val="00364845"/>
    <w:rsid w:val="003741F5"/>
    <w:rsid w:val="00376125"/>
    <w:rsid w:val="00376EAF"/>
    <w:rsid w:val="0038543C"/>
    <w:rsid w:val="00396415"/>
    <w:rsid w:val="00396A5B"/>
    <w:rsid w:val="003A4BA4"/>
    <w:rsid w:val="003A5FD9"/>
    <w:rsid w:val="003A6B0E"/>
    <w:rsid w:val="003B4B98"/>
    <w:rsid w:val="003C5BB7"/>
    <w:rsid w:val="003C64D1"/>
    <w:rsid w:val="003D0F61"/>
    <w:rsid w:val="003D32D1"/>
    <w:rsid w:val="003D6602"/>
    <w:rsid w:val="003E31E8"/>
    <w:rsid w:val="003E7C86"/>
    <w:rsid w:val="00401457"/>
    <w:rsid w:val="0040380B"/>
    <w:rsid w:val="00405F72"/>
    <w:rsid w:val="0041123B"/>
    <w:rsid w:val="004141B8"/>
    <w:rsid w:val="00416836"/>
    <w:rsid w:val="004210DC"/>
    <w:rsid w:val="00431E4C"/>
    <w:rsid w:val="00435F5C"/>
    <w:rsid w:val="004527A1"/>
    <w:rsid w:val="0046193E"/>
    <w:rsid w:val="00463F3E"/>
    <w:rsid w:val="0046450C"/>
    <w:rsid w:val="00465FE7"/>
    <w:rsid w:val="00476842"/>
    <w:rsid w:val="00476A08"/>
    <w:rsid w:val="00481DAF"/>
    <w:rsid w:val="00492754"/>
    <w:rsid w:val="00493AC5"/>
    <w:rsid w:val="004A72DD"/>
    <w:rsid w:val="004C35D2"/>
    <w:rsid w:val="004D79A7"/>
    <w:rsid w:val="004D7BD7"/>
    <w:rsid w:val="004E57BD"/>
    <w:rsid w:val="004F3CD6"/>
    <w:rsid w:val="004F5EF7"/>
    <w:rsid w:val="00500228"/>
    <w:rsid w:val="00506112"/>
    <w:rsid w:val="00513F0B"/>
    <w:rsid w:val="00515CF4"/>
    <w:rsid w:val="00531A52"/>
    <w:rsid w:val="0053436F"/>
    <w:rsid w:val="00544E28"/>
    <w:rsid w:val="00546248"/>
    <w:rsid w:val="00551D23"/>
    <w:rsid w:val="005578E2"/>
    <w:rsid w:val="00562B28"/>
    <w:rsid w:val="005633E4"/>
    <w:rsid w:val="00563B49"/>
    <w:rsid w:val="00563CD1"/>
    <w:rsid w:val="0057067D"/>
    <w:rsid w:val="00575DB0"/>
    <w:rsid w:val="00582021"/>
    <w:rsid w:val="00584E34"/>
    <w:rsid w:val="00592601"/>
    <w:rsid w:val="00594B8B"/>
    <w:rsid w:val="005A0487"/>
    <w:rsid w:val="005A5D89"/>
    <w:rsid w:val="005B1C5F"/>
    <w:rsid w:val="005B2B69"/>
    <w:rsid w:val="005B6B68"/>
    <w:rsid w:val="005C2F5B"/>
    <w:rsid w:val="005C3AFA"/>
    <w:rsid w:val="005C5357"/>
    <w:rsid w:val="005D32E2"/>
    <w:rsid w:val="005D7D5B"/>
    <w:rsid w:val="006032B0"/>
    <w:rsid w:val="00607114"/>
    <w:rsid w:val="006073C2"/>
    <w:rsid w:val="00616E45"/>
    <w:rsid w:val="00624CCF"/>
    <w:rsid w:val="00627B9F"/>
    <w:rsid w:val="006338B0"/>
    <w:rsid w:val="00636196"/>
    <w:rsid w:val="00637A14"/>
    <w:rsid w:val="00645D1C"/>
    <w:rsid w:val="00646CF5"/>
    <w:rsid w:val="00660459"/>
    <w:rsid w:val="00663B3F"/>
    <w:rsid w:val="00670E2B"/>
    <w:rsid w:val="00680405"/>
    <w:rsid w:val="006871AF"/>
    <w:rsid w:val="00687DC4"/>
    <w:rsid w:val="006978B7"/>
    <w:rsid w:val="006A2424"/>
    <w:rsid w:val="006A292E"/>
    <w:rsid w:val="006A64F0"/>
    <w:rsid w:val="006B134C"/>
    <w:rsid w:val="006B27C3"/>
    <w:rsid w:val="006B3B83"/>
    <w:rsid w:val="006B65D9"/>
    <w:rsid w:val="006B7223"/>
    <w:rsid w:val="006C1FD8"/>
    <w:rsid w:val="006C218D"/>
    <w:rsid w:val="006D12DE"/>
    <w:rsid w:val="006E6D90"/>
    <w:rsid w:val="006F205A"/>
    <w:rsid w:val="006F5044"/>
    <w:rsid w:val="00700CF5"/>
    <w:rsid w:val="00706EFA"/>
    <w:rsid w:val="007173BF"/>
    <w:rsid w:val="007206C5"/>
    <w:rsid w:val="00725EBF"/>
    <w:rsid w:val="00734C28"/>
    <w:rsid w:val="00757048"/>
    <w:rsid w:val="007631D3"/>
    <w:rsid w:val="007656DA"/>
    <w:rsid w:val="00767328"/>
    <w:rsid w:val="00772094"/>
    <w:rsid w:val="00774D8F"/>
    <w:rsid w:val="00784C08"/>
    <w:rsid w:val="00796218"/>
    <w:rsid w:val="00797907"/>
    <w:rsid w:val="007A7CB5"/>
    <w:rsid w:val="007B44F8"/>
    <w:rsid w:val="007B5840"/>
    <w:rsid w:val="007B7227"/>
    <w:rsid w:val="007C0521"/>
    <w:rsid w:val="007C4D92"/>
    <w:rsid w:val="007C7C53"/>
    <w:rsid w:val="007D7908"/>
    <w:rsid w:val="007E795E"/>
    <w:rsid w:val="007F3EA3"/>
    <w:rsid w:val="007F526A"/>
    <w:rsid w:val="007F5FB3"/>
    <w:rsid w:val="007F6617"/>
    <w:rsid w:val="007F7C56"/>
    <w:rsid w:val="008024DF"/>
    <w:rsid w:val="008056F0"/>
    <w:rsid w:val="0081056E"/>
    <w:rsid w:val="00830C30"/>
    <w:rsid w:val="008346D3"/>
    <w:rsid w:val="0084432D"/>
    <w:rsid w:val="008447A9"/>
    <w:rsid w:val="00847C8E"/>
    <w:rsid w:val="008503E7"/>
    <w:rsid w:val="00851997"/>
    <w:rsid w:val="00852DC5"/>
    <w:rsid w:val="0085316D"/>
    <w:rsid w:val="00857004"/>
    <w:rsid w:val="00872650"/>
    <w:rsid w:val="008734C7"/>
    <w:rsid w:val="0088019F"/>
    <w:rsid w:val="008905A4"/>
    <w:rsid w:val="00897FC8"/>
    <w:rsid w:val="008A42D4"/>
    <w:rsid w:val="008A7F36"/>
    <w:rsid w:val="008C1A8B"/>
    <w:rsid w:val="008E01E8"/>
    <w:rsid w:val="008E4E1E"/>
    <w:rsid w:val="008F5458"/>
    <w:rsid w:val="008F55B3"/>
    <w:rsid w:val="008F7099"/>
    <w:rsid w:val="00903E21"/>
    <w:rsid w:val="00905719"/>
    <w:rsid w:val="00923EE6"/>
    <w:rsid w:val="009262FA"/>
    <w:rsid w:val="00950AF6"/>
    <w:rsid w:val="009514D4"/>
    <w:rsid w:val="009565CE"/>
    <w:rsid w:val="00957ADE"/>
    <w:rsid w:val="00960E04"/>
    <w:rsid w:val="009625FF"/>
    <w:rsid w:val="0097073C"/>
    <w:rsid w:val="0097106C"/>
    <w:rsid w:val="00973A1D"/>
    <w:rsid w:val="00973D6B"/>
    <w:rsid w:val="00976EE4"/>
    <w:rsid w:val="00985DCA"/>
    <w:rsid w:val="0099169C"/>
    <w:rsid w:val="00992A9D"/>
    <w:rsid w:val="009941BF"/>
    <w:rsid w:val="009A0BA6"/>
    <w:rsid w:val="009A4733"/>
    <w:rsid w:val="009A571A"/>
    <w:rsid w:val="009B7085"/>
    <w:rsid w:val="009C0733"/>
    <w:rsid w:val="009C7262"/>
    <w:rsid w:val="009C7C53"/>
    <w:rsid w:val="009E4AD9"/>
    <w:rsid w:val="009E6BD4"/>
    <w:rsid w:val="009F6C0A"/>
    <w:rsid w:val="009F73B1"/>
    <w:rsid w:val="00A0122D"/>
    <w:rsid w:val="00A15792"/>
    <w:rsid w:val="00A20EB9"/>
    <w:rsid w:val="00A21D28"/>
    <w:rsid w:val="00A236B5"/>
    <w:rsid w:val="00A26E13"/>
    <w:rsid w:val="00A27BCE"/>
    <w:rsid w:val="00A4234F"/>
    <w:rsid w:val="00A42648"/>
    <w:rsid w:val="00A54E86"/>
    <w:rsid w:val="00A55180"/>
    <w:rsid w:val="00A56509"/>
    <w:rsid w:val="00A57BA2"/>
    <w:rsid w:val="00A660C7"/>
    <w:rsid w:val="00A75582"/>
    <w:rsid w:val="00A756FD"/>
    <w:rsid w:val="00A802F7"/>
    <w:rsid w:val="00A9182B"/>
    <w:rsid w:val="00A94503"/>
    <w:rsid w:val="00A95AEB"/>
    <w:rsid w:val="00A976FF"/>
    <w:rsid w:val="00AA1BF4"/>
    <w:rsid w:val="00AA2A20"/>
    <w:rsid w:val="00AA75EE"/>
    <w:rsid w:val="00AB516D"/>
    <w:rsid w:val="00AB5B26"/>
    <w:rsid w:val="00AB6003"/>
    <w:rsid w:val="00AB7686"/>
    <w:rsid w:val="00AD4447"/>
    <w:rsid w:val="00AD6F4E"/>
    <w:rsid w:val="00AE26E8"/>
    <w:rsid w:val="00AE3472"/>
    <w:rsid w:val="00AF444A"/>
    <w:rsid w:val="00AF668B"/>
    <w:rsid w:val="00B039C7"/>
    <w:rsid w:val="00B0624E"/>
    <w:rsid w:val="00B26EE1"/>
    <w:rsid w:val="00B3219D"/>
    <w:rsid w:val="00B37F37"/>
    <w:rsid w:val="00B439BC"/>
    <w:rsid w:val="00B51D1F"/>
    <w:rsid w:val="00B55FA7"/>
    <w:rsid w:val="00B61B78"/>
    <w:rsid w:val="00B70B6E"/>
    <w:rsid w:val="00B71F1F"/>
    <w:rsid w:val="00B7532C"/>
    <w:rsid w:val="00B82404"/>
    <w:rsid w:val="00B86D34"/>
    <w:rsid w:val="00B91D4B"/>
    <w:rsid w:val="00B9330C"/>
    <w:rsid w:val="00B973C4"/>
    <w:rsid w:val="00BA243C"/>
    <w:rsid w:val="00BA43C2"/>
    <w:rsid w:val="00BA6E7D"/>
    <w:rsid w:val="00BB460B"/>
    <w:rsid w:val="00BC1A98"/>
    <w:rsid w:val="00BC6208"/>
    <w:rsid w:val="00BD2CFB"/>
    <w:rsid w:val="00BD626D"/>
    <w:rsid w:val="00BD7076"/>
    <w:rsid w:val="00BE19DF"/>
    <w:rsid w:val="00BE6D86"/>
    <w:rsid w:val="00BF29C7"/>
    <w:rsid w:val="00BF5A47"/>
    <w:rsid w:val="00C012A5"/>
    <w:rsid w:val="00C037E7"/>
    <w:rsid w:val="00C04CED"/>
    <w:rsid w:val="00C05AA5"/>
    <w:rsid w:val="00C27C03"/>
    <w:rsid w:val="00C3425A"/>
    <w:rsid w:val="00C457CB"/>
    <w:rsid w:val="00C55D1B"/>
    <w:rsid w:val="00C63C8B"/>
    <w:rsid w:val="00C65B1C"/>
    <w:rsid w:val="00C662B2"/>
    <w:rsid w:val="00C6735A"/>
    <w:rsid w:val="00C7195C"/>
    <w:rsid w:val="00C76121"/>
    <w:rsid w:val="00C77FE3"/>
    <w:rsid w:val="00C813DF"/>
    <w:rsid w:val="00C8196D"/>
    <w:rsid w:val="00C85797"/>
    <w:rsid w:val="00C91D99"/>
    <w:rsid w:val="00C93DA1"/>
    <w:rsid w:val="00C94522"/>
    <w:rsid w:val="00C97322"/>
    <w:rsid w:val="00CA3C46"/>
    <w:rsid w:val="00CA449A"/>
    <w:rsid w:val="00CA76D5"/>
    <w:rsid w:val="00CB686D"/>
    <w:rsid w:val="00CC0A40"/>
    <w:rsid w:val="00CC618B"/>
    <w:rsid w:val="00CD08A0"/>
    <w:rsid w:val="00CD1B3E"/>
    <w:rsid w:val="00CD2D4A"/>
    <w:rsid w:val="00CE61E7"/>
    <w:rsid w:val="00CE7433"/>
    <w:rsid w:val="00CF096B"/>
    <w:rsid w:val="00CF2DF5"/>
    <w:rsid w:val="00CF4954"/>
    <w:rsid w:val="00CF5D12"/>
    <w:rsid w:val="00D03AFE"/>
    <w:rsid w:val="00D03E1A"/>
    <w:rsid w:val="00D128D4"/>
    <w:rsid w:val="00D174B8"/>
    <w:rsid w:val="00D205B3"/>
    <w:rsid w:val="00D24D5D"/>
    <w:rsid w:val="00D3409E"/>
    <w:rsid w:val="00D34EA3"/>
    <w:rsid w:val="00D35D7D"/>
    <w:rsid w:val="00D37081"/>
    <w:rsid w:val="00D4408A"/>
    <w:rsid w:val="00D45E54"/>
    <w:rsid w:val="00D4637F"/>
    <w:rsid w:val="00D5408E"/>
    <w:rsid w:val="00D60D36"/>
    <w:rsid w:val="00D65AF7"/>
    <w:rsid w:val="00D66EF3"/>
    <w:rsid w:val="00D67323"/>
    <w:rsid w:val="00D77FFD"/>
    <w:rsid w:val="00D96F79"/>
    <w:rsid w:val="00D97150"/>
    <w:rsid w:val="00DB64B5"/>
    <w:rsid w:val="00DC1AAA"/>
    <w:rsid w:val="00DC296F"/>
    <w:rsid w:val="00DC297F"/>
    <w:rsid w:val="00DC7D16"/>
    <w:rsid w:val="00DD56A5"/>
    <w:rsid w:val="00DE1246"/>
    <w:rsid w:val="00DF0FA8"/>
    <w:rsid w:val="00DF29DA"/>
    <w:rsid w:val="00DF383E"/>
    <w:rsid w:val="00DF4995"/>
    <w:rsid w:val="00E021D8"/>
    <w:rsid w:val="00E02E9F"/>
    <w:rsid w:val="00E06F76"/>
    <w:rsid w:val="00E17688"/>
    <w:rsid w:val="00E178EF"/>
    <w:rsid w:val="00E300F7"/>
    <w:rsid w:val="00E305B8"/>
    <w:rsid w:val="00E36FF9"/>
    <w:rsid w:val="00E4277A"/>
    <w:rsid w:val="00E43103"/>
    <w:rsid w:val="00E45C10"/>
    <w:rsid w:val="00E51039"/>
    <w:rsid w:val="00E533BC"/>
    <w:rsid w:val="00E556F6"/>
    <w:rsid w:val="00E757C7"/>
    <w:rsid w:val="00E80384"/>
    <w:rsid w:val="00E80E8D"/>
    <w:rsid w:val="00E84E35"/>
    <w:rsid w:val="00E856BE"/>
    <w:rsid w:val="00E866FA"/>
    <w:rsid w:val="00E87792"/>
    <w:rsid w:val="00E87984"/>
    <w:rsid w:val="00E92D5E"/>
    <w:rsid w:val="00E9359F"/>
    <w:rsid w:val="00E97E8C"/>
    <w:rsid w:val="00EA3ADD"/>
    <w:rsid w:val="00EA60AF"/>
    <w:rsid w:val="00EA7948"/>
    <w:rsid w:val="00EA7BAC"/>
    <w:rsid w:val="00EB3FC0"/>
    <w:rsid w:val="00EB5581"/>
    <w:rsid w:val="00EB5A7C"/>
    <w:rsid w:val="00EC0E99"/>
    <w:rsid w:val="00EC5897"/>
    <w:rsid w:val="00EC7B88"/>
    <w:rsid w:val="00ED4BDA"/>
    <w:rsid w:val="00EE18C1"/>
    <w:rsid w:val="00EE575F"/>
    <w:rsid w:val="00EF68B6"/>
    <w:rsid w:val="00F02823"/>
    <w:rsid w:val="00F06F2B"/>
    <w:rsid w:val="00F412AA"/>
    <w:rsid w:val="00F42548"/>
    <w:rsid w:val="00F47A33"/>
    <w:rsid w:val="00F53175"/>
    <w:rsid w:val="00F63B6A"/>
    <w:rsid w:val="00F63D18"/>
    <w:rsid w:val="00F67389"/>
    <w:rsid w:val="00F71C8E"/>
    <w:rsid w:val="00F738F5"/>
    <w:rsid w:val="00F74DEC"/>
    <w:rsid w:val="00F95964"/>
    <w:rsid w:val="00FA6E2C"/>
    <w:rsid w:val="00FB0988"/>
    <w:rsid w:val="00FB134D"/>
    <w:rsid w:val="00FB1920"/>
    <w:rsid w:val="00FB1CD3"/>
    <w:rsid w:val="00FB2951"/>
    <w:rsid w:val="00FB51B0"/>
    <w:rsid w:val="00FB54A1"/>
    <w:rsid w:val="00FB54C2"/>
    <w:rsid w:val="00FC0D74"/>
    <w:rsid w:val="00FC0F99"/>
    <w:rsid w:val="00FC5C1F"/>
    <w:rsid w:val="00FD70D3"/>
    <w:rsid w:val="00FE1924"/>
    <w:rsid w:val="00FE544C"/>
    <w:rsid w:val="00FE5FAF"/>
    <w:rsid w:val="00FF1907"/>
    <w:rsid w:val="00FF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date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D62BEB25-2189-4FC0-89EC-963CBCA6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A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76125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  <w:outlineLvl w:val="0"/>
    </w:pPr>
    <w:rPr>
      <w:rFonts w:ascii="Times New Roman" w:hAnsi="Times New Roman"/>
      <w:color w:val="000000"/>
      <w:sz w:val="28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22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32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32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32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32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125"/>
    <w:rPr>
      <w:rFonts w:ascii="Times New Roman" w:hAnsi="Times New Roman" w:cs="Times New Roman"/>
      <w:color w:val="000000"/>
      <w:sz w:val="36"/>
      <w:szCs w:val="36"/>
      <w:shd w:val="clear" w:color="auto" w:fill="FFFFFF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A012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84432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locked/>
    <w:rsid w:val="0084432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locked/>
    <w:rsid w:val="0084432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locked/>
    <w:rsid w:val="0084432D"/>
    <w:rPr>
      <w:rFonts w:ascii="Cambria" w:eastAsia="Times New Roman" w:hAnsi="Cambria" w:cs="Times New Roman"/>
      <w:i/>
      <w:iCs/>
      <w:color w:val="404040"/>
    </w:rPr>
  </w:style>
  <w:style w:type="paragraph" w:styleId="a3">
    <w:name w:val="header"/>
    <w:basedOn w:val="a"/>
    <w:link w:val="a4"/>
    <w:uiPriority w:val="99"/>
    <w:unhideWhenUsed/>
    <w:rsid w:val="0050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002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0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500228"/>
    <w:rPr>
      <w:rFonts w:cs="Times New Roman"/>
    </w:rPr>
  </w:style>
  <w:style w:type="paragraph" w:styleId="a7">
    <w:name w:val="Normal (Web)"/>
    <w:basedOn w:val="a"/>
    <w:uiPriority w:val="99"/>
    <w:rsid w:val="003B4B9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97FC8"/>
    <w:pPr>
      <w:ind w:left="720"/>
      <w:contextualSpacing/>
    </w:pPr>
  </w:style>
  <w:style w:type="paragraph" w:customStyle="1" w:styleId="a9">
    <w:name w:val="АА"/>
    <w:basedOn w:val="a"/>
    <w:qFormat/>
    <w:rsid w:val="00B7532C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rsid w:val="0090571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90571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footnote text"/>
    <w:basedOn w:val="a"/>
    <w:link w:val="ad"/>
    <w:uiPriority w:val="99"/>
    <w:semiHidden/>
    <w:unhideWhenUsed/>
    <w:rsid w:val="006E6D9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6E6D90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6E6D90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3761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376125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B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B1CD3"/>
    <w:rPr>
      <w:rFonts w:ascii="Tahoma" w:hAnsi="Tahoma" w:cs="Tahoma"/>
      <w:sz w:val="16"/>
      <w:szCs w:val="16"/>
    </w:rPr>
  </w:style>
  <w:style w:type="paragraph" w:customStyle="1" w:styleId="af1">
    <w:name w:val="Б"/>
    <w:basedOn w:val="a"/>
    <w:qFormat/>
    <w:rsid w:val="00680405"/>
    <w:pPr>
      <w:spacing w:after="0" w:line="360" w:lineRule="auto"/>
      <w:contextualSpacing/>
    </w:pPr>
    <w:rPr>
      <w:rFonts w:ascii="Times New Roman" w:hAnsi="Times New Roman"/>
      <w:sz w:val="20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76E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976EE4"/>
    <w:rPr>
      <w:rFonts w:cs="Times New Roman"/>
      <w:sz w:val="16"/>
      <w:szCs w:val="16"/>
    </w:rPr>
  </w:style>
  <w:style w:type="paragraph" w:styleId="af2">
    <w:name w:val="Title"/>
    <w:basedOn w:val="a"/>
    <w:link w:val="af3"/>
    <w:uiPriority w:val="10"/>
    <w:qFormat/>
    <w:rsid w:val="00976EE4"/>
    <w:pPr>
      <w:spacing w:after="0" w:line="240" w:lineRule="auto"/>
      <w:jc w:val="center"/>
    </w:pPr>
    <w:rPr>
      <w:rFonts w:ascii="Times New Roman" w:hAnsi="Times New Roman"/>
      <w:sz w:val="32"/>
      <w:szCs w:val="20"/>
      <w:lang w:eastAsia="ru-RU"/>
    </w:rPr>
  </w:style>
  <w:style w:type="character" w:customStyle="1" w:styleId="af3">
    <w:name w:val="Название Знак"/>
    <w:link w:val="af2"/>
    <w:uiPriority w:val="10"/>
    <w:locked/>
    <w:rsid w:val="00976EE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4">
    <w:name w:val="Subtitle"/>
    <w:basedOn w:val="a"/>
    <w:link w:val="af5"/>
    <w:uiPriority w:val="11"/>
    <w:qFormat/>
    <w:rsid w:val="00976EE4"/>
    <w:pPr>
      <w:spacing w:after="0" w:line="360" w:lineRule="auto"/>
      <w:ind w:firstLine="709"/>
      <w:jc w:val="center"/>
    </w:pPr>
    <w:rPr>
      <w:rFonts w:ascii="Times New Roman" w:hAnsi="Times New Roman"/>
      <w:b/>
      <w:bCs/>
      <w:sz w:val="28"/>
      <w:szCs w:val="25"/>
      <w:lang w:eastAsia="ru-RU"/>
    </w:rPr>
  </w:style>
  <w:style w:type="character" w:customStyle="1" w:styleId="af5">
    <w:name w:val="Подзаголовок Знак"/>
    <w:link w:val="af4"/>
    <w:uiPriority w:val="11"/>
    <w:locked/>
    <w:rsid w:val="00976EE4"/>
    <w:rPr>
      <w:rFonts w:ascii="Times New Roman" w:hAnsi="Times New Roman" w:cs="Times New Roman"/>
      <w:b/>
      <w:bCs/>
      <w:sz w:val="25"/>
      <w:szCs w:val="25"/>
      <w:lang w:val="x-none" w:eastAsia="ru-RU"/>
    </w:rPr>
  </w:style>
  <w:style w:type="paragraph" w:customStyle="1" w:styleId="Default">
    <w:name w:val="Default"/>
    <w:rsid w:val="004F5EF7"/>
    <w:pPr>
      <w:autoSpaceDE w:val="0"/>
      <w:autoSpaceDN w:val="0"/>
      <w:adjustRightInd w:val="0"/>
    </w:pPr>
    <w:rPr>
      <w:rFonts w:ascii="AJFHFE+TimesNewRoman" w:hAnsi="AJFHFE+TimesNewRoman" w:cs="AJFHFE+TimesNewRoman"/>
      <w:color w:val="000000"/>
      <w:sz w:val="24"/>
      <w:szCs w:val="24"/>
      <w:lang w:eastAsia="en-US"/>
    </w:rPr>
  </w:style>
  <w:style w:type="paragraph" w:customStyle="1" w:styleId="af6">
    <w:name w:val="......."/>
    <w:basedOn w:val="Default"/>
    <w:next w:val="Default"/>
    <w:uiPriority w:val="99"/>
    <w:rsid w:val="004F5EF7"/>
    <w:rPr>
      <w:rFonts w:cs="Times New Roman"/>
      <w:color w:val="auto"/>
    </w:rPr>
  </w:style>
  <w:style w:type="paragraph" w:customStyle="1" w:styleId="af7">
    <w:name w:val="Знак Знак Знак Знак"/>
    <w:basedOn w:val="a"/>
    <w:uiPriority w:val="99"/>
    <w:rsid w:val="00320DE4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/>
    </w:rPr>
  </w:style>
  <w:style w:type="paragraph" w:styleId="af8">
    <w:name w:val="Body Text"/>
    <w:basedOn w:val="a"/>
    <w:link w:val="af9"/>
    <w:uiPriority w:val="99"/>
    <w:rsid w:val="00D45E5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9">
    <w:name w:val="Основной текст Знак"/>
    <w:link w:val="af8"/>
    <w:uiPriority w:val="99"/>
    <w:locked/>
    <w:rsid w:val="00D45E54"/>
    <w:rPr>
      <w:rFonts w:ascii="Times New Roman" w:hAnsi="Times New Roman" w:cs="Times New Roman"/>
      <w:sz w:val="24"/>
      <w:szCs w:val="24"/>
      <w:lang w:val="x-none" w:eastAsia="ru-RU"/>
    </w:rPr>
  </w:style>
  <w:style w:type="table" w:styleId="afa">
    <w:name w:val="Table Grid"/>
    <w:basedOn w:val="a1"/>
    <w:uiPriority w:val="99"/>
    <w:rsid w:val="00D45E54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uiPriority w:val="99"/>
    <w:rsid w:val="00D45E54"/>
    <w:rPr>
      <w:rFonts w:cs="Times New Roman"/>
    </w:rPr>
  </w:style>
  <w:style w:type="paragraph" w:styleId="23">
    <w:name w:val="Body Text 2"/>
    <w:basedOn w:val="a"/>
    <w:link w:val="24"/>
    <w:uiPriority w:val="99"/>
    <w:rsid w:val="00D45E5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D45E5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c">
    <w:name w:val="Plain Text"/>
    <w:basedOn w:val="a"/>
    <w:link w:val="afd"/>
    <w:uiPriority w:val="99"/>
    <w:rsid w:val="00D45E54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link w:val="afc"/>
    <w:uiPriority w:val="99"/>
    <w:locked/>
    <w:rsid w:val="00D45E54"/>
    <w:rPr>
      <w:rFonts w:ascii="Courier New" w:hAnsi="Courier New" w:cs="Courier New"/>
      <w:sz w:val="20"/>
      <w:szCs w:val="20"/>
      <w:lang w:val="x-none" w:eastAsia="ru-RU"/>
    </w:rPr>
  </w:style>
  <w:style w:type="character" w:styleId="afe">
    <w:name w:val="Hyperlink"/>
    <w:uiPriority w:val="99"/>
    <w:rsid w:val="00D45E54"/>
    <w:rPr>
      <w:rFonts w:cs="Times New Roman"/>
      <w:color w:val="000080"/>
      <w:u w:val="single"/>
    </w:rPr>
  </w:style>
  <w:style w:type="paragraph" w:customStyle="1" w:styleId="11">
    <w:name w:val="Стиль1"/>
    <w:basedOn w:val="a"/>
    <w:uiPriority w:val="99"/>
    <w:rsid w:val="00D45E5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">
    <w:name w:val="абзац"/>
    <w:basedOn w:val="afc"/>
    <w:rsid w:val="00BB460B"/>
    <w:pPr>
      <w:autoSpaceDE/>
      <w:autoSpaceDN/>
      <w:ind w:firstLine="900"/>
      <w:jc w:val="both"/>
    </w:pPr>
    <w:rPr>
      <w:rFonts w:ascii="Times New Roman" w:eastAsia="MS Mincho" w:hAnsi="Times New Roman"/>
      <w:sz w:val="28"/>
    </w:rPr>
  </w:style>
  <w:style w:type="paragraph" w:customStyle="1" w:styleId="aff0">
    <w:name w:val="Абзац"/>
    <w:basedOn w:val="afc"/>
    <w:autoRedefine/>
    <w:rsid w:val="00A0122D"/>
    <w:pPr>
      <w:widowControl w:val="0"/>
      <w:autoSpaceDE/>
      <w:autoSpaceDN/>
      <w:ind w:firstLine="900"/>
      <w:jc w:val="both"/>
    </w:pPr>
    <w:rPr>
      <w:rFonts w:ascii="Times New Roman" w:hAnsi="Times New Roman" w:cs="Times New Roman"/>
      <w:sz w:val="28"/>
    </w:rPr>
  </w:style>
  <w:style w:type="paragraph" w:styleId="12">
    <w:name w:val="toc 1"/>
    <w:basedOn w:val="a"/>
    <w:next w:val="a"/>
    <w:autoRedefine/>
    <w:uiPriority w:val="39"/>
    <w:semiHidden/>
    <w:rsid w:val="00A0122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1">
    <w:name w:val="Основной текст_"/>
    <w:link w:val="13"/>
    <w:locked/>
    <w:rsid w:val="00847C8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1"/>
    <w:rsid w:val="00847C8E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31">
    <w:name w:val="Основной текст (3)_"/>
    <w:link w:val="32"/>
    <w:locked/>
    <w:rsid w:val="00957ADE"/>
    <w:rPr>
      <w:rFonts w:ascii="Arial" w:hAnsi="Arial" w:cs="Arial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57ADE"/>
    <w:pPr>
      <w:shd w:val="clear" w:color="auto" w:fill="FFFFFF"/>
      <w:spacing w:after="0" w:line="240" w:lineRule="atLeast"/>
    </w:pPr>
    <w:rPr>
      <w:rFonts w:ascii="Arial" w:hAnsi="Arial" w:cs="Arial"/>
      <w:sz w:val="21"/>
      <w:szCs w:val="21"/>
    </w:rPr>
  </w:style>
  <w:style w:type="character" w:customStyle="1" w:styleId="1pt">
    <w:name w:val="Основной текст + Интервал 1 pt"/>
    <w:rsid w:val="00957ADE"/>
    <w:rPr>
      <w:rFonts w:ascii="Arial" w:hAnsi="Arial" w:cs="Arial"/>
      <w:spacing w:val="30"/>
      <w:sz w:val="20"/>
      <w:szCs w:val="20"/>
      <w:shd w:val="clear" w:color="auto" w:fill="FFFFFF"/>
    </w:rPr>
  </w:style>
  <w:style w:type="character" w:customStyle="1" w:styleId="25">
    <w:name w:val="Основной текст (2)_"/>
    <w:link w:val="26"/>
    <w:locked/>
    <w:rsid w:val="00E87984"/>
    <w:rPr>
      <w:rFonts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87984"/>
    <w:pPr>
      <w:shd w:val="clear" w:color="auto" w:fill="FFFFFF"/>
      <w:spacing w:after="0" w:line="240" w:lineRule="atLeast"/>
    </w:pPr>
  </w:style>
  <w:style w:type="character" w:styleId="aff2">
    <w:name w:val="Placeholder Text"/>
    <w:uiPriority w:val="99"/>
    <w:semiHidden/>
    <w:rsid w:val="005D32E2"/>
    <w:rPr>
      <w:rFonts w:cs="Times New Roman"/>
      <w:color w:val="808080"/>
    </w:rPr>
  </w:style>
  <w:style w:type="character" w:customStyle="1" w:styleId="3ArialUnicodeMS">
    <w:name w:val="Основной текст (3) + Arial Unicode MS"/>
    <w:aliases w:val="9,5 pt,Не курсив"/>
    <w:rsid w:val="00F42548"/>
    <w:rPr>
      <w:rFonts w:ascii="Arial Unicode MS" w:eastAsia="Arial Unicode MS" w:hAnsi="Arial Unicode MS" w:cs="Arial Unicode MS"/>
      <w:i/>
      <w:iCs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EBE3-1123-4980-B45C-4FE340FB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7066</Words>
  <Characters>40280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admin</cp:lastModifiedBy>
  <cp:revision>2</cp:revision>
  <dcterms:created xsi:type="dcterms:W3CDTF">2014-03-27T03:42:00Z</dcterms:created>
  <dcterms:modified xsi:type="dcterms:W3CDTF">2014-03-27T03:42:00Z</dcterms:modified>
</cp:coreProperties>
</file>