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4A5F6B" w:rsidRPr="001B7647" w:rsidRDefault="004A5F6B" w:rsidP="004A5F6B">
      <w:pPr>
        <w:spacing w:line="360" w:lineRule="auto"/>
        <w:jc w:val="center"/>
        <w:rPr>
          <w:noProof/>
          <w:color w:val="000000"/>
          <w:sz w:val="28"/>
        </w:rPr>
      </w:pPr>
    </w:p>
    <w:p w:rsidR="00D64245" w:rsidRPr="001B7647" w:rsidRDefault="00BD428D" w:rsidP="004A5F6B">
      <w:pPr>
        <w:spacing w:line="360" w:lineRule="auto"/>
        <w:jc w:val="center"/>
        <w:rPr>
          <w:b/>
          <w:noProof/>
          <w:color w:val="000000"/>
          <w:sz w:val="28"/>
        </w:rPr>
      </w:pPr>
      <w:r w:rsidRPr="001B7647">
        <w:rPr>
          <w:b/>
          <w:noProof/>
          <w:color w:val="000000"/>
          <w:sz w:val="28"/>
        </w:rPr>
        <w:t>Особенности международного договора аренды транспортных средств</w:t>
      </w:r>
    </w:p>
    <w:p w:rsidR="00BD428D" w:rsidRPr="001B7647" w:rsidRDefault="008C3FB6" w:rsidP="004A5F6B">
      <w:pPr>
        <w:spacing w:line="360" w:lineRule="auto"/>
        <w:ind w:firstLine="709"/>
        <w:jc w:val="both"/>
        <w:rPr>
          <w:noProof/>
          <w:color w:val="000000"/>
          <w:sz w:val="28"/>
        </w:rPr>
      </w:pPr>
      <w:bookmarkStart w:id="0" w:name="_Toc247292736"/>
      <w:r w:rsidRPr="001B7647">
        <w:rPr>
          <w:noProof/>
          <w:color w:val="000000"/>
          <w:sz w:val="28"/>
        </w:rPr>
        <w:br w:type="page"/>
      </w:r>
      <w:r w:rsidR="00ED20D9" w:rsidRPr="001B7647">
        <w:rPr>
          <w:noProof/>
          <w:color w:val="000000"/>
          <w:sz w:val="28"/>
        </w:rPr>
        <w:t>Содержание</w:t>
      </w:r>
      <w:bookmarkEnd w:id="0"/>
    </w:p>
    <w:p w:rsidR="004A5F6B" w:rsidRPr="001B7647" w:rsidRDefault="004A5F6B" w:rsidP="004A5F6B">
      <w:pPr>
        <w:spacing w:line="360" w:lineRule="auto"/>
        <w:ind w:firstLine="709"/>
        <w:jc w:val="both"/>
        <w:rPr>
          <w:noProof/>
          <w:color w:val="000000"/>
          <w:sz w:val="28"/>
        </w:rPr>
      </w:pPr>
    </w:p>
    <w:p w:rsidR="004A5F6B" w:rsidRPr="001B7647" w:rsidRDefault="004A5F6B" w:rsidP="004A5F6B">
      <w:pPr>
        <w:spacing w:line="360" w:lineRule="auto"/>
        <w:jc w:val="both"/>
        <w:rPr>
          <w:noProof/>
          <w:color w:val="000000"/>
          <w:sz w:val="28"/>
        </w:rPr>
      </w:pPr>
      <w:r w:rsidRPr="001B7647">
        <w:rPr>
          <w:noProof/>
          <w:color w:val="000000"/>
          <w:sz w:val="28"/>
        </w:rPr>
        <w:t>Введение</w:t>
      </w:r>
    </w:p>
    <w:p w:rsidR="004A5F6B" w:rsidRPr="001B7647" w:rsidRDefault="004A5F6B" w:rsidP="004A5F6B">
      <w:pPr>
        <w:spacing w:line="360" w:lineRule="auto"/>
        <w:jc w:val="both"/>
        <w:rPr>
          <w:noProof/>
          <w:color w:val="000000"/>
          <w:sz w:val="28"/>
        </w:rPr>
      </w:pPr>
      <w:r w:rsidRPr="001B7647">
        <w:rPr>
          <w:noProof/>
          <w:color w:val="000000"/>
          <w:sz w:val="28"/>
        </w:rPr>
        <w:t>Глава 1. Особенности договора аренды транспортного средства</w:t>
      </w:r>
      <w:r w:rsidRPr="001B7647">
        <w:rPr>
          <w:noProof/>
          <w:color w:val="000000"/>
          <w:sz w:val="28"/>
        </w:rPr>
        <w:tab/>
      </w:r>
    </w:p>
    <w:p w:rsidR="004A5F6B" w:rsidRPr="001B7647" w:rsidRDefault="004A5F6B" w:rsidP="004A5F6B">
      <w:pPr>
        <w:spacing w:line="360" w:lineRule="auto"/>
        <w:jc w:val="both"/>
        <w:rPr>
          <w:noProof/>
          <w:color w:val="000000"/>
          <w:sz w:val="28"/>
        </w:rPr>
      </w:pPr>
      <w:r w:rsidRPr="001B7647">
        <w:rPr>
          <w:noProof/>
          <w:color w:val="000000"/>
          <w:sz w:val="28"/>
        </w:rPr>
        <w:t>1.1 Отдельные виды договора аренды</w:t>
      </w:r>
    </w:p>
    <w:p w:rsidR="004A5F6B" w:rsidRPr="001B7647" w:rsidRDefault="004A5F6B" w:rsidP="004A5F6B">
      <w:pPr>
        <w:spacing w:line="360" w:lineRule="auto"/>
        <w:jc w:val="both"/>
        <w:rPr>
          <w:noProof/>
          <w:color w:val="000000"/>
          <w:sz w:val="28"/>
        </w:rPr>
      </w:pPr>
      <w:r w:rsidRPr="001B7647">
        <w:rPr>
          <w:noProof/>
          <w:color w:val="000000"/>
          <w:sz w:val="28"/>
        </w:rPr>
        <w:t>1.2 Существенные условия договора аренды транспортного средства</w:t>
      </w:r>
      <w:r w:rsidRPr="001B7647">
        <w:rPr>
          <w:noProof/>
          <w:color w:val="000000"/>
          <w:sz w:val="28"/>
        </w:rPr>
        <w:tab/>
      </w:r>
    </w:p>
    <w:p w:rsidR="004A5F6B" w:rsidRPr="001B7647" w:rsidRDefault="004A5F6B" w:rsidP="004A5F6B">
      <w:pPr>
        <w:spacing w:line="360" w:lineRule="auto"/>
        <w:jc w:val="both"/>
        <w:rPr>
          <w:noProof/>
          <w:color w:val="000000"/>
          <w:sz w:val="28"/>
        </w:rPr>
      </w:pPr>
      <w:r w:rsidRPr="001B7647">
        <w:rPr>
          <w:noProof/>
          <w:color w:val="000000"/>
          <w:sz w:val="28"/>
        </w:rPr>
        <w:t>Глава 2. Особенности внешнеэкономических договоров аренды транспортного средства</w:t>
      </w:r>
    </w:p>
    <w:p w:rsidR="004A5F6B" w:rsidRPr="001B7647" w:rsidRDefault="004A5F6B" w:rsidP="004A5F6B">
      <w:pPr>
        <w:spacing w:line="360" w:lineRule="auto"/>
        <w:jc w:val="both"/>
        <w:rPr>
          <w:noProof/>
          <w:color w:val="000000"/>
          <w:sz w:val="28"/>
        </w:rPr>
      </w:pPr>
      <w:r w:rsidRPr="001B7647">
        <w:rPr>
          <w:noProof/>
          <w:color w:val="000000"/>
          <w:sz w:val="28"/>
        </w:rPr>
        <w:t>2.1 Обязательственное право в международном праве</w:t>
      </w:r>
    </w:p>
    <w:p w:rsidR="004A5F6B" w:rsidRPr="001B7647" w:rsidRDefault="004A5F6B" w:rsidP="004A5F6B">
      <w:pPr>
        <w:spacing w:line="360" w:lineRule="auto"/>
        <w:jc w:val="both"/>
        <w:rPr>
          <w:noProof/>
          <w:color w:val="000000"/>
          <w:sz w:val="28"/>
        </w:rPr>
      </w:pPr>
      <w:r w:rsidRPr="001B7647">
        <w:rPr>
          <w:noProof/>
          <w:color w:val="000000"/>
          <w:sz w:val="28"/>
        </w:rPr>
        <w:t>2.2 Виды международной аренды транспортного средства</w:t>
      </w:r>
    </w:p>
    <w:p w:rsidR="004A5F6B" w:rsidRPr="001B7647" w:rsidRDefault="004A5F6B" w:rsidP="004A5F6B">
      <w:pPr>
        <w:spacing w:line="360" w:lineRule="auto"/>
        <w:jc w:val="both"/>
        <w:rPr>
          <w:noProof/>
          <w:color w:val="000000"/>
          <w:sz w:val="28"/>
        </w:rPr>
      </w:pPr>
      <w:r w:rsidRPr="001B7647">
        <w:rPr>
          <w:noProof/>
          <w:color w:val="000000"/>
          <w:sz w:val="28"/>
        </w:rPr>
        <w:t>Глава 3. Вступление России в ВТО и развитие национального транспортного рынка</w:t>
      </w:r>
    </w:p>
    <w:p w:rsidR="004A5F6B" w:rsidRPr="001B7647" w:rsidRDefault="004A5F6B" w:rsidP="004A5F6B">
      <w:pPr>
        <w:spacing w:line="360" w:lineRule="auto"/>
        <w:jc w:val="both"/>
        <w:rPr>
          <w:noProof/>
          <w:color w:val="000000"/>
          <w:sz w:val="28"/>
        </w:rPr>
      </w:pPr>
      <w:r w:rsidRPr="001B7647">
        <w:rPr>
          <w:noProof/>
          <w:color w:val="000000"/>
          <w:sz w:val="28"/>
        </w:rPr>
        <w:t>Заключение</w:t>
      </w:r>
    </w:p>
    <w:p w:rsidR="00982D0E" w:rsidRPr="001B7647" w:rsidRDefault="004A5F6B" w:rsidP="004A5F6B">
      <w:pPr>
        <w:spacing w:line="360" w:lineRule="auto"/>
        <w:jc w:val="both"/>
        <w:rPr>
          <w:noProof/>
          <w:color w:val="000000"/>
          <w:sz w:val="28"/>
        </w:rPr>
      </w:pPr>
      <w:r w:rsidRPr="001B7647">
        <w:rPr>
          <w:noProof/>
          <w:color w:val="000000"/>
          <w:sz w:val="28"/>
        </w:rPr>
        <w:t>Список использованной литературы</w:t>
      </w:r>
    </w:p>
    <w:p w:rsidR="00ED20D9" w:rsidRPr="001B7647" w:rsidRDefault="008C3FB6" w:rsidP="004A5F6B">
      <w:pPr>
        <w:spacing w:line="360" w:lineRule="auto"/>
        <w:ind w:firstLine="709"/>
        <w:jc w:val="both"/>
        <w:rPr>
          <w:noProof/>
          <w:color w:val="000000"/>
          <w:sz w:val="28"/>
        </w:rPr>
      </w:pPr>
      <w:bookmarkStart w:id="1" w:name="_Toc247292737"/>
      <w:r w:rsidRPr="001B7647">
        <w:rPr>
          <w:noProof/>
          <w:color w:val="000000"/>
          <w:sz w:val="28"/>
        </w:rPr>
        <w:br w:type="page"/>
      </w:r>
      <w:r w:rsidR="004A5F6B" w:rsidRPr="001B7647">
        <w:rPr>
          <w:noProof/>
          <w:color w:val="000000"/>
          <w:sz w:val="28"/>
        </w:rPr>
        <w:t>Введение</w:t>
      </w:r>
      <w:bookmarkEnd w:id="1"/>
    </w:p>
    <w:p w:rsidR="00C862CE" w:rsidRPr="001B7647" w:rsidRDefault="00C862CE" w:rsidP="004A5F6B">
      <w:pPr>
        <w:spacing w:line="360" w:lineRule="auto"/>
        <w:ind w:firstLine="709"/>
        <w:jc w:val="both"/>
        <w:rPr>
          <w:noProof/>
          <w:color w:val="000000"/>
          <w:sz w:val="28"/>
        </w:rPr>
      </w:pPr>
    </w:p>
    <w:p w:rsidR="00ED20D9" w:rsidRPr="001B7647" w:rsidRDefault="00ED20D9" w:rsidP="004A5F6B">
      <w:pPr>
        <w:spacing w:line="360" w:lineRule="auto"/>
        <w:ind w:firstLine="709"/>
        <w:jc w:val="both"/>
        <w:rPr>
          <w:noProof/>
          <w:color w:val="000000"/>
          <w:sz w:val="28"/>
        </w:rPr>
      </w:pPr>
      <w:r w:rsidRPr="001B7647">
        <w:rPr>
          <w:noProof/>
          <w:color w:val="000000"/>
          <w:sz w:val="28"/>
        </w:rPr>
        <w:t>Для осуществления своей деятельности субъектам хозяйствования приходится использовать различные транспортные средства, в частности автомобили. При этом не всегда есть возможность их приобретения, поэтому автомобили часто берутся в аренду.</w:t>
      </w:r>
      <w:r w:rsidR="00C862CE" w:rsidRPr="001B7647">
        <w:rPr>
          <w:noProof/>
          <w:color w:val="000000"/>
          <w:sz w:val="28"/>
        </w:rPr>
        <w:t xml:space="preserve"> Один из самых распространенных форм договоров - договор</w:t>
      </w:r>
      <w:r w:rsidR="00BB10AA" w:rsidRPr="001B7647">
        <w:rPr>
          <w:noProof/>
          <w:color w:val="000000"/>
          <w:sz w:val="28"/>
        </w:rPr>
        <w:t>ы</w:t>
      </w:r>
      <w:r w:rsidR="00C862CE" w:rsidRPr="001B7647">
        <w:rPr>
          <w:noProof/>
          <w:color w:val="000000"/>
          <w:sz w:val="28"/>
        </w:rPr>
        <w:t xml:space="preserve"> аренды, </w:t>
      </w:r>
      <w:r w:rsidR="00BB10AA" w:rsidRPr="001B7647">
        <w:rPr>
          <w:noProof/>
          <w:color w:val="000000"/>
          <w:sz w:val="28"/>
        </w:rPr>
        <w:t xml:space="preserve">в которых предприниматели </w:t>
      </w:r>
      <w:r w:rsidR="00C862CE" w:rsidRPr="001B7647">
        <w:rPr>
          <w:noProof/>
          <w:color w:val="000000"/>
          <w:sz w:val="28"/>
        </w:rPr>
        <w:t>выступа</w:t>
      </w:r>
      <w:r w:rsidR="00BB10AA" w:rsidRPr="001B7647">
        <w:rPr>
          <w:noProof/>
          <w:color w:val="000000"/>
          <w:sz w:val="28"/>
        </w:rPr>
        <w:t>ют</w:t>
      </w:r>
      <w:r w:rsidR="00C862CE" w:rsidRPr="001B7647">
        <w:rPr>
          <w:noProof/>
          <w:color w:val="000000"/>
          <w:sz w:val="28"/>
        </w:rPr>
        <w:t xml:space="preserve"> в качестве либо арендаторов, либо арендодателей.</w:t>
      </w:r>
    </w:p>
    <w:p w:rsidR="00C862CE" w:rsidRPr="001B7647" w:rsidRDefault="00C862CE" w:rsidP="004A5F6B">
      <w:pPr>
        <w:spacing w:line="360" w:lineRule="auto"/>
        <w:ind w:firstLine="709"/>
        <w:jc w:val="both"/>
        <w:rPr>
          <w:noProof/>
          <w:color w:val="000000"/>
          <w:sz w:val="28"/>
        </w:rPr>
      </w:pPr>
      <w:r w:rsidRPr="001B7647">
        <w:rPr>
          <w:noProof/>
          <w:color w:val="000000"/>
          <w:sz w:val="28"/>
        </w:rPr>
        <w:t>Правовому регулированию различных видов арендных отношений посвящена глава 34 Гражданского кодекса РФ. Согласно статье 625 кодекса, к отдельным видам договоров аренды и договорам аренды отдельных видов имущества применяются общие положения об аренде</w:t>
      </w:r>
      <w:r w:rsidR="00387709" w:rsidRPr="001B7647">
        <w:rPr>
          <w:noProof/>
          <w:color w:val="000000"/>
          <w:sz w:val="28"/>
        </w:rPr>
        <w:footnoteReference w:id="1"/>
      </w:r>
      <w:r w:rsidRPr="001B7647">
        <w:rPr>
          <w:noProof/>
          <w:color w:val="000000"/>
          <w:sz w:val="28"/>
        </w:rPr>
        <w:t>.</w:t>
      </w:r>
    </w:p>
    <w:p w:rsidR="00C862CE" w:rsidRPr="001B7647" w:rsidRDefault="00C862CE" w:rsidP="004A5F6B">
      <w:pPr>
        <w:spacing w:line="360" w:lineRule="auto"/>
        <w:ind w:firstLine="709"/>
        <w:jc w:val="both"/>
        <w:rPr>
          <w:noProof/>
          <w:color w:val="000000"/>
          <w:sz w:val="28"/>
        </w:rPr>
      </w:pPr>
      <w:r w:rsidRPr="001B7647">
        <w:rPr>
          <w:noProof/>
          <w:color w:val="000000"/>
          <w:sz w:val="28"/>
        </w:rPr>
        <w:t>В соответствии со статьей 606 Гражданского кодекса РФ договор аренды относится к числу гражданско-правовых договоров, в соответствии с которым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2C7EAB" w:rsidRPr="001B7647" w:rsidRDefault="002C7EAB" w:rsidP="004A5F6B">
      <w:pPr>
        <w:spacing w:line="360" w:lineRule="auto"/>
        <w:ind w:firstLine="709"/>
        <w:jc w:val="both"/>
        <w:rPr>
          <w:noProof/>
          <w:color w:val="000000"/>
          <w:sz w:val="28"/>
        </w:rPr>
      </w:pPr>
      <w:r w:rsidRPr="001B7647">
        <w:rPr>
          <w:noProof/>
          <w:color w:val="000000"/>
          <w:sz w:val="28"/>
        </w:rPr>
        <w:t>Последнее время становятся очень актуальными международное сотрудничество как с отдельными предпринимателями, так и с предприятиями. Это обусловлено, в первую очередь, общим расширение международного делового сотрудничества.</w:t>
      </w:r>
    </w:p>
    <w:p w:rsidR="002703AA" w:rsidRPr="001B7647" w:rsidRDefault="002703AA" w:rsidP="004A5F6B">
      <w:pPr>
        <w:spacing w:line="360" w:lineRule="auto"/>
        <w:ind w:firstLine="709"/>
        <w:jc w:val="both"/>
        <w:rPr>
          <w:noProof/>
          <w:color w:val="000000"/>
          <w:sz w:val="28"/>
        </w:rPr>
      </w:pPr>
      <w:r w:rsidRPr="001B7647">
        <w:rPr>
          <w:noProof/>
          <w:color w:val="000000"/>
          <w:sz w:val="28"/>
        </w:rPr>
        <w:t>В целях защиты национального рынка транспортных услуг от недобросовестной конкуренции коммерческое присутствие иностранных перевозчиков будет зависеть от выполнения таких требований, как образование юридического лица на территории России, обязательного российского гражданства для водителей, а также руководителя и двух третей руководящего состава.</w:t>
      </w:r>
    </w:p>
    <w:p w:rsidR="002703AA" w:rsidRPr="001B7647" w:rsidRDefault="002703AA" w:rsidP="004A5F6B">
      <w:pPr>
        <w:spacing w:line="360" w:lineRule="auto"/>
        <w:ind w:firstLine="709"/>
        <w:jc w:val="both"/>
        <w:rPr>
          <w:noProof/>
          <w:color w:val="000000"/>
          <w:sz w:val="28"/>
        </w:rPr>
      </w:pPr>
      <w:r w:rsidRPr="001B7647">
        <w:rPr>
          <w:noProof/>
          <w:color w:val="000000"/>
          <w:sz w:val="28"/>
        </w:rPr>
        <w:t>В результате интеграции России в международное экономическое сообщество существенно возрастают экспортно-импортные потоки, что увеличит нагрузку на транспортную инфраструктуру.</w:t>
      </w:r>
    </w:p>
    <w:p w:rsidR="002703AA" w:rsidRPr="001B7647" w:rsidRDefault="002703AA" w:rsidP="004A5F6B">
      <w:pPr>
        <w:spacing w:line="360" w:lineRule="auto"/>
        <w:ind w:firstLine="709"/>
        <w:jc w:val="both"/>
        <w:rPr>
          <w:noProof/>
          <w:color w:val="000000"/>
          <w:sz w:val="28"/>
        </w:rPr>
      </w:pPr>
      <w:r w:rsidRPr="001B7647">
        <w:rPr>
          <w:noProof/>
          <w:color w:val="000000"/>
          <w:sz w:val="28"/>
        </w:rPr>
        <w:t>Однако интеграция в мировое экономическое сообщество, при всех своих очевидных выгодах, требует серьезной подготовки</w:t>
      </w:r>
      <w:r w:rsidR="00D76381" w:rsidRPr="001B7647">
        <w:rPr>
          <w:noProof/>
          <w:color w:val="000000"/>
          <w:sz w:val="28"/>
        </w:rPr>
        <w:footnoteReference w:id="2"/>
      </w:r>
      <w:r w:rsidRPr="001B7647">
        <w:rPr>
          <w:noProof/>
          <w:color w:val="000000"/>
          <w:sz w:val="28"/>
        </w:rPr>
        <w:t>. Это требует от России принятия обязательств по дальнейшей либерализации доступа поставщиков иностранных услуг на российский рынок, что может привести к значительному усилению их позиций. Между тем, российский рынок характеризуется низким уровнем конкурентоспособности значительной части отечественных поставщиков услуг.</w:t>
      </w:r>
    </w:p>
    <w:p w:rsidR="00347863" w:rsidRPr="001B7647" w:rsidRDefault="002C7EAB" w:rsidP="004A5F6B">
      <w:pPr>
        <w:spacing w:line="360" w:lineRule="auto"/>
        <w:ind w:firstLine="709"/>
        <w:jc w:val="both"/>
        <w:rPr>
          <w:noProof/>
          <w:color w:val="000000"/>
          <w:sz w:val="28"/>
        </w:rPr>
      </w:pPr>
      <w:r w:rsidRPr="001B7647">
        <w:rPr>
          <w:noProof/>
          <w:color w:val="000000"/>
          <w:sz w:val="28"/>
        </w:rPr>
        <w:t xml:space="preserve">Вышесказанное определяет актуальность проблемы, которая позволяет </w:t>
      </w:r>
      <w:r w:rsidR="00A165C2" w:rsidRPr="001B7647">
        <w:rPr>
          <w:noProof/>
          <w:color w:val="000000"/>
          <w:sz w:val="28"/>
        </w:rPr>
        <w:t>не только подойти по-новому к вопросу аренды транспортного средства, но и рассмотреть данный вопрос с точки зрения международного законодательства.</w:t>
      </w:r>
      <w:r w:rsidR="004A5F6B" w:rsidRPr="001B7647">
        <w:rPr>
          <w:noProof/>
          <w:color w:val="000000"/>
          <w:sz w:val="28"/>
        </w:rPr>
        <w:t xml:space="preserve"> </w:t>
      </w:r>
    </w:p>
    <w:p w:rsidR="00C862CE" w:rsidRPr="001B7647" w:rsidRDefault="00C862CE" w:rsidP="004A5F6B">
      <w:pPr>
        <w:spacing w:line="360" w:lineRule="auto"/>
        <w:ind w:firstLine="709"/>
        <w:jc w:val="both"/>
        <w:rPr>
          <w:noProof/>
          <w:color w:val="000000"/>
          <w:sz w:val="28"/>
        </w:rPr>
      </w:pPr>
      <w:r w:rsidRPr="001B7647">
        <w:rPr>
          <w:noProof/>
          <w:color w:val="000000"/>
          <w:sz w:val="28"/>
        </w:rPr>
        <w:t xml:space="preserve">Степень научной разработанности проблемы. Понятие договора аренды широко используется в юридической науке и правоприменительной практике, что обусловлено распространенностью данного договора в гражданском обороте. </w:t>
      </w:r>
    </w:p>
    <w:p w:rsidR="00C862CE" w:rsidRPr="001B7647" w:rsidRDefault="00C862CE" w:rsidP="004A5F6B">
      <w:pPr>
        <w:spacing w:line="360" w:lineRule="auto"/>
        <w:ind w:firstLine="709"/>
        <w:jc w:val="both"/>
        <w:rPr>
          <w:noProof/>
          <w:color w:val="000000"/>
          <w:sz w:val="28"/>
        </w:rPr>
      </w:pPr>
      <w:r w:rsidRPr="001B7647">
        <w:rPr>
          <w:noProof/>
          <w:color w:val="000000"/>
          <w:sz w:val="28"/>
        </w:rPr>
        <w:t>Отдельные стороны проблемы применения норм гражданского законодательства о договоре аренды, неоднократно рассматривались в правовой науке. Общетеоретические аспекты договора аренды разрабатывали такие ученые, как Витрянский В.В., Суханов Е.А., Козырь О.М.</w:t>
      </w:r>
      <w:r w:rsidR="00A165C2" w:rsidRPr="001B7647">
        <w:rPr>
          <w:noProof/>
          <w:color w:val="000000"/>
          <w:sz w:val="28"/>
        </w:rPr>
        <w:t xml:space="preserve">, Завидов Б.Д., Павлодский Е.А., </w:t>
      </w:r>
      <w:r w:rsidRPr="001B7647">
        <w:rPr>
          <w:noProof/>
          <w:color w:val="000000"/>
          <w:sz w:val="28"/>
        </w:rPr>
        <w:t>Покровский И.А., Иоффе О.С., Брагинский М.И., Дозорцев В.А., Садиков О.Н., Богаче</w:t>
      </w:r>
      <w:r w:rsidR="00A165C2" w:rsidRPr="001B7647">
        <w:rPr>
          <w:noProof/>
          <w:color w:val="000000"/>
          <w:sz w:val="28"/>
        </w:rPr>
        <w:t>ва Т.В., и ряда других авторов.</w:t>
      </w:r>
    </w:p>
    <w:p w:rsidR="00C862CE" w:rsidRPr="001B7647" w:rsidRDefault="00A165C2" w:rsidP="004A5F6B">
      <w:pPr>
        <w:spacing w:line="360" w:lineRule="auto"/>
        <w:ind w:firstLine="709"/>
        <w:jc w:val="both"/>
        <w:rPr>
          <w:noProof/>
          <w:color w:val="000000"/>
          <w:sz w:val="28"/>
        </w:rPr>
      </w:pPr>
      <w:r w:rsidRPr="001B7647">
        <w:rPr>
          <w:noProof/>
          <w:color w:val="000000"/>
          <w:sz w:val="28"/>
        </w:rPr>
        <w:t>Целью данной работы является рассмотрение особенностей заключения договоров аренды транспортного средства в рамках международного сотрудничества.</w:t>
      </w:r>
      <w:r w:rsidR="004A5F6B" w:rsidRPr="001B7647">
        <w:rPr>
          <w:noProof/>
          <w:color w:val="000000"/>
          <w:sz w:val="28"/>
        </w:rPr>
        <w:t xml:space="preserve"> </w:t>
      </w:r>
    </w:p>
    <w:p w:rsidR="00C862CE" w:rsidRPr="001B7647" w:rsidRDefault="00A165C2" w:rsidP="004A5F6B">
      <w:pPr>
        <w:spacing w:line="360" w:lineRule="auto"/>
        <w:ind w:firstLine="709"/>
        <w:jc w:val="both"/>
        <w:rPr>
          <w:noProof/>
          <w:color w:val="000000"/>
          <w:sz w:val="28"/>
        </w:rPr>
      </w:pPr>
      <w:r w:rsidRPr="001B7647">
        <w:rPr>
          <w:noProof/>
          <w:color w:val="000000"/>
          <w:sz w:val="28"/>
        </w:rPr>
        <w:t>Задачами данной работы является:</w:t>
      </w:r>
    </w:p>
    <w:p w:rsidR="00C862CE" w:rsidRPr="001B7647" w:rsidRDefault="00C862CE" w:rsidP="004A5F6B">
      <w:pPr>
        <w:spacing w:line="360" w:lineRule="auto"/>
        <w:ind w:firstLine="709"/>
        <w:jc w:val="both"/>
        <w:rPr>
          <w:noProof/>
          <w:color w:val="000000"/>
          <w:sz w:val="28"/>
        </w:rPr>
      </w:pPr>
      <w:r w:rsidRPr="001B7647">
        <w:rPr>
          <w:noProof/>
          <w:color w:val="000000"/>
          <w:sz w:val="28"/>
        </w:rPr>
        <w:t>всесторонний анализ правовых актов, действующих в Российской Федерации как источников правового регулирования договора аренды;</w:t>
      </w:r>
    </w:p>
    <w:p w:rsidR="00C862CE" w:rsidRPr="001B7647" w:rsidRDefault="00A165C2" w:rsidP="004A5F6B">
      <w:pPr>
        <w:spacing w:line="360" w:lineRule="auto"/>
        <w:ind w:firstLine="709"/>
        <w:jc w:val="both"/>
        <w:rPr>
          <w:noProof/>
          <w:color w:val="000000"/>
          <w:sz w:val="28"/>
        </w:rPr>
      </w:pPr>
      <w:r w:rsidRPr="001B7647">
        <w:rPr>
          <w:noProof/>
          <w:color w:val="000000"/>
          <w:sz w:val="28"/>
        </w:rPr>
        <w:t>анализ международного законодательства и применения права в области заключения, расторжения и исполнения договоров аренды транспортного средства;</w:t>
      </w:r>
    </w:p>
    <w:p w:rsidR="00C862CE" w:rsidRPr="001B7647" w:rsidRDefault="00C862CE" w:rsidP="004A5F6B">
      <w:pPr>
        <w:spacing w:line="360" w:lineRule="auto"/>
        <w:ind w:firstLine="709"/>
        <w:jc w:val="both"/>
        <w:rPr>
          <w:noProof/>
          <w:color w:val="000000"/>
          <w:sz w:val="28"/>
        </w:rPr>
      </w:pPr>
      <w:r w:rsidRPr="001B7647">
        <w:rPr>
          <w:noProof/>
          <w:color w:val="000000"/>
          <w:sz w:val="28"/>
        </w:rPr>
        <w:t>рассмотрение проблем применения правовых норм, регулирующих договор аренды.</w:t>
      </w:r>
    </w:p>
    <w:p w:rsidR="002A6F77" w:rsidRPr="001B7647" w:rsidRDefault="002A6F77" w:rsidP="004A5F6B">
      <w:pPr>
        <w:spacing w:line="360" w:lineRule="auto"/>
        <w:ind w:firstLine="709"/>
        <w:jc w:val="both"/>
        <w:rPr>
          <w:noProof/>
          <w:color w:val="000000"/>
          <w:sz w:val="28"/>
        </w:rPr>
      </w:pPr>
      <w:r w:rsidRPr="001B7647">
        <w:rPr>
          <w:noProof/>
          <w:color w:val="000000"/>
          <w:sz w:val="28"/>
        </w:rPr>
        <w:t xml:space="preserve">Объектом научного анализа настоящей работы являются договор аренды как теоретическая категория и как правовое явление международного сотрудничества. </w:t>
      </w:r>
    </w:p>
    <w:p w:rsidR="002A6F77" w:rsidRPr="001B7647" w:rsidRDefault="002A6F77" w:rsidP="004A5F6B">
      <w:pPr>
        <w:spacing w:line="360" w:lineRule="auto"/>
        <w:ind w:firstLine="709"/>
        <w:jc w:val="both"/>
        <w:rPr>
          <w:noProof/>
          <w:color w:val="000000"/>
          <w:sz w:val="28"/>
        </w:rPr>
      </w:pPr>
      <w:r w:rsidRPr="001B7647">
        <w:rPr>
          <w:noProof/>
          <w:color w:val="000000"/>
          <w:sz w:val="28"/>
        </w:rPr>
        <w:t>Предметом данной работы является нормативно-правовые акты и</w:t>
      </w:r>
      <w:r w:rsidR="004A5F6B" w:rsidRPr="001B7647">
        <w:rPr>
          <w:noProof/>
          <w:color w:val="000000"/>
          <w:sz w:val="28"/>
        </w:rPr>
        <w:t xml:space="preserve"> </w:t>
      </w:r>
      <w:r w:rsidRPr="001B7647">
        <w:rPr>
          <w:noProof/>
          <w:color w:val="000000"/>
          <w:sz w:val="28"/>
        </w:rPr>
        <w:t>источники, судебная практика.</w:t>
      </w:r>
    </w:p>
    <w:p w:rsidR="002703AA" w:rsidRPr="001B7647" w:rsidRDefault="002703AA" w:rsidP="004A5F6B">
      <w:pPr>
        <w:spacing w:line="360" w:lineRule="auto"/>
        <w:ind w:firstLine="709"/>
        <w:jc w:val="both"/>
        <w:rPr>
          <w:noProof/>
          <w:color w:val="000000"/>
          <w:sz w:val="28"/>
        </w:rPr>
      </w:pPr>
    </w:p>
    <w:p w:rsidR="00266E84" w:rsidRPr="001B7647" w:rsidRDefault="008C3FB6" w:rsidP="004A5F6B">
      <w:pPr>
        <w:spacing w:line="360" w:lineRule="auto"/>
        <w:ind w:firstLine="709"/>
        <w:jc w:val="both"/>
        <w:rPr>
          <w:noProof/>
          <w:color w:val="000000"/>
          <w:sz w:val="28"/>
        </w:rPr>
      </w:pPr>
      <w:bookmarkStart w:id="2" w:name="_Toc247292738"/>
      <w:r w:rsidRPr="001B7647">
        <w:rPr>
          <w:noProof/>
          <w:color w:val="000000"/>
          <w:sz w:val="28"/>
        </w:rPr>
        <w:br w:type="page"/>
      </w:r>
      <w:r w:rsidR="004A5F6B" w:rsidRPr="001B7647">
        <w:rPr>
          <w:noProof/>
          <w:color w:val="000000"/>
          <w:sz w:val="28"/>
        </w:rPr>
        <w:t>Глава 1. Особенности договора аренды транспортного средства</w:t>
      </w:r>
      <w:bookmarkEnd w:id="2"/>
    </w:p>
    <w:p w:rsidR="00DE2B01" w:rsidRPr="001B7647" w:rsidRDefault="00DE2B01" w:rsidP="004A5F6B">
      <w:pPr>
        <w:spacing w:line="360" w:lineRule="auto"/>
        <w:ind w:firstLine="709"/>
        <w:jc w:val="both"/>
        <w:rPr>
          <w:noProof/>
          <w:color w:val="000000"/>
          <w:sz w:val="28"/>
        </w:rPr>
      </w:pPr>
    </w:p>
    <w:p w:rsidR="002E03D4" w:rsidRPr="001B7647" w:rsidRDefault="002E03D4" w:rsidP="004A5F6B">
      <w:pPr>
        <w:spacing w:line="360" w:lineRule="auto"/>
        <w:ind w:firstLine="709"/>
        <w:jc w:val="both"/>
        <w:rPr>
          <w:noProof/>
          <w:color w:val="000000"/>
          <w:sz w:val="28"/>
        </w:rPr>
      </w:pPr>
      <w:bookmarkStart w:id="3" w:name="_Toc247292739"/>
      <w:r w:rsidRPr="001B7647">
        <w:rPr>
          <w:noProof/>
          <w:color w:val="000000"/>
          <w:sz w:val="28"/>
        </w:rPr>
        <w:t>1.1 Отдельные виды договора аренды</w:t>
      </w:r>
      <w:bookmarkEnd w:id="3"/>
    </w:p>
    <w:p w:rsidR="002E03D4" w:rsidRPr="001B7647" w:rsidRDefault="002E03D4" w:rsidP="004A5F6B">
      <w:pPr>
        <w:spacing w:line="360" w:lineRule="auto"/>
        <w:ind w:firstLine="709"/>
        <w:jc w:val="both"/>
        <w:rPr>
          <w:noProof/>
          <w:color w:val="000000"/>
          <w:sz w:val="28"/>
        </w:rPr>
      </w:pPr>
    </w:p>
    <w:p w:rsidR="002E03D4" w:rsidRPr="001B7647" w:rsidRDefault="002E03D4" w:rsidP="004A5F6B">
      <w:pPr>
        <w:spacing w:line="360" w:lineRule="auto"/>
        <w:ind w:firstLine="709"/>
        <w:jc w:val="both"/>
        <w:rPr>
          <w:noProof/>
          <w:color w:val="000000"/>
          <w:sz w:val="28"/>
        </w:rPr>
      </w:pPr>
      <w:r w:rsidRPr="001B7647">
        <w:rPr>
          <w:noProof/>
          <w:color w:val="000000"/>
          <w:sz w:val="28"/>
        </w:rPr>
        <w:t>В понятие договор аренды имущества входят различные виды договоров: отдельные виды аренды и аренда отдельных видов имущества. По этому договору одно лицо (арендодатель) обязуется предоставить другому лицу (арендатору) имущество за плату во временное владение и пользование или во временное пользование. К числу таких договоров, признаваемых отдельными видами аренды или арендой отдельных видов имущества, относятся договоры: проката, аренды транспортных средств, аренды зданий и сооружений, аренды предприятий, финансовой аренды (лизинга)</w:t>
      </w:r>
      <w:r w:rsidR="00D76381" w:rsidRPr="001B7647">
        <w:rPr>
          <w:noProof/>
          <w:color w:val="000000"/>
          <w:sz w:val="28"/>
        </w:rPr>
        <w:footnoteReference w:id="3"/>
      </w:r>
      <w:r w:rsidRPr="001B7647">
        <w:rPr>
          <w:noProof/>
          <w:color w:val="000000"/>
          <w:sz w:val="28"/>
        </w:rPr>
        <w:t>.</w:t>
      </w:r>
    </w:p>
    <w:p w:rsidR="002E03D4" w:rsidRPr="001B7647" w:rsidRDefault="002E03D4" w:rsidP="004A5F6B">
      <w:pPr>
        <w:spacing w:line="360" w:lineRule="auto"/>
        <w:ind w:firstLine="709"/>
        <w:jc w:val="both"/>
        <w:rPr>
          <w:noProof/>
          <w:color w:val="000000"/>
          <w:sz w:val="28"/>
        </w:rPr>
      </w:pPr>
      <w:r w:rsidRPr="001B7647">
        <w:rPr>
          <w:noProof/>
          <w:color w:val="000000"/>
          <w:sz w:val="28"/>
        </w:rPr>
        <w:t>Это связано с желанием выделить наиболее простой и оптимальный способ</w:t>
      </w:r>
      <w:r w:rsidR="004A5F6B" w:rsidRPr="001B7647">
        <w:rPr>
          <w:noProof/>
          <w:color w:val="000000"/>
          <w:sz w:val="28"/>
        </w:rPr>
        <w:t xml:space="preserve"> </w:t>
      </w:r>
      <w:r w:rsidRPr="001B7647">
        <w:rPr>
          <w:noProof/>
          <w:color w:val="000000"/>
          <w:sz w:val="28"/>
        </w:rPr>
        <w:t xml:space="preserve">правового регулирования сходных правоотношений. </w:t>
      </w:r>
    </w:p>
    <w:p w:rsidR="002E03D4" w:rsidRPr="001B7647" w:rsidRDefault="002E03D4" w:rsidP="004A5F6B">
      <w:pPr>
        <w:spacing w:line="360" w:lineRule="auto"/>
        <w:ind w:firstLine="709"/>
        <w:jc w:val="both"/>
        <w:rPr>
          <w:noProof/>
          <w:color w:val="000000"/>
          <w:sz w:val="28"/>
        </w:rPr>
      </w:pPr>
      <w:r w:rsidRPr="001B7647">
        <w:rPr>
          <w:noProof/>
          <w:color w:val="000000"/>
          <w:sz w:val="28"/>
        </w:rPr>
        <w:t>Такой подход избавил законодателя от необходимости всякий раз воспроизводить в ГК одни и те же нормы, регулирующие большую часть условий этих договоров, что было бы необходимо сделать, если бы им было необходимо обеспечить самостоятельный характер.</w:t>
      </w:r>
    </w:p>
    <w:p w:rsidR="002E03D4" w:rsidRPr="001B7647" w:rsidRDefault="002E03D4" w:rsidP="004A5F6B">
      <w:pPr>
        <w:spacing w:line="360" w:lineRule="auto"/>
        <w:ind w:firstLine="709"/>
        <w:jc w:val="both"/>
        <w:rPr>
          <w:noProof/>
          <w:color w:val="000000"/>
          <w:sz w:val="28"/>
        </w:rPr>
      </w:pPr>
      <w:r w:rsidRPr="001B7647">
        <w:rPr>
          <w:noProof/>
          <w:color w:val="000000"/>
          <w:sz w:val="28"/>
        </w:rPr>
        <w:t>Какой-либо единый критерий для разграничения отдельных видов договора аренды отсутствует. Глава 34 ГК</w:t>
      </w:r>
      <w:r w:rsidR="00D76381" w:rsidRPr="001B7647">
        <w:rPr>
          <w:noProof/>
          <w:color w:val="000000"/>
          <w:sz w:val="28"/>
        </w:rPr>
        <w:footnoteReference w:id="4"/>
      </w:r>
      <w:r w:rsidRPr="001B7647">
        <w:rPr>
          <w:noProof/>
          <w:color w:val="000000"/>
          <w:sz w:val="28"/>
        </w:rPr>
        <w:t>, регламентирующая договор аренды и его отдельные виды, строится принципу: в отношении отдельных видов договора аренды определяется набор характерных особенностей (квалифицирующих признаков), выделяющих соответствующий договор в отдельный вид аренды либо в аренду отдельного вида имущества при сохранении с договором аренды отношений рода и вида. Причем применительно к различным видам договора аренды квалифицирующие признаки обнаруживаются в самых разных элементах договора: его субъектах, предмете, существенных условиях и т.п. Законодатель не заботится о проведении четких граней между отдельными видами договора аренды. С точки зрения эффективности правового регулирования главное — четко выделить особенности соответствующих договоров и обеспечить их адекватное регулирование с помощью специальных правил, исключающих применение корреспондирующих им общих положений о договоре аренды.</w:t>
      </w:r>
    </w:p>
    <w:p w:rsidR="002E03D4" w:rsidRPr="001B7647" w:rsidRDefault="002E03D4" w:rsidP="004A5F6B">
      <w:pPr>
        <w:spacing w:line="360" w:lineRule="auto"/>
        <w:ind w:firstLine="709"/>
        <w:jc w:val="both"/>
        <w:rPr>
          <w:noProof/>
          <w:color w:val="000000"/>
          <w:sz w:val="28"/>
        </w:rPr>
      </w:pPr>
      <w:r w:rsidRPr="001B7647">
        <w:rPr>
          <w:noProof/>
          <w:color w:val="000000"/>
          <w:sz w:val="28"/>
        </w:rPr>
        <w:t xml:space="preserve">Договор аренды транспортных средств имеет </w:t>
      </w:r>
      <w:r w:rsidR="00BB10AA" w:rsidRPr="001B7647">
        <w:rPr>
          <w:noProof/>
          <w:color w:val="000000"/>
          <w:sz w:val="28"/>
        </w:rPr>
        <w:t xml:space="preserve">свои отличия </w:t>
      </w:r>
      <w:r w:rsidRPr="001B7647">
        <w:rPr>
          <w:noProof/>
          <w:color w:val="000000"/>
          <w:sz w:val="28"/>
        </w:rPr>
        <w:t>по отношению к договору аренды (общим положениям). Во-первых, арендодателем по такому договору может выступать лишь собственник (владелец) транспортного средства (особенность в субъектном составе). Во-вторых, в аренду передается транспортное средство с экипажем или без экипажа (особенность в объекте). В-третьих, транспортное средство передается арендатору на условиях оказания последнему услуг по управлению и технической эксплуатации транспортного средства или без таковых (особенности в предмете договора).</w:t>
      </w:r>
    </w:p>
    <w:p w:rsidR="002E03D4" w:rsidRPr="001B7647" w:rsidRDefault="002E03D4" w:rsidP="004A5F6B">
      <w:pPr>
        <w:spacing w:line="360" w:lineRule="auto"/>
        <w:ind w:firstLine="709"/>
        <w:jc w:val="both"/>
        <w:rPr>
          <w:noProof/>
          <w:color w:val="000000"/>
          <w:sz w:val="28"/>
        </w:rPr>
      </w:pPr>
      <w:r w:rsidRPr="001B7647">
        <w:rPr>
          <w:noProof/>
          <w:color w:val="000000"/>
          <w:sz w:val="28"/>
        </w:rPr>
        <w:t xml:space="preserve">Существо специальных правил применительно к договорам, представляющим собой отдельные виды договора аренды, диктуется особенностями указанных договоров. </w:t>
      </w:r>
    </w:p>
    <w:p w:rsidR="00BB10AA" w:rsidRPr="001B7647" w:rsidRDefault="00BB10AA" w:rsidP="004A5F6B">
      <w:pPr>
        <w:spacing w:line="360" w:lineRule="auto"/>
        <w:ind w:firstLine="709"/>
        <w:jc w:val="both"/>
        <w:rPr>
          <w:noProof/>
          <w:color w:val="000000"/>
          <w:sz w:val="28"/>
        </w:rPr>
      </w:pPr>
    </w:p>
    <w:p w:rsidR="00D53175" w:rsidRPr="001B7647" w:rsidRDefault="00D53175" w:rsidP="004A5F6B">
      <w:pPr>
        <w:spacing w:line="360" w:lineRule="auto"/>
        <w:ind w:firstLine="709"/>
        <w:jc w:val="both"/>
        <w:rPr>
          <w:noProof/>
          <w:color w:val="000000"/>
          <w:sz w:val="28"/>
        </w:rPr>
      </w:pPr>
      <w:bookmarkStart w:id="4" w:name="_Toc247292740"/>
      <w:r w:rsidRPr="001B7647">
        <w:rPr>
          <w:noProof/>
          <w:color w:val="000000"/>
          <w:sz w:val="28"/>
        </w:rPr>
        <w:t>1.</w:t>
      </w:r>
      <w:r w:rsidR="002E03D4" w:rsidRPr="001B7647">
        <w:rPr>
          <w:noProof/>
          <w:color w:val="000000"/>
          <w:sz w:val="28"/>
        </w:rPr>
        <w:t>2</w:t>
      </w:r>
      <w:r w:rsidRPr="001B7647">
        <w:rPr>
          <w:noProof/>
          <w:color w:val="000000"/>
          <w:sz w:val="28"/>
        </w:rPr>
        <w:t xml:space="preserve"> Существенные условия договора аренды транспортного средства</w:t>
      </w:r>
      <w:bookmarkEnd w:id="4"/>
    </w:p>
    <w:p w:rsidR="00D53175" w:rsidRPr="001B7647" w:rsidRDefault="00D53175" w:rsidP="004A5F6B">
      <w:pPr>
        <w:spacing w:line="360" w:lineRule="auto"/>
        <w:ind w:firstLine="709"/>
        <w:jc w:val="both"/>
        <w:rPr>
          <w:noProof/>
          <w:color w:val="000000"/>
          <w:sz w:val="28"/>
        </w:rPr>
      </w:pPr>
    </w:p>
    <w:p w:rsidR="00C011B5" w:rsidRPr="001B7647" w:rsidRDefault="00C011B5" w:rsidP="004A5F6B">
      <w:pPr>
        <w:spacing w:line="360" w:lineRule="auto"/>
        <w:ind w:firstLine="709"/>
        <w:jc w:val="both"/>
        <w:rPr>
          <w:noProof/>
          <w:color w:val="000000"/>
          <w:sz w:val="28"/>
        </w:rPr>
      </w:pPr>
      <w:r w:rsidRPr="001B7647">
        <w:rPr>
          <w:noProof/>
          <w:color w:val="000000"/>
          <w:sz w:val="28"/>
        </w:rPr>
        <w:t>Договор аренды автомобиля выделяется в качестве отдельного вида договора аренды исходя из его предмета, которым может стать любой автомобиль, т.е. техническое устройство по перевозке грузов, пассажиров и багажа, движущееся в пространстве</w:t>
      </w:r>
      <w:r w:rsidR="00902110" w:rsidRPr="001B7647">
        <w:rPr>
          <w:noProof/>
          <w:color w:val="000000"/>
          <w:sz w:val="28"/>
        </w:rPr>
        <w:footnoteReference w:id="5"/>
      </w:r>
      <w:r w:rsidRPr="001B7647">
        <w:rPr>
          <w:noProof/>
          <w:color w:val="000000"/>
          <w:sz w:val="28"/>
        </w:rPr>
        <w:t>. Нетрудно обнаружить, что и ранее в транспортных уставах и кодексах подвергались специальной регламентации отношения, связанные с автомобильным, железнодорожным, воздушным, морским, внутренним водным транспортом. Это объясняется тем, что отдельные транспортные средства, входящие в состав указанных видов транспорта, обладают особыми признаками, имеющими гражданско-правовое значение, являющимися сложными техническими устройствами и одновременно источниками повышенной опасности для окружающих. Именно эти качества транспортных средств требуют выделения соответствующих договоров аренды автомобиля в отдельный вид.</w:t>
      </w:r>
    </w:p>
    <w:p w:rsidR="00C011B5" w:rsidRPr="001B7647" w:rsidRDefault="00C011B5" w:rsidP="004A5F6B">
      <w:pPr>
        <w:spacing w:line="360" w:lineRule="auto"/>
        <w:ind w:firstLine="709"/>
        <w:jc w:val="both"/>
        <w:rPr>
          <w:noProof/>
          <w:color w:val="000000"/>
          <w:sz w:val="28"/>
        </w:rPr>
      </w:pPr>
      <w:r w:rsidRPr="001B7647">
        <w:rPr>
          <w:noProof/>
          <w:color w:val="000000"/>
          <w:sz w:val="28"/>
        </w:rPr>
        <w:t>Перечень транспортных средств, которые могут быть переданы по договору аренды без водителя, определяются существующими видами транспорта: автомобильный; водный, воздушный железнодорожный транспорт и др.</w:t>
      </w:r>
      <w:r w:rsidR="00902110" w:rsidRPr="001B7647">
        <w:rPr>
          <w:noProof/>
          <w:color w:val="000000"/>
          <w:sz w:val="28"/>
        </w:rPr>
        <w:footnoteReference w:id="6"/>
      </w:r>
      <w:r w:rsidRPr="001B7647">
        <w:rPr>
          <w:noProof/>
          <w:color w:val="000000"/>
          <w:sz w:val="28"/>
        </w:rPr>
        <w:t xml:space="preserve"> Договор аренды автомобиля без экипажа не стал самым распространенным в юридической практике из-за широкого распространения практики передачи автомобиля "по доверенности".</w:t>
      </w:r>
    </w:p>
    <w:p w:rsidR="00C011B5" w:rsidRPr="001B7647" w:rsidRDefault="00C011B5" w:rsidP="004A5F6B">
      <w:pPr>
        <w:spacing w:line="360" w:lineRule="auto"/>
        <w:ind w:firstLine="709"/>
        <w:jc w:val="both"/>
        <w:rPr>
          <w:noProof/>
          <w:color w:val="000000"/>
          <w:sz w:val="28"/>
        </w:rPr>
      </w:pPr>
      <w:r w:rsidRPr="001B7647">
        <w:rPr>
          <w:noProof/>
          <w:color w:val="000000"/>
          <w:sz w:val="28"/>
        </w:rPr>
        <w:t>Договор аренды автомобиля без водителя - это гражданско-правовой договор, по которому одна сторона (арендодатель) предоставляет второй стороне (арендатору) транспортное средство за плату во временное пользование и владение без оказания услуг по управлению им и его технической эксплуатации. Как видно из определения, цель догово</w:t>
      </w:r>
      <w:r w:rsidR="00902110" w:rsidRPr="001B7647">
        <w:rPr>
          <w:noProof/>
          <w:color w:val="000000"/>
          <w:sz w:val="28"/>
        </w:rPr>
        <w:t>ра аренды автомобиля для арендат</w:t>
      </w:r>
      <w:r w:rsidRPr="001B7647">
        <w:rPr>
          <w:noProof/>
          <w:color w:val="000000"/>
          <w:sz w:val="28"/>
        </w:rPr>
        <w:t>ора - получить во владение и пользование транспортное средство и самостоятельно осуществлять его техническую и коммерческую эксплуатацию. Целью договора аренды без водителя для арендодателя - сдать транспортное средство в аренду и получать за его временное пользование и владение арендатором арендную плату.</w:t>
      </w:r>
    </w:p>
    <w:p w:rsidR="00C011B5" w:rsidRPr="001B7647" w:rsidRDefault="00C011B5" w:rsidP="004A5F6B">
      <w:pPr>
        <w:spacing w:line="360" w:lineRule="auto"/>
        <w:ind w:firstLine="709"/>
        <w:jc w:val="both"/>
        <w:rPr>
          <w:noProof/>
          <w:color w:val="000000"/>
          <w:sz w:val="28"/>
        </w:rPr>
      </w:pPr>
      <w:r w:rsidRPr="001B7647">
        <w:rPr>
          <w:noProof/>
          <w:color w:val="000000"/>
          <w:sz w:val="28"/>
        </w:rPr>
        <w:t>Основные характеристики договора аренды автомобиля без водителя следующие</w:t>
      </w:r>
      <w:r w:rsidR="00902110" w:rsidRPr="001B7647">
        <w:rPr>
          <w:noProof/>
          <w:color w:val="000000"/>
          <w:sz w:val="28"/>
        </w:rPr>
        <w:footnoteReference w:id="7"/>
      </w:r>
      <w:r w:rsidRPr="001B7647">
        <w:rPr>
          <w:noProof/>
          <w:color w:val="000000"/>
          <w:sz w:val="28"/>
        </w:rPr>
        <w:t xml:space="preserve">: </w:t>
      </w:r>
    </w:p>
    <w:p w:rsidR="00C011B5" w:rsidRPr="001B7647" w:rsidRDefault="00C011B5" w:rsidP="004A5F6B">
      <w:pPr>
        <w:spacing w:line="360" w:lineRule="auto"/>
        <w:ind w:firstLine="709"/>
        <w:jc w:val="both"/>
        <w:rPr>
          <w:noProof/>
          <w:color w:val="000000"/>
          <w:sz w:val="28"/>
        </w:rPr>
      </w:pPr>
      <w:r w:rsidRPr="001B7647">
        <w:rPr>
          <w:noProof/>
          <w:color w:val="000000"/>
          <w:sz w:val="28"/>
        </w:rPr>
        <w:t>Цель договора аренды автомобиля - получить во владение и пользование транспортное средство и самостоятельно осуществлять его техническую и коммерческую эксплуатацию.</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предмет договора - транспортное средство любого вида;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управление и техническую эксплуатацию автомобиля осуществляет арендатор самостоятельно или при помощи третьего лица; </w:t>
      </w:r>
    </w:p>
    <w:p w:rsidR="00C011B5" w:rsidRPr="001B7647" w:rsidRDefault="00C011B5" w:rsidP="004A5F6B">
      <w:pPr>
        <w:spacing w:line="360" w:lineRule="auto"/>
        <w:ind w:firstLine="709"/>
        <w:jc w:val="both"/>
        <w:rPr>
          <w:noProof/>
          <w:color w:val="000000"/>
          <w:sz w:val="28"/>
        </w:rPr>
      </w:pPr>
      <w:r w:rsidRPr="001B7647">
        <w:rPr>
          <w:noProof/>
          <w:color w:val="000000"/>
          <w:sz w:val="28"/>
        </w:rPr>
        <w:t>автомобиль передается арендатору во владение и пользование, т.е. арендодатель не сохраняет владение предметом</w:t>
      </w:r>
    </w:p>
    <w:p w:rsidR="00C011B5" w:rsidRPr="001B7647" w:rsidRDefault="00C011B5" w:rsidP="004A5F6B">
      <w:pPr>
        <w:spacing w:line="360" w:lineRule="auto"/>
        <w:ind w:firstLine="709"/>
        <w:jc w:val="both"/>
        <w:rPr>
          <w:noProof/>
          <w:color w:val="000000"/>
          <w:sz w:val="28"/>
        </w:rPr>
      </w:pPr>
      <w:r w:rsidRPr="001B7647">
        <w:rPr>
          <w:noProof/>
          <w:color w:val="000000"/>
          <w:sz w:val="28"/>
        </w:rPr>
        <w:t>Договор аренды автомобиля без водителя является консенсуальным, возмездным и двусторонним.</w:t>
      </w:r>
    </w:p>
    <w:p w:rsidR="00C011B5" w:rsidRPr="001B7647" w:rsidRDefault="00C011B5" w:rsidP="004A5F6B">
      <w:pPr>
        <w:spacing w:line="360" w:lineRule="auto"/>
        <w:ind w:firstLine="709"/>
        <w:jc w:val="both"/>
        <w:rPr>
          <w:noProof/>
          <w:color w:val="000000"/>
          <w:sz w:val="28"/>
        </w:rPr>
      </w:pPr>
      <w:r w:rsidRPr="001B7647">
        <w:rPr>
          <w:noProof/>
          <w:color w:val="000000"/>
          <w:sz w:val="28"/>
        </w:rPr>
        <w:t>Предмет договора аренды автомобиля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Предмет договора аренды автомобиля без экипажа является его существенным условием, а значит при заключении договора аренды автомобиля без водителя его необходимо конкретизировать</w:t>
      </w:r>
    </w:p>
    <w:p w:rsidR="00C011B5" w:rsidRPr="001B7647" w:rsidRDefault="00C011B5" w:rsidP="004A5F6B">
      <w:pPr>
        <w:spacing w:line="360" w:lineRule="auto"/>
        <w:ind w:firstLine="709"/>
        <w:jc w:val="both"/>
        <w:rPr>
          <w:noProof/>
          <w:color w:val="000000"/>
          <w:sz w:val="28"/>
        </w:rPr>
      </w:pPr>
      <w:r w:rsidRPr="001B7647">
        <w:rPr>
          <w:noProof/>
          <w:color w:val="000000"/>
          <w:sz w:val="28"/>
        </w:rPr>
        <w:t>Для заключения договора аренды автомобиля без экипажа необходимо понимать что подразумевается законодательством под автомобилем или, как приводится в ГК РФ, "транспортным средством". Законами ГК РФ под транспортным средством понимаются технические устройства, способные к перемещению в пространстве и предназначенные для перевозки грузов, пассажиров, багажа или буксировки объектов; обладающие свойствами источника повышенной опасности; использование которых регламентируется транспортными уставами и кодексами. С этих позиций аренда трубопроводного транспорта будет являться не чем иным, как арендой сооружения. По второму признаку аренда конной повозки с неизбежностью будет отнесена к аренде движимой вещи, но не к аренде транспортного средства. По этой же причине нельзя будет признать предметом договора аренды транспортных средств велосипед. По третьему признаку к предмету договора аренды транспортных средств нельзя отнести мотоцикл.</w:t>
      </w:r>
    </w:p>
    <w:p w:rsidR="00C011B5" w:rsidRPr="001B7647" w:rsidRDefault="00C011B5" w:rsidP="004A5F6B">
      <w:pPr>
        <w:spacing w:line="360" w:lineRule="auto"/>
        <w:ind w:firstLine="709"/>
        <w:jc w:val="both"/>
        <w:rPr>
          <w:noProof/>
          <w:color w:val="000000"/>
          <w:sz w:val="28"/>
        </w:rPr>
      </w:pPr>
      <w:r w:rsidRPr="001B7647">
        <w:rPr>
          <w:noProof/>
          <w:color w:val="000000"/>
          <w:sz w:val="28"/>
        </w:rPr>
        <w:t>Договор аренды автомобиля без водителя должен содержать точное, емкое и исчерпывающее описание передаваемого в аренду транспортного средства: тип транспортного средства, его характеристики, марку, модель, идентификационный номер и т.д.</w:t>
      </w:r>
    </w:p>
    <w:p w:rsidR="00C011B5" w:rsidRPr="001B7647" w:rsidRDefault="00C011B5" w:rsidP="004A5F6B">
      <w:pPr>
        <w:spacing w:line="360" w:lineRule="auto"/>
        <w:ind w:firstLine="709"/>
        <w:jc w:val="both"/>
        <w:rPr>
          <w:noProof/>
          <w:color w:val="000000"/>
          <w:sz w:val="28"/>
        </w:rPr>
      </w:pPr>
      <w:r w:rsidRPr="001B7647">
        <w:rPr>
          <w:noProof/>
          <w:color w:val="000000"/>
          <w:sz w:val="28"/>
        </w:rPr>
        <w:t>Стороны договора аренды автомобиля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Сторонами договора аренды автомобиля без водителя являются арендодатель и арендатор. Законодательство РФ не предъявляет особых требований к субъектному составу договора аренды транспортного средства без экипажа. В качестве сторон могут выступать любые юридические лица или дееспособные граждане.</w:t>
      </w:r>
    </w:p>
    <w:p w:rsidR="00C011B5" w:rsidRPr="001B7647" w:rsidRDefault="00C011B5" w:rsidP="004A5F6B">
      <w:pPr>
        <w:spacing w:line="360" w:lineRule="auto"/>
        <w:ind w:firstLine="709"/>
        <w:jc w:val="both"/>
        <w:rPr>
          <w:noProof/>
          <w:color w:val="000000"/>
          <w:sz w:val="28"/>
        </w:rPr>
      </w:pPr>
      <w:r w:rsidRPr="001B7647">
        <w:rPr>
          <w:noProof/>
          <w:color w:val="000000"/>
          <w:sz w:val="28"/>
        </w:rPr>
        <w:t>Форма договора аренды автомобиля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Форма договора аренды транспортного средства без экипажа является простой письменной независимо от его срока или предмета. То есть договор аренды транспортного средства без экипажа целесообразно оформлять в виде единого документа, подписанного сторонами.</w:t>
      </w:r>
    </w:p>
    <w:p w:rsidR="00C011B5" w:rsidRPr="001B7647" w:rsidRDefault="00C011B5" w:rsidP="004A5F6B">
      <w:pPr>
        <w:spacing w:line="360" w:lineRule="auto"/>
        <w:ind w:firstLine="709"/>
        <w:jc w:val="both"/>
        <w:rPr>
          <w:noProof/>
          <w:color w:val="000000"/>
          <w:sz w:val="28"/>
        </w:rPr>
      </w:pPr>
      <w:r w:rsidRPr="001B7647">
        <w:rPr>
          <w:noProof/>
          <w:color w:val="000000"/>
          <w:sz w:val="28"/>
        </w:rPr>
        <w:t>К аренде транспортных средств без экипажа не применяются правила о государственной регистрации права аренды недвижимого имущества(ст.633 ГК РФ), хотя большинство транспортных средств: воздушные и морские суда, суда внутреннего плавания, космические транспортные средства - являются в силу указания закона (ч.2 п.1 ст.638 ГК РФ) недвижимым имуществом.</w:t>
      </w:r>
    </w:p>
    <w:p w:rsidR="00C011B5" w:rsidRPr="001B7647" w:rsidRDefault="00C011B5" w:rsidP="004A5F6B">
      <w:pPr>
        <w:spacing w:line="360" w:lineRule="auto"/>
        <w:ind w:firstLine="709"/>
        <w:jc w:val="both"/>
        <w:rPr>
          <w:noProof/>
          <w:color w:val="000000"/>
          <w:sz w:val="28"/>
        </w:rPr>
      </w:pPr>
      <w:r w:rsidRPr="001B7647">
        <w:rPr>
          <w:noProof/>
          <w:color w:val="000000"/>
          <w:sz w:val="28"/>
        </w:rPr>
        <w:t>Существенные условия договора аренды транспортного средства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Существенными условиями договора аренды транспортного средства без экипажа являются: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Предмет договора. При заключении договора аренды автомобиля без водителя необходимо конкретизировать и описать транспортное средство: тип, марку, модель, цвет, идентификационный номер и т.д. </w:t>
      </w:r>
    </w:p>
    <w:p w:rsidR="00C011B5" w:rsidRPr="001B7647" w:rsidRDefault="00C011B5" w:rsidP="004A5F6B">
      <w:pPr>
        <w:spacing w:line="360" w:lineRule="auto"/>
        <w:ind w:firstLine="709"/>
        <w:jc w:val="both"/>
        <w:rPr>
          <w:noProof/>
          <w:color w:val="000000"/>
          <w:sz w:val="28"/>
        </w:rPr>
      </w:pPr>
      <w:r w:rsidRPr="001B7647">
        <w:rPr>
          <w:noProof/>
          <w:color w:val="000000"/>
          <w:sz w:val="28"/>
        </w:rPr>
        <w:t>Арендная плата. В договоре аренды автомобиля без экипажа должен быть обязательно указан размер и порядок внесения арендной платы. Условие об этом может быть указано как в тексте договора аренды транспортного средства с экипажем, так и в приложении "График арендных платежей"</w:t>
      </w:r>
    </w:p>
    <w:p w:rsidR="00C011B5" w:rsidRPr="001B7647" w:rsidRDefault="00C011B5" w:rsidP="004A5F6B">
      <w:pPr>
        <w:spacing w:line="360" w:lineRule="auto"/>
        <w:ind w:firstLine="709"/>
        <w:jc w:val="both"/>
        <w:rPr>
          <w:noProof/>
          <w:color w:val="000000"/>
          <w:sz w:val="28"/>
        </w:rPr>
      </w:pPr>
      <w:r w:rsidRPr="001B7647">
        <w:rPr>
          <w:noProof/>
          <w:color w:val="000000"/>
          <w:sz w:val="28"/>
        </w:rPr>
        <w:t>Ответственность сторон по договору аренды автомобиля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Содержание договора аренды транспортного средства без экипажа по сравнению с общими правилами об аренде изменено в сторону расширения обязанностей арендатора.</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Арендатор, в дополнение к общим обязанностям по договора аренды автомобиля без водителя, должен: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В течение всего срока договора поддерживать в надлежащем состоянии сданное в аренду транспортное средство, включая осуществление текущего и капитального ремонта, предоставление необходимых принадлежностей.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Своими силами осуществлять управление арендованным транспортным средством и его эксплуатацию, как коммерческую так и техническую. В этих целях арендатор может нанять экипаж или эксплуатировать транспортное средство и управлять им лично. </w:t>
      </w:r>
    </w:p>
    <w:p w:rsidR="00C011B5" w:rsidRPr="001B7647" w:rsidRDefault="00C011B5" w:rsidP="004A5F6B">
      <w:pPr>
        <w:spacing w:line="360" w:lineRule="auto"/>
        <w:ind w:firstLine="709"/>
        <w:jc w:val="both"/>
        <w:rPr>
          <w:noProof/>
          <w:color w:val="000000"/>
          <w:sz w:val="28"/>
        </w:rPr>
      </w:pPr>
      <w:r w:rsidRPr="001B7647">
        <w:rPr>
          <w:noProof/>
          <w:color w:val="000000"/>
          <w:sz w:val="28"/>
        </w:rPr>
        <w:t>Нести расходы, связанные с коммерческой эксплуатацией транспортного средства, в том числе расходы на оплату топлива и других, расходуемых в процессе эксплуатации, а также расходы на страхование своей ответственности.</w:t>
      </w:r>
    </w:p>
    <w:p w:rsidR="00C011B5" w:rsidRPr="001B7647" w:rsidRDefault="00C011B5" w:rsidP="004A5F6B">
      <w:pPr>
        <w:spacing w:line="360" w:lineRule="auto"/>
        <w:ind w:firstLine="709"/>
        <w:jc w:val="both"/>
        <w:rPr>
          <w:noProof/>
          <w:color w:val="000000"/>
          <w:sz w:val="28"/>
        </w:rPr>
      </w:pPr>
      <w:r w:rsidRPr="001B7647">
        <w:rPr>
          <w:noProof/>
          <w:color w:val="000000"/>
          <w:sz w:val="28"/>
        </w:rPr>
        <w:t>Причем, две последние обязанности арендодателя являются диспозитивными нормами договора аренды автомобиля без водителя</w:t>
      </w:r>
      <w:r w:rsidR="004A5F6B" w:rsidRPr="001B7647">
        <w:rPr>
          <w:noProof/>
          <w:color w:val="000000"/>
          <w:sz w:val="28"/>
        </w:rPr>
        <w:t>,</w:t>
      </w:r>
      <w:r w:rsidRPr="001B7647">
        <w:rPr>
          <w:noProof/>
          <w:color w:val="000000"/>
          <w:sz w:val="28"/>
        </w:rPr>
        <w:t xml:space="preserve"> а первая - императивной. Необходимо также отметить право арендатора сдавать транспортное средство в субаренду без согласия арендодателя (п.1 ст.638 ГК РФ), если иное не предусмотрено договором аренды транспортного средства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Арендодатель, в изъятие из его обычных обязанностей по договору аренды автомобиля, должен: </w:t>
      </w:r>
    </w:p>
    <w:p w:rsidR="00C011B5" w:rsidRPr="001B7647" w:rsidRDefault="00C011B5" w:rsidP="004A5F6B">
      <w:pPr>
        <w:spacing w:line="360" w:lineRule="auto"/>
        <w:ind w:firstLine="709"/>
        <w:jc w:val="both"/>
        <w:rPr>
          <w:noProof/>
          <w:color w:val="000000"/>
          <w:sz w:val="28"/>
        </w:rPr>
      </w:pPr>
      <w:r w:rsidRPr="001B7647">
        <w:rPr>
          <w:noProof/>
          <w:color w:val="000000"/>
          <w:sz w:val="28"/>
        </w:rPr>
        <w:t>Предоставить арендатору транспортное средство в надлежащем состоянии.</w:t>
      </w:r>
    </w:p>
    <w:p w:rsidR="00C011B5" w:rsidRPr="001B7647" w:rsidRDefault="00C011B5" w:rsidP="004A5F6B">
      <w:pPr>
        <w:spacing w:line="360" w:lineRule="auto"/>
        <w:ind w:firstLine="709"/>
        <w:jc w:val="both"/>
        <w:rPr>
          <w:noProof/>
          <w:color w:val="000000"/>
          <w:sz w:val="28"/>
        </w:rPr>
      </w:pPr>
      <w:r w:rsidRPr="001B7647">
        <w:rPr>
          <w:noProof/>
          <w:color w:val="000000"/>
          <w:sz w:val="28"/>
        </w:rPr>
        <w:t>Приложения к договору аренды автомобиля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Договор аренды автомобиля без экипажа содержит приложения: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Перечень арендованных транспортных средств; </w:t>
      </w:r>
    </w:p>
    <w:p w:rsidR="00C011B5" w:rsidRPr="001B7647" w:rsidRDefault="00C011B5" w:rsidP="004A5F6B">
      <w:pPr>
        <w:spacing w:line="360" w:lineRule="auto"/>
        <w:ind w:firstLine="709"/>
        <w:jc w:val="both"/>
        <w:rPr>
          <w:noProof/>
          <w:color w:val="000000"/>
          <w:sz w:val="28"/>
        </w:rPr>
      </w:pPr>
      <w:r w:rsidRPr="001B7647">
        <w:rPr>
          <w:noProof/>
          <w:color w:val="000000"/>
          <w:sz w:val="28"/>
        </w:rPr>
        <w:t>График арендных платежей.</w:t>
      </w:r>
    </w:p>
    <w:p w:rsidR="00C011B5" w:rsidRPr="001B7647" w:rsidRDefault="00C011B5" w:rsidP="004A5F6B">
      <w:pPr>
        <w:spacing w:line="360" w:lineRule="auto"/>
        <w:ind w:firstLine="709"/>
        <w:jc w:val="both"/>
        <w:rPr>
          <w:noProof/>
          <w:color w:val="000000"/>
          <w:sz w:val="28"/>
        </w:rPr>
      </w:pPr>
      <w:r w:rsidRPr="001B7647">
        <w:rPr>
          <w:noProof/>
          <w:color w:val="000000"/>
          <w:sz w:val="28"/>
        </w:rPr>
        <w:t>Сопутствующие документы к договору аренды автомобиля без экипажа.</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Договор аренды автомобиля без экипажа содержит сопутствующие документы: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Акт приема-передачи транспортного средства;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Дополнительное соглашение; </w:t>
      </w:r>
    </w:p>
    <w:p w:rsidR="00C011B5" w:rsidRPr="001B7647" w:rsidRDefault="00C011B5" w:rsidP="004A5F6B">
      <w:pPr>
        <w:spacing w:line="360" w:lineRule="auto"/>
        <w:ind w:firstLine="709"/>
        <w:jc w:val="both"/>
        <w:rPr>
          <w:noProof/>
          <w:color w:val="000000"/>
          <w:sz w:val="28"/>
        </w:rPr>
      </w:pPr>
      <w:r w:rsidRPr="001B7647">
        <w:rPr>
          <w:noProof/>
          <w:color w:val="000000"/>
          <w:sz w:val="28"/>
        </w:rPr>
        <w:t xml:space="preserve">Протокол разногласий; </w:t>
      </w:r>
    </w:p>
    <w:p w:rsidR="00C011B5" w:rsidRPr="001B7647" w:rsidRDefault="00C011B5" w:rsidP="004A5F6B">
      <w:pPr>
        <w:spacing w:line="360" w:lineRule="auto"/>
        <w:ind w:firstLine="709"/>
        <w:jc w:val="both"/>
        <w:rPr>
          <w:noProof/>
          <w:color w:val="000000"/>
          <w:sz w:val="28"/>
        </w:rPr>
      </w:pPr>
      <w:r w:rsidRPr="001B7647">
        <w:rPr>
          <w:noProof/>
          <w:color w:val="000000"/>
          <w:sz w:val="28"/>
        </w:rPr>
        <w:t>Протокол согласования разногласий.</w:t>
      </w:r>
    </w:p>
    <w:p w:rsidR="00982D0E" w:rsidRPr="001B7647" w:rsidRDefault="00982D0E" w:rsidP="004A5F6B">
      <w:pPr>
        <w:spacing w:line="360" w:lineRule="auto"/>
        <w:ind w:firstLine="709"/>
        <w:jc w:val="both"/>
        <w:rPr>
          <w:noProof/>
          <w:color w:val="000000"/>
          <w:sz w:val="28"/>
        </w:rPr>
      </w:pPr>
    </w:p>
    <w:p w:rsidR="00DE2B01" w:rsidRPr="001B7647" w:rsidRDefault="004A5F6B" w:rsidP="004A5F6B">
      <w:pPr>
        <w:spacing w:line="360" w:lineRule="auto"/>
        <w:ind w:firstLine="709"/>
        <w:jc w:val="both"/>
        <w:rPr>
          <w:noProof/>
          <w:color w:val="000000"/>
          <w:sz w:val="28"/>
        </w:rPr>
      </w:pPr>
      <w:bookmarkStart w:id="5" w:name="_Toc247292741"/>
      <w:r w:rsidRPr="001B7647">
        <w:rPr>
          <w:noProof/>
          <w:color w:val="000000"/>
          <w:sz w:val="28"/>
        </w:rPr>
        <w:br w:type="page"/>
        <w:t>Глава 2. Особенности внешнеэкономических договоров аренды транспортного средства</w:t>
      </w:r>
      <w:bookmarkEnd w:id="5"/>
    </w:p>
    <w:p w:rsidR="00C011B5" w:rsidRPr="001B7647" w:rsidRDefault="00C011B5" w:rsidP="004A5F6B">
      <w:pPr>
        <w:spacing w:line="360" w:lineRule="auto"/>
        <w:ind w:firstLine="709"/>
        <w:jc w:val="both"/>
        <w:rPr>
          <w:noProof/>
          <w:color w:val="000000"/>
          <w:sz w:val="28"/>
        </w:rPr>
      </w:pPr>
    </w:p>
    <w:p w:rsidR="00FA082F" w:rsidRPr="001B7647" w:rsidRDefault="00FA082F" w:rsidP="004A5F6B">
      <w:pPr>
        <w:spacing w:line="360" w:lineRule="auto"/>
        <w:ind w:firstLine="709"/>
        <w:jc w:val="both"/>
        <w:rPr>
          <w:noProof/>
          <w:color w:val="000000"/>
          <w:sz w:val="28"/>
        </w:rPr>
      </w:pPr>
      <w:bookmarkStart w:id="6" w:name="_Toc247292742"/>
      <w:r w:rsidRPr="001B7647">
        <w:rPr>
          <w:noProof/>
          <w:color w:val="000000"/>
          <w:sz w:val="28"/>
        </w:rPr>
        <w:t>2.1 Обязательственное право в международном праве</w:t>
      </w:r>
      <w:bookmarkEnd w:id="6"/>
    </w:p>
    <w:p w:rsidR="00FA082F" w:rsidRPr="001B7647" w:rsidRDefault="00FA082F" w:rsidP="004A5F6B">
      <w:pPr>
        <w:spacing w:line="360" w:lineRule="auto"/>
        <w:ind w:firstLine="709"/>
        <w:jc w:val="both"/>
        <w:rPr>
          <w:noProof/>
          <w:color w:val="000000"/>
          <w:sz w:val="28"/>
        </w:rPr>
      </w:pPr>
    </w:p>
    <w:p w:rsidR="00A7297B" w:rsidRPr="001B7647" w:rsidRDefault="00A7297B" w:rsidP="004A5F6B">
      <w:pPr>
        <w:spacing w:line="360" w:lineRule="auto"/>
        <w:ind w:firstLine="709"/>
        <w:jc w:val="both"/>
        <w:rPr>
          <w:noProof/>
          <w:color w:val="000000"/>
          <w:sz w:val="28"/>
        </w:rPr>
      </w:pPr>
      <w:r w:rsidRPr="001B7647">
        <w:rPr>
          <w:noProof/>
          <w:color w:val="000000"/>
          <w:sz w:val="28"/>
        </w:rPr>
        <w:t>Самой крупной подотраслью международного права является обязательственное право</w:t>
      </w:r>
      <w:r w:rsidR="00902110" w:rsidRPr="001B7647">
        <w:rPr>
          <w:noProof/>
          <w:color w:val="000000"/>
          <w:sz w:val="28"/>
        </w:rPr>
        <w:footnoteReference w:id="8"/>
      </w:r>
      <w:r w:rsidRPr="001B7647">
        <w:rPr>
          <w:noProof/>
          <w:color w:val="000000"/>
          <w:sz w:val="28"/>
        </w:rPr>
        <w:t>. Оно регулирует общественные отношения, связанные с иностранным сотрудничеством. Обязательственное право может касаться различных сторон предпринимательской деятельности,</w:t>
      </w:r>
      <w:r w:rsidR="004A5F6B" w:rsidRPr="001B7647">
        <w:rPr>
          <w:noProof/>
          <w:color w:val="000000"/>
          <w:sz w:val="28"/>
        </w:rPr>
        <w:t xml:space="preserve"> </w:t>
      </w:r>
      <w:r w:rsidR="001F715C" w:rsidRPr="001B7647">
        <w:rPr>
          <w:noProof/>
          <w:color w:val="000000"/>
          <w:sz w:val="28"/>
        </w:rPr>
        <w:t xml:space="preserve">например: </w:t>
      </w:r>
      <w:r w:rsidRPr="001B7647">
        <w:rPr>
          <w:noProof/>
          <w:color w:val="000000"/>
          <w:sz w:val="28"/>
        </w:rPr>
        <w:t>приобретение товаров в собственность, сдач</w:t>
      </w:r>
      <w:r w:rsidR="001F715C" w:rsidRPr="001B7647">
        <w:rPr>
          <w:noProof/>
          <w:color w:val="000000"/>
          <w:sz w:val="28"/>
        </w:rPr>
        <w:t>а</w:t>
      </w:r>
      <w:r w:rsidRPr="001B7647">
        <w:rPr>
          <w:noProof/>
          <w:color w:val="000000"/>
          <w:sz w:val="28"/>
        </w:rPr>
        <w:t xml:space="preserve"> имущества в аренду, перевозк</w:t>
      </w:r>
      <w:r w:rsidR="001F715C" w:rsidRPr="001B7647">
        <w:rPr>
          <w:noProof/>
          <w:color w:val="000000"/>
          <w:sz w:val="28"/>
        </w:rPr>
        <w:t xml:space="preserve">а </w:t>
      </w:r>
      <w:r w:rsidRPr="001B7647">
        <w:rPr>
          <w:noProof/>
          <w:color w:val="000000"/>
          <w:sz w:val="28"/>
        </w:rPr>
        <w:t>грузов, пассажиров и багажа, оказание услуг, кредитование и расчет</w:t>
      </w:r>
      <w:r w:rsidR="001F715C" w:rsidRPr="001B7647">
        <w:rPr>
          <w:noProof/>
          <w:color w:val="000000"/>
          <w:sz w:val="28"/>
        </w:rPr>
        <w:t>ы</w:t>
      </w:r>
      <w:r w:rsidRPr="001B7647">
        <w:rPr>
          <w:noProof/>
          <w:color w:val="000000"/>
          <w:sz w:val="28"/>
        </w:rPr>
        <w:t>, страховани</w:t>
      </w:r>
      <w:r w:rsidR="001F715C" w:rsidRPr="001B7647">
        <w:rPr>
          <w:noProof/>
          <w:color w:val="000000"/>
          <w:sz w:val="28"/>
        </w:rPr>
        <w:t>е</w:t>
      </w:r>
      <w:r w:rsidRPr="001B7647">
        <w:rPr>
          <w:noProof/>
          <w:color w:val="000000"/>
          <w:sz w:val="28"/>
        </w:rPr>
        <w:t xml:space="preserve"> и т.д.</w:t>
      </w:r>
    </w:p>
    <w:p w:rsidR="00A7297B" w:rsidRPr="001B7647" w:rsidRDefault="00A7297B" w:rsidP="004A5F6B">
      <w:pPr>
        <w:spacing w:line="360" w:lineRule="auto"/>
        <w:ind w:firstLine="709"/>
        <w:jc w:val="both"/>
        <w:rPr>
          <w:noProof/>
          <w:color w:val="000000"/>
          <w:sz w:val="28"/>
        </w:rPr>
      </w:pPr>
      <w:r w:rsidRPr="001B7647">
        <w:rPr>
          <w:noProof/>
          <w:color w:val="000000"/>
          <w:sz w:val="28"/>
        </w:rPr>
        <w:t>Многочисленные и разнообразные обязательственные правоотношения в совокупности составляют систему обязательств. В зависимости от оснований возникновения, все обязательства делятся на два типа: договорные и внедоговорные обязательства. Договорные обязательства возникают на основе заключенного договора, а внедоговорные предполагают в качестве своего основания неправомерные действия (деликты).</w:t>
      </w:r>
    </w:p>
    <w:p w:rsidR="00A7297B" w:rsidRPr="001B7647" w:rsidRDefault="00A7297B" w:rsidP="004A5F6B">
      <w:pPr>
        <w:spacing w:line="360" w:lineRule="auto"/>
        <w:ind w:firstLine="709"/>
        <w:jc w:val="both"/>
        <w:rPr>
          <w:noProof/>
          <w:color w:val="000000"/>
          <w:sz w:val="28"/>
        </w:rPr>
      </w:pPr>
      <w:r w:rsidRPr="001B7647">
        <w:rPr>
          <w:noProof/>
          <w:color w:val="000000"/>
          <w:sz w:val="28"/>
        </w:rPr>
        <w:t xml:space="preserve">Основаниями возникновения обязательств являются </w:t>
      </w:r>
      <w:r w:rsidR="001F715C" w:rsidRPr="001B7647">
        <w:rPr>
          <w:noProof/>
          <w:color w:val="000000"/>
          <w:sz w:val="28"/>
        </w:rPr>
        <w:t xml:space="preserve">как правило </w:t>
      </w:r>
      <w:r w:rsidRPr="001B7647">
        <w:rPr>
          <w:noProof/>
          <w:color w:val="000000"/>
          <w:sz w:val="28"/>
        </w:rPr>
        <w:t>договоры</w:t>
      </w:r>
      <w:r w:rsidR="001F715C" w:rsidRPr="001B7647">
        <w:rPr>
          <w:noProof/>
          <w:color w:val="000000"/>
          <w:sz w:val="28"/>
        </w:rPr>
        <w:t xml:space="preserve"> и</w:t>
      </w:r>
      <w:r w:rsidRPr="001B7647">
        <w:rPr>
          <w:noProof/>
          <w:color w:val="000000"/>
          <w:sz w:val="28"/>
        </w:rPr>
        <w:t xml:space="preserve"> односторонние сделки,.</w:t>
      </w:r>
    </w:p>
    <w:p w:rsidR="00A7297B" w:rsidRPr="001B7647" w:rsidRDefault="00A7297B" w:rsidP="004A5F6B">
      <w:pPr>
        <w:spacing w:line="360" w:lineRule="auto"/>
        <w:ind w:firstLine="709"/>
        <w:jc w:val="both"/>
        <w:rPr>
          <w:noProof/>
          <w:color w:val="000000"/>
          <w:sz w:val="28"/>
        </w:rPr>
      </w:pPr>
      <w:r w:rsidRPr="001B7647">
        <w:rPr>
          <w:noProof/>
          <w:color w:val="000000"/>
          <w:sz w:val="28"/>
        </w:rPr>
        <w:t>Основной тенденцией современной мировой экономики является углубление международного разделения труда и, как следствие, интенсификация обменов товарами и услугами между производителями и потребителями из различных стран. Международный экономический оборот оформляется внешнеэкономическими сделками, по своей природе близкими к гражданско-правовым. В то же время международная коммерческая сделка имеет ряд особенностей и отличий</w:t>
      </w:r>
      <w:r w:rsidR="00902110" w:rsidRPr="001B7647">
        <w:rPr>
          <w:noProof/>
          <w:color w:val="000000"/>
          <w:sz w:val="28"/>
        </w:rPr>
        <w:footnoteReference w:id="9"/>
      </w:r>
      <w:r w:rsidRPr="001B7647">
        <w:rPr>
          <w:noProof/>
          <w:color w:val="000000"/>
          <w:sz w:val="28"/>
        </w:rPr>
        <w:t>.</w:t>
      </w:r>
    </w:p>
    <w:p w:rsidR="00A7297B" w:rsidRPr="001B7647" w:rsidRDefault="00A7297B" w:rsidP="004A5F6B">
      <w:pPr>
        <w:spacing w:line="360" w:lineRule="auto"/>
        <w:ind w:firstLine="709"/>
        <w:jc w:val="both"/>
        <w:rPr>
          <w:noProof/>
          <w:color w:val="000000"/>
          <w:sz w:val="28"/>
        </w:rPr>
      </w:pPr>
      <w:r w:rsidRPr="001B7647">
        <w:rPr>
          <w:noProof/>
          <w:color w:val="000000"/>
          <w:sz w:val="28"/>
        </w:rPr>
        <w:t>При унификации права международной торговли к международной продаже были отнесены все те случаи, когда:</w:t>
      </w:r>
    </w:p>
    <w:p w:rsidR="00A7297B" w:rsidRPr="001B7647" w:rsidRDefault="00A7297B" w:rsidP="004A5F6B">
      <w:pPr>
        <w:spacing w:line="360" w:lineRule="auto"/>
        <w:ind w:firstLine="709"/>
        <w:jc w:val="both"/>
        <w:rPr>
          <w:noProof/>
          <w:color w:val="000000"/>
          <w:sz w:val="28"/>
        </w:rPr>
      </w:pPr>
      <w:r w:rsidRPr="001B7647">
        <w:rPr>
          <w:noProof/>
          <w:color w:val="000000"/>
          <w:sz w:val="28"/>
        </w:rPr>
        <w:t>1) стороны, совершающие сделку, находятся в разных странах (и этот критерий относится к частно-правовому регулированию);</w:t>
      </w:r>
    </w:p>
    <w:p w:rsidR="00A7297B" w:rsidRPr="001B7647" w:rsidRDefault="00A7297B" w:rsidP="004A5F6B">
      <w:pPr>
        <w:spacing w:line="360" w:lineRule="auto"/>
        <w:ind w:firstLine="709"/>
        <w:jc w:val="both"/>
        <w:rPr>
          <w:noProof/>
          <w:color w:val="000000"/>
          <w:sz w:val="28"/>
        </w:rPr>
      </w:pPr>
      <w:r w:rsidRPr="001B7647">
        <w:rPr>
          <w:noProof/>
          <w:color w:val="000000"/>
          <w:sz w:val="28"/>
        </w:rPr>
        <w:t>2) товар перемещается через границу (этот критерий характерен для таможенного, налогового регулирования, т.е. является определяющим в сферах публичного права).</w:t>
      </w:r>
    </w:p>
    <w:p w:rsidR="00A7297B" w:rsidRPr="001B7647" w:rsidRDefault="00A7297B" w:rsidP="004A5F6B">
      <w:pPr>
        <w:spacing w:line="360" w:lineRule="auto"/>
        <w:ind w:firstLine="709"/>
        <w:jc w:val="both"/>
        <w:rPr>
          <w:noProof/>
          <w:color w:val="000000"/>
          <w:sz w:val="28"/>
        </w:rPr>
      </w:pPr>
      <w:r w:rsidRPr="001B7647">
        <w:rPr>
          <w:noProof/>
          <w:color w:val="000000"/>
          <w:sz w:val="28"/>
        </w:rPr>
        <w:t>Отличительной чертой правового обеспечения международной коммерческой сделки является тесное взаимодействие норм различной системно-правовой принадлежности: норм международного и национального права</w:t>
      </w:r>
      <w:r w:rsidR="00902110" w:rsidRPr="001B7647">
        <w:rPr>
          <w:noProof/>
          <w:color w:val="000000"/>
          <w:sz w:val="28"/>
        </w:rPr>
        <w:footnoteReference w:id="10"/>
      </w:r>
      <w:r w:rsidRPr="001B7647">
        <w:rPr>
          <w:noProof/>
          <w:color w:val="000000"/>
          <w:sz w:val="28"/>
        </w:rPr>
        <w:t>. Сфера торговых отношений имеет наиболее унифицированное законодательство и наибольшее число международных соглашений.</w:t>
      </w:r>
    </w:p>
    <w:p w:rsidR="00A7297B" w:rsidRPr="001B7647" w:rsidRDefault="00DA3049" w:rsidP="004A5F6B">
      <w:pPr>
        <w:spacing w:line="360" w:lineRule="auto"/>
        <w:ind w:firstLine="709"/>
        <w:jc w:val="both"/>
        <w:rPr>
          <w:noProof/>
          <w:color w:val="000000"/>
          <w:sz w:val="28"/>
        </w:rPr>
      </w:pPr>
      <w:r w:rsidRPr="001B7647">
        <w:rPr>
          <w:noProof/>
          <w:color w:val="000000"/>
          <w:sz w:val="28"/>
        </w:rPr>
        <w:t xml:space="preserve">До момента подписания договора стороны должны согласовать </w:t>
      </w:r>
      <w:r w:rsidR="00A7297B" w:rsidRPr="001B7647">
        <w:rPr>
          <w:noProof/>
          <w:color w:val="000000"/>
          <w:sz w:val="28"/>
        </w:rPr>
        <w:t xml:space="preserve">все его существенные условия в требуемой форме. Форма договора — это способ </w:t>
      </w:r>
      <w:r w:rsidRPr="001B7647">
        <w:rPr>
          <w:noProof/>
          <w:color w:val="000000"/>
          <w:sz w:val="28"/>
        </w:rPr>
        <w:t>выражения волеизъявления сторон. Боле распространенным является термин «требования к оформлению сделки». Сюда могут быть отнесены требования о подписании договора на специальном бланке, наличие печатей, необходимость регистрации в контролирующем органе.</w:t>
      </w:r>
      <w:r w:rsidR="004A5F6B" w:rsidRPr="001B7647">
        <w:rPr>
          <w:noProof/>
          <w:color w:val="000000"/>
          <w:sz w:val="28"/>
        </w:rPr>
        <w:t xml:space="preserve"> </w:t>
      </w:r>
      <w:r w:rsidR="00A7297B" w:rsidRPr="001B7647">
        <w:rPr>
          <w:noProof/>
          <w:color w:val="000000"/>
          <w:sz w:val="28"/>
        </w:rPr>
        <w:t>Конкретный перечень этих требований различается в зависимости от применимого права. Договоры могут совершаться в устной или письменной формах (простой или нотариальной).</w:t>
      </w:r>
    </w:p>
    <w:p w:rsidR="00A7297B" w:rsidRPr="001B7647" w:rsidRDefault="00A7297B" w:rsidP="004A5F6B">
      <w:pPr>
        <w:spacing w:line="360" w:lineRule="auto"/>
        <w:ind w:firstLine="709"/>
        <w:jc w:val="both"/>
        <w:rPr>
          <w:noProof/>
          <w:color w:val="000000"/>
          <w:sz w:val="28"/>
        </w:rPr>
      </w:pPr>
      <w:r w:rsidRPr="001B7647">
        <w:rPr>
          <w:noProof/>
          <w:color w:val="000000"/>
          <w:sz w:val="28"/>
        </w:rPr>
        <w:t xml:space="preserve">В законодательстве большинства государств существуют специальные императивные коллизионные нормы о форме и порядке подписания сделок. В частности, российское законодательство подчиняет форму сделки праву места ее совершения (генеральная коллизионная привязка — ст. 1209 ГК РФ). </w:t>
      </w:r>
      <w:r w:rsidR="008A2D45" w:rsidRPr="001B7647">
        <w:rPr>
          <w:noProof/>
          <w:color w:val="000000"/>
          <w:sz w:val="28"/>
        </w:rPr>
        <w:t xml:space="preserve">Если сделка заключена </w:t>
      </w:r>
      <w:r w:rsidRPr="001B7647">
        <w:rPr>
          <w:noProof/>
          <w:color w:val="000000"/>
          <w:sz w:val="28"/>
        </w:rPr>
        <w:t>за границей</w:t>
      </w:r>
      <w:r w:rsidR="008A2D45" w:rsidRPr="001B7647">
        <w:rPr>
          <w:noProof/>
          <w:color w:val="000000"/>
          <w:sz w:val="28"/>
        </w:rPr>
        <w:t xml:space="preserve"> РФ и</w:t>
      </w:r>
      <w:r w:rsidR="004A5F6B" w:rsidRPr="001B7647">
        <w:rPr>
          <w:noProof/>
          <w:color w:val="000000"/>
          <w:sz w:val="28"/>
        </w:rPr>
        <w:t xml:space="preserve"> </w:t>
      </w:r>
      <w:r w:rsidR="008A2D45" w:rsidRPr="001B7647">
        <w:rPr>
          <w:noProof/>
          <w:color w:val="000000"/>
          <w:sz w:val="28"/>
        </w:rPr>
        <w:t>в ней не соблюдена требуемая форма, она не будет признана недействительной</w:t>
      </w:r>
      <w:r w:rsidRPr="001B7647">
        <w:rPr>
          <w:noProof/>
          <w:color w:val="000000"/>
          <w:sz w:val="28"/>
        </w:rPr>
        <w:t>, если соблюдены требования российского права (альтернативная коллизионная привязка, применимая в случае совершения сделки за пределами территории РФ).</w:t>
      </w:r>
    </w:p>
    <w:p w:rsidR="00A7297B" w:rsidRPr="001B7647" w:rsidRDefault="00A7297B" w:rsidP="004A5F6B">
      <w:pPr>
        <w:spacing w:line="360" w:lineRule="auto"/>
        <w:ind w:firstLine="709"/>
        <w:jc w:val="both"/>
        <w:rPr>
          <w:noProof/>
          <w:color w:val="000000"/>
          <w:sz w:val="28"/>
        </w:rPr>
      </w:pPr>
      <w:r w:rsidRPr="001B7647">
        <w:rPr>
          <w:noProof/>
          <w:color w:val="000000"/>
          <w:sz w:val="28"/>
        </w:rPr>
        <w:t>В российском праве предусмотрена обязательная простая письменная форма внешнеэкономических сделок, если хотя бы одной из сторон является российское юридическое лицо. Сделки с недвижимостью, с точки зрения формы, подчиняются исключительно праву места нахождения вещи, а в отношении недвижимого имущества, которое внесено в государственный реестр Российской Федерации, — российскому праву (п. 3 ст. 1209 ГК РФ)</w:t>
      </w:r>
      <w:r w:rsidR="00902110" w:rsidRPr="001B7647">
        <w:rPr>
          <w:noProof/>
          <w:color w:val="000000"/>
          <w:sz w:val="28"/>
        </w:rPr>
        <w:footnoteReference w:id="11"/>
      </w:r>
      <w:r w:rsidRPr="001B7647">
        <w:rPr>
          <w:noProof/>
          <w:color w:val="000000"/>
          <w:sz w:val="28"/>
        </w:rPr>
        <w:t>.</w:t>
      </w:r>
    </w:p>
    <w:p w:rsidR="00A7297B" w:rsidRPr="001B7647" w:rsidRDefault="00A7297B" w:rsidP="004A5F6B">
      <w:pPr>
        <w:spacing w:line="360" w:lineRule="auto"/>
        <w:ind w:firstLine="709"/>
        <w:jc w:val="both"/>
        <w:rPr>
          <w:noProof/>
          <w:color w:val="000000"/>
          <w:sz w:val="28"/>
        </w:rPr>
      </w:pPr>
      <w:r w:rsidRPr="001B7647">
        <w:rPr>
          <w:noProof/>
          <w:color w:val="000000"/>
          <w:sz w:val="28"/>
        </w:rPr>
        <w:t>Коллизионные нормы в отношении формы сделки содержатся в ст. 11 Киевского соглашения «О порядке разрешения споров, связанных с осуществлением хозяйственной деятельности» 1992 г. и ст.ст. 39 и 40 Минской Конвенции о правовой помощи и правовых отношениях по гражданским, семейным и уголовным делам 1993 г., некоторых двусторонних договорах о правовой помощи.</w:t>
      </w:r>
    </w:p>
    <w:p w:rsidR="00A7297B" w:rsidRPr="001B7647" w:rsidRDefault="00A7297B" w:rsidP="004A5F6B">
      <w:pPr>
        <w:spacing w:line="360" w:lineRule="auto"/>
        <w:ind w:firstLine="709"/>
        <w:jc w:val="both"/>
        <w:rPr>
          <w:noProof/>
          <w:color w:val="000000"/>
          <w:sz w:val="28"/>
        </w:rPr>
      </w:pPr>
      <w:r w:rsidRPr="001B7647">
        <w:rPr>
          <w:noProof/>
          <w:color w:val="000000"/>
          <w:sz w:val="28"/>
        </w:rPr>
        <w:t>Несоблюдение требований о форме сделки может служить основанием для признания ее недействительной.</w:t>
      </w:r>
    </w:p>
    <w:p w:rsidR="00A7297B" w:rsidRPr="001B7647" w:rsidRDefault="00A7297B" w:rsidP="004A5F6B">
      <w:pPr>
        <w:spacing w:line="360" w:lineRule="auto"/>
        <w:ind w:firstLine="709"/>
        <w:jc w:val="both"/>
        <w:rPr>
          <w:noProof/>
          <w:color w:val="000000"/>
          <w:sz w:val="28"/>
        </w:rPr>
      </w:pPr>
      <w:r w:rsidRPr="001B7647">
        <w:rPr>
          <w:noProof/>
          <w:color w:val="000000"/>
          <w:sz w:val="28"/>
        </w:rPr>
        <w:t xml:space="preserve">При регулировании договорных обязательств основным коллизионным принципом для определения применимого права выступает принцип автономии воли сторон. Это означает, что стороны </w:t>
      </w:r>
      <w:r w:rsidR="008A2D45" w:rsidRPr="001B7647">
        <w:rPr>
          <w:noProof/>
          <w:color w:val="000000"/>
          <w:sz w:val="28"/>
        </w:rPr>
        <w:t xml:space="preserve">могут указать в самом договоре или договориться потом о праве, </w:t>
      </w:r>
      <w:r w:rsidRPr="001B7647">
        <w:rPr>
          <w:noProof/>
          <w:color w:val="000000"/>
          <w:sz w:val="28"/>
        </w:rPr>
        <w:t>которое подлежит применению к их правам и обязанностям по их договору (ст. 1210 ГК РФ).</w:t>
      </w:r>
    </w:p>
    <w:p w:rsidR="00A7297B" w:rsidRPr="001B7647" w:rsidRDefault="008A2D45" w:rsidP="004A5F6B">
      <w:pPr>
        <w:spacing w:line="360" w:lineRule="auto"/>
        <w:ind w:firstLine="709"/>
        <w:jc w:val="both"/>
        <w:rPr>
          <w:noProof/>
          <w:color w:val="000000"/>
          <w:sz w:val="28"/>
        </w:rPr>
      </w:pPr>
      <w:r w:rsidRPr="001B7647">
        <w:rPr>
          <w:noProof/>
          <w:color w:val="000000"/>
          <w:sz w:val="28"/>
        </w:rPr>
        <w:t>Выбранное право будет считаться действительным, независимо от времени определения данного права</w:t>
      </w:r>
      <w:r w:rsidR="00902110" w:rsidRPr="001B7647">
        <w:rPr>
          <w:noProof/>
          <w:color w:val="000000"/>
          <w:sz w:val="28"/>
        </w:rPr>
        <w:footnoteReference w:id="12"/>
      </w:r>
      <w:r w:rsidRPr="001B7647">
        <w:rPr>
          <w:noProof/>
          <w:color w:val="000000"/>
          <w:sz w:val="28"/>
        </w:rPr>
        <w:t xml:space="preserve">. То есть оно имеет обратную юридическую силу. При чем выбранное право может применяться Однако необходимо следить, чтобы </w:t>
      </w:r>
      <w:r w:rsidR="00E36521" w:rsidRPr="001B7647">
        <w:rPr>
          <w:noProof/>
          <w:color w:val="000000"/>
          <w:sz w:val="28"/>
        </w:rPr>
        <w:t xml:space="preserve">одна сторона не подчинялась законодательству одного государства, а вторая сторона – другого, </w:t>
      </w:r>
      <w:r w:rsidRPr="001B7647">
        <w:rPr>
          <w:noProof/>
          <w:color w:val="000000"/>
          <w:sz w:val="28"/>
        </w:rPr>
        <w:t xml:space="preserve">в этом случае </w:t>
      </w:r>
      <w:r w:rsidR="00A7297B" w:rsidRPr="001B7647">
        <w:rPr>
          <w:noProof/>
          <w:color w:val="000000"/>
          <w:sz w:val="28"/>
        </w:rPr>
        <w:t xml:space="preserve">создается коллизия правового регулирования. </w:t>
      </w:r>
      <w:r w:rsidRPr="001B7647">
        <w:rPr>
          <w:noProof/>
          <w:color w:val="000000"/>
          <w:sz w:val="28"/>
        </w:rPr>
        <w:t>Поэтому в подобных</w:t>
      </w:r>
      <w:r w:rsidR="00A7297B" w:rsidRPr="001B7647">
        <w:rPr>
          <w:noProof/>
          <w:color w:val="000000"/>
          <w:sz w:val="28"/>
        </w:rPr>
        <w:t xml:space="preserve"> случа</w:t>
      </w:r>
      <w:r w:rsidRPr="001B7647">
        <w:rPr>
          <w:noProof/>
          <w:color w:val="000000"/>
          <w:sz w:val="28"/>
        </w:rPr>
        <w:t>ях</w:t>
      </w:r>
      <w:r w:rsidR="00A7297B" w:rsidRPr="001B7647">
        <w:rPr>
          <w:noProof/>
          <w:color w:val="000000"/>
          <w:sz w:val="28"/>
        </w:rPr>
        <w:t xml:space="preserve"> рекомендуется пользоваться этим инструментом в исключительных случаях.</w:t>
      </w:r>
    </w:p>
    <w:p w:rsidR="00A7297B" w:rsidRPr="001B7647" w:rsidRDefault="00A7297B" w:rsidP="004A5F6B">
      <w:pPr>
        <w:spacing w:line="360" w:lineRule="auto"/>
        <w:ind w:firstLine="709"/>
        <w:jc w:val="both"/>
        <w:rPr>
          <w:noProof/>
          <w:color w:val="000000"/>
          <w:sz w:val="28"/>
        </w:rPr>
      </w:pPr>
      <w:r w:rsidRPr="001B7647">
        <w:rPr>
          <w:noProof/>
          <w:color w:val="000000"/>
          <w:sz w:val="28"/>
        </w:rPr>
        <w:t>Предусмотрены некоторые ограничения автономии воли: выбор сторон не может отменить действие императивных норм права страны, с которой договор реально связан (п. 5 ст. 1210 ГК РФ). Это положение призвано предотвратить обход императивных норм национального права при помощи выбора права другого государства.</w:t>
      </w:r>
    </w:p>
    <w:p w:rsidR="00A7297B" w:rsidRPr="001B7647" w:rsidRDefault="00A7297B" w:rsidP="004A5F6B">
      <w:pPr>
        <w:spacing w:line="360" w:lineRule="auto"/>
        <w:ind w:firstLine="709"/>
        <w:jc w:val="both"/>
        <w:rPr>
          <w:noProof/>
          <w:color w:val="000000"/>
          <w:sz w:val="28"/>
        </w:rPr>
      </w:pPr>
      <w:r w:rsidRPr="001B7647">
        <w:rPr>
          <w:noProof/>
          <w:color w:val="000000"/>
          <w:sz w:val="28"/>
        </w:rPr>
        <w:t>Принцип автономии воли сторон нашел свое отражение в ряде универсальных и региональных международных соглашений. К ним относятся Гаагская Конвенция о праве, применимом к международной купл</w:t>
      </w:r>
      <w:r w:rsidR="00D53175" w:rsidRPr="001B7647">
        <w:rPr>
          <w:noProof/>
          <w:color w:val="000000"/>
          <w:sz w:val="28"/>
        </w:rPr>
        <w:t>е</w:t>
      </w:r>
      <w:r w:rsidRPr="001B7647">
        <w:rPr>
          <w:noProof/>
          <w:color w:val="000000"/>
          <w:sz w:val="28"/>
        </w:rPr>
        <w:t>-продаже товаров, 1955 г., Гаагская Конвенция о праве, применимом к агентским соглашениям, 1978 г., Римская Конвенция о праве, применимом к договорным обязательствам, 1980 г., Межамериканская Конвенция о праве, применимом к международным контрактам, 1994 г. и др.</w:t>
      </w:r>
    </w:p>
    <w:p w:rsidR="00A7297B" w:rsidRPr="001B7647" w:rsidRDefault="00A7297B" w:rsidP="004A5F6B">
      <w:pPr>
        <w:spacing w:line="360" w:lineRule="auto"/>
        <w:ind w:firstLine="709"/>
        <w:jc w:val="both"/>
        <w:rPr>
          <w:noProof/>
          <w:color w:val="000000"/>
          <w:sz w:val="28"/>
        </w:rPr>
      </w:pPr>
      <w:r w:rsidRPr="001B7647">
        <w:rPr>
          <w:noProof/>
          <w:color w:val="000000"/>
          <w:sz w:val="28"/>
        </w:rPr>
        <w:t>Если стороны не выбрали применимое право, то к договору применяется право страны, с которой он наиболее тесно связан, то есть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(ст. 1211 ГК РФ). Российский законодатель предусматривает в п. 3 ст. 1211 ГК РФ специальные коллизионные привязки по основным видам внешнеэкономических сделок (например, закон продавца — в договоре купли-продажи, закон перевозчика — в договоре перевозки, дарителя — в договоре дарения и т.д.). Однако следует оговориться, что презумпции, изложенные в этом пункте опровержимы в том случае, если из обстоятельств дела следует иное.</w:t>
      </w:r>
    </w:p>
    <w:p w:rsidR="00A7297B" w:rsidRPr="001B7647" w:rsidRDefault="00A7297B" w:rsidP="004A5F6B">
      <w:pPr>
        <w:spacing w:line="360" w:lineRule="auto"/>
        <w:ind w:firstLine="709"/>
        <w:jc w:val="both"/>
        <w:rPr>
          <w:noProof/>
          <w:color w:val="000000"/>
          <w:sz w:val="28"/>
        </w:rPr>
      </w:pPr>
      <w:r w:rsidRPr="001B7647">
        <w:rPr>
          <w:noProof/>
          <w:color w:val="000000"/>
          <w:sz w:val="28"/>
        </w:rPr>
        <w:t xml:space="preserve">Ст. 1215 ГК РФ определяет </w:t>
      </w:r>
      <w:r w:rsidR="0085261C" w:rsidRPr="001B7647">
        <w:rPr>
          <w:noProof/>
          <w:color w:val="000000"/>
          <w:sz w:val="28"/>
        </w:rPr>
        <w:t xml:space="preserve">существенные условия договора а также </w:t>
      </w:r>
      <w:r w:rsidRPr="001B7647">
        <w:rPr>
          <w:noProof/>
          <w:color w:val="000000"/>
          <w:sz w:val="28"/>
        </w:rPr>
        <w:t>сферу действия права, подлежащего применению к договору.</w:t>
      </w:r>
      <w:r w:rsidR="004A5F6B" w:rsidRPr="001B7647">
        <w:rPr>
          <w:noProof/>
          <w:color w:val="000000"/>
          <w:sz w:val="28"/>
        </w:rPr>
        <w:t xml:space="preserve"> </w:t>
      </w:r>
    </w:p>
    <w:p w:rsidR="0085261C" w:rsidRPr="001B7647" w:rsidRDefault="0085261C" w:rsidP="004A5F6B">
      <w:pPr>
        <w:spacing w:line="360" w:lineRule="auto"/>
        <w:ind w:firstLine="709"/>
        <w:jc w:val="both"/>
        <w:rPr>
          <w:noProof/>
          <w:color w:val="000000"/>
          <w:sz w:val="28"/>
        </w:rPr>
      </w:pPr>
      <w:r w:rsidRPr="001B7647">
        <w:rPr>
          <w:noProof/>
          <w:color w:val="000000"/>
          <w:sz w:val="28"/>
        </w:rPr>
        <w:t>В настоящее время все более широкое распространение получают нормы международного коммерческого права (lex mercatoria) — система негосударственного регулирования внешнеторговой деятельности, основу которой составляют резолюции и рекомендации международных организаций по вопросам внешней торговли (общие условия поставок, договоры присоединения, типовые контракты, регламенты и т.д.)</w:t>
      </w:r>
      <w:r w:rsidRPr="001B7647">
        <w:rPr>
          <w:noProof/>
          <w:color w:val="000000"/>
          <w:sz w:val="28"/>
        </w:rPr>
        <w:footnoteReference w:id="13"/>
      </w:r>
      <w:r w:rsidRPr="001B7647">
        <w:rPr>
          <w:noProof/>
          <w:color w:val="000000"/>
          <w:sz w:val="28"/>
        </w:rPr>
        <w:t>.</w:t>
      </w:r>
    </w:p>
    <w:p w:rsidR="0085261C" w:rsidRPr="001B7647" w:rsidRDefault="0085261C" w:rsidP="004A5F6B">
      <w:pPr>
        <w:spacing w:line="360" w:lineRule="auto"/>
        <w:ind w:firstLine="709"/>
        <w:jc w:val="both"/>
        <w:rPr>
          <w:noProof/>
          <w:color w:val="000000"/>
          <w:sz w:val="28"/>
        </w:rPr>
      </w:pPr>
      <w:r w:rsidRPr="001B7647">
        <w:rPr>
          <w:noProof/>
          <w:color w:val="000000"/>
          <w:sz w:val="28"/>
        </w:rPr>
        <w:t>Рассмотрим все эти положения на примере договора аренды</w:t>
      </w:r>
      <w:r w:rsidR="004A5F6B" w:rsidRPr="001B7647">
        <w:rPr>
          <w:noProof/>
          <w:color w:val="000000"/>
          <w:sz w:val="28"/>
        </w:rPr>
        <w:t xml:space="preserve"> </w:t>
      </w:r>
      <w:r w:rsidRPr="001B7647">
        <w:rPr>
          <w:noProof/>
          <w:color w:val="000000"/>
          <w:sz w:val="28"/>
        </w:rPr>
        <w:t xml:space="preserve">(или договор имущественного найма) транспортного средства. </w:t>
      </w:r>
    </w:p>
    <w:p w:rsidR="00A7297B" w:rsidRPr="001B7647" w:rsidRDefault="00A7297B" w:rsidP="004A5F6B">
      <w:pPr>
        <w:spacing w:line="360" w:lineRule="auto"/>
        <w:ind w:firstLine="709"/>
        <w:jc w:val="both"/>
        <w:rPr>
          <w:noProof/>
          <w:color w:val="000000"/>
          <w:sz w:val="28"/>
        </w:rPr>
      </w:pPr>
      <w:r w:rsidRPr="001B7647">
        <w:rPr>
          <w:noProof/>
          <w:color w:val="000000"/>
          <w:sz w:val="28"/>
        </w:rPr>
        <w:t>Под договором имущественного найма понимают соглашение, по которому одна сторона (наймодатель или арендодатель) обязуется предоставить другой стороне (нанимателю или арендатору) имущество во временное пользование за установленное вознаграждение, которое другая сторона обязана уплатить.</w:t>
      </w:r>
    </w:p>
    <w:p w:rsidR="00A7297B" w:rsidRPr="001B7647" w:rsidRDefault="00A7297B" w:rsidP="004A5F6B">
      <w:pPr>
        <w:spacing w:line="360" w:lineRule="auto"/>
        <w:ind w:firstLine="709"/>
        <w:jc w:val="both"/>
        <w:rPr>
          <w:noProof/>
          <w:color w:val="000000"/>
          <w:sz w:val="28"/>
        </w:rPr>
      </w:pPr>
      <w:r w:rsidRPr="001B7647">
        <w:rPr>
          <w:noProof/>
          <w:color w:val="000000"/>
          <w:sz w:val="28"/>
        </w:rPr>
        <w:t>Как романо-германская, так и англо-американская правовые системы рассматривают договор найма в качестве двустороннего, возмездного и консенсуального. Его предметом служит непотребляемая вещь, движимая или недвижимая. Этот договор широко применяется для регулирования отношений по использованию земли, торгово-промышленных предприятий, зданий и сооружений, средств транспорта и т.д.</w:t>
      </w:r>
    </w:p>
    <w:p w:rsidR="00A7297B" w:rsidRPr="001B7647" w:rsidRDefault="00A7297B" w:rsidP="004A5F6B">
      <w:pPr>
        <w:spacing w:line="360" w:lineRule="auto"/>
        <w:ind w:firstLine="709"/>
        <w:jc w:val="both"/>
        <w:rPr>
          <w:noProof/>
          <w:color w:val="000000"/>
          <w:sz w:val="28"/>
        </w:rPr>
      </w:pPr>
      <w:r w:rsidRPr="001B7647">
        <w:rPr>
          <w:noProof/>
          <w:color w:val="000000"/>
          <w:sz w:val="28"/>
        </w:rPr>
        <w:t>В отдельных странах романо-германской правовой системы (Германия, Швейцария) различают имущественный найм и его разновидность — аренду. По договору аренды арендодатель имеет право не только пользоваться вещью, но и извлекать из нее плоды</w:t>
      </w:r>
      <w:r w:rsidR="00902110" w:rsidRPr="001B7647">
        <w:rPr>
          <w:noProof/>
          <w:color w:val="000000"/>
          <w:sz w:val="28"/>
        </w:rPr>
        <w:footnoteReference w:id="14"/>
      </w:r>
      <w:r w:rsidRPr="001B7647">
        <w:rPr>
          <w:noProof/>
          <w:color w:val="000000"/>
          <w:sz w:val="28"/>
        </w:rPr>
        <w:t>.</w:t>
      </w:r>
    </w:p>
    <w:p w:rsidR="00A7297B" w:rsidRPr="001B7647" w:rsidRDefault="00A7297B" w:rsidP="004A5F6B">
      <w:pPr>
        <w:spacing w:line="360" w:lineRule="auto"/>
        <w:ind w:firstLine="709"/>
        <w:jc w:val="both"/>
        <w:rPr>
          <w:noProof/>
          <w:color w:val="000000"/>
          <w:sz w:val="28"/>
        </w:rPr>
      </w:pPr>
      <w:r w:rsidRPr="001B7647">
        <w:rPr>
          <w:noProof/>
          <w:color w:val="000000"/>
          <w:sz w:val="28"/>
        </w:rPr>
        <w:t>В англо-американском праве</w:t>
      </w:r>
      <w:r w:rsidR="0085261C" w:rsidRPr="001B7647">
        <w:rPr>
          <w:noProof/>
          <w:color w:val="000000"/>
          <w:sz w:val="28"/>
        </w:rPr>
        <w:t xml:space="preserve"> </w:t>
      </w:r>
      <w:r w:rsidRPr="001B7647">
        <w:rPr>
          <w:noProof/>
          <w:color w:val="000000"/>
          <w:sz w:val="28"/>
        </w:rPr>
        <w:t xml:space="preserve">различают найм недвижимости и найм движимых вещей. </w:t>
      </w:r>
      <w:r w:rsidR="00E36521" w:rsidRPr="001B7647">
        <w:rPr>
          <w:noProof/>
          <w:color w:val="000000"/>
          <w:sz w:val="28"/>
        </w:rPr>
        <w:t xml:space="preserve">В первом случае </w:t>
      </w:r>
      <w:r w:rsidRPr="001B7647">
        <w:rPr>
          <w:noProof/>
          <w:color w:val="000000"/>
          <w:sz w:val="28"/>
        </w:rPr>
        <w:t xml:space="preserve">у нанимателя возникает ограниченное вещное право, </w:t>
      </w:r>
      <w:r w:rsidR="00E36521" w:rsidRPr="001B7647">
        <w:rPr>
          <w:noProof/>
          <w:color w:val="000000"/>
          <w:sz w:val="28"/>
        </w:rPr>
        <w:t>во втором случае</w:t>
      </w:r>
      <w:r w:rsidRPr="001B7647">
        <w:rPr>
          <w:noProof/>
          <w:color w:val="000000"/>
          <w:sz w:val="28"/>
        </w:rPr>
        <w:t xml:space="preserve"> — лишь обязательственные права, которые не могут быть предоставлены третьим лицам.</w:t>
      </w:r>
    </w:p>
    <w:p w:rsidR="00A7297B" w:rsidRPr="001B7647" w:rsidRDefault="00A7297B" w:rsidP="004A5F6B">
      <w:pPr>
        <w:spacing w:line="360" w:lineRule="auto"/>
        <w:ind w:firstLine="709"/>
        <w:jc w:val="both"/>
        <w:rPr>
          <w:noProof/>
          <w:color w:val="000000"/>
          <w:sz w:val="28"/>
        </w:rPr>
      </w:pPr>
      <w:r w:rsidRPr="001B7647">
        <w:rPr>
          <w:noProof/>
          <w:color w:val="000000"/>
          <w:sz w:val="28"/>
        </w:rPr>
        <w:t>Отношения имущественного найма регулируются исключительно нормами национального законодательства, поскольку в этой области отсутствуют международные унифицированные нормы.</w:t>
      </w:r>
    </w:p>
    <w:p w:rsidR="00A5616F" w:rsidRPr="001B7647" w:rsidRDefault="004A5F6B" w:rsidP="004A5F6B">
      <w:pPr>
        <w:spacing w:line="360" w:lineRule="auto"/>
        <w:ind w:firstLine="709"/>
        <w:jc w:val="both"/>
        <w:rPr>
          <w:noProof/>
          <w:color w:val="000000"/>
          <w:sz w:val="28"/>
        </w:rPr>
      </w:pPr>
      <w:bookmarkStart w:id="7" w:name="_Toc247292743"/>
      <w:r w:rsidRPr="001B7647">
        <w:rPr>
          <w:noProof/>
          <w:color w:val="000000"/>
          <w:sz w:val="28"/>
        </w:rPr>
        <w:br w:type="page"/>
      </w:r>
      <w:r w:rsidR="00A5616F" w:rsidRPr="001B7647">
        <w:rPr>
          <w:noProof/>
          <w:color w:val="000000"/>
          <w:sz w:val="28"/>
        </w:rPr>
        <w:t>2.</w:t>
      </w:r>
      <w:r w:rsidR="00F26E9C" w:rsidRPr="001B7647">
        <w:rPr>
          <w:noProof/>
          <w:color w:val="000000"/>
          <w:sz w:val="28"/>
        </w:rPr>
        <w:t>2</w:t>
      </w:r>
      <w:r w:rsidR="00A5616F" w:rsidRPr="001B7647">
        <w:rPr>
          <w:noProof/>
          <w:color w:val="000000"/>
          <w:sz w:val="28"/>
        </w:rPr>
        <w:t xml:space="preserve"> Виды международной аренды транспортного средства</w:t>
      </w:r>
      <w:bookmarkEnd w:id="7"/>
    </w:p>
    <w:p w:rsidR="00A5616F" w:rsidRPr="001B7647" w:rsidRDefault="00A5616F" w:rsidP="004A5F6B">
      <w:pPr>
        <w:spacing w:line="360" w:lineRule="auto"/>
        <w:ind w:firstLine="709"/>
        <w:jc w:val="both"/>
        <w:rPr>
          <w:noProof/>
          <w:color w:val="000000"/>
          <w:sz w:val="28"/>
        </w:rPr>
      </w:pPr>
    </w:p>
    <w:p w:rsidR="00A5616F" w:rsidRPr="001B7647" w:rsidRDefault="00A5616F" w:rsidP="004A5F6B">
      <w:pPr>
        <w:spacing w:line="360" w:lineRule="auto"/>
        <w:ind w:firstLine="709"/>
        <w:jc w:val="both"/>
        <w:rPr>
          <w:noProof/>
          <w:color w:val="000000"/>
          <w:sz w:val="28"/>
        </w:rPr>
      </w:pPr>
      <w:r w:rsidRPr="001B7647">
        <w:rPr>
          <w:noProof/>
          <w:color w:val="000000"/>
          <w:sz w:val="28"/>
        </w:rPr>
        <w:t>Международная аренда – это отн</w:t>
      </w:r>
      <w:r w:rsidR="00F26E9C" w:rsidRPr="001B7647">
        <w:rPr>
          <w:noProof/>
          <w:color w:val="000000"/>
          <w:sz w:val="28"/>
        </w:rPr>
        <w:t>ошения</w:t>
      </w:r>
      <w:r w:rsidRPr="001B7647">
        <w:rPr>
          <w:noProof/>
          <w:color w:val="000000"/>
          <w:sz w:val="28"/>
        </w:rPr>
        <w:t xml:space="preserve"> имущественного найма, по которому арендодатель из одной страны передает арендатору из другой страны имущество во временное пользование и за согласованную плату. В ВЭД применяется краткосрочная аренда (рентинг), среднесрочная (хайринг), долгосрочная (лизинг)</w:t>
      </w:r>
      <w:r w:rsidR="00902110" w:rsidRPr="001B7647">
        <w:rPr>
          <w:noProof/>
          <w:color w:val="000000"/>
          <w:sz w:val="28"/>
        </w:rPr>
        <w:footnoteReference w:id="15"/>
      </w:r>
      <w:r w:rsidRPr="001B7647">
        <w:rPr>
          <w:noProof/>
          <w:color w:val="000000"/>
          <w:sz w:val="28"/>
        </w:rPr>
        <w:t>.</w:t>
      </w:r>
    </w:p>
    <w:p w:rsidR="00A5616F" w:rsidRPr="001B7647" w:rsidRDefault="00A5616F" w:rsidP="004A5F6B">
      <w:pPr>
        <w:spacing w:line="360" w:lineRule="auto"/>
        <w:ind w:firstLine="709"/>
        <w:jc w:val="both"/>
        <w:rPr>
          <w:noProof/>
          <w:color w:val="000000"/>
          <w:sz w:val="28"/>
        </w:rPr>
      </w:pPr>
      <w:r w:rsidRPr="001B7647">
        <w:rPr>
          <w:noProof/>
          <w:color w:val="000000"/>
          <w:sz w:val="28"/>
        </w:rPr>
        <w:t>Рентинг – предусматривает обязательное страхование и техн</w:t>
      </w:r>
      <w:r w:rsidR="00F26E9C" w:rsidRPr="001B7647">
        <w:rPr>
          <w:noProof/>
          <w:color w:val="000000"/>
          <w:sz w:val="28"/>
        </w:rPr>
        <w:t>ическое</w:t>
      </w:r>
      <w:r w:rsidRPr="001B7647">
        <w:rPr>
          <w:noProof/>
          <w:color w:val="000000"/>
          <w:sz w:val="28"/>
        </w:rPr>
        <w:t xml:space="preserve"> обслуживание арендодателем. Ставки складываются под воздействием спроса и предложения на мировом рынке и хорошо известны объекты (транспорт, туристические и др. товары)</w:t>
      </w:r>
    </w:p>
    <w:p w:rsidR="00A5616F" w:rsidRPr="001B7647" w:rsidRDefault="00A5616F" w:rsidP="004A5F6B">
      <w:pPr>
        <w:spacing w:line="360" w:lineRule="auto"/>
        <w:ind w:firstLine="709"/>
        <w:jc w:val="both"/>
        <w:rPr>
          <w:noProof/>
          <w:color w:val="000000"/>
          <w:sz w:val="28"/>
        </w:rPr>
      </w:pPr>
      <w:r w:rsidRPr="001B7647">
        <w:rPr>
          <w:noProof/>
          <w:color w:val="000000"/>
          <w:sz w:val="28"/>
        </w:rPr>
        <w:t>Хайринг – транспорт, дорожно-строительные машины, монтажное оборудование. Срок аренды до 1 года. Страхование и тех. обслуживание – в зависимости от условий договора. Сдача в аренду может производиться с эксплуатационным персоналом или без него. Ставки также известны.</w:t>
      </w:r>
    </w:p>
    <w:p w:rsidR="00A5616F" w:rsidRPr="001B7647" w:rsidRDefault="00A5616F" w:rsidP="004A5F6B">
      <w:pPr>
        <w:spacing w:line="360" w:lineRule="auto"/>
        <w:ind w:firstLine="709"/>
        <w:jc w:val="both"/>
        <w:rPr>
          <w:noProof/>
          <w:color w:val="000000"/>
          <w:sz w:val="28"/>
        </w:rPr>
      </w:pPr>
      <w:r w:rsidRPr="001B7647">
        <w:rPr>
          <w:noProof/>
          <w:color w:val="000000"/>
          <w:sz w:val="28"/>
        </w:rPr>
        <w:t>Лизинг – это долгосрочная аренда оборудования с помощью и через специализированные компании с возможным последующим выкупом арендатором оборудования. Лизинговая компания по заявке арендатора закупает у поставщика оборудование для использования его в производственных целях арендатором, сохраняя при этом право собственности на объект лизинга до конца лизингового периода. Лизинговая компания получает кредит от кредитной организации, расплачивается с поставщиком и гасит кредит, а также возмещает свои издержки по сделке и получает прибыль из арендных платежей.</w:t>
      </w:r>
    </w:p>
    <w:p w:rsidR="00F26E9C" w:rsidRPr="001B7647" w:rsidRDefault="00A5616F" w:rsidP="004A5F6B">
      <w:pPr>
        <w:spacing w:line="360" w:lineRule="auto"/>
        <w:ind w:firstLine="709"/>
        <w:jc w:val="both"/>
        <w:rPr>
          <w:noProof/>
          <w:color w:val="000000"/>
          <w:sz w:val="28"/>
        </w:rPr>
      </w:pPr>
      <w:r w:rsidRPr="001B7647">
        <w:rPr>
          <w:noProof/>
          <w:color w:val="000000"/>
          <w:sz w:val="28"/>
        </w:rPr>
        <w:t>Лизинговые сделки по количеству участников бывают</w:t>
      </w:r>
      <w:r w:rsidR="00902110" w:rsidRPr="001B7647">
        <w:rPr>
          <w:noProof/>
          <w:color w:val="000000"/>
          <w:sz w:val="28"/>
        </w:rPr>
        <w:footnoteReference w:id="16"/>
      </w:r>
      <w:r w:rsidRPr="001B7647">
        <w:rPr>
          <w:noProof/>
          <w:color w:val="000000"/>
          <w:sz w:val="28"/>
        </w:rPr>
        <w:t xml:space="preserve">: сделка с двумя участниками (поставщик и арендатор. Это 10-15% от всех лизинговых сделок. В этом случае поставщик выступает и лизингодателем, и описанная выше схема работает также). </w:t>
      </w:r>
    </w:p>
    <w:p w:rsidR="00F26E9C" w:rsidRPr="001B7647" w:rsidRDefault="00A5616F" w:rsidP="004A5F6B">
      <w:pPr>
        <w:spacing w:line="360" w:lineRule="auto"/>
        <w:ind w:firstLine="709"/>
        <w:jc w:val="both"/>
        <w:rPr>
          <w:noProof/>
          <w:color w:val="000000"/>
          <w:sz w:val="28"/>
        </w:rPr>
      </w:pPr>
      <w:r w:rsidRPr="001B7647">
        <w:rPr>
          <w:noProof/>
          <w:color w:val="000000"/>
          <w:sz w:val="28"/>
        </w:rPr>
        <w:t xml:space="preserve">Трехсторонняя сделка – поставщик, лизинговая компания, арендатор. </w:t>
      </w:r>
    </w:p>
    <w:p w:rsidR="00A5616F" w:rsidRPr="001B7647" w:rsidRDefault="00A5616F" w:rsidP="004A5F6B">
      <w:pPr>
        <w:spacing w:line="360" w:lineRule="auto"/>
        <w:ind w:firstLine="709"/>
        <w:jc w:val="both"/>
        <w:rPr>
          <w:noProof/>
          <w:color w:val="000000"/>
          <w:sz w:val="28"/>
        </w:rPr>
      </w:pPr>
      <w:r w:rsidRPr="001B7647">
        <w:rPr>
          <w:noProof/>
          <w:color w:val="000000"/>
          <w:sz w:val="28"/>
        </w:rPr>
        <w:t>Многосубъектная сделка - когда в лизинг сдается сложное техн</w:t>
      </w:r>
      <w:r w:rsidR="00F26E9C" w:rsidRPr="001B7647">
        <w:rPr>
          <w:noProof/>
          <w:color w:val="000000"/>
          <w:sz w:val="28"/>
        </w:rPr>
        <w:t>ическое</w:t>
      </w:r>
      <w:r w:rsidRPr="001B7647">
        <w:rPr>
          <w:noProof/>
          <w:color w:val="000000"/>
          <w:sz w:val="28"/>
        </w:rPr>
        <w:t xml:space="preserve"> оборудование и для того, чтобы его выкупить лизинговая компания привлекает инвесторов и все они становятся участниками сделки. </w:t>
      </w:r>
    </w:p>
    <w:p w:rsidR="00B84CD3" w:rsidRPr="001B7647" w:rsidRDefault="00F26E9C" w:rsidP="004A5F6B">
      <w:pPr>
        <w:spacing w:line="360" w:lineRule="auto"/>
        <w:ind w:firstLine="709"/>
        <w:jc w:val="both"/>
        <w:rPr>
          <w:noProof/>
          <w:color w:val="000000"/>
          <w:sz w:val="28"/>
        </w:rPr>
      </w:pPr>
      <w:r w:rsidRPr="001B7647">
        <w:rPr>
          <w:noProof/>
          <w:color w:val="000000"/>
          <w:sz w:val="28"/>
        </w:rPr>
        <w:t>Различают</w:t>
      </w:r>
      <w:r w:rsidR="00B84CD3" w:rsidRPr="001B7647">
        <w:rPr>
          <w:noProof/>
          <w:color w:val="000000"/>
          <w:sz w:val="28"/>
        </w:rPr>
        <w:t xml:space="preserve"> несколько видов лизинга</w:t>
      </w:r>
      <w:r w:rsidRPr="001B7647">
        <w:rPr>
          <w:noProof/>
          <w:color w:val="000000"/>
          <w:sz w:val="28"/>
        </w:rPr>
        <w:t xml:space="preserve">: </w:t>
      </w:r>
    </w:p>
    <w:p w:rsidR="00B84CD3" w:rsidRPr="001B7647" w:rsidRDefault="00F26E9C" w:rsidP="004A5F6B">
      <w:pPr>
        <w:spacing w:line="360" w:lineRule="auto"/>
        <w:ind w:firstLine="709"/>
        <w:jc w:val="both"/>
        <w:rPr>
          <w:noProof/>
          <w:color w:val="000000"/>
          <w:sz w:val="28"/>
        </w:rPr>
      </w:pPr>
      <w:r w:rsidRPr="001B7647">
        <w:rPr>
          <w:noProof/>
          <w:color w:val="000000"/>
          <w:sz w:val="28"/>
        </w:rPr>
        <w:t xml:space="preserve">Финансовый </w:t>
      </w:r>
      <w:r w:rsidR="00B84CD3" w:rsidRPr="001B7647">
        <w:rPr>
          <w:noProof/>
          <w:color w:val="000000"/>
          <w:sz w:val="28"/>
        </w:rPr>
        <w:t xml:space="preserve">лизинг </w:t>
      </w:r>
      <w:r w:rsidRPr="001B7647">
        <w:rPr>
          <w:noProof/>
          <w:color w:val="000000"/>
          <w:sz w:val="28"/>
        </w:rPr>
        <w:t>предусматривает выплату в течение лизингового периода сумм, возмещающих полную стоимость амортизации оборудования или большую ее часть, а также прибыль арендодателя. По истечении лизингового периода арендатор может вернуть объект аренды, закл</w:t>
      </w:r>
      <w:r w:rsidR="00B84CD3" w:rsidRPr="001B7647">
        <w:rPr>
          <w:noProof/>
          <w:color w:val="000000"/>
          <w:sz w:val="28"/>
        </w:rPr>
        <w:t>ючают</w:t>
      </w:r>
      <w:r w:rsidRPr="001B7647">
        <w:rPr>
          <w:noProof/>
          <w:color w:val="000000"/>
          <w:sz w:val="28"/>
        </w:rPr>
        <w:t xml:space="preserve"> новое соглашение на аренду данного оборудования, выкупить объект по остаточной стоимости. Фин</w:t>
      </w:r>
      <w:r w:rsidR="00B84CD3" w:rsidRPr="001B7647">
        <w:rPr>
          <w:noProof/>
          <w:color w:val="000000"/>
          <w:sz w:val="28"/>
        </w:rPr>
        <w:t>ансовый</w:t>
      </w:r>
      <w:r w:rsidRPr="001B7647">
        <w:rPr>
          <w:noProof/>
          <w:color w:val="000000"/>
          <w:sz w:val="28"/>
        </w:rPr>
        <w:t xml:space="preserve"> лизинг отличается наиболее продолжительными сроками использования лизингового имущества, которые могут составлять 10 лет и более. </w:t>
      </w:r>
    </w:p>
    <w:p w:rsidR="00B84CD3" w:rsidRPr="001B7647" w:rsidRDefault="00F26E9C" w:rsidP="004A5F6B">
      <w:pPr>
        <w:spacing w:line="360" w:lineRule="auto"/>
        <w:ind w:firstLine="709"/>
        <w:jc w:val="both"/>
        <w:rPr>
          <w:noProof/>
          <w:color w:val="000000"/>
          <w:sz w:val="28"/>
        </w:rPr>
      </w:pPr>
      <w:r w:rsidRPr="001B7647">
        <w:rPr>
          <w:noProof/>
          <w:color w:val="000000"/>
          <w:sz w:val="28"/>
        </w:rPr>
        <w:t xml:space="preserve">Операционный лизинг – предполагает возможность лизингодателя сдавать свое имущество, которое он закупает на свой страх и риск, в аренду неоднократно в течение нормативного срока службы этого имущества. Этот вид лизинга позволяет: сократить сроки аренды; возложить риски порчи, утраты или утери объекта лизинга на лизингополучателя. </w:t>
      </w:r>
    </w:p>
    <w:p w:rsidR="00B84CD3" w:rsidRPr="001B7647" w:rsidRDefault="00F26E9C" w:rsidP="004A5F6B">
      <w:pPr>
        <w:spacing w:line="360" w:lineRule="auto"/>
        <w:ind w:firstLine="709"/>
        <w:jc w:val="both"/>
        <w:rPr>
          <w:noProof/>
          <w:color w:val="000000"/>
          <w:sz w:val="28"/>
        </w:rPr>
      </w:pPr>
      <w:r w:rsidRPr="001B7647">
        <w:rPr>
          <w:noProof/>
          <w:color w:val="000000"/>
          <w:sz w:val="28"/>
        </w:rPr>
        <w:t>По объему сервисного обслуживания выделяют «чистый», «мокрый» лизинг, лизинг с неполным набором услуг и генеральный лизинг</w:t>
      </w:r>
      <w:r w:rsidR="00902110" w:rsidRPr="001B7647">
        <w:rPr>
          <w:noProof/>
          <w:color w:val="000000"/>
          <w:sz w:val="28"/>
        </w:rPr>
        <w:footnoteReference w:id="17"/>
      </w:r>
      <w:r w:rsidRPr="001B7647">
        <w:rPr>
          <w:noProof/>
          <w:color w:val="000000"/>
          <w:sz w:val="28"/>
        </w:rPr>
        <w:t xml:space="preserve">. </w:t>
      </w:r>
    </w:p>
    <w:p w:rsidR="00B84CD3" w:rsidRPr="001B7647" w:rsidRDefault="00F26E9C" w:rsidP="004A5F6B">
      <w:pPr>
        <w:spacing w:line="360" w:lineRule="auto"/>
        <w:ind w:firstLine="709"/>
        <w:jc w:val="both"/>
        <w:rPr>
          <w:noProof/>
          <w:color w:val="000000"/>
          <w:sz w:val="28"/>
        </w:rPr>
      </w:pPr>
      <w:r w:rsidRPr="001B7647">
        <w:rPr>
          <w:noProof/>
          <w:color w:val="000000"/>
          <w:sz w:val="28"/>
        </w:rPr>
        <w:t xml:space="preserve">«Чистый» лизинг – это вид лизинга, при котором все расходы по эксплуатации, ремонту, страхованию используемого оборудования несет арендатор и они не включаются в лизинговые платежи. При этом арендатор обязан содержать объект в рабочем состоянии, тщательно обслуживать его и после окончания срока сделки возвратить лизингодателю в хорошем состоянии с учетом нормального износа. </w:t>
      </w:r>
    </w:p>
    <w:p w:rsidR="00B84CD3" w:rsidRPr="001B7647" w:rsidRDefault="00F26E9C" w:rsidP="004A5F6B">
      <w:pPr>
        <w:spacing w:line="360" w:lineRule="auto"/>
        <w:ind w:firstLine="709"/>
        <w:jc w:val="both"/>
        <w:rPr>
          <w:noProof/>
          <w:color w:val="000000"/>
          <w:sz w:val="28"/>
        </w:rPr>
      </w:pPr>
      <w:r w:rsidRPr="001B7647">
        <w:rPr>
          <w:noProof/>
          <w:color w:val="000000"/>
          <w:sz w:val="28"/>
        </w:rPr>
        <w:t>«Мокрый» лизинг – предусматривает комплексную систему техн</w:t>
      </w:r>
      <w:r w:rsidR="00B84CD3" w:rsidRPr="001B7647">
        <w:rPr>
          <w:noProof/>
          <w:color w:val="000000"/>
          <w:sz w:val="28"/>
        </w:rPr>
        <w:t>ического</w:t>
      </w:r>
      <w:r w:rsidRPr="001B7647">
        <w:rPr>
          <w:noProof/>
          <w:color w:val="000000"/>
          <w:sz w:val="28"/>
        </w:rPr>
        <w:t xml:space="preserve"> обслуживания, ремонта, страхования, а также оказание доп. услуг. Предметом такого лизинга чаще бывает сложное специализированное оборудование. </w:t>
      </w:r>
    </w:p>
    <w:p w:rsidR="00B84CD3" w:rsidRPr="001B7647" w:rsidRDefault="00F26E9C" w:rsidP="004A5F6B">
      <w:pPr>
        <w:spacing w:line="360" w:lineRule="auto"/>
        <w:ind w:firstLine="709"/>
        <w:jc w:val="both"/>
        <w:rPr>
          <w:noProof/>
          <w:color w:val="000000"/>
          <w:sz w:val="28"/>
        </w:rPr>
      </w:pPr>
      <w:r w:rsidRPr="001B7647">
        <w:rPr>
          <w:noProof/>
          <w:color w:val="000000"/>
          <w:sz w:val="28"/>
        </w:rPr>
        <w:t>Лизинг с неполным набором услуг предполагает заранее согласованное разделение функций по техн</w:t>
      </w:r>
      <w:r w:rsidR="00B84CD3" w:rsidRPr="001B7647">
        <w:rPr>
          <w:noProof/>
          <w:color w:val="000000"/>
          <w:sz w:val="28"/>
        </w:rPr>
        <w:t>ическому</w:t>
      </w:r>
      <w:r w:rsidRPr="001B7647">
        <w:rPr>
          <w:noProof/>
          <w:color w:val="000000"/>
          <w:sz w:val="28"/>
        </w:rPr>
        <w:t xml:space="preserve"> обслуживанию объекта между сторонами договора. </w:t>
      </w:r>
    </w:p>
    <w:p w:rsidR="00B84CD3" w:rsidRPr="001B7647" w:rsidRDefault="00F26E9C" w:rsidP="004A5F6B">
      <w:pPr>
        <w:spacing w:line="360" w:lineRule="auto"/>
        <w:ind w:firstLine="709"/>
        <w:jc w:val="both"/>
        <w:rPr>
          <w:noProof/>
          <w:color w:val="000000"/>
          <w:sz w:val="28"/>
        </w:rPr>
      </w:pPr>
      <w:r w:rsidRPr="001B7647">
        <w:rPr>
          <w:noProof/>
          <w:color w:val="000000"/>
          <w:sz w:val="28"/>
        </w:rPr>
        <w:t>Генеральный лизинг позволяет при постоянном и проверенном сотрудничестве арендатора с лизинговой компанией заключить общее соглашение по предоставлению лизинговой линии, по которой можно брать оборудование без закл</w:t>
      </w:r>
      <w:r w:rsidR="00B84CD3" w:rsidRPr="001B7647">
        <w:rPr>
          <w:noProof/>
          <w:color w:val="000000"/>
          <w:sz w:val="28"/>
        </w:rPr>
        <w:t>ючения дополнительного</w:t>
      </w:r>
      <w:r w:rsidRPr="001B7647">
        <w:rPr>
          <w:noProof/>
          <w:color w:val="000000"/>
          <w:sz w:val="28"/>
        </w:rPr>
        <w:t xml:space="preserve"> контракта.</w:t>
      </w:r>
      <w:r w:rsidR="004A5F6B" w:rsidRPr="001B7647">
        <w:rPr>
          <w:noProof/>
          <w:color w:val="000000"/>
          <w:sz w:val="28"/>
        </w:rPr>
        <w:t xml:space="preserve"> </w:t>
      </w:r>
    </w:p>
    <w:p w:rsidR="00657137" w:rsidRPr="001B7647" w:rsidRDefault="00F26E9C" w:rsidP="004A5F6B">
      <w:pPr>
        <w:spacing w:line="360" w:lineRule="auto"/>
        <w:ind w:firstLine="709"/>
        <w:jc w:val="both"/>
        <w:rPr>
          <w:noProof/>
          <w:color w:val="000000"/>
          <w:sz w:val="28"/>
        </w:rPr>
      </w:pPr>
      <w:r w:rsidRPr="001B7647">
        <w:rPr>
          <w:noProof/>
          <w:color w:val="000000"/>
          <w:sz w:val="28"/>
        </w:rPr>
        <w:t xml:space="preserve">Компенсационный лизинг предусматривает оплату обязательств лизингополучателем поставкой продукции, выпускаемой на взятом в лизинг оборудовании или в форме оказания встречных услуг. Он особенно эффективен при недостатке у предприятия валютных средств для приобретения высокопроизводительных машин и оборудования. </w:t>
      </w:r>
    </w:p>
    <w:p w:rsidR="00050D6A" w:rsidRPr="001B7647" w:rsidRDefault="00F26E9C" w:rsidP="004A5F6B">
      <w:pPr>
        <w:spacing w:line="360" w:lineRule="auto"/>
        <w:ind w:firstLine="709"/>
        <w:jc w:val="both"/>
        <w:rPr>
          <w:noProof/>
          <w:color w:val="000000"/>
          <w:sz w:val="28"/>
        </w:rPr>
      </w:pPr>
      <w:r w:rsidRPr="001B7647">
        <w:rPr>
          <w:noProof/>
          <w:color w:val="000000"/>
          <w:sz w:val="28"/>
        </w:rPr>
        <w:t>Возвратный лизинг – его сущность состоит в том, что собственник оборудования продает лизинговой компании оборудование, а затем берет его в аренду, то есть продавец оборудования превращает в лизингополучателя. С комм</w:t>
      </w:r>
      <w:r w:rsidR="00050D6A" w:rsidRPr="001B7647">
        <w:rPr>
          <w:noProof/>
          <w:color w:val="000000"/>
          <w:sz w:val="28"/>
        </w:rPr>
        <w:t xml:space="preserve">ерческой </w:t>
      </w:r>
      <w:r w:rsidRPr="001B7647">
        <w:rPr>
          <w:noProof/>
          <w:color w:val="000000"/>
          <w:sz w:val="28"/>
        </w:rPr>
        <w:t xml:space="preserve">точки этот вид лизинга выгоден тогда, когда фирма испытывает острую нужду в средствах. </w:t>
      </w:r>
    </w:p>
    <w:p w:rsidR="00F26E9C" w:rsidRPr="001B7647" w:rsidRDefault="00F26E9C" w:rsidP="004A5F6B">
      <w:pPr>
        <w:spacing w:line="360" w:lineRule="auto"/>
        <w:ind w:firstLine="709"/>
        <w:jc w:val="both"/>
        <w:rPr>
          <w:noProof/>
          <w:color w:val="000000"/>
          <w:sz w:val="28"/>
        </w:rPr>
      </w:pPr>
      <w:r w:rsidRPr="001B7647">
        <w:rPr>
          <w:noProof/>
          <w:color w:val="000000"/>
          <w:sz w:val="28"/>
        </w:rPr>
        <w:t>К преимуществам международного лизинга для страны лизингополучателя относятся: лизинг увеличивает конкуренцию между источниками финансирования; лизинг повышает общий уровень капиталовложений; сумма лизинговых сделок не учитывается в подсчете нац. задолженности, т.е. появляется возможность повысить лимиты кредиторской задолженности, установленным МВФ по отдельным странам.</w:t>
      </w:r>
    </w:p>
    <w:p w:rsidR="00F26E9C" w:rsidRPr="001B7647" w:rsidRDefault="00F26E9C" w:rsidP="004A5F6B">
      <w:pPr>
        <w:spacing w:line="360" w:lineRule="auto"/>
        <w:ind w:firstLine="709"/>
        <w:jc w:val="both"/>
        <w:rPr>
          <w:noProof/>
          <w:color w:val="000000"/>
          <w:sz w:val="28"/>
        </w:rPr>
      </w:pPr>
      <w:r w:rsidRPr="001B7647">
        <w:rPr>
          <w:noProof/>
          <w:color w:val="000000"/>
          <w:sz w:val="28"/>
        </w:rPr>
        <w:t xml:space="preserve">Международный лизинг подразделяется на прямой экспортный, прямой импортный, транзитный. Технологически они реализуются с помощью договоров, заключаемых: отечественной лизинговой компанией непосредственно с зарубежным арендатором. </w:t>
      </w:r>
    </w:p>
    <w:p w:rsidR="00F26E9C" w:rsidRPr="001B7647" w:rsidRDefault="00F26E9C" w:rsidP="004A5F6B">
      <w:pPr>
        <w:spacing w:line="360" w:lineRule="auto"/>
        <w:ind w:firstLine="709"/>
        <w:jc w:val="both"/>
        <w:rPr>
          <w:noProof/>
          <w:color w:val="000000"/>
          <w:sz w:val="28"/>
        </w:rPr>
      </w:pPr>
      <w:r w:rsidRPr="001B7647">
        <w:rPr>
          <w:noProof/>
          <w:color w:val="000000"/>
          <w:sz w:val="28"/>
        </w:rPr>
        <w:t>Прямой международный лизинг представляет собой сделку, где все операции совершаются между комм</w:t>
      </w:r>
      <w:r w:rsidR="00902110" w:rsidRPr="001B7647">
        <w:rPr>
          <w:noProof/>
          <w:color w:val="000000"/>
          <w:sz w:val="28"/>
        </w:rPr>
        <w:t>ерческими</w:t>
      </w:r>
      <w:r w:rsidRPr="001B7647">
        <w:rPr>
          <w:noProof/>
          <w:color w:val="000000"/>
          <w:sz w:val="28"/>
        </w:rPr>
        <w:t xml:space="preserve"> организациями с правом юр</w:t>
      </w:r>
      <w:r w:rsidR="00902110" w:rsidRPr="001B7647">
        <w:rPr>
          <w:noProof/>
          <w:color w:val="000000"/>
          <w:sz w:val="28"/>
        </w:rPr>
        <w:t>идического</w:t>
      </w:r>
      <w:r w:rsidRPr="001B7647">
        <w:rPr>
          <w:noProof/>
          <w:color w:val="000000"/>
          <w:sz w:val="28"/>
        </w:rPr>
        <w:t xml:space="preserve"> лица из двух разных стран. Его привлекательность состоит в том, что: лизингодатель имеет возможность получить экспортный кредит в своей стране и тем самым расширить рынок сбыта своих товаров и услуг; арендатор обеспечивает полное финансирование исполь</w:t>
      </w:r>
      <w:r w:rsidR="00050D6A" w:rsidRPr="001B7647">
        <w:rPr>
          <w:noProof/>
          <w:color w:val="000000"/>
          <w:sz w:val="28"/>
        </w:rPr>
        <w:t>зование</w:t>
      </w:r>
      <w:r w:rsidRPr="001B7647">
        <w:rPr>
          <w:noProof/>
          <w:color w:val="000000"/>
          <w:sz w:val="28"/>
        </w:rPr>
        <w:t xml:space="preserve"> современных машины, оборудования и ускоренное техн</w:t>
      </w:r>
      <w:r w:rsidR="00050D6A" w:rsidRPr="001B7647">
        <w:rPr>
          <w:noProof/>
          <w:color w:val="000000"/>
          <w:sz w:val="28"/>
        </w:rPr>
        <w:t>ическое переоснащением производства</w:t>
      </w:r>
      <w:r w:rsidRPr="001B7647">
        <w:rPr>
          <w:noProof/>
          <w:color w:val="000000"/>
          <w:sz w:val="28"/>
        </w:rPr>
        <w:t>. Различие экспортного и импортного лизинга определяется страной месторасположения лизингодателя и лизингополучателя. При импортном лизинге поставщик находится за рубежом, а при экспортном – зарубежным партнером является лизингополучатель</w:t>
      </w:r>
      <w:r w:rsidR="00902110" w:rsidRPr="001B7647">
        <w:rPr>
          <w:noProof/>
          <w:color w:val="000000"/>
          <w:sz w:val="28"/>
        </w:rPr>
        <w:footnoteReference w:id="18"/>
      </w:r>
      <w:r w:rsidRPr="001B7647">
        <w:rPr>
          <w:noProof/>
          <w:color w:val="000000"/>
          <w:sz w:val="28"/>
        </w:rPr>
        <w:t>.</w:t>
      </w:r>
    </w:p>
    <w:p w:rsidR="00F26E9C" w:rsidRPr="001B7647" w:rsidRDefault="00F26E9C" w:rsidP="004A5F6B">
      <w:pPr>
        <w:spacing w:line="360" w:lineRule="auto"/>
        <w:ind w:firstLine="709"/>
        <w:jc w:val="both"/>
        <w:rPr>
          <w:noProof/>
          <w:color w:val="000000"/>
          <w:sz w:val="28"/>
        </w:rPr>
      </w:pPr>
      <w:r w:rsidRPr="001B7647">
        <w:rPr>
          <w:noProof/>
          <w:color w:val="000000"/>
          <w:sz w:val="28"/>
        </w:rPr>
        <w:t>Транзитный (косвенный) международный лизинг имеет место в случаях, когда лизингодатель одной страны берет кредит или приобретает имущество в другой стране и поставляет его арендатору в третью страну. Инвестирование в транзитный лизинг по сравнению с прямыми сделками имеет для арендодателя следующие преимущества: получение доступа к местным фин. источникам; уменьшение риска, связанного с обменом валюты; расширение номенклатуры сдаваемых в аренду техн</w:t>
      </w:r>
      <w:r w:rsidR="00050D6A" w:rsidRPr="001B7647">
        <w:rPr>
          <w:noProof/>
          <w:color w:val="000000"/>
          <w:sz w:val="28"/>
        </w:rPr>
        <w:t>ических</w:t>
      </w:r>
      <w:r w:rsidRPr="001B7647">
        <w:rPr>
          <w:noProof/>
          <w:color w:val="000000"/>
          <w:sz w:val="28"/>
        </w:rPr>
        <w:t xml:space="preserve"> средств; снижение налоговых барьеров за перевод лизинговых платежей за границу; снятие ограничений на деятельность иностр</w:t>
      </w:r>
      <w:r w:rsidR="00050D6A" w:rsidRPr="001B7647">
        <w:rPr>
          <w:noProof/>
          <w:color w:val="000000"/>
          <w:sz w:val="28"/>
        </w:rPr>
        <w:t>анных</w:t>
      </w:r>
      <w:r w:rsidRPr="001B7647">
        <w:rPr>
          <w:noProof/>
          <w:color w:val="000000"/>
          <w:sz w:val="28"/>
        </w:rPr>
        <w:t xml:space="preserve"> партнеров-лизингодателей; упрощение процедуры регистрации имущества на имя иностр</w:t>
      </w:r>
      <w:r w:rsidR="00050D6A" w:rsidRPr="001B7647">
        <w:rPr>
          <w:noProof/>
          <w:color w:val="000000"/>
          <w:sz w:val="28"/>
        </w:rPr>
        <w:t>анных</w:t>
      </w:r>
      <w:r w:rsidRPr="001B7647">
        <w:rPr>
          <w:noProof/>
          <w:color w:val="000000"/>
          <w:sz w:val="28"/>
        </w:rPr>
        <w:t xml:space="preserve"> владельцев; расширение иностр</w:t>
      </w:r>
      <w:r w:rsidR="00050D6A" w:rsidRPr="001B7647">
        <w:rPr>
          <w:noProof/>
          <w:color w:val="000000"/>
          <w:sz w:val="28"/>
        </w:rPr>
        <w:t>анных</w:t>
      </w:r>
      <w:r w:rsidRPr="001B7647">
        <w:rPr>
          <w:noProof/>
          <w:color w:val="000000"/>
          <w:sz w:val="28"/>
        </w:rPr>
        <w:t xml:space="preserve"> рынков сбыта производимой продукции.</w:t>
      </w:r>
    </w:p>
    <w:p w:rsidR="00F26E9C" w:rsidRPr="001B7647" w:rsidRDefault="00F26E9C" w:rsidP="004A5F6B">
      <w:pPr>
        <w:spacing w:line="360" w:lineRule="auto"/>
        <w:ind w:firstLine="709"/>
        <w:jc w:val="both"/>
        <w:rPr>
          <w:noProof/>
          <w:color w:val="000000"/>
          <w:sz w:val="28"/>
        </w:rPr>
      </w:pPr>
      <w:r w:rsidRPr="001B7647">
        <w:rPr>
          <w:noProof/>
          <w:color w:val="000000"/>
          <w:sz w:val="28"/>
        </w:rPr>
        <w:t>Договор лизинга имеет некоторые особенности: оговаривается тех. состояние оборудования, фиксируется срок аренды. Арендодатель может обязываться информировать арендатора о появлении более современного оборудования и поставлять его при перезаключении контракта. Оговаривается право выкупа после завершения лизингового периода, Возможность пролонгирования контракта</w:t>
      </w:r>
      <w:r w:rsidR="0064228E" w:rsidRPr="001B7647">
        <w:rPr>
          <w:noProof/>
          <w:color w:val="000000"/>
          <w:sz w:val="28"/>
        </w:rPr>
        <w:t>.</w:t>
      </w:r>
      <w:r w:rsidRPr="001B7647">
        <w:rPr>
          <w:noProof/>
          <w:color w:val="000000"/>
          <w:sz w:val="28"/>
        </w:rPr>
        <w:t xml:space="preserve"> Может устанавливаться базисный период, в течение которого стороны не имеют права расторгнуть контракт.</w:t>
      </w:r>
    </w:p>
    <w:p w:rsidR="00266E84" w:rsidRPr="001B7647" w:rsidRDefault="008C3FB6" w:rsidP="004A5F6B">
      <w:pPr>
        <w:spacing w:line="360" w:lineRule="auto"/>
        <w:ind w:firstLine="709"/>
        <w:jc w:val="both"/>
        <w:rPr>
          <w:noProof/>
          <w:color w:val="000000"/>
          <w:sz w:val="28"/>
        </w:rPr>
      </w:pPr>
      <w:bookmarkStart w:id="8" w:name="_Toc247292744"/>
      <w:r w:rsidRPr="001B7647">
        <w:rPr>
          <w:noProof/>
          <w:color w:val="000000"/>
          <w:sz w:val="28"/>
        </w:rPr>
        <w:br w:type="page"/>
      </w:r>
      <w:r w:rsidR="004A5F6B" w:rsidRPr="001B7647">
        <w:rPr>
          <w:noProof/>
          <w:color w:val="000000"/>
          <w:sz w:val="28"/>
        </w:rPr>
        <w:t xml:space="preserve">Глава 3. Вступление России в </w:t>
      </w:r>
      <w:r w:rsidRPr="001B7647">
        <w:rPr>
          <w:noProof/>
          <w:color w:val="000000"/>
          <w:sz w:val="28"/>
        </w:rPr>
        <w:t xml:space="preserve">ВТО </w:t>
      </w:r>
      <w:r w:rsidR="004A5F6B" w:rsidRPr="001B7647">
        <w:rPr>
          <w:noProof/>
          <w:color w:val="000000"/>
          <w:sz w:val="28"/>
        </w:rPr>
        <w:t>и развитие национального транспортного рынка</w:t>
      </w:r>
      <w:bookmarkEnd w:id="8"/>
    </w:p>
    <w:p w:rsidR="00266E84" w:rsidRPr="001B7647" w:rsidRDefault="00266E84" w:rsidP="004A5F6B">
      <w:pPr>
        <w:spacing w:line="360" w:lineRule="auto"/>
        <w:ind w:firstLine="709"/>
        <w:jc w:val="both"/>
        <w:rPr>
          <w:noProof/>
          <w:color w:val="000000"/>
          <w:sz w:val="28"/>
        </w:rPr>
      </w:pP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Одной из важнейших задач </w:t>
      </w:r>
      <w:r w:rsidR="002703AA" w:rsidRPr="001B7647">
        <w:rPr>
          <w:noProof/>
          <w:color w:val="000000"/>
          <w:sz w:val="28"/>
        </w:rPr>
        <w:t xml:space="preserve">Российской Федерации </w:t>
      </w:r>
      <w:r w:rsidRPr="001B7647">
        <w:rPr>
          <w:noProof/>
          <w:color w:val="000000"/>
          <w:sz w:val="28"/>
        </w:rPr>
        <w:t>на среднесрочную перспективу является завершение переговоров о присоединении к ВТО. Существует много плюсов и минусов вступления в ВТО</w:t>
      </w:r>
      <w:r w:rsidR="00902110" w:rsidRPr="001B7647">
        <w:rPr>
          <w:noProof/>
          <w:color w:val="000000"/>
          <w:sz w:val="28"/>
        </w:rPr>
        <w:footnoteReference w:id="19"/>
      </w:r>
      <w:r w:rsidR="00902110" w:rsidRPr="001B7647">
        <w:rPr>
          <w:noProof/>
          <w:color w:val="000000"/>
          <w:sz w:val="28"/>
        </w:rPr>
        <w:t>.</w:t>
      </w:r>
      <w:r w:rsidRPr="001B7647">
        <w:rPr>
          <w:noProof/>
          <w:color w:val="000000"/>
          <w:sz w:val="28"/>
        </w:rPr>
        <w:t xml:space="preserve"> </w:t>
      </w:r>
    </w:p>
    <w:p w:rsidR="00266E84" w:rsidRPr="001B7647" w:rsidRDefault="00266E84" w:rsidP="004A5F6B">
      <w:pPr>
        <w:spacing w:line="360" w:lineRule="auto"/>
        <w:ind w:firstLine="709"/>
        <w:jc w:val="both"/>
        <w:rPr>
          <w:noProof/>
          <w:color w:val="000000"/>
          <w:sz w:val="28"/>
        </w:rPr>
      </w:pPr>
      <w:r w:rsidRPr="001B7647">
        <w:rPr>
          <w:noProof/>
          <w:color w:val="000000"/>
          <w:sz w:val="28"/>
        </w:rPr>
        <w:t>Общеизвестны аргументы в пользу вступления страны в данную организацию. Предприятиям страны открывается доступ к более дешевым импортным комплектующим и сырью, а населению - к более дешевым товарам и услугам, что в свою очередь способствует повышению уровня жизни.</w:t>
      </w:r>
    </w:p>
    <w:p w:rsidR="00266E84" w:rsidRPr="001B7647" w:rsidRDefault="00266E84" w:rsidP="004A5F6B">
      <w:pPr>
        <w:spacing w:line="360" w:lineRule="auto"/>
        <w:ind w:firstLine="709"/>
        <w:jc w:val="both"/>
        <w:rPr>
          <w:noProof/>
          <w:color w:val="000000"/>
          <w:sz w:val="28"/>
        </w:rPr>
      </w:pPr>
      <w:r w:rsidRPr="001B7647">
        <w:rPr>
          <w:noProof/>
          <w:color w:val="000000"/>
          <w:sz w:val="28"/>
        </w:rPr>
        <w:t>Полноправное членство России в ВТО применительно к транспорту будет способствовать:</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расширению транспортно-экономических связей России с зарубежными государствами;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привлечению в страну столь необходимых для транспортного комплекса иностранных инвестиций;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повышению качества предоставляемых транспортных услуг для российских потребителей и снижению их издержек;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урегулированию проблем дискриминационного отношения к России со стороны зарубежных стран;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распространению на многосторонней основе действия на Россию режима наибольшего благоприятствования, улучшению условий транзитных перевозок через территорию России (важной статьи национального экспорта транспортных услуг);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использованию российскими перевозчиками транспортно-логистических и терминальных систем зарубежных стран, а также их передового опыта по созданию сервисных служб, информационных систем, удовлетворяющих современным нормам и стандартам качества;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разрешению спорных вопросов в рамках механизма ВТО. </w:t>
      </w:r>
    </w:p>
    <w:p w:rsidR="00266E84" w:rsidRPr="001B7647" w:rsidRDefault="00266E84" w:rsidP="004A5F6B">
      <w:pPr>
        <w:spacing w:line="360" w:lineRule="auto"/>
        <w:ind w:firstLine="709"/>
        <w:jc w:val="both"/>
        <w:rPr>
          <w:noProof/>
          <w:color w:val="000000"/>
          <w:sz w:val="28"/>
        </w:rPr>
      </w:pPr>
      <w:r w:rsidRPr="001B7647">
        <w:rPr>
          <w:noProof/>
          <w:color w:val="000000"/>
          <w:sz w:val="28"/>
        </w:rPr>
        <w:t>Правовую основу регулирования торговли услугами в рамках Всемирной торговой организации составляют Генеральное соглашение по торговле услугами (ГАТС) и являющиеся неотъемлемой его частью индивидуальные перечни принимаемых странами - членами ВТО, так называемых, специфических обязательств по доступу на их национальные рынки услуг.</w:t>
      </w:r>
    </w:p>
    <w:p w:rsidR="00266E84" w:rsidRPr="001B7647" w:rsidRDefault="00266E84" w:rsidP="004A5F6B">
      <w:pPr>
        <w:spacing w:line="360" w:lineRule="auto"/>
        <w:ind w:firstLine="709"/>
        <w:jc w:val="both"/>
        <w:rPr>
          <w:noProof/>
          <w:color w:val="000000"/>
          <w:sz w:val="28"/>
        </w:rPr>
      </w:pPr>
      <w:r w:rsidRPr="001B7647">
        <w:rPr>
          <w:noProof/>
          <w:color w:val="000000"/>
          <w:sz w:val="28"/>
        </w:rPr>
        <w:t>Специфические обязательства принимаются в отношении услуг, оказываемых на коммерческой основе, и непосредственно определяют уровень доступа иностранных поставщиков на внутренний рынок услуг и условия их деятельности. Специфические обязательства являются предметом согласования (переговоров) со всеми заинтересованными участниками ВТО.</w:t>
      </w:r>
    </w:p>
    <w:p w:rsidR="00266E84" w:rsidRPr="001B7647" w:rsidRDefault="00266E84" w:rsidP="004A5F6B">
      <w:pPr>
        <w:spacing w:line="360" w:lineRule="auto"/>
        <w:ind w:firstLine="709"/>
        <w:jc w:val="both"/>
        <w:rPr>
          <w:noProof/>
          <w:color w:val="000000"/>
          <w:sz w:val="28"/>
        </w:rPr>
      </w:pPr>
      <w:r w:rsidRPr="001B7647">
        <w:rPr>
          <w:noProof/>
          <w:color w:val="000000"/>
          <w:sz w:val="28"/>
        </w:rPr>
        <w:t>Принятие обязательств ГАТС и согласование специфических обязательств по доступу на рынок услуг - это одно из необходимых условий присоединения России к ВТО.</w:t>
      </w:r>
    </w:p>
    <w:p w:rsidR="00266E84" w:rsidRPr="001B7647" w:rsidRDefault="00266E84" w:rsidP="004A5F6B">
      <w:pPr>
        <w:spacing w:line="360" w:lineRule="auto"/>
        <w:ind w:firstLine="709"/>
        <w:jc w:val="both"/>
        <w:rPr>
          <w:noProof/>
          <w:color w:val="000000"/>
          <w:sz w:val="28"/>
        </w:rPr>
      </w:pPr>
      <w:r w:rsidRPr="001B7647">
        <w:rPr>
          <w:noProof/>
          <w:color w:val="000000"/>
          <w:sz w:val="28"/>
        </w:rPr>
        <w:t>Согласование конкретных условий доступа на российский рынок является предметом и смыслом переговоров о присоединении.</w:t>
      </w:r>
    </w:p>
    <w:p w:rsidR="00266E84" w:rsidRPr="001B7647" w:rsidRDefault="00266E84" w:rsidP="004A5F6B">
      <w:pPr>
        <w:spacing w:line="360" w:lineRule="auto"/>
        <w:ind w:firstLine="709"/>
        <w:jc w:val="both"/>
        <w:rPr>
          <w:noProof/>
          <w:color w:val="000000"/>
          <w:sz w:val="28"/>
        </w:rPr>
      </w:pPr>
      <w:r w:rsidRPr="001B7647">
        <w:rPr>
          <w:noProof/>
          <w:color w:val="000000"/>
          <w:sz w:val="28"/>
        </w:rPr>
        <w:t>В настоящее время переговорный процесс по присоединению России к ВТО в части транспортных услуг вышел на качественно новый уровень - от информационно-разъяснительной фазы к реальным переговорам со странами-членами ВТО по определению взаимоприемлемого уровня доступа иностранных поставщиков транспортных услуг на российский рынок. Начата подготовка доклада о присоединении Российской Федерации к ВТО, который определит системные условия членства России.</w:t>
      </w:r>
    </w:p>
    <w:p w:rsidR="00266E84" w:rsidRPr="001B7647" w:rsidRDefault="00266E84" w:rsidP="004A5F6B">
      <w:pPr>
        <w:spacing w:line="360" w:lineRule="auto"/>
        <w:ind w:firstLine="709"/>
        <w:jc w:val="both"/>
        <w:rPr>
          <w:noProof/>
          <w:color w:val="000000"/>
          <w:sz w:val="28"/>
        </w:rPr>
      </w:pPr>
      <w:r w:rsidRPr="001B7647">
        <w:rPr>
          <w:noProof/>
          <w:color w:val="000000"/>
          <w:sz w:val="28"/>
        </w:rPr>
        <w:t>Характерной чертой российских предложений по транспортным услугам является широкое использование изъятий из режима наибольшего благоприятствования. Любое использование изъятий должно тщательно обосновываться и не иметь более широкий охват, чем абсолютно требуемый. Изъятия могут в некоторых случаях дополнять специфические обязательства, если это отражает общую и уже существующую либеральную практику, установленную в некоторых видах транспортной деятельности.</w:t>
      </w:r>
    </w:p>
    <w:p w:rsidR="00266E84" w:rsidRPr="001B7647" w:rsidRDefault="00266E84" w:rsidP="004A5F6B">
      <w:pPr>
        <w:spacing w:line="360" w:lineRule="auto"/>
        <w:ind w:firstLine="709"/>
        <w:jc w:val="both"/>
        <w:rPr>
          <w:noProof/>
          <w:color w:val="000000"/>
          <w:sz w:val="28"/>
        </w:rPr>
      </w:pPr>
      <w:r w:rsidRPr="001B7647">
        <w:rPr>
          <w:noProof/>
          <w:color w:val="000000"/>
          <w:sz w:val="28"/>
        </w:rPr>
        <w:t>В целях защиты национального рынка транспортных услуг от недобросовестной конкуренции коммерческое присутствие иностранных перевозчиков будет зависеть от выполнения таких требований, как образование юридического лица на территории России, обязательного российского гражданства для водителей, а также руководителя и двух третей руководящего состава</w:t>
      </w:r>
      <w:r w:rsidR="00902110" w:rsidRPr="001B7647">
        <w:rPr>
          <w:noProof/>
          <w:color w:val="000000"/>
          <w:sz w:val="28"/>
        </w:rPr>
        <w:footnoteReference w:id="20"/>
      </w:r>
      <w:r w:rsidRPr="001B7647">
        <w:rPr>
          <w:noProof/>
          <w:color w:val="000000"/>
          <w:sz w:val="28"/>
        </w:rPr>
        <w:t>.</w:t>
      </w:r>
    </w:p>
    <w:p w:rsidR="00266E84" w:rsidRPr="001B7647" w:rsidRDefault="00266E84" w:rsidP="004A5F6B">
      <w:pPr>
        <w:spacing w:line="360" w:lineRule="auto"/>
        <w:ind w:firstLine="709"/>
        <w:jc w:val="both"/>
        <w:rPr>
          <w:noProof/>
          <w:color w:val="000000"/>
          <w:sz w:val="28"/>
        </w:rPr>
      </w:pPr>
      <w:r w:rsidRPr="001B7647">
        <w:rPr>
          <w:noProof/>
          <w:color w:val="000000"/>
          <w:sz w:val="28"/>
        </w:rPr>
        <w:t>Вместе с тем, членство в ВТО может создать проблемы для отечественных операторов на ряде сегментов рынка транспортных услуг, деятельность которых не регламентирована или недостаточно регламентирована законодательством. Дополнительные проблемы могут возникать в связи с несоответствиями между отечественной и международной практикой обеспечения конкуренции и недискриминационности.</w:t>
      </w:r>
    </w:p>
    <w:p w:rsidR="00266E84" w:rsidRPr="001B7647" w:rsidRDefault="00266E84" w:rsidP="004A5F6B">
      <w:pPr>
        <w:spacing w:line="360" w:lineRule="auto"/>
        <w:ind w:firstLine="709"/>
        <w:jc w:val="both"/>
        <w:rPr>
          <w:noProof/>
          <w:color w:val="000000"/>
          <w:sz w:val="28"/>
        </w:rPr>
      </w:pPr>
      <w:r w:rsidRPr="001B7647">
        <w:rPr>
          <w:noProof/>
          <w:color w:val="000000"/>
          <w:sz w:val="28"/>
        </w:rPr>
        <w:t>В результате вступления России в ВТО существенно возрастут экспортно-импортные потоки, что увеличит нагрузку на транспортную инфраструктуру.</w:t>
      </w:r>
    </w:p>
    <w:p w:rsidR="00266E84" w:rsidRPr="001B7647" w:rsidRDefault="00266E84" w:rsidP="004A5F6B">
      <w:pPr>
        <w:spacing w:line="360" w:lineRule="auto"/>
        <w:ind w:firstLine="709"/>
        <w:jc w:val="both"/>
        <w:rPr>
          <w:noProof/>
          <w:color w:val="000000"/>
          <w:sz w:val="28"/>
        </w:rPr>
      </w:pPr>
      <w:r w:rsidRPr="001B7647">
        <w:rPr>
          <w:noProof/>
          <w:color w:val="000000"/>
          <w:sz w:val="28"/>
        </w:rPr>
        <w:t>Однако интеграция в мировое экономическое сообщество, при всех своих очевидных выгодах, требует серьезной подготовки. Присоединение к ВТО потребует от России принятия обязательств по дальнейшей либерализации доступа поставщиков иностранных услуг на российский рынок, что может привести к значительному усилению их позиций. Между тем, российский рынок характеризуется низким уровнем конкурентоспособности значительной части отечественных поставщиков услуг.</w:t>
      </w:r>
    </w:p>
    <w:p w:rsidR="00266E84" w:rsidRPr="001B7647" w:rsidRDefault="00266E84" w:rsidP="004A5F6B">
      <w:pPr>
        <w:spacing w:line="360" w:lineRule="auto"/>
        <w:ind w:firstLine="709"/>
        <w:jc w:val="both"/>
        <w:rPr>
          <w:noProof/>
          <w:color w:val="000000"/>
          <w:sz w:val="28"/>
        </w:rPr>
      </w:pPr>
      <w:r w:rsidRPr="001B7647">
        <w:rPr>
          <w:noProof/>
          <w:color w:val="000000"/>
          <w:sz w:val="28"/>
        </w:rPr>
        <w:t>В области автомобильного транспорта России предлагается принять обязательства в отношении международных пассажирских и грузовых перевозок, аренды коммерческих транспортных средств с водителем, а также услуг по ремонту и обслуживанию автотранспортных средств.</w:t>
      </w:r>
    </w:p>
    <w:p w:rsidR="00266E84" w:rsidRPr="001B7647" w:rsidRDefault="00266E84" w:rsidP="004A5F6B">
      <w:pPr>
        <w:spacing w:line="360" w:lineRule="auto"/>
        <w:ind w:firstLine="709"/>
        <w:jc w:val="both"/>
        <w:rPr>
          <w:noProof/>
          <w:color w:val="000000"/>
          <w:sz w:val="28"/>
        </w:rPr>
      </w:pPr>
      <w:r w:rsidRPr="001B7647">
        <w:rPr>
          <w:noProof/>
          <w:color w:val="000000"/>
          <w:sz w:val="28"/>
        </w:rPr>
        <w:t>Вступление России в ВТО не окажет немедленного негативного влияния на деятельность российских автомобильных перевозчиков при условии сохранения действующего порядка регулирования международных автоперевозок. С этой целью услуги по международным автомобильным перевозкам исключаются из обязательств по автомобильному транспорту и будут регулироваться двусторонними соглашениями о международном автомобильном сообщении. Вместе с тем гораздо менее изученными остаются вопросы стратегических, долгосрочных последствий этого шага для российских автоперевозчиков. Речь идет, в частности, о возможном усилении позиций иностранного капитала в этом секторе, а также о комплексе вопросов, связанных с недавним вступлением КНР в ВТО и присоединении к Конвенции TIR.</w:t>
      </w:r>
    </w:p>
    <w:p w:rsidR="00266E84" w:rsidRPr="001B7647" w:rsidRDefault="00266E84" w:rsidP="004A5F6B">
      <w:pPr>
        <w:spacing w:line="360" w:lineRule="auto"/>
        <w:ind w:firstLine="709"/>
        <w:jc w:val="both"/>
        <w:rPr>
          <w:noProof/>
          <w:color w:val="000000"/>
          <w:sz w:val="28"/>
        </w:rPr>
      </w:pPr>
      <w:r w:rsidRPr="001B7647">
        <w:rPr>
          <w:noProof/>
          <w:color w:val="000000"/>
          <w:sz w:val="28"/>
        </w:rPr>
        <w:t>Это возможно при реализации следующих задач:</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последовательное смягчение и отмена дискриминационных положений налогового и таможенного законодательства, затрудняющих доступ российских перевозчиков к конкурентоспособным транспортным средствам и оборудованию;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обеспечение защиты отечественного рынка международных перевозок на основе проведения политики разумного протекционизма с применением мер тарифного и нетарифного регулирования;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совершенствование законодательных гарантий стабильности условий предпринимательской деятельности и правовой защиты предпринимателей, обеспечения инвестирования и кредитования российских международных перевозчиков;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отстаивание законных интересов России при совершенствовании механизмов определения квот в рамках многосторонних и двусторонних соглашений об автомобильных перевозках, а также при пересмотре базовых условий этих соглашений;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модернизация производственной базы приграничных пунктов пропуска транспортных средств, упрощение процедур таможенного досмотра и оформления, приведение их в соответствие с мировой практикой;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развитие информационного и телекоммуникационного обеспечения перевозок на международных маршрутах с использованием спутниковых систем и бортовых средств связи;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унификация законодательной и нормативной правовой базы России с соответствующими международными правилами; </w:t>
      </w:r>
    </w:p>
    <w:p w:rsidR="00266E84" w:rsidRPr="001B7647" w:rsidRDefault="00266E84" w:rsidP="004A5F6B">
      <w:pPr>
        <w:spacing w:line="360" w:lineRule="auto"/>
        <w:ind w:firstLine="709"/>
        <w:jc w:val="both"/>
        <w:rPr>
          <w:noProof/>
          <w:color w:val="000000"/>
          <w:sz w:val="28"/>
        </w:rPr>
      </w:pPr>
      <w:r w:rsidRPr="001B7647">
        <w:rPr>
          <w:noProof/>
          <w:color w:val="000000"/>
          <w:sz w:val="28"/>
        </w:rPr>
        <w:t xml:space="preserve">развитие инфраструктуры международных транспортных коридоров. </w:t>
      </w:r>
    </w:p>
    <w:p w:rsidR="00A10623" w:rsidRPr="001B7647" w:rsidRDefault="00A10623" w:rsidP="004A5F6B">
      <w:pPr>
        <w:spacing w:line="360" w:lineRule="auto"/>
        <w:ind w:firstLine="709"/>
        <w:jc w:val="both"/>
        <w:rPr>
          <w:noProof/>
          <w:color w:val="000000"/>
          <w:sz w:val="28"/>
        </w:rPr>
      </w:pPr>
      <w:r w:rsidRPr="001B7647">
        <w:rPr>
          <w:noProof/>
          <w:color w:val="000000"/>
          <w:sz w:val="28"/>
        </w:rPr>
        <w:t xml:space="preserve">Все эти факты обуславливают развитие законодательства в области управления, пользования и распоряжения транспортными средствами. Что в свою очередь сказывается на развитие всей экономики в целом. </w:t>
      </w:r>
    </w:p>
    <w:p w:rsidR="00FA082F" w:rsidRPr="001B7647" w:rsidRDefault="00FA082F" w:rsidP="004A5F6B">
      <w:pPr>
        <w:spacing w:line="360" w:lineRule="auto"/>
        <w:ind w:firstLine="709"/>
        <w:jc w:val="both"/>
        <w:rPr>
          <w:noProof/>
          <w:color w:val="000000"/>
          <w:sz w:val="28"/>
        </w:rPr>
      </w:pPr>
    </w:p>
    <w:p w:rsidR="00BB10AA" w:rsidRPr="001B7647" w:rsidRDefault="008C3FB6" w:rsidP="004A5F6B">
      <w:pPr>
        <w:spacing w:line="360" w:lineRule="auto"/>
        <w:ind w:firstLine="709"/>
        <w:jc w:val="both"/>
        <w:rPr>
          <w:noProof/>
          <w:color w:val="000000"/>
          <w:sz w:val="28"/>
        </w:rPr>
      </w:pPr>
      <w:bookmarkStart w:id="9" w:name="_Toc247292745"/>
      <w:r w:rsidRPr="001B7647">
        <w:rPr>
          <w:noProof/>
          <w:color w:val="000000"/>
          <w:sz w:val="28"/>
        </w:rPr>
        <w:br w:type="page"/>
      </w:r>
      <w:r w:rsidR="004A5F6B" w:rsidRPr="001B7647">
        <w:rPr>
          <w:noProof/>
          <w:color w:val="000000"/>
          <w:sz w:val="28"/>
        </w:rPr>
        <w:t>Заключение</w:t>
      </w:r>
      <w:bookmarkEnd w:id="9"/>
    </w:p>
    <w:p w:rsidR="00BB10AA" w:rsidRPr="001B7647" w:rsidRDefault="00BB10AA" w:rsidP="004A5F6B">
      <w:pPr>
        <w:spacing w:line="360" w:lineRule="auto"/>
        <w:ind w:firstLine="709"/>
        <w:jc w:val="both"/>
        <w:rPr>
          <w:noProof/>
          <w:color w:val="000000"/>
          <w:sz w:val="28"/>
        </w:rPr>
      </w:pPr>
    </w:p>
    <w:p w:rsidR="002703AA" w:rsidRPr="001B7647" w:rsidRDefault="002703AA" w:rsidP="004A5F6B">
      <w:pPr>
        <w:spacing w:line="360" w:lineRule="auto"/>
        <w:ind w:firstLine="709"/>
        <w:jc w:val="both"/>
        <w:rPr>
          <w:noProof/>
          <w:color w:val="000000"/>
          <w:sz w:val="28"/>
        </w:rPr>
      </w:pPr>
      <w:r w:rsidRPr="001B7647">
        <w:rPr>
          <w:noProof/>
          <w:color w:val="000000"/>
          <w:sz w:val="28"/>
        </w:rPr>
        <w:t>Для осуществления своей деятельности субъектам хозяйствования приходится использовать различные транспортные средства, в частности автомобили. При этом не всегда есть возможность их приобретения, поэтому автомобили часто берутся в аренду. Один из самых распространенных форм договоров - договоры аренды, в которых предприниматели выступают в качестве либо арендаторов, либо арендодателей.</w:t>
      </w:r>
    </w:p>
    <w:p w:rsidR="002703AA" w:rsidRPr="001B7647" w:rsidRDefault="002703AA" w:rsidP="004A5F6B">
      <w:pPr>
        <w:spacing w:line="360" w:lineRule="auto"/>
        <w:ind w:firstLine="709"/>
        <w:jc w:val="both"/>
        <w:rPr>
          <w:noProof/>
          <w:color w:val="000000"/>
          <w:sz w:val="28"/>
        </w:rPr>
      </w:pPr>
      <w:r w:rsidRPr="001B7647">
        <w:rPr>
          <w:noProof/>
          <w:color w:val="000000"/>
          <w:sz w:val="28"/>
        </w:rPr>
        <w:t>Правовому регулированию различных видов арендных отношений посвящена глава 34 Гражданского кодекса РФ. Согласно статье 625 кодекса, к отдельным видам договоров аренды и договорам аренды отдельных видов имущества применяются общие положения об аренде.</w:t>
      </w:r>
    </w:p>
    <w:p w:rsidR="002703AA" w:rsidRPr="001B7647" w:rsidRDefault="002703AA" w:rsidP="004A5F6B">
      <w:pPr>
        <w:spacing w:line="360" w:lineRule="auto"/>
        <w:ind w:firstLine="709"/>
        <w:jc w:val="both"/>
        <w:rPr>
          <w:noProof/>
          <w:color w:val="000000"/>
          <w:sz w:val="28"/>
        </w:rPr>
      </w:pPr>
      <w:r w:rsidRPr="001B7647">
        <w:rPr>
          <w:noProof/>
          <w:color w:val="000000"/>
          <w:sz w:val="28"/>
        </w:rPr>
        <w:t>В понятие договор аренды имущества входят различные виды договоров: отдельные виды аренды и аренда отдельных видов имущества. По этому договору одно лицо (арендодатель) обязуется предоставить другому лицу (арендатору) имущество за плату во временное владение и пользование или во временное пользование. Договор аренды транспортных средств имеет свои отличия по отношению к договору аренды (общим положениям). Во-первых, арендодателем по такому договору может выступать лишь собственник (владелец) транспортного средства (особенность в субъектном составе). Во-вторых, в аренду передается транспортное средство с экипажем или без экипажа (особенность в объекте). В-третьих, транспортное средство передается арендатору на условиях оказания последнему услуг по управлению и технической эксплуатации транспортного средства или без таковых (особенности в предмете договора).</w:t>
      </w:r>
    </w:p>
    <w:p w:rsidR="002703AA" w:rsidRPr="001B7647" w:rsidRDefault="002703AA" w:rsidP="004A5F6B">
      <w:pPr>
        <w:spacing w:line="360" w:lineRule="auto"/>
        <w:ind w:firstLine="709"/>
        <w:jc w:val="both"/>
        <w:rPr>
          <w:noProof/>
          <w:color w:val="000000"/>
          <w:sz w:val="28"/>
        </w:rPr>
      </w:pPr>
      <w:r w:rsidRPr="001B7647">
        <w:rPr>
          <w:noProof/>
          <w:color w:val="000000"/>
          <w:sz w:val="28"/>
        </w:rPr>
        <w:t xml:space="preserve">Существо специальных правил применительно к договорам, представляющим собой отдельные виды договора аренды, диктуется особенностями указанных договоров. </w:t>
      </w:r>
    </w:p>
    <w:p w:rsidR="002703AA" w:rsidRPr="001B7647" w:rsidRDefault="002703AA" w:rsidP="004A5F6B">
      <w:pPr>
        <w:spacing w:line="360" w:lineRule="auto"/>
        <w:ind w:firstLine="709"/>
        <w:jc w:val="both"/>
        <w:rPr>
          <w:noProof/>
          <w:color w:val="000000"/>
          <w:sz w:val="28"/>
        </w:rPr>
      </w:pPr>
      <w:r w:rsidRPr="001B7647">
        <w:rPr>
          <w:noProof/>
          <w:color w:val="000000"/>
          <w:sz w:val="28"/>
        </w:rPr>
        <w:t>Договор аренды автомобиля выделяется в качестве отдельного вида договора аренды исходя из его предмета, которым может стать любой автомобиль, т.е. техническое устройство по перевозке грузов, пассажиров и багажа, движущееся в пространстве. Отношения имущественного найма регулируются исключительно нормами национального законодательства, поскольку в этой области отсутствуют международные унифицированные нормы.</w:t>
      </w:r>
    </w:p>
    <w:p w:rsidR="002703AA" w:rsidRPr="001B7647" w:rsidRDefault="002703AA" w:rsidP="004A5F6B">
      <w:pPr>
        <w:spacing w:line="360" w:lineRule="auto"/>
        <w:ind w:firstLine="709"/>
        <w:jc w:val="both"/>
        <w:rPr>
          <w:noProof/>
          <w:color w:val="000000"/>
          <w:sz w:val="28"/>
        </w:rPr>
      </w:pPr>
      <w:r w:rsidRPr="001B7647">
        <w:rPr>
          <w:noProof/>
          <w:color w:val="000000"/>
          <w:sz w:val="28"/>
        </w:rPr>
        <w:t>Международная аренда – это отношения имущественного найма, по которому арендодатель из одной страны передает арендатору из другой страны имущество во временное пользование и за согласованную плату. В ВЭД применяется краткосрочная аренда (рентинг), среднесрочная (хайринг), долгосрочная (лизинг).</w:t>
      </w:r>
    </w:p>
    <w:p w:rsidR="002703AA" w:rsidRPr="001B7647" w:rsidRDefault="002703AA" w:rsidP="004A5F6B">
      <w:pPr>
        <w:spacing w:line="360" w:lineRule="auto"/>
        <w:ind w:firstLine="709"/>
        <w:jc w:val="both"/>
        <w:rPr>
          <w:noProof/>
          <w:color w:val="000000"/>
          <w:sz w:val="28"/>
        </w:rPr>
      </w:pPr>
      <w:r w:rsidRPr="001B7647">
        <w:rPr>
          <w:noProof/>
          <w:color w:val="000000"/>
          <w:sz w:val="28"/>
        </w:rPr>
        <w:t>К преимуществам международного лизинга для страны лизингополучателя относятся: лизинг увеличивает конкуренцию между источниками финансирования; лизинг повышает общий уровень капиталовложений; сумма лизинговых сделок не учитывается в подсчете нац. задолженности, т.е. появляется возможность повысить лимиты кредиторской задолженности, установленным МВФ по отдельным странам.</w:t>
      </w:r>
    </w:p>
    <w:p w:rsidR="002703AA" w:rsidRPr="001B7647" w:rsidRDefault="002703AA" w:rsidP="004A5F6B">
      <w:pPr>
        <w:spacing w:line="360" w:lineRule="auto"/>
        <w:ind w:firstLine="709"/>
        <w:jc w:val="both"/>
        <w:rPr>
          <w:noProof/>
          <w:color w:val="000000"/>
          <w:sz w:val="28"/>
        </w:rPr>
      </w:pPr>
      <w:r w:rsidRPr="001B7647">
        <w:rPr>
          <w:noProof/>
          <w:color w:val="000000"/>
          <w:sz w:val="28"/>
        </w:rPr>
        <w:t>В целях защиты национального рынка транспортных услуг от недобросовестной конкуренции коммерческое присутствие иностранных перевозчиков будет зависеть от выполнения таких требований, как образование юридического лица на территории России, обязательного российского гражданства для водителей, а также руководителя и двух третей руководящего состава.</w:t>
      </w:r>
    </w:p>
    <w:p w:rsidR="002703AA" w:rsidRPr="001B7647" w:rsidRDefault="002703AA" w:rsidP="004A5F6B">
      <w:pPr>
        <w:spacing w:line="360" w:lineRule="auto"/>
        <w:ind w:firstLine="709"/>
        <w:jc w:val="both"/>
        <w:rPr>
          <w:noProof/>
          <w:color w:val="000000"/>
          <w:sz w:val="28"/>
        </w:rPr>
      </w:pPr>
      <w:r w:rsidRPr="001B7647">
        <w:rPr>
          <w:noProof/>
          <w:color w:val="000000"/>
          <w:sz w:val="28"/>
        </w:rPr>
        <w:t>В результате развития международных отношений существенно возрастают экспортно-импортные потоки, что увеличит нагрузку на транспортную инфраструктуру.</w:t>
      </w:r>
    </w:p>
    <w:p w:rsidR="002703AA" w:rsidRPr="001B7647" w:rsidRDefault="002703AA" w:rsidP="004A5F6B">
      <w:pPr>
        <w:spacing w:line="360" w:lineRule="auto"/>
        <w:ind w:firstLine="709"/>
        <w:jc w:val="both"/>
        <w:rPr>
          <w:noProof/>
          <w:color w:val="000000"/>
          <w:sz w:val="28"/>
        </w:rPr>
      </w:pPr>
      <w:r w:rsidRPr="001B7647">
        <w:rPr>
          <w:noProof/>
          <w:color w:val="000000"/>
          <w:sz w:val="28"/>
        </w:rPr>
        <w:t>Однако интеграция в мировое экономическое сообщество, при всех своих очевидных выгодах, требует серьезной подготовки. Это требует от России принятия обязательств по дальнейшей либерализации доступа поставщиков иностранных услуг на российский рынок, что может привести к значительному усилению их позиций. Между тем, российский рынок характеризуется низким уровнем конкурентоспособности значительной части отечественных поставщиков услуг.</w:t>
      </w:r>
    </w:p>
    <w:p w:rsidR="0068541A" w:rsidRPr="001B7647" w:rsidRDefault="0068541A" w:rsidP="004A5F6B">
      <w:pPr>
        <w:spacing w:line="360" w:lineRule="auto"/>
        <w:ind w:firstLine="709"/>
        <w:jc w:val="both"/>
        <w:rPr>
          <w:noProof/>
          <w:color w:val="000000"/>
          <w:sz w:val="28"/>
        </w:rPr>
      </w:pPr>
    </w:p>
    <w:p w:rsidR="00A5616F" w:rsidRPr="001B7647" w:rsidRDefault="008C3FB6" w:rsidP="004A5F6B">
      <w:pPr>
        <w:spacing w:line="360" w:lineRule="auto"/>
        <w:ind w:firstLine="709"/>
        <w:jc w:val="both"/>
        <w:rPr>
          <w:noProof/>
          <w:color w:val="000000"/>
          <w:sz w:val="28"/>
        </w:rPr>
      </w:pPr>
      <w:bookmarkStart w:id="10" w:name="_Toc247292746"/>
      <w:r w:rsidRPr="001B7647">
        <w:rPr>
          <w:noProof/>
          <w:color w:val="000000"/>
          <w:sz w:val="28"/>
        </w:rPr>
        <w:br w:type="page"/>
      </w:r>
      <w:r w:rsidR="004A5F6B" w:rsidRPr="001B7647">
        <w:rPr>
          <w:noProof/>
          <w:color w:val="000000"/>
          <w:sz w:val="28"/>
        </w:rPr>
        <w:t>Список использованной литературы</w:t>
      </w:r>
      <w:bookmarkEnd w:id="10"/>
    </w:p>
    <w:p w:rsidR="00A5616F" w:rsidRPr="001B7647" w:rsidRDefault="00A5616F" w:rsidP="004A5F6B">
      <w:pPr>
        <w:spacing w:line="360" w:lineRule="auto"/>
        <w:ind w:firstLine="709"/>
        <w:jc w:val="both"/>
        <w:rPr>
          <w:noProof/>
          <w:color w:val="000000"/>
          <w:sz w:val="28"/>
        </w:rPr>
      </w:pPr>
    </w:p>
    <w:p w:rsidR="00A5616F" w:rsidRPr="001B7647" w:rsidRDefault="00A5616F" w:rsidP="004A5F6B">
      <w:pPr>
        <w:spacing w:line="360" w:lineRule="auto"/>
        <w:jc w:val="both"/>
        <w:rPr>
          <w:noProof/>
          <w:color w:val="000000"/>
          <w:sz w:val="28"/>
        </w:rPr>
      </w:pPr>
      <w:r w:rsidRPr="001B7647">
        <w:rPr>
          <w:noProof/>
          <w:color w:val="000000"/>
          <w:sz w:val="28"/>
        </w:rPr>
        <w:t>Основная литература</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Гаагская конвенция о праве, применимом к агентским соглашениям 1978 г. // СПС «Консультант-Плюс».</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Гражданский кодекс РФ. Часть третья // СПС «Консультанат-Плюс».</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Постановление Правительства РФ «Об утверждении Правил государственной регистрации соглашений об осуществлении международных и внешнеэкономических связей, заключенных органами государственной власти субъектов РФ» № 552 от 24.07.2000 г. // Вестник ВАС РФ. — 2000. — № 9.</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Принципы международных коммерческих договоров (принципы УНИДРУА) 2004 г. // СПС «Консультант-Плюс».</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Принципы международных коммерческих договоров УНИДРУА: [перевод на русский язык официальной полной версии 2-го издания (2004 г.)] / Международный ин-т унификации част. права (УНИДРУА). — М., 2006.</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Римская конвенция о праве, применимом к договорным обязательствам, 1980 г. // Журнал международного частного права. — 2000. — № 2—3. — С. 31—43.</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 xml:space="preserve">Федеральный закон «О лизинге» // </w:t>
      </w:r>
      <w:r w:rsidR="007A0072" w:rsidRPr="001B7647">
        <w:rPr>
          <w:noProof/>
          <w:color w:val="000000"/>
          <w:sz w:val="28"/>
        </w:rPr>
        <w:t>СПС «Консультант-Плюс».</w:t>
      </w:r>
    </w:p>
    <w:p w:rsidR="00A5616F" w:rsidRPr="001B7647" w:rsidRDefault="00A5616F" w:rsidP="004A5F6B">
      <w:pPr>
        <w:numPr>
          <w:ilvl w:val="0"/>
          <w:numId w:val="9"/>
        </w:numPr>
        <w:spacing w:line="360" w:lineRule="auto"/>
        <w:ind w:left="0" w:firstLine="0"/>
        <w:jc w:val="both"/>
        <w:rPr>
          <w:noProof/>
          <w:color w:val="000000"/>
          <w:sz w:val="28"/>
        </w:rPr>
      </w:pPr>
      <w:r w:rsidRPr="001B7647">
        <w:rPr>
          <w:noProof/>
          <w:color w:val="000000"/>
          <w:sz w:val="28"/>
        </w:rPr>
        <w:t>Федеральный закон «Об основах государственного регулирования внешнеторговой деятельности» // СПС «Консультант-Плюс».</w:t>
      </w:r>
    </w:p>
    <w:p w:rsidR="00A5616F" w:rsidRPr="001B7647" w:rsidRDefault="00A5616F" w:rsidP="004A5F6B">
      <w:pPr>
        <w:spacing w:line="360" w:lineRule="auto"/>
        <w:jc w:val="both"/>
        <w:rPr>
          <w:noProof/>
          <w:color w:val="000000"/>
          <w:sz w:val="28"/>
        </w:rPr>
      </w:pPr>
      <w:r w:rsidRPr="001B7647">
        <w:rPr>
          <w:noProof/>
          <w:color w:val="000000"/>
          <w:sz w:val="28"/>
        </w:rPr>
        <w:t>Дополнительная литература</w:t>
      </w:r>
    </w:p>
    <w:p w:rsidR="00A5616F" w:rsidRPr="001B7647" w:rsidRDefault="00A5616F" w:rsidP="004A5F6B">
      <w:pPr>
        <w:numPr>
          <w:ilvl w:val="0"/>
          <w:numId w:val="10"/>
        </w:numPr>
        <w:spacing w:line="360" w:lineRule="auto"/>
        <w:ind w:left="0" w:firstLine="0"/>
        <w:jc w:val="both"/>
        <w:rPr>
          <w:noProof/>
          <w:color w:val="000000"/>
          <w:sz w:val="28"/>
        </w:rPr>
      </w:pPr>
      <w:r w:rsidRPr="001B7647">
        <w:rPr>
          <w:noProof/>
          <w:color w:val="000000"/>
          <w:sz w:val="28"/>
        </w:rPr>
        <w:t>Акимова И.Р. Практические вопросы составления внешнеторгового договора // Государство и право. — 200</w:t>
      </w:r>
      <w:r w:rsidR="007A0072" w:rsidRPr="001B7647">
        <w:rPr>
          <w:noProof/>
          <w:color w:val="000000"/>
          <w:sz w:val="28"/>
        </w:rPr>
        <w:t>9</w:t>
      </w:r>
      <w:r w:rsidRPr="001B7647">
        <w:rPr>
          <w:noProof/>
          <w:color w:val="000000"/>
          <w:sz w:val="28"/>
        </w:rPr>
        <w:t>. — № 12.</w:t>
      </w:r>
    </w:p>
    <w:p w:rsidR="00387709" w:rsidRPr="001B7647" w:rsidRDefault="00387709" w:rsidP="004A5F6B">
      <w:pPr>
        <w:numPr>
          <w:ilvl w:val="0"/>
          <w:numId w:val="10"/>
        </w:numPr>
        <w:spacing w:line="360" w:lineRule="auto"/>
        <w:ind w:left="0" w:firstLine="0"/>
        <w:jc w:val="both"/>
        <w:rPr>
          <w:noProof/>
          <w:color w:val="000000"/>
          <w:sz w:val="28"/>
        </w:rPr>
      </w:pPr>
      <w:r w:rsidRPr="001B7647">
        <w:rPr>
          <w:noProof/>
          <w:color w:val="000000"/>
          <w:sz w:val="28"/>
        </w:rPr>
        <w:t xml:space="preserve">Вавилин Е.В. Осуществление прав и исполнение обязанностей по договору аренды транспортных средств. – М., 2009 – 648 с. </w:t>
      </w:r>
    </w:p>
    <w:p w:rsidR="00A5616F" w:rsidRPr="001B7647" w:rsidRDefault="00A5616F" w:rsidP="004A5F6B">
      <w:pPr>
        <w:numPr>
          <w:ilvl w:val="0"/>
          <w:numId w:val="10"/>
        </w:numPr>
        <w:spacing w:line="360" w:lineRule="auto"/>
        <w:ind w:left="0" w:firstLine="0"/>
        <w:jc w:val="both"/>
        <w:rPr>
          <w:noProof/>
          <w:color w:val="000000"/>
          <w:sz w:val="28"/>
        </w:rPr>
      </w:pPr>
      <w:r w:rsidRPr="001B7647">
        <w:rPr>
          <w:noProof/>
          <w:color w:val="000000"/>
          <w:sz w:val="28"/>
        </w:rPr>
        <w:t>Егоров В.В. Некоторые инструменты негосударственного регулирования в международной торговле: правовые аспекты // Государство и право. — 200</w:t>
      </w:r>
      <w:r w:rsidR="007A0072" w:rsidRPr="001B7647">
        <w:rPr>
          <w:noProof/>
          <w:color w:val="000000"/>
          <w:sz w:val="28"/>
        </w:rPr>
        <w:t>8</w:t>
      </w:r>
      <w:r w:rsidRPr="001B7647">
        <w:rPr>
          <w:noProof/>
          <w:color w:val="000000"/>
          <w:sz w:val="28"/>
        </w:rPr>
        <w:t>. — № 8.</w:t>
      </w:r>
    </w:p>
    <w:p w:rsidR="00A5616F" w:rsidRPr="001B7647" w:rsidRDefault="00A5616F" w:rsidP="004A5F6B">
      <w:pPr>
        <w:numPr>
          <w:ilvl w:val="0"/>
          <w:numId w:val="10"/>
        </w:numPr>
        <w:spacing w:line="360" w:lineRule="auto"/>
        <w:ind w:left="0" w:firstLine="0"/>
        <w:jc w:val="both"/>
        <w:rPr>
          <w:noProof/>
          <w:color w:val="000000"/>
          <w:sz w:val="28"/>
        </w:rPr>
      </w:pPr>
      <w:r w:rsidRPr="001B7647">
        <w:rPr>
          <w:noProof/>
          <w:color w:val="000000"/>
          <w:sz w:val="28"/>
        </w:rPr>
        <w:t>Канашевский В.А. Внешнеэкономические сделки: правовое регулирование. — М., 200</w:t>
      </w:r>
      <w:r w:rsidR="007A0072" w:rsidRPr="001B7647">
        <w:rPr>
          <w:noProof/>
          <w:color w:val="000000"/>
          <w:sz w:val="28"/>
        </w:rPr>
        <w:t>8</w:t>
      </w:r>
      <w:r w:rsidRPr="001B7647">
        <w:rPr>
          <w:noProof/>
          <w:color w:val="000000"/>
          <w:sz w:val="28"/>
        </w:rPr>
        <w:t>.</w:t>
      </w:r>
    </w:p>
    <w:p w:rsidR="00A5616F" w:rsidRPr="001B7647" w:rsidRDefault="00A5616F" w:rsidP="004A5F6B">
      <w:pPr>
        <w:numPr>
          <w:ilvl w:val="0"/>
          <w:numId w:val="10"/>
        </w:numPr>
        <w:spacing w:line="360" w:lineRule="auto"/>
        <w:ind w:left="0" w:firstLine="0"/>
        <w:jc w:val="both"/>
        <w:rPr>
          <w:noProof/>
          <w:color w:val="000000"/>
          <w:sz w:val="28"/>
        </w:rPr>
      </w:pPr>
      <w:r w:rsidRPr="001B7647">
        <w:rPr>
          <w:noProof/>
          <w:color w:val="000000"/>
          <w:sz w:val="28"/>
        </w:rPr>
        <w:t>Канашевский В.А</w:t>
      </w:r>
      <w:r w:rsidR="004A5F6B" w:rsidRPr="001B7647">
        <w:rPr>
          <w:noProof/>
          <w:color w:val="000000"/>
          <w:sz w:val="28"/>
        </w:rPr>
        <w:t>.</w:t>
      </w:r>
      <w:r w:rsidRPr="001B7647">
        <w:rPr>
          <w:noProof/>
          <w:color w:val="000000"/>
          <w:sz w:val="28"/>
        </w:rPr>
        <w:t>Международное частное право. — М., 2006.</w:t>
      </w:r>
    </w:p>
    <w:p w:rsidR="00A5616F" w:rsidRPr="001B7647" w:rsidRDefault="00A5616F" w:rsidP="004A5F6B">
      <w:pPr>
        <w:numPr>
          <w:ilvl w:val="0"/>
          <w:numId w:val="10"/>
        </w:numPr>
        <w:spacing w:line="360" w:lineRule="auto"/>
        <w:ind w:left="0" w:firstLine="0"/>
        <w:jc w:val="both"/>
        <w:rPr>
          <w:noProof/>
          <w:color w:val="000000"/>
          <w:sz w:val="28"/>
        </w:rPr>
      </w:pPr>
      <w:r w:rsidRPr="001B7647">
        <w:rPr>
          <w:noProof/>
          <w:color w:val="000000"/>
          <w:sz w:val="28"/>
        </w:rPr>
        <w:t>Коломенская Е.В. Функции договора в торговом обороте: Дис. … к. ю. н. — М., 2006.</w:t>
      </w:r>
    </w:p>
    <w:p w:rsidR="00387709" w:rsidRPr="001B7647" w:rsidRDefault="00387709" w:rsidP="004A5F6B">
      <w:pPr>
        <w:numPr>
          <w:ilvl w:val="0"/>
          <w:numId w:val="10"/>
        </w:numPr>
        <w:spacing w:line="360" w:lineRule="auto"/>
        <w:ind w:left="0" w:firstLine="0"/>
        <w:jc w:val="both"/>
        <w:rPr>
          <w:noProof/>
          <w:color w:val="000000"/>
          <w:sz w:val="28"/>
        </w:rPr>
      </w:pPr>
      <w:r w:rsidRPr="001B7647">
        <w:rPr>
          <w:noProof/>
          <w:color w:val="000000"/>
          <w:sz w:val="28"/>
        </w:rPr>
        <w:t>Корнийчук Г.А. Договоры аренды, найма и лизинга – М., 2008 – 183 с.</w:t>
      </w:r>
    </w:p>
    <w:p w:rsidR="00387709" w:rsidRPr="001B7647" w:rsidRDefault="00387709" w:rsidP="004A5F6B">
      <w:pPr>
        <w:numPr>
          <w:ilvl w:val="0"/>
          <w:numId w:val="10"/>
        </w:numPr>
        <w:spacing w:line="360" w:lineRule="auto"/>
        <w:ind w:left="0" w:firstLine="0"/>
        <w:jc w:val="both"/>
        <w:rPr>
          <w:noProof/>
          <w:color w:val="000000"/>
          <w:sz w:val="28"/>
        </w:rPr>
      </w:pPr>
      <w:r w:rsidRPr="001B7647">
        <w:rPr>
          <w:noProof/>
          <w:color w:val="000000"/>
          <w:sz w:val="28"/>
        </w:rPr>
        <w:t xml:space="preserve">Сутягин А.В. Договор аренды. Юридические аспекты. – М., 2008 – 284 с. </w:t>
      </w:r>
    </w:p>
    <w:p w:rsidR="00A5616F" w:rsidRPr="001B7647" w:rsidRDefault="00A5616F" w:rsidP="004A5F6B">
      <w:pPr>
        <w:numPr>
          <w:ilvl w:val="0"/>
          <w:numId w:val="10"/>
        </w:numPr>
        <w:spacing w:line="360" w:lineRule="auto"/>
        <w:ind w:left="0" w:firstLine="0"/>
        <w:jc w:val="both"/>
        <w:rPr>
          <w:noProof/>
          <w:color w:val="000000"/>
          <w:sz w:val="28"/>
        </w:rPr>
      </w:pPr>
      <w:r w:rsidRPr="001B7647">
        <w:rPr>
          <w:noProof/>
          <w:color w:val="000000"/>
          <w:sz w:val="28"/>
        </w:rPr>
        <w:t xml:space="preserve">Феонова А.А. Внешнеторговые контракты. Практика подготовки, заключения и исполнения сделок: Образцы и комментарии. — М., </w:t>
      </w:r>
      <w:r w:rsidR="007A0072" w:rsidRPr="001B7647">
        <w:rPr>
          <w:noProof/>
          <w:color w:val="000000"/>
          <w:sz w:val="28"/>
        </w:rPr>
        <w:t>200</w:t>
      </w:r>
      <w:r w:rsidRPr="001B7647">
        <w:rPr>
          <w:noProof/>
          <w:color w:val="000000"/>
          <w:sz w:val="28"/>
        </w:rPr>
        <w:t>8.</w:t>
      </w:r>
      <w:bookmarkStart w:id="11" w:name="_GoBack"/>
      <w:bookmarkEnd w:id="11"/>
    </w:p>
    <w:sectPr w:rsidR="00A5616F" w:rsidRPr="001B7647" w:rsidSect="004A5F6B">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BC0" w:rsidRDefault="00061BC0">
      <w:r>
        <w:separator/>
      </w:r>
    </w:p>
  </w:endnote>
  <w:endnote w:type="continuationSeparator" w:id="0">
    <w:p w:rsidR="00061BC0" w:rsidRDefault="0006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10" w:rsidRDefault="00902110" w:rsidP="00FB3F8A">
    <w:pPr>
      <w:pStyle w:val="a3"/>
      <w:framePr w:wrap="around" w:vAnchor="text" w:hAnchor="margin" w:xAlign="right" w:y="1"/>
      <w:rPr>
        <w:rStyle w:val="a5"/>
      </w:rPr>
    </w:pPr>
  </w:p>
  <w:p w:rsidR="00902110" w:rsidRDefault="00902110" w:rsidP="00DA30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10" w:rsidRDefault="00321F65" w:rsidP="00FB3F8A">
    <w:pPr>
      <w:pStyle w:val="a3"/>
      <w:framePr w:wrap="around" w:vAnchor="text" w:hAnchor="margin" w:xAlign="right" w:y="1"/>
      <w:rPr>
        <w:rStyle w:val="a5"/>
      </w:rPr>
    </w:pPr>
    <w:r>
      <w:rPr>
        <w:rStyle w:val="a5"/>
        <w:noProof/>
      </w:rPr>
      <w:t>2</w:t>
    </w:r>
  </w:p>
  <w:p w:rsidR="00902110" w:rsidRDefault="00902110" w:rsidP="00DA30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BC0" w:rsidRDefault="00061BC0">
      <w:r>
        <w:separator/>
      </w:r>
    </w:p>
  </w:footnote>
  <w:footnote w:type="continuationSeparator" w:id="0">
    <w:p w:rsidR="00061BC0" w:rsidRDefault="00061BC0">
      <w:r>
        <w:continuationSeparator/>
      </w:r>
    </w:p>
  </w:footnote>
  <w:footnote w:id="1">
    <w:p w:rsidR="00061BC0" w:rsidRDefault="00902110">
      <w:pPr>
        <w:pStyle w:val="a6"/>
      </w:pPr>
      <w:r>
        <w:rPr>
          <w:rStyle w:val="a8"/>
        </w:rPr>
        <w:footnoteRef/>
      </w:r>
      <w:r>
        <w:t xml:space="preserve"> Корнийчук Г.А. </w:t>
      </w:r>
      <w:r w:rsidRPr="00387709">
        <w:t>Д</w:t>
      </w:r>
      <w:r>
        <w:t>оговоры аренды, найма и лизинга. – М, 2009 – с. 27</w:t>
      </w:r>
    </w:p>
  </w:footnote>
  <w:footnote w:id="2">
    <w:p w:rsidR="00061BC0" w:rsidRDefault="00902110">
      <w:pPr>
        <w:pStyle w:val="a6"/>
      </w:pPr>
      <w:r>
        <w:rPr>
          <w:rStyle w:val="a8"/>
        </w:rPr>
        <w:footnoteRef/>
      </w:r>
      <w:r>
        <w:t xml:space="preserve"> </w:t>
      </w:r>
      <w:r w:rsidRPr="00D76381">
        <w:t>Феонова А.А. Внешнеторговые контракты. Практика подготовки, заключения и исполнения сделок: Образцы и комментарии. — М., 2008.</w:t>
      </w:r>
      <w:r>
        <w:t xml:space="preserve"> – с. 37</w:t>
      </w:r>
    </w:p>
  </w:footnote>
  <w:footnote w:id="3">
    <w:p w:rsidR="00061BC0" w:rsidRDefault="00902110">
      <w:pPr>
        <w:pStyle w:val="a6"/>
      </w:pPr>
      <w:r>
        <w:rPr>
          <w:rStyle w:val="a8"/>
        </w:rPr>
        <w:footnoteRef/>
      </w:r>
      <w:r>
        <w:t xml:space="preserve"> Сутягин А.В. </w:t>
      </w:r>
      <w:r w:rsidRPr="00D76381">
        <w:t>Дого</w:t>
      </w:r>
      <w:r>
        <w:t>вор аренды. Юридические аспекты – с. 53</w:t>
      </w:r>
    </w:p>
  </w:footnote>
  <w:footnote w:id="4">
    <w:p w:rsidR="00061BC0" w:rsidRDefault="00902110">
      <w:pPr>
        <w:pStyle w:val="a6"/>
      </w:pPr>
      <w:r>
        <w:rPr>
          <w:rStyle w:val="a8"/>
        </w:rPr>
        <w:footnoteRef/>
      </w:r>
      <w:r>
        <w:t xml:space="preserve"> Корнийчук Г.А. </w:t>
      </w:r>
      <w:r w:rsidRPr="00D76381">
        <w:t>Д</w:t>
      </w:r>
      <w:r>
        <w:t>оговоры аренды, найма и лизинга – с. 49</w:t>
      </w:r>
    </w:p>
  </w:footnote>
  <w:footnote w:id="5">
    <w:p w:rsidR="00061BC0" w:rsidRDefault="00902110">
      <w:pPr>
        <w:pStyle w:val="a6"/>
      </w:pPr>
      <w:r>
        <w:rPr>
          <w:rStyle w:val="a8"/>
        </w:rPr>
        <w:footnoteRef/>
      </w:r>
      <w:r>
        <w:t xml:space="preserve"> Сутягин А.В. </w:t>
      </w:r>
      <w:r w:rsidRPr="00902110">
        <w:t>Дого</w:t>
      </w:r>
      <w:r>
        <w:t>вор аренды. Юридические аспекты – с. 115</w:t>
      </w:r>
    </w:p>
  </w:footnote>
  <w:footnote w:id="6">
    <w:p w:rsidR="00061BC0" w:rsidRDefault="00902110">
      <w:pPr>
        <w:pStyle w:val="a6"/>
      </w:pPr>
      <w:r>
        <w:rPr>
          <w:rStyle w:val="a8"/>
        </w:rPr>
        <w:footnoteRef/>
      </w:r>
      <w:r>
        <w:t xml:space="preserve"> Корнийчук Г.А. </w:t>
      </w:r>
      <w:r w:rsidRPr="00902110">
        <w:t>Д</w:t>
      </w:r>
      <w:r>
        <w:t>оговоры аренды, найма и лизинга – с. 94</w:t>
      </w:r>
    </w:p>
  </w:footnote>
  <w:footnote w:id="7">
    <w:p w:rsidR="00061BC0" w:rsidRDefault="00902110">
      <w:pPr>
        <w:pStyle w:val="a6"/>
      </w:pPr>
      <w:r>
        <w:rPr>
          <w:rStyle w:val="a8"/>
        </w:rPr>
        <w:footnoteRef/>
      </w:r>
      <w:r>
        <w:t xml:space="preserve"> </w:t>
      </w:r>
      <w:r w:rsidRPr="00902110">
        <w:t>Коломенская Е.В. Функции договора в торговом обороте: Дис. … к. ю. н. — М., 2006.</w:t>
      </w:r>
      <w:r>
        <w:t xml:space="preserve"> – с. 204</w:t>
      </w:r>
    </w:p>
  </w:footnote>
  <w:footnote w:id="8">
    <w:p w:rsidR="00061BC0" w:rsidRDefault="00902110">
      <w:pPr>
        <w:pStyle w:val="a6"/>
      </w:pPr>
      <w:r>
        <w:rPr>
          <w:rStyle w:val="a8"/>
        </w:rPr>
        <w:footnoteRef/>
      </w:r>
      <w:r>
        <w:t xml:space="preserve"> </w:t>
      </w:r>
      <w:r w:rsidRPr="00902110">
        <w:t>Канашевский В.А .Междунар</w:t>
      </w:r>
      <w:r>
        <w:t>одное частное право. — М., 2006 – с. 74</w:t>
      </w:r>
    </w:p>
  </w:footnote>
  <w:footnote w:id="9">
    <w:p w:rsidR="00061BC0" w:rsidRDefault="00902110">
      <w:pPr>
        <w:pStyle w:val="a6"/>
      </w:pPr>
      <w:r>
        <w:rPr>
          <w:rStyle w:val="a8"/>
        </w:rPr>
        <w:footnoteRef/>
      </w:r>
      <w:r>
        <w:t xml:space="preserve"> </w:t>
      </w:r>
      <w:r w:rsidRPr="00902110">
        <w:t>Канашевский В.А. Внешнеэкономические сделки: правовое регулирование. — М., 2008.</w:t>
      </w:r>
      <w:r>
        <w:t xml:space="preserve"> – с. 104</w:t>
      </w:r>
    </w:p>
  </w:footnote>
  <w:footnote w:id="10">
    <w:p w:rsidR="00061BC0" w:rsidRDefault="00902110">
      <w:pPr>
        <w:pStyle w:val="a6"/>
      </w:pPr>
      <w:r>
        <w:rPr>
          <w:rStyle w:val="a8"/>
        </w:rPr>
        <w:footnoteRef/>
      </w:r>
      <w:r>
        <w:t xml:space="preserve"> </w:t>
      </w:r>
      <w:r w:rsidRPr="00902110">
        <w:t>Егоров В.В. Некоторые инструменты негосударственного регулирования в международной торговле: правовые аспекты // Государство и право. — 2008. — № 8.</w:t>
      </w:r>
      <w:r>
        <w:t xml:space="preserve"> – с. 47</w:t>
      </w:r>
    </w:p>
  </w:footnote>
  <w:footnote w:id="11">
    <w:p w:rsidR="00061BC0" w:rsidRDefault="00902110">
      <w:pPr>
        <w:pStyle w:val="a6"/>
      </w:pPr>
      <w:r>
        <w:rPr>
          <w:rStyle w:val="a8"/>
        </w:rPr>
        <w:footnoteRef/>
      </w:r>
      <w:r>
        <w:t xml:space="preserve"> Сутягин А.В. </w:t>
      </w:r>
      <w:r w:rsidRPr="00902110">
        <w:t>Дого</w:t>
      </w:r>
      <w:r>
        <w:t>вор аренды. Юридические аспекты – с. 125</w:t>
      </w:r>
    </w:p>
  </w:footnote>
  <w:footnote w:id="12">
    <w:p w:rsidR="00061BC0" w:rsidRDefault="00902110">
      <w:pPr>
        <w:pStyle w:val="a6"/>
      </w:pPr>
      <w:r>
        <w:rPr>
          <w:rStyle w:val="a8"/>
        </w:rPr>
        <w:footnoteRef/>
      </w:r>
      <w:r>
        <w:t xml:space="preserve"> </w:t>
      </w:r>
      <w:r w:rsidRPr="00902110">
        <w:t>Феонова А.А. Внешнеторговые контракты. Практика подготовки, заключения и исполнения сделок: Образцы и комментарии. — М., 2008.</w:t>
      </w:r>
      <w:r>
        <w:t xml:space="preserve"> – с. 158</w:t>
      </w:r>
    </w:p>
  </w:footnote>
  <w:footnote w:id="13">
    <w:p w:rsidR="00061BC0" w:rsidRDefault="00902110">
      <w:pPr>
        <w:pStyle w:val="a6"/>
      </w:pPr>
      <w:r>
        <w:rPr>
          <w:rStyle w:val="a8"/>
        </w:rPr>
        <w:footnoteRef/>
      </w:r>
      <w:r>
        <w:t xml:space="preserve"> </w:t>
      </w:r>
      <w:r w:rsidRPr="0085261C">
        <w:t>Алешина А.В., Косовская В.А. Международное частное право. Ростов-на-Дону, 2007. С. 153.</w:t>
      </w:r>
    </w:p>
  </w:footnote>
  <w:footnote w:id="14">
    <w:p w:rsidR="00061BC0" w:rsidRDefault="00902110">
      <w:pPr>
        <w:pStyle w:val="a6"/>
      </w:pPr>
      <w:r>
        <w:rPr>
          <w:rStyle w:val="a8"/>
        </w:rPr>
        <w:footnoteRef/>
      </w:r>
      <w:r>
        <w:t xml:space="preserve"> </w:t>
      </w:r>
      <w:r w:rsidRPr="00902110">
        <w:t>Канашевский В.А .Международное частное право. — М., 2006.</w:t>
      </w:r>
      <w:r>
        <w:t xml:space="preserve"> – с. 203</w:t>
      </w:r>
    </w:p>
  </w:footnote>
  <w:footnote w:id="15">
    <w:p w:rsidR="00061BC0" w:rsidRDefault="00902110">
      <w:pPr>
        <w:pStyle w:val="a6"/>
      </w:pPr>
      <w:r>
        <w:rPr>
          <w:rStyle w:val="a8"/>
        </w:rPr>
        <w:footnoteRef/>
      </w:r>
      <w:r>
        <w:t xml:space="preserve"> </w:t>
      </w:r>
      <w:r w:rsidRPr="00902110">
        <w:t>Корнийчук Г.А</w:t>
      </w:r>
      <w:r>
        <w:t xml:space="preserve">. </w:t>
      </w:r>
      <w:r w:rsidRPr="00902110">
        <w:t>Договоры аренды, найма и лизинга</w:t>
      </w:r>
      <w:r>
        <w:t xml:space="preserve"> – с. 153</w:t>
      </w:r>
    </w:p>
  </w:footnote>
  <w:footnote w:id="16">
    <w:p w:rsidR="00061BC0" w:rsidRDefault="00902110">
      <w:pPr>
        <w:pStyle w:val="a6"/>
      </w:pPr>
      <w:r>
        <w:rPr>
          <w:rStyle w:val="a8"/>
        </w:rPr>
        <w:footnoteRef/>
      </w:r>
      <w:r>
        <w:t xml:space="preserve"> Вавилин Е.В. </w:t>
      </w:r>
      <w:r w:rsidRPr="00902110">
        <w:t>Осуществление прав и исполнение обязанностей по догов</w:t>
      </w:r>
      <w:r>
        <w:t>ору аренды транспортных средств – с. 46</w:t>
      </w:r>
    </w:p>
  </w:footnote>
  <w:footnote w:id="17">
    <w:p w:rsidR="00061BC0" w:rsidRDefault="00902110">
      <w:pPr>
        <w:pStyle w:val="a6"/>
      </w:pPr>
      <w:r>
        <w:rPr>
          <w:rStyle w:val="a8"/>
        </w:rPr>
        <w:footnoteRef/>
      </w:r>
      <w:r>
        <w:t xml:space="preserve"> </w:t>
      </w:r>
      <w:r w:rsidRPr="00902110">
        <w:t>В</w:t>
      </w:r>
      <w:r>
        <w:t xml:space="preserve">авилин Е.В. </w:t>
      </w:r>
      <w:r w:rsidRPr="00902110">
        <w:t>Осуществление прав и исполнение обязанностей по договору аренды транспортных средств</w:t>
      </w:r>
      <w:r>
        <w:t xml:space="preserve"> –с. 59</w:t>
      </w:r>
    </w:p>
  </w:footnote>
  <w:footnote w:id="18">
    <w:p w:rsidR="00061BC0" w:rsidRDefault="00902110">
      <w:pPr>
        <w:pStyle w:val="a6"/>
      </w:pPr>
      <w:r>
        <w:rPr>
          <w:rStyle w:val="a8"/>
        </w:rPr>
        <w:footnoteRef/>
      </w:r>
      <w:r>
        <w:t xml:space="preserve"> </w:t>
      </w:r>
      <w:r w:rsidRPr="00902110">
        <w:t>Акимова И.Р. Практические вопросы составления внешнеторгового договора // Государство и право. — 2009. — № 12.</w:t>
      </w:r>
    </w:p>
  </w:footnote>
  <w:footnote w:id="19">
    <w:p w:rsidR="00061BC0" w:rsidRDefault="00902110">
      <w:pPr>
        <w:pStyle w:val="a6"/>
      </w:pPr>
      <w:r>
        <w:rPr>
          <w:rStyle w:val="a8"/>
        </w:rPr>
        <w:footnoteRef/>
      </w:r>
      <w:r>
        <w:t xml:space="preserve"> </w:t>
      </w:r>
      <w:r w:rsidRPr="00902110">
        <w:t>Акимова И.Р. Практические вопросы составления внешнеторгового договора // Государство и право. — 2009. — № 12.</w:t>
      </w:r>
    </w:p>
  </w:footnote>
  <w:footnote w:id="20">
    <w:p w:rsidR="00061BC0" w:rsidRDefault="00902110">
      <w:pPr>
        <w:pStyle w:val="a6"/>
      </w:pPr>
      <w:r>
        <w:rPr>
          <w:rStyle w:val="a8"/>
        </w:rPr>
        <w:footnoteRef/>
      </w:r>
      <w:r>
        <w:t xml:space="preserve"> </w:t>
      </w:r>
      <w:r w:rsidR="00FA082F" w:rsidRPr="00FA082F">
        <w:t>Канашевский В.А. Внешнеэкономические сделки: правовое регулирование. — М.,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50D3"/>
    <w:multiLevelType w:val="hybridMultilevel"/>
    <w:tmpl w:val="D8FCDB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D0E49DE"/>
    <w:multiLevelType w:val="hybridMultilevel"/>
    <w:tmpl w:val="1FA2DE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21409AD"/>
    <w:multiLevelType w:val="hybridMultilevel"/>
    <w:tmpl w:val="AF24A2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ACB7761"/>
    <w:multiLevelType w:val="hybridMultilevel"/>
    <w:tmpl w:val="2536067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30B2640E"/>
    <w:multiLevelType w:val="hybridMultilevel"/>
    <w:tmpl w:val="869ED8A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40F52C72"/>
    <w:multiLevelType w:val="hybridMultilevel"/>
    <w:tmpl w:val="812295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DDC441D"/>
    <w:multiLevelType w:val="hybridMultilevel"/>
    <w:tmpl w:val="86A4E00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61055370"/>
    <w:multiLevelType w:val="hybridMultilevel"/>
    <w:tmpl w:val="8BAAA3E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663B2666"/>
    <w:multiLevelType w:val="hybridMultilevel"/>
    <w:tmpl w:val="B6A8E0D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6ECF4509"/>
    <w:multiLevelType w:val="hybridMultilevel"/>
    <w:tmpl w:val="60285D0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0"/>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28D"/>
    <w:rsid w:val="00050D6A"/>
    <w:rsid w:val="00061BC0"/>
    <w:rsid w:val="001B7647"/>
    <w:rsid w:val="001F715C"/>
    <w:rsid w:val="00266E84"/>
    <w:rsid w:val="002703AA"/>
    <w:rsid w:val="002A6F77"/>
    <w:rsid w:val="002B6B04"/>
    <w:rsid w:val="002C7EAB"/>
    <w:rsid w:val="002E03D4"/>
    <w:rsid w:val="00321F65"/>
    <w:rsid w:val="00347863"/>
    <w:rsid w:val="00387709"/>
    <w:rsid w:val="004A5F6B"/>
    <w:rsid w:val="005E1668"/>
    <w:rsid w:val="0064228E"/>
    <w:rsid w:val="00657137"/>
    <w:rsid w:val="0068541A"/>
    <w:rsid w:val="00690BCA"/>
    <w:rsid w:val="007A0072"/>
    <w:rsid w:val="007F0B3D"/>
    <w:rsid w:val="0085261C"/>
    <w:rsid w:val="008A2D45"/>
    <w:rsid w:val="008C3FB6"/>
    <w:rsid w:val="00902110"/>
    <w:rsid w:val="00982D0E"/>
    <w:rsid w:val="009E6B51"/>
    <w:rsid w:val="00A10623"/>
    <w:rsid w:val="00A165C2"/>
    <w:rsid w:val="00A5616F"/>
    <w:rsid w:val="00A7297B"/>
    <w:rsid w:val="00B600ED"/>
    <w:rsid w:val="00B84CD3"/>
    <w:rsid w:val="00BB10AA"/>
    <w:rsid w:val="00BD428D"/>
    <w:rsid w:val="00C011B5"/>
    <w:rsid w:val="00C862CE"/>
    <w:rsid w:val="00CB4C2F"/>
    <w:rsid w:val="00D53175"/>
    <w:rsid w:val="00D64245"/>
    <w:rsid w:val="00D76381"/>
    <w:rsid w:val="00DA3049"/>
    <w:rsid w:val="00DA5AD2"/>
    <w:rsid w:val="00DE2B01"/>
    <w:rsid w:val="00E36521"/>
    <w:rsid w:val="00E42461"/>
    <w:rsid w:val="00ED20D9"/>
    <w:rsid w:val="00F26E9C"/>
    <w:rsid w:val="00FA082F"/>
    <w:rsid w:val="00FA7D10"/>
    <w:rsid w:val="00FB3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153727-B0B0-4F6B-8B0F-D4F16AC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rsid w:val="00FA082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styleId="a3">
    <w:name w:val="footer"/>
    <w:basedOn w:val="a"/>
    <w:link w:val="a4"/>
    <w:uiPriority w:val="99"/>
    <w:rsid w:val="00DA3049"/>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rsid w:val="00DA3049"/>
    <w:rPr>
      <w:rFonts w:cs="Times New Roman"/>
    </w:rPr>
  </w:style>
  <w:style w:type="paragraph" w:styleId="a6">
    <w:name w:val="footnote text"/>
    <w:basedOn w:val="a"/>
    <w:link w:val="a7"/>
    <w:uiPriority w:val="99"/>
    <w:semiHidden/>
    <w:rsid w:val="0085261C"/>
    <w:rPr>
      <w:sz w:val="20"/>
      <w:szCs w:val="20"/>
    </w:rPr>
  </w:style>
  <w:style w:type="character" w:customStyle="1" w:styleId="a7">
    <w:name w:val="Текст сноски Знак"/>
    <w:link w:val="a6"/>
    <w:uiPriority w:val="99"/>
    <w:semiHidden/>
    <w:rPr>
      <w:lang w:eastAsia="en-US"/>
    </w:rPr>
  </w:style>
  <w:style w:type="character" w:styleId="a8">
    <w:name w:val="footnote reference"/>
    <w:uiPriority w:val="99"/>
    <w:semiHidden/>
    <w:rsid w:val="0085261C"/>
    <w:rPr>
      <w:rFonts w:cs="Times New Roman"/>
      <w:vertAlign w:val="superscript"/>
    </w:rPr>
  </w:style>
  <w:style w:type="paragraph" w:styleId="11">
    <w:name w:val="toc 1"/>
    <w:basedOn w:val="a"/>
    <w:next w:val="a"/>
    <w:autoRedefine/>
    <w:uiPriority w:val="39"/>
    <w:semiHidden/>
    <w:rsid w:val="004A5F6B"/>
    <w:pPr>
      <w:tabs>
        <w:tab w:val="right" w:leader="dot" w:pos="9345"/>
      </w:tabs>
      <w:spacing w:line="360" w:lineRule="auto"/>
      <w:jc w:val="both"/>
    </w:pPr>
    <w:rPr>
      <w:noProof/>
      <w:szCs w:val="28"/>
    </w:rPr>
  </w:style>
  <w:style w:type="character" w:styleId="a9">
    <w:name w:val="Hyperlink"/>
    <w:uiPriority w:val="99"/>
    <w:rsid w:val="00FA082F"/>
    <w:rPr>
      <w:rFonts w:cs="Times New Roman"/>
      <w:color w:val="0000FF"/>
      <w:u w:val="single"/>
    </w:rPr>
  </w:style>
  <w:style w:type="paragraph" w:styleId="aa">
    <w:name w:val="Document Map"/>
    <w:basedOn w:val="a"/>
    <w:link w:val="ab"/>
    <w:uiPriority w:val="99"/>
    <w:semiHidden/>
    <w:rsid w:val="008C3FB6"/>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lang w:eastAsia="en-US"/>
    </w:rPr>
  </w:style>
  <w:style w:type="paragraph" w:styleId="ac">
    <w:name w:val="header"/>
    <w:basedOn w:val="a"/>
    <w:link w:val="ad"/>
    <w:uiPriority w:val="99"/>
    <w:rsid w:val="004A5F6B"/>
    <w:pPr>
      <w:tabs>
        <w:tab w:val="center" w:pos="4677"/>
        <w:tab w:val="right" w:pos="9355"/>
      </w:tabs>
    </w:pPr>
  </w:style>
  <w:style w:type="character" w:customStyle="1" w:styleId="ad">
    <w:name w:val="Верхний колонтитул Знак"/>
    <w:link w:val="ac"/>
    <w:uiPriority w:val="99"/>
    <w:locked/>
    <w:rsid w:val="004A5F6B"/>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24353">
      <w:marLeft w:val="0"/>
      <w:marRight w:val="0"/>
      <w:marTop w:val="0"/>
      <w:marBottom w:val="0"/>
      <w:divBdr>
        <w:top w:val="none" w:sz="0" w:space="0" w:color="auto"/>
        <w:left w:val="none" w:sz="0" w:space="0" w:color="auto"/>
        <w:bottom w:val="none" w:sz="0" w:space="0" w:color="auto"/>
        <w:right w:val="none" w:sz="0" w:space="0" w:color="auto"/>
      </w:divBdr>
    </w:div>
    <w:div w:id="1226724354">
      <w:marLeft w:val="0"/>
      <w:marRight w:val="0"/>
      <w:marTop w:val="0"/>
      <w:marBottom w:val="0"/>
      <w:divBdr>
        <w:top w:val="none" w:sz="0" w:space="0" w:color="auto"/>
        <w:left w:val="none" w:sz="0" w:space="0" w:color="auto"/>
        <w:bottom w:val="none" w:sz="0" w:space="0" w:color="auto"/>
        <w:right w:val="none" w:sz="0" w:space="0" w:color="auto"/>
      </w:divBdr>
    </w:div>
    <w:div w:id="1226724358">
      <w:marLeft w:val="0"/>
      <w:marRight w:val="0"/>
      <w:marTop w:val="0"/>
      <w:marBottom w:val="0"/>
      <w:divBdr>
        <w:top w:val="none" w:sz="0" w:space="0" w:color="auto"/>
        <w:left w:val="none" w:sz="0" w:space="0" w:color="auto"/>
        <w:bottom w:val="none" w:sz="0" w:space="0" w:color="auto"/>
        <w:right w:val="none" w:sz="0" w:space="0" w:color="auto"/>
      </w:divBdr>
    </w:div>
    <w:div w:id="1226724360">
      <w:marLeft w:val="0"/>
      <w:marRight w:val="0"/>
      <w:marTop w:val="0"/>
      <w:marBottom w:val="0"/>
      <w:divBdr>
        <w:top w:val="none" w:sz="0" w:space="0" w:color="auto"/>
        <w:left w:val="none" w:sz="0" w:space="0" w:color="auto"/>
        <w:bottom w:val="none" w:sz="0" w:space="0" w:color="auto"/>
        <w:right w:val="none" w:sz="0" w:space="0" w:color="auto"/>
      </w:divBdr>
    </w:div>
    <w:div w:id="1226724361">
      <w:marLeft w:val="0"/>
      <w:marRight w:val="0"/>
      <w:marTop w:val="0"/>
      <w:marBottom w:val="0"/>
      <w:divBdr>
        <w:top w:val="none" w:sz="0" w:space="0" w:color="auto"/>
        <w:left w:val="none" w:sz="0" w:space="0" w:color="auto"/>
        <w:bottom w:val="none" w:sz="0" w:space="0" w:color="auto"/>
        <w:right w:val="none" w:sz="0" w:space="0" w:color="auto"/>
      </w:divBdr>
      <w:divsChild>
        <w:div w:id="1226724398">
          <w:marLeft w:val="0"/>
          <w:marRight w:val="0"/>
          <w:marTop w:val="0"/>
          <w:marBottom w:val="0"/>
          <w:divBdr>
            <w:top w:val="none" w:sz="0" w:space="0" w:color="auto"/>
            <w:left w:val="none" w:sz="0" w:space="0" w:color="auto"/>
            <w:bottom w:val="none" w:sz="0" w:space="0" w:color="auto"/>
            <w:right w:val="none" w:sz="0" w:space="0" w:color="auto"/>
          </w:divBdr>
          <w:divsChild>
            <w:div w:id="1226724374">
              <w:marLeft w:val="0"/>
              <w:marRight w:val="0"/>
              <w:marTop w:val="0"/>
              <w:marBottom w:val="0"/>
              <w:divBdr>
                <w:top w:val="none" w:sz="0" w:space="0" w:color="auto"/>
                <w:left w:val="none" w:sz="0" w:space="0" w:color="auto"/>
                <w:bottom w:val="none" w:sz="0" w:space="0" w:color="auto"/>
                <w:right w:val="none" w:sz="0" w:space="0" w:color="auto"/>
              </w:divBdr>
              <w:divsChild>
                <w:div w:id="1226724421">
                  <w:marLeft w:val="0"/>
                  <w:marRight w:val="0"/>
                  <w:marTop w:val="0"/>
                  <w:marBottom w:val="0"/>
                  <w:divBdr>
                    <w:top w:val="none" w:sz="0" w:space="0" w:color="auto"/>
                    <w:left w:val="none" w:sz="0" w:space="0" w:color="auto"/>
                    <w:bottom w:val="none" w:sz="0" w:space="0" w:color="auto"/>
                    <w:right w:val="none" w:sz="0" w:space="0" w:color="auto"/>
                  </w:divBdr>
                  <w:divsChild>
                    <w:div w:id="1226724428">
                      <w:marLeft w:val="0"/>
                      <w:marRight w:val="0"/>
                      <w:marTop w:val="0"/>
                      <w:marBottom w:val="0"/>
                      <w:divBdr>
                        <w:top w:val="none" w:sz="0" w:space="0" w:color="auto"/>
                        <w:left w:val="none" w:sz="0" w:space="0" w:color="auto"/>
                        <w:bottom w:val="none" w:sz="0" w:space="0" w:color="auto"/>
                        <w:right w:val="none" w:sz="0" w:space="0" w:color="auto"/>
                      </w:divBdr>
                      <w:divsChild>
                        <w:div w:id="1226724408">
                          <w:marLeft w:val="0"/>
                          <w:marRight w:val="251"/>
                          <w:marTop w:val="0"/>
                          <w:marBottom w:val="419"/>
                          <w:divBdr>
                            <w:top w:val="none" w:sz="0" w:space="0" w:color="auto"/>
                            <w:left w:val="none" w:sz="0" w:space="0" w:color="auto"/>
                            <w:bottom w:val="none" w:sz="0" w:space="0" w:color="auto"/>
                            <w:right w:val="none" w:sz="0" w:space="0" w:color="auto"/>
                          </w:divBdr>
                          <w:divsChild>
                            <w:div w:id="1226724436">
                              <w:marLeft w:val="0"/>
                              <w:marRight w:val="0"/>
                              <w:marTop w:val="0"/>
                              <w:marBottom w:val="0"/>
                              <w:divBdr>
                                <w:top w:val="none" w:sz="0" w:space="0" w:color="auto"/>
                                <w:left w:val="none" w:sz="0" w:space="0" w:color="auto"/>
                                <w:bottom w:val="none" w:sz="0" w:space="0" w:color="auto"/>
                                <w:right w:val="none" w:sz="0" w:space="0" w:color="auto"/>
                              </w:divBdr>
                              <w:divsChild>
                                <w:div w:id="1226724383">
                                  <w:marLeft w:val="0"/>
                                  <w:marRight w:val="0"/>
                                  <w:marTop w:val="0"/>
                                  <w:marBottom w:val="0"/>
                                  <w:divBdr>
                                    <w:top w:val="none" w:sz="0" w:space="0" w:color="auto"/>
                                    <w:left w:val="none" w:sz="0" w:space="0" w:color="auto"/>
                                    <w:bottom w:val="none" w:sz="0" w:space="0" w:color="auto"/>
                                    <w:right w:val="none" w:sz="0" w:space="0" w:color="auto"/>
                                  </w:divBdr>
                                  <w:divsChild>
                                    <w:div w:id="12267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724362">
      <w:marLeft w:val="0"/>
      <w:marRight w:val="0"/>
      <w:marTop w:val="0"/>
      <w:marBottom w:val="0"/>
      <w:divBdr>
        <w:top w:val="none" w:sz="0" w:space="0" w:color="auto"/>
        <w:left w:val="none" w:sz="0" w:space="0" w:color="auto"/>
        <w:bottom w:val="none" w:sz="0" w:space="0" w:color="auto"/>
        <w:right w:val="none" w:sz="0" w:space="0" w:color="auto"/>
      </w:divBdr>
    </w:div>
    <w:div w:id="1226724364">
      <w:marLeft w:val="0"/>
      <w:marRight w:val="0"/>
      <w:marTop w:val="0"/>
      <w:marBottom w:val="0"/>
      <w:divBdr>
        <w:top w:val="none" w:sz="0" w:space="0" w:color="auto"/>
        <w:left w:val="none" w:sz="0" w:space="0" w:color="auto"/>
        <w:bottom w:val="none" w:sz="0" w:space="0" w:color="auto"/>
        <w:right w:val="none" w:sz="0" w:space="0" w:color="auto"/>
      </w:divBdr>
      <w:divsChild>
        <w:div w:id="1226724397">
          <w:marLeft w:val="0"/>
          <w:marRight w:val="0"/>
          <w:marTop w:val="0"/>
          <w:marBottom w:val="0"/>
          <w:divBdr>
            <w:top w:val="none" w:sz="0" w:space="0" w:color="auto"/>
            <w:left w:val="none" w:sz="0" w:space="0" w:color="auto"/>
            <w:bottom w:val="none" w:sz="0" w:space="0" w:color="auto"/>
            <w:right w:val="none" w:sz="0" w:space="0" w:color="auto"/>
          </w:divBdr>
          <w:divsChild>
            <w:div w:id="1226724420">
              <w:marLeft w:val="0"/>
              <w:marRight w:val="0"/>
              <w:marTop w:val="0"/>
              <w:marBottom w:val="0"/>
              <w:divBdr>
                <w:top w:val="none" w:sz="0" w:space="0" w:color="auto"/>
                <w:left w:val="none" w:sz="0" w:space="0" w:color="auto"/>
                <w:bottom w:val="none" w:sz="0" w:space="0" w:color="auto"/>
                <w:right w:val="none" w:sz="0" w:space="0" w:color="auto"/>
              </w:divBdr>
              <w:divsChild>
                <w:div w:id="1226724376">
                  <w:marLeft w:val="0"/>
                  <w:marRight w:val="0"/>
                  <w:marTop w:val="0"/>
                  <w:marBottom w:val="0"/>
                  <w:divBdr>
                    <w:top w:val="none" w:sz="0" w:space="0" w:color="auto"/>
                    <w:left w:val="none" w:sz="0" w:space="0" w:color="auto"/>
                    <w:bottom w:val="none" w:sz="0" w:space="0" w:color="auto"/>
                    <w:right w:val="none" w:sz="0" w:space="0" w:color="auto"/>
                  </w:divBdr>
                  <w:divsChild>
                    <w:div w:id="1226724351">
                      <w:marLeft w:val="0"/>
                      <w:marRight w:val="0"/>
                      <w:marTop w:val="0"/>
                      <w:marBottom w:val="0"/>
                      <w:divBdr>
                        <w:top w:val="none" w:sz="0" w:space="0" w:color="auto"/>
                        <w:left w:val="none" w:sz="0" w:space="0" w:color="auto"/>
                        <w:bottom w:val="none" w:sz="0" w:space="0" w:color="auto"/>
                        <w:right w:val="none" w:sz="0" w:space="0" w:color="auto"/>
                      </w:divBdr>
                    </w:div>
                    <w:div w:id="1226724352">
                      <w:marLeft w:val="0"/>
                      <w:marRight w:val="0"/>
                      <w:marTop w:val="0"/>
                      <w:marBottom w:val="0"/>
                      <w:divBdr>
                        <w:top w:val="none" w:sz="0" w:space="0" w:color="auto"/>
                        <w:left w:val="none" w:sz="0" w:space="0" w:color="auto"/>
                        <w:bottom w:val="none" w:sz="0" w:space="0" w:color="auto"/>
                        <w:right w:val="none" w:sz="0" w:space="0" w:color="auto"/>
                      </w:divBdr>
                    </w:div>
                    <w:div w:id="1226724359">
                      <w:marLeft w:val="0"/>
                      <w:marRight w:val="0"/>
                      <w:marTop w:val="0"/>
                      <w:marBottom w:val="0"/>
                      <w:divBdr>
                        <w:top w:val="none" w:sz="0" w:space="0" w:color="auto"/>
                        <w:left w:val="none" w:sz="0" w:space="0" w:color="auto"/>
                        <w:bottom w:val="none" w:sz="0" w:space="0" w:color="auto"/>
                        <w:right w:val="none" w:sz="0" w:space="0" w:color="auto"/>
                      </w:divBdr>
                    </w:div>
                    <w:div w:id="1226724411">
                      <w:marLeft w:val="0"/>
                      <w:marRight w:val="0"/>
                      <w:marTop w:val="0"/>
                      <w:marBottom w:val="0"/>
                      <w:divBdr>
                        <w:top w:val="none" w:sz="0" w:space="0" w:color="auto"/>
                        <w:left w:val="none" w:sz="0" w:space="0" w:color="auto"/>
                        <w:bottom w:val="none" w:sz="0" w:space="0" w:color="auto"/>
                        <w:right w:val="none" w:sz="0" w:space="0" w:color="auto"/>
                      </w:divBdr>
                    </w:div>
                    <w:div w:id="1226724412">
                      <w:marLeft w:val="0"/>
                      <w:marRight w:val="0"/>
                      <w:marTop w:val="0"/>
                      <w:marBottom w:val="0"/>
                      <w:divBdr>
                        <w:top w:val="none" w:sz="0" w:space="0" w:color="auto"/>
                        <w:left w:val="none" w:sz="0" w:space="0" w:color="auto"/>
                        <w:bottom w:val="none" w:sz="0" w:space="0" w:color="auto"/>
                        <w:right w:val="none" w:sz="0" w:space="0" w:color="auto"/>
                      </w:divBdr>
                    </w:div>
                    <w:div w:id="12267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4365">
      <w:marLeft w:val="0"/>
      <w:marRight w:val="0"/>
      <w:marTop w:val="0"/>
      <w:marBottom w:val="0"/>
      <w:divBdr>
        <w:top w:val="none" w:sz="0" w:space="0" w:color="auto"/>
        <w:left w:val="none" w:sz="0" w:space="0" w:color="auto"/>
        <w:bottom w:val="none" w:sz="0" w:space="0" w:color="auto"/>
        <w:right w:val="none" w:sz="0" w:space="0" w:color="auto"/>
      </w:divBdr>
    </w:div>
    <w:div w:id="1226724369">
      <w:marLeft w:val="0"/>
      <w:marRight w:val="0"/>
      <w:marTop w:val="0"/>
      <w:marBottom w:val="0"/>
      <w:divBdr>
        <w:top w:val="none" w:sz="0" w:space="0" w:color="auto"/>
        <w:left w:val="none" w:sz="0" w:space="0" w:color="auto"/>
        <w:bottom w:val="none" w:sz="0" w:space="0" w:color="auto"/>
        <w:right w:val="none" w:sz="0" w:space="0" w:color="auto"/>
      </w:divBdr>
    </w:div>
    <w:div w:id="1226724372">
      <w:marLeft w:val="0"/>
      <w:marRight w:val="0"/>
      <w:marTop w:val="0"/>
      <w:marBottom w:val="0"/>
      <w:divBdr>
        <w:top w:val="none" w:sz="0" w:space="0" w:color="auto"/>
        <w:left w:val="none" w:sz="0" w:space="0" w:color="auto"/>
        <w:bottom w:val="none" w:sz="0" w:space="0" w:color="auto"/>
        <w:right w:val="none" w:sz="0" w:space="0" w:color="auto"/>
      </w:divBdr>
    </w:div>
    <w:div w:id="1226724379">
      <w:marLeft w:val="0"/>
      <w:marRight w:val="0"/>
      <w:marTop w:val="0"/>
      <w:marBottom w:val="0"/>
      <w:divBdr>
        <w:top w:val="none" w:sz="0" w:space="0" w:color="auto"/>
        <w:left w:val="none" w:sz="0" w:space="0" w:color="auto"/>
        <w:bottom w:val="none" w:sz="0" w:space="0" w:color="auto"/>
        <w:right w:val="none" w:sz="0" w:space="0" w:color="auto"/>
      </w:divBdr>
      <w:divsChild>
        <w:div w:id="1226724350">
          <w:marLeft w:val="0"/>
          <w:marRight w:val="0"/>
          <w:marTop w:val="0"/>
          <w:marBottom w:val="0"/>
          <w:divBdr>
            <w:top w:val="none" w:sz="0" w:space="0" w:color="auto"/>
            <w:left w:val="none" w:sz="0" w:space="0" w:color="auto"/>
            <w:bottom w:val="none" w:sz="0" w:space="0" w:color="auto"/>
            <w:right w:val="none" w:sz="0" w:space="0" w:color="auto"/>
          </w:divBdr>
          <w:divsChild>
            <w:div w:id="1226724356">
              <w:marLeft w:val="0"/>
              <w:marRight w:val="0"/>
              <w:marTop w:val="0"/>
              <w:marBottom w:val="0"/>
              <w:divBdr>
                <w:top w:val="none" w:sz="0" w:space="0" w:color="auto"/>
                <w:left w:val="none" w:sz="0" w:space="0" w:color="auto"/>
                <w:bottom w:val="none" w:sz="0" w:space="0" w:color="auto"/>
                <w:right w:val="none" w:sz="0" w:space="0" w:color="auto"/>
              </w:divBdr>
              <w:divsChild>
                <w:div w:id="1226724393">
                  <w:marLeft w:val="0"/>
                  <w:marRight w:val="0"/>
                  <w:marTop w:val="240"/>
                  <w:marBottom w:val="96"/>
                  <w:divBdr>
                    <w:top w:val="none" w:sz="0" w:space="0" w:color="auto"/>
                    <w:left w:val="none" w:sz="0" w:space="0" w:color="auto"/>
                    <w:bottom w:val="none" w:sz="0" w:space="0" w:color="auto"/>
                    <w:right w:val="none" w:sz="0" w:space="0" w:color="auto"/>
                  </w:divBdr>
                  <w:divsChild>
                    <w:div w:id="1226724355">
                      <w:marLeft w:val="0"/>
                      <w:marRight w:val="0"/>
                      <w:marTop w:val="0"/>
                      <w:marBottom w:val="0"/>
                      <w:divBdr>
                        <w:top w:val="none" w:sz="0" w:space="0" w:color="auto"/>
                        <w:left w:val="none" w:sz="0" w:space="0" w:color="auto"/>
                        <w:bottom w:val="none" w:sz="0" w:space="0" w:color="auto"/>
                        <w:right w:val="none" w:sz="0" w:space="0" w:color="auto"/>
                      </w:divBdr>
                    </w:div>
                    <w:div w:id="12267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4368">
              <w:marLeft w:val="0"/>
              <w:marRight w:val="0"/>
              <w:marTop w:val="0"/>
              <w:marBottom w:val="0"/>
              <w:divBdr>
                <w:top w:val="none" w:sz="0" w:space="0" w:color="auto"/>
                <w:left w:val="none" w:sz="0" w:space="0" w:color="auto"/>
                <w:bottom w:val="none" w:sz="0" w:space="0" w:color="auto"/>
                <w:right w:val="none" w:sz="0" w:space="0" w:color="auto"/>
              </w:divBdr>
              <w:divsChild>
                <w:div w:id="1226724394">
                  <w:marLeft w:val="0"/>
                  <w:marRight w:val="0"/>
                  <w:marTop w:val="240"/>
                  <w:marBottom w:val="96"/>
                  <w:divBdr>
                    <w:top w:val="none" w:sz="0" w:space="0" w:color="auto"/>
                    <w:left w:val="none" w:sz="0" w:space="0" w:color="auto"/>
                    <w:bottom w:val="none" w:sz="0" w:space="0" w:color="auto"/>
                    <w:right w:val="none" w:sz="0" w:space="0" w:color="auto"/>
                  </w:divBdr>
                  <w:divsChild>
                    <w:div w:id="1226724381">
                      <w:marLeft w:val="0"/>
                      <w:marRight w:val="0"/>
                      <w:marTop w:val="0"/>
                      <w:marBottom w:val="0"/>
                      <w:divBdr>
                        <w:top w:val="none" w:sz="0" w:space="0" w:color="auto"/>
                        <w:left w:val="none" w:sz="0" w:space="0" w:color="auto"/>
                        <w:bottom w:val="none" w:sz="0" w:space="0" w:color="auto"/>
                        <w:right w:val="none" w:sz="0" w:space="0" w:color="auto"/>
                      </w:divBdr>
                    </w:div>
                    <w:div w:id="12267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4380">
      <w:marLeft w:val="0"/>
      <w:marRight w:val="0"/>
      <w:marTop w:val="0"/>
      <w:marBottom w:val="0"/>
      <w:divBdr>
        <w:top w:val="none" w:sz="0" w:space="0" w:color="auto"/>
        <w:left w:val="none" w:sz="0" w:space="0" w:color="auto"/>
        <w:bottom w:val="none" w:sz="0" w:space="0" w:color="auto"/>
        <w:right w:val="none" w:sz="0" w:space="0" w:color="auto"/>
      </w:divBdr>
      <w:divsChild>
        <w:div w:id="1226724357">
          <w:marLeft w:val="0"/>
          <w:marRight w:val="0"/>
          <w:marTop w:val="0"/>
          <w:marBottom w:val="0"/>
          <w:divBdr>
            <w:top w:val="none" w:sz="0" w:space="0" w:color="auto"/>
            <w:left w:val="none" w:sz="0" w:space="0" w:color="auto"/>
            <w:bottom w:val="none" w:sz="0" w:space="0" w:color="auto"/>
            <w:right w:val="none" w:sz="0" w:space="0" w:color="auto"/>
          </w:divBdr>
        </w:div>
      </w:divsChild>
    </w:div>
    <w:div w:id="1226724382">
      <w:marLeft w:val="0"/>
      <w:marRight w:val="0"/>
      <w:marTop w:val="0"/>
      <w:marBottom w:val="0"/>
      <w:divBdr>
        <w:top w:val="none" w:sz="0" w:space="0" w:color="auto"/>
        <w:left w:val="none" w:sz="0" w:space="0" w:color="auto"/>
        <w:bottom w:val="none" w:sz="0" w:space="0" w:color="auto"/>
        <w:right w:val="none" w:sz="0" w:space="0" w:color="auto"/>
      </w:divBdr>
    </w:div>
    <w:div w:id="1226724385">
      <w:marLeft w:val="0"/>
      <w:marRight w:val="0"/>
      <w:marTop w:val="0"/>
      <w:marBottom w:val="0"/>
      <w:divBdr>
        <w:top w:val="none" w:sz="0" w:space="0" w:color="auto"/>
        <w:left w:val="none" w:sz="0" w:space="0" w:color="auto"/>
        <w:bottom w:val="none" w:sz="0" w:space="0" w:color="auto"/>
        <w:right w:val="none" w:sz="0" w:space="0" w:color="auto"/>
      </w:divBdr>
    </w:div>
    <w:div w:id="1226724387">
      <w:marLeft w:val="0"/>
      <w:marRight w:val="0"/>
      <w:marTop w:val="0"/>
      <w:marBottom w:val="0"/>
      <w:divBdr>
        <w:top w:val="none" w:sz="0" w:space="0" w:color="auto"/>
        <w:left w:val="none" w:sz="0" w:space="0" w:color="auto"/>
        <w:bottom w:val="none" w:sz="0" w:space="0" w:color="auto"/>
        <w:right w:val="none" w:sz="0" w:space="0" w:color="auto"/>
      </w:divBdr>
    </w:div>
    <w:div w:id="1226724388">
      <w:marLeft w:val="0"/>
      <w:marRight w:val="0"/>
      <w:marTop w:val="0"/>
      <w:marBottom w:val="0"/>
      <w:divBdr>
        <w:top w:val="none" w:sz="0" w:space="0" w:color="auto"/>
        <w:left w:val="none" w:sz="0" w:space="0" w:color="auto"/>
        <w:bottom w:val="none" w:sz="0" w:space="0" w:color="auto"/>
        <w:right w:val="none" w:sz="0" w:space="0" w:color="auto"/>
      </w:divBdr>
      <w:divsChild>
        <w:div w:id="1226724437">
          <w:marLeft w:val="0"/>
          <w:marRight w:val="0"/>
          <w:marTop w:val="0"/>
          <w:marBottom w:val="0"/>
          <w:divBdr>
            <w:top w:val="none" w:sz="0" w:space="0" w:color="auto"/>
            <w:left w:val="none" w:sz="0" w:space="0" w:color="auto"/>
            <w:bottom w:val="none" w:sz="0" w:space="0" w:color="auto"/>
            <w:right w:val="none" w:sz="0" w:space="0" w:color="auto"/>
          </w:divBdr>
          <w:divsChild>
            <w:div w:id="1226724363">
              <w:marLeft w:val="0"/>
              <w:marRight w:val="0"/>
              <w:marTop w:val="0"/>
              <w:marBottom w:val="0"/>
              <w:divBdr>
                <w:top w:val="none" w:sz="0" w:space="0" w:color="auto"/>
                <w:left w:val="none" w:sz="0" w:space="0" w:color="auto"/>
                <w:bottom w:val="none" w:sz="0" w:space="0" w:color="auto"/>
                <w:right w:val="none" w:sz="0" w:space="0" w:color="auto"/>
              </w:divBdr>
              <w:divsChild>
                <w:div w:id="1226724410">
                  <w:marLeft w:val="0"/>
                  <w:marRight w:val="0"/>
                  <w:marTop w:val="0"/>
                  <w:marBottom w:val="0"/>
                  <w:divBdr>
                    <w:top w:val="none" w:sz="0" w:space="0" w:color="auto"/>
                    <w:left w:val="none" w:sz="0" w:space="0" w:color="auto"/>
                    <w:bottom w:val="none" w:sz="0" w:space="0" w:color="auto"/>
                    <w:right w:val="none" w:sz="0" w:space="0" w:color="auto"/>
                  </w:divBdr>
                  <w:divsChild>
                    <w:div w:id="1226724396">
                      <w:marLeft w:val="0"/>
                      <w:marRight w:val="0"/>
                      <w:marTop w:val="0"/>
                      <w:marBottom w:val="0"/>
                      <w:divBdr>
                        <w:top w:val="none" w:sz="0" w:space="0" w:color="auto"/>
                        <w:left w:val="none" w:sz="0" w:space="0" w:color="auto"/>
                        <w:bottom w:val="none" w:sz="0" w:space="0" w:color="auto"/>
                        <w:right w:val="none" w:sz="0" w:space="0" w:color="auto"/>
                      </w:divBdr>
                      <w:divsChild>
                        <w:div w:id="1226724440">
                          <w:marLeft w:val="0"/>
                          <w:marRight w:val="251"/>
                          <w:marTop w:val="0"/>
                          <w:marBottom w:val="419"/>
                          <w:divBdr>
                            <w:top w:val="none" w:sz="0" w:space="0" w:color="auto"/>
                            <w:left w:val="none" w:sz="0" w:space="0" w:color="auto"/>
                            <w:bottom w:val="none" w:sz="0" w:space="0" w:color="auto"/>
                            <w:right w:val="none" w:sz="0" w:space="0" w:color="auto"/>
                          </w:divBdr>
                          <w:divsChild>
                            <w:div w:id="1226724444">
                              <w:marLeft w:val="0"/>
                              <w:marRight w:val="0"/>
                              <w:marTop w:val="0"/>
                              <w:marBottom w:val="0"/>
                              <w:divBdr>
                                <w:top w:val="none" w:sz="0" w:space="0" w:color="auto"/>
                                <w:left w:val="none" w:sz="0" w:space="0" w:color="auto"/>
                                <w:bottom w:val="none" w:sz="0" w:space="0" w:color="auto"/>
                                <w:right w:val="none" w:sz="0" w:space="0" w:color="auto"/>
                              </w:divBdr>
                              <w:divsChild>
                                <w:div w:id="1226724400">
                                  <w:marLeft w:val="0"/>
                                  <w:marRight w:val="0"/>
                                  <w:marTop w:val="0"/>
                                  <w:marBottom w:val="0"/>
                                  <w:divBdr>
                                    <w:top w:val="none" w:sz="0" w:space="0" w:color="auto"/>
                                    <w:left w:val="none" w:sz="0" w:space="0" w:color="auto"/>
                                    <w:bottom w:val="none" w:sz="0" w:space="0" w:color="auto"/>
                                    <w:right w:val="none" w:sz="0" w:space="0" w:color="auto"/>
                                  </w:divBdr>
                                  <w:divsChild>
                                    <w:div w:id="12267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724389">
      <w:marLeft w:val="0"/>
      <w:marRight w:val="0"/>
      <w:marTop w:val="0"/>
      <w:marBottom w:val="0"/>
      <w:divBdr>
        <w:top w:val="none" w:sz="0" w:space="0" w:color="auto"/>
        <w:left w:val="none" w:sz="0" w:space="0" w:color="auto"/>
        <w:bottom w:val="none" w:sz="0" w:space="0" w:color="auto"/>
        <w:right w:val="none" w:sz="0" w:space="0" w:color="auto"/>
      </w:divBdr>
      <w:divsChild>
        <w:div w:id="1226724423">
          <w:marLeft w:val="0"/>
          <w:marRight w:val="0"/>
          <w:marTop w:val="0"/>
          <w:marBottom w:val="0"/>
          <w:divBdr>
            <w:top w:val="none" w:sz="0" w:space="0" w:color="auto"/>
            <w:left w:val="none" w:sz="0" w:space="0" w:color="auto"/>
            <w:bottom w:val="none" w:sz="0" w:space="0" w:color="auto"/>
            <w:right w:val="none" w:sz="0" w:space="0" w:color="auto"/>
          </w:divBdr>
          <w:divsChild>
            <w:div w:id="1226724370">
              <w:marLeft w:val="8"/>
              <w:marRight w:val="0"/>
              <w:marTop w:val="0"/>
              <w:marBottom w:val="0"/>
              <w:divBdr>
                <w:top w:val="none" w:sz="0" w:space="0" w:color="auto"/>
                <w:left w:val="none" w:sz="0" w:space="0" w:color="auto"/>
                <w:bottom w:val="none" w:sz="0" w:space="0" w:color="auto"/>
                <w:right w:val="none" w:sz="0" w:space="0" w:color="auto"/>
              </w:divBdr>
            </w:div>
            <w:div w:id="1226724442">
              <w:marLeft w:val="8"/>
              <w:marRight w:val="0"/>
              <w:marTop w:val="0"/>
              <w:marBottom w:val="0"/>
              <w:divBdr>
                <w:top w:val="none" w:sz="0" w:space="0" w:color="auto"/>
                <w:left w:val="none" w:sz="0" w:space="0" w:color="auto"/>
                <w:bottom w:val="none" w:sz="0" w:space="0" w:color="auto"/>
                <w:right w:val="none" w:sz="0" w:space="0" w:color="auto"/>
              </w:divBdr>
            </w:div>
            <w:div w:id="12267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4390">
      <w:marLeft w:val="0"/>
      <w:marRight w:val="0"/>
      <w:marTop w:val="0"/>
      <w:marBottom w:val="0"/>
      <w:divBdr>
        <w:top w:val="none" w:sz="0" w:space="0" w:color="auto"/>
        <w:left w:val="none" w:sz="0" w:space="0" w:color="auto"/>
        <w:bottom w:val="none" w:sz="0" w:space="0" w:color="auto"/>
        <w:right w:val="none" w:sz="0" w:space="0" w:color="auto"/>
      </w:divBdr>
    </w:div>
    <w:div w:id="1226724399">
      <w:marLeft w:val="0"/>
      <w:marRight w:val="0"/>
      <w:marTop w:val="0"/>
      <w:marBottom w:val="0"/>
      <w:divBdr>
        <w:top w:val="none" w:sz="0" w:space="0" w:color="auto"/>
        <w:left w:val="none" w:sz="0" w:space="0" w:color="auto"/>
        <w:bottom w:val="none" w:sz="0" w:space="0" w:color="auto"/>
        <w:right w:val="none" w:sz="0" w:space="0" w:color="auto"/>
      </w:divBdr>
    </w:div>
    <w:div w:id="1226724401">
      <w:marLeft w:val="0"/>
      <w:marRight w:val="0"/>
      <w:marTop w:val="0"/>
      <w:marBottom w:val="0"/>
      <w:divBdr>
        <w:top w:val="none" w:sz="0" w:space="0" w:color="auto"/>
        <w:left w:val="none" w:sz="0" w:space="0" w:color="auto"/>
        <w:bottom w:val="none" w:sz="0" w:space="0" w:color="auto"/>
        <w:right w:val="none" w:sz="0" w:space="0" w:color="auto"/>
      </w:divBdr>
      <w:divsChild>
        <w:div w:id="1226724377">
          <w:marLeft w:val="0"/>
          <w:marRight w:val="0"/>
          <w:marTop w:val="0"/>
          <w:marBottom w:val="0"/>
          <w:divBdr>
            <w:top w:val="none" w:sz="0" w:space="0" w:color="auto"/>
            <w:left w:val="none" w:sz="0" w:space="0" w:color="auto"/>
            <w:bottom w:val="none" w:sz="0" w:space="0" w:color="auto"/>
            <w:right w:val="none" w:sz="0" w:space="0" w:color="auto"/>
          </w:divBdr>
        </w:div>
      </w:divsChild>
    </w:div>
    <w:div w:id="1226724402">
      <w:marLeft w:val="0"/>
      <w:marRight w:val="0"/>
      <w:marTop w:val="0"/>
      <w:marBottom w:val="0"/>
      <w:divBdr>
        <w:top w:val="none" w:sz="0" w:space="0" w:color="auto"/>
        <w:left w:val="none" w:sz="0" w:space="0" w:color="auto"/>
        <w:bottom w:val="none" w:sz="0" w:space="0" w:color="auto"/>
        <w:right w:val="none" w:sz="0" w:space="0" w:color="auto"/>
      </w:divBdr>
    </w:div>
    <w:div w:id="1226724403">
      <w:marLeft w:val="0"/>
      <w:marRight w:val="0"/>
      <w:marTop w:val="0"/>
      <w:marBottom w:val="0"/>
      <w:divBdr>
        <w:top w:val="none" w:sz="0" w:space="0" w:color="auto"/>
        <w:left w:val="none" w:sz="0" w:space="0" w:color="auto"/>
        <w:bottom w:val="none" w:sz="0" w:space="0" w:color="auto"/>
        <w:right w:val="none" w:sz="0" w:space="0" w:color="auto"/>
      </w:divBdr>
    </w:div>
    <w:div w:id="1226724404">
      <w:marLeft w:val="0"/>
      <w:marRight w:val="0"/>
      <w:marTop w:val="0"/>
      <w:marBottom w:val="0"/>
      <w:divBdr>
        <w:top w:val="none" w:sz="0" w:space="0" w:color="auto"/>
        <w:left w:val="none" w:sz="0" w:space="0" w:color="auto"/>
        <w:bottom w:val="none" w:sz="0" w:space="0" w:color="auto"/>
        <w:right w:val="none" w:sz="0" w:space="0" w:color="auto"/>
      </w:divBdr>
    </w:div>
    <w:div w:id="1226724405">
      <w:marLeft w:val="0"/>
      <w:marRight w:val="0"/>
      <w:marTop w:val="0"/>
      <w:marBottom w:val="0"/>
      <w:divBdr>
        <w:top w:val="none" w:sz="0" w:space="0" w:color="auto"/>
        <w:left w:val="none" w:sz="0" w:space="0" w:color="auto"/>
        <w:bottom w:val="none" w:sz="0" w:space="0" w:color="auto"/>
        <w:right w:val="none" w:sz="0" w:space="0" w:color="auto"/>
      </w:divBdr>
    </w:div>
    <w:div w:id="1226724406">
      <w:marLeft w:val="0"/>
      <w:marRight w:val="0"/>
      <w:marTop w:val="0"/>
      <w:marBottom w:val="0"/>
      <w:divBdr>
        <w:top w:val="none" w:sz="0" w:space="0" w:color="auto"/>
        <w:left w:val="none" w:sz="0" w:space="0" w:color="auto"/>
        <w:bottom w:val="none" w:sz="0" w:space="0" w:color="auto"/>
        <w:right w:val="none" w:sz="0" w:space="0" w:color="auto"/>
      </w:divBdr>
    </w:div>
    <w:div w:id="1226724409">
      <w:marLeft w:val="0"/>
      <w:marRight w:val="0"/>
      <w:marTop w:val="0"/>
      <w:marBottom w:val="0"/>
      <w:divBdr>
        <w:top w:val="none" w:sz="0" w:space="0" w:color="auto"/>
        <w:left w:val="none" w:sz="0" w:space="0" w:color="auto"/>
        <w:bottom w:val="none" w:sz="0" w:space="0" w:color="auto"/>
        <w:right w:val="none" w:sz="0" w:space="0" w:color="auto"/>
      </w:divBdr>
    </w:div>
    <w:div w:id="1226724414">
      <w:marLeft w:val="0"/>
      <w:marRight w:val="0"/>
      <w:marTop w:val="0"/>
      <w:marBottom w:val="0"/>
      <w:divBdr>
        <w:top w:val="none" w:sz="0" w:space="0" w:color="auto"/>
        <w:left w:val="none" w:sz="0" w:space="0" w:color="auto"/>
        <w:bottom w:val="none" w:sz="0" w:space="0" w:color="auto"/>
        <w:right w:val="none" w:sz="0" w:space="0" w:color="auto"/>
      </w:divBdr>
      <w:divsChild>
        <w:div w:id="1226724441">
          <w:marLeft w:val="201"/>
          <w:marRight w:val="167"/>
          <w:marTop w:val="167"/>
          <w:marBottom w:val="167"/>
          <w:divBdr>
            <w:top w:val="none" w:sz="0" w:space="0" w:color="auto"/>
            <w:left w:val="none" w:sz="0" w:space="0" w:color="auto"/>
            <w:bottom w:val="none" w:sz="0" w:space="0" w:color="auto"/>
            <w:right w:val="none" w:sz="0" w:space="0" w:color="auto"/>
          </w:divBdr>
          <w:divsChild>
            <w:div w:id="12267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4416">
      <w:marLeft w:val="0"/>
      <w:marRight w:val="0"/>
      <w:marTop w:val="0"/>
      <w:marBottom w:val="0"/>
      <w:divBdr>
        <w:top w:val="none" w:sz="0" w:space="0" w:color="auto"/>
        <w:left w:val="none" w:sz="0" w:space="0" w:color="auto"/>
        <w:bottom w:val="none" w:sz="0" w:space="0" w:color="auto"/>
        <w:right w:val="none" w:sz="0" w:space="0" w:color="auto"/>
      </w:divBdr>
    </w:div>
    <w:div w:id="1226724417">
      <w:marLeft w:val="0"/>
      <w:marRight w:val="0"/>
      <w:marTop w:val="0"/>
      <w:marBottom w:val="0"/>
      <w:divBdr>
        <w:top w:val="none" w:sz="0" w:space="0" w:color="auto"/>
        <w:left w:val="none" w:sz="0" w:space="0" w:color="auto"/>
        <w:bottom w:val="none" w:sz="0" w:space="0" w:color="auto"/>
        <w:right w:val="none" w:sz="0" w:space="0" w:color="auto"/>
      </w:divBdr>
    </w:div>
    <w:div w:id="1226724419">
      <w:marLeft w:val="0"/>
      <w:marRight w:val="0"/>
      <w:marTop w:val="0"/>
      <w:marBottom w:val="0"/>
      <w:divBdr>
        <w:top w:val="none" w:sz="0" w:space="0" w:color="auto"/>
        <w:left w:val="none" w:sz="0" w:space="0" w:color="auto"/>
        <w:bottom w:val="none" w:sz="0" w:space="0" w:color="auto"/>
        <w:right w:val="none" w:sz="0" w:space="0" w:color="auto"/>
      </w:divBdr>
    </w:div>
    <w:div w:id="1226724422">
      <w:marLeft w:val="0"/>
      <w:marRight w:val="0"/>
      <w:marTop w:val="0"/>
      <w:marBottom w:val="0"/>
      <w:divBdr>
        <w:top w:val="none" w:sz="0" w:space="0" w:color="auto"/>
        <w:left w:val="none" w:sz="0" w:space="0" w:color="auto"/>
        <w:bottom w:val="none" w:sz="0" w:space="0" w:color="auto"/>
        <w:right w:val="none" w:sz="0" w:space="0" w:color="auto"/>
      </w:divBdr>
    </w:div>
    <w:div w:id="1226724424">
      <w:marLeft w:val="0"/>
      <w:marRight w:val="0"/>
      <w:marTop w:val="0"/>
      <w:marBottom w:val="0"/>
      <w:divBdr>
        <w:top w:val="none" w:sz="0" w:space="0" w:color="auto"/>
        <w:left w:val="none" w:sz="0" w:space="0" w:color="auto"/>
        <w:bottom w:val="none" w:sz="0" w:space="0" w:color="auto"/>
        <w:right w:val="none" w:sz="0" w:space="0" w:color="auto"/>
      </w:divBdr>
    </w:div>
    <w:div w:id="1226724425">
      <w:marLeft w:val="0"/>
      <w:marRight w:val="0"/>
      <w:marTop w:val="0"/>
      <w:marBottom w:val="0"/>
      <w:divBdr>
        <w:top w:val="none" w:sz="0" w:space="0" w:color="auto"/>
        <w:left w:val="none" w:sz="0" w:space="0" w:color="auto"/>
        <w:bottom w:val="none" w:sz="0" w:space="0" w:color="auto"/>
        <w:right w:val="none" w:sz="0" w:space="0" w:color="auto"/>
      </w:divBdr>
      <w:divsChild>
        <w:div w:id="1226724392">
          <w:marLeft w:val="0"/>
          <w:marRight w:val="0"/>
          <w:marTop w:val="0"/>
          <w:marBottom w:val="0"/>
          <w:divBdr>
            <w:top w:val="none" w:sz="0" w:space="0" w:color="auto"/>
            <w:left w:val="none" w:sz="0" w:space="0" w:color="auto"/>
            <w:bottom w:val="none" w:sz="0" w:space="0" w:color="auto"/>
            <w:right w:val="none" w:sz="0" w:space="0" w:color="auto"/>
          </w:divBdr>
        </w:div>
      </w:divsChild>
    </w:div>
    <w:div w:id="1226724426">
      <w:marLeft w:val="0"/>
      <w:marRight w:val="0"/>
      <w:marTop w:val="0"/>
      <w:marBottom w:val="0"/>
      <w:divBdr>
        <w:top w:val="none" w:sz="0" w:space="0" w:color="auto"/>
        <w:left w:val="none" w:sz="0" w:space="0" w:color="auto"/>
        <w:bottom w:val="none" w:sz="0" w:space="0" w:color="auto"/>
        <w:right w:val="none" w:sz="0" w:space="0" w:color="auto"/>
      </w:divBdr>
    </w:div>
    <w:div w:id="1226724430">
      <w:marLeft w:val="0"/>
      <w:marRight w:val="0"/>
      <w:marTop w:val="0"/>
      <w:marBottom w:val="0"/>
      <w:divBdr>
        <w:top w:val="none" w:sz="0" w:space="0" w:color="auto"/>
        <w:left w:val="none" w:sz="0" w:space="0" w:color="auto"/>
        <w:bottom w:val="none" w:sz="0" w:space="0" w:color="auto"/>
        <w:right w:val="none" w:sz="0" w:space="0" w:color="auto"/>
      </w:divBdr>
    </w:div>
    <w:div w:id="1226724431">
      <w:marLeft w:val="0"/>
      <w:marRight w:val="0"/>
      <w:marTop w:val="0"/>
      <w:marBottom w:val="0"/>
      <w:divBdr>
        <w:top w:val="none" w:sz="0" w:space="0" w:color="auto"/>
        <w:left w:val="none" w:sz="0" w:space="0" w:color="auto"/>
        <w:bottom w:val="none" w:sz="0" w:space="0" w:color="auto"/>
        <w:right w:val="none" w:sz="0" w:space="0" w:color="auto"/>
      </w:divBdr>
    </w:div>
    <w:div w:id="1226724432">
      <w:marLeft w:val="0"/>
      <w:marRight w:val="0"/>
      <w:marTop w:val="0"/>
      <w:marBottom w:val="0"/>
      <w:divBdr>
        <w:top w:val="none" w:sz="0" w:space="0" w:color="auto"/>
        <w:left w:val="none" w:sz="0" w:space="0" w:color="auto"/>
        <w:bottom w:val="none" w:sz="0" w:space="0" w:color="auto"/>
        <w:right w:val="none" w:sz="0" w:space="0" w:color="auto"/>
      </w:divBdr>
    </w:div>
    <w:div w:id="1226724433">
      <w:marLeft w:val="0"/>
      <w:marRight w:val="0"/>
      <w:marTop w:val="0"/>
      <w:marBottom w:val="0"/>
      <w:divBdr>
        <w:top w:val="none" w:sz="0" w:space="0" w:color="auto"/>
        <w:left w:val="none" w:sz="0" w:space="0" w:color="auto"/>
        <w:bottom w:val="none" w:sz="0" w:space="0" w:color="auto"/>
        <w:right w:val="none" w:sz="0" w:space="0" w:color="auto"/>
      </w:divBdr>
    </w:div>
    <w:div w:id="1226724435">
      <w:marLeft w:val="0"/>
      <w:marRight w:val="0"/>
      <w:marTop w:val="0"/>
      <w:marBottom w:val="0"/>
      <w:divBdr>
        <w:top w:val="none" w:sz="0" w:space="0" w:color="auto"/>
        <w:left w:val="none" w:sz="0" w:space="0" w:color="auto"/>
        <w:bottom w:val="none" w:sz="0" w:space="0" w:color="auto"/>
        <w:right w:val="none" w:sz="0" w:space="0" w:color="auto"/>
      </w:divBdr>
      <w:divsChild>
        <w:div w:id="1226724384">
          <w:marLeft w:val="0"/>
          <w:marRight w:val="0"/>
          <w:marTop w:val="0"/>
          <w:marBottom w:val="0"/>
          <w:divBdr>
            <w:top w:val="none" w:sz="0" w:space="0" w:color="auto"/>
            <w:left w:val="none" w:sz="0" w:space="0" w:color="auto"/>
            <w:bottom w:val="none" w:sz="0" w:space="0" w:color="auto"/>
            <w:right w:val="none" w:sz="0" w:space="0" w:color="auto"/>
          </w:divBdr>
          <w:divsChild>
            <w:div w:id="1226724452">
              <w:marLeft w:val="0"/>
              <w:marRight w:val="0"/>
              <w:marTop w:val="0"/>
              <w:marBottom w:val="0"/>
              <w:divBdr>
                <w:top w:val="none" w:sz="0" w:space="0" w:color="auto"/>
                <w:left w:val="none" w:sz="0" w:space="0" w:color="auto"/>
                <w:bottom w:val="none" w:sz="0" w:space="0" w:color="auto"/>
                <w:right w:val="none" w:sz="0" w:space="0" w:color="auto"/>
              </w:divBdr>
              <w:divsChild>
                <w:div w:id="1226724455">
                  <w:marLeft w:val="0"/>
                  <w:marRight w:val="0"/>
                  <w:marTop w:val="0"/>
                  <w:marBottom w:val="0"/>
                  <w:divBdr>
                    <w:top w:val="none" w:sz="0" w:space="0" w:color="auto"/>
                    <w:left w:val="none" w:sz="0" w:space="0" w:color="auto"/>
                    <w:bottom w:val="none" w:sz="0" w:space="0" w:color="auto"/>
                    <w:right w:val="none" w:sz="0" w:space="0" w:color="auto"/>
                  </w:divBdr>
                  <w:divsChild>
                    <w:div w:id="1226724378">
                      <w:marLeft w:val="0"/>
                      <w:marRight w:val="0"/>
                      <w:marTop w:val="0"/>
                      <w:marBottom w:val="0"/>
                      <w:divBdr>
                        <w:top w:val="none" w:sz="0" w:space="0" w:color="auto"/>
                        <w:left w:val="none" w:sz="0" w:space="0" w:color="auto"/>
                        <w:bottom w:val="none" w:sz="0" w:space="0" w:color="auto"/>
                        <w:right w:val="none" w:sz="0" w:space="0" w:color="auto"/>
                      </w:divBdr>
                      <w:divsChild>
                        <w:div w:id="1226724439">
                          <w:marLeft w:val="0"/>
                          <w:marRight w:val="251"/>
                          <w:marTop w:val="0"/>
                          <w:marBottom w:val="419"/>
                          <w:divBdr>
                            <w:top w:val="none" w:sz="0" w:space="0" w:color="auto"/>
                            <w:left w:val="none" w:sz="0" w:space="0" w:color="auto"/>
                            <w:bottom w:val="none" w:sz="0" w:space="0" w:color="auto"/>
                            <w:right w:val="none" w:sz="0" w:space="0" w:color="auto"/>
                          </w:divBdr>
                          <w:divsChild>
                            <w:div w:id="1226724375">
                              <w:marLeft w:val="0"/>
                              <w:marRight w:val="0"/>
                              <w:marTop w:val="0"/>
                              <w:marBottom w:val="0"/>
                              <w:divBdr>
                                <w:top w:val="none" w:sz="0" w:space="0" w:color="auto"/>
                                <w:left w:val="none" w:sz="0" w:space="0" w:color="auto"/>
                                <w:bottom w:val="none" w:sz="0" w:space="0" w:color="auto"/>
                                <w:right w:val="none" w:sz="0" w:space="0" w:color="auto"/>
                              </w:divBdr>
                              <w:divsChild>
                                <w:div w:id="1226724407">
                                  <w:marLeft w:val="0"/>
                                  <w:marRight w:val="0"/>
                                  <w:marTop w:val="0"/>
                                  <w:marBottom w:val="0"/>
                                  <w:divBdr>
                                    <w:top w:val="none" w:sz="0" w:space="0" w:color="auto"/>
                                    <w:left w:val="none" w:sz="0" w:space="0" w:color="auto"/>
                                    <w:bottom w:val="none" w:sz="0" w:space="0" w:color="auto"/>
                                    <w:right w:val="none" w:sz="0" w:space="0" w:color="auto"/>
                                  </w:divBdr>
                                  <w:divsChild>
                                    <w:div w:id="1226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724438">
      <w:marLeft w:val="0"/>
      <w:marRight w:val="0"/>
      <w:marTop w:val="0"/>
      <w:marBottom w:val="0"/>
      <w:divBdr>
        <w:top w:val="none" w:sz="0" w:space="0" w:color="auto"/>
        <w:left w:val="none" w:sz="0" w:space="0" w:color="auto"/>
        <w:bottom w:val="none" w:sz="0" w:space="0" w:color="auto"/>
        <w:right w:val="none" w:sz="0" w:space="0" w:color="auto"/>
      </w:divBdr>
    </w:div>
    <w:div w:id="1226724443">
      <w:marLeft w:val="0"/>
      <w:marRight w:val="0"/>
      <w:marTop w:val="0"/>
      <w:marBottom w:val="0"/>
      <w:divBdr>
        <w:top w:val="none" w:sz="0" w:space="0" w:color="auto"/>
        <w:left w:val="none" w:sz="0" w:space="0" w:color="auto"/>
        <w:bottom w:val="none" w:sz="0" w:space="0" w:color="auto"/>
        <w:right w:val="none" w:sz="0" w:space="0" w:color="auto"/>
      </w:divBdr>
      <w:divsChild>
        <w:div w:id="1226724373">
          <w:marLeft w:val="0"/>
          <w:marRight w:val="0"/>
          <w:marTop w:val="0"/>
          <w:marBottom w:val="0"/>
          <w:divBdr>
            <w:top w:val="none" w:sz="0" w:space="0" w:color="auto"/>
            <w:left w:val="none" w:sz="0" w:space="0" w:color="auto"/>
            <w:bottom w:val="none" w:sz="0" w:space="0" w:color="auto"/>
            <w:right w:val="none" w:sz="0" w:space="0" w:color="auto"/>
          </w:divBdr>
          <w:divsChild>
            <w:div w:id="1226724427">
              <w:marLeft w:val="0"/>
              <w:marRight w:val="0"/>
              <w:marTop w:val="0"/>
              <w:marBottom w:val="0"/>
              <w:divBdr>
                <w:top w:val="none" w:sz="0" w:space="0" w:color="auto"/>
                <w:left w:val="none" w:sz="0" w:space="0" w:color="auto"/>
                <w:bottom w:val="none" w:sz="0" w:space="0" w:color="auto"/>
                <w:right w:val="none" w:sz="0" w:space="0" w:color="auto"/>
              </w:divBdr>
              <w:divsChild>
                <w:div w:id="1226724395">
                  <w:marLeft w:val="0"/>
                  <w:marRight w:val="0"/>
                  <w:marTop w:val="0"/>
                  <w:marBottom w:val="0"/>
                  <w:divBdr>
                    <w:top w:val="none" w:sz="0" w:space="0" w:color="auto"/>
                    <w:left w:val="none" w:sz="0" w:space="0" w:color="auto"/>
                    <w:bottom w:val="none" w:sz="0" w:space="0" w:color="auto"/>
                    <w:right w:val="none" w:sz="0" w:space="0" w:color="auto"/>
                  </w:divBdr>
                  <w:divsChild>
                    <w:div w:id="1226724415">
                      <w:marLeft w:val="0"/>
                      <w:marRight w:val="0"/>
                      <w:marTop w:val="0"/>
                      <w:marBottom w:val="0"/>
                      <w:divBdr>
                        <w:top w:val="none" w:sz="0" w:space="0" w:color="auto"/>
                        <w:left w:val="none" w:sz="0" w:space="0" w:color="auto"/>
                        <w:bottom w:val="none" w:sz="0" w:space="0" w:color="auto"/>
                        <w:right w:val="none" w:sz="0" w:space="0" w:color="auto"/>
                      </w:divBdr>
                      <w:divsChild>
                        <w:div w:id="1226724391">
                          <w:marLeft w:val="0"/>
                          <w:marRight w:val="251"/>
                          <w:marTop w:val="0"/>
                          <w:marBottom w:val="419"/>
                          <w:divBdr>
                            <w:top w:val="none" w:sz="0" w:space="0" w:color="auto"/>
                            <w:left w:val="none" w:sz="0" w:space="0" w:color="auto"/>
                            <w:bottom w:val="none" w:sz="0" w:space="0" w:color="auto"/>
                            <w:right w:val="none" w:sz="0" w:space="0" w:color="auto"/>
                          </w:divBdr>
                          <w:divsChild>
                            <w:div w:id="1226724429">
                              <w:marLeft w:val="0"/>
                              <w:marRight w:val="0"/>
                              <w:marTop w:val="0"/>
                              <w:marBottom w:val="0"/>
                              <w:divBdr>
                                <w:top w:val="none" w:sz="0" w:space="0" w:color="auto"/>
                                <w:left w:val="none" w:sz="0" w:space="0" w:color="auto"/>
                                <w:bottom w:val="none" w:sz="0" w:space="0" w:color="auto"/>
                                <w:right w:val="none" w:sz="0" w:space="0" w:color="auto"/>
                              </w:divBdr>
                              <w:divsChild>
                                <w:div w:id="1226724367">
                                  <w:marLeft w:val="0"/>
                                  <w:marRight w:val="0"/>
                                  <w:marTop w:val="0"/>
                                  <w:marBottom w:val="0"/>
                                  <w:divBdr>
                                    <w:top w:val="none" w:sz="0" w:space="0" w:color="auto"/>
                                    <w:left w:val="none" w:sz="0" w:space="0" w:color="auto"/>
                                    <w:bottom w:val="none" w:sz="0" w:space="0" w:color="auto"/>
                                    <w:right w:val="none" w:sz="0" w:space="0" w:color="auto"/>
                                  </w:divBdr>
                                  <w:divsChild>
                                    <w:div w:id="12267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724445">
      <w:marLeft w:val="0"/>
      <w:marRight w:val="0"/>
      <w:marTop w:val="0"/>
      <w:marBottom w:val="0"/>
      <w:divBdr>
        <w:top w:val="none" w:sz="0" w:space="0" w:color="auto"/>
        <w:left w:val="none" w:sz="0" w:space="0" w:color="auto"/>
        <w:bottom w:val="none" w:sz="0" w:space="0" w:color="auto"/>
        <w:right w:val="none" w:sz="0" w:space="0" w:color="auto"/>
      </w:divBdr>
      <w:divsChild>
        <w:div w:id="1226724366">
          <w:marLeft w:val="0"/>
          <w:marRight w:val="0"/>
          <w:marTop w:val="0"/>
          <w:marBottom w:val="0"/>
          <w:divBdr>
            <w:top w:val="none" w:sz="0" w:space="0" w:color="auto"/>
            <w:left w:val="none" w:sz="0" w:space="0" w:color="auto"/>
            <w:bottom w:val="none" w:sz="0" w:space="0" w:color="auto"/>
            <w:right w:val="none" w:sz="0" w:space="0" w:color="auto"/>
          </w:divBdr>
          <w:divsChild>
            <w:div w:id="1226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4449">
      <w:marLeft w:val="0"/>
      <w:marRight w:val="0"/>
      <w:marTop w:val="0"/>
      <w:marBottom w:val="0"/>
      <w:divBdr>
        <w:top w:val="none" w:sz="0" w:space="0" w:color="auto"/>
        <w:left w:val="none" w:sz="0" w:space="0" w:color="auto"/>
        <w:bottom w:val="none" w:sz="0" w:space="0" w:color="auto"/>
        <w:right w:val="none" w:sz="0" w:space="0" w:color="auto"/>
      </w:divBdr>
    </w:div>
    <w:div w:id="1226724450">
      <w:marLeft w:val="0"/>
      <w:marRight w:val="0"/>
      <w:marTop w:val="0"/>
      <w:marBottom w:val="0"/>
      <w:divBdr>
        <w:top w:val="none" w:sz="0" w:space="0" w:color="auto"/>
        <w:left w:val="none" w:sz="0" w:space="0" w:color="auto"/>
        <w:bottom w:val="none" w:sz="0" w:space="0" w:color="auto"/>
        <w:right w:val="none" w:sz="0" w:space="0" w:color="auto"/>
      </w:divBdr>
    </w:div>
    <w:div w:id="1226724451">
      <w:marLeft w:val="0"/>
      <w:marRight w:val="0"/>
      <w:marTop w:val="0"/>
      <w:marBottom w:val="0"/>
      <w:divBdr>
        <w:top w:val="none" w:sz="0" w:space="0" w:color="auto"/>
        <w:left w:val="none" w:sz="0" w:space="0" w:color="auto"/>
        <w:bottom w:val="none" w:sz="0" w:space="0" w:color="auto"/>
        <w:right w:val="none" w:sz="0" w:space="0" w:color="auto"/>
      </w:divBdr>
    </w:div>
    <w:div w:id="1226724454">
      <w:marLeft w:val="0"/>
      <w:marRight w:val="0"/>
      <w:marTop w:val="0"/>
      <w:marBottom w:val="0"/>
      <w:divBdr>
        <w:top w:val="none" w:sz="0" w:space="0" w:color="auto"/>
        <w:left w:val="none" w:sz="0" w:space="0" w:color="auto"/>
        <w:bottom w:val="none" w:sz="0" w:space="0" w:color="auto"/>
        <w:right w:val="none" w:sz="0" w:space="0" w:color="auto"/>
      </w:divBdr>
    </w:div>
    <w:div w:id="1226724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6451</Words>
  <Characters>36776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Особенности международного договора аренды транспортных средств</vt:lpstr>
    </vt:vector>
  </TitlesOfParts>
  <Company>Home</Company>
  <LinksUpToDate>false</LinksUpToDate>
  <CharactersWithSpaces>43141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международного договора аренды транспортных средств</dc:title>
  <dc:subject/>
  <dc:creator>Галя</dc:creator>
  <cp:keywords/>
  <dc:description/>
  <cp:lastModifiedBy>admin</cp:lastModifiedBy>
  <cp:revision>2</cp:revision>
  <dcterms:created xsi:type="dcterms:W3CDTF">2014-02-28T03:41:00Z</dcterms:created>
  <dcterms:modified xsi:type="dcterms:W3CDTF">2014-02-28T03:41:00Z</dcterms:modified>
</cp:coreProperties>
</file>