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B50" w:rsidRDefault="00D80B50" w:rsidP="00071A3B">
      <w:pPr>
        <w:spacing w:after="0" w:line="360" w:lineRule="auto"/>
        <w:jc w:val="center"/>
        <w:rPr>
          <w:rFonts w:ascii="Times New Roman" w:hAnsi="Times New Roman"/>
          <w:b/>
          <w:sz w:val="28"/>
          <w:szCs w:val="28"/>
        </w:rPr>
      </w:pPr>
    </w:p>
    <w:p w:rsidR="00DD60CD" w:rsidRPr="00AC303A" w:rsidRDefault="00AC303A" w:rsidP="00071A3B">
      <w:pPr>
        <w:spacing w:after="0" w:line="360" w:lineRule="auto"/>
        <w:jc w:val="center"/>
        <w:rPr>
          <w:rFonts w:ascii="Times New Roman" w:hAnsi="Times New Roman"/>
          <w:b/>
          <w:sz w:val="28"/>
          <w:szCs w:val="28"/>
        </w:rPr>
      </w:pPr>
      <w:r w:rsidRPr="00AC303A">
        <w:rPr>
          <w:rFonts w:ascii="Times New Roman" w:hAnsi="Times New Roman"/>
          <w:b/>
          <w:sz w:val="28"/>
          <w:szCs w:val="28"/>
        </w:rPr>
        <w:t>ОГЛАВЛЕНИЕ</w:t>
      </w:r>
    </w:p>
    <w:p w:rsidR="00DD60CD" w:rsidRDefault="00DD60CD" w:rsidP="00024271">
      <w:pPr>
        <w:spacing w:after="0" w:line="360" w:lineRule="auto"/>
        <w:jc w:val="both"/>
        <w:rPr>
          <w:rFonts w:ascii="Times New Roman" w:hAnsi="Times New Roman"/>
          <w:sz w:val="28"/>
          <w:szCs w:val="28"/>
        </w:rPr>
      </w:pPr>
      <w:r>
        <w:rPr>
          <w:rFonts w:ascii="Times New Roman" w:hAnsi="Times New Roman"/>
          <w:sz w:val="28"/>
          <w:szCs w:val="28"/>
        </w:rPr>
        <w:t>Введение…………………………………………………………………………3</w:t>
      </w:r>
    </w:p>
    <w:p w:rsidR="00DD60CD" w:rsidRDefault="00203292" w:rsidP="00024271">
      <w:pPr>
        <w:spacing w:after="0" w:line="360" w:lineRule="auto"/>
        <w:jc w:val="both"/>
        <w:rPr>
          <w:rFonts w:ascii="Times New Roman" w:hAnsi="Times New Roman"/>
          <w:sz w:val="28"/>
          <w:szCs w:val="28"/>
        </w:rPr>
      </w:pPr>
      <w:r>
        <w:rPr>
          <w:rFonts w:ascii="Times New Roman" w:hAnsi="Times New Roman"/>
          <w:sz w:val="28"/>
          <w:szCs w:val="28"/>
        </w:rPr>
        <w:t xml:space="preserve">Глава </w:t>
      </w:r>
      <w:r w:rsidR="00DD60CD">
        <w:rPr>
          <w:rFonts w:ascii="Times New Roman" w:hAnsi="Times New Roman"/>
          <w:sz w:val="28"/>
          <w:szCs w:val="28"/>
          <w:lang w:val="en-US"/>
        </w:rPr>
        <w:t>I</w:t>
      </w:r>
      <w:r w:rsidR="00DD60CD">
        <w:rPr>
          <w:rFonts w:ascii="Times New Roman" w:hAnsi="Times New Roman"/>
          <w:sz w:val="28"/>
          <w:szCs w:val="28"/>
        </w:rPr>
        <w:t>:Характеристика категории межличностного общения в работах Отечественных и Зарубежных авторов……………………………………….</w:t>
      </w:r>
    </w:p>
    <w:p w:rsidR="00DD60CD" w:rsidRDefault="00DD60CD" w:rsidP="00DD60CD">
      <w:pPr>
        <w:numPr>
          <w:ilvl w:val="1"/>
          <w:numId w:val="3"/>
        </w:numPr>
        <w:spacing w:after="0" w:line="360" w:lineRule="auto"/>
        <w:jc w:val="both"/>
        <w:rPr>
          <w:rFonts w:ascii="Times New Roman" w:hAnsi="Times New Roman"/>
          <w:sz w:val="28"/>
          <w:szCs w:val="28"/>
        </w:rPr>
      </w:pPr>
      <w:r>
        <w:rPr>
          <w:rFonts w:ascii="Times New Roman" w:hAnsi="Times New Roman"/>
          <w:sz w:val="28"/>
          <w:szCs w:val="28"/>
        </w:rPr>
        <w:t>Структура общения………………………………………………………...</w:t>
      </w:r>
    </w:p>
    <w:p w:rsidR="00DD60CD" w:rsidRDefault="00DD60CD" w:rsidP="00DD60CD">
      <w:pPr>
        <w:numPr>
          <w:ilvl w:val="1"/>
          <w:numId w:val="3"/>
        </w:numPr>
        <w:spacing w:after="0" w:line="360" w:lineRule="auto"/>
        <w:jc w:val="both"/>
        <w:rPr>
          <w:rFonts w:ascii="Times New Roman" w:hAnsi="Times New Roman"/>
          <w:sz w:val="28"/>
          <w:szCs w:val="28"/>
        </w:rPr>
      </w:pPr>
      <w:r>
        <w:rPr>
          <w:rFonts w:ascii="Times New Roman" w:hAnsi="Times New Roman"/>
          <w:sz w:val="28"/>
          <w:szCs w:val="28"/>
        </w:rPr>
        <w:t>Особенности общения в подростковом возрасте………………………...</w:t>
      </w:r>
    </w:p>
    <w:p w:rsidR="00DD60CD" w:rsidRDefault="00DD60CD" w:rsidP="00DD60CD">
      <w:pPr>
        <w:numPr>
          <w:ilvl w:val="1"/>
          <w:numId w:val="3"/>
        </w:numPr>
        <w:spacing w:after="0" w:line="360" w:lineRule="auto"/>
        <w:jc w:val="both"/>
        <w:rPr>
          <w:rFonts w:ascii="Times New Roman" w:hAnsi="Times New Roman"/>
          <w:sz w:val="28"/>
          <w:szCs w:val="28"/>
        </w:rPr>
      </w:pPr>
      <w:r>
        <w:rPr>
          <w:rFonts w:ascii="Times New Roman" w:hAnsi="Times New Roman"/>
          <w:sz w:val="28"/>
          <w:szCs w:val="28"/>
        </w:rPr>
        <w:t>Психологическая характеристика гендера……………………………….</w:t>
      </w:r>
    </w:p>
    <w:p w:rsidR="00DD60CD" w:rsidRDefault="00DD60CD" w:rsidP="00DD60CD">
      <w:pPr>
        <w:spacing w:after="0" w:line="360" w:lineRule="auto"/>
        <w:jc w:val="both"/>
        <w:rPr>
          <w:rFonts w:ascii="Times New Roman" w:hAnsi="Times New Roman"/>
          <w:sz w:val="28"/>
          <w:szCs w:val="28"/>
        </w:rPr>
      </w:pPr>
    </w:p>
    <w:p w:rsidR="00DD60CD" w:rsidRDefault="00203292" w:rsidP="00DD60CD">
      <w:pPr>
        <w:spacing w:after="0" w:line="360" w:lineRule="auto"/>
        <w:jc w:val="both"/>
        <w:rPr>
          <w:rFonts w:ascii="Times New Roman" w:hAnsi="Times New Roman"/>
          <w:sz w:val="28"/>
          <w:szCs w:val="28"/>
        </w:rPr>
      </w:pPr>
      <w:r>
        <w:rPr>
          <w:rFonts w:ascii="Times New Roman" w:hAnsi="Times New Roman"/>
          <w:sz w:val="28"/>
          <w:szCs w:val="28"/>
        </w:rPr>
        <w:t xml:space="preserve">Глава </w:t>
      </w:r>
      <w:r w:rsidR="00DD60CD">
        <w:rPr>
          <w:rFonts w:ascii="Times New Roman" w:hAnsi="Times New Roman"/>
          <w:sz w:val="28"/>
          <w:szCs w:val="28"/>
          <w:lang w:val="en-US"/>
        </w:rPr>
        <w:t>II</w:t>
      </w:r>
      <w:r w:rsidR="00DD60CD">
        <w:rPr>
          <w:rFonts w:ascii="Times New Roman" w:hAnsi="Times New Roman"/>
          <w:sz w:val="28"/>
          <w:szCs w:val="28"/>
        </w:rPr>
        <w:t>:Эмпирическое исследование особенностей подростков в гендерном аспекте……………………………………………………………………………</w:t>
      </w:r>
    </w:p>
    <w:p w:rsidR="00DD60CD" w:rsidRDefault="00DD60CD" w:rsidP="00DD60CD">
      <w:pPr>
        <w:spacing w:after="0" w:line="360" w:lineRule="auto"/>
        <w:jc w:val="both"/>
        <w:rPr>
          <w:rFonts w:ascii="Times New Roman" w:hAnsi="Times New Roman"/>
          <w:sz w:val="28"/>
          <w:szCs w:val="28"/>
        </w:rPr>
      </w:pPr>
      <w:r>
        <w:rPr>
          <w:rFonts w:ascii="Times New Roman" w:hAnsi="Times New Roman"/>
          <w:sz w:val="28"/>
          <w:szCs w:val="28"/>
        </w:rPr>
        <w:t>2.1 Организации</w:t>
      </w:r>
      <w:r w:rsidR="00203292">
        <w:rPr>
          <w:rFonts w:ascii="Times New Roman" w:hAnsi="Times New Roman"/>
          <w:sz w:val="28"/>
          <w:szCs w:val="28"/>
        </w:rPr>
        <w:t xml:space="preserve"> и методы исследования…………………………………….</w:t>
      </w:r>
    </w:p>
    <w:p w:rsidR="00203292" w:rsidRDefault="002670D4" w:rsidP="00DD60CD">
      <w:pPr>
        <w:spacing w:after="0" w:line="360" w:lineRule="auto"/>
        <w:jc w:val="both"/>
        <w:rPr>
          <w:rFonts w:ascii="Times New Roman" w:hAnsi="Times New Roman"/>
          <w:sz w:val="28"/>
          <w:szCs w:val="28"/>
        </w:rPr>
      </w:pPr>
      <w:r>
        <w:rPr>
          <w:rFonts w:ascii="Times New Roman" w:hAnsi="Times New Roman"/>
          <w:sz w:val="28"/>
          <w:szCs w:val="28"/>
        </w:rPr>
        <w:t>2.2</w:t>
      </w:r>
      <w:r w:rsidR="00203292">
        <w:rPr>
          <w:rFonts w:ascii="Times New Roman" w:hAnsi="Times New Roman"/>
          <w:sz w:val="28"/>
          <w:szCs w:val="28"/>
        </w:rPr>
        <w:t xml:space="preserve"> Анализ результатов исследования………………………………………..</w:t>
      </w:r>
    </w:p>
    <w:p w:rsidR="00203292" w:rsidRDefault="00203292" w:rsidP="00DD60CD">
      <w:pPr>
        <w:spacing w:after="0" w:line="360" w:lineRule="auto"/>
        <w:jc w:val="both"/>
        <w:rPr>
          <w:rFonts w:ascii="Times New Roman" w:hAnsi="Times New Roman"/>
          <w:sz w:val="28"/>
          <w:szCs w:val="28"/>
        </w:rPr>
      </w:pPr>
      <w:r>
        <w:rPr>
          <w:rFonts w:ascii="Times New Roman" w:hAnsi="Times New Roman"/>
          <w:sz w:val="28"/>
          <w:szCs w:val="28"/>
        </w:rPr>
        <w:t>Заключение……………………………………………………………………...</w:t>
      </w:r>
    </w:p>
    <w:p w:rsidR="00203292" w:rsidRDefault="00203292" w:rsidP="00DD60CD">
      <w:pPr>
        <w:spacing w:after="0" w:line="360" w:lineRule="auto"/>
        <w:jc w:val="both"/>
        <w:rPr>
          <w:rFonts w:ascii="Times New Roman" w:hAnsi="Times New Roman"/>
          <w:sz w:val="28"/>
          <w:szCs w:val="28"/>
        </w:rPr>
      </w:pPr>
      <w:r>
        <w:rPr>
          <w:rFonts w:ascii="Times New Roman" w:hAnsi="Times New Roman"/>
          <w:sz w:val="28"/>
          <w:szCs w:val="28"/>
        </w:rPr>
        <w:t>Список использованной литературы…………………………………………</w:t>
      </w:r>
    </w:p>
    <w:p w:rsidR="00203292" w:rsidRPr="00DD60CD" w:rsidRDefault="00203292" w:rsidP="00DD60CD">
      <w:pPr>
        <w:spacing w:after="0" w:line="360" w:lineRule="auto"/>
        <w:jc w:val="both"/>
        <w:rPr>
          <w:rFonts w:ascii="Times New Roman" w:hAnsi="Times New Roman"/>
          <w:sz w:val="28"/>
          <w:szCs w:val="28"/>
        </w:rPr>
      </w:pPr>
      <w:r>
        <w:rPr>
          <w:rFonts w:ascii="Times New Roman" w:hAnsi="Times New Roman"/>
          <w:sz w:val="28"/>
          <w:szCs w:val="28"/>
        </w:rPr>
        <w:t>Приложения…………………………………………………………………….</w:t>
      </w:r>
    </w:p>
    <w:p w:rsidR="00DD60CD" w:rsidRDefault="00DD60CD" w:rsidP="00024271">
      <w:pPr>
        <w:spacing w:after="0" w:line="360" w:lineRule="auto"/>
        <w:jc w:val="both"/>
        <w:rPr>
          <w:sz w:val="24"/>
          <w:szCs w:val="24"/>
          <w:u w:val="single"/>
        </w:rPr>
      </w:pPr>
    </w:p>
    <w:p w:rsidR="00DD60CD" w:rsidRDefault="00DD60CD" w:rsidP="00024271">
      <w:pPr>
        <w:spacing w:after="0" w:line="360" w:lineRule="auto"/>
        <w:jc w:val="both"/>
        <w:rPr>
          <w:sz w:val="24"/>
          <w:szCs w:val="24"/>
          <w:u w:val="single"/>
        </w:rPr>
      </w:pPr>
    </w:p>
    <w:p w:rsidR="00DD60CD" w:rsidRDefault="00DD60CD" w:rsidP="00024271">
      <w:pPr>
        <w:spacing w:after="0" w:line="360" w:lineRule="auto"/>
        <w:jc w:val="both"/>
        <w:rPr>
          <w:sz w:val="24"/>
          <w:szCs w:val="24"/>
          <w:u w:val="single"/>
        </w:rPr>
      </w:pPr>
    </w:p>
    <w:p w:rsidR="00DD60CD" w:rsidRDefault="00DD60CD" w:rsidP="00024271">
      <w:pPr>
        <w:spacing w:after="0" w:line="360" w:lineRule="auto"/>
        <w:jc w:val="both"/>
        <w:rPr>
          <w:sz w:val="24"/>
          <w:szCs w:val="24"/>
          <w:u w:val="single"/>
        </w:rPr>
      </w:pPr>
    </w:p>
    <w:p w:rsidR="00DD60CD" w:rsidRDefault="00DD60CD" w:rsidP="00024271">
      <w:pPr>
        <w:spacing w:after="0" w:line="360" w:lineRule="auto"/>
        <w:jc w:val="both"/>
        <w:rPr>
          <w:sz w:val="24"/>
          <w:szCs w:val="24"/>
          <w:u w:val="single"/>
        </w:rPr>
      </w:pPr>
    </w:p>
    <w:p w:rsidR="00DD60CD" w:rsidRDefault="00DD60CD" w:rsidP="00024271">
      <w:pPr>
        <w:spacing w:after="0" w:line="360" w:lineRule="auto"/>
        <w:jc w:val="both"/>
        <w:rPr>
          <w:sz w:val="24"/>
          <w:szCs w:val="24"/>
          <w:u w:val="single"/>
        </w:rPr>
      </w:pPr>
    </w:p>
    <w:p w:rsidR="00DD60CD" w:rsidRDefault="00DD60CD" w:rsidP="00024271">
      <w:pPr>
        <w:spacing w:after="0" w:line="360" w:lineRule="auto"/>
        <w:jc w:val="both"/>
        <w:rPr>
          <w:sz w:val="24"/>
          <w:szCs w:val="24"/>
          <w:u w:val="single"/>
        </w:rPr>
      </w:pPr>
    </w:p>
    <w:p w:rsidR="00DD60CD" w:rsidRDefault="00DD60CD" w:rsidP="00024271">
      <w:pPr>
        <w:spacing w:after="0" w:line="360" w:lineRule="auto"/>
        <w:jc w:val="both"/>
        <w:rPr>
          <w:sz w:val="24"/>
          <w:szCs w:val="24"/>
          <w:u w:val="single"/>
        </w:rPr>
      </w:pPr>
    </w:p>
    <w:p w:rsidR="00DD60CD" w:rsidRDefault="00DD60CD" w:rsidP="00024271">
      <w:pPr>
        <w:spacing w:after="0" w:line="360" w:lineRule="auto"/>
        <w:jc w:val="both"/>
        <w:rPr>
          <w:sz w:val="24"/>
          <w:szCs w:val="24"/>
          <w:u w:val="single"/>
        </w:rPr>
      </w:pPr>
    </w:p>
    <w:p w:rsidR="00DD60CD" w:rsidRDefault="00DD60CD" w:rsidP="00024271">
      <w:pPr>
        <w:spacing w:after="0" w:line="360" w:lineRule="auto"/>
        <w:jc w:val="both"/>
        <w:rPr>
          <w:sz w:val="24"/>
          <w:szCs w:val="24"/>
          <w:u w:val="single"/>
        </w:rPr>
      </w:pPr>
    </w:p>
    <w:p w:rsidR="00DD60CD" w:rsidRDefault="00DD60CD" w:rsidP="00024271">
      <w:pPr>
        <w:spacing w:after="0" w:line="360" w:lineRule="auto"/>
        <w:jc w:val="both"/>
        <w:rPr>
          <w:sz w:val="24"/>
          <w:szCs w:val="24"/>
          <w:u w:val="single"/>
        </w:rPr>
      </w:pPr>
    </w:p>
    <w:p w:rsidR="00DD60CD" w:rsidRDefault="00DD60CD" w:rsidP="00024271">
      <w:pPr>
        <w:spacing w:after="0" w:line="360" w:lineRule="auto"/>
        <w:jc w:val="both"/>
        <w:rPr>
          <w:sz w:val="24"/>
          <w:szCs w:val="24"/>
          <w:u w:val="single"/>
        </w:rPr>
      </w:pPr>
    </w:p>
    <w:p w:rsidR="00DD60CD" w:rsidRDefault="00DD60CD" w:rsidP="00024271">
      <w:pPr>
        <w:spacing w:after="0" w:line="360" w:lineRule="auto"/>
        <w:jc w:val="both"/>
        <w:rPr>
          <w:sz w:val="24"/>
          <w:szCs w:val="24"/>
          <w:u w:val="single"/>
        </w:rPr>
      </w:pPr>
    </w:p>
    <w:p w:rsidR="00DD60CD" w:rsidRDefault="00DD60CD" w:rsidP="00024271">
      <w:pPr>
        <w:spacing w:after="0" w:line="360" w:lineRule="auto"/>
        <w:jc w:val="both"/>
        <w:rPr>
          <w:sz w:val="24"/>
          <w:szCs w:val="24"/>
          <w:u w:val="single"/>
        </w:rPr>
      </w:pPr>
    </w:p>
    <w:p w:rsidR="00DD60CD" w:rsidRDefault="00DD60CD" w:rsidP="00024271">
      <w:pPr>
        <w:spacing w:after="0" w:line="360" w:lineRule="auto"/>
        <w:jc w:val="both"/>
        <w:rPr>
          <w:sz w:val="24"/>
          <w:szCs w:val="24"/>
          <w:u w:val="single"/>
        </w:rPr>
      </w:pPr>
    </w:p>
    <w:p w:rsidR="008E3A19" w:rsidRDefault="008E3A19" w:rsidP="008E3A19">
      <w:pPr>
        <w:spacing w:after="0" w:line="360" w:lineRule="auto"/>
        <w:rPr>
          <w:b/>
          <w:sz w:val="28"/>
          <w:szCs w:val="28"/>
          <w:lang w:val="en-US"/>
        </w:rPr>
      </w:pPr>
    </w:p>
    <w:p w:rsidR="00DD60CD" w:rsidRPr="00250F3B" w:rsidRDefault="00203292" w:rsidP="008E3A19">
      <w:pPr>
        <w:spacing w:after="0" w:line="360" w:lineRule="auto"/>
        <w:jc w:val="center"/>
        <w:rPr>
          <w:rFonts w:ascii="Times New Roman" w:hAnsi="Times New Roman"/>
          <w:b/>
          <w:sz w:val="28"/>
          <w:szCs w:val="28"/>
          <w:lang w:val="en-US"/>
        </w:rPr>
      </w:pPr>
      <w:r w:rsidRPr="00250F3B">
        <w:rPr>
          <w:rFonts w:ascii="Times New Roman" w:hAnsi="Times New Roman"/>
          <w:b/>
          <w:sz w:val="28"/>
          <w:szCs w:val="28"/>
        </w:rPr>
        <w:t>ВВЕДЕНИЕ</w:t>
      </w:r>
      <w:r w:rsidR="008E3A19" w:rsidRPr="00250F3B">
        <w:rPr>
          <w:rFonts w:ascii="Times New Roman" w:hAnsi="Times New Roman"/>
          <w:b/>
          <w:sz w:val="28"/>
          <w:szCs w:val="28"/>
          <w:lang w:val="en-US"/>
        </w:rPr>
        <w:t xml:space="preserve"> </w:t>
      </w:r>
    </w:p>
    <w:p w:rsidR="008E3A19" w:rsidRPr="00250F3B" w:rsidRDefault="008E3A19" w:rsidP="008E3A19">
      <w:pPr>
        <w:spacing w:after="0" w:line="360" w:lineRule="auto"/>
        <w:jc w:val="center"/>
        <w:rPr>
          <w:rFonts w:ascii="Times New Roman" w:hAnsi="Times New Roman"/>
          <w:b/>
          <w:sz w:val="28"/>
          <w:szCs w:val="28"/>
          <w:lang w:val="en-US"/>
        </w:rPr>
      </w:pPr>
    </w:p>
    <w:p w:rsidR="00203292" w:rsidRPr="00250F3B" w:rsidRDefault="00E454FC" w:rsidP="00E454FC">
      <w:pPr>
        <w:spacing w:after="0" w:line="360" w:lineRule="auto"/>
        <w:ind w:firstLine="709"/>
        <w:rPr>
          <w:rFonts w:ascii="Times New Roman" w:hAnsi="Times New Roman"/>
          <w:sz w:val="28"/>
          <w:szCs w:val="28"/>
        </w:rPr>
      </w:pPr>
      <w:r w:rsidRPr="00250F3B">
        <w:rPr>
          <w:rFonts w:ascii="Times New Roman" w:hAnsi="Times New Roman"/>
          <w:sz w:val="28"/>
          <w:szCs w:val="28"/>
        </w:rPr>
        <w:t xml:space="preserve"> Значение общения в жизни подростков огромно и продолжает расти, от него все в большей мере зависят успешность и профессиональной деятельности, активность в общественной жизни и, наконец, личное счастье каждого. </w:t>
      </w:r>
    </w:p>
    <w:p w:rsidR="00E454FC" w:rsidRPr="00250F3B" w:rsidRDefault="00E454FC" w:rsidP="00E454FC">
      <w:pPr>
        <w:spacing w:after="0" w:line="360" w:lineRule="auto"/>
        <w:ind w:firstLine="709"/>
        <w:rPr>
          <w:rFonts w:ascii="Times New Roman" w:hAnsi="Times New Roman"/>
          <w:sz w:val="28"/>
          <w:szCs w:val="28"/>
        </w:rPr>
      </w:pPr>
      <w:r w:rsidRPr="00250F3B">
        <w:rPr>
          <w:rFonts w:ascii="Times New Roman" w:hAnsi="Times New Roman"/>
          <w:sz w:val="28"/>
          <w:szCs w:val="28"/>
        </w:rPr>
        <w:t>В психологии есть отдельная отрасль, изучающая закономерности поведения человека в обществе, определяемые его биологическим полом, социальным полом и их соотношением, которая называется гендерная психология. Само же определение гендер в переводе с латинского означает «род»  и определяет сложный социокультурный процесс конструирования обществом различий в мужских и женских ролях, поведении, ментальных и эмоциональных характеристик. Гендер определяет социальный статус личности в обществе и связанной с ним зависимости, возможности и ограничения, достижения социально значимых ценностей. Воспроизводство и развитие гендера осуществляется в процессе социализации и ресоциализации . В процессе социализации устанавливаются гендерные нормы, модели поведения, в период ресоциализации нарушаются ранее усвоенные требования и образцы поведения, вырабатываются новые нормы и образцы.</w:t>
      </w:r>
    </w:p>
    <w:p w:rsidR="00E454FC" w:rsidRPr="00250F3B" w:rsidRDefault="00E454FC" w:rsidP="00E454FC">
      <w:pPr>
        <w:spacing w:after="0" w:line="360" w:lineRule="auto"/>
        <w:ind w:firstLine="709"/>
        <w:rPr>
          <w:rFonts w:ascii="Times New Roman" w:hAnsi="Times New Roman"/>
          <w:sz w:val="28"/>
          <w:szCs w:val="28"/>
        </w:rPr>
      </w:pPr>
      <w:r w:rsidRPr="00250F3B">
        <w:rPr>
          <w:rFonts w:ascii="Times New Roman" w:hAnsi="Times New Roman"/>
          <w:sz w:val="28"/>
          <w:szCs w:val="28"/>
        </w:rPr>
        <w:t>Гендерная психология – это область психологической науки. И, как и у других областей, у неё очень длинная предыстория и очень короткая история</w:t>
      </w:r>
      <w:r w:rsidR="00C03F5B" w:rsidRPr="00250F3B">
        <w:rPr>
          <w:rFonts w:ascii="Times New Roman" w:hAnsi="Times New Roman"/>
          <w:sz w:val="28"/>
          <w:szCs w:val="28"/>
        </w:rPr>
        <w:t xml:space="preserve">. Но было бы неправомерным рассматривать эту историю только с 70-х гг. ХХв. </w:t>
      </w:r>
    </w:p>
    <w:p w:rsidR="00DD60CD" w:rsidRPr="00250F3B" w:rsidRDefault="00DD60CD" w:rsidP="00024271">
      <w:pPr>
        <w:spacing w:after="0" w:line="360" w:lineRule="auto"/>
        <w:jc w:val="both"/>
        <w:rPr>
          <w:rFonts w:ascii="Times New Roman" w:hAnsi="Times New Roman"/>
          <w:sz w:val="24"/>
          <w:szCs w:val="24"/>
          <w:u w:val="single"/>
        </w:rPr>
      </w:pPr>
    </w:p>
    <w:p w:rsidR="00DD60CD" w:rsidRPr="00250F3B" w:rsidRDefault="00DD60CD" w:rsidP="00024271">
      <w:pPr>
        <w:spacing w:after="0" w:line="360" w:lineRule="auto"/>
        <w:jc w:val="both"/>
        <w:rPr>
          <w:rFonts w:ascii="Times New Roman" w:hAnsi="Times New Roman"/>
          <w:sz w:val="24"/>
          <w:szCs w:val="24"/>
          <w:u w:val="single"/>
        </w:rPr>
      </w:pPr>
    </w:p>
    <w:p w:rsidR="00DD60CD" w:rsidRDefault="00DD60CD" w:rsidP="00024271">
      <w:pPr>
        <w:spacing w:after="0" w:line="360" w:lineRule="auto"/>
        <w:jc w:val="both"/>
        <w:rPr>
          <w:sz w:val="24"/>
          <w:szCs w:val="24"/>
          <w:u w:val="single"/>
        </w:rPr>
      </w:pPr>
    </w:p>
    <w:p w:rsidR="00DD60CD" w:rsidRDefault="00DD60CD" w:rsidP="00024271">
      <w:pPr>
        <w:spacing w:after="0" w:line="360" w:lineRule="auto"/>
        <w:jc w:val="both"/>
        <w:rPr>
          <w:sz w:val="24"/>
          <w:szCs w:val="24"/>
          <w:u w:val="single"/>
        </w:rPr>
      </w:pPr>
    </w:p>
    <w:p w:rsidR="00250F3B" w:rsidRDefault="00250F3B" w:rsidP="00961FFB">
      <w:pPr>
        <w:spacing w:after="0" w:line="360" w:lineRule="auto"/>
        <w:ind w:firstLine="709"/>
        <w:jc w:val="both"/>
        <w:rPr>
          <w:rFonts w:ascii="Times New Roman" w:hAnsi="Times New Roman"/>
          <w:b/>
          <w:sz w:val="28"/>
          <w:szCs w:val="28"/>
          <w:lang w:val="en-US"/>
        </w:rPr>
      </w:pPr>
    </w:p>
    <w:p w:rsidR="00DD60CD" w:rsidRDefault="00C03F5B" w:rsidP="00961FFB">
      <w:pPr>
        <w:spacing w:after="0" w:line="360" w:lineRule="auto"/>
        <w:ind w:firstLine="709"/>
        <w:jc w:val="both"/>
        <w:rPr>
          <w:rFonts w:ascii="Times New Roman" w:hAnsi="Times New Roman"/>
          <w:sz w:val="28"/>
          <w:szCs w:val="28"/>
        </w:rPr>
      </w:pPr>
      <w:r w:rsidRPr="00C03F5B">
        <w:rPr>
          <w:rFonts w:ascii="Times New Roman" w:hAnsi="Times New Roman"/>
          <w:b/>
          <w:sz w:val="28"/>
          <w:szCs w:val="28"/>
        </w:rPr>
        <w:t xml:space="preserve">Цель </w:t>
      </w:r>
      <w:r>
        <w:rPr>
          <w:rFonts w:ascii="Times New Roman" w:hAnsi="Times New Roman"/>
          <w:b/>
          <w:sz w:val="28"/>
          <w:szCs w:val="28"/>
        </w:rPr>
        <w:t xml:space="preserve">исследования: </w:t>
      </w:r>
      <w:r w:rsidRPr="00C03F5B">
        <w:rPr>
          <w:rFonts w:ascii="Times New Roman" w:hAnsi="Times New Roman"/>
          <w:sz w:val="28"/>
          <w:szCs w:val="28"/>
        </w:rPr>
        <w:t>выявить</w:t>
      </w:r>
      <w:r>
        <w:rPr>
          <w:rFonts w:ascii="Times New Roman" w:hAnsi="Times New Roman"/>
          <w:sz w:val="28"/>
          <w:szCs w:val="28"/>
        </w:rPr>
        <w:t xml:space="preserve"> характерные особенности межличностного общения в подростковом возрасте в гендерном аспекте</w:t>
      </w:r>
    </w:p>
    <w:p w:rsidR="00C03F5B" w:rsidRDefault="00C03F5B" w:rsidP="006C7A24">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Объект исследования: </w:t>
      </w:r>
      <w:r>
        <w:rPr>
          <w:rFonts w:ascii="Times New Roman" w:hAnsi="Times New Roman"/>
          <w:sz w:val="28"/>
          <w:szCs w:val="28"/>
        </w:rPr>
        <w:t>межличностное общение</w:t>
      </w:r>
    </w:p>
    <w:p w:rsidR="00C03F5B" w:rsidRDefault="00C03F5B" w:rsidP="006C7A24">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Предмет исследования: </w:t>
      </w:r>
      <w:r>
        <w:rPr>
          <w:rFonts w:ascii="Times New Roman" w:hAnsi="Times New Roman"/>
          <w:sz w:val="28"/>
          <w:szCs w:val="28"/>
        </w:rPr>
        <w:t xml:space="preserve">особенности межличностного общения </w:t>
      </w:r>
    </w:p>
    <w:p w:rsidR="00C03F5B" w:rsidRDefault="00C03F5B" w:rsidP="00024271">
      <w:pPr>
        <w:spacing w:after="0" w:line="360" w:lineRule="auto"/>
        <w:jc w:val="both"/>
        <w:rPr>
          <w:rFonts w:ascii="Times New Roman" w:hAnsi="Times New Roman"/>
          <w:sz w:val="28"/>
          <w:szCs w:val="28"/>
        </w:rPr>
      </w:pPr>
      <w:r>
        <w:rPr>
          <w:rFonts w:ascii="Times New Roman" w:hAnsi="Times New Roman"/>
          <w:sz w:val="28"/>
          <w:szCs w:val="28"/>
        </w:rPr>
        <w:t>подросткового возраста в гендерном аспекте</w:t>
      </w:r>
    </w:p>
    <w:p w:rsidR="00DD60CD" w:rsidRDefault="00C03F5B" w:rsidP="006C7A24">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Гипотеза исследования: </w:t>
      </w:r>
      <w:r>
        <w:rPr>
          <w:rFonts w:ascii="Times New Roman" w:hAnsi="Times New Roman"/>
          <w:sz w:val="28"/>
          <w:szCs w:val="28"/>
        </w:rPr>
        <w:t>в подростковом возрасте существуют различия в особенностях общения между мальчиками и девочками</w:t>
      </w:r>
    </w:p>
    <w:p w:rsidR="00DD60CD" w:rsidRDefault="00C03F5B" w:rsidP="006C7A24">
      <w:pPr>
        <w:spacing w:after="0" w:line="360" w:lineRule="auto"/>
        <w:ind w:firstLine="709"/>
        <w:jc w:val="both"/>
        <w:rPr>
          <w:rFonts w:ascii="Times New Roman" w:hAnsi="Times New Roman"/>
          <w:b/>
          <w:sz w:val="28"/>
          <w:szCs w:val="28"/>
        </w:rPr>
      </w:pPr>
      <w:r w:rsidRPr="00C03F5B">
        <w:rPr>
          <w:rFonts w:ascii="Times New Roman" w:hAnsi="Times New Roman"/>
          <w:b/>
          <w:sz w:val="28"/>
          <w:szCs w:val="28"/>
        </w:rPr>
        <w:t>Задачи исследования</w:t>
      </w:r>
      <w:r>
        <w:rPr>
          <w:rFonts w:ascii="Times New Roman" w:hAnsi="Times New Roman"/>
          <w:b/>
          <w:sz w:val="28"/>
          <w:szCs w:val="28"/>
        </w:rPr>
        <w:t>:</w:t>
      </w:r>
    </w:p>
    <w:p w:rsidR="00C03F5B" w:rsidRDefault="00C03F5B" w:rsidP="00C03F5B">
      <w:pPr>
        <w:spacing w:after="0" w:line="360" w:lineRule="auto"/>
        <w:jc w:val="both"/>
        <w:rPr>
          <w:rFonts w:ascii="Times New Roman" w:hAnsi="Times New Roman"/>
          <w:sz w:val="28"/>
          <w:szCs w:val="28"/>
        </w:rPr>
      </w:pPr>
      <w:r w:rsidRPr="00C03F5B">
        <w:rPr>
          <w:rFonts w:ascii="Times New Roman" w:hAnsi="Times New Roman"/>
          <w:sz w:val="28"/>
          <w:szCs w:val="28"/>
        </w:rPr>
        <w:t>1.</w:t>
      </w:r>
      <w:r>
        <w:rPr>
          <w:rFonts w:ascii="Times New Roman" w:hAnsi="Times New Roman"/>
          <w:sz w:val="28"/>
          <w:szCs w:val="28"/>
        </w:rPr>
        <w:t xml:space="preserve"> Дать характеристику межличностного общения и выделить его структуру</w:t>
      </w:r>
      <w:r w:rsidR="00A96C1E">
        <w:rPr>
          <w:rFonts w:ascii="Times New Roman" w:hAnsi="Times New Roman"/>
          <w:sz w:val="28"/>
          <w:szCs w:val="28"/>
        </w:rPr>
        <w:t>;</w:t>
      </w:r>
    </w:p>
    <w:p w:rsidR="00A96C1E" w:rsidRDefault="00A96C1E" w:rsidP="00C03F5B">
      <w:pPr>
        <w:spacing w:after="0" w:line="360" w:lineRule="auto"/>
        <w:jc w:val="both"/>
        <w:rPr>
          <w:rFonts w:ascii="Times New Roman" w:hAnsi="Times New Roman"/>
          <w:sz w:val="28"/>
          <w:szCs w:val="28"/>
        </w:rPr>
      </w:pPr>
      <w:r>
        <w:rPr>
          <w:rFonts w:ascii="Times New Roman" w:hAnsi="Times New Roman"/>
          <w:sz w:val="28"/>
          <w:szCs w:val="28"/>
        </w:rPr>
        <w:t>2. Выделение изучение психологических особенностей общения подростков;</w:t>
      </w:r>
    </w:p>
    <w:p w:rsidR="00A96C1E" w:rsidRDefault="00A96C1E" w:rsidP="00C03F5B">
      <w:pPr>
        <w:spacing w:after="0" w:line="360" w:lineRule="auto"/>
        <w:jc w:val="both"/>
        <w:rPr>
          <w:rFonts w:ascii="Times New Roman" w:hAnsi="Times New Roman"/>
          <w:sz w:val="28"/>
          <w:szCs w:val="28"/>
        </w:rPr>
      </w:pPr>
      <w:r>
        <w:rPr>
          <w:rFonts w:ascii="Times New Roman" w:hAnsi="Times New Roman"/>
          <w:sz w:val="28"/>
          <w:szCs w:val="28"/>
        </w:rPr>
        <w:t>3. Выделить психологическую характеристику категории «гендер»;</w:t>
      </w:r>
    </w:p>
    <w:p w:rsidR="00A96C1E" w:rsidRDefault="00A96C1E" w:rsidP="00C03F5B">
      <w:pPr>
        <w:spacing w:after="0" w:line="360" w:lineRule="auto"/>
        <w:jc w:val="both"/>
        <w:rPr>
          <w:rFonts w:ascii="Times New Roman" w:hAnsi="Times New Roman"/>
          <w:sz w:val="28"/>
          <w:szCs w:val="28"/>
        </w:rPr>
      </w:pPr>
      <w:r>
        <w:rPr>
          <w:rFonts w:ascii="Times New Roman" w:hAnsi="Times New Roman"/>
          <w:sz w:val="28"/>
          <w:szCs w:val="28"/>
        </w:rPr>
        <w:t>4. Эмпирически доказать, что мальчики и девочки в подростковом возрасте отличаются по особенностям взаимодействия</w:t>
      </w:r>
      <w:r w:rsidR="00D07B5A">
        <w:rPr>
          <w:rFonts w:ascii="Times New Roman" w:hAnsi="Times New Roman"/>
          <w:sz w:val="28"/>
          <w:szCs w:val="28"/>
        </w:rPr>
        <w:t>м</w:t>
      </w:r>
    </w:p>
    <w:p w:rsidR="00D07B5A" w:rsidRDefault="00D07B5A" w:rsidP="006C7A24">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Методы исследования: </w:t>
      </w:r>
      <w:r>
        <w:rPr>
          <w:rFonts w:ascii="Times New Roman" w:hAnsi="Times New Roman"/>
          <w:sz w:val="28"/>
          <w:szCs w:val="28"/>
        </w:rPr>
        <w:t>теоретический метод тестирование, анкетирование, математическая обработка данных</w:t>
      </w:r>
    </w:p>
    <w:p w:rsidR="006C7A24" w:rsidRDefault="006C7A24" w:rsidP="006C7A24">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Использованные методики: </w:t>
      </w:r>
    </w:p>
    <w:p w:rsidR="006C7A24" w:rsidRDefault="006C7A24" w:rsidP="006C7A24">
      <w:pPr>
        <w:spacing w:after="0" w:line="360" w:lineRule="auto"/>
        <w:jc w:val="both"/>
        <w:rPr>
          <w:rFonts w:ascii="Times New Roman" w:hAnsi="Times New Roman"/>
          <w:sz w:val="28"/>
          <w:szCs w:val="28"/>
        </w:rPr>
      </w:pPr>
      <w:r>
        <w:rPr>
          <w:rFonts w:ascii="Times New Roman" w:hAnsi="Times New Roman"/>
          <w:sz w:val="28"/>
          <w:szCs w:val="28"/>
        </w:rPr>
        <w:t>1. Методика диагностики межличностных отношений Т.Лири</w:t>
      </w:r>
    </w:p>
    <w:p w:rsidR="006C7A24" w:rsidRDefault="006C7A24" w:rsidP="006C7A24">
      <w:pPr>
        <w:spacing w:after="0" w:line="360" w:lineRule="auto"/>
        <w:jc w:val="both"/>
        <w:rPr>
          <w:rFonts w:ascii="Times New Roman" w:hAnsi="Times New Roman"/>
          <w:sz w:val="28"/>
          <w:szCs w:val="28"/>
        </w:rPr>
      </w:pPr>
      <w:r>
        <w:rPr>
          <w:rFonts w:ascii="Times New Roman" w:hAnsi="Times New Roman"/>
          <w:sz w:val="28"/>
          <w:szCs w:val="28"/>
        </w:rPr>
        <w:t>2. Методика С.БЕМ</w:t>
      </w:r>
    </w:p>
    <w:p w:rsidR="006C7A24" w:rsidRPr="00B67BCE" w:rsidRDefault="00B67BCE" w:rsidP="006C7A24">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Эмпирическая база исследования: </w:t>
      </w:r>
      <w:r>
        <w:rPr>
          <w:rFonts w:ascii="Times New Roman" w:hAnsi="Times New Roman"/>
          <w:sz w:val="28"/>
          <w:szCs w:val="28"/>
        </w:rPr>
        <w:t>в нашем эксперименте принимали участие 20 человек: 8 юношей и 12 девушек в возрасте от 17 до 19 лет. Все испытуемые получают образование в гимназии №115, обучаются в 11 классе. Необходимо учитывать психологические особенности этого возраста.В литературе он носит название подростковый возраст.</w:t>
      </w:r>
    </w:p>
    <w:p w:rsidR="006C7A24" w:rsidRPr="006C7A24" w:rsidRDefault="006C7A24" w:rsidP="006C7A24">
      <w:pPr>
        <w:spacing w:after="0" w:line="360" w:lineRule="auto"/>
        <w:jc w:val="both"/>
        <w:rPr>
          <w:rFonts w:ascii="Times New Roman" w:hAnsi="Times New Roman"/>
          <w:sz w:val="28"/>
          <w:szCs w:val="28"/>
        </w:rPr>
      </w:pPr>
    </w:p>
    <w:p w:rsidR="00DD60CD" w:rsidRDefault="00DD60CD" w:rsidP="00024271">
      <w:pPr>
        <w:spacing w:after="0" w:line="360" w:lineRule="auto"/>
        <w:jc w:val="both"/>
        <w:rPr>
          <w:sz w:val="24"/>
          <w:szCs w:val="24"/>
          <w:u w:val="single"/>
        </w:rPr>
      </w:pPr>
    </w:p>
    <w:p w:rsidR="00DD60CD" w:rsidRDefault="00DD60CD" w:rsidP="00024271">
      <w:pPr>
        <w:spacing w:after="0" w:line="360" w:lineRule="auto"/>
        <w:jc w:val="both"/>
        <w:rPr>
          <w:sz w:val="24"/>
          <w:szCs w:val="24"/>
          <w:u w:val="single"/>
        </w:rPr>
      </w:pPr>
    </w:p>
    <w:p w:rsidR="00DD60CD" w:rsidRDefault="00DD60CD" w:rsidP="00024271">
      <w:pPr>
        <w:spacing w:after="0" w:line="360" w:lineRule="auto"/>
        <w:jc w:val="both"/>
        <w:rPr>
          <w:sz w:val="24"/>
          <w:szCs w:val="24"/>
          <w:u w:val="single"/>
        </w:rPr>
      </w:pPr>
    </w:p>
    <w:p w:rsidR="00DD60CD" w:rsidRDefault="00DD60CD" w:rsidP="00024271">
      <w:pPr>
        <w:spacing w:after="0" w:line="360" w:lineRule="auto"/>
        <w:jc w:val="both"/>
        <w:rPr>
          <w:sz w:val="24"/>
          <w:szCs w:val="24"/>
          <w:u w:val="single"/>
        </w:rPr>
      </w:pPr>
    </w:p>
    <w:p w:rsidR="008E3A19" w:rsidRDefault="008E3A19" w:rsidP="00B67BCE">
      <w:pPr>
        <w:spacing w:after="0" w:line="360" w:lineRule="auto"/>
        <w:jc w:val="center"/>
        <w:rPr>
          <w:sz w:val="24"/>
          <w:szCs w:val="24"/>
          <w:u w:val="single"/>
          <w:lang w:val="en-US"/>
        </w:rPr>
      </w:pPr>
    </w:p>
    <w:p w:rsidR="00203292" w:rsidRDefault="00B67BCE" w:rsidP="00B67BCE">
      <w:pPr>
        <w:spacing w:after="0" w:line="360" w:lineRule="auto"/>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I</w:t>
      </w:r>
      <w:r>
        <w:rPr>
          <w:rFonts w:ascii="Times New Roman" w:hAnsi="Times New Roman"/>
          <w:b/>
          <w:sz w:val="28"/>
          <w:szCs w:val="28"/>
        </w:rPr>
        <w:t>. ОСОБЕННОСТИ МЕЖЛИЧНОСТНОГО ОБЩЕНИЯ В ПОДРОСТКОВОМ ВОЗРАСТЕ : ГЕНДЕРНЫЙ АСПЕКТ</w:t>
      </w:r>
    </w:p>
    <w:p w:rsidR="00B67BCE" w:rsidRPr="00B67BCE" w:rsidRDefault="00B67BCE" w:rsidP="00B67BCE">
      <w:pPr>
        <w:spacing w:after="0" w:line="360" w:lineRule="auto"/>
        <w:jc w:val="center"/>
        <w:rPr>
          <w:rFonts w:ascii="Times New Roman" w:hAnsi="Times New Roman"/>
          <w:b/>
          <w:sz w:val="28"/>
          <w:szCs w:val="28"/>
        </w:rPr>
      </w:pPr>
    </w:p>
    <w:p w:rsidR="00ED0B47" w:rsidRPr="00B67BCE" w:rsidRDefault="00B67BCE" w:rsidP="00B67BCE">
      <w:pPr>
        <w:spacing w:after="0" w:line="360" w:lineRule="auto"/>
        <w:jc w:val="center"/>
        <w:rPr>
          <w:rFonts w:ascii="Times New Roman" w:hAnsi="Times New Roman"/>
          <w:b/>
          <w:sz w:val="28"/>
          <w:szCs w:val="28"/>
        </w:rPr>
      </w:pPr>
      <w:r>
        <w:rPr>
          <w:rFonts w:ascii="Times New Roman" w:hAnsi="Times New Roman"/>
          <w:b/>
          <w:sz w:val="28"/>
          <w:szCs w:val="28"/>
        </w:rPr>
        <w:t xml:space="preserve">1.1 </w:t>
      </w:r>
      <w:r>
        <w:rPr>
          <w:rFonts w:ascii="Times New Roman" w:hAnsi="Times New Roman"/>
          <w:b/>
          <w:sz w:val="28"/>
          <w:szCs w:val="28"/>
          <w:lang w:val="en-US"/>
        </w:rPr>
        <w:t>C</w:t>
      </w:r>
      <w:r w:rsidRPr="00B67BCE">
        <w:rPr>
          <w:rFonts w:ascii="Times New Roman" w:hAnsi="Times New Roman"/>
          <w:b/>
          <w:sz w:val="28"/>
          <w:szCs w:val="28"/>
        </w:rPr>
        <w:t>труктура общения</w:t>
      </w:r>
    </w:p>
    <w:p w:rsidR="00ED0B47" w:rsidRPr="00B67BCE" w:rsidRDefault="00ED0B47" w:rsidP="00B67BCE">
      <w:pPr>
        <w:spacing w:after="0" w:line="360" w:lineRule="auto"/>
        <w:ind w:firstLine="709"/>
        <w:jc w:val="both"/>
        <w:rPr>
          <w:rFonts w:ascii="Times New Roman" w:hAnsi="Times New Roman"/>
          <w:sz w:val="28"/>
          <w:szCs w:val="28"/>
        </w:rPr>
      </w:pPr>
      <w:r w:rsidRPr="00B67BCE">
        <w:rPr>
          <w:rFonts w:ascii="Times New Roman" w:hAnsi="Times New Roman"/>
          <w:sz w:val="28"/>
          <w:szCs w:val="28"/>
        </w:rPr>
        <w:t xml:space="preserve">Учитывая сложность общения, необходимо каким-то образом обозначить его структуру, чтобы затем возможен был анализ каждого элемента. К структуре общения можно подойти по-разному, как и к определению его функций. Мы предлагаем характеризовать структуру общения путем выделения в нем трех взаимосвязанных сторон: коммуникативной, интерактивной и перцептивной. Структура общения может быть схематично изображена следующим образом: </w:t>
      </w:r>
    </w:p>
    <w:p w:rsidR="00ED0B47" w:rsidRPr="00B67BCE" w:rsidRDefault="00ED0B47" w:rsidP="00B67BCE">
      <w:pPr>
        <w:spacing w:after="0" w:line="360" w:lineRule="auto"/>
        <w:ind w:firstLine="709"/>
        <w:jc w:val="both"/>
        <w:rPr>
          <w:rFonts w:ascii="Times New Roman" w:hAnsi="Times New Roman"/>
          <w:sz w:val="28"/>
          <w:szCs w:val="28"/>
        </w:rPr>
      </w:pPr>
      <w:r w:rsidRPr="00B67BCE">
        <w:rPr>
          <w:rFonts w:ascii="Times New Roman" w:hAnsi="Times New Roman"/>
          <w:sz w:val="28"/>
          <w:szCs w:val="28"/>
        </w:rPr>
        <w:t>Коммуникативная сторона общения, или коммуникация в узком смысле слова, состоит в обмене информацией между общающимися индивидами. Интерактивная сторона заключается в организации взаимодействия между общающимися индивидами, т.е. в обмене не только знаниями, идеями, но и действиями. Перцептивная сторона общения означает процесс восприятия и познания друг друга партнерами по общению и установления на этой основе взаимопонимания. Естественно, что все эти термины весьма условны. Иногда в более или менее аналогичном смысле употребляются и другие. Например, в общении выделяются три функции: информационно-к</w:t>
      </w:r>
      <w:r w:rsidR="00B67BCE">
        <w:rPr>
          <w:rFonts w:ascii="Times New Roman" w:hAnsi="Times New Roman"/>
          <w:sz w:val="28"/>
          <w:szCs w:val="28"/>
        </w:rPr>
        <w:t>оммуникативная,</w:t>
      </w:r>
      <w:r w:rsidRPr="00B67BCE">
        <w:rPr>
          <w:rFonts w:ascii="Times New Roman" w:hAnsi="Times New Roman"/>
          <w:sz w:val="28"/>
          <w:szCs w:val="28"/>
        </w:rPr>
        <w:t>регуляционно-коммуникативная, аффективно-коммуникативная (Ломов, 1976. С. 85). Задача заключается в том, чтобы тщательно проанализировать, в том числе на экспериментальном уровне, содержание каждой из этих сторон или функций. Конечно, в реальной действительности каждая из этих сторон не существует изолированно от двух других, и выделение их возможно лишь для анализа, в частности для построения системы экспериментальных исследований. Все обозначенные здесь стороны общения выявляются в малых группах, т.е. в условиях непосредственного контакта между людьми. Отдельно следует рассмотреть вопрос о средствах и механизмах воздействия людей друг на друга и в условиях их совместных массовых действий, что должно быть предметом специального анализа, в частности при изучении психологии больших групп и массовых движений</w:t>
      </w:r>
      <w:r w:rsidR="00B67BCE" w:rsidRPr="00B67BCE">
        <w:rPr>
          <w:rFonts w:ascii="Times New Roman" w:hAnsi="Times New Roman"/>
          <w:sz w:val="28"/>
          <w:szCs w:val="28"/>
        </w:rPr>
        <w:t>[18].</w:t>
      </w:r>
    </w:p>
    <w:p w:rsidR="008B1B0F" w:rsidRDefault="00B67BCE" w:rsidP="00B67BCE">
      <w:pPr>
        <w:spacing w:after="0" w:line="360" w:lineRule="auto"/>
        <w:ind w:firstLine="709"/>
        <w:jc w:val="both"/>
        <w:rPr>
          <w:rFonts w:ascii="Times New Roman" w:hAnsi="Times New Roman"/>
          <w:sz w:val="28"/>
          <w:szCs w:val="28"/>
        </w:rPr>
      </w:pPr>
      <w:r>
        <w:rPr>
          <w:rFonts w:ascii="Times New Roman" w:hAnsi="Times New Roman"/>
          <w:bCs/>
          <w:sz w:val="28"/>
          <w:szCs w:val="28"/>
        </w:rPr>
        <w:t>Обще</w:t>
      </w:r>
      <w:r w:rsidRPr="00B67BCE">
        <w:rPr>
          <w:rFonts w:ascii="Times New Roman" w:hAnsi="Times New Roman"/>
          <w:bCs/>
          <w:sz w:val="28"/>
          <w:szCs w:val="28"/>
        </w:rPr>
        <w:t>ние</w:t>
      </w:r>
      <w:r w:rsidRPr="00B67BCE">
        <w:rPr>
          <w:rFonts w:ascii="Times New Roman" w:hAnsi="Times New Roman"/>
          <w:sz w:val="28"/>
          <w:szCs w:val="28"/>
        </w:rPr>
        <w:t xml:space="preserve"> – </w:t>
      </w:r>
      <w:r>
        <w:rPr>
          <w:rFonts w:ascii="Times New Roman" w:hAnsi="Times New Roman"/>
          <w:sz w:val="28"/>
          <w:szCs w:val="28"/>
        </w:rPr>
        <w:t>процесс установления и развития контактов между людьми, порождаемый потребностями совместной деятельности, включающий в себя обмен информацией и выработку единой стратегии взаимодействия, взаимным восприятием и попыткам влияния друг на друга.</w:t>
      </w:r>
    </w:p>
    <w:p w:rsidR="00B67BCE" w:rsidRPr="00B67BCE" w:rsidRDefault="00B67BCE" w:rsidP="00B67BCE">
      <w:pPr>
        <w:spacing w:after="0" w:line="360" w:lineRule="auto"/>
        <w:ind w:firstLine="709"/>
        <w:jc w:val="both"/>
        <w:rPr>
          <w:rFonts w:ascii="Times New Roman" w:hAnsi="Times New Roman"/>
          <w:sz w:val="28"/>
          <w:szCs w:val="28"/>
        </w:rPr>
      </w:pPr>
      <w:r>
        <w:rPr>
          <w:rFonts w:ascii="Times New Roman" w:hAnsi="Times New Roman"/>
          <w:sz w:val="28"/>
          <w:szCs w:val="28"/>
        </w:rPr>
        <w:t>Общение – осуществляемое знаковыми средствами взаимодействие субъектов, вызванное потребностями совместной деятельности и направленное на значимое изменение в состоянии, поведения и личностно- смысловых образованиях партнёра</w:t>
      </w:r>
      <w:r w:rsidRPr="00B67BCE">
        <w:rPr>
          <w:rFonts w:ascii="Times New Roman" w:hAnsi="Times New Roman"/>
          <w:sz w:val="28"/>
          <w:szCs w:val="28"/>
        </w:rPr>
        <w:t>[15].</w:t>
      </w:r>
    </w:p>
    <w:p w:rsidR="00024271" w:rsidRPr="00E37C5D" w:rsidRDefault="00024271">
      <w:pPr>
        <w:rPr>
          <w:sz w:val="24"/>
          <w:szCs w:val="24"/>
        </w:rPr>
      </w:pPr>
    </w:p>
    <w:p w:rsidR="00B67BCE" w:rsidRPr="00B67BCE" w:rsidRDefault="00B67BCE" w:rsidP="00B67BCE">
      <w:pPr>
        <w:jc w:val="center"/>
        <w:rPr>
          <w:rFonts w:ascii="Times New Roman" w:hAnsi="Times New Roman"/>
          <w:b/>
          <w:sz w:val="28"/>
          <w:szCs w:val="28"/>
        </w:rPr>
      </w:pPr>
      <w:r>
        <w:rPr>
          <w:rFonts w:ascii="Times New Roman" w:hAnsi="Times New Roman"/>
          <w:b/>
          <w:sz w:val="28"/>
          <w:szCs w:val="28"/>
        </w:rPr>
        <w:t>1.2 Особенности общения в подростковом возрасте</w:t>
      </w:r>
    </w:p>
    <w:p w:rsidR="00E37C5D" w:rsidRPr="00B67BCE" w:rsidRDefault="00E37C5D" w:rsidP="00B67BCE">
      <w:pPr>
        <w:spacing w:line="360" w:lineRule="auto"/>
        <w:ind w:firstLine="709"/>
        <w:rPr>
          <w:rFonts w:ascii="Times New Roman" w:hAnsi="Times New Roman"/>
          <w:sz w:val="28"/>
          <w:szCs w:val="28"/>
        </w:rPr>
      </w:pPr>
      <w:r w:rsidRPr="00B67BCE">
        <w:rPr>
          <w:rFonts w:ascii="Times New Roman" w:hAnsi="Times New Roman"/>
          <w:sz w:val="28"/>
          <w:szCs w:val="28"/>
        </w:rPr>
        <w:t>Подростковый</w:t>
      </w:r>
      <w:r w:rsidR="00B67BCE">
        <w:rPr>
          <w:rFonts w:ascii="Times New Roman" w:hAnsi="Times New Roman"/>
          <w:sz w:val="28"/>
          <w:szCs w:val="28"/>
        </w:rPr>
        <w:t xml:space="preserve"> возраст -</w:t>
      </w:r>
      <w:r w:rsidRPr="00B67BCE">
        <w:rPr>
          <w:rFonts w:ascii="Times New Roman" w:hAnsi="Times New Roman"/>
          <w:sz w:val="28"/>
          <w:szCs w:val="28"/>
        </w:rPr>
        <w:t xml:space="preserve"> трудный период полового созревания и психологического взросления ребенка. </w:t>
      </w:r>
    </w:p>
    <w:p w:rsidR="00E37C5D" w:rsidRPr="00071A3B" w:rsidRDefault="00E37C5D" w:rsidP="00B67BCE">
      <w:pPr>
        <w:spacing w:line="360" w:lineRule="auto"/>
        <w:ind w:firstLine="709"/>
        <w:rPr>
          <w:rFonts w:ascii="Times New Roman" w:hAnsi="Times New Roman"/>
          <w:sz w:val="28"/>
          <w:szCs w:val="28"/>
        </w:rPr>
      </w:pPr>
      <w:r w:rsidRPr="00B67BCE">
        <w:rPr>
          <w:rFonts w:ascii="Times New Roman" w:hAnsi="Times New Roman"/>
          <w:sz w:val="28"/>
          <w:szCs w:val="28"/>
        </w:rPr>
        <w:t>Подросток чувствует себя подхваченным новой и неведомой ему силой, которая действует в его собственной глубине. Эта сила властно и нетерпеливо опрокидывает привычки, сложившиеся вкусы, толкает куда-то вперед, мутит и волнует душу, бросая ее из одной крайности в другую. Мечтательность является ключом к этому периоду. Лишь с этим периодом начинается настоящее самосознание, вкус и влечение к своему внутреннему миру, острое самоподчеркивание своих желаний и порывов, причем без всякого учета того, насколько они реализуемы. Упорное нежелание считаться с реальностью, уверенность в праве жить своим миром и придают всем замыслам и желаниям характер мечты. В этом периоде для подростка характерен большой вкус к асоциальности – к уединению и одиночеству, к трагическому чувству непонятности и ненужности никому, вообще к о</w:t>
      </w:r>
      <w:r w:rsidR="00071A3B">
        <w:rPr>
          <w:rFonts w:ascii="Times New Roman" w:hAnsi="Times New Roman"/>
          <w:sz w:val="28"/>
          <w:szCs w:val="28"/>
        </w:rPr>
        <w:t>торванности от всего и от всех[10].</w:t>
      </w:r>
    </w:p>
    <w:p w:rsidR="00E37C5D" w:rsidRPr="00B67BCE" w:rsidRDefault="00E37C5D"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Кроме того, подросток вступает в стадию частичного или (реже) полного отрицания традиционной морали. Суть этого морального перелома вовсе не в отрицании чужой воли и в выставлении своей воли (этот момент является здесь вторичным). Главной причиной морального перелома является отрицание практического разума, непосредственное упоение набегающими влечениями. В этот период «цветения пола» подросток строит свое поведение в соответствии с тем, что обладает внутренней мистической силой и непререкаемостью, исходящих не от разума, не от традиции, а  изнутри его самого. </w:t>
      </w:r>
    </w:p>
    <w:p w:rsidR="00E37C5D" w:rsidRPr="00B67BCE" w:rsidRDefault="00B67BCE" w:rsidP="00B67BCE">
      <w:pPr>
        <w:spacing w:line="360" w:lineRule="auto"/>
        <w:ind w:firstLine="709"/>
        <w:rPr>
          <w:rFonts w:ascii="Times New Roman" w:hAnsi="Times New Roman"/>
          <w:sz w:val="28"/>
          <w:szCs w:val="28"/>
        </w:rPr>
      </w:pPr>
      <w:r>
        <w:rPr>
          <w:rFonts w:ascii="Times New Roman" w:hAnsi="Times New Roman"/>
          <w:sz w:val="28"/>
          <w:szCs w:val="28"/>
        </w:rPr>
        <w:t xml:space="preserve"> </w:t>
      </w:r>
      <w:r w:rsidR="00E37C5D" w:rsidRPr="00B67BCE">
        <w:rPr>
          <w:rFonts w:ascii="Times New Roman" w:hAnsi="Times New Roman"/>
          <w:sz w:val="28"/>
          <w:szCs w:val="28"/>
        </w:rPr>
        <w:t>И если под влиянием ядовитой среды воображение подростка уже занято сексуальными сюжетами, то в его сознании с этим могут быть связаны только различные телесно сексуальные движения, чем намечается болезненный, но почти неизбежный разрыв сексуальности (как чисто телесной стороны пола, включая те психические движения, которые связаны с этой телесной стороной пола) и эроса (т.е. искания любви, приводящего в движение всю психику, весь духовный мир, озаряющего душу поэтической мечтой о любимом существе).</w:t>
      </w:r>
    </w:p>
    <w:p w:rsidR="00E37C5D" w:rsidRPr="00B67BCE" w:rsidRDefault="00E37C5D"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В самосознании подростка происходят значительные изменения: появляется чувство взрослости — ощущение себя взрослым человеком; возникает страстное желание если не быть, то хотя бы казаться и считаться взрослым. </w:t>
      </w:r>
    </w:p>
    <w:p w:rsidR="00E37C5D" w:rsidRPr="00071A3B" w:rsidRDefault="00E37C5D" w:rsidP="00B67BCE">
      <w:pPr>
        <w:spacing w:line="360" w:lineRule="auto"/>
        <w:ind w:firstLine="709"/>
        <w:rPr>
          <w:rFonts w:ascii="Times New Roman" w:hAnsi="Times New Roman"/>
          <w:sz w:val="28"/>
          <w:szCs w:val="28"/>
        </w:rPr>
      </w:pPr>
      <w:r w:rsidRPr="00B67BCE">
        <w:rPr>
          <w:rFonts w:ascii="Times New Roman" w:hAnsi="Times New Roman"/>
          <w:sz w:val="28"/>
          <w:szCs w:val="28"/>
        </w:rPr>
        <w:t>Отстаивая свои новые права, подросток ограждает многие сферы своей жизни от контроля родителей и часто идет на конфликты с ними. Кроме стремления к независимости, подростку</w:t>
      </w:r>
      <w:r w:rsidR="00B67BCE">
        <w:rPr>
          <w:rFonts w:ascii="Times New Roman" w:hAnsi="Times New Roman"/>
          <w:sz w:val="28"/>
          <w:szCs w:val="28"/>
        </w:rPr>
        <w:t xml:space="preserve"> </w:t>
      </w:r>
      <w:r w:rsidRPr="00B67BCE">
        <w:rPr>
          <w:rFonts w:ascii="Times New Roman" w:hAnsi="Times New Roman"/>
          <w:sz w:val="28"/>
          <w:szCs w:val="28"/>
        </w:rPr>
        <w:t>присуща сильная потребность в общении со сверстниками. Появляются</w:t>
      </w:r>
      <w:r w:rsidR="00B67BCE">
        <w:rPr>
          <w:rFonts w:ascii="Times New Roman" w:hAnsi="Times New Roman"/>
          <w:sz w:val="28"/>
          <w:szCs w:val="28"/>
        </w:rPr>
        <w:t xml:space="preserve"> </w:t>
      </w:r>
      <w:r w:rsidRPr="00B67BCE">
        <w:rPr>
          <w:rFonts w:ascii="Times New Roman" w:hAnsi="Times New Roman"/>
          <w:sz w:val="28"/>
          <w:szCs w:val="28"/>
        </w:rPr>
        <w:t>подростковая дружба и объединениев неформальные группы. Подростки стремятся во всем походить на сверстников и пытаются выделиться в группе, хотят заслужить уважение и бравируют недостатками, тр</w:t>
      </w:r>
      <w:r w:rsidR="00071A3B">
        <w:rPr>
          <w:rFonts w:ascii="Times New Roman" w:hAnsi="Times New Roman"/>
          <w:sz w:val="28"/>
          <w:szCs w:val="28"/>
        </w:rPr>
        <w:t>ебуют верности и меняют друзей[10].</w:t>
      </w:r>
    </w:p>
    <w:p w:rsidR="00E37C5D" w:rsidRPr="00B67BCE" w:rsidRDefault="00E37C5D" w:rsidP="00B67BCE">
      <w:pPr>
        <w:spacing w:line="360" w:lineRule="auto"/>
        <w:ind w:firstLine="709"/>
        <w:rPr>
          <w:rFonts w:ascii="Times New Roman" w:hAnsi="Times New Roman"/>
          <w:sz w:val="28"/>
          <w:szCs w:val="28"/>
        </w:rPr>
      </w:pPr>
      <w:r w:rsidRPr="00B67BCE">
        <w:rPr>
          <w:rFonts w:ascii="Times New Roman" w:hAnsi="Times New Roman"/>
          <w:sz w:val="28"/>
          <w:szCs w:val="28"/>
        </w:rPr>
        <w:t>Возникают яркие, но обычносменяющие друг друга увлечения. Благодаря интенсивному интеллектуальному развитию появляется склонность к самоанализу; впервые становится возможным самовоспитание. У подростка складываются разнообразные образы своего «Я», однако изменчивые и подверженные внешним влияниям.</w:t>
      </w:r>
    </w:p>
    <w:p w:rsidR="00E37C5D" w:rsidRPr="00B67BCE" w:rsidRDefault="00E37C5D"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Подростковый возраст традиционно считается самым трудным в воспитательном отношении. Известный отечественный педагог А.П.Краковский (Краковский А.П. О подростках. М.: Педагогика, 1970.), сравнивая особенности поведения младших школьников и младших подростков, у которых разница в возрасте составляет всего один год, констатирует следующее. </w:t>
      </w:r>
    </w:p>
    <w:p w:rsidR="00E37C5D" w:rsidRPr="00B67BCE" w:rsidRDefault="00E37C5D" w:rsidP="00B67BCE">
      <w:pPr>
        <w:spacing w:line="360" w:lineRule="auto"/>
        <w:ind w:firstLine="709"/>
        <w:rPr>
          <w:rFonts w:ascii="Times New Roman" w:hAnsi="Times New Roman"/>
          <w:sz w:val="28"/>
          <w:szCs w:val="28"/>
        </w:rPr>
      </w:pPr>
      <w:r w:rsidRPr="00B67BCE">
        <w:rPr>
          <w:rFonts w:ascii="Times New Roman" w:hAnsi="Times New Roman"/>
          <w:sz w:val="28"/>
          <w:szCs w:val="28"/>
        </w:rPr>
        <w:t>Подростки в сравнении со своими младшими товарищами в 6 раз чаще проявляют упрямство, в 9 раз чаще бравируют своими недостатками, в 10 раз чаще противопоставляют себя родителям. В целом количество немотивированных отрицательных поступков по</w:t>
      </w:r>
      <w:r w:rsidR="00071A3B">
        <w:rPr>
          <w:rFonts w:ascii="Times New Roman" w:hAnsi="Times New Roman"/>
          <w:sz w:val="28"/>
          <w:szCs w:val="28"/>
        </w:rPr>
        <w:t>дростков отмечается в 42 раза</w:t>
      </w:r>
      <w:r w:rsidR="00071A3B" w:rsidRPr="00071A3B">
        <w:rPr>
          <w:rFonts w:ascii="Times New Roman" w:hAnsi="Times New Roman"/>
          <w:sz w:val="28"/>
          <w:szCs w:val="28"/>
        </w:rPr>
        <w:t xml:space="preserve"> </w:t>
      </w:r>
      <w:r w:rsidRPr="00B67BCE">
        <w:rPr>
          <w:rFonts w:ascii="Times New Roman" w:hAnsi="Times New Roman"/>
          <w:sz w:val="28"/>
          <w:szCs w:val="28"/>
        </w:rPr>
        <w:t xml:space="preserve"> больше, чем у младших школьников.</w:t>
      </w:r>
    </w:p>
    <w:p w:rsidR="00E37C5D" w:rsidRPr="00B67BCE" w:rsidRDefault="00E37C5D"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Наибольшее количество детей с так называемой школьной дезадаптацией, т. е. не умеющих приспособиться к школе (что может проявляться в низкой успеваемости, плохой дисциплине, расстройстве взаимоотношений со взрослыми и сверстниками, появлении негативных черт в личности и поведении и т. п.), приходится на средние классы. </w:t>
      </w:r>
    </w:p>
    <w:p w:rsidR="00E37C5D" w:rsidRPr="00071A3B" w:rsidRDefault="00E37C5D" w:rsidP="00B67BCE">
      <w:pPr>
        <w:spacing w:line="360" w:lineRule="auto"/>
        <w:ind w:firstLine="709"/>
        <w:rPr>
          <w:rFonts w:ascii="Times New Roman" w:hAnsi="Times New Roman"/>
          <w:sz w:val="28"/>
          <w:szCs w:val="28"/>
        </w:rPr>
      </w:pPr>
      <w:r w:rsidRPr="00B67BCE">
        <w:rPr>
          <w:rFonts w:ascii="Times New Roman" w:hAnsi="Times New Roman"/>
          <w:sz w:val="28"/>
          <w:szCs w:val="28"/>
        </w:rPr>
        <w:t>Так, по данным исследователей, если в младших классах школьная дезадаптация встречается в 5—8% случаев, то у подростков—в 18— 20%. В старших классах ситуация вновь несколько стабилизируется, хотя бы уже потому, что многи</w:t>
      </w:r>
      <w:r w:rsidR="00071A3B">
        <w:rPr>
          <w:rFonts w:ascii="Times New Roman" w:hAnsi="Times New Roman"/>
          <w:sz w:val="28"/>
          <w:szCs w:val="28"/>
        </w:rPr>
        <w:t>е «трудные» дети покидают школу</w:t>
      </w:r>
      <w:r w:rsidR="00071A3B" w:rsidRPr="00071A3B">
        <w:rPr>
          <w:rFonts w:ascii="Times New Roman" w:hAnsi="Times New Roman"/>
          <w:sz w:val="28"/>
          <w:szCs w:val="28"/>
        </w:rPr>
        <w:t>[7].</w:t>
      </w:r>
    </w:p>
    <w:p w:rsidR="00E37C5D" w:rsidRPr="00E37C5D" w:rsidRDefault="00E37C5D" w:rsidP="00B67BCE">
      <w:pPr>
        <w:spacing w:line="360" w:lineRule="auto"/>
        <w:ind w:firstLine="709"/>
        <w:rPr>
          <w:sz w:val="24"/>
          <w:szCs w:val="24"/>
        </w:rPr>
      </w:pPr>
      <w:r w:rsidRPr="00B67BCE">
        <w:rPr>
          <w:rFonts w:ascii="Times New Roman" w:hAnsi="Times New Roman"/>
          <w:sz w:val="28"/>
          <w:szCs w:val="28"/>
        </w:rPr>
        <w:t>В подростковом возрасте могут впервые возникать или заметно обостряться разного рода патологические реакции, связанные с развитием психических (а иногда и соматических) заболеваний или значительными затруднениями процесса формирования личности. Подсчеты специалистов говорят, например, о том, что риск начала шизофрении в подростковом возрасте в 3—4 раза выше, чем на протяжении всей остальной жизни</w:t>
      </w:r>
      <w:r w:rsidRPr="00E37C5D">
        <w:rPr>
          <w:sz w:val="24"/>
          <w:szCs w:val="24"/>
        </w:rPr>
        <w:t>.</w:t>
      </w:r>
    </w:p>
    <w:p w:rsidR="00E37C5D" w:rsidRPr="00B67BCE" w:rsidRDefault="00E37C5D" w:rsidP="00B67BCE">
      <w:pPr>
        <w:spacing w:line="360" w:lineRule="auto"/>
        <w:ind w:firstLine="709"/>
        <w:rPr>
          <w:rFonts w:ascii="Times New Roman" w:hAnsi="Times New Roman"/>
          <w:sz w:val="28"/>
          <w:szCs w:val="28"/>
        </w:rPr>
      </w:pPr>
      <w:r w:rsidRPr="00B67BCE">
        <w:rPr>
          <w:rFonts w:ascii="Times New Roman" w:hAnsi="Times New Roman"/>
          <w:sz w:val="28"/>
          <w:szCs w:val="28"/>
        </w:rPr>
        <w:t>Возникают трудности во взаимоотношениях между мальчиками и девочками в школе в период полового созревания и зрелости. В одном классе учатся мальчики и девочки одного возраста, но между 11 и 15 годами девочка практически на 2 года старше мальчика того же возраста. Она опережает мальчика по развитию, она выше ростом, у нее более «взрослые» интересы. Ей хочется принимать ухаживания, а он еще маленький дикарь, который считает подстыдным обращать внимание на девчонок.</w:t>
      </w:r>
    </w:p>
    <w:p w:rsidR="00E37C5D" w:rsidRPr="00B67BCE" w:rsidRDefault="00E37C5D" w:rsidP="00B67BCE">
      <w:pPr>
        <w:spacing w:line="360" w:lineRule="auto"/>
        <w:ind w:firstLine="709"/>
        <w:rPr>
          <w:rFonts w:ascii="Times New Roman" w:hAnsi="Times New Roman"/>
          <w:sz w:val="28"/>
          <w:szCs w:val="28"/>
        </w:rPr>
      </w:pPr>
      <w:r w:rsidRPr="00B67BCE">
        <w:rPr>
          <w:rFonts w:ascii="Times New Roman" w:hAnsi="Times New Roman"/>
          <w:sz w:val="28"/>
          <w:szCs w:val="28"/>
        </w:rPr>
        <w:t>Для мальчиков сроки созревания особенно важны. В исследованиях, проведенных американскими психологами, показано, что мальчики с поздним созреванием менее популярны среди сверстников, они часто становятся возбудимыми, суетливыми, излишне разговорчивыми, пытаются привлечь к себе внимание всеми способами и ведут себя неестественно, у них чаще образуется низкая самооценки и п</w:t>
      </w:r>
      <w:r w:rsidR="00071A3B">
        <w:rPr>
          <w:rFonts w:ascii="Times New Roman" w:hAnsi="Times New Roman"/>
          <w:sz w:val="28"/>
          <w:szCs w:val="28"/>
        </w:rPr>
        <w:t>оявляется чувство отверженности</w:t>
      </w:r>
      <w:r w:rsidR="00071A3B" w:rsidRPr="00071A3B">
        <w:rPr>
          <w:rFonts w:ascii="Times New Roman" w:hAnsi="Times New Roman"/>
          <w:sz w:val="28"/>
          <w:szCs w:val="28"/>
        </w:rPr>
        <w:t>[7].</w:t>
      </w:r>
      <w:r w:rsidRPr="00B67BCE">
        <w:rPr>
          <w:rFonts w:ascii="Times New Roman" w:hAnsi="Times New Roman"/>
          <w:sz w:val="28"/>
          <w:szCs w:val="28"/>
        </w:rPr>
        <w:t xml:space="preserve"> </w:t>
      </w:r>
    </w:p>
    <w:p w:rsidR="008B1B0F" w:rsidRPr="00071A3B" w:rsidRDefault="008B1B0F" w:rsidP="00B67BCE">
      <w:pPr>
        <w:spacing w:line="360" w:lineRule="auto"/>
        <w:jc w:val="center"/>
        <w:rPr>
          <w:rFonts w:ascii="Times New Roman" w:hAnsi="Times New Roman"/>
          <w:sz w:val="28"/>
          <w:szCs w:val="28"/>
          <w:lang w:val="en-US"/>
        </w:rPr>
      </w:pPr>
      <w:r w:rsidRPr="00B67BCE">
        <w:rPr>
          <w:rFonts w:ascii="Times New Roman" w:hAnsi="Times New Roman"/>
          <w:sz w:val="28"/>
          <w:szCs w:val="28"/>
        </w:rPr>
        <w:t>Подрос</w:t>
      </w:r>
      <w:r w:rsidR="00071A3B">
        <w:rPr>
          <w:rFonts w:ascii="Times New Roman" w:hAnsi="Times New Roman"/>
          <w:sz w:val="28"/>
          <w:szCs w:val="28"/>
        </w:rPr>
        <w:t>тковый возраст, его особенности</w:t>
      </w:r>
      <w:r w:rsidR="00071A3B">
        <w:rPr>
          <w:rFonts w:ascii="Times New Roman" w:hAnsi="Times New Roman"/>
          <w:sz w:val="28"/>
          <w:szCs w:val="28"/>
          <w:lang w:val="en-US"/>
        </w:rPr>
        <w:t>[19].</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Главное содержание подросткового</w:t>
      </w:r>
      <w:r w:rsidR="00B67BCE" w:rsidRPr="00B67BCE">
        <w:rPr>
          <w:rFonts w:ascii="Times New Roman" w:hAnsi="Times New Roman"/>
          <w:sz w:val="28"/>
          <w:szCs w:val="28"/>
        </w:rPr>
        <w:t xml:space="preserve"> </w:t>
      </w:r>
      <w:r w:rsidRPr="00B67BCE">
        <w:rPr>
          <w:rFonts w:ascii="Times New Roman" w:hAnsi="Times New Roman"/>
          <w:sz w:val="28"/>
          <w:szCs w:val="28"/>
        </w:rPr>
        <w:t>возраста составляет</w:t>
      </w:r>
      <w:r w:rsidR="00B67BCE" w:rsidRPr="00B67BCE">
        <w:rPr>
          <w:rFonts w:ascii="Times New Roman" w:hAnsi="Times New Roman"/>
          <w:sz w:val="28"/>
          <w:szCs w:val="28"/>
        </w:rPr>
        <w:t xml:space="preserve"> </w:t>
      </w:r>
      <w:r w:rsidRPr="00B67BCE">
        <w:rPr>
          <w:rFonts w:ascii="Times New Roman" w:hAnsi="Times New Roman"/>
          <w:sz w:val="28"/>
          <w:szCs w:val="28"/>
        </w:rPr>
        <w:t>его переход от детства к взрослости. Этот переход подразделяется на два</w:t>
      </w:r>
      <w:r w:rsidR="00B67BCE" w:rsidRPr="00B67BCE">
        <w:rPr>
          <w:rFonts w:ascii="Times New Roman" w:hAnsi="Times New Roman"/>
          <w:sz w:val="28"/>
          <w:szCs w:val="28"/>
        </w:rPr>
        <w:t xml:space="preserve"> </w:t>
      </w:r>
      <w:r w:rsidRPr="00B67BCE">
        <w:rPr>
          <w:rFonts w:ascii="Times New Roman" w:hAnsi="Times New Roman"/>
          <w:sz w:val="28"/>
          <w:szCs w:val="28"/>
        </w:rPr>
        <w:t>этапа</w:t>
      </w:r>
      <w:r w:rsidR="00B67BCE" w:rsidRPr="00B67BCE">
        <w:rPr>
          <w:rFonts w:ascii="Times New Roman" w:hAnsi="Times New Roman"/>
          <w:sz w:val="28"/>
          <w:szCs w:val="28"/>
        </w:rPr>
        <w:t xml:space="preserve"> </w:t>
      </w:r>
      <w:r w:rsidRPr="00B67BCE">
        <w:rPr>
          <w:rFonts w:ascii="Times New Roman" w:hAnsi="Times New Roman"/>
          <w:sz w:val="28"/>
          <w:szCs w:val="28"/>
        </w:rPr>
        <w:t>подростковый возраст и юность (ранняя и поздняя). Однако хронологические границы этих возрастов часто определяются совершенно по-разному. Процесс акселерации нарушил привычные возрастные границы подросткового возраста. Медицинская, психологическая, педагогическая, юридическая, социологическая литература определяет разные границы подросткового возраста:</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10-14 лет, 14-18 лет, 12-20 лет и т.д. Обращаясь к отечественной истории, можно заметить, что возрастная терминология, касающаяся подростков также не была однозначной.</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В толковом словаре В.И. Даля</w:t>
      </w:r>
      <w:r w:rsidR="00B67BCE" w:rsidRPr="00B67BCE">
        <w:rPr>
          <w:rFonts w:ascii="Times New Roman" w:hAnsi="Times New Roman"/>
          <w:sz w:val="28"/>
          <w:szCs w:val="28"/>
        </w:rPr>
        <w:t xml:space="preserve"> </w:t>
      </w:r>
      <w:r w:rsidRPr="00B67BCE">
        <w:rPr>
          <w:rFonts w:ascii="Times New Roman" w:hAnsi="Times New Roman"/>
          <w:sz w:val="28"/>
          <w:szCs w:val="28"/>
        </w:rPr>
        <w:t xml:space="preserve">подросток определяете как “дитя на подросте” – 14-15 лет.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В академическом</w:t>
      </w:r>
      <w:r w:rsidR="00B67BCE" w:rsidRPr="00B67BCE">
        <w:rPr>
          <w:rFonts w:ascii="Times New Roman" w:hAnsi="Times New Roman"/>
          <w:sz w:val="28"/>
          <w:szCs w:val="28"/>
        </w:rPr>
        <w:t xml:space="preserve"> </w:t>
      </w:r>
      <w:r w:rsidRPr="00B67BCE">
        <w:rPr>
          <w:rFonts w:ascii="Times New Roman" w:hAnsi="Times New Roman"/>
          <w:sz w:val="28"/>
          <w:szCs w:val="28"/>
        </w:rPr>
        <w:t>четырехтомном словаре русского языка1983 г. разъясняется, что</w:t>
      </w:r>
      <w:r w:rsidR="00B67BCE" w:rsidRPr="00B67BCE">
        <w:rPr>
          <w:rFonts w:ascii="Times New Roman" w:hAnsi="Times New Roman"/>
          <w:sz w:val="28"/>
          <w:szCs w:val="28"/>
        </w:rPr>
        <w:t xml:space="preserve"> </w:t>
      </w:r>
      <w:r w:rsidRPr="00B67BCE">
        <w:rPr>
          <w:rFonts w:ascii="Times New Roman" w:hAnsi="Times New Roman"/>
          <w:sz w:val="28"/>
          <w:szCs w:val="28"/>
        </w:rPr>
        <w:t>подросток - это "мальчик или девочка</w:t>
      </w:r>
      <w:r w:rsidR="00B67BCE" w:rsidRPr="00B67BCE">
        <w:rPr>
          <w:rFonts w:ascii="Times New Roman" w:hAnsi="Times New Roman"/>
          <w:sz w:val="28"/>
          <w:szCs w:val="28"/>
        </w:rPr>
        <w:t xml:space="preserve"> </w:t>
      </w:r>
      <w:r w:rsidRPr="00B67BCE">
        <w:rPr>
          <w:rFonts w:ascii="Times New Roman" w:hAnsi="Times New Roman"/>
          <w:sz w:val="28"/>
          <w:szCs w:val="28"/>
        </w:rPr>
        <w:t xml:space="preserve">в переходном от детства к юношеству возрасте от 12 до 16 лет ".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На современном этапе границы подросткового возраста примерно совпадают с обучением детей в средних классах от 11-12 лет до 15-16 лет. Но надо отметить, что основным критерием для периодов жизни является не календарный возраст, а анатомо-физиологические изменения в организме.</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Наиболее существенным в подростковом возрасте являются половое созревание. Показатели его и определяют границы подросткового периода. Начало постепенного увеличения секреции половых гормонов начинается в 7 лет, но интенсивный подъём секреции происходит в подростковом возрасте. Это сопровождается внезапным увеличением роста, возмужанием организма, развитием вторичных половых признаков.</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Личко А.Е.различает младший подростковый возраст 12-13 лет, средний-14-15 лет, старший-16-17 лет.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Подростковый возраст традиционно считается самым трудным в воспитательном отношении. Дубровина И.В. связывает трудности этого возраста с половым созреванием как причиной различных психофизиологических и психических отклонений. </w:t>
      </w:r>
    </w:p>
    <w:p w:rsidR="008B1B0F" w:rsidRPr="00071A3B" w:rsidRDefault="008B1B0F" w:rsidP="00B67BCE">
      <w:pPr>
        <w:spacing w:line="360" w:lineRule="auto"/>
        <w:ind w:firstLine="709"/>
        <w:rPr>
          <w:rFonts w:ascii="Times New Roman" w:hAnsi="Times New Roman"/>
          <w:sz w:val="28"/>
          <w:szCs w:val="28"/>
          <w:lang w:val="en-US"/>
        </w:rPr>
      </w:pPr>
      <w:r w:rsidRPr="00B67BCE">
        <w:rPr>
          <w:rFonts w:ascii="Times New Roman" w:hAnsi="Times New Roman"/>
          <w:sz w:val="28"/>
          <w:szCs w:val="28"/>
        </w:rPr>
        <w:t>В ходе бурного роста и физиологической перестройки организма у подростков может возникнуть чувство тревоги, повышенная возбудимость, сниженная самооценка. В качестве общих особенностей этого возраста отмечаются изменчивость настроений, эмоциональная неустойчивость, неожиданные переходы от веселья к унынию и пессимизму. Придирчивое отношение к родным сочетаетс</w:t>
      </w:r>
      <w:r w:rsidR="00071A3B">
        <w:rPr>
          <w:rFonts w:ascii="Times New Roman" w:hAnsi="Times New Roman"/>
          <w:sz w:val="28"/>
          <w:szCs w:val="28"/>
        </w:rPr>
        <w:t>я с острым недовольством собой</w:t>
      </w:r>
      <w:r w:rsidR="00071A3B">
        <w:rPr>
          <w:rFonts w:ascii="Times New Roman" w:hAnsi="Times New Roman"/>
          <w:sz w:val="28"/>
          <w:szCs w:val="28"/>
          <w:lang w:val="en-US"/>
        </w:rPr>
        <w:t>.</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Центральным психологическим новообразованием в подростковом возрасте становится формирование у подростка своеобразного чувства взрослости, как субъективного переживания отношения к самому себе как к взрослому. Физическое возмужание дает подростку ощущение взрослости, но социальный статус его в школе и семье не меняется. И тогда начинается борьба за признание своих прав, самостоятельности, что непременно приводит к конфликту между взрослыми и подростками.</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Реакция группирования со сверстниками. Подросткам свойственно инстинктивное тяготение к сплочению, к группированию со сверстниками, где вырабатываются и апробируются навыки социального взаимодействия, умение подчиняться коллективной дисциплине, умение завоевывать авторитет и занять желаемый статус. В группе сверстников более эффективно отрабатывается самооценка подростка. Он дорожит мнением сверстников, предпочитая их общество, а не общество взрослых, критику которых он отвергает.</w:t>
      </w:r>
    </w:p>
    <w:p w:rsidR="00B67BCE" w:rsidRPr="00071A3B"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Главная новая черта, появляющаяся в психологии подростка по сравнению с ребенком младшего школьного возраста, - это более высокий уровень самосознания, потребно</w:t>
      </w:r>
      <w:r w:rsidR="00071A3B">
        <w:rPr>
          <w:rFonts w:ascii="Times New Roman" w:hAnsi="Times New Roman"/>
          <w:sz w:val="28"/>
          <w:szCs w:val="28"/>
        </w:rPr>
        <w:t>сть осознать себя как личность</w:t>
      </w:r>
      <w:r w:rsidR="00071A3B" w:rsidRPr="00071A3B">
        <w:rPr>
          <w:rFonts w:ascii="Times New Roman" w:hAnsi="Times New Roman"/>
          <w:sz w:val="28"/>
          <w:szCs w:val="28"/>
        </w:rPr>
        <w:t>[19].</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Л.С. Выгодский считает, что формирование самосознания составляет главный итог переходного возраста.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Подросток начинает всматриваться в самого себя, как бы открывает для себя свое “Я”, стремится познать сильные и слабые стороны своей личности. У него возникает интерес к себе, к качествам собственной личности, потребность сопоставления себя с другими людьми, потребность в самооценке. Представления, на основании которых у подростков формируются критерии самооценки, приобретаются в ходе особой деятельности – самопознания. Основной формой самопознания подростков, по мнению Л.М. Фридмана и И.Ю. Кулагиной является сравнение себя с другими людьми: взрослыми, сверстниками.</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Поведение подростка регулируется его самооценкой, а самооценка формируется в ходе общения с окружающими людьми, а, прежде всего, со сверстниками. Ориентация на сверстника связана с потребностью быть принятым и признанным в группе, коллективе, с потребностью иметь друга, кроме того, с восприятием сверстника как образца, который ближе, понятнее, доступнее по сравнению со взрослым человеком. Таким образом, на развитие самооценки подростка влияют взаимоотношения со сверстниками, с классным коллективом.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Как правило, общественная оценка классного коллектива значит для подростка больше, чем мнение учителей или родителей, и он обычно очень чутко реагирует на воздействие коллектива товарищей. Приобретенный опыт коллективных взаимоотношений прямо сказывается на развитии его личности, а значит предъявлении требований через коллектив – один из путей формирования личности подростка.</w:t>
      </w:r>
    </w:p>
    <w:p w:rsidR="00A44EB7" w:rsidRDefault="008B1B0F" w:rsidP="00A44EB7">
      <w:pPr>
        <w:spacing w:line="360" w:lineRule="auto"/>
        <w:ind w:firstLine="709"/>
        <w:rPr>
          <w:rFonts w:ascii="Times New Roman" w:hAnsi="Times New Roman"/>
          <w:sz w:val="28"/>
          <w:szCs w:val="28"/>
        </w:rPr>
      </w:pPr>
      <w:r w:rsidRPr="00B67BCE">
        <w:rPr>
          <w:rFonts w:ascii="Times New Roman" w:hAnsi="Times New Roman"/>
          <w:sz w:val="28"/>
          <w:szCs w:val="28"/>
        </w:rPr>
        <w:t>В этом возрасте создаются неплохие условия для формирования организаторских способностей, деловитости, предприимчивости и других полезных личностных качеств, связанных с взаимоотношениями людей, в том числе умения налаживать деловые контакты, договориться о совместных делах, распределять между собой обязанности и т.д. Подобные личностные качества могут развиваться практически во всех сферах деятельности, в которые вовлечен подросток и которые могут быть организованы на групповой основе: учение, труд, игра.</w:t>
      </w:r>
      <w:r w:rsidRPr="00B67BCE">
        <w:rPr>
          <w:rFonts w:ascii="Times New Roman" w:hAnsi="Times New Roman"/>
          <w:sz w:val="28"/>
          <w:szCs w:val="28"/>
        </w:rPr>
        <w:cr/>
      </w:r>
    </w:p>
    <w:p w:rsidR="00071A3B" w:rsidRDefault="00071A3B" w:rsidP="00A44EB7">
      <w:pPr>
        <w:spacing w:line="360" w:lineRule="auto"/>
        <w:ind w:firstLine="709"/>
        <w:rPr>
          <w:rFonts w:ascii="Times New Roman" w:hAnsi="Times New Roman"/>
          <w:sz w:val="28"/>
          <w:szCs w:val="28"/>
          <w:lang w:val="en-US"/>
        </w:rPr>
      </w:pPr>
    </w:p>
    <w:p w:rsidR="008B1B0F" w:rsidRPr="00B67BCE" w:rsidRDefault="00B67BCE" w:rsidP="00A44EB7">
      <w:pPr>
        <w:spacing w:line="360" w:lineRule="auto"/>
        <w:ind w:firstLine="709"/>
        <w:rPr>
          <w:rFonts w:ascii="Times New Roman" w:hAnsi="Times New Roman"/>
          <w:sz w:val="28"/>
          <w:szCs w:val="28"/>
        </w:rPr>
      </w:pPr>
      <w:r w:rsidRPr="00B67BCE">
        <w:rPr>
          <w:rFonts w:ascii="Times New Roman" w:hAnsi="Times New Roman"/>
          <w:sz w:val="28"/>
          <w:szCs w:val="28"/>
        </w:rPr>
        <w:t>Особенности общения подростковом возрасте</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Одним из важнейших факторов формирования личности является общение. Идеи о том, что общение играет важную роль в формировании личности, получили свое дальнейшее развитие в трудах отечественных психологов: Ананьева В.Г., Бодалева А.А., Выготского Л.С., Леонтьева А.Н., Ломова Б.Ф., Лурии А.Р., Мясищева В.Н., Петровского А.В. и др.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Проблема слова, речи, выступления, искусства воздействия говорящего на слушателей давнюю, насчитывающую более двадцати столетий истории. Многие важные вопросы этой проблемы были в самом общем виде поставлены и рассмотрены еще Цицероном.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Зимняя И.А. считает, что общение – совсем молодая проблема 20 столетия, ибо, если в Древней Греции и в Древнем Риме ораторское искусство изучалось в рамках риторики, эвристики и диалектики, то на современном этапе проблема общения изучается уже с точки зрения целого ряда наук: философии, социологии, социолингвистики, психолингвистики, социальной психологии, общей психологии, педагогики, педагогической психологии.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Речевое общение широко исследуется во всем мире. Созданы специальные центры изучения общения (например, Центр Карнеги). При этом до сих пор не достигнуто единства в толковании самого понятия “общения”, его форм, механизмов. Исследователи по разному, с разных точек зрения интерпретируют этот процесс, создавая его различные модели, прелагая разные подходы к ею изучению: коммуникативно-информационные, интерактивные, деятельностные и д.р.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С позиции деятельностного подхода исследователи Леонтьев А.Н., Андреева Г.М. считают, что общение – это сложный многоплановый процесс установления и развития контактов между людьми порождаемый потребностями в совместной деятельности и включающий в себя обмен информацией, выработку единой стратегии взаимодействия, восприятие и понимание другого человека.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Утверждение единства общения и деятельности в то же время не предполагает однозначности трактовки, то есть общение рассматривают как вид деятельности (Щедровинский Г.П., Леонтьев А.Н., Рыжов В.В., Гусев Г.И.).</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Общение, во-первых, - это особый тип деятельности (коммуникативная деятельность), во-вторых, условие осуществления любой деятельности, в третьих, результат специальной задаваемой деятельности.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В качестве основного определения используется следующее: общение – это взаимодействие людей, содержание которого является взаимный обмен представлениями и т.п. с целью установления определенных взаимоотношений.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Развитие взаимоотношений выступает в качестве ведущей деятельности в младенчестве, дошкольном и подростковом возрастах. При этом в разные периоды развития личности она имеет свои особенности: в младенчестве – это непосредственное эмоциональное общение </w:t>
      </w:r>
      <w:r w:rsidR="00B67BCE" w:rsidRPr="00B67BCE">
        <w:rPr>
          <w:rFonts w:ascii="Times New Roman" w:hAnsi="Times New Roman"/>
          <w:sz w:val="28"/>
          <w:szCs w:val="28"/>
        </w:rPr>
        <w:t>,</w:t>
      </w:r>
      <w:r w:rsidRPr="00B67BCE">
        <w:rPr>
          <w:rFonts w:ascii="Times New Roman" w:hAnsi="Times New Roman"/>
          <w:sz w:val="28"/>
          <w:szCs w:val="28"/>
        </w:rPr>
        <w:t xml:space="preserve">в дошкольном периоде – это игровая деятельность, в ходе которой ребенок осваивает отношения между людьми, в подростковом возрасте – дальнейшее освоение взаимоотношений между людьми, но уже на более высоком уровне по сравнению с дошкольным периодом.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Следует отметить, что по вопросу определения конкретного типа ведущей деятельности для подросткового периода существуют две точки зрения:</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1. Общение принимает статус ведущего типа деятельности и имеет интимно-личностный характер, предметом общения выступает другой человек – сверстник, а содержание и является построением и поддерж</w:t>
      </w:r>
      <w:r w:rsidR="00A44EB7">
        <w:rPr>
          <w:rFonts w:ascii="Times New Roman" w:hAnsi="Times New Roman"/>
          <w:sz w:val="28"/>
          <w:szCs w:val="28"/>
        </w:rPr>
        <w:t xml:space="preserve">анием личных отношений с ним </w:t>
      </w:r>
      <w:r w:rsidRPr="00B67BCE">
        <w:rPr>
          <w:rFonts w:ascii="Times New Roman" w:hAnsi="Times New Roman"/>
          <w:sz w:val="28"/>
          <w:szCs w:val="28"/>
        </w:rPr>
        <w:t xml:space="preserve">. Этой точки зрения придерживаются Элькенин Д.Б., Драгунова Т.В., Каган М.С.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2. В качестве ведущего типа деятельности подростка выступает общественно полезная деятельность, в процессе которой происходит дальнейшее освоение различных форм взаимоотношений со сверстниками, со взрослыми и развертываются, как считает Фельдштейн Д.И., новые формы общения "как приобщение подростков к обществу"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Все исследователи психологии подросткового возраста так или иначе сходятся в признании того огромного значения, которое имеет для подростков общения со сверстниками, поэтому одной из главных тенденций подросткового возраста является переориентация общения с родителей, учителей и вообще старших на ровесников, более или менее равных по положению.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Мудрик А.В. отмечает, что потребность в общении со сверстниками, которых не могут заменить родители, возникает у детей очень р</w:t>
      </w:r>
      <w:r w:rsidR="00A44EB7">
        <w:rPr>
          <w:rFonts w:ascii="Times New Roman" w:hAnsi="Times New Roman"/>
          <w:sz w:val="28"/>
          <w:szCs w:val="28"/>
        </w:rPr>
        <w:t xml:space="preserve">ано и с возрастом усиливается. </w:t>
      </w:r>
      <w:r w:rsidRPr="00B67BCE">
        <w:rPr>
          <w:rFonts w:ascii="Times New Roman" w:hAnsi="Times New Roman"/>
          <w:sz w:val="28"/>
          <w:szCs w:val="28"/>
        </w:rPr>
        <w:t>Поведение подростков, считает Мудрик А.В., по своей специфике, является коллективно-групповым . Такую специфику поведения подростков он объясняет так:</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Во-первых, общение со сверстниками – очень важный канал информации, по нему подростки узнают многие вещи, которых по тем или иным причинам им не сообщают взрослые.</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Во-вторых, Это специфический вид механических отношений. Групповая игра и другие виды совместной деятельности вырабатывают необходимые навыки социального взаимодействия, умение подчиняться коллективной дисциплине и в то же время отстаивать свои права.</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В-третьих, это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Отношения с товарищами находятся в центре жизни подростка во многом определяя все остальные сторона его поведения и деятельности. Божович Л.И. отмечает, что если в младшем школьном возрасте основой для объединения детей чаще всего является совместная деятельность, то у подростков, наоборот, привлекательность занятий и интересы в основном определяются возможностью широкого общения со сверстниками.  К началу подросткового возраста дети приходят с разным опытом общения с товарищами: у одних ребят оно уже занимает немалое место в жизни, у других -ограничивается только школой. Со временем общение с товарищами всё больше выходит за пределы учения и школы, включает новые интересы, занятия, увлечения и превращается в самостоятельную и очень важную для подростков сферу жизни. Общение с товарищами становится настолько притягательным и важным, что учение отодвигается на второй план, возможность общения с родителями выглядит уже не такой привлекательной. Следует отметить, что коммуникативные черты и стиль общения мальчиков и девочек не совсем одинаковы.</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На первый взгляд, мальчики во всех возрастах общительнее девочек. С самого раннего возраста они активнее девочек вступают в контакты с другими детьми, затевают совместные игры и так далее.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Однако различие между полами в уровне общительности не столько количественные, сколько качественные. Хотя возня и силовые игры приносят мальчикам громадное эмоциональное удовлетворение, в них обычно присутствует дух соревнования, нередко игра переходит в драку. Содержание совместной деятельности и собственный успех в ней значат для мальчиков больше, чем наличие индивидуальной симпатии к другим участникам игры.</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Общение девочек выглядит более пассивным, зато более дружественным и избирательным. Судя по данным психологических исследований, мальчики сначала вступают в контакты друг с другом и лишь потом, в ходе игрового или делового взаимодействия, у них складывается положительная установка, появляется тяга друг к другу. Девочки, наоборот, вступают в контакт главным образом с теми, кто им нравится, содержание совместной деятельности для них сравнительно второстепенно.</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С раннего возрасте мальчики тяготеют к более экстенсивному, а девочки к интенсивному общению, мальчики чаще играют большими группами, а девочки - по двое или по трое.</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Социометрическое лонгитюдное исследование (Д. Эдер и М. Халлинен, 1978) нескольких школьных классов (возраст детей от 9 до 12 лет) показало, что диады девочек являются более закрытыми для посторонних, нежели мальчишеские компании, но в то же время более тесно связанными с родительской семьей. Зато мальчишеские компании имеют более строгий и устойчивый порядок, систему лидерства, более автономны от взрослых.</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Кон И.О. считает, что психология общения в подростковом возрасте и юношеском возрасте строится на основе противоречивого переплетения двух потребностей: обособления (приватизации) и афорилиации, т.е. потребности в принадлежности, включённости в какую-то группу или общность. Обособление чаще всего проявляется в эмансипации от контроля взрослых.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Чувство одиночества и неприкаянности, связанное с возрастными трудностями становления личности, порождает у подростков неутомимую жажду общения и группирования со сверстниками, в обществе которых они находятся или надеются найти то, в чем им отказывают взрослые: спонтанность, спасение от скуки и признание собственной значимости. Для подростка важно не только быть вместе со сверстниками, но, и, главное, занимать среди них удовлетворяющее его положение. Для некоторых это стремление может выражаться в желании занять в группе позицию лидера, для других - быть признанным, любимым товарищем, для третьих - непререкаемым авторитетом в каком-то деле, но в любом случае оно является ведущим мотивом поведения подростков, особенно младших подростков.</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Внешние проявления коммуникативного поведения младших подростков весьма .С одной стороны, стремление во что бы то ни стало быть такими же, как все, с другой - желание выделиться, отличиться любой ценой; с одной стороны, стремление заслужить уважение и авторитет товарищей, с другой - бравирование собственными недостатками.</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Д.И. Фельдштейн выделяет три формы общения подростков: интимно-личную, стихийно-групповую, социально-ориснтированную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Интимно- личностное общение – взаимодействие, основанное на личных симпатиях, - "я" и "ты". Содержанием такого общения выступает соучастие собеседников в проблемах друг друга. Интимно-личностное общение возникает при условии общности ценностей партнеров, а соучастие обеспечивается пониманием мыслей, чувств и намерений друг д</w:t>
      </w:r>
      <w:r w:rsidR="00A44EB7">
        <w:rPr>
          <w:rFonts w:ascii="Times New Roman" w:hAnsi="Times New Roman"/>
          <w:sz w:val="28"/>
          <w:szCs w:val="28"/>
        </w:rPr>
        <w:t xml:space="preserve">руга, эмпатией </w:t>
      </w:r>
      <w:r w:rsidRPr="00B67BCE">
        <w:rPr>
          <w:rFonts w:ascii="Times New Roman" w:hAnsi="Times New Roman"/>
          <w:sz w:val="28"/>
          <w:szCs w:val="28"/>
        </w:rPr>
        <w:t>. Высшими формами интимно-личностного общения являются дружба и любовь.</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Стихийно-групповое общение - взаимодействие, основанное на случайных контактах - "я" и "они". Стихийно-групповой характер общения подростков доминирует в том случае, если не организована общественно-полезная деятельность, подростков</w:t>
      </w:r>
      <w:r w:rsidR="00B67BCE">
        <w:rPr>
          <w:rFonts w:ascii="Times New Roman" w:hAnsi="Times New Roman"/>
          <w:sz w:val="28"/>
          <w:szCs w:val="28"/>
        </w:rPr>
        <w:t>.</w:t>
      </w:r>
      <w:r w:rsidRPr="00B67BCE">
        <w:rPr>
          <w:rFonts w:ascii="Times New Roman" w:hAnsi="Times New Roman"/>
          <w:sz w:val="28"/>
          <w:szCs w:val="28"/>
        </w:rPr>
        <w:t>Такой вид общения приводит к появлению разного рода подростковых компаний, неформальных групп. В процессе стихийно-группового общения устойчивый характер приобретают агрессивность, жестокость, повышенная тревожность, замкнутость и т.д.</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Социально-ориентированное общение – взаимодействие, основанное на совместном выполнении общественно-важных дел – "я" и "общество". Социально-ориентированное общение обслуживает общественные потребности людей и является фактором, способствующим развитию форм общественной жизни групп, коллективов, организаций и т.д</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Исследования, проведённые Д.И. Фельдштейном ,показывают, что потребность подростка в интимно-личностном общении в основном удовлетворяются (31% и 34%), потребность в социально-ориентированном общении остаётся неудовлетворённой в 38,5% случаев, что обуславливает преобладание стихийно-группового общения (56%), хотя потребность в данной форме выражена в минимальном количестве.</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Материалы проведённой опытно-экспериментальной работы показывают, что общение подростков приобретает интимно-личную и стихийно-групповую форму при отсутствии развёрнутой общественно-полезной деятельности. Невключённостъ подростков в систему общественно-полезных дел, как следствие этого, невозможность удовлетворить появившуюся потребность в утверждении своей новой социальной позиции в обществе, что обеспечивается расширением социально-ориентированной формы общения, приводит к активизации интимно-личностного и ещё большей степени стихийно-группового общения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 xml:space="preserve">Фельдштейн Д.И. считает, что в условиях планомерного и последовательного включения подростков в систему общественно-полезной деятельности резко возрастает, во-первых, потребность подростка в социально-ориентированной форме общения, во-вторых, потребность в интимно-личном общении несколько понижается, а оно само претерпевает существенные изменения, потребность в стихийно-групповом общении падает почти до нуля. </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Фельдштейном Д.И. проводились исследования на выявление круга общения подростков и мотивов общения. Результаты исследования показали, что каждой из форм общения соответствует определённый круг общения.</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Так, при интимно-личной форме партнёрами по общению у подростков чаще всего выступают товарищи по классу-50,5%, друзья по двору-29%, товарищи по команде, клубу, кружку-14%, более старшие ребята-8,2%.</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Взрослые, а также младшие дети исключены в качестве партнёров общения, которые, видимо, не представляют для подростков личной значимости в качестве субъектов общения.</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При стихийно-групповой форме общения иерархия предпочтения партнёров общения иная. В ней ведущее место занимают товарищи по двору (65,5%), более старшие (18,9%) и более младшие (6,7%), ребята, случайные взрослые (2,7%). Товарищи по классу занимают незначительное место в круге общения подростков данной группы.</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Педагоги и родители вообще не входят в круг общения подростков данной формы. Этот факт не может не настораживать, так как стихийно складывающиеся неформальные группы подростков нередко приобретают противоправную направленность, превращ</w:t>
      </w:r>
      <w:r w:rsidR="00B67BCE">
        <w:rPr>
          <w:rFonts w:ascii="Times New Roman" w:hAnsi="Times New Roman"/>
          <w:sz w:val="28"/>
          <w:szCs w:val="28"/>
        </w:rPr>
        <w:t>аясь в криминальные объединения.</w:t>
      </w:r>
    </w:p>
    <w:p w:rsidR="008B1B0F" w:rsidRPr="00B67BCE" w:rsidRDefault="008B1B0F" w:rsidP="00B67BCE">
      <w:pPr>
        <w:spacing w:line="360" w:lineRule="auto"/>
        <w:ind w:firstLine="709"/>
        <w:rPr>
          <w:rFonts w:ascii="Times New Roman" w:hAnsi="Times New Roman"/>
          <w:sz w:val="28"/>
          <w:szCs w:val="28"/>
        </w:rPr>
      </w:pPr>
      <w:r w:rsidRPr="00B67BCE">
        <w:rPr>
          <w:rFonts w:ascii="Times New Roman" w:hAnsi="Times New Roman"/>
          <w:sz w:val="28"/>
          <w:szCs w:val="28"/>
        </w:rPr>
        <w:t>Для подростков, участвующих в социально-ориентированной форме общения, личностно значимыми партнёрами общения являются сверстники.</w:t>
      </w:r>
    </w:p>
    <w:p w:rsidR="00B46494" w:rsidRDefault="00B46494" w:rsidP="008B1B0F">
      <w:pPr>
        <w:rPr>
          <w:sz w:val="24"/>
          <w:szCs w:val="24"/>
        </w:rPr>
      </w:pPr>
    </w:p>
    <w:p w:rsidR="00B67BCE" w:rsidRDefault="00B67BCE" w:rsidP="00B67BCE">
      <w:pPr>
        <w:jc w:val="center"/>
        <w:rPr>
          <w:sz w:val="24"/>
          <w:szCs w:val="24"/>
        </w:rPr>
      </w:pPr>
    </w:p>
    <w:p w:rsidR="00B67BCE" w:rsidRPr="00B67BCE" w:rsidRDefault="00B67BCE" w:rsidP="00B67BCE">
      <w:pPr>
        <w:jc w:val="center"/>
        <w:rPr>
          <w:rFonts w:ascii="Times New Roman" w:hAnsi="Times New Roman"/>
          <w:b/>
          <w:sz w:val="28"/>
          <w:szCs w:val="28"/>
        </w:rPr>
      </w:pPr>
      <w:r w:rsidRPr="00B67BCE">
        <w:rPr>
          <w:rFonts w:ascii="Times New Roman" w:hAnsi="Times New Roman"/>
          <w:b/>
          <w:sz w:val="28"/>
          <w:szCs w:val="28"/>
        </w:rPr>
        <w:t>1.3</w:t>
      </w:r>
      <w:r>
        <w:rPr>
          <w:rFonts w:ascii="Times New Roman" w:hAnsi="Times New Roman"/>
          <w:b/>
          <w:sz w:val="28"/>
          <w:szCs w:val="28"/>
        </w:rPr>
        <w:t xml:space="preserve"> Психологическая характеристика гендера</w:t>
      </w:r>
    </w:p>
    <w:p w:rsidR="00B46494" w:rsidRDefault="00B46494" w:rsidP="00B46494">
      <w:pPr>
        <w:rPr>
          <w:sz w:val="24"/>
          <w:szCs w:val="24"/>
        </w:rPr>
      </w:pPr>
    </w:p>
    <w:p w:rsidR="00A44EB7" w:rsidRPr="00A44EB7" w:rsidRDefault="00A44EB7" w:rsidP="00A44EB7">
      <w:pPr>
        <w:spacing w:before="100" w:beforeAutospacing="1" w:after="100" w:afterAutospacing="1" w:line="360" w:lineRule="auto"/>
        <w:ind w:firstLine="709"/>
        <w:jc w:val="both"/>
        <w:rPr>
          <w:rFonts w:ascii="Times New Roman" w:eastAsia="Times New Roman" w:hAnsi="Times New Roman"/>
          <w:sz w:val="24"/>
          <w:szCs w:val="24"/>
          <w:lang w:eastAsia="ru-RU"/>
        </w:rPr>
      </w:pPr>
      <w:r w:rsidRPr="00A44EB7">
        <w:rPr>
          <w:rFonts w:ascii="Times New Roman" w:eastAsia="Times New Roman" w:hAnsi="Times New Roman"/>
          <w:sz w:val="28"/>
          <w:szCs w:val="28"/>
          <w:lang w:eastAsia="ru-RU"/>
        </w:rPr>
        <w:t>Идея о выделении двух измерений пола – биологического и социального – возникла у Р. Столлера при исследовании феномена транссексуальности: субъективной убежденности человека в своей принадлежности к противоположному полу. В этом феномене наиболее четко отражается тот факт, что природные характеристики организма существуют для человека только как некоторые символы, наделенные социальным и личностным смыслами и ценностными значениями.</w:t>
      </w:r>
    </w:p>
    <w:p w:rsidR="00A44EB7" w:rsidRPr="00A44EB7" w:rsidRDefault="00A44EB7" w:rsidP="00A44EB7">
      <w:pPr>
        <w:spacing w:before="100" w:beforeAutospacing="1" w:after="100" w:afterAutospacing="1" w:line="360" w:lineRule="auto"/>
        <w:ind w:firstLine="709"/>
        <w:jc w:val="both"/>
        <w:rPr>
          <w:rFonts w:ascii="Times New Roman" w:eastAsia="Times New Roman" w:hAnsi="Times New Roman"/>
          <w:sz w:val="24"/>
          <w:szCs w:val="24"/>
          <w:lang w:eastAsia="ru-RU"/>
        </w:rPr>
      </w:pPr>
      <w:r w:rsidRPr="00A44EB7">
        <w:rPr>
          <w:rFonts w:ascii="Times New Roman" w:eastAsia="Times New Roman" w:hAnsi="Times New Roman"/>
          <w:sz w:val="28"/>
          <w:szCs w:val="28"/>
          <w:lang w:eastAsia="ru-RU"/>
        </w:rPr>
        <w:t> Термин «гендер» до Р. Столлера был только грамматической категорией, обозначающей мужской, женский или средний род высказываний в английском языке. Грамматический термин «гендер» («родовой признак») в английском языке отражает контекстуальную, а не постоянную (онтологическую) сущност</w:t>
      </w:r>
      <w:r>
        <w:rPr>
          <w:rFonts w:ascii="Times New Roman" w:eastAsia="Times New Roman" w:hAnsi="Times New Roman"/>
          <w:sz w:val="28"/>
          <w:szCs w:val="28"/>
          <w:lang w:eastAsia="ru-RU"/>
        </w:rPr>
        <w:t>ь мужских и женских качеств.</w:t>
      </w:r>
      <w:r w:rsidRPr="00A44EB7">
        <w:rPr>
          <w:rFonts w:ascii="Times New Roman" w:eastAsia="Times New Roman" w:hAnsi="Times New Roman"/>
          <w:sz w:val="28"/>
          <w:szCs w:val="28"/>
          <w:lang w:eastAsia="ru-RU"/>
        </w:rPr>
        <w:t>Использование этой грамматической категории в качестве социально–психологического понятия было призвано подчеркнуть тот факт, что биологические характеристики сексуальности не даны человеку непосредственным образом, а всегда преломляются через призму индивидуального сознания и социальных представлений, т. е. существуют в виде субъективного и зафиксированного в культуре знания о них. С введением этого термина психологические черты женщин и мужчин, часто приписываемые только биологическим основаниям, получили объяснение посредством процессов аккультурации и социализации.</w:t>
      </w:r>
    </w:p>
    <w:p w:rsidR="00A44EB7" w:rsidRDefault="00A44EB7" w:rsidP="00A44EB7">
      <w:pPr>
        <w:spacing w:before="100" w:beforeAutospacing="1" w:after="100" w:afterAutospacing="1" w:line="360" w:lineRule="auto"/>
        <w:ind w:firstLine="709"/>
        <w:jc w:val="both"/>
        <w:rPr>
          <w:rFonts w:ascii="Times New Roman" w:eastAsia="Times New Roman" w:hAnsi="Times New Roman"/>
          <w:sz w:val="24"/>
          <w:szCs w:val="24"/>
          <w:lang w:eastAsia="ru-RU"/>
        </w:rPr>
      </w:pPr>
      <w:r w:rsidRPr="00A44EB7">
        <w:rPr>
          <w:rFonts w:ascii="Times New Roman" w:eastAsia="Times New Roman" w:hAnsi="Times New Roman"/>
          <w:sz w:val="28"/>
          <w:szCs w:val="28"/>
          <w:lang w:eastAsia="ru-RU"/>
        </w:rPr>
        <w:t> Быть мужчиной или женщиной в психологическом плане означает субъективную уверенность в том, что каждый представитель того или иного биологического пола (обладающий определенными гениталиями и телесными характеристиками) обладает специфическими личностными и поведенческими характеристиками, соответствующими этому полу. Следовательно, пол в социальном взаимодействии выступает, прежде всего, как когнитивная схема – обусловленные культурой представления о том, какие личностные признаки свойственны людям того или иного пола. К такому выводу пришли американские социальные психологи С. Кесслер и У. Маккенна</w:t>
      </w:r>
    </w:p>
    <w:p w:rsidR="00A44EB7" w:rsidRPr="00A44EB7" w:rsidRDefault="00A44EB7" w:rsidP="00A44EB7">
      <w:pPr>
        <w:spacing w:before="100" w:beforeAutospacing="1" w:after="100" w:afterAutospacing="1" w:line="360" w:lineRule="auto"/>
        <w:ind w:firstLine="709"/>
        <w:jc w:val="both"/>
        <w:rPr>
          <w:rFonts w:ascii="Times New Roman" w:eastAsia="Times New Roman" w:hAnsi="Times New Roman"/>
          <w:sz w:val="24"/>
          <w:szCs w:val="24"/>
          <w:lang w:eastAsia="ru-RU"/>
        </w:rPr>
      </w:pPr>
      <w:r w:rsidRPr="00A44EB7">
        <w:rPr>
          <w:rFonts w:ascii="Times New Roman" w:eastAsia="Times New Roman" w:hAnsi="Times New Roman"/>
          <w:sz w:val="28"/>
          <w:szCs w:val="28"/>
          <w:lang w:eastAsia="ru-RU"/>
        </w:rPr>
        <w:t>В результате последующих исследований феномена транссексуальности в направлении, заложенном Р. Столлером, эти ученые поставили под сомнение само существование объективной биологической реальности пола, зафиксированной в этом понятии. С. Кесслер и У. Маккенна утверждают, что пол в том виде, как он понимается в биологии и обыденном знании, является продуктом социального взаимодействия в повседневной жизни, т. е. он выступает всего лишь разновидностью гендера как системы социальных отношений, складывающейся по произвольно выбираемому генитальному критерию разделения людей на группы, и разновидностью системы социальных представлений (убеждений) о неизбежности такого разделения.</w:t>
      </w:r>
    </w:p>
    <w:p w:rsidR="00A44EB7" w:rsidRPr="00A44EB7" w:rsidRDefault="00A44EB7" w:rsidP="00A44EB7">
      <w:pPr>
        <w:spacing w:before="100" w:beforeAutospacing="1" w:after="100" w:afterAutospacing="1" w:line="360" w:lineRule="auto"/>
        <w:ind w:firstLine="709"/>
        <w:jc w:val="both"/>
        <w:rPr>
          <w:rFonts w:ascii="Times New Roman" w:eastAsia="Times New Roman" w:hAnsi="Times New Roman"/>
          <w:sz w:val="24"/>
          <w:szCs w:val="24"/>
          <w:lang w:eastAsia="ru-RU"/>
        </w:rPr>
      </w:pPr>
      <w:r w:rsidRPr="00A44EB7">
        <w:rPr>
          <w:rFonts w:ascii="Times New Roman" w:eastAsia="Times New Roman" w:hAnsi="Times New Roman"/>
          <w:sz w:val="28"/>
          <w:szCs w:val="28"/>
          <w:lang w:eastAsia="ru-RU"/>
        </w:rPr>
        <w:t> Биологический пол, так же как и гендер, фактически является социальным конструктом – продуктом устойчивых интерпретативных практик, возникающих на основе когнитивных схем восприятия. В психологическом и социальном плане биологический пол всегда существует для личности в виде условной системы объяснений (интерпретаций). Отрицая дуализм разделения сексуальности на пол и гендер, С. Кесслер и У. Маккенна предложили обозначать термином «гендер» не только социокультурные представления и индивидуальные когнитивные схемы восприятия биологического пола, но также и те аспекты бытия женщины или мужчины, которые традиционно считались биологическими. Они предложили оставить за термином «пол» только репродуктивную активность. Именно С. Кесслер и У. Маккенна ввели практику обозначения термином «гендер» любые проявления пола, не связанные прямо с репродуктивной активностью</w:t>
      </w:r>
      <w:r w:rsidR="00B76C47" w:rsidRPr="00B76C47">
        <w:rPr>
          <w:rFonts w:ascii="Times New Roman" w:eastAsia="Times New Roman" w:hAnsi="Times New Roman"/>
          <w:sz w:val="28"/>
          <w:szCs w:val="28"/>
          <w:lang w:eastAsia="ru-RU"/>
        </w:rPr>
        <w:t>[21].</w:t>
      </w:r>
    </w:p>
    <w:p w:rsidR="00A44EB7" w:rsidRPr="00A44EB7" w:rsidRDefault="00A44EB7" w:rsidP="00A44EB7">
      <w:pPr>
        <w:spacing w:before="100" w:beforeAutospacing="1" w:after="100" w:afterAutospacing="1" w:line="360" w:lineRule="auto"/>
        <w:ind w:firstLine="709"/>
        <w:jc w:val="both"/>
        <w:rPr>
          <w:rFonts w:ascii="Times New Roman" w:eastAsia="Times New Roman" w:hAnsi="Times New Roman"/>
          <w:sz w:val="24"/>
          <w:szCs w:val="24"/>
          <w:lang w:eastAsia="ru-RU"/>
        </w:rPr>
      </w:pPr>
      <w:r w:rsidRPr="00A44EB7">
        <w:rPr>
          <w:rFonts w:ascii="Times New Roman" w:eastAsia="Times New Roman" w:hAnsi="Times New Roman"/>
          <w:sz w:val="28"/>
          <w:szCs w:val="28"/>
          <w:lang w:eastAsia="ru-RU"/>
        </w:rPr>
        <w:t> Когда речь заходит о психологическом анализе и исследовании гендерных характеристик личности, характеристики биологической активности нередко смешивают с поведением в социально–психологическом смысле. Смешение половых и гендерных характеристик приводит к тому, что к характеристикам мужественности и женственности одновременно относят и психофизиологические, и социокультурные аспекты психологических различий. Тогда как в ситуациях реального взаимодействия между собой люди редко связывают биологические особенности своего организма с гендерными характеристиками. На смешении половых и гендерных различий часто строится критика гендерного подхода к объяснению поведения людей.</w:t>
      </w:r>
    </w:p>
    <w:p w:rsidR="00A44EB7" w:rsidRPr="00A44EB7" w:rsidRDefault="00A44EB7" w:rsidP="00A44EB7">
      <w:pPr>
        <w:spacing w:before="100" w:beforeAutospacing="1" w:after="100" w:afterAutospacing="1" w:line="360" w:lineRule="auto"/>
        <w:ind w:firstLine="709"/>
        <w:jc w:val="both"/>
        <w:rPr>
          <w:rFonts w:ascii="Times New Roman" w:eastAsia="Times New Roman" w:hAnsi="Times New Roman"/>
          <w:sz w:val="24"/>
          <w:szCs w:val="24"/>
          <w:lang w:eastAsia="ru-RU"/>
        </w:rPr>
      </w:pPr>
      <w:r w:rsidRPr="00A44EB7">
        <w:rPr>
          <w:rFonts w:ascii="Times New Roman" w:eastAsia="Times New Roman" w:hAnsi="Times New Roman"/>
          <w:sz w:val="28"/>
          <w:szCs w:val="28"/>
          <w:lang w:eastAsia="ru-RU"/>
        </w:rPr>
        <w:t> В методологическом плане исследование гендерных характеристик личности может осуществляться в рамках двух подходов: полоролевом и социально–конструктивистском. Полоролевой подход сводит гендер к одному из его социально–психологических проявлений – гендерным стереотипам (схемам восприятия). Полоролевой подход вполне вписывается в трактовку термина «гендер», предложенную Р. Столлером Ведь с его помощью обозначались социокультурные представления о личности мужчин и женщин, связывавшие психологические особенности с половой принадлежностью человека, объективность существования которой еще не ставилась под сомнение. Поэтому сторонники этой методологии интерпретируют наличие двух противоположных гендеров (мужского и женского) как социокультурное или субъективное отражение природной данности: двух биологических полов, которым соответствует то или иное обусловленное природой содержание связанных с полом социальных ролей.</w:t>
      </w:r>
    </w:p>
    <w:p w:rsidR="00A44EB7" w:rsidRPr="00A44EB7" w:rsidRDefault="00A44EB7" w:rsidP="00A44EB7">
      <w:pPr>
        <w:spacing w:before="100" w:beforeAutospacing="1" w:after="100" w:afterAutospacing="1" w:line="360" w:lineRule="auto"/>
        <w:ind w:firstLine="709"/>
        <w:jc w:val="both"/>
        <w:rPr>
          <w:rFonts w:ascii="Times New Roman" w:eastAsia="Times New Roman" w:hAnsi="Times New Roman"/>
          <w:sz w:val="24"/>
          <w:szCs w:val="24"/>
          <w:lang w:eastAsia="ru-RU"/>
        </w:rPr>
      </w:pPr>
      <w:r w:rsidRPr="00A44EB7">
        <w:rPr>
          <w:rFonts w:ascii="Times New Roman" w:eastAsia="Times New Roman" w:hAnsi="Times New Roman"/>
          <w:sz w:val="28"/>
          <w:szCs w:val="28"/>
          <w:lang w:eastAsia="ru-RU"/>
        </w:rPr>
        <w:t> В наиболее развернутом виде социально–психологическая теория гендерной схемы была разработана С. Бем [</w:t>
      </w:r>
      <w:r>
        <w:rPr>
          <w:rFonts w:ascii="Times New Roman" w:eastAsia="Times New Roman" w:hAnsi="Times New Roman"/>
          <w:sz w:val="28"/>
          <w:szCs w:val="28"/>
          <w:lang w:eastAsia="ru-RU"/>
        </w:rPr>
        <w:t>26</w:t>
      </w:r>
      <w:r w:rsidRPr="00A44EB7">
        <w:rPr>
          <w:rFonts w:ascii="Times New Roman" w:eastAsia="Times New Roman" w:hAnsi="Times New Roman"/>
          <w:sz w:val="28"/>
          <w:szCs w:val="28"/>
          <w:lang w:eastAsia="ru-RU"/>
        </w:rPr>
        <w:t>]</w:t>
      </w:r>
      <w:r w:rsidRPr="00A44EB7">
        <w:rPr>
          <w:rFonts w:ascii="Times New Roman" w:eastAsia="Times New Roman" w:hAnsi="Times New Roman"/>
          <w:color w:val="FF6600"/>
          <w:sz w:val="28"/>
          <w:szCs w:val="28"/>
          <w:lang w:eastAsia="ru-RU"/>
        </w:rPr>
        <w:t>.</w:t>
      </w:r>
      <w:r w:rsidRPr="00A44EB7">
        <w:rPr>
          <w:rFonts w:ascii="Times New Roman" w:eastAsia="Times New Roman" w:hAnsi="Times New Roman"/>
          <w:sz w:val="28"/>
          <w:szCs w:val="28"/>
          <w:lang w:eastAsia="ru-RU"/>
        </w:rPr>
        <w:t xml:space="preserve"> Гендер как система представлений («гендерная линза», по определению С. Бем) является неотъемлемой частью культурного дискурса (реальной практики использования языка, в который заложены гендерные различия в виде грамматических родов и правил их употребления) и социальных практик общения, взаимодействия и деятельности людей. И в этом случае он имеет множественные формы проявления, которые не сводятся лишь к совокупности половых ролей, предписанных обществом по признаку пола. Гендером будет и специфический язык общения, и разделение труда между мужчинами и женщинами, и распределение властных отношений, и система ценностей, и многое другое. Повседневные практики социальной жизни ограничивают возможности произвольного использования образцов социального взаимодействия и сочетания личностных качеств мужчинами и женщинами, но однозначно не предписывают абсолютного следования доминирующим гендерным моделям. Концепция гендерной схемы С. Бем удачно накладывается на первоначальное представление о гендере как социальной надстройке над биологическим полом. Многие исследования, называемые в психологии гендерными, центрируются исключительно на выделении содержательного многообразия гендерных схем, представленных в различных социальных группах и ситуациях социального взаимодействия, оставляя за скобками механизмы их формирования.</w:t>
      </w:r>
    </w:p>
    <w:p w:rsidR="00A44EB7" w:rsidRPr="00A44EB7" w:rsidRDefault="00A44EB7" w:rsidP="00A44EB7">
      <w:pPr>
        <w:spacing w:before="100" w:beforeAutospacing="1" w:after="100" w:afterAutospacing="1" w:line="360" w:lineRule="auto"/>
        <w:ind w:firstLine="709"/>
        <w:jc w:val="both"/>
        <w:rPr>
          <w:rFonts w:ascii="Times New Roman" w:eastAsia="Times New Roman" w:hAnsi="Times New Roman"/>
          <w:sz w:val="24"/>
          <w:szCs w:val="24"/>
          <w:lang w:eastAsia="ru-RU"/>
        </w:rPr>
      </w:pPr>
      <w:r w:rsidRPr="00A44EB7">
        <w:rPr>
          <w:rFonts w:ascii="Times New Roman" w:eastAsia="Times New Roman" w:hAnsi="Times New Roman"/>
          <w:sz w:val="28"/>
          <w:szCs w:val="28"/>
          <w:lang w:eastAsia="ru-RU"/>
        </w:rPr>
        <w:t> В социально–конструктивисткой методологии отрицается наличие причинной зависимости между мужской и женской телесной (и психофизиологической) организацией и социально–психологическими характеристиками личности. Система социальных и межличностных отношений, которая складывается между людьми разного пола и сексуальных предпочтений, а также с разной ориентацией на те или иные модели поведения (гендерные роли), не может быть понята и объяснена без учета властного измерения этих отношений (доминирования и подчинения, паритета и неравенства, внутригруппововго фаворитизма и межгрупповой дискриминации). Отношения мужского и женского являются отношениями различия, сконструированного как неравенство социальных возможностей. Властная асимметрия отношений подчеркивается разницей в гендерно–специфичных паттернах общения, которые на самом деле маскируют дискриминацию под «объективное» гендерное различие</w:t>
      </w:r>
      <w:r w:rsidR="00B76C47" w:rsidRPr="00B76C47">
        <w:rPr>
          <w:rFonts w:ascii="Times New Roman" w:eastAsia="Times New Roman" w:hAnsi="Times New Roman"/>
          <w:sz w:val="28"/>
          <w:szCs w:val="28"/>
          <w:lang w:eastAsia="ru-RU"/>
        </w:rPr>
        <w:t>[26].</w:t>
      </w:r>
    </w:p>
    <w:p w:rsidR="00A44EB7" w:rsidRPr="00A44EB7" w:rsidRDefault="00A44EB7" w:rsidP="00A44EB7">
      <w:pPr>
        <w:spacing w:before="100" w:beforeAutospacing="1" w:after="100" w:afterAutospacing="1" w:line="360" w:lineRule="auto"/>
        <w:ind w:firstLine="709"/>
        <w:jc w:val="both"/>
        <w:rPr>
          <w:rFonts w:ascii="Times New Roman" w:eastAsia="Times New Roman" w:hAnsi="Times New Roman"/>
          <w:sz w:val="24"/>
          <w:szCs w:val="24"/>
          <w:lang w:eastAsia="ru-RU"/>
        </w:rPr>
      </w:pPr>
      <w:r w:rsidRPr="00A44EB7">
        <w:rPr>
          <w:rFonts w:ascii="Times New Roman" w:eastAsia="Times New Roman" w:hAnsi="Times New Roman"/>
          <w:sz w:val="28"/>
          <w:szCs w:val="28"/>
          <w:lang w:eastAsia="ru-RU"/>
        </w:rPr>
        <w:t>В психологии механизмы социального конструирования гендера нередко сводятся к процессу социализации. Соответственно гендерные исследования превращаются в поиск половых различий, возникающих в процессе социализации. Однако представление о социальном конструировании гендера существенно отличается от классической теории половой социализации, разработанной в рамках полоролевого подхода Т. Парсонса, Р. Бейлза и М. Комаровски. В социально–конструктивистской методологии подчеркивается активность личности в создании гендерных отношений в процессе общения и взаимодействия людей, а не простое усвоение и воспроизводство социальных норм</w:t>
      </w:r>
      <w:r w:rsidR="00B76C47" w:rsidRPr="00B76C47">
        <w:rPr>
          <w:rFonts w:ascii="Times New Roman" w:eastAsia="Times New Roman" w:hAnsi="Times New Roman"/>
          <w:sz w:val="28"/>
          <w:szCs w:val="28"/>
          <w:lang w:eastAsia="ru-RU"/>
        </w:rPr>
        <w:t>[26].</w:t>
      </w:r>
    </w:p>
    <w:p w:rsidR="00B46494" w:rsidRDefault="00B46494" w:rsidP="00A44EB7">
      <w:pPr>
        <w:spacing w:line="360" w:lineRule="auto"/>
        <w:ind w:firstLine="709"/>
        <w:rPr>
          <w:sz w:val="24"/>
          <w:szCs w:val="24"/>
        </w:rPr>
      </w:pPr>
    </w:p>
    <w:p w:rsidR="00B46494" w:rsidRDefault="00B46494" w:rsidP="00A44EB7">
      <w:pPr>
        <w:spacing w:line="360" w:lineRule="auto"/>
        <w:ind w:firstLine="709"/>
        <w:rPr>
          <w:sz w:val="24"/>
          <w:szCs w:val="24"/>
        </w:rPr>
      </w:pPr>
    </w:p>
    <w:p w:rsidR="00B46494" w:rsidRDefault="00B46494" w:rsidP="00A44EB7">
      <w:pPr>
        <w:spacing w:line="360" w:lineRule="auto"/>
        <w:ind w:firstLine="709"/>
        <w:rPr>
          <w:sz w:val="24"/>
          <w:szCs w:val="24"/>
        </w:rPr>
      </w:pPr>
    </w:p>
    <w:p w:rsidR="00B46494" w:rsidRDefault="00B46494" w:rsidP="00B46494">
      <w:pPr>
        <w:rPr>
          <w:sz w:val="24"/>
          <w:szCs w:val="24"/>
        </w:rPr>
      </w:pPr>
    </w:p>
    <w:p w:rsidR="00F10E1B" w:rsidRDefault="00F10E1B" w:rsidP="00B46494">
      <w:pPr>
        <w:rPr>
          <w:sz w:val="24"/>
          <w:szCs w:val="24"/>
        </w:rPr>
      </w:pPr>
    </w:p>
    <w:p w:rsidR="00F10E1B" w:rsidRDefault="00F10E1B" w:rsidP="00B46494">
      <w:pPr>
        <w:rPr>
          <w:sz w:val="24"/>
          <w:szCs w:val="24"/>
        </w:rPr>
      </w:pPr>
    </w:p>
    <w:p w:rsidR="00F10E1B" w:rsidRDefault="00F10E1B" w:rsidP="00B46494">
      <w:pPr>
        <w:rPr>
          <w:sz w:val="24"/>
          <w:szCs w:val="24"/>
        </w:rPr>
      </w:pPr>
    </w:p>
    <w:p w:rsidR="00F10E1B" w:rsidRDefault="00F10E1B" w:rsidP="00B46494">
      <w:pPr>
        <w:rPr>
          <w:sz w:val="24"/>
          <w:szCs w:val="24"/>
        </w:rPr>
      </w:pPr>
    </w:p>
    <w:p w:rsidR="00F10E1B" w:rsidRDefault="00F10E1B" w:rsidP="00B46494">
      <w:pPr>
        <w:rPr>
          <w:sz w:val="24"/>
          <w:szCs w:val="24"/>
        </w:rPr>
      </w:pPr>
    </w:p>
    <w:p w:rsidR="00F10E1B" w:rsidRDefault="00F10E1B" w:rsidP="00B46494">
      <w:pPr>
        <w:rPr>
          <w:sz w:val="24"/>
          <w:szCs w:val="24"/>
        </w:rPr>
      </w:pPr>
    </w:p>
    <w:p w:rsidR="00F10E1B" w:rsidRDefault="00F10E1B" w:rsidP="00B46494">
      <w:pPr>
        <w:rPr>
          <w:sz w:val="24"/>
          <w:szCs w:val="24"/>
        </w:rPr>
      </w:pPr>
    </w:p>
    <w:p w:rsidR="00F10E1B" w:rsidRDefault="00F10E1B" w:rsidP="00B46494">
      <w:pPr>
        <w:rPr>
          <w:sz w:val="24"/>
          <w:szCs w:val="24"/>
        </w:rPr>
      </w:pPr>
    </w:p>
    <w:p w:rsidR="00F10E1B" w:rsidRDefault="00F10E1B" w:rsidP="00B46494">
      <w:pPr>
        <w:rPr>
          <w:sz w:val="24"/>
          <w:szCs w:val="24"/>
        </w:rPr>
      </w:pPr>
    </w:p>
    <w:p w:rsidR="00F10E1B" w:rsidRDefault="00F10E1B" w:rsidP="00B46494">
      <w:pPr>
        <w:rPr>
          <w:sz w:val="24"/>
          <w:szCs w:val="24"/>
        </w:rPr>
      </w:pPr>
    </w:p>
    <w:p w:rsidR="00F10E1B" w:rsidRDefault="00F10E1B" w:rsidP="00B46494">
      <w:pPr>
        <w:rPr>
          <w:sz w:val="24"/>
          <w:szCs w:val="24"/>
        </w:rPr>
      </w:pPr>
    </w:p>
    <w:p w:rsidR="00F10E1B" w:rsidRDefault="00F10E1B" w:rsidP="00B46494">
      <w:pPr>
        <w:rPr>
          <w:sz w:val="24"/>
          <w:szCs w:val="24"/>
        </w:rPr>
      </w:pPr>
    </w:p>
    <w:p w:rsidR="00F10E1B" w:rsidRDefault="00F10E1B" w:rsidP="00B46494">
      <w:pPr>
        <w:rPr>
          <w:sz w:val="24"/>
          <w:szCs w:val="24"/>
        </w:rPr>
      </w:pPr>
    </w:p>
    <w:p w:rsidR="00F10E1B" w:rsidRDefault="00F10E1B" w:rsidP="00B46494">
      <w:pPr>
        <w:rPr>
          <w:sz w:val="24"/>
          <w:szCs w:val="24"/>
        </w:rPr>
      </w:pPr>
    </w:p>
    <w:p w:rsidR="00F10E1B" w:rsidRDefault="00F10E1B" w:rsidP="00B46494">
      <w:pPr>
        <w:rPr>
          <w:sz w:val="24"/>
          <w:szCs w:val="24"/>
        </w:rPr>
      </w:pPr>
    </w:p>
    <w:p w:rsidR="00F10E1B" w:rsidRDefault="00F10E1B" w:rsidP="00B46494">
      <w:pPr>
        <w:rPr>
          <w:sz w:val="24"/>
          <w:szCs w:val="24"/>
        </w:rPr>
      </w:pPr>
    </w:p>
    <w:p w:rsidR="00B67BCE" w:rsidRDefault="00B67BCE" w:rsidP="00B46494">
      <w:pPr>
        <w:rPr>
          <w:sz w:val="24"/>
          <w:szCs w:val="24"/>
          <w:lang w:val="en-US"/>
        </w:rPr>
      </w:pPr>
    </w:p>
    <w:p w:rsidR="00B76C47" w:rsidRPr="00B76C47" w:rsidRDefault="00B76C47" w:rsidP="00B46494">
      <w:pPr>
        <w:rPr>
          <w:sz w:val="24"/>
          <w:szCs w:val="24"/>
          <w:lang w:val="en-US"/>
        </w:rPr>
      </w:pPr>
    </w:p>
    <w:p w:rsidR="00B67BCE" w:rsidRDefault="00A44EB7" w:rsidP="00A44EB7">
      <w:pPr>
        <w:jc w:val="center"/>
        <w:rPr>
          <w:rFonts w:ascii="Times New Roman" w:hAnsi="Times New Roman"/>
          <w:b/>
          <w:sz w:val="28"/>
          <w:szCs w:val="28"/>
        </w:rPr>
      </w:pPr>
      <w:r w:rsidRPr="00A44EB7">
        <w:rPr>
          <w:rFonts w:ascii="Times New Roman" w:hAnsi="Times New Roman"/>
          <w:b/>
          <w:sz w:val="28"/>
          <w:szCs w:val="28"/>
        </w:rPr>
        <w:t xml:space="preserve">ВЫВОДЫ ПО </w:t>
      </w:r>
      <w:r w:rsidRPr="00A44EB7">
        <w:rPr>
          <w:rFonts w:ascii="Times New Roman" w:hAnsi="Times New Roman"/>
          <w:b/>
          <w:sz w:val="28"/>
          <w:szCs w:val="28"/>
          <w:lang w:val="en-US"/>
        </w:rPr>
        <w:t>I</w:t>
      </w:r>
      <w:r w:rsidRPr="00A44EB7">
        <w:rPr>
          <w:rFonts w:ascii="Times New Roman" w:hAnsi="Times New Roman"/>
          <w:b/>
          <w:sz w:val="28"/>
          <w:szCs w:val="28"/>
        </w:rPr>
        <w:t xml:space="preserve"> ГЛАВЕ</w:t>
      </w:r>
    </w:p>
    <w:p w:rsidR="00A44EB7" w:rsidRDefault="00A44EB7" w:rsidP="00961FFB">
      <w:pPr>
        <w:spacing w:line="360" w:lineRule="auto"/>
        <w:ind w:firstLine="709"/>
        <w:rPr>
          <w:rFonts w:ascii="Times New Roman" w:hAnsi="Times New Roman"/>
          <w:sz w:val="28"/>
          <w:szCs w:val="28"/>
        </w:rPr>
      </w:pPr>
      <w:r>
        <w:rPr>
          <w:rFonts w:ascii="Times New Roman" w:hAnsi="Times New Roman"/>
          <w:sz w:val="28"/>
          <w:szCs w:val="28"/>
        </w:rPr>
        <w:t>Проведя анализ психологической  литературы мы можем сказать, что сам термин гендер был выделен Р.Столлером в конце 1960 г.</w:t>
      </w:r>
    </w:p>
    <w:p w:rsidR="00A44EB7" w:rsidRDefault="00A44EB7" w:rsidP="00961FFB">
      <w:pPr>
        <w:spacing w:line="360" w:lineRule="auto"/>
        <w:ind w:firstLine="709"/>
        <w:rPr>
          <w:rFonts w:ascii="Times New Roman" w:hAnsi="Times New Roman"/>
          <w:sz w:val="28"/>
          <w:szCs w:val="28"/>
        </w:rPr>
      </w:pPr>
      <w:r w:rsidRPr="00A44EB7">
        <w:rPr>
          <w:rFonts w:ascii="Times New Roman" w:hAnsi="Times New Roman"/>
          <w:sz w:val="28"/>
          <w:szCs w:val="28"/>
        </w:rPr>
        <w:t>Быть мужчиной или женщиной в психологическом плане означает субъективную уверенность в том, что каждый представитель того или иного биологического пола (обладающий определенными гениталиями и телесными характеристиками) обладает специфическими личностными и поведенческими характеристиками, соответствующими этому полу. Следовательно, пол в социальном взаимодействии выступает, прежде всего, как когнитивная схема – обусловленные культурой представления о том, какие личностные признаки свойственны людям того или иного пола</w:t>
      </w:r>
      <w:r w:rsidR="00961FFB">
        <w:rPr>
          <w:rFonts w:ascii="Times New Roman" w:hAnsi="Times New Roman"/>
          <w:sz w:val="28"/>
          <w:szCs w:val="28"/>
        </w:rPr>
        <w:t>.</w:t>
      </w:r>
    </w:p>
    <w:p w:rsidR="00961FFB" w:rsidRPr="00A44EB7" w:rsidRDefault="00961FFB" w:rsidP="00961FFB">
      <w:pPr>
        <w:spacing w:line="360" w:lineRule="auto"/>
        <w:ind w:firstLine="709"/>
        <w:rPr>
          <w:rFonts w:ascii="Times New Roman" w:hAnsi="Times New Roman"/>
          <w:sz w:val="28"/>
          <w:szCs w:val="28"/>
        </w:rPr>
      </w:pPr>
      <w:r w:rsidRPr="00961FFB">
        <w:rPr>
          <w:rFonts w:ascii="Times New Roman" w:hAnsi="Times New Roman"/>
          <w:sz w:val="28"/>
          <w:szCs w:val="28"/>
        </w:rPr>
        <w:t>Гендер одна из важных категорий социальной жизни человека, проявляется в повседневной реальности. К представителям одного пола предъявляется особый набор поведенческих норм и ожиданий,значительно отличающийся от требований к другому полу. Для этого используются специальные термины и слова,по-разному описывающие мальчиков и девочек, мужчин и женщин. Все это находит свое отражение в особых формах проявления общественного сознания - стереотипах</w:t>
      </w:r>
      <w:r>
        <w:rPr>
          <w:sz w:val="28"/>
          <w:szCs w:val="28"/>
        </w:rPr>
        <w:t>.</w:t>
      </w:r>
    </w:p>
    <w:p w:rsidR="00A44EB7" w:rsidRDefault="00A44EB7" w:rsidP="00A44EB7">
      <w:pPr>
        <w:spacing w:line="360" w:lineRule="auto"/>
        <w:ind w:firstLine="709"/>
        <w:rPr>
          <w:rFonts w:ascii="Times New Roman" w:hAnsi="Times New Roman"/>
          <w:sz w:val="28"/>
          <w:szCs w:val="28"/>
        </w:rPr>
      </w:pPr>
    </w:p>
    <w:p w:rsidR="00A44EB7" w:rsidRPr="00A44EB7" w:rsidRDefault="00A44EB7" w:rsidP="00A44EB7">
      <w:pPr>
        <w:jc w:val="center"/>
        <w:rPr>
          <w:rFonts w:ascii="Times New Roman" w:hAnsi="Times New Roman"/>
          <w:b/>
          <w:sz w:val="28"/>
          <w:szCs w:val="28"/>
        </w:rPr>
      </w:pPr>
    </w:p>
    <w:p w:rsidR="00B67BCE" w:rsidRDefault="00B67BCE" w:rsidP="00B46494">
      <w:pPr>
        <w:rPr>
          <w:sz w:val="24"/>
          <w:szCs w:val="24"/>
        </w:rPr>
      </w:pPr>
    </w:p>
    <w:p w:rsidR="00B67BCE" w:rsidRDefault="00B67BCE" w:rsidP="00B46494">
      <w:pPr>
        <w:rPr>
          <w:sz w:val="24"/>
          <w:szCs w:val="24"/>
        </w:rPr>
      </w:pPr>
    </w:p>
    <w:p w:rsidR="00B67BCE" w:rsidRDefault="00B67BCE" w:rsidP="00B46494">
      <w:pPr>
        <w:rPr>
          <w:sz w:val="24"/>
          <w:szCs w:val="24"/>
        </w:rPr>
      </w:pPr>
    </w:p>
    <w:p w:rsidR="00B67BCE" w:rsidRDefault="00B67BCE" w:rsidP="00B46494">
      <w:pPr>
        <w:rPr>
          <w:sz w:val="24"/>
          <w:szCs w:val="24"/>
        </w:rPr>
      </w:pPr>
    </w:p>
    <w:p w:rsidR="00B67BCE" w:rsidRDefault="00B67BCE" w:rsidP="00B46494">
      <w:pPr>
        <w:rPr>
          <w:sz w:val="24"/>
          <w:szCs w:val="24"/>
        </w:rPr>
      </w:pPr>
    </w:p>
    <w:p w:rsidR="00B67BCE" w:rsidRDefault="00B67BCE" w:rsidP="00B46494">
      <w:pPr>
        <w:rPr>
          <w:sz w:val="24"/>
          <w:szCs w:val="24"/>
        </w:rPr>
      </w:pPr>
    </w:p>
    <w:p w:rsidR="00B67BCE" w:rsidRDefault="00B67BCE" w:rsidP="00B46494">
      <w:pPr>
        <w:rPr>
          <w:sz w:val="24"/>
          <w:szCs w:val="24"/>
        </w:rPr>
      </w:pPr>
    </w:p>
    <w:p w:rsidR="00B67BCE" w:rsidRDefault="00961FFB" w:rsidP="00961FFB">
      <w:pPr>
        <w:spacing w:line="360" w:lineRule="auto"/>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II</w:t>
      </w:r>
      <w:r>
        <w:rPr>
          <w:rFonts w:ascii="Times New Roman" w:hAnsi="Times New Roman"/>
          <w:b/>
          <w:sz w:val="28"/>
          <w:szCs w:val="28"/>
        </w:rPr>
        <w:t>.ЭМПИРИЧЕСКОЕ ИССЛЕДОВАНИЕ ОСОБЕННОСТЕЙ ПОДРОСТКОВ В ГЕНДЕРНОМ АСПЕКТЕ</w:t>
      </w:r>
    </w:p>
    <w:p w:rsidR="00961FFB" w:rsidRDefault="00961FFB" w:rsidP="00961FFB">
      <w:pPr>
        <w:spacing w:line="360" w:lineRule="auto"/>
        <w:jc w:val="center"/>
        <w:rPr>
          <w:rFonts w:ascii="Times New Roman" w:hAnsi="Times New Roman"/>
          <w:b/>
          <w:sz w:val="28"/>
          <w:szCs w:val="28"/>
        </w:rPr>
      </w:pPr>
    </w:p>
    <w:p w:rsidR="00961FFB" w:rsidRDefault="00961FFB" w:rsidP="00961FFB">
      <w:pPr>
        <w:spacing w:line="360" w:lineRule="auto"/>
        <w:jc w:val="center"/>
        <w:rPr>
          <w:rFonts w:ascii="Times New Roman" w:hAnsi="Times New Roman"/>
          <w:b/>
          <w:sz w:val="28"/>
          <w:szCs w:val="28"/>
        </w:rPr>
      </w:pPr>
      <w:r>
        <w:rPr>
          <w:rFonts w:ascii="Times New Roman" w:hAnsi="Times New Roman"/>
          <w:b/>
          <w:sz w:val="28"/>
          <w:szCs w:val="28"/>
        </w:rPr>
        <w:t>2.1 Организация и методы исследования</w:t>
      </w:r>
    </w:p>
    <w:p w:rsidR="00961FFB" w:rsidRDefault="00961FFB" w:rsidP="00961FFB">
      <w:pPr>
        <w:spacing w:line="360" w:lineRule="auto"/>
        <w:ind w:firstLine="709"/>
        <w:rPr>
          <w:rFonts w:ascii="Times New Roman" w:hAnsi="Times New Roman"/>
          <w:sz w:val="28"/>
          <w:szCs w:val="28"/>
        </w:rPr>
      </w:pPr>
      <w:r>
        <w:rPr>
          <w:rFonts w:ascii="Times New Roman" w:hAnsi="Times New Roman"/>
          <w:b/>
          <w:sz w:val="28"/>
          <w:szCs w:val="28"/>
        </w:rPr>
        <w:t>Цель исследования:</w:t>
      </w:r>
      <w:r w:rsidRPr="00961FFB">
        <w:rPr>
          <w:rFonts w:ascii="Times New Roman" w:hAnsi="Times New Roman"/>
          <w:sz w:val="28"/>
          <w:szCs w:val="28"/>
        </w:rPr>
        <w:t xml:space="preserve"> </w:t>
      </w:r>
      <w:r w:rsidRPr="00C03F5B">
        <w:rPr>
          <w:rFonts w:ascii="Times New Roman" w:hAnsi="Times New Roman"/>
          <w:sz w:val="28"/>
          <w:szCs w:val="28"/>
        </w:rPr>
        <w:t>выявить</w:t>
      </w:r>
      <w:r>
        <w:rPr>
          <w:rFonts w:ascii="Times New Roman" w:hAnsi="Times New Roman"/>
          <w:sz w:val="28"/>
          <w:szCs w:val="28"/>
        </w:rPr>
        <w:t xml:space="preserve"> характерные особенности межличностного общения в подростковом возрасте в гендерном аспекте</w:t>
      </w:r>
    </w:p>
    <w:p w:rsidR="00961FFB" w:rsidRDefault="00961FFB" w:rsidP="00961FFB">
      <w:pPr>
        <w:spacing w:line="360" w:lineRule="auto"/>
        <w:ind w:firstLine="709"/>
        <w:rPr>
          <w:rFonts w:ascii="Times New Roman" w:hAnsi="Times New Roman"/>
          <w:sz w:val="28"/>
          <w:szCs w:val="28"/>
        </w:rPr>
      </w:pPr>
      <w:r w:rsidRPr="00961FFB">
        <w:rPr>
          <w:rFonts w:ascii="Times New Roman" w:hAnsi="Times New Roman"/>
          <w:b/>
          <w:sz w:val="28"/>
          <w:szCs w:val="28"/>
        </w:rPr>
        <w:t>Гипотеза исследования:</w:t>
      </w:r>
      <w:r>
        <w:rPr>
          <w:rFonts w:ascii="Times New Roman" w:hAnsi="Times New Roman"/>
          <w:b/>
          <w:sz w:val="28"/>
          <w:szCs w:val="28"/>
        </w:rPr>
        <w:t xml:space="preserve"> </w:t>
      </w:r>
      <w:r>
        <w:rPr>
          <w:rFonts w:ascii="Times New Roman" w:hAnsi="Times New Roman"/>
          <w:sz w:val="28"/>
          <w:szCs w:val="28"/>
        </w:rPr>
        <w:t>в подростковом возрасте существуют различия в особенностях общения между мальчиками и девочками</w:t>
      </w:r>
    </w:p>
    <w:p w:rsidR="00961FFB" w:rsidRDefault="00961FFB" w:rsidP="00961FFB">
      <w:pPr>
        <w:spacing w:line="360" w:lineRule="auto"/>
        <w:ind w:firstLine="709"/>
        <w:rPr>
          <w:rFonts w:ascii="Times New Roman" w:hAnsi="Times New Roman"/>
          <w:b/>
          <w:sz w:val="28"/>
          <w:szCs w:val="28"/>
        </w:rPr>
      </w:pPr>
      <w:r w:rsidRPr="00961FFB">
        <w:rPr>
          <w:rFonts w:ascii="Times New Roman" w:hAnsi="Times New Roman"/>
          <w:b/>
          <w:sz w:val="28"/>
          <w:szCs w:val="28"/>
        </w:rPr>
        <w:t>Этапы исследования:</w:t>
      </w:r>
    </w:p>
    <w:p w:rsidR="00961FFB" w:rsidRPr="00EC0451" w:rsidRDefault="00961FFB" w:rsidP="00961FFB">
      <w:pPr>
        <w:spacing w:after="0" w:line="360" w:lineRule="auto"/>
        <w:ind w:firstLine="709"/>
        <w:jc w:val="both"/>
        <w:rPr>
          <w:rFonts w:ascii="Times New Roman" w:hAnsi="Times New Roman"/>
          <w:b/>
          <w:sz w:val="28"/>
          <w:szCs w:val="28"/>
        </w:rPr>
      </w:pPr>
      <w:r w:rsidRPr="00EC0451">
        <w:rPr>
          <w:rFonts w:ascii="Times New Roman" w:hAnsi="Times New Roman"/>
          <w:b/>
          <w:sz w:val="28"/>
          <w:szCs w:val="28"/>
          <w:lang w:val="en-US"/>
        </w:rPr>
        <w:t>I</w:t>
      </w:r>
      <w:r w:rsidRPr="00EC0451">
        <w:rPr>
          <w:rFonts w:ascii="Times New Roman" w:hAnsi="Times New Roman"/>
          <w:b/>
          <w:sz w:val="28"/>
          <w:szCs w:val="28"/>
        </w:rPr>
        <w:t xml:space="preserve"> этап </w:t>
      </w:r>
      <w:r w:rsidRPr="00EC0451">
        <w:rPr>
          <w:rFonts w:ascii="Times New Roman" w:hAnsi="Times New Roman"/>
          <w:sz w:val="28"/>
          <w:szCs w:val="28"/>
        </w:rPr>
        <w:t xml:space="preserve">подбор методик на определение </w:t>
      </w:r>
      <w:r>
        <w:rPr>
          <w:rFonts w:ascii="Times New Roman" w:hAnsi="Times New Roman"/>
          <w:sz w:val="28"/>
          <w:szCs w:val="28"/>
        </w:rPr>
        <w:t>межличностного общения</w:t>
      </w:r>
    </w:p>
    <w:p w:rsidR="00961FFB" w:rsidRPr="00EC0451" w:rsidRDefault="00961FFB" w:rsidP="00961FFB">
      <w:pPr>
        <w:spacing w:after="0" w:line="360" w:lineRule="auto"/>
        <w:ind w:firstLine="709"/>
        <w:jc w:val="both"/>
        <w:rPr>
          <w:rFonts w:ascii="Times New Roman" w:hAnsi="Times New Roman"/>
          <w:sz w:val="28"/>
          <w:szCs w:val="28"/>
        </w:rPr>
      </w:pPr>
      <w:r w:rsidRPr="00EC0451">
        <w:rPr>
          <w:rFonts w:ascii="Times New Roman" w:hAnsi="Times New Roman"/>
          <w:b/>
          <w:sz w:val="28"/>
          <w:szCs w:val="28"/>
          <w:lang w:val="en-US"/>
        </w:rPr>
        <w:t>II</w:t>
      </w:r>
      <w:r w:rsidRPr="00EC0451">
        <w:rPr>
          <w:rFonts w:ascii="Times New Roman" w:hAnsi="Times New Roman"/>
          <w:b/>
          <w:sz w:val="28"/>
          <w:szCs w:val="28"/>
        </w:rPr>
        <w:t xml:space="preserve"> этап </w:t>
      </w:r>
      <w:r w:rsidRPr="00EC0451">
        <w:rPr>
          <w:rFonts w:ascii="Times New Roman" w:hAnsi="Times New Roman"/>
          <w:sz w:val="28"/>
          <w:szCs w:val="28"/>
        </w:rPr>
        <w:t xml:space="preserve">проведение методик на диагностику </w:t>
      </w:r>
      <w:r>
        <w:rPr>
          <w:rFonts w:ascii="Times New Roman" w:hAnsi="Times New Roman"/>
          <w:sz w:val="28"/>
          <w:szCs w:val="28"/>
        </w:rPr>
        <w:t>межличностного общения</w:t>
      </w:r>
    </w:p>
    <w:p w:rsidR="00961FFB" w:rsidRPr="00EC0451" w:rsidRDefault="00961FFB" w:rsidP="00961FFB">
      <w:pPr>
        <w:spacing w:after="0" w:line="360" w:lineRule="auto"/>
        <w:ind w:firstLine="709"/>
        <w:jc w:val="both"/>
        <w:rPr>
          <w:rFonts w:ascii="Times New Roman" w:hAnsi="Times New Roman"/>
          <w:b/>
          <w:sz w:val="28"/>
          <w:szCs w:val="28"/>
        </w:rPr>
      </w:pPr>
      <w:r w:rsidRPr="00EC0451">
        <w:rPr>
          <w:rFonts w:ascii="Times New Roman" w:hAnsi="Times New Roman"/>
          <w:b/>
          <w:sz w:val="28"/>
          <w:szCs w:val="28"/>
          <w:lang w:val="en-US"/>
        </w:rPr>
        <w:t>III</w:t>
      </w:r>
      <w:r w:rsidRPr="00EC0451">
        <w:rPr>
          <w:rFonts w:ascii="Times New Roman" w:hAnsi="Times New Roman"/>
          <w:b/>
          <w:sz w:val="28"/>
          <w:szCs w:val="28"/>
        </w:rPr>
        <w:t xml:space="preserve"> этап </w:t>
      </w:r>
      <w:r>
        <w:rPr>
          <w:rFonts w:ascii="Times New Roman" w:hAnsi="Times New Roman"/>
          <w:sz w:val="28"/>
          <w:szCs w:val="28"/>
        </w:rPr>
        <w:t>интерп</w:t>
      </w:r>
      <w:r w:rsidRPr="00EC0451">
        <w:rPr>
          <w:rFonts w:ascii="Times New Roman" w:hAnsi="Times New Roman"/>
          <w:sz w:val="28"/>
          <w:szCs w:val="28"/>
        </w:rPr>
        <w:t>р</w:t>
      </w:r>
      <w:r>
        <w:rPr>
          <w:rFonts w:ascii="Times New Roman" w:hAnsi="Times New Roman"/>
          <w:sz w:val="28"/>
          <w:szCs w:val="28"/>
        </w:rPr>
        <w:t>е</w:t>
      </w:r>
      <w:r w:rsidRPr="00EC0451">
        <w:rPr>
          <w:rFonts w:ascii="Times New Roman" w:hAnsi="Times New Roman"/>
          <w:sz w:val="28"/>
          <w:szCs w:val="28"/>
        </w:rPr>
        <w:t>тация полученных результатов по методикам</w:t>
      </w:r>
    </w:p>
    <w:p w:rsidR="00961FFB" w:rsidRPr="00EC0451" w:rsidRDefault="00961FFB" w:rsidP="00961FFB">
      <w:pPr>
        <w:spacing w:after="0" w:line="360" w:lineRule="auto"/>
        <w:ind w:firstLine="709"/>
        <w:jc w:val="both"/>
        <w:rPr>
          <w:rFonts w:ascii="Times New Roman" w:hAnsi="Times New Roman"/>
          <w:sz w:val="28"/>
          <w:szCs w:val="28"/>
        </w:rPr>
      </w:pPr>
      <w:r w:rsidRPr="00EC0451">
        <w:rPr>
          <w:rFonts w:ascii="Times New Roman" w:hAnsi="Times New Roman"/>
          <w:b/>
          <w:sz w:val="28"/>
          <w:szCs w:val="28"/>
          <w:lang w:val="en-US"/>
        </w:rPr>
        <w:t>IV</w:t>
      </w:r>
      <w:r w:rsidRPr="00EC0451">
        <w:rPr>
          <w:rFonts w:ascii="Times New Roman" w:hAnsi="Times New Roman"/>
          <w:b/>
          <w:sz w:val="28"/>
          <w:szCs w:val="28"/>
        </w:rPr>
        <w:t xml:space="preserve">этап </w:t>
      </w:r>
      <w:r w:rsidRPr="00EC0451">
        <w:rPr>
          <w:rFonts w:ascii="Times New Roman" w:hAnsi="Times New Roman"/>
          <w:sz w:val="28"/>
          <w:szCs w:val="28"/>
        </w:rPr>
        <w:t>Анализ результатов исследования</w:t>
      </w:r>
    </w:p>
    <w:p w:rsidR="00961FFB" w:rsidRDefault="00961FFB" w:rsidP="00961FFB">
      <w:pPr>
        <w:spacing w:after="0" w:line="360" w:lineRule="auto"/>
        <w:ind w:firstLine="709"/>
        <w:jc w:val="both"/>
        <w:rPr>
          <w:rFonts w:ascii="Times New Roman" w:hAnsi="Times New Roman"/>
          <w:color w:val="000000"/>
          <w:sz w:val="28"/>
          <w:szCs w:val="28"/>
        </w:rPr>
      </w:pPr>
      <w:r w:rsidRPr="00EC0451">
        <w:rPr>
          <w:rFonts w:ascii="Times New Roman" w:hAnsi="Times New Roman"/>
          <w:b/>
          <w:sz w:val="28"/>
          <w:szCs w:val="28"/>
          <w:lang w:val="en-US"/>
        </w:rPr>
        <w:t>V</w:t>
      </w:r>
      <w:r w:rsidRPr="00EC0451">
        <w:rPr>
          <w:rFonts w:ascii="Times New Roman" w:hAnsi="Times New Roman"/>
          <w:b/>
          <w:sz w:val="28"/>
          <w:szCs w:val="28"/>
        </w:rPr>
        <w:t xml:space="preserve"> этап </w:t>
      </w:r>
      <w:r w:rsidRPr="00EC0451">
        <w:rPr>
          <w:rFonts w:ascii="Times New Roman" w:hAnsi="Times New Roman"/>
          <w:color w:val="000000"/>
          <w:sz w:val="28"/>
          <w:szCs w:val="28"/>
        </w:rPr>
        <w:t xml:space="preserve">Выявление </w:t>
      </w:r>
      <w:r>
        <w:rPr>
          <w:rFonts w:ascii="Times New Roman" w:hAnsi="Times New Roman"/>
          <w:color w:val="000000"/>
          <w:sz w:val="28"/>
          <w:szCs w:val="28"/>
        </w:rPr>
        <w:t>особенностей межличностного общения в подростковом возрасте в гендерном аспекте</w:t>
      </w:r>
    </w:p>
    <w:p w:rsidR="00961FFB" w:rsidRDefault="00961FFB" w:rsidP="00961FFB">
      <w:pPr>
        <w:pStyle w:val="a6"/>
        <w:spacing w:after="0" w:line="360" w:lineRule="auto"/>
        <w:ind w:left="0" w:firstLine="709"/>
        <w:jc w:val="both"/>
        <w:rPr>
          <w:rFonts w:ascii="Times New Roman" w:hAnsi="Times New Roman"/>
          <w:sz w:val="28"/>
          <w:szCs w:val="28"/>
        </w:rPr>
      </w:pPr>
      <w:r w:rsidRPr="008E79F9">
        <w:rPr>
          <w:rFonts w:ascii="Times New Roman" w:hAnsi="Times New Roman"/>
          <w:sz w:val="28"/>
          <w:szCs w:val="28"/>
        </w:rPr>
        <w:t xml:space="preserve">В </w:t>
      </w:r>
      <w:r>
        <w:rPr>
          <w:rFonts w:ascii="Times New Roman" w:hAnsi="Times New Roman"/>
          <w:sz w:val="28"/>
          <w:szCs w:val="28"/>
        </w:rPr>
        <w:t>данной работе для исследования межличностного общения подростков</w:t>
      </w:r>
      <w:r w:rsidRPr="008E79F9">
        <w:rPr>
          <w:rFonts w:ascii="Times New Roman" w:hAnsi="Times New Roman"/>
          <w:sz w:val="28"/>
          <w:szCs w:val="28"/>
        </w:rPr>
        <w:t xml:space="preserve"> </w:t>
      </w:r>
      <w:r>
        <w:rPr>
          <w:rFonts w:ascii="Times New Roman" w:hAnsi="Times New Roman"/>
          <w:sz w:val="28"/>
          <w:szCs w:val="28"/>
        </w:rPr>
        <w:t xml:space="preserve">в гендерном аспекте </w:t>
      </w:r>
      <w:r w:rsidRPr="008E79F9">
        <w:rPr>
          <w:rFonts w:ascii="Times New Roman" w:hAnsi="Times New Roman"/>
          <w:sz w:val="28"/>
          <w:szCs w:val="28"/>
        </w:rPr>
        <w:t xml:space="preserve">мною были </w:t>
      </w:r>
      <w:r>
        <w:rPr>
          <w:rFonts w:ascii="Times New Roman" w:hAnsi="Times New Roman"/>
          <w:sz w:val="28"/>
          <w:szCs w:val="28"/>
        </w:rPr>
        <w:t>использованы следующие методики</w:t>
      </w:r>
      <w:r w:rsidRPr="008E79F9">
        <w:rPr>
          <w:rFonts w:ascii="Times New Roman" w:hAnsi="Times New Roman"/>
          <w:sz w:val="28"/>
          <w:szCs w:val="28"/>
        </w:rPr>
        <w:t>:</w:t>
      </w:r>
    </w:p>
    <w:p w:rsidR="00961FFB" w:rsidRDefault="00961FFB" w:rsidP="00961FFB">
      <w:pPr>
        <w:pStyle w:val="a6"/>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Методика </w:t>
      </w:r>
      <w:r w:rsidR="002670D4">
        <w:rPr>
          <w:rFonts w:ascii="Times New Roman" w:hAnsi="Times New Roman"/>
          <w:sz w:val="28"/>
          <w:szCs w:val="28"/>
        </w:rPr>
        <w:t xml:space="preserve">диагностики </w:t>
      </w:r>
      <w:r>
        <w:rPr>
          <w:rFonts w:ascii="Times New Roman" w:hAnsi="Times New Roman"/>
          <w:sz w:val="28"/>
          <w:szCs w:val="28"/>
        </w:rPr>
        <w:t>межличностных отношений Т.Лири</w:t>
      </w:r>
    </w:p>
    <w:p w:rsidR="00961FFB" w:rsidRDefault="00961FFB" w:rsidP="00961FFB">
      <w:pPr>
        <w:pStyle w:val="a6"/>
        <w:numPr>
          <w:ilvl w:val="0"/>
          <w:numId w:val="7"/>
        </w:numPr>
        <w:spacing w:after="0" w:line="360" w:lineRule="auto"/>
        <w:jc w:val="both"/>
        <w:rPr>
          <w:rFonts w:ascii="Times New Roman" w:hAnsi="Times New Roman"/>
          <w:sz w:val="28"/>
          <w:szCs w:val="28"/>
        </w:rPr>
      </w:pPr>
      <w:r>
        <w:rPr>
          <w:rFonts w:ascii="Times New Roman" w:hAnsi="Times New Roman"/>
          <w:sz w:val="28"/>
          <w:szCs w:val="28"/>
        </w:rPr>
        <w:t>Методика С.БЕМ</w:t>
      </w:r>
    </w:p>
    <w:p w:rsidR="00961FFB" w:rsidRDefault="00961FFB" w:rsidP="00961FFB">
      <w:pPr>
        <w:pStyle w:val="a6"/>
        <w:spacing w:after="0" w:line="360" w:lineRule="auto"/>
        <w:jc w:val="both"/>
        <w:rPr>
          <w:rFonts w:ascii="Times New Roman" w:hAnsi="Times New Roman"/>
          <w:sz w:val="28"/>
          <w:szCs w:val="28"/>
        </w:rPr>
      </w:pPr>
    </w:p>
    <w:p w:rsidR="002670D4" w:rsidRDefault="002670D4" w:rsidP="00961FFB">
      <w:pPr>
        <w:pStyle w:val="a6"/>
        <w:spacing w:after="0" w:line="360" w:lineRule="auto"/>
        <w:ind w:left="1069"/>
        <w:jc w:val="both"/>
        <w:rPr>
          <w:rFonts w:ascii="Times New Roman" w:hAnsi="Times New Roman"/>
          <w:b/>
          <w:sz w:val="28"/>
          <w:szCs w:val="28"/>
        </w:rPr>
      </w:pPr>
    </w:p>
    <w:p w:rsidR="00961FFB" w:rsidRDefault="00961FFB" w:rsidP="002670D4">
      <w:pPr>
        <w:pStyle w:val="a6"/>
        <w:spacing w:after="0" w:line="360" w:lineRule="auto"/>
        <w:ind w:left="1069"/>
        <w:jc w:val="center"/>
        <w:rPr>
          <w:rFonts w:ascii="Times New Roman" w:hAnsi="Times New Roman"/>
          <w:b/>
          <w:sz w:val="28"/>
          <w:szCs w:val="28"/>
        </w:rPr>
      </w:pPr>
      <w:r w:rsidRPr="00961FFB">
        <w:rPr>
          <w:rFonts w:ascii="Times New Roman" w:hAnsi="Times New Roman"/>
          <w:b/>
          <w:sz w:val="28"/>
          <w:szCs w:val="28"/>
        </w:rPr>
        <w:t>Методика</w:t>
      </w:r>
      <w:r w:rsidR="002670D4">
        <w:rPr>
          <w:rFonts w:ascii="Times New Roman" w:hAnsi="Times New Roman"/>
          <w:b/>
          <w:sz w:val="28"/>
          <w:szCs w:val="28"/>
        </w:rPr>
        <w:t xml:space="preserve"> диагностики</w:t>
      </w:r>
      <w:r w:rsidRPr="00961FFB">
        <w:rPr>
          <w:rFonts w:ascii="Times New Roman" w:hAnsi="Times New Roman"/>
          <w:b/>
          <w:sz w:val="28"/>
          <w:szCs w:val="28"/>
        </w:rPr>
        <w:t xml:space="preserve"> межличностных отношений Т.Лири</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Методика создана </w:t>
      </w:r>
      <w:r w:rsidRPr="002670D4">
        <w:rPr>
          <w:rFonts w:ascii="Times New Roman" w:eastAsia="Times New Roman" w:hAnsi="Times New Roman"/>
          <w:b/>
          <w:bCs/>
          <w:sz w:val="28"/>
          <w:szCs w:val="28"/>
          <w:lang w:eastAsia="ru-RU"/>
        </w:rPr>
        <w:t>Т. Лири (Т. Лиар)</w:t>
      </w:r>
      <w:r w:rsidRPr="002670D4">
        <w:rPr>
          <w:rFonts w:ascii="Times New Roman" w:eastAsia="Times New Roman" w:hAnsi="Times New Roman"/>
          <w:sz w:val="28"/>
          <w:szCs w:val="28"/>
          <w:lang w:eastAsia="ru-RU"/>
        </w:rPr>
        <w:t>, Г. Лефоржем, Р. Сазеком в 1954 г. и предназначена для исследования представлений субъекта о себе и идеальном</w:t>
      </w:r>
      <w:r w:rsidRPr="002670D4">
        <w:rPr>
          <w:rFonts w:ascii="Times New Roman" w:eastAsia="Times New Roman" w:hAnsi="Times New Roman"/>
          <w:b/>
          <w:bCs/>
          <w:sz w:val="28"/>
          <w:szCs w:val="28"/>
          <w:lang w:eastAsia="ru-RU"/>
        </w:rPr>
        <w:t xml:space="preserve"> "Я",</w:t>
      </w:r>
      <w:r w:rsidRPr="002670D4">
        <w:rPr>
          <w:rFonts w:ascii="Times New Roman" w:eastAsia="Times New Roman" w:hAnsi="Times New Roman"/>
          <w:sz w:val="28"/>
          <w:szCs w:val="28"/>
          <w:lang w:eastAsia="ru-RU"/>
        </w:rPr>
        <w:t xml:space="preserve"> а также для изучения взаимоотношений в малых группах. С помощью данной методики выявляется преобладающий тип отношений к людям в самооценке и взаимооценке.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При исследовании межличностных отношений, социальных аттитюдов наиболее часто выделяются два фактора: доминирование-подчинение и дружелюбие-агрессивность. Именно эти факторы определяют общее впечатление о человеке в процессах межличностного восприятия. Они названы М. Аргайлом в числе главных компонентов при анализе стиля межличностного поведения и по содержанию могут быть соотнесены с двумя из трех главных осей семантического дифференциала Ч. Осгуда: оценка и сила. В многолетнем исследовании, проводимом американскими психологами под руководством Б. Бейлза, поведение члена группы оценивается по двум переменным, анализ которых осуществляется в трехмерном пространстве, образованном тремя осями: доминирование-подчинение, дружелюбие-агрессивность, эмоциональ-ность-аналитичность.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Для представления основных социальных ориентации Т. Лири разработал условную схему в виде круга, разделенного на секторы. В этом круге по горизонтальной и вертикальной осям обозначены четыре ориентации: доминирование-подчинение, дружелюбие-враждебность. В свою очередь эти секторы разделены на восемь – соответственно более частным отношениям. Для еще более тонкого описания круг делят на 16 секторов, но чаще используются октанты, определенным образом ориентированные относительно двух главных осей.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Схема Тимоти Лири основана на предположении, что чем ближе оказываются результаты испытуемого к центру окружности, тем сильнее взаимосвязь этих двух переменных. Сумма баллов каждой ориентации переводится в индекс, где доминируют вертикальная (доминирование-подчинение) и горизонтальная (дружелюбие-враждебность) оси. Расстояние полученных показателей от центра окружности указывает на адаптивность или экстремальность интерперсонального поведения.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Опросник содержит 128 оценочных суждений, из которых в каждом из 8 типов отношений образуются 16 пунктов, упорядоченных по восходящей интенсивности. Методика построена так, что суждения, направленные на выяснение какого-либо типа отношений, расположены не подряд, а особым образом: они группируются по 4 и повторяются через равное количество определений. При обработке подсчитывается количество отношений каждого типа.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Т. Лири предлагал использовать методику для оценки наблюдаемого поведения людей, т.е. поведения в оценке окружающих ("со стороны"), для самооценки, оценки близких людей, для описания идеального "Я". В соответствии с этими уровнями диагностики меняется инструкция для ответа.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Разные направления диагностики позволяют определить тип личности, а также сопоставлять данные по отдельным аспектам. Например, "социальное "Я", "реальное "Я"", "мои партнеры" и т.д.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Методика может быть представлена респонденту либо списком (по алфавиту или в случайном порядке), либо на отдельных карточках. Ему предлагается указать те утверждения, которые соответствуют его представлению о себе, относятся к другому человеку или его идеалу.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Максимальная оценка уровня – 16 баллов, но она разделена на четыре степени выраженности отношения: </w:t>
      </w:r>
    </w:p>
    <w:tbl>
      <w:tblPr>
        <w:tblW w:w="7365"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75"/>
        <w:gridCol w:w="3390"/>
      </w:tblGrid>
      <w:tr w:rsidR="002670D4" w:rsidRPr="002670D4" w:rsidTr="002670D4">
        <w:trPr>
          <w:trHeight w:val="555"/>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center"/>
          </w:tcPr>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0-4 балла – низкая</w:t>
            </w:r>
          </w:p>
        </w:tc>
        <w:tc>
          <w:tcPr>
            <w:tcW w:w="2300" w:type="pct"/>
            <w:vMerge w:val="restart"/>
            <w:tcBorders>
              <w:top w:val="outset" w:sz="6" w:space="0" w:color="auto"/>
              <w:left w:val="outset" w:sz="6" w:space="0" w:color="auto"/>
              <w:bottom w:val="outset" w:sz="6" w:space="0" w:color="auto"/>
              <w:right w:val="outset" w:sz="6" w:space="0" w:color="auto"/>
            </w:tcBorders>
          </w:tcPr>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адаптивное поведение </w:t>
            </w:r>
          </w:p>
        </w:tc>
      </w:tr>
      <w:tr w:rsidR="002670D4" w:rsidRPr="002670D4" w:rsidTr="002670D4">
        <w:trPr>
          <w:trHeight w:val="375"/>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center"/>
          </w:tcPr>
          <w:p w:rsidR="002670D4" w:rsidRPr="002670D4" w:rsidRDefault="002670D4" w:rsidP="002670D4">
            <w:pPr>
              <w:spacing w:after="0" w:line="360" w:lineRule="auto"/>
              <w:ind w:firstLine="709"/>
              <w:rPr>
                <w:rFonts w:ascii="Times New Roman" w:eastAsia="Times New Roman" w:hAnsi="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0D4" w:rsidRPr="002670D4" w:rsidRDefault="002670D4" w:rsidP="002670D4">
            <w:pPr>
              <w:spacing w:after="0" w:line="360" w:lineRule="auto"/>
              <w:ind w:firstLine="709"/>
              <w:rPr>
                <w:rFonts w:ascii="Times New Roman" w:eastAsia="Times New Roman" w:hAnsi="Times New Roman"/>
                <w:sz w:val="28"/>
                <w:szCs w:val="28"/>
                <w:lang w:eastAsia="ru-RU"/>
              </w:rPr>
            </w:pPr>
          </w:p>
        </w:tc>
      </w:tr>
      <w:tr w:rsidR="002670D4" w:rsidRPr="002670D4" w:rsidTr="002670D4">
        <w:trPr>
          <w:trHeight w:val="555"/>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center"/>
          </w:tcPr>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5-8 баллов – умеренная</w:t>
            </w:r>
          </w:p>
        </w:tc>
        <w:tc>
          <w:tcPr>
            <w:tcW w:w="0" w:type="auto"/>
            <w:vMerge/>
            <w:tcBorders>
              <w:top w:val="outset" w:sz="6" w:space="0" w:color="auto"/>
              <w:left w:val="outset" w:sz="6" w:space="0" w:color="auto"/>
              <w:bottom w:val="outset" w:sz="6" w:space="0" w:color="auto"/>
              <w:right w:val="outset" w:sz="6" w:space="0" w:color="auto"/>
            </w:tcBorders>
            <w:vAlign w:val="center"/>
          </w:tcPr>
          <w:p w:rsidR="002670D4" w:rsidRPr="002670D4" w:rsidRDefault="002670D4" w:rsidP="002670D4">
            <w:pPr>
              <w:spacing w:after="0" w:line="360" w:lineRule="auto"/>
              <w:ind w:firstLine="709"/>
              <w:rPr>
                <w:rFonts w:ascii="Times New Roman" w:eastAsia="Times New Roman" w:hAnsi="Times New Roman"/>
                <w:sz w:val="28"/>
                <w:szCs w:val="28"/>
                <w:lang w:eastAsia="ru-RU"/>
              </w:rPr>
            </w:pPr>
          </w:p>
        </w:tc>
      </w:tr>
      <w:tr w:rsidR="002670D4" w:rsidRPr="002670D4" w:rsidTr="002670D4">
        <w:trPr>
          <w:trHeight w:val="480"/>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center"/>
          </w:tcPr>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9-12 баллов – высокая</w:t>
            </w:r>
          </w:p>
        </w:tc>
        <w:tc>
          <w:tcPr>
            <w:tcW w:w="2300" w:type="pct"/>
            <w:vMerge w:val="restart"/>
            <w:tcBorders>
              <w:top w:val="outset" w:sz="6" w:space="0" w:color="auto"/>
              <w:left w:val="outset" w:sz="6" w:space="0" w:color="auto"/>
              <w:bottom w:val="outset" w:sz="6" w:space="0" w:color="auto"/>
              <w:right w:val="outset" w:sz="6" w:space="0" w:color="auto"/>
            </w:tcBorders>
          </w:tcPr>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экстремальное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до патологии поведение </w:t>
            </w:r>
          </w:p>
        </w:tc>
      </w:tr>
      <w:tr w:rsidR="002670D4" w:rsidRPr="002670D4" w:rsidTr="002670D4">
        <w:trPr>
          <w:trHeight w:val="600"/>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center"/>
          </w:tcPr>
          <w:p w:rsidR="002670D4" w:rsidRPr="002670D4" w:rsidRDefault="002670D4" w:rsidP="002670D4">
            <w:pPr>
              <w:spacing w:after="0" w:line="360" w:lineRule="auto"/>
              <w:ind w:firstLine="709"/>
              <w:rPr>
                <w:rFonts w:ascii="Times New Roman" w:eastAsia="Times New Roman" w:hAnsi="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670D4" w:rsidRPr="002670D4" w:rsidRDefault="002670D4" w:rsidP="002670D4">
            <w:pPr>
              <w:spacing w:after="0" w:line="360" w:lineRule="auto"/>
              <w:ind w:firstLine="709"/>
              <w:rPr>
                <w:rFonts w:ascii="Times New Roman" w:eastAsia="Times New Roman" w:hAnsi="Times New Roman"/>
                <w:sz w:val="28"/>
                <w:szCs w:val="28"/>
                <w:lang w:eastAsia="ru-RU"/>
              </w:rPr>
            </w:pPr>
          </w:p>
        </w:tc>
      </w:tr>
      <w:tr w:rsidR="002670D4" w:rsidRPr="002670D4" w:rsidTr="002670D4">
        <w:trPr>
          <w:trHeight w:val="540"/>
          <w:tblCellSpacing w:w="7" w:type="dxa"/>
          <w:jc w:val="center"/>
        </w:trPr>
        <w:tc>
          <w:tcPr>
            <w:tcW w:w="2700" w:type="pct"/>
            <w:tcBorders>
              <w:top w:val="outset" w:sz="6" w:space="0" w:color="auto"/>
              <w:left w:val="outset" w:sz="6" w:space="0" w:color="auto"/>
              <w:bottom w:val="outset" w:sz="6" w:space="0" w:color="auto"/>
              <w:right w:val="outset" w:sz="6" w:space="0" w:color="auto"/>
            </w:tcBorders>
            <w:vAlign w:val="center"/>
          </w:tcPr>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13-16 баллов - экстремальная</w:t>
            </w:r>
          </w:p>
        </w:tc>
        <w:tc>
          <w:tcPr>
            <w:tcW w:w="0" w:type="auto"/>
            <w:vMerge/>
            <w:tcBorders>
              <w:top w:val="outset" w:sz="6" w:space="0" w:color="auto"/>
              <w:left w:val="outset" w:sz="6" w:space="0" w:color="auto"/>
              <w:bottom w:val="outset" w:sz="6" w:space="0" w:color="auto"/>
              <w:right w:val="outset" w:sz="6" w:space="0" w:color="auto"/>
            </w:tcBorders>
            <w:vAlign w:val="center"/>
          </w:tcPr>
          <w:p w:rsidR="002670D4" w:rsidRPr="002670D4" w:rsidRDefault="002670D4" w:rsidP="002670D4">
            <w:pPr>
              <w:spacing w:after="0" w:line="360" w:lineRule="auto"/>
              <w:ind w:firstLine="709"/>
              <w:rPr>
                <w:rFonts w:ascii="Times New Roman" w:eastAsia="Times New Roman" w:hAnsi="Times New Roman"/>
                <w:sz w:val="28"/>
                <w:szCs w:val="28"/>
                <w:lang w:eastAsia="ru-RU"/>
              </w:rPr>
            </w:pPr>
          </w:p>
        </w:tc>
      </w:tr>
    </w:tbl>
    <w:p w:rsidR="002670D4" w:rsidRPr="002670D4" w:rsidRDefault="003D1AFC" w:rsidP="002670D4">
      <w:pPr>
        <w:spacing w:before="100" w:beforeAutospacing="1" w:after="100" w:afterAutospacing="1"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1.75pt;height:228pt">
            <v:imagedata r:id="rId5" o:title=""/>
          </v:shape>
        </w:pict>
      </w:r>
      <w:r w:rsidR="002670D4" w:rsidRPr="002670D4">
        <w:rPr>
          <w:rFonts w:ascii="Times New Roman" w:eastAsia="Times New Roman" w:hAnsi="Times New Roman"/>
          <w:sz w:val="28"/>
          <w:szCs w:val="28"/>
          <w:lang w:eastAsia="ru-RU"/>
        </w:rPr>
        <w:t xml:space="preserve">В результате производится подсчет баллов по каждой октанте с помощью специального "ключа" к опроснику. Полученные баллы переносятся на дискограмму, при этом расстояние от центра круга соответствует числу баллов по данной октанте (от 0 до 16). Концы векторов соединяются и образуют личностный профиль.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По специальным формулам определяются показатели по основным факторам: </w:t>
      </w:r>
      <w:r w:rsidRPr="002670D4">
        <w:rPr>
          <w:rFonts w:ascii="Times New Roman" w:eastAsia="Times New Roman" w:hAnsi="Times New Roman"/>
          <w:i/>
          <w:iCs/>
          <w:sz w:val="28"/>
          <w:szCs w:val="28"/>
          <w:lang w:eastAsia="ru-RU"/>
        </w:rPr>
        <w:t xml:space="preserve">доминирование и дружелюбие.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Доминирование = (I – V) + 0,7 х (VIII + II – VI) Дружелюбие = (VII – III) + 0,7 х (VIII – II – IV + VI)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Качественный анализ полученных данных проводится путем сравнения дискограмм, демонстрирующих различие между представлениями разных людей. С.В. Максимовым приведены индексы точности рефлексии, дифференцированности восприятия, степени бла-гополучности положения личности в группе, степени осознания личностью мнения группы, значимости группы для личности.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Методический прием позволяет изучать проблему психологической совместимости и часто используется в практике семейной консультации, групповой психотерапии и социально-психологического тренинга.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b/>
          <w:bCs/>
          <w:sz w:val="28"/>
          <w:szCs w:val="28"/>
          <w:lang w:eastAsia="ru-RU"/>
        </w:rPr>
      </w:pP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b/>
          <w:bCs/>
          <w:sz w:val="28"/>
          <w:szCs w:val="28"/>
          <w:lang w:eastAsia="ru-RU"/>
        </w:rPr>
        <w:t xml:space="preserve">Типы отношения к окружающим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b/>
          <w:bCs/>
          <w:sz w:val="28"/>
          <w:szCs w:val="28"/>
          <w:lang w:eastAsia="ru-RU"/>
        </w:rPr>
        <w:t xml:space="preserve">I. Авторитарный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13-16 – диктаторский, властный, деспотический характер, тип сильной личности, которая лидирует во всех видах групповой деятельности. Всех наставляет, поучает, во всем стремится полагаться на свое мнение, не умеет принимать советы других. Окружающие отмечают эту властность, но признают ее.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9-12 – доминантный, энергичный, компетентный, авторитетный лидер, успешный в делах, любит давать советы, требует к себе уважения.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0-8 – уверенный в себе человек, но не обязательно лидер, упорный и настойчивый.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b/>
          <w:bCs/>
          <w:sz w:val="28"/>
          <w:szCs w:val="28"/>
          <w:lang w:eastAsia="ru-RU"/>
        </w:rPr>
        <w:t xml:space="preserve">II. Эгоистичный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13-16 – стремится быть над всеми, но одновременно в стороне от всех, самовлюбленный, расчетливый, независимый, себялюбивый. Трудности перекладывает на окружающих, сам относится к ним несколько отчужденно, хвастливый, самодовольный, заносчивый. 0-12 – эгоистические черты, ориентация на себя, склонность к соперничеству.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b/>
          <w:bCs/>
          <w:sz w:val="28"/>
          <w:szCs w:val="28"/>
          <w:lang w:eastAsia="ru-RU"/>
        </w:rPr>
        <w:t xml:space="preserve">III. Агрессивный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13-16 – жесткий и враждебный по отношению к окружающим, резкий, жесткий, агрессивность может доходить до асоциального поведения.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9-12 –требовательный, прямолинейный, откровенный, строгий и резкий в оценке других, непримиримый, склонный во всем обвинять окружающих, насмешливый, ироничный, раздражительный.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0-8 – упрямый, упорный, настойчивый и энергичный. </w:t>
      </w:r>
    </w:p>
    <w:p w:rsidR="002670D4" w:rsidRPr="008E3A19" w:rsidRDefault="002670D4" w:rsidP="008E3A19">
      <w:pPr>
        <w:spacing w:before="100" w:beforeAutospacing="1" w:after="100" w:afterAutospacing="1" w:line="360" w:lineRule="auto"/>
        <w:rPr>
          <w:rFonts w:ascii="Times New Roman" w:eastAsia="Times New Roman" w:hAnsi="Times New Roman"/>
          <w:b/>
          <w:bCs/>
          <w:sz w:val="28"/>
          <w:szCs w:val="28"/>
          <w:lang w:val="en-US" w:eastAsia="ru-RU"/>
        </w:rPr>
      </w:pP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b/>
          <w:bCs/>
          <w:sz w:val="28"/>
          <w:szCs w:val="28"/>
          <w:lang w:eastAsia="ru-RU"/>
        </w:rPr>
        <w:t xml:space="preserve">IV. Подозрительный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13-16 – отчужденный по отношению к враждебному и злобному миру, подозрительный, обидчивый, склонный к сомнению во всем, злопамятный, постоянно на всех жалуется, всем недоволен (шизоидный тип характера).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9-12 – критичный, необщительный, испытывает трудности в интерперсональных контактах из-за неуверенности в себе, подозрительности и боязни плохого отношения, замкнутый, скептичный, разочарованный в людях, скрытный, свой негативизм проявляет в вербальной агрессии.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0-8 – критичный по отношению ко всем социальным явлениям и окружающим людям.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b/>
          <w:bCs/>
          <w:sz w:val="28"/>
          <w:szCs w:val="28"/>
          <w:lang w:eastAsia="ru-RU"/>
        </w:rPr>
        <w:t xml:space="preserve">V. Подчиняемый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13-16 – покорный, склонный к самоунижению, слабовольный, склонный уступать всем и во всем, всегда ставит себя на последнее место и осуждает себя, приписывает себе вину, пассивный, стремится найти опору в ком-либо более сильном.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9-12 –застенчивый, кроткий, легко смущается, склонен подчиняться более сильному без учета ситуации.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0-8 – скромный, робкий, уступчивый, эмоционально сдержанный, способный подчиняться, не имеет собственного мнения, послушно и честно выполняет свои обязанности.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b/>
          <w:bCs/>
          <w:sz w:val="28"/>
          <w:szCs w:val="28"/>
          <w:lang w:eastAsia="ru-RU"/>
        </w:rPr>
        <w:t xml:space="preserve">VI. Зависимый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13-16 – резко неуверенный в себе, имеет навязчивые страхи, опасения, тревожится по любому поводу, поэтому зависим от других, от чужого мнения.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9-12 – послушный, боязливый, беспомощный, не умеет проявить сопротивление, искренне считает, что другие всегда правы.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0-8 – конформный, мягкий, ожидает помощи и советов, доверчивый, склонный к восхищению окружающими, вежливый.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b/>
          <w:bCs/>
          <w:sz w:val="28"/>
          <w:szCs w:val="28"/>
          <w:lang w:eastAsia="ru-RU"/>
        </w:rPr>
        <w:t xml:space="preserve">VII. Дружелюбный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9-16 – дружелюбный и любезный со всеми, ориентирован на принятие и социальное одобрение, стремится удовлетворить требования всех, "быть хорошим" для всех без учета ситуации, стремится к целям микрогрупп имеет развитые механизмы вытеснения и подавления, эмоционально лабильный (истероидный тип характера).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0-8 – 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b/>
          <w:bCs/>
          <w:sz w:val="28"/>
          <w:szCs w:val="28"/>
          <w:lang w:eastAsia="ru-RU"/>
        </w:rPr>
        <w:t xml:space="preserve">VIII. Альтруистический </w:t>
      </w:r>
    </w:p>
    <w:p w:rsidR="002670D4" w:rsidRP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 xml:space="preserve">9-16 – гиперответственный, всегда приносит в жертву свои интересы, стремится помочь и сострадать всем, навязчивый в своей помощи и слишком активный по отношению к окружающим, принимает на себя ответственность за других (может быть только внешняя "маска", скрывающая личность противоположного типа). </w:t>
      </w:r>
    </w:p>
    <w:p w:rsidR="002670D4" w:rsidRDefault="002670D4" w:rsidP="002670D4">
      <w:pPr>
        <w:spacing w:before="100" w:beforeAutospacing="1" w:after="100" w:afterAutospacing="1" w:line="360" w:lineRule="auto"/>
        <w:ind w:firstLine="709"/>
        <w:rPr>
          <w:rFonts w:ascii="Times New Roman" w:eastAsia="Times New Roman" w:hAnsi="Times New Roman"/>
          <w:sz w:val="28"/>
          <w:szCs w:val="28"/>
          <w:lang w:eastAsia="ru-RU"/>
        </w:rPr>
      </w:pPr>
      <w:r w:rsidRPr="002670D4">
        <w:rPr>
          <w:rFonts w:ascii="Times New Roman" w:eastAsia="Times New Roman" w:hAnsi="Times New Roman"/>
          <w:sz w:val="28"/>
          <w:szCs w:val="28"/>
          <w:lang w:eastAsia="ru-RU"/>
        </w:rPr>
        <w:t>0-8 – ответственный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w:t>
      </w:r>
    </w:p>
    <w:p w:rsidR="002670D4" w:rsidRDefault="002670D4" w:rsidP="008E3A19">
      <w:pPr>
        <w:spacing w:before="100" w:beforeAutospacing="1" w:after="100" w:afterAutospacing="1" w:line="360" w:lineRule="auto"/>
        <w:ind w:firstLine="709"/>
        <w:jc w:val="center"/>
        <w:rPr>
          <w:rFonts w:ascii="Times New Roman" w:eastAsia="Times New Roman" w:hAnsi="Times New Roman"/>
          <w:sz w:val="28"/>
          <w:szCs w:val="28"/>
          <w:lang w:eastAsia="ru-RU"/>
        </w:rPr>
      </w:pPr>
    </w:p>
    <w:p w:rsidR="002670D4" w:rsidRDefault="002670D4" w:rsidP="008E3A19">
      <w:pPr>
        <w:spacing w:before="100" w:beforeAutospacing="1" w:after="100" w:afterAutospacing="1" w:line="360" w:lineRule="auto"/>
        <w:ind w:firstLine="709"/>
        <w:jc w:val="center"/>
        <w:rPr>
          <w:rFonts w:ascii="Times New Roman" w:eastAsia="Times New Roman" w:hAnsi="Times New Roman"/>
          <w:b/>
          <w:sz w:val="28"/>
          <w:szCs w:val="28"/>
          <w:lang w:eastAsia="ru-RU"/>
        </w:rPr>
      </w:pPr>
      <w:r w:rsidRPr="002670D4">
        <w:rPr>
          <w:rFonts w:ascii="Times New Roman" w:eastAsia="Times New Roman" w:hAnsi="Times New Roman"/>
          <w:b/>
          <w:sz w:val="28"/>
          <w:szCs w:val="28"/>
          <w:lang w:eastAsia="ru-RU"/>
        </w:rPr>
        <w:t>Методика С.БЕМ</w:t>
      </w:r>
    </w:p>
    <w:p w:rsidR="002670D4" w:rsidRPr="002670D4" w:rsidRDefault="002670D4" w:rsidP="002670D4">
      <w:pPr>
        <w:pStyle w:val="a8"/>
        <w:spacing w:line="360" w:lineRule="auto"/>
        <w:ind w:firstLine="709"/>
        <w:rPr>
          <w:rFonts w:ascii="Times New Roman" w:eastAsia="Times New Roman" w:hAnsi="Times New Roman"/>
          <w:sz w:val="28"/>
          <w:szCs w:val="28"/>
          <w:lang w:eastAsia="ru-RU"/>
        </w:rPr>
      </w:pPr>
      <w:r w:rsidRPr="002670D4">
        <w:rPr>
          <w:rFonts w:ascii="Times New Roman" w:hAnsi="Times New Roman"/>
          <w:sz w:val="28"/>
          <w:szCs w:val="28"/>
        </w:rPr>
        <w:t>Методика была предложена Сандрой Бем (Sandra L. Bem, 1974) для диагностики психологического пола и определяет степень андрогинности, маскулинности и фемининности личности. Опросник содержит 60 утверждений (качеств), на каждое из которых испытуемый отвечает «да» или «нет», оценивая тем самым наличие или отсутствие у себя названных качеств. Опросник может применяться и в форме экспертного рейтинга. В таком случае оценка испытуемого по представленным качествам осуществляется компетентными судьями – людьми хорошо знающими испытуемого (муж, жена, родители и др.).</w:t>
      </w:r>
    </w:p>
    <w:p w:rsidR="002670D4" w:rsidRDefault="002670D4" w:rsidP="002670D4">
      <w:pPr>
        <w:spacing w:after="0" w:line="240" w:lineRule="auto"/>
        <w:rPr>
          <w:rFonts w:ascii="Times New Roman" w:eastAsia="Times New Roman" w:hAnsi="Times New Roman"/>
          <w:b/>
          <w:bCs/>
          <w:sz w:val="20"/>
          <w:lang w:eastAsia="ru-RU"/>
        </w:rPr>
      </w:pPr>
    </w:p>
    <w:p w:rsidR="002670D4" w:rsidRPr="002670D4" w:rsidRDefault="002670D4" w:rsidP="002670D4">
      <w:pPr>
        <w:pStyle w:val="a8"/>
        <w:spacing w:line="360" w:lineRule="auto"/>
        <w:ind w:firstLine="709"/>
        <w:rPr>
          <w:rFonts w:ascii="Times New Roman" w:hAnsi="Times New Roman"/>
          <w:sz w:val="28"/>
          <w:szCs w:val="28"/>
          <w:lang w:eastAsia="ru-RU"/>
        </w:rPr>
      </w:pPr>
      <w:r w:rsidRPr="002670D4">
        <w:rPr>
          <w:rFonts w:ascii="Times New Roman" w:hAnsi="Times New Roman"/>
          <w:sz w:val="28"/>
          <w:szCs w:val="28"/>
          <w:lang w:eastAsia="ru-RU"/>
        </w:rPr>
        <w:t>Психологический пол</w:t>
      </w:r>
      <w:r w:rsidRPr="002670D4">
        <w:rPr>
          <w:rFonts w:ascii="Times New Roman" w:hAnsi="Times New Roman"/>
          <w:sz w:val="28"/>
          <w:szCs w:val="28"/>
          <w:lang w:eastAsia="ru-RU"/>
        </w:rPr>
        <w:br/>
      </w:r>
      <w:r w:rsidRPr="002670D4">
        <w:rPr>
          <w:rFonts w:ascii="Times New Roman" w:hAnsi="Times New Roman"/>
          <w:sz w:val="28"/>
          <w:szCs w:val="28"/>
          <w:lang w:eastAsia="ru-RU"/>
        </w:rPr>
        <w:br/>
        <w:t>Каждый человек является обладателем множества психологических черт характера. Некоторые черты являются как бы «бесполыми», универсальными, а некоторые черты традиционно связываются с типично мужской или типично женской психологией. Некоторые типичные мужские или женские черты имеют свои эволюционно-генетические и физиологические основания, предпосылки. Например, уровень агрессивности и доминантности (рассматриваемые как типично мужские черты), как оказалось, коррелирует с уровнем концентрации у индивидов мужских половых гормонов – андрогенов. Другие черты формируются в процессе социализации, воспитания и развития личности. Не случайно же существуют социальные стереотипы маскулинности и фемининности. Хотя дело по преимуществу обстоит все-таки так, что приобретение тех или иных типично мужских или типично женских психологических черт происходит в результате совместного влияния обеих групп факторов – биологического и социального порядка. В этом контексте психологический пол радикально отличается от пола биологического. Остановимся коротко на трех основных понятиях, о которых принято говорить в связи с феноменом «психологический пол» – маскулинность, фемининность, андрогинность.</w:t>
      </w:r>
      <w:r w:rsidRPr="002670D4">
        <w:rPr>
          <w:rFonts w:ascii="Times New Roman" w:hAnsi="Times New Roman"/>
          <w:sz w:val="28"/>
          <w:szCs w:val="28"/>
          <w:lang w:eastAsia="ru-RU"/>
        </w:rPr>
        <w:br/>
      </w:r>
      <w:r w:rsidRPr="002670D4">
        <w:rPr>
          <w:rFonts w:ascii="Times New Roman" w:hAnsi="Times New Roman"/>
          <w:sz w:val="28"/>
          <w:szCs w:val="28"/>
          <w:lang w:eastAsia="ru-RU"/>
        </w:rPr>
        <w:br/>
        <w:t xml:space="preserve">Маскулинность. </w:t>
      </w:r>
      <w:r w:rsidRPr="002670D4">
        <w:rPr>
          <w:rFonts w:ascii="Times New Roman" w:hAnsi="Times New Roman"/>
          <w:sz w:val="28"/>
          <w:szCs w:val="28"/>
          <w:lang w:eastAsia="ru-RU"/>
        </w:rPr>
        <w:br/>
      </w:r>
      <w:r w:rsidRPr="002670D4">
        <w:rPr>
          <w:rFonts w:ascii="Times New Roman" w:hAnsi="Times New Roman"/>
          <w:sz w:val="28"/>
          <w:szCs w:val="28"/>
          <w:lang w:eastAsia="ru-RU"/>
        </w:rPr>
        <w:br/>
        <w:t>К типично мужским чертам традиционно относятся такие, как независимость, напористость, доминантность, агрессивность, склонность к риску, самостоятельность, уверенность в себе и др. В специальных исследованиях было установлено (Christiansen К., Knussmann R., 1987), что генерализованная спонтанная агрессивность, а также сексуальная агрессия коррелируют с уровнем содержания андрогенов (мужские половые гормоны) в сыворотке крови. В другом исследовании на выборке в 191 человек было показано (Lau Sing, 1989), что маскулинных индивидов отличает большее самоуважение в целом, а также более высокая самооценка в области академических достижений и собственной внешности – физическое Я.</w:t>
      </w:r>
      <w:r w:rsidRPr="002670D4">
        <w:rPr>
          <w:rFonts w:ascii="Times New Roman" w:hAnsi="Times New Roman"/>
          <w:sz w:val="28"/>
          <w:szCs w:val="28"/>
          <w:lang w:eastAsia="ru-RU"/>
        </w:rPr>
        <w:br/>
      </w:r>
      <w:r w:rsidRPr="002670D4">
        <w:rPr>
          <w:rFonts w:ascii="Times New Roman" w:hAnsi="Times New Roman"/>
          <w:sz w:val="28"/>
          <w:szCs w:val="28"/>
          <w:lang w:eastAsia="ru-RU"/>
        </w:rPr>
        <w:br/>
        <w:t xml:space="preserve">Фсмининность. </w:t>
      </w:r>
      <w:r w:rsidRPr="002670D4">
        <w:rPr>
          <w:rFonts w:ascii="Times New Roman" w:hAnsi="Times New Roman"/>
          <w:sz w:val="28"/>
          <w:szCs w:val="28"/>
          <w:lang w:eastAsia="ru-RU"/>
        </w:rPr>
        <w:br/>
      </w:r>
      <w:r w:rsidRPr="002670D4">
        <w:rPr>
          <w:rFonts w:ascii="Times New Roman" w:hAnsi="Times New Roman"/>
          <w:sz w:val="28"/>
          <w:szCs w:val="28"/>
          <w:lang w:eastAsia="ru-RU"/>
        </w:rPr>
        <w:br/>
        <w:t>К типично женским чертам традиционно относятся такие, как уступчивость, мягкость, чувствительность, застенчивость, нежность, сердечность, способность к сочувствию, сопереживанию и др. Социальные стереотипы фемннинности меньше касаются полевых сторон личности и успешности деловой карьеры, но при этом уделяют значительное внимание эмоциональным аспектам.</w:t>
      </w:r>
      <w:r w:rsidRPr="002670D4">
        <w:rPr>
          <w:rFonts w:ascii="Times New Roman" w:hAnsi="Times New Roman"/>
          <w:sz w:val="28"/>
          <w:szCs w:val="28"/>
          <w:lang w:eastAsia="ru-RU"/>
        </w:rPr>
        <w:br/>
      </w:r>
      <w:r w:rsidRPr="002670D4">
        <w:rPr>
          <w:rFonts w:ascii="Times New Roman" w:hAnsi="Times New Roman"/>
          <w:sz w:val="28"/>
          <w:szCs w:val="28"/>
          <w:lang w:eastAsia="ru-RU"/>
        </w:rPr>
        <w:br/>
        <w:t>Андрогинность.</w:t>
      </w:r>
      <w:r w:rsidRPr="002670D4">
        <w:rPr>
          <w:rFonts w:ascii="Times New Roman" w:hAnsi="Times New Roman"/>
          <w:sz w:val="28"/>
          <w:szCs w:val="28"/>
          <w:lang w:eastAsia="ru-RU"/>
        </w:rPr>
        <w:br/>
      </w:r>
      <w:r w:rsidRPr="002670D4">
        <w:rPr>
          <w:rFonts w:ascii="Times New Roman" w:hAnsi="Times New Roman"/>
          <w:sz w:val="28"/>
          <w:szCs w:val="28"/>
          <w:lang w:eastAsia="ru-RU"/>
        </w:rPr>
        <w:br/>
        <w:t>В соответствии с существующими представлениями индивид не обязательно является носителем четко выраженной психологической маскулинности или фемининности. В личности могут быть на паритетных началах представлены существенные черты как маскулинного, так и фемининного типов. При этом предполагается, что у андрогина эти черты представлены гармонично и взаимодополняемо. Считается, что такая гармоничная интеграция маскулинных и фемининных черт повышает адаптивные возможности андрогннного типа. При этом большая мягкость, устойчивость в социальных контактах и отсутствие резко выраженных доминантно-агрессивных тенденций в общении никак не связаны со снижением уверенности в себе, а напротив проявляются на фоне сохранения высокого самоуважения, уверенности в себе и самопринятия. В уже упоминавшемся выше исследовании (Lau Sing, 1989) было показано, что адрогины не уступают маскулинному типу ни по уровню самоуважения в целом, ни по уровню самооценок академических достижений и собственной внешности (физическое Я).</w:t>
      </w:r>
    </w:p>
    <w:p w:rsidR="002670D4" w:rsidRDefault="002670D4" w:rsidP="002670D4">
      <w:pPr>
        <w:pStyle w:val="a6"/>
        <w:spacing w:after="0" w:line="360" w:lineRule="auto"/>
        <w:ind w:left="1069"/>
        <w:jc w:val="center"/>
        <w:rPr>
          <w:rFonts w:ascii="Times New Roman" w:hAnsi="Times New Roman"/>
          <w:b/>
          <w:sz w:val="28"/>
          <w:szCs w:val="28"/>
        </w:rPr>
      </w:pPr>
    </w:p>
    <w:p w:rsidR="00961FFB" w:rsidRDefault="00961FFB" w:rsidP="002670D4">
      <w:pPr>
        <w:spacing w:after="0" w:line="360" w:lineRule="auto"/>
        <w:jc w:val="both"/>
        <w:rPr>
          <w:rFonts w:ascii="Times New Roman" w:hAnsi="Times New Roman"/>
          <w:b/>
          <w:sz w:val="28"/>
          <w:szCs w:val="28"/>
        </w:rPr>
      </w:pPr>
    </w:p>
    <w:p w:rsidR="002670D4" w:rsidRDefault="002670D4" w:rsidP="002670D4">
      <w:pPr>
        <w:spacing w:after="0" w:line="360" w:lineRule="auto"/>
        <w:jc w:val="center"/>
        <w:rPr>
          <w:rFonts w:ascii="Times New Roman" w:hAnsi="Times New Roman"/>
          <w:b/>
          <w:sz w:val="28"/>
          <w:szCs w:val="28"/>
        </w:rPr>
      </w:pPr>
      <w:r w:rsidRPr="002670D4">
        <w:rPr>
          <w:rFonts w:ascii="Times New Roman" w:hAnsi="Times New Roman"/>
          <w:b/>
          <w:sz w:val="28"/>
          <w:szCs w:val="28"/>
        </w:rPr>
        <w:t>2.</w:t>
      </w:r>
      <w:r>
        <w:rPr>
          <w:rFonts w:ascii="Times New Roman" w:hAnsi="Times New Roman"/>
          <w:b/>
          <w:sz w:val="28"/>
          <w:szCs w:val="28"/>
        </w:rPr>
        <w:t xml:space="preserve">2 Анализ </w:t>
      </w:r>
      <w:r w:rsidR="00EB6222">
        <w:rPr>
          <w:rFonts w:ascii="Times New Roman" w:hAnsi="Times New Roman"/>
          <w:b/>
          <w:sz w:val="28"/>
          <w:szCs w:val="28"/>
        </w:rPr>
        <w:t xml:space="preserve">и интерпретация </w:t>
      </w:r>
      <w:r>
        <w:rPr>
          <w:rFonts w:ascii="Times New Roman" w:hAnsi="Times New Roman"/>
          <w:b/>
          <w:sz w:val="28"/>
          <w:szCs w:val="28"/>
        </w:rPr>
        <w:t>результатов исследования</w:t>
      </w:r>
    </w:p>
    <w:p w:rsidR="00922708" w:rsidRDefault="00922708" w:rsidP="002670D4">
      <w:pPr>
        <w:spacing w:after="0" w:line="360" w:lineRule="auto"/>
        <w:jc w:val="center"/>
        <w:rPr>
          <w:rFonts w:ascii="Times New Roman" w:hAnsi="Times New Roman"/>
          <w:b/>
          <w:sz w:val="28"/>
          <w:szCs w:val="28"/>
        </w:rPr>
      </w:pPr>
    </w:p>
    <w:p w:rsidR="0016604A" w:rsidRDefault="00922708" w:rsidP="002670D4">
      <w:pPr>
        <w:spacing w:after="0" w:line="360" w:lineRule="auto"/>
        <w:jc w:val="center"/>
        <w:rPr>
          <w:rFonts w:ascii="Times New Roman" w:hAnsi="Times New Roman"/>
          <w:b/>
          <w:sz w:val="28"/>
          <w:szCs w:val="28"/>
        </w:rPr>
      </w:pPr>
      <w:r>
        <w:rPr>
          <w:rFonts w:ascii="Times New Roman" w:hAnsi="Times New Roman"/>
          <w:b/>
          <w:sz w:val="28"/>
          <w:szCs w:val="28"/>
        </w:rPr>
        <w:t xml:space="preserve">Индивидуальные значения для подростков по шкале «доминирование» </w:t>
      </w:r>
    </w:p>
    <w:p w:rsidR="00BC2A6D" w:rsidRDefault="00BC2A6D" w:rsidP="002670D4">
      <w:pPr>
        <w:spacing w:after="0" w:line="36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739"/>
        <w:gridCol w:w="722"/>
        <w:gridCol w:w="739"/>
        <w:gridCol w:w="774"/>
        <w:gridCol w:w="740"/>
        <w:gridCol w:w="775"/>
        <w:gridCol w:w="740"/>
        <w:gridCol w:w="687"/>
        <w:gridCol w:w="740"/>
        <w:gridCol w:w="740"/>
        <w:gridCol w:w="740"/>
      </w:tblGrid>
      <w:tr w:rsidR="003E1E76" w:rsidRPr="003E1E76" w:rsidTr="003E1E76">
        <w:tc>
          <w:tcPr>
            <w:tcW w:w="1435"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 xml:space="preserve">Мальчики </w:t>
            </w:r>
          </w:p>
        </w:tc>
        <w:tc>
          <w:tcPr>
            <w:tcW w:w="739"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-9,7</w:t>
            </w:r>
          </w:p>
        </w:tc>
        <w:tc>
          <w:tcPr>
            <w:tcW w:w="722"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12</w:t>
            </w:r>
          </w:p>
        </w:tc>
        <w:tc>
          <w:tcPr>
            <w:tcW w:w="739"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-6,7</w:t>
            </w:r>
          </w:p>
        </w:tc>
        <w:tc>
          <w:tcPr>
            <w:tcW w:w="774"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11,9</w:t>
            </w:r>
          </w:p>
        </w:tc>
        <w:tc>
          <w:tcPr>
            <w:tcW w:w="740"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-2,6</w:t>
            </w:r>
          </w:p>
        </w:tc>
        <w:tc>
          <w:tcPr>
            <w:tcW w:w="775"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10,7</w:t>
            </w:r>
          </w:p>
        </w:tc>
        <w:tc>
          <w:tcPr>
            <w:tcW w:w="740"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-0,2</w:t>
            </w:r>
          </w:p>
        </w:tc>
        <w:tc>
          <w:tcPr>
            <w:tcW w:w="687"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9</w:t>
            </w:r>
          </w:p>
        </w:tc>
        <w:tc>
          <w:tcPr>
            <w:tcW w:w="740"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0,5</w:t>
            </w:r>
          </w:p>
        </w:tc>
        <w:tc>
          <w:tcPr>
            <w:tcW w:w="740"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7,1</w:t>
            </w:r>
          </w:p>
        </w:tc>
        <w:tc>
          <w:tcPr>
            <w:tcW w:w="740"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3,2</w:t>
            </w:r>
          </w:p>
        </w:tc>
      </w:tr>
      <w:tr w:rsidR="003E1E76" w:rsidRPr="003E1E76" w:rsidTr="003E1E76">
        <w:tc>
          <w:tcPr>
            <w:tcW w:w="1435"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Девочки</w:t>
            </w:r>
          </w:p>
        </w:tc>
        <w:tc>
          <w:tcPr>
            <w:tcW w:w="739"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-6,7</w:t>
            </w:r>
          </w:p>
        </w:tc>
        <w:tc>
          <w:tcPr>
            <w:tcW w:w="722"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12</w:t>
            </w:r>
          </w:p>
        </w:tc>
        <w:tc>
          <w:tcPr>
            <w:tcW w:w="739"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-6,2</w:t>
            </w:r>
          </w:p>
        </w:tc>
        <w:tc>
          <w:tcPr>
            <w:tcW w:w="774"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11,9</w:t>
            </w:r>
          </w:p>
        </w:tc>
        <w:tc>
          <w:tcPr>
            <w:tcW w:w="740"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-1,6</w:t>
            </w:r>
          </w:p>
        </w:tc>
        <w:tc>
          <w:tcPr>
            <w:tcW w:w="775"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10,1</w:t>
            </w:r>
          </w:p>
        </w:tc>
        <w:tc>
          <w:tcPr>
            <w:tcW w:w="740"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0,5</w:t>
            </w:r>
          </w:p>
        </w:tc>
        <w:tc>
          <w:tcPr>
            <w:tcW w:w="687"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9</w:t>
            </w:r>
          </w:p>
        </w:tc>
        <w:tc>
          <w:tcPr>
            <w:tcW w:w="740" w:type="dxa"/>
          </w:tcPr>
          <w:p w:rsidR="0016604A" w:rsidRPr="003E1E76" w:rsidRDefault="0016604A" w:rsidP="003E1E76">
            <w:pPr>
              <w:spacing w:after="0" w:line="360" w:lineRule="auto"/>
              <w:jc w:val="center"/>
              <w:rPr>
                <w:rFonts w:ascii="Times New Roman" w:hAnsi="Times New Roman"/>
                <w:sz w:val="28"/>
                <w:szCs w:val="28"/>
              </w:rPr>
            </w:pPr>
            <w:r w:rsidRPr="003E1E76">
              <w:rPr>
                <w:rFonts w:ascii="Times New Roman" w:hAnsi="Times New Roman"/>
                <w:sz w:val="28"/>
                <w:szCs w:val="28"/>
              </w:rPr>
              <w:t>-6,5</w:t>
            </w:r>
          </w:p>
        </w:tc>
        <w:tc>
          <w:tcPr>
            <w:tcW w:w="740" w:type="dxa"/>
          </w:tcPr>
          <w:p w:rsidR="0016604A" w:rsidRPr="003E1E76" w:rsidRDefault="0016604A" w:rsidP="003E1E76">
            <w:pPr>
              <w:spacing w:after="0" w:line="360" w:lineRule="auto"/>
              <w:jc w:val="center"/>
              <w:rPr>
                <w:rFonts w:ascii="Times New Roman" w:hAnsi="Times New Roman"/>
                <w:sz w:val="28"/>
                <w:szCs w:val="28"/>
              </w:rPr>
            </w:pPr>
          </w:p>
        </w:tc>
        <w:tc>
          <w:tcPr>
            <w:tcW w:w="740" w:type="dxa"/>
          </w:tcPr>
          <w:p w:rsidR="0016604A" w:rsidRPr="003E1E76" w:rsidRDefault="0016604A" w:rsidP="003E1E76">
            <w:pPr>
              <w:spacing w:after="0" w:line="360" w:lineRule="auto"/>
              <w:jc w:val="center"/>
              <w:rPr>
                <w:rFonts w:ascii="Times New Roman" w:hAnsi="Times New Roman"/>
                <w:sz w:val="28"/>
                <w:szCs w:val="28"/>
              </w:rPr>
            </w:pPr>
          </w:p>
        </w:tc>
      </w:tr>
    </w:tbl>
    <w:p w:rsidR="0016604A" w:rsidRDefault="00BC2A6D" w:rsidP="002670D4">
      <w:pPr>
        <w:spacing w:after="0" w:line="360" w:lineRule="auto"/>
        <w:jc w:val="center"/>
        <w:rPr>
          <w:rFonts w:ascii="Times New Roman" w:hAnsi="Times New Roman"/>
          <w:b/>
          <w:sz w:val="28"/>
          <w:szCs w:val="28"/>
        </w:rPr>
      </w:pPr>
      <w:r>
        <w:rPr>
          <w:rFonts w:ascii="Times New Roman" w:hAnsi="Times New Roman"/>
          <w:b/>
          <w:sz w:val="28"/>
          <w:szCs w:val="28"/>
        </w:rPr>
        <w:object w:dxaOrig="6542" w:dyaOrig="4930">
          <v:shape id="_x0000_i1026" type="#_x0000_t75" style="width:327pt;height:246.75pt" o:ole="">
            <v:imagedata r:id="rId6" o:title=""/>
          </v:shape>
          <o:OLEObject Type="Embed" ProgID="MSGraph.Chart.8" ShapeID="_x0000_i1026" DrawAspect="Content" ObjectID="_1472234330" r:id="rId7">
            <o:FieldCodes>\s</o:FieldCodes>
          </o:OLEObject>
        </w:object>
      </w:r>
    </w:p>
    <w:p w:rsidR="00BC2A6D" w:rsidRPr="00BC2A6D" w:rsidRDefault="00BC2A6D" w:rsidP="002670D4">
      <w:pPr>
        <w:spacing w:after="0" w:line="360" w:lineRule="auto"/>
        <w:jc w:val="center"/>
        <w:rPr>
          <w:rFonts w:ascii="Times New Roman" w:hAnsi="Times New Roman"/>
          <w:sz w:val="28"/>
          <w:szCs w:val="28"/>
        </w:rPr>
      </w:pPr>
      <w:r w:rsidRPr="00BC2A6D">
        <w:rPr>
          <w:rFonts w:ascii="Times New Roman" w:hAnsi="Times New Roman"/>
          <w:sz w:val="28"/>
          <w:szCs w:val="28"/>
        </w:rPr>
        <w:t>Диаграмма 1</w:t>
      </w:r>
      <w:r>
        <w:rPr>
          <w:rFonts w:ascii="Times New Roman" w:hAnsi="Times New Roman"/>
          <w:sz w:val="28"/>
          <w:szCs w:val="28"/>
        </w:rPr>
        <w:t xml:space="preserve"> .Индивидуальные значения для подростков по шкале «доминирование»</w:t>
      </w:r>
    </w:p>
    <w:p w:rsidR="0016604A" w:rsidRDefault="00BC2A6D" w:rsidP="002670D4">
      <w:pPr>
        <w:spacing w:after="0" w:line="360" w:lineRule="auto"/>
        <w:jc w:val="center"/>
        <w:rPr>
          <w:rFonts w:ascii="Times New Roman" w:hAnsi="Times New Roman"/>
          <w:sz w:val="28"/>
          <w:szCs w:val="28"/>
        </w:rPr>
      </w:pPr>
      <w:r w:rsidRPr="00BC2A6D">
        <w:rPr>
          <w:rFonts w:ascii="Times New Roman" w:hAnsi="Times New Roman"/>
          <w:sz w:val="28"/>
          <w:szCs w:val="28"/>
        </w:rPr>
        <w:t>Исходя</w:t>
      </w:r>
      <w:r>
        <w:rPr>
          <w:rFonts w:ascii="Times New Roman" w:hAnsi="Times New Roman"/>
          <w:sz w:val="28"/>
          <w:szCs w:val="28"/>
        </w:rPr>
        <w:t xml:space="preserve"> из полученной диаграммы, мы видим, что мальчики более общительны в подростковом возрасте, чем девочки.</w:t>
      </w:r>
    </w:p>
    <w:p w:rsidR="00BC2A6D" w:rsidRDefault="00BC2A6D" w:rsidP="002670D4">
      <w:pPr>
        <w:spacing w:after="0" w:line="360" w:lineRule="auto"/>
        <w:jc w:val="center"/>
        <w:rPr>
          <w:rFonts w:ascii="Times New Roman" w:hAnsi="Times New Roman"/>
          <w:sz w:val="28"/>
          <w:szCs w:val="28"/>
        </w:rPr>
      </w:pPr>
    </w:p>
    <w:p w:rsidR="00BC2A6D" w:rsidRDefault="00BC2A6D" w:rsidP="00BC2A6D">
      <w:pPr>
        <w:spacing w:after="0" w:line="360" w:lineRule="auto"/>
        <w:jc w:val="center"/>
        <w:rPr>
          <w:rFonts w:ascii="Times New Roman" w:hAnsi="Times New Roman"/>
          <w:b/>
          <w:sz w:val="28"/>
          <w:szCs w:val="28"/>
        </w:rPr>
      </w:pPr>
      <w:r>
        <w:rPr>
          <w:rFonts w:ascii="Times New Roman" w:hAnsi="Times New Roman"/>
          <w:b/>
          <w:sz w:val="28"/>
          <w:szCs w:val="28"/>
        </w:rPr>
        <w:t xml:space="preserve">Индивидуальные значения для подростков по шкале «дружелюбие»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69"/>
        <w:gridCol w:w="769"/>
        <w:gridCol w:w="769"/>
        <w:gridCol w:w="769"/>
        <w:gridCol w:w="727"/>
        <w:gridCol w:w="727"/>
        <w:gridCol w:w="770"/>
        <w:gridCol w:w="727"/>
        <w:gridCol w:w="727"/>
        <w:gridCol w:w="727"/>
        <w:gridCol w:w="727"/>
      </w:tblGrid>
      <w:tr w:rsidR="003E1E76" w:rsidRPr="003E1E76" w:rsidTr="003E1E76">
        <w:tc>
          <w:tcPr>
            <w:tcW w:w="797" w:type="dxa"/>
          </w:tcPr>
          <w:p w:rsidR="00BC2A6D" w:rsidRPr="003E1E76" w:rsidRDefault="00BC2A6D" w:rsidP="003E1E76">
            <w:pPr>
              <w:spacing w:after="0" w:line="360" w:lineRule="auto"/>
              <w:jc w:val="center"/>
              <w:rPr>
                <w:rFonts w:ascii="Times New Roman" w:hAnsi="Times New Roman"/>
                <w:sz w:val="28"/>
                <w:szCs w:val="28"/>
              </w:rPr>
            </w:pPr>
            <w:r w:rsidRPr="003E1E76">
              <w:rPr>
                <w:rFonts w:ascii="Times New Roman" w:hAnsi="Times New Roman"/>
                <w:sz w:val="28"/>
                <w:szCs w:val="28"/>
              </w:rPr>
              <w:t>мальчики</w:t>
            </w:r>
          </w:p>
        </w:tc>
        <w:tc>
          <w:tcPr>
            <w:tcW w:w="797" w:type="dxa"/>
          </w:tcPr>
          <w:p w:rsidR="00BC2A6D" w:rsidRPr="003E1E76" w:rsidRDefault="00474631" w:rsidP="003E1E76">
            <w:pPr>
              <w:spacing w:after="0" w:line="360" w:lineRule="auto"/>
              <w:jc w:val="center"/>
              <w:rPr>
                <w:rFonts w:ascii="Times New Roman" w:hAnsi="Times New Roman"/>
                <w:sz w:val="28"/>
                <w:szCs w:val="28"/>
              </w:rPr>
            </w:pPr>
            <w:r w:rsidRPr="003E1E76">
              <w:rPr>
                <w:rFonts w:ascii="Times New Roman" w:hAnsi="Times New Roman"/>
                <w:sz w:val="28"/>
                <w:szCs w:val="28"/>
              </w:rPr>
              <w:t>-26,4</w:t>
            </w:r>
          </w:p>
        </w:tc>
        <w:tc>
          <w:tcPr>
            <w:tcW w:w="797" w:type="dxa"/>
          </w:tcPr>
          <w:p w:rsidR="00BC2A6D" w:rsidRPr="003E1E76" w:rsidRDefault="00474631" w:rsidP="003E1E76">
            <w:pPr>
              <w:spacing w:after="0" w:line="360" w:lineRule="auto"/>
              <w:jc w:val="center"/>
              <w:rPr>
                <w:rFonts w:ascii="Times New Roman" w:hAnsi="Times New Roman"/>
                <w:sz w:val="28"/>
                <w:szCs w:val="28"/>
              </w:rPr>
            </w:pPr>
            <w:r w:rsidRPr="003E1E76">
              <w:rPr>
                <w:rFonts w:ascii="Times New Roman" w:hAnsi="Times New Roman"/>
                <w:sz w:val="28"/>
                <w:szCs w:val="28"/>
              </w:rPr>
              <w:t>13,3</w:t>
            </w:r>
          </w:p>
        </w:tc>
        <w:tc>
          <w:tcPr>
            <w:tcW w:w="797" w:type="dxa"/>
          </w:tcPr>
          <w:p w:rsidR="00BC2A6D" w:rsidRPr="003E1E76" w:rsidRDefault="00474631" w:rsidP="003E1E76">
            <w:pPr>
              <w:spacing w:after="0" w:line="360" w:lineRule="auto"/>
              <w:jc w:val="center"/>
              <w:rPr>
                <w:rFonts w:ascii="Times New Roman" w:hAnsi="Times New Roman"/>
                <w:sz w:val="28"/>
                <w:szCs w:val="28"/>
              </w:rPr>
            </w:pPr>
            <w:r w:rsidRPr="003E1E76">
              <w:rPr>
                <w:rFonts w:ascii="Times New Roman" w:hAnsi="Times New Roman"/>
                <w:sz w:val="28"/>
                <w:szCs w:val="28"/>
              </w:rPr>
              <w:t>-26,4</w:t>
            </w:r>
          </w:p>
        </w:tc>
        <w:tc>
          <w:tcPr>
            <w:tcW w:w="797" w:type="dxa"/>
          </w:tcPr>
          <w:p w:rsidR="00BC2A6D" w:rsidRPr="003E1E76" w:rsidRDefault="00474631" w:rsidP="003E1E76">
            <w:pPr>
              <w:spacing w:after="0" w:line="360" w:lineRule="auto"/>
              <w:jc w:val="center"/>
              <w:rPr>
                <w:rFonts w:ascii="Times New Roman" w:hAnsi="Times New Roman"/>
                <w:sz w:val="28"/>
                <w:szCs w:val="28"/>
              </w:rPr>
            </w:pPr>
            <w:r w:rsidRPr="003E1E76">
              <w:rPr>
                <w:rFonts w:ascii="Times New Roman" w:hAnsi="Times New Roman"/>
                <w:sz w:val="28"/>
                <w:szCs w:val="28"/>
              </w:rPr>
              <w:t>12,9</w:t>
            </w:r>
          </w:p>
        </w:tc>
        <w:tc>
          <w:tcPr>
            <w:tcW w:w="798" w:type="dxa"/>
          </w:tcPr>
          <w:p w:rsidR="00BC2A6D" w:rsidRPr="003E1E76" w:rsidRDefault="00474631" w:rsidP="003E1E76">
            <w:pPr>
              <w:spacing w:after="0" w:line="360" w:lineRule="auto"/>
              <w:jc w:val="center"/>
              <w:rPr>
                <w:rFonts w:ascii="Times New Roman" w:hAnsi="Times New Roman"/>
                <w:sz w:val="28"/>
                <w:szCs w:val="28"/>
              </w:rPr>
            </w:pPr>
            <w:r w:rsidRPr="003E1E76">
              <w:rPr>
                <w:rFonts w:ascii="Times New Roman" w:hAnsi="Times New Roman"/>
                <w:sz w:val="28"/>
                <w:szCs w:val="28"/>
              </w:rPr>
              <w:t>26</w:t>
            </w:r>
          </w:p>
        </w:tc>
        <w:tc>
          <w:tcPr>
            <w:tcW w:w="798" w:type="dxa"/>
          </w:tcPr>
          <w:p w:rsidR="00BC2A6D" w:rsidRPr="003E1E76" w:rsidRDefault="00474631" w:rsidP="003E1E76">
            <w:pPr>
              <w:spacing w:after="0" w:line="360" w:lineRule="auto"/>
              <w:jc w:val="center"/>
              <w:rPr>
                <w:rFonts w:ascii="Times New Roman" w:hAnsi="Times New Roman"/>
                <w:sz w:val="28"/>
                <w:szCs w:val="28"/>
              </w:rPr>
            </w:pPr>
            <w:r w:rsidRPr="003E1E76">
              <w:rPr>
                <w:rFonts w:ascii="Times New Roman" w:hAnsi="Times New Roman"/>
                <w:sz w:val="28"/>
                <w:szCs w:val="28"/>
              </w:rPr>
              <w:t>8,6</w:t>
            </w:r>
          </w:p>
        </w:tc>
        <w:tc>
          <w:tcPr>
            <w:tcW w:w="798" w:type="dxa"/>
          </w:tcPr>
          <w:p w:rsidR="00BC2A6D" w:rsidRPr="003E1E76" w:rsidRDefault="00474631" w:rsidP="003E1E76">
            <w:pPr>
              <w:spacing w:after="0" w:line="360" w:lineRule="auto"/>
              <w:jc w:val="center"/>
              <w:rPr>
                <w:rFonts w:ascii="Times New Roman" w:hAnsi="Times New Roman"/>
                <w:sz w:val="28"/>
                <w:szCs w:val="28"/>
              </w:rPr>
            </w:pPr>
            <w:r w:rsidRPr="003E1E76">
              <w:rPr>
                <w:rFonts w:ascii="Times New Roman" w:hAnsi="Times New Roman"/>
                <w:sz w:val="28"/>
                <w:szCs w:val="28"/>
              </w:rPr>
              <w:t>7,9</w:t>
            </w:r>
          </w:p>
        </w:tc>
        <w:tc>
          <w:tcPr>
            <w:tcW w:w="798" w:type="dxa"/>
          </w:tcPr>
          <w:p w:rsidR="00BC2A6D" w:rsidRPr="003E1E76" w:rsidRDefault="00474631" w:rsidP="003E1E76">
            <w:pPr>
              <w:spacing w:after="0" w:line="360" w:lineRule="auto"/>
              <w:jc w:val="center"/>
              <w:rPr>
                <w:rFonts w:ascii="Times New Roman" w:hAnsi="Times New Roman"/>
                <w:sz w:val="28"/>
                <w:szCs w:val="28"/>
              </w:rPr>
            </w:pPr>
            <w:r w:rsidRPr="003E1E76">
              <w:rPr>
                <w:rFonts w:ascii="Times New Roman" w:hAnsi="Times New Roman"/>
                <w:sz w:val="28"/>
                <w:szCs w:val="28"/>
              </w:rPr>
              <w:t>4,1</w:t>
            </w:r>
          </w:p>
        </w:tc>
        <w:tc>
          <w:tcPr>
            <w:tcW w:w="798" w:type="dxa"/>
          </w:tcPr>
          <w:p w:rsidR="00BC2A6D" w:rsidRPr="003E1E76" w:rsidRDefault="00474631" w:rsidP="003E1E76">
            <w:pPr>
              <w:spacing w:after="0" w:line="360" w:lineRule="auto"/>
              <w:jc w:val="center"/>
              <w:rPr>
                <w:rFonts w:ascii="Times New Roman" w:hAnsi="Times New Roman"/>
                <w:sz w:val="28"/>
                <w:szCs w:val="28"/>
              </w:rPr>
            </w:pPr>
            <w:r w:rsidRPr="003E1E76">
              <w:rPr>
                <w:rFonts w:ascii="Times New Roman" w:hAnsi="Times New Roman"/>
                <w:sz w:val="28"/>
                <w:szCs w:val="28"/>
              </w:rPr>
              <w:t>2,1</w:t>
            </w:r>
          </w:p>
        </w:tc>
        <w:tc>
          <w:tcPr>
            <w:tcW w:w="798" w:type="dxa"/>
          </w:tcPr>
          <w:p w:rsidR="00BC2A6D" w:rsidRPr="003E1E76" w:rsidRDefault="00474631" w:rsidP="003E1E76">
            <w:pPr>
              <w:spacing w:after="0" w:line="360" w:lineRule="auto"/>
              <w:jc w:val="center"/>
              <w:rPr>
                <w:rFonts w:ascii="Times New Roman" w:hAnsi="Times New Roman"/>
                <w:sz w:val="28"/>
                <w:szCs w:val="28"/>
              </w:rPr>
            </w:pPr>
            <w:r w:rsidRPr="003E1E76">
              <w:rPr>
                <w:rFonts w:ascii="Times New Roman" w:hAnsi="Times New Roman"/>
                <w:sz w:val="28"/>
                <w:szCs w:val="28"/>
              </w:rPr>
              <w:t>0,2</w:t>
            </w:r>
          </w:p>
        </w:tc>
        <w:tc>
          <w:tcPr>
            <w:tcW w:w="798" w:type="dxa"/>
          </w:tcPr>
          <w:p w:rsidR="00BC2A6D" w:rsidRPr="003E1E76" w:rsidRDefault="00474631" w:rsidP="003E1E76">
            <w:pPr>
              <w:spacing w:after="0" w:line="360" w:lineRule="auto"/>
              <w:jc w:val="center"/>
              <w:rPr>
                <w:rFonts w:ascii="Times New Roman" w:hAnsi="Times New Roman"/>
                <w:sz w:val="28"/>
                <w:szCs w:val="28"/>
              </w:rPr>
            </w:pPr>
            <w:r w:rsidRPr="003E1E76">
              <w:rPr>
                <w:rFonts w:ascii="Times New Roman" w:hAnsi="Times New Roman"/>
                <w:sz w:val="28"/>
                <w:szCs w:val="28"/>
              </w:rPr>
              <w:t>-2,6</w:t>
            </w:r>
          </w:p>
        </w:tc>
      </w:tr>
      <w:tr w:rsidR="003E1E76" w:rsidRPr="003E1E76" w:rsidTr="003E1E76">
        <w:tc>
          <w:tcPr>
            <w:tcW w:w="797" w:type="dxa"/>
          </w:tcPr>
          <w:p w:rsidR="00BC2A6D" w:rsidRPr="003E1E76" w:rsidRDefault="00BC2A6D" w:rsidP="003E1E76">
            <w:pPr>
              <w:spacing w:after="0" w:line="360" w:lineRule="auto"/>
              <w:jc w:val="center"/>
              <w:rPr>
                <w:rFonts w:ascii="Times New Roman" w:hAnsi="Times New Roman"/>
                <w:sz w:val="28"/>
                <w:szCs w:val="28"/>
              </w:rPr>
            </w:pPr>
            <w:r w:rsidRPr="003E1E76">
              <w:rPr>
                <w:rFonts w:ascii="Times New Roman" w:hAnsi="Times New Roman"/>
                <w:sz w:val="28"/>
                <w:szCs w:val="28"/>
              </w:rPr>
              <w:t>девочки</w:t>
            </w:r>
          </w:p>
        </w:tc>
        <w:tc>
          <w:tcPr>
            <w:tcW w:w="797" w:type="dxa"/>
          </w:tcPr>
          <w:p w:rsidR="00BC2A6D" w:rsidRPr="003E1E76" w:rsidRDefault="00474631" w:rsidP="003E1E76">
            <w:pPr>
              <w:spacing w:after="0" w:line="360" w:lineRule="auto"/>
              <w:jc w:val="center"/>
              <w:rPr>
                <w:rFonts w:ascii="Times New Roman" w:hAnsi="Times New Roman"/>
                <w:sz w:val="28"/>
                <w:szCs w:val="28"/>
              </w:rPr>
            </w:pPr>
            <w:r w:rsidRPr="003E1E76">
              <w:rPr>
                <w:rFonts w:ascii="Times New Roman" w:hAnsi="Times New Roman"/>
                <w:sz w:val="28"/>
                <w:szCs w:val="28"/>
              </w:rPr>
              <w:t>-26,4</w:t>
            </w:r>
          </w:p>
        </w:tc>
        <w:tc>
          <w:tcPr>
            <w:tcW w:w="797" w:type="dxa"/>
          </w:tcPr>
          <w:p w:rsidR="00BC2A6D" w:rsidRPr="003E1E76" w:rsidRDefault="00474631" w:rsidP="003E1E76">
            <w:pPr>
              <w:spacing w:after="0" w:line="360" w:lineRule="auto"/>
              <w:jc w:val="center"/>
              <w:rPr>
                <w:rFonts w:ascii="Times New Roman" w:hAnsi="Times New Roman"/>
                <w:sz w:val="28"/>
                <w:szCs w:val="28"/>
              </w:rPr>
            </w:pPr>
            <w:r w:rsidRPr="003E1E76">
              <w:rPr>
                <w:rFonts w:ascii="Times New Roman" w:hAnsi="Times New Roman"/>
                <w:sz w:val="28"/>
                <w:szCs w:val="28"/>
              </w:rPr>
              <w:t>-11,3</w:t>
            </w:r>
          </w:p>
        </w:tc>
        <w:tc>
          <w:tcPr>
            <w:tcW w:w="797" w:type="dxa"/>
          </w:tcPr>
          <w:p w:rsidR="00BC2A6D" w:rsidRPr="003E1E76" w:rsidRDefault="00474631" w:rsidP="003E1E76">
            <w:pPr>
              <w:spacing w:after="0" w:line="360" w:lineRule="auto"/>
              <w:jc w:val="center"/>
              <w:rPr>
                <w:rFonts w:ascii="Times New Roman" w:hAnsi="Times New Roman"/>
                <w:sz w:val="28"/>
                <w:szCs w:val="28"/>
              </w:rPr>
            </w:pPr>
            <w:r w:rsidRPr="003E1E76">
              <w:rPr>
                <w:rFonts w:ascii="Times New Roman" w:hAnsi="Times New Roman"/>
                <w:sz w:val="28"/>
                <w:szCs w:val="28"/>
              </w:rPr>
              <w:t>-6,8</w:t>
            </w:r>
          </w:p>
        </w:tc>
        <w:tc>
          <w:tcPr>
            <w:tcW w:w="797" w:type="dxa"/>
          </w:tcPr>
          <w:p w:rsidR="00BC2A6D" w:rsidRPr="003E1E76" w:rsidRDefault="00474631" w:rsidP="003E1E76">
            <w:pPr>
              <w:spacing w:after="0" w:line="360" w:lineRule="auto"/>
              <w:jc w:val="center"/>
              <w:rPr>
                <w:rFonts w:ascii="Times New Roman" w:hAnsi="Times New Roman"/>
                <w:sz w:val="28"/>
                <w:szCs w:val="28"/>
              </w:rPr>
            </w:pPr>
            <w:r w:rsidRPr="003E1E76">
              <w:rPr>
                <w:rFonts w:ascii="Times New Roman" w:hAnsi="Times New Roman"/>
                <w:sz w:val="28"/>
                <w:szCs w:val="28"/>
              </w:rPr>
              <w:t>-2,1</w:t>
            </w:r>
          </w:p>
        </w:tc>
        <w:tc>
          <w:tcPr>
            <w:tcW w:w="798" w:type="dxa"/>
          </w:tcPr>
          <w:p w:rsidR="00BC2A6D" w:rsidRPr="003E1E76" w:rsidRDefault="00474631" w:rsidP="003E1E76">
            <w:pPr>
              <w:spacing w:after="0" w:line="360" w:lineRule="auto"/>
              <w:jc w:val="center"/>
              <w:rPr>
                <w:rFonts w:ascii="Times New Roman" w:hAnsi="Times New Roman"/>
                <w:sz w:val="28"/>
                <w:szCs w:val="28"/>
              </w:rPr>
            </w:pPr>
            <w:r w:rsidRPr="003E1E76">
              <w:rPr>
                <w:rFonts w:ascii="Times New Roman" w:hAnsi="Times New Roman"/>
                <w:sz w:val="28"/>
                <w:szCs w:val="28"/>
              </w:rPr>
              <w:t>1,6</w:t>
            </w:r>
          </w:p>
        </w:tc>
        <w:tc>
          <w:tcPr>
            <w:tcW w:w="798" w:type="dxa"/>
          </w:tcPr>
          <w:p w:rsidR="00BC2A6D" w:rsidRPr="003E1E76" w:rsidRDefault="00474631" w:rsidP="003E1E76">
            <w:pPr>
              <w:spacing w:after="0" w:line="360" w:lineRule="auto"/>
              <w:jc w:val="center"/>
              <w:rPr>
                <w:rFonts w:ascii="Times New Roman" w:hAnsi="Times New Roman"/>
                <w:sz w:val="28"/>
                <w:szCs w:val="28"/>
              </w:rPr>
            </w:pPr>
            <w:r w:rsidRPr="003E1E76">
              <w:rPr>
                <w:rFonts w:ascii="Times New Roman" w:hAnsi="Times New Roman"/>
                <w:sz w:val="28"/>
                <w:szCs w:val="28"/>
              </w:rPr>
              <w:t>4,5</w:t>
            </w:r>
          </w:p>
        </w:tc>
        <w:tc>
          <w:tcPr>
            <w:tcW w:w="798" w:type="dxa"/>
          </w:tcPr>
          <w:p w:rsidR="00BC2A6D" w:rsidRPr="003E1E76" w:rsidRDefault="00474631" w:rsidP="003E1E76">
            <w:pPr>
              <w:spacing w:after="0" w:line="360" w:lineRule="auto"/>
              <w:jc w:val="center"/>
              <w:rPr>
                <w:rFonts w:ascii="Times New Roman" w:hAnsi="Times New Roman"/>
                <w:sz w:val="28"/>
                <w:szCs w:val="28"/>
              </w:rPr>
            </w:pPr>
            <w:r w:rsidRPr="003E1E76">
              <w:rPr>
                <w:rFonts w:ascii="Times New Roman" w:hAnsi="Times New Roman"/>
                <w:sz w:val="28"/>
                <w:szCs w:val="28"/>
              </w:rPr>
              <w:t>12,9</w:t>
            </w:r>
          </w:p>
        </w:tc>
        <w:tc>
          <w:tcPr>
            <w:tcW w:w="798" w:type="dxa"/>
          </w:tcPr>
          <w:p w:rsidR="00BC2A6D" w:rsidRPr="003E1E76" w:rsidRDefault="00474631" w:rsidP="003E1E76">
            <w:pPr>
              <w:spacing w:after="0" w:line="360" w:lineRule="auto"/>
              <w:jc w:val="center"/>
              <w:rPr>
                <w:rFonts w:ascii="Times New Roman" w:hAnsi="Times New Roman"/>
                <w:sz w:val="28"/>
                <w:szCs w:val="28"/>
              </w:rPr>
            </w:pPr>
            <w:r w:rsidRPr="003E1E76">
              <w:rPr>
                <w:rFonts w:ascii="Times New Roman" w:hAnsi="Times New Roman"/>
                <w:sz w:val="28"/>
                <w:szCs w:val="28"/>
              </w:rPr>
              <w:t>13</w:t>
            </w:r>
          </w:p>
        </w:tc>
        <w:tc>
          <w:tcPr>
            <w:tcW w:w="798" w:type="dxa"/>
          </w:tcPr>
          <w:p w:rsidR="00BC2A6D" w:rsidRPr="003E1E76" w:rsidRDefault="00BC2A6D" w:rsidP="003E1E76">
            <w:pPr>
              <w:spacing w:after="0" w:line="360" w:lineRule="auto"/>
              <w:jc w:val="center"/>
              <w:rPr>
                <w:rFonts w:ascii="Times New Roman" w:hAnsi="Times New Roman"/>
                <w:sz w:val="28"/>
                <w:szCs w:val="28"/>
              </w:rPr>
            </w:pPr>
          </w:p>
        </w:tc>
        <w:tc>
          <w:tcPr>
            <w:tcW w:w="798" w:type="dxa"/>
          </w:tcPr>
          <w:p w:rsidR="00BC2A6D" w:rsidRPr="003E1E76" w:rsidRDefault="00BC2A6D" w:rsidP="003E1E76">
            <w:pPr>
              <w:spacing w:after="0" w:line="360" w:lineRule="auto"/>
              <w:jc w:val="center"/>
              <w:rPr>
                <w:rFonts w:ascii="Times New Roman" w:hAnsi="Times New Roman"/>
                <w:sz w:val="28"/>
                <w:szCs w:val="28"/>
              </w:rPr>
            </w:pPr>
          </w:p>
        </w:tc>
        <w:tc>
          <w:tcPr>
            <w:tcW w:w="798" w:type="dxa"/>
          </w:tcPr>
          <w:p w:rsidR="00BC2A6D" w:rsidRPr="003E1E76" w:rsidRDefault="00BC2A6D" w:rsidP="003E1E76">
            <w:pPr>
              <w:spacing w:after="0" w:line="360" w:lineRule="auto"/>
              <w:jc w:val="center"/>
              <w:rPr>
                <w:rFonts w:ascii="Times New Roman" w:hAnsi="Times New Roman"/>
                <w:sz w:val="28"/>
                <w:szCs w:val="28"/>
              </w:rPr>
            </w:pPr>
          </w:p>
        </w:tc>
      </w:tr>
    </w:tbl>
    <w:p w:rsidR="00474631" w:rsidRDefault="00474631" w:rsidP="00BC2A6D">
      <w:pPr>
        <w:spacing w:after="0" w:line="360" w:lineRule="auto"/>
        <w:jc w:val="center"/>
        <w:rPr>
          <w:rFonts w:ascii="Times New Roman" w:hAnsi="Times New Roman"/>
          <w:b/>
          <w:sz w:val="28"/>
          <w:szCs w:val="28"/>
        </w:rPr>
      </w:pPr>
      <w:r>
        <w:rPr>
          <w:rFonts w:ascii="Times New Roman" w:hAnsi="Times New Roman"/>
          <w:b/>
          <w:sz w:val="28"/>
          <w:szCs w:val="28"/>
        </w:rPr>
        <w:object w:dxaOrig="5970" w:dyaOrig="3975">
          <v:shape id="_x0000_i1027" type="#_x0000_t75" style="width:298.5pt;height:198.75pt" o:ole="">
            <v:imagedata r:id="rId8" o:title=""/>
          </v:shape>
          <o:OLEObject Type="Embed" ProgID="MSGraph.Chart.8" ShapeID="_x0000_i1027" DrawAspect="Content" ObjectID="_1472234331" r:id="rId9">
            <o:FieldCodes>\s</o:FieldCodes>
          </o:OLEObject>
        </w:object>
      </w:r>
    </w:p>
    <w:p w:rsidR="00EB6222" w:rsidRDefault="00EB6222" w:rsidP="00EB6222">
      <w:pPr>
        <w:spacing w:after="0" w:line="360" w:lineRule="auto"/>
        <w:jc w:val="center"/>
        <w:rPr>
          <w:rFonts w:ascii="Times New Roman" w:hAnsi="Times New Roman"/>
          <w:sz w:val="28"/>
          <w:szCs w:val="28"/>
        </w:rPr>
      </w:pPr>
      <w:r w:rsidRPr="00EB6222">
        <w:rPr>
          <w:rFonts w:ascii="Times New Roman" w:hAnsi="Times New Roman"/>
          <w:sz w:val="28"/>
          <w:szCs w:val="28"/>
        </w:rPr>
        <w:t>Диаграмма 2</w:t>
      </w:r>
      <w:r>
        <w:rPr>
          <w:rFonts w:ascii="Times New Roman" w:hAnsi="Times New Roman"/>
          <w:sz w:val="28"/>
          <w:szCs w:val="28"/>
        </w:rPr>
        <w:t>.Индивидуальные значения для подростков по шкале «дружелюбие»</w:t>
      </w:r>
    </w:p>
    <w:p w:rsidR="00EB6222" w:rsidRDefault="00EB6222" w:rsidP="00EB6222">
      <w:pPr>
        <w:spacing w:after="0" w:line="360" w:lineRule="auto"/>
        <w:jc w:val="center"/>
        <w:rPr>
          <w:rFonts w:ascii="Times New Roman" w:hAnsi="Times New Roman"/>
          <w:sz w:val="28"/>
          <w:szCs w:val="28"/>
        </w:rPr>
      </w:pPr>
      <w:r w:rsidRPr="00BC2A6D">
        <w:rPr>
          <w:rFonts w:ascii="Times New Roman" w:hAnsi="Times New Roman"/>
          <w:sz w:val="28"/>
          <w:szCs w:val="28"/>
        </w:rPr>
        <w:t>Исходя</w:t>
      </w:r>
      <w:r>
        <w:rPr>
          <w:rFonts w:ascii="Times New Roman" w:hAnsi="Times New Roman"/>
          <w:sz w:val="28"/>
          <w:szCs w:val="28"/>
        </w:rPr>
        <w:t xml:space="preserve"> из полученной диаграммы, мы видим, что мальчики более общительны в подростковом возрасте, чем девочки.</w:t>
      </w:r>
    </w:p>
    <w:p w:rsidR="00EB6222" w:rsidRPr="00BC2A6D" w:rsidRDefault="00EB6222" w:rsidP="00EB6222">
      <w:pPr>
        <w:spacing w:after="0" w:line="360" w:lineRule="auto"/>
        <w:jc w:val="center"/>
        <w:rPr>
          <w:rFonts w:ascii="Times New Roman" w:hAnsi="Times New Roman"/>
          <w:sz w:val="28"/>
          <w:szCs w:val="28"/>
        </w:rPr>
      </w:pPr>
    </w:p>
    <w:p w:rsidR="00BC2A6D" w:rsidRPr="00EB6222" w:rsidRDefault="00BC2A6D" w:rsidP="00BC2A6D">
      <w:pPr>
        <w:spacing w:after="0" w:line="360" w:lineRule="auto"/>
        <w:jc w:val="center"/>
        <w:rPr>
          <w:rFonts w:ascii="Times New Roman" w:hAnsi="Times New Roman"/>
          <w:sz w:val="28"/>
          <w:szCs w:val="28"/>
        </w:rPr>
      </w:pPr>
    </w:p>
    <w:p w:rsidR="00BC2A6D" w:rsidRPr="00BC2A6D" w:rsidRDefault="00BC2A6D" w:rsidP="002670D4">
      <w:pPr>
        <w:spacing w:after="0" w:line="360" w:lineRule="auto"/>
        <w:jc w:val="center"/>
        <w:rPr>
          <w:rFonts w:ascii="Times New Roman" w:hAnsi="Times New Roman"/>
          <w:sz w:val="28"/>
          <w:szCs w:val="28"/>
        </w:rPr>
      </w:pPr>
    </w:p>
    <w:p w:rsidR="0016604A" w:rsidRDefault="0016604A" w:rsidP="002670D4">
      <w:pPr>
        <w:spacing w:after="0" w:line="360" w:lineRule="auto"/>
        <w:jc w:val="center"/>
        <w:rPr>
          <w:rFonts w:ascii="Times New Roman" w:hAnsi="Times New Roman"/>
          <w:b/>
          <w:sz w:val="28"/>
          <w:szCs w:val="28"/>
        </w:rPr>
      </w:pPr>
    </w:p>
    <w:p w:rsidR="0016604A" w:rsidRDefault="0016604A" w:rsidP="002670D4">
      <w:pPr>
        <w:spacing w:after="0" w:line="360" w:lineRule="auto"/>
        <w:jc w:val="center"/>
        <w:rPr>
          <w:rFonts w:ascii="Times New Roman" w:hAnsi="Times New Roman"/>
          <w:b/>
          <w:sz w:val="28"/>
          <w:szCs w:val="28"/>
        </w:rPr>
      </w:pPr>
      <w:r>
        <w:rPr>
          <w:rFonts w:ascii="Times New Roman" w:hAnsi="Times New Roman"/>
          <w:b/>
          <w:sz w:val="28"/>
          <w:szCs w:val="28"/>
        </w:rPr>
        <w:object w:dxaOrig="4331" w:dyaOrig="2886">
          <v:shape id="_x0000_i1028" type="#_x0000_t75" style="width:216.75pt;height:2in" o:ole="">
            <v:imagedata r:id="rId10" o:title=""/>
          </v:shape>
          <o:OLEObject Type="Embed" ProgID="MSGraph.Chart.8" ShapeID="_x0000_i1028" DrawAspect="Content" ObjectID="_1472234332" r:id="rId11">
            <o:FieldCodes>\s</o:FieldCodes>
          </o:OLEObject>
        </w:object>
      </w:r>
    </w:p>
    <w:p w:rsidR="00922708" w:rsidRDefault="00922708" w:rsidP="002670D4">
      <w:pPr>
        <w:spacing w:after="0" w:line="360" w:lineRule="auto"/>
        <w:jc w:val="center"/>
        <w:rPr>
          <w:rFonts w:ascii="Times New Roman" w:hAnsi="Times New Roman"/>
          <w:b/>
          <w:sz w:val="28"/>
          <w:szCs w:val="28"/>
        </w:rPr>
      </w:pPr>
    </w:p>
    <w:p w:rsidR="002670D4" w:rsidRPr="00EC0451" w:rsidRDefault="002670D4" w:rsidP="002670D4">
      <w:pPr>
        <w:spacing w:after="0" w:line="360" w:lineRule="auto"/>
        <w:rPr>
          <w:rFonts w:ascii="Times New Roman" w:hAnsi="Times New Roman"/>
          <w:sz w:val="28"/>
          <w:szCs w:val="28"/>
        </w:rPr>
      </w:pPr>
    </w:p>
    <w:p w:rsidR="00F10E1B" w:rsidRDefault="00F10E1B" w:rsidP="00B46494">
      <w:pPr>
        <w:rPr>
          <w:sz w:val="24"/>
          <w:szCs w:val="24"/>
        </w:rPr>
      </w:pPr>
    </w:p>
    <w:p w:rsidR="00EB6222" w:rsidRDefault="00EB6222" w:rsidP="00B46494">
      <w:pPr>
        <w:rPr>
          <w:sz w:val="24"/>
          <w:szCs w:val="24"/>
        </w:rPr>
      </w:pPr>
    </w:p>
    <w:p w:rsidR="00EB6222" w:rsidRDefault="00EB6222" w:rsidP="00B46494">
      <w:pPr>
        <w:rPr>
          <w:sz w:val="24"/>
          <w:szCs w:val="24"/>
        </w:rPr>
      </w:pPr>
    </w:p>
    <w:p w:rsidR="00EB6222" w:rsidRDefault="00EB6222" w:rsidP="00B46494">
      <w:pPr>
        <w:rPr>
          <w:sz w:val="24"/>
          <w:szCs w:val="24"/>
        </w:rPr>
      </w:pPr>
    </w:p>
    <w:p w:rsidR="008E3A19" w:rsidRDefault="008E3A19" w:rsidP="008E3A19">
      <w:pPr>
        <w:rPr>
          <w:sz w:val="24"/>
          <w:szCs w:val="24"/>
          <w:lang w:val="en-US"/>
        </w:rPr>
      </w:pPr>
    </w:p>
    <w:p w:rsidR="00AC303A" w:rsidRPr="00AC303A" w:rsidRDefault="00AC303A" w:rsidP="008E3A19">
      <w:pPr>
        <w:jc w:val="center"/>
        <w:rPr>
          <w:rFonts w:ascii="Times New Roman" w:hAnsi="Times New Roman"/>
          <w:b/>
          <w:sz w:val="28"/>
          <w:szCs w:val="28"/>
        </w:rPr>
      </w:pPr>
      <w:r w:rsidRPr="00AC303A">
        <w:rPr>
          <w:rFonts w:ascii="Times New Roman" w:hAnsi="Times New Roman"/>
          <w:b/>
          <w:sz w:val="28"/>
          <w:szCs w:val="28"/>
        </w:rPr>
        <w:t xml:space="preserve">ВЫВОДЫ ПО </w:t>
      </w:r>
      <w:r w:rsidRPr="00AC303A">
        <w:rPr>
          <w:rFonts w:ascii="Times New Roman" w:hAnsi="Times New Roman"/>
          <w:b/>
          <w:sz w:val="28"/>
          <w:szCs w:val="28"/>
          <w:lang w:val="en-US"/>
        </w:rPr>
        <w:t>II</w:t>
      </w:r>
      <w:r w:rsidRPr="00AC303A">
        <w:rPr>
          <w:rFonts w:ascii="Times New Roman" w:hAnsi="Times New Roman"/>
          <w:b/>
          <w:sz w:val="28"/>
          <w:szCs w:val="28"/>
        </w:rPr>
        <w:t xml:space="preserve"> ГЛАВЕ</w:t>
      </w:r>
    </w:p>
    <w:p w:rsidR="00AC303A" w:rsidRDefault="00AC303A" w:rsidP="00AC303A">
      <w:pPr>
        <w:spacing w:line="360" w:lineRule="auto"/>
        <w:rPr>
          <w:rFonts w:ascii="Times New Roman" w:hAnsi="Times New Roman"/>
          <w:b/>
          <w:sz w:val="28"/>
          <w:szCs w:val="28"/>
        </w:rPr>
      </w:pPr>
    </w:p>
    <w:p w:rsidR="00AC303A" w:rsidRDefault="00AC303A" w:rsidP="00AC303A">
      <w:pPr>
        <w:spacing w:line="360" w:lineRule="auto"/>
        <w:ind w:firstLine="709"/>
        <w:jc w:val="both"/>
        <w:rPr>
          <w:rFonts w:ascii="Times New Roman" w:hAnsi="Times New Roman"/>
          <w:sz w:val="28"/>
          <w:szCs w:val="28"/>
        </w:rPr>
      </w:pPr>
      <w:r>
        <w:rPr>
          <w:rFonts w:ascii="Times New Roman" w:hAnsi="Times New Roman"/>
          <w:sz w:val="28"/>
          <w:szCs w:val="28"/>
        </w:rPr>
        <w:t>В данной главе мы проводили эмперическое исследование межличностного общения подростков в гендерном аспекте.</w:t>
      </w:r>
    </w:p>
    <w:p w:rsidR="00EB6222" w:rsidRDefault="00AC303A" w:rsidP="00AC303A">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EB6222" w:rsidRPr="00EB6222">
        <w:rPr>
          <w:rFonts w:ascii="Times New Roman" w:hAnsi="Times New Roman"/>
          <w:sz w:val="28"/>
          <w:szCs w:val="28"/>
        </w:rPr>
        <w:t>В ходе этого исследования , по методике Т.Лири. Исследование</w:t>
      </w:r>
      <w:r w:rsidR="00EB6222">
        <w:rPr>
          <w:rFonts w:ascii="Times New Roman" w:hAnsi="Times New Roman"/>
          <w:sz w:val="28"/>
          <w:szCs w:val="28"/>
        </w:rPr>
        <w:t xml:space="preserve"> свойств личности школьников в группе позволило выделить два цифровых индекса- доминирование и дружелюбие, позволяющих выявить уровень и направление</w:t>
      </w:r>
      <w:r w:rsidR="008007CF">
        <w:rPr>
          <w:rFonts w:ascii="Times New Roman" w:hAnsi="Times New Roman"/>
          <w:sz w:val="28"/>
          <w:szCs w:val="28"/>
        </w:rPr>
        <w:t xml:space="preserve"> межличностных притязаний, зоны конфликтов, а так же причины нездорового психологического климата в коллективе.</w:t>
      </w:r>
    </w:p>
    <w:p w:rsidR="008007CF" w:rsidRDefault="008007CF" w:rsidP="00AC303A">
      <w:pPr>
        <w:spacing w:line="360" w:lineRule="auto"/>
        <w:ind w:firstLine="709"/>
        <w:rPr>
          <w:rFonts w:ascii="Times New Roman" w:hAnsi="Times New Roman"/>
          <w:sz w:val="28"/>
          <w:szCs w:val="28"/>
        </w:rPr>
      </w:pPr>
      <w:r>
        <w:rPr>
          <w:rFonts w:ascii="Times New Roman" w:hAnsi="Times New Roman"/>
          <w:sz w:val="28"/>
          <w:szCs w:val="28"/>
        </w:rPr>
        <w:t>Часть группы определены как зависимые.Этот тип соответствует людям конформным, мягким, ожидающим помощи и советов.</w:t>
      </w:r>
    </w:p>
    <w:p w:rsidR="008007CF" w:rsidRDefault="008007CF" w:rsidP="00AC303A">
      <w:pPr>
        <w:spacing w:line="360" w:lineRule="auto"/>
        <w:ind w:firstLine="709"/>
        <w:rPr>
          <w:rFonts w:ascii="Times New Roman" w:hAnsi="Times New Roman"/>
          <w:sz w:val="28"/>
          <w:szCs w:val="28"/>
        </w:rPr>
      </w:pPr>
      <w:r>
        <w:rPr>
          <w:rFonts w:ascii="Times New Roman" w:hAnsi="Times New Roman"/>
          <w:sz w:val="28"/>
          <w:szCs w:val="28"/>
        </w:rPr>
        <w:t>Основная масса школьников умеренно агрессивна, отличается доброжелательностью и ориентирована на принятие.</w:t>
      </w:r>
    </w:p>
    <w:p w:rsidR="008007CF" w:rsidRDefault="008007CF" w:rsidP="00AC303A">
      <w:pPr>
        <w:spacing w:line="360" w:lineRule="auto"/>
        <w:ind w:firstLine="709"/>
        <w:rPr>
          <w:rFonts w:ascii="Times New Roman" w:hAnsi="Times New Roman"/>
          <w:sz w:val="28"/>
          <w:szCs w:val="28"/>
        </w:rPr>
      </w:pPr>
      <w:r>
        <w:rPr>
          <w:rFonts w:ascii="Times New Roman" w:hAnsi="Times New Roman"/>
          <w:sz w:val="28"/>
          <w:szCs w:val="28"/>
        </w:rPr>
        <w:t>Часть класса составляют агрессивные, отличающиеся стремлением к лидерству. Их характерные черты- властность и негативизм</w:t>
      </w:r>
      <w:r w:rsidR="00AC303A">
        <w:rPr>
          <w:rFonts w:ascii="Times New Roman" w:hAnsi="Times New Roman"/>
          <w:sz w:val="28"/>
          <w:szCs w:val="28"/>
        </w:rPr>
        <w:t>. Это зона вероятных конфликтов в межличностных отношениях класса.</w:t>
      </w:r>
    </w:p>
    <w:p w:rsidR="00AC303A" w:rsidRDefault="00AC303A" w:rsidP="00AC303A">
      <w:pPr>
        <w:spacing w:line="360" w:lineRule="auto"/>
        <w:ind w:firstLine="709"/>
        <w:rPr>
          <w:rFonts w:ascii="Times New Roman" w:hAnsi="Times New Roman"/>
          <w:sz w:val="28"/>
          <w:szCs w:val="28"/>
        </w:rPr>
      </w:pPr>
      <w:r>
        <w:rPr>
          <w:rFonts w:ascii="Times New Roman" w:hAnsi="Times New Roman"/>
          <w:sz w:val="28"/>
          <w:szCs w:val="28"/>
        </w:rPr>
        <w:t>В целом члены коллектива предположены к сотрудничеству и компромиссам, а не к соперничеству, что подтверждает диаграмма личностных характеристик, построенная по средним оценкам.</w:t>
      </w:r>
    </w:p>
    <w:p w:rsidR="00AC303A" w:rsidRDefault="00AC303A" w:rsidP="00AC303A">
      <w:pPr>
        <w:spacing w:line="360" w:lineRule="auto"/>
        <w:ind w:firstLine="709"/>
        <w:rPr>
          <w:rFonts w:ascii="Times New Roman" w:hAnsi="Times New Roman"/>
          <w:sz w:val="28"/>
          <w:szCs w:val="28"/>
        </w:rPr>
      </w:pPr>
      <w:r>
        <w:rPr>
          <w:rFonts w:ascii="Times New Roman" w:hAnsi="Times New Roman"/>
          <w:sz w:val="28"/>
          <w:szCs w:val="28"/>
        </w:rPr>
        <w:t>Также, после проведённых эмпирических исследования, гипотеза была опровергнута. Которая гласила, что в подростковом возрасте есть существенные различия в особенностях общения между мальчиками и девочками</w:t>
      </w:r>
    </w:p>
    <w:p w:rsidR="00071A3B" w:rsidRDefault="00071A3B" w:rsidP="00AC303A">
      <w:pPr>
        <w:spacing w:line="360" w:lineRule="auto"/>
        <w:ind w:firstLine="709"/>
        <w:rPr>
          <w:rFonts w:ascii="Times New Roman" w:hAnsi="Times New Roman"/>
          <w:sz w:val="28"/>
          <w:szCs w:val="28"/>
        </w:rPr>
      </w:pPr>
    </w:p>
    <w:p w:rsidR="00071A3B" w:rsidRDefault="00071A3B" w:rsidP="00AC303A">
      <w:pPr>
        <w:spacing w:line="360" w:lineRule="auto"/>
        <w:ind w:firstLine="709"/>
        <w:rPr>
          <w:rFonts w:ascii="Times New Roman" w:hAnsi="Times New Roman"/>
          <w:sz w:val="28"/>
          <w:szCs w:val="28"/>
        </w:rPr>
      </w:pPr>
    </w:p>
    <w:p w:rsidR="00071A3B" w:rsidRDefault="00071A3B" w:rsidP="00AC303A">
      <w:pPr>
        <w:spacing w:line="360" w:lineRule="auto"/>
        <w:ind w:firstLine="709"/>
        <w:rPr>
          <w:rFonts w:ascii="Times New Roman" w:hAnsi="Times New Roman"/>
          <w:sz w:val="28"/>
          <w:szCs w:val="28"/>
        </w:rPr>
      </w:pPr>
    </w:p>
    <w:p w:rsidR="00071A3B" w:rsidRPr="00071A3B" w:rsidRDefault="00071A3B" w:rsidP="00071A3B">
      <w:pPr>
        <w:spacing w:line="360" w:lineRule="auto"/>
        <w:jc w:val="center"/>
        <w:rPr>
          <w:rFonts w:ascii="Times New Roman" w:hAnsi="Times New Roman"/>
          <w:b/>
          <w:sz w:val="28"/>
          <w:szCs w:val="28"/>
        </w:rPr>
      </w:pPr>
      <w:r w:rsidRPr="00071A3B">
        <w:rPr>
          <w:rFonts w:ascii="Times New Roman" w:hAnsi="Times New Roman"/>
          <w:b/>
          <w:sz w:val="28"/>
          <w:szCs w:val="28"/>
        </w:rPr>
        <w:t>СПИСОК ИСПОЛЬЗУЕМОЙ ЛИТЕРАТУРЫ</w:t>
      </w:r>
      <w:r>
        <w:rPr>
          <w:rFonts w:ascii="Times New Roman" w:hAnsi="Times New Roman"/>
          <w:b/>
          <w:sz w:val="28"/>
          <w:szCs w:val="28"/>
        </w:rPr>
        <w:t>:</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Дарвиш О.Б. Возрастная психология. - М.: Владос, 2003.</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 xml:space="preserve">Еникеев М.И. Общая и социальная психология. − М.:-2000. </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Кон И. С. Психология юношеского возраста: (Проблемы формирования личности). — М.: Просвещение, 2008.</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color w:val="000000"/>
          <w:sz w:val="28"/>
          <w:szCs w:val="28"/>
        </w:rPr>
        <w:t xml:space="preserve">Лакосина Н. Д., </w:t>
      </w:r>
      <w:r w:rsidRPr="008E3A19">
        <w:rPr>
          <w:rStyle w:val="a3"/>
          <w:rFonts w:ascii="Times New Roman" w:hAnsi="Times New Roman"/>
          <w:b w:val="0"/>
          <w:color w:val="000000"/>
          <w:sz w:val="28"/>
          <w:szCs w:val="28"/>
        </w:rPr>
        <w:t>Г</w:t>
      </w:r>
      <w:r w:rsidRPr="008E3A19">
        <w:rPr>
          <w:rFonts w:ascii="Times New Roman" w:hAnsi="Times New Roman"/>
          <w:b/>
          <w:color w:val="000000"/>
          <w:sz w:val="28"/>
          <w:szCs w:val="28"/>
        </w:rPr>
        <w:t xml:space="preserve">. </w:t>
      </w:r>
      <w:r w:rsidRPr="008E3A19">
        <w:rPr>
          <w:rStyle w:val="a3"/>
          <w:rFonts w:ascii="Times New Roman" w:hAnsi="Times New Roman"/>
          <w:b w:val="0"/>
          <w:color w:val="000000"/>
          <w:sz w:val="28"/>
          <w:szCs w:val="28"/>
        </w:rPr>
        <w:t>К</w:t>
      </w:r>
      <w:r w:rsidRPr="008E3A19">
        <w:rPr>
          <w:rFonts w:ascii="Times New Roman" w:hAnsi="Times New Roman"/>
          <w:b/>
          <w:color w:val="000000"/>
          <w:sz w:val="28"/>
          <w:szCs w:val="28"/>
        </w:rPr>
        <w:t xml:space="preserve">. </w:t>
      </w:r>
      <w:r w:rsidRPr="008E3A19">
        <w:rPr>
          <w:rStyle w:val="a3"/>
          <w:rFonts w:ascii="Times New Roman" w:hAnsi="Times New Roman"/>
          <w:b w:val="0"/>
          <w:color w:val="000000"/>
          <w:sz w:val="28"/>
          <w:szCs w:val="28"/>
        </w:rPr>
        <w:t>Ушаков</w:t>
      </w:r>
      <w:r w:rsidRPr="00AC303A">
        <w:rPr>
          <w:rFonts w:ascii="Times New Roman" w:hAnsi="Times New Roman"/>
          <w:color w:val="000000"/>
          <w:sz w:val="28"/>
          <w:szCs w:val="28"/>
        </w:rPr>
        <w:t xml:space="preserve"> Медицинская психология,</w:t>
      </w:r>
      <w:r w:rsidRPr="00AC303A">
        <w:rPr>
          <w:rFonts w:ascii="Times New Roman" w:hAnsi="Times New Roman"/>
          <w:sz w:val="28"/>
          <w:szCs w:val="28"/>
        </w:rPr>
        <w:t xml:space="preserve"> М.: Академический Проект, 2000. - 210 с.</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Миллер С. Психология развития: методы исследования. - СПб.: 2002.</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Образ жизни детей и подростков Российской Федерации: сборник статей научно-практической конференции – М.: изд-во МГУ, 2001</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Поливанова К.Н. Психология возрастных кризисов. - М.: Academia, 2006.</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Психологические программы развития личности в подростковом и старшем школьном возрасте / Под ред. И.В. Дубровиной. – Е.: Деловая книга, 2000.</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Прихожан А.М. Тревожность у детей и подростков: психологическая природа и возрастная динамика. - М.; Воронеж: МОДЭК, 2000</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Райс Ф. Психология подросткового и юношеского возраста – СПб.: , 2000</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Сидоренко Е.В. Методы математической обработки в психологии. - СПб, 2002.</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Ярцев Д.В. Особенности социализации современного подростка // Вопросы психологии - 2003.- № 6.</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Шнейдер Л.Б. Психология семейных отношений. - М., 2000</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Шапарь В.Б., Тимченко А.В., Швыдченко В.Н. Практическая психология. Инструментарий – Ростов н/Д.: Феникс, 2008</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В.А. Горянина . Психология общения</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Куницына и др. Межличностное общение.</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В.А. Лабунская . Психология затруднённого общения.</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Г.М.Андреева. Социальная психология.</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Волков Б.С. Психология подростка. М., Академический проект, 2005.</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Рогов Е.И. Настольная книга практического психолога. М., Владос, 2001.</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 Рымарев Н.Ю. Гендерные различия в проявлении субъектности у подростков. Личность и её бытие: субъектный подход. Психология субъекта и гендерные аспекты бытия личности: Матер. III Всерос. науч.-практ. конф. / Под ред. З.И. Рябикиной, В.В. Знакова. Краснодар, 2005</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Мухина В.С. Основы воспитания и развития личности подростка в условиях временных объединений. Развитие личности. 2001. № 3</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Мегрелидзе К. Социология мышления. Тбилиси, 2000 г.</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Возрастные и индивидуальные особенности младших подростков / Под ред. Д.Б. Эльконина, Т.В. Драгуновой. - М.: Просвещение, 1967. - 360 с.</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Воробьева Л.И., Петровский В.А., Фельдштейн Д.И. Психологическая роль и место подросткового возраста в онтогенезе // Психология современного подростка. - М., 1987. - С.6-36.</w:t>
      </w:r>
    </w:p>
    <w:p w:rsidR="00071A3B" w:rsidRPr="00AC303A" w:rsidRDefault="00071A3B" w:rsidP="00071A3B">
      <w:pPr>
        <w:numPr>
          <w:ilvl w:val="0"/>
          <w:numId w:val="1"/>
        </w:numPr>
        <w:spacing w:after="0" w:line="360" w:lineRule="auto"/>
        <w:ind w:left="0" w:firstLine="709"/>
        <w:jc w:val="both"/>
        <w:rPr>
          <w:rFonts w:ascii="Times New Roman" w:hAnsi="Times New Roman"/>
          <w:sz w:val="28"/>
          <w:szCs w:val="28"/>
        </w:rPr>
      </w:pPr>
      <w:r w:rsidRPr="00AC303A">
        <w:rPr>
          <w:rFonts w:ascii="Times New Roman" w:hAnsi="Times New Roman"/>
          <w:sz w:val="28"/>
          <w:szCs w:val="28"/>
        </w:rPr>
        <w:t>С.Бем : гендерные различия</w:t>
      </w:r>
    </w:p>
    <w:p w:rsidR="00071A3B" w:rsidRPr="00EB6222" w:rsidRDefault="00071A3B" w:rsidP="00AC303A">
      <w:pPr>
        <w:spacing w:line="360" w:lineRule="auto"/>
        <w:ind w:firstLine="709"/>
        <w:rPr>
          <w:rFonts w:ascii="Times New Roman" w:hAnsi="Times New Roman"/>
          <w:sz w:val="28"/>
          <w:szCs w:val="28"/>
        </w:rPr>
      </w:pPr>
      <w:bookmarkStart w:id="0" w:name="_GoBack"/>
      <w:bookmarkEnd w:id="0"/>
    </w:p>
    <w:sectPr w:rsidR="00071A3B" w:rsidRPr="00EB6222" w:rsidSect="00726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31D36"/>
    <w:multiLevelType w:val="multilevel"/>
    <w:tmpl w:val="994435CE"/>
    <w:lvl w:ilvl="0">
      <w:start w:val="1"/>
      <w:numFmt w:val="decimal"/>
      <w:lvlText w:val="%1."/>
      <w:lvlJc w:val="left"/>
      <w:pPr>
        <w:ind w:left="1069"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7395CC2"/>
    <w:multiLevelType w:val="hybridMultilevel"/>
    <w:tmpl w:val="F3C8C8C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2BB3243C"/>
    <w:multiLevelType w:val="hybridMultilevel"/>
    <w:tmpl w:val="E55C8152"/>
    <w:lvl w:ilvl="0" w:tplc="D9F88CD2">
      <w:start w:val="1"/>
      <w:numFmt w:val="decimal"/>
      <w:lvlText w:val="%1)"/>
      <w:lvlJc w:val="left"/>
      <w:pPr>
        <w:ind w:left="720" w:hanging="360"/>
      </w:pPr>
      <w:rPr>
        <w:rFonts w:ascii="Times New Roman" w:hAnsi="Times New Roman" w:hint="default"/>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682BE1"/>
    <w:multiLevelType w:val="multilevel"/>
    <w:tmpl w:val="3260F7A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54533C1"/>
    <w:multiLevelType w:val="hybridMultilevel"/>
    <w:tmpl w:val="E8549C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F119FA"/>
    <w:multiLevelType w:val="hybridMultilevel"/>
    <w:tmpl w:val="06C4FAF2"/>
    <w:lvl w:ilvl="0" w:tplc="8C563A88">
      <w:start w:val="1"/>
      <w:numFmt w:val="decimal"/>
      <w:lvlText w:val="%1."/>
      <w:lvlJc w:val="left"/>
      <w:pPr>
        <w:ind w:left="720" w:hanging="360"/>
      </w:pPr>
      <w:rPr>
        <w:rFonts w:ascii="Times New Roman" w:hAnsi="Times New Roman" w:hint="default"/>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1419E0"/>
    <w:multiLevelType w:val="hybridMultilevel"/>
    <w:tmpl w:val="C26C2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271"/>
    <w:rsid w:val="00024271"/>
    <w:rsid w:val="00071A3B"/>
    <w:rsid w:val="0016604A"/>
    <w:rsid w:val="00203292"/>
    <w:rsid w:val="00250F3B"/>
    <w:rsid w:val="002670D4"/>
    <w:rsid w:val="003D1AFC"/>
    <w:rsid w:val="003E1E76"/>
    <w:rsid w:val="00474631"/>
    <w:rsid w:val="004D6AF9"/>
    <w:rsid w:val="005004D8"/>
    <w:rsid w:val="006C7A24"/>
    <w:rsid w:val="007265F6"/>
    <w:rsid w:val="007971F3"/>
    <w:rsid w:val="007A7216"/>
    <w:rsid w:val="008007CF"/>
    <w:rsid w:val="008B1B0F"/>
    <w:rsid w:val="008E3A19"/>
    <w:rsid w:val="00922708"/>
    <w:rsid w:val="00961FFB"/>
    <w:rsid w:val="00A44EB7"/>
    <w:rsid w:val="00A96C1E"/>
    <w:rsid w:val="00AC303A"/>
    <w:rsid w:val="00B46494"/>
    <w:rsid w:val="00B57820"/>
    <w:rsid w:val="00B67BCE"/>
    <w:rsid w:val="00B76C47"/>
    <w:rsid w:val="00BC2A6D"/>
    <w:rsid w:val="00C03F5B"/>
    <w:rsid w:val="00C77DB1"/>
    <w:rsid w:val="00D07B5A"/>
    <w:rsid w:val="00D80B50"/>
    <w:rsid w:val="00DD60CD"/>
    <w:rsid w:val="00E37C5D"/>
    <w:rsid w:val="00E454FC"/>
    <w:rsid w:val="00EB6222"/>
    <w:rsid w:val="00ED0B47"/>
    <w:rsid w:val="00F10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A996BC23-BFB5-4B93-ABD2-2EB06B3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5F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4271"/>
    <w:rPr>
      <w:b/>
      <w:bCs/>
    </w:rPr>
  </w:style>
  <w:style w:type="paragraph" w:styleId="a4">
    <w:name w:val="Balloon Text"/>
    <w:basedOn w:val="a"/>
    <w:link w:val="a5"/>
    <w:uiPriority w:val="99"/>
    <w:semiHidden/>
    <w:unhideWhenUsed/>
    <w:rsid w:val="00ED0B4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ED0B47"/>
    <w:rPr>
      <w:rFonts w:ascii="Tahoma" w:hAnsi="Tahoma" w:cs="Tahoma"/>
      <w:sz w:val="16"/>
      <w:szCs w:val="16"/>
    </w:rPr>
  </w:style>
  <w:style w:type="paragraph" w:styleId="3">
    <w:name w:val="Body Text Indent 3"/>
    <w:basedOn w:val="a"/>
    <w:link w:val="30"/>
    <w:uiPriority w:val="99"/>
    <w:rsid w:val="00F10E1B"/>
    <w:pPr>
      <w:widowControl w:val="0"/>
      <w:tabs>
        <w:tab w:val="left" w:pos="284"/>
      </w:tabs>
      <w:overflowPunct w:val="0"/>
      <w:autoSpaceDE w:val="0"/>
      <w:autoSpaceDN w:val="0"/>
      <w:adjustRightInd w:val="0"/>
      <w:spacing w:after="0" w:line="240" w:lineRule="auto"/>
      <w:ind w:left="709"/>
      <w:jc w:val="both"/>
      <w:textAlignment w:val="baseline"/>
    </w:pPr>
    <w:rPr>
      <w:rFonts w:ascii="Times New Roman" w:eastAsia="Times New Roman" w:hAnsi="Times New Roman"/>
      <w:sz w:val="28"/>
      <w:szCs w:val="28"/>
      <w:lang w:eastAsia="ru-RU"/>
    </w:rPr>
  </w:style>
  <w:style w:type="character" w:customStyle="1" w:styleId="30">
    <w:name w:val="Основний текст з відступом 3 Знак"/>
    <w:basedOn w:val="a0"/>
    <w:link w:val="3"/>
    <w:uiPriority w:val="99"/>
    <w:rsid w:val="00F10E1B"/>
    <w:rPr>
      <w:rFonts w:ascii="Times New Roman" w:eastAsia="Times New Roman" w:hAnsi="Times New Roman"/>
      <w:sz w:val="28"/>
      <w:szCs w:val="28"/>
    </w:rPr>
  </w:style>
  <w:style w:type="paragraph" w:customStyle="1" w:styleId="a6">
    <w:name w:val="Абзац списка"/>
    <w:basedOn w:val="a"/>
    <w:uiPriority w:val="34"/>
    <w:qFormat/>
    <w:rsid w:val="00961FFB"/>
    <w:pPr>
      <w:ind w:left="720"/>
      <w:contextualSpacing/>
    </w:pPr>
  </w:style>
  <w:style w:type="paragraph" w:styleId="a7">
    <w:name w:val="Normal (Web)"/>
    <w:basedOn w:val="a"/>
    <w:uiPriority w:val="99"/>
    <w:unhideWhenUsed/>
    <w:rsid w:val="002670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
    <w:name w:val="Без интервала"/>
    <w:uiPriority w:val="1"/>
    <w:qFormat/>
    <w:rsid w:val="002670D4"/>
    <w:rPr>
      <w:sz w:val="22"/>
      <w:szCs w:val="22"/>
      <w:lang w:eastAsia="en-US"/>
    </w:rPr>
  </w:style>
  <w:style w:type="character" w:styleId="a9">
    <w:name w:val="Hyperlink"/>
    <w:basedOn w:val="a0"/>
    <w:uiPriority w:val="99"/>
    <w:semiHidden/>
    <w:unhideWhenUsed/>
    <w:rsid w:val="002670D4"/>
    <w:rPr>
      <w:color w:val="0000FF"/>
      <w:u w:val="single"/>
    </w:rPr>
  </w:style>
  <w:style w:type="table" w:styleId="aa">
    <w:name w:val="Table Grid"/>
    <w:basedOn w:val="a1"/>
    <w:uiPriority w:val="59"/>
    <w:rsid w:val="00166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70648">
      <w:bodyDiv w:val="1"/>
      <w:marLeft w:val="0"/>
      <w:marRight w:val="0"/>
      <w:marTop w:val="0"/>
      <w:marBottom w:val="0"/>
      <w:divBdr>
        <w:top w:val="none" w:sz="0" w:space="0" w:color="auto"/>
        <w:left w:val="none" w:sz="0" w:space="0" w:color="auto"/>
        <w:bottom w:val="none" w:sz="0" w:space="0" w:color="auto"/>
        <w:right w:val="none" w:sz="0" w:space="0" w:color="auto"/>
      </w:divBdr>
    </w:div>
    <w:div w:id="735392621">
      <w:bodyDiv w:val="1"/>
      <w:marLeft w:val="0"/>
      <w:marRight w:val="0"/>
      <w:marTop w:val="0"/>
      <w:marBottom w:val="0"/>
      <w:divBdr>
        <w:top w:val="none" w:sz="0" w:space="0" w:color="auto"/>
        <w:left w:val="none" w:sz="0" w:space="0" w:color="auto"/>
        <w:bottom w:val="none" w:sz="0" w:space="0" w:color="auto"/>
        <w:right w:val="none" w:sz="0" w:space="0" w:color="auto"/>
      </w:divBdr>
    </w:div>
    <w:div w:id="1816489986">
      <w:bodyDiv w:val="1"/>
      <w:marLeft w:val="0"/>
      <w:marRight w:val="0"/>
      <w:marTop w:val="0"/>
      <w:marBottom w:val="0"/>
      <w:divBdr>
        <w:top w:val="none" w:sz="0" w:space="0" w:color="auto"/>
        <w:left w:val="none" w:sz="0" w:space="0" w:color="auto"/>
        <w:bottom w:val="none" w:sz="0" w:space="0" w:color="auto"/>
        <w:right w:val="none" w:sz="0" w:space="0" w:color="auto"/>
      </w:divBdr>
      <w:divsChild>
        <w:div w:id="365763892">
          <w:marLeft w:val="0"/>
          <w:marRight w:val="0"/>
          <w:marTop w:val="0"/>
          <w:marBottom w:val="0"/>
          <w:divBdr>
            <w:top w:val="none" w:sz="0" w:space="0" w:color="auto"/>
            <w:left w:val="none" w:sz="0" w:space="0" w:color="auto"/>
            <w:bottom w:val="none" w:sz="0" w:space="0" w:color="auto"/>
            <w:right w:val="none" w:sz="0" w:space="0" w:color="auto"/>
          </w:divBdr>
        </w:div>
      </w:divsChild>
    </w:div>
    <w:div w:id="2065368626">
      <w:bodyDiv w:val="1"/>
      <w:marLeft w:val="0"/>
      <w:marRight w:val="0"/>
      <w:marTop w:val="0"/>
      <w:marBottom w:val="0"/>
      <w:divBdr>
        <w:top w:val="none" w:sz="0" w:space="0" w:color="auto"/>
        <w:left w:val="none" w:sz="0" w:space="0" w:color="auto"/>
        <w:bottom w:val="none" w:sz="0" w:space="0" w:color="auto"/>
        <w:right w:val="none" w:sz="0" w:space="0" w:color="auto"/>
      </w:divBdr>
      <w:divsChild>
        <w:div w:id="748382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Мустафа</dc:creator>
  <cp:keywords/>
  <dc:description/>
  <cp:lastModifiedBy>Irina</cp:lastModifiedBy>
  <cp:revision>2</cp:revision>
  <cp:lastPrinted>2011-01-10T20:39:00Z</cp:lastPrinted>
  <dcterms:created xsi:type="dcterms:W3CDTF">2014-09-14T18:12:00Z</dcterms:created>
  <dcterms:modified xsi:type="dcterms:W3CDTF">2014-09-14T18:12:00Z</dcterms:modified>
</cp:coreProperties>
</file>