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237DFB" w:rsidRDefault="00237DFB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237DFB" w:rsidRDefault="00237DFB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237DFB" w:rsidRPr="00617066" w:rsidRDefault="00237DFB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447444" w:rsidRPr="00237DFB" w:rsidRDefault="00447444" w:rsidP="00237DFB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237DFB">
        <w:rPr>
          <w:b/>
          <w:sz w:val="28"/>
        </w:rPr>
        <w:t>Особенности национального характера немцев</w:t>
      </w:r>
    </w:p>
    <w:p w:rsidR="00447444" w:rsidRPr="00617066" w:rsidRDefault="00447444" w:rsidP="00237DFB">
      <w:pPr>
        <w:suppressAutoHyphens/>
        <w:spacing w:line="360" w:lineRule="auto"/>
        <w:ind w:firstLine="709"/>
        <w:jc w:val="center"/>
        <w:rPr>
          <w:sz w:val="28"/>
        </w:rPr>
      </w:pPr>
    </w:p>
    <w:p w:rsidR="00CB780F" w:rsidRPr="00237DFB" w:rsidRDefault="00447444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37DFB">
        <w:rPr>
          <w:b/>
          <w:sz w:val="28"/>
        </w:rPr>
        <w:br w:type="page"/>
      </w:r>
      <w:r w:rsidR="00CB780F" w:rsidRPr="00237DFB">
        <w:rPr>
          <w:b/>
          <w:sz w:val="28"/>
        </w:rPr>
        <w:t>Содержание</w:t>
      </w:r>
    </w:p>
    <w:p w:rsidR="00CB780F" w:rsidRPr="00617066" w:rsidRDefault="00CB780F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Введение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1. Теоретические</w:t>
      </w:r>
      <w:r w:rsidR="00617066">
        <w:rPr>
          <w:sz w:val="28"/>
        </w:rPr>
        <w:t xml:space="preserve"> </w:t>
      </w:r>
      <w:r w:rsidRPr="00617066">
        <w:rPr>
          <w:sz w:val="28"/>
        </w:rPr>
        <w:t>аспекты исследования национального характера в современной науке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1.1 Трактовка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национального характера в трудах отечественных и зарубежных ученых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1.2 Типично немецкие черты характера и их корни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2. Этнические стереотипы как предмет психологического исследования</w:t>
      </w:r>
    </w:p>
    <w:p w:rsidR="00CB780F" w:rsidRPr="00617066" w:rsidRDefault="00294E05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2.1</w:t>
      </w:r>
      <w:r w:rsidR="00617066">
        <w:rPr>
          <w:sz w:val="28"/>
        </w:rPr>
        <w:t xml:space="preserve"> </w:t>
      </w:r>
      <w:r w:rsidR="00CB780F" w:rsidRPr="00617066">
        <w:rPr>
          <w:sz w:val="28"/>
        </w:rPr>
        <w:t>Автостереотипы и гетеростереотипы</w:t>
      </w:r>
      <w:r w:rsidR="00617066">
        <w:rPr>
          <w:sz w:val="28"/>
        </w:rPr>
        <w:t xml:space="preserve"> </w:t>
      </w:r>
      <w:r w:rsidR="00CB780F" w:rsidRPr="00617066">
        <w:rPr>
          <w:sz w:val="28"/>
        </w:rPr>
        <w:t>немцев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2.2 Стереотипы восприятия особенностей национального характера</w:t>
      </w:r>
      <w:r w:rsidR="00617066">
        <w:rPr>
          <w:sz w:val="28"/>
        </w:rPr>
        <w:t xml:space="preserve"> </w:t>
      </w:r>
      <w:r w:rsidRPr="00617066">
        <w:rPr>
          <w:sz w:val="28"/>
        </w:rPr>
        <w:t>русских и немцев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Заключение</w:t>
      </w:r>
    </w:p>
    <w:p w:rsidR="00CB780F" w:rsidRPr="00617066" w:rsidRDefault="00CB780F" w:rsidP="00237DFB">
      <w:pPr>
        <w:suppressAutoHyphens/>
        <w:spacing w:line="360" w:lineRule="auto"/>
        <w:jc w:val="both"/>
        <w:rPr>
          <w:sz w:val="28"/>
        </w:rPr>
      </w:pPr>
      <w:r w:rsidRPr="00617066">
        <w:rPr>
          <w:sz w:val="28"/>
        </w:rPr>
        <w:t>Список использованной литературы</w:t>
      </w:r>
    </w:p>
    <w:p w:rsidR="00CB780F" w:rsidRPr="00617066" w:rsidRDefault="00CB780F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Pr="00237DFB" w:rsidRDefault="00123EC2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37DFB">
        <w:rPr>
          <w:b/>
          <w:sz w:val="28"/>
        </w:rPr>
        <w:br w:type="page"/>
      </w:r>
      <w:bookmarkStart w:id="0" w:name="_Toc278709717"/>
      <w:r w:rsidR="00473D1A" w:rsidRPr="00237DFB">
        <w:rPr>
          <w:b/>
          <w:sz w:val="28"/>
        </w:rPr>
        <w:t>Введение</w:t>
      </w:r>
      <w:bookmarkEnd w:id="0"/>
    </w:p>
    <w:p w:rsidR="003A7DAD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За последние годы значительного прогресса в исследовании этнической психологии в целом, и национального характера в частности, добились российские учёные – этнологи и этнопсихологи. Изданные ими за последнее время учебники и монографические работы</w:t>
      </w:r>
      <w:r w:rsidR="00E71907" w:rsidRPr="00617066">
        <w:rPr>
          <w:sz w:val="28"/>
        </w:rPr>
        <w:t xml:space="preserve"> [19] </w:t>
      </w:r>
      <w:r w:rsidRPr="00617066">
        <w:rPr>
          <w:sz w:val="28"/>
        </w:rPr>
        <w:t>свидетельствует о начале масштабного развёртывания исследований в этой области, на базе лучших достижений отечественной и зарубежной этнопсихологической науки.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Несмотря на актуальность и повышенный интерес учёных к проблематике национального характе</w:t>
      </w:r>
      <w:r w:rsidR="00870EA4" w:rsidRPr="00617066">
        <w:rPr>
          <w:sz w:val="28"/>
        </w:rPr>
        <w:t>ра</w:t>
      </w:r>
      <w:r w:rsidR="00BB6D71">
        <w:rPr>
          <w:sz w:val="28"/>
        </w:rPr>
        <w:t>,</w:t>
      </w:r>
      <w:r w:rsidR="00870EA4" w:rsidRPr="00617066">
        <w:rPr>
          <w:sz w:val="28"/>
        </w:rPr>
        <w:t xml:space="preserve"> следует констатировать, что </w:t>
      </w:r>
      <w:r w:rsidRPr="00617066">
        <w:rPr>
          <w:sz w:val="28"/>
        </w:rPr>
        <w:t>до сих пор в социально-философской и этнопсихологической области отсутствуют специальные фундаментальные работы, посвящённые данной проблеме. Исключение составляют лишь отдельные работы отечественных и зарубежных исследователей, а также ряд диссертационных работ, непосредственно или косвенно затрагивающие проблему национального характера.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Некоторые из этих работ были написаны ещё в советскую эпоху и к сожалению не были свободны от идеологического, классового налёта. В монографии Гнатенко, Баграмова</w:t>
      </w:r>
      <w:r w:rsidR="00870EA4" w:rsidRPr="00617066">
        <w:rPr>
          <w:sz w:val="28"/>
        </w:rPr>
        <w:t xml:space="preserve"> </w:t>
      </w:r>
      <w:r w:rsidR="006E2E38" w:rsidRPr="00617066">
        <w:rPr>
          <w:sz w:val="28"/>
        </w:rPr>
        <w:t xml:space="preserve">и в некоторых </w:t>
      </w:r>
      <w:r w:rsidRPr="00617066">
        <w:rPr>
          <w:sz w:val="28"/>
        </w:rPr>
        <w:t>диссертационных работах</w:t>
      </w:r>
      <w:r w:rsidR="00617066">
        <w:rPr>
          <w:sz w:val="28"/>
        </w:rPr>
        <w:t xml:space="preserve"> </w:t>
      </w:r>
      <w:r w:rsidRPr="00617066">
        <w:rPr>
          <w:sz w:val="28"/>
        </w:rPr>
        <w:t xml:space="preserve">классовый подход в какой-то мере затмил сущность национального характера и не позволил в полной мере раскрыть содержание и основные функциональные назначения национального характера. Каким бы ни был национальный характер или </w:t>
      </w:r>
      <w:r w:rsidR="00870EA4" w:rsidRPr="00617066">
        <w:rPr>
          <w:sz w:val="28"/>
        </w:rPr>
        <w:t xml:space="preserve">его особенности </w:t>
      </w:r>
      <w:r w:rsidRPr="00617066">
        <w:rPr>
          <w:sz w:val="28"/>
        </w:rPr>
        <w:t>, в к</w:t>
      </w:r>
      <w:r w:rsidR="006E2E38" w:rsidRPr="00617066">
        <w:rPr>
          <w:sz w:val="28"/>
        </w:rPr>
        <w:t xml:space="preserve">онечном счёте, они объявлялись </w:t>
      </w:r>
      <w:r w:rsidRPr="00617066">
        <w:rPr>
          <w:sz w:val="28"/>
        </w:rPr>
        <w:t>второстепенными, временными по отношению к интернациональному, классовому – как магистральной линии развития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наций и народов.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этот период на Западе</w:t>
      </w:r>
      <w:r w:rsidR="00617066">
        <w:rPr>
          <w:sz w:val="28"/>
        </w:rPr>
        <w:t xml:space="preserve"> </w:t>
      </w:r>
      <w:r w:rsidRPr="00617066">
        <w:rPr>
          <w:sz w:val="28"/>
        </w:rPr>
        <w:t>бурный рост переживают науки этнология, этнопсихология, этносоциология, занимающиеся</w:t>
      </w:r>
      <w:r w:rsidR="00617066">
        <w:rPr>
          <w:sz w:val="28"/>
        </w:rPr>
        <w:t xml:space="preserve"> </w:t>
      </w:r>
      <w:r w:rsidRPr="00617066">
        <w:rPr>
          <w:sz w:val="28"/>
        </w:rPr>
        <w:t>исследованием проблем этнопсихологических особенностей народов</w:t>
      </w:r>
      <w:r w:rsidR="00BB6D71">
        <w:rPr>
          <w:sz w:val="28"/>
        </w:rPr>
        <w:t>,</w:t>
      </w:r>
      <w:r w:rsidRPr="00617066">
        <w:rPr>
          <w:sz w:val="28"/>
        </w:rPr>
        <w:t xml:space="preserve"> в рамках которых и исследовалась проблема национального характера. Особенно значительных успехов добилась американская этнопсихологическая школа, представленная тремя школами: А.</w:t>
      </w:r>
      <w:r w:rsidR="00BB6D71">
        <w:rPr>
          <w:sz w:val="28"/>
        </w:rPr>
        <w:t xml:space="preserve"> </w:t>
      </w:r>
      <w:r w:rsidRPr="00617066">
        <w:rPr>
          <w:sz w:val="28"/>
        </w:rPr>
        <w:t>Кардинера, Р.</w:t>
      </w:r>
      <w:r w:rsidR="00BB6D71">
        <w:rPr>
          <w:sz w:val="28"/>
        </w:rPr>
        <w:t xml:space="preserve"> </w:t>
      </w:r>
      <w:r w:rsidRPr="00617066">
        <w:rPr>
          <w:sz w:val="28"/>
        </w:rPr>
        <w:t>Бенедикт и М.</w:t>
      </w:r>
      <w:r w:rsidR="00BB6D71">
        <w:rPr>
          <w:sz w:val="28"/>
        </w:rPr>
        <w:t xml:space="preserve"> </w:t>
      </w:r>
      <w:r w:rsidRPr="00617066">
        <w:rPr>
          <w:sz w:val="28"/>
        </w:rPr>
        <w:t>Мид.</w:t>
      </w:r>
    </w:p>
    <w:p w:rsidR="00CA7488" w:rsidRPr="00617066" w:rsidRDefault="00870EA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Поэтому актуальность</w:t>
      </w:r>
      <w:r w:rsidR="00617066">
        <w:rPr>
          <w:sz w:val="28"/>
        </w:rPr>
        <w:t xml:space="preserve"> </w:t>
      </w:r>
      <w:r w:rsidRPr="00617066">
        <w:rPr>
          <w:sz w:val="28"/>
        </w:rPr>
        <w:t>данной</w:t>
      </w:r>
      <w:r w:rsidR="00617066">
        <w:rPr>
          <w:sz w:val="28"/>
        </w:rPr>
        <w:t xml:space="preserve"> </w:t>
      </w:r>
      <w:r w:rsidR="003A7DAD" w:rsidRPr="00617066">
        <w:rPr>
          <w:sz w:val="28"/>
        </w:rPr>
        <w:t>курсовой работы</w:t>
      </w:r>
      <w:r w:rsidRPr="00617066">
        <w:rPr>
          <w:sz w:val="28"/>
        </w:rPr>
        <w:t xml:space="preserve"> обусловлена</w:t>
      </w:r>
      <w:r w:rsidR="00CA7488" w:rsidRPr="00617066">
        <w:rPr>
          <w:sz w:val="28"/>
        </w:rPr>
        <w:t xml:space="preserve"> тем обстоятельством, что до сих пор в отечественной социально-философской литературе отсутствует теоретическая и методологическая «модель» исследования национального характера, на базе которой можно было проводить развернутое исследование данной проблемы как социально-философской катего</w:t>
      </w:r>
      <w:r w:rsidRPr="00617066">
        <w:rPr>
          <w:sz w:val="28"/>
        </w:rPr>
        <w:t xml:space="preserve">рии. Исходя из этого, </w:t>
      </w:r>
      <w:r w:rsidR="00CA7488" w:rsidRPr="00617066">
        <w:rPr>
          <w:sz w:val="28"/>
        </w:rPr>
        <w:t>предпринимает</w:t>
      </w:r>
      <w:r w:rsidRPr="00617066">
        <w:rPr>
          <w:sz w:val="28"/>
        </w:rPr>
        <w:t>ся</w:t>
      </w:r>
      <w:r w:rsidR="00617066">
        <w:rPr>
          <w:sz w:val="28"/>
        </w:rPr>
        <w:t xml:space="preserve"> </w:t>
      </w:r>
      <w:r w:rsidR="00CA7488" w:rsidRPr="00617066">
        <w:rPr>
          <w:sz w:val="28"/>
        </w:rPr>
        <w:t>попытку на базе изысканий отечественных и зарубежных исследователей, а также достигнутого уровня философской, этнологической, этнопсихологической, культурантропологической наук восполнить пробел в этой области исследования и заложить начальные основы для проведения комплексного исследования ее различных аспектов.</w:t>
      </w:r>
    </w:p>
    <w:p w:rsidR="00617066" w:rsidRDefault="006E2E3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Целью данной работы является </w:t>
      </w:r>
      <w:r w:rsidR="00CA7488" w:rsidRPr="00617066">
        <w:rPr>
          <w:sz w:val="28"/>
        </w:rPr>
        <w:t>обосновать реальность существования феномена национального характера как важного этнообразующего признака нации и на этой основе выявление и систематизация типических черт</w:t>
      </w:r>
      <w:r w:rsidR="003A7DAD" w:rsidRPr="00617066">
        <w:rPr>
          <w:sz w:val="28"/>
        </w:rPr>
        <w:t xml:space="preserve"> характера немецкого </w:t>
      </w:r>
      <w:r w:rsidR="00CA7488" w:rsidRPr="00617066">
        <w:rPr>
          <w:sz w:val="28"/>
        </w:rPr>
        <w:t>народа.</w:t>
      </w:r>
    </w:p>
    <w:p w:rsidR="00726F09" w:rsidRPr="00617066" w:rsidRDefault="00726F09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Объектом</w:t>
      </w:r>
      <w:r w:rsidR="006E2E38" w:rsidRPr="00617066">
        <w:rPr>
          <w:sz w:val="28"/>
        </w:rPr>
        <w:t xml:space="preserve"> </w:t>
      </w:r>
      <w:r w:rsidRPr="00617066">
        <w:rPr>
          <w:sz w:val="28"/>
        </w:rPr>
        <w:t>исследования является феномен национального характера, а предметом – особенности его проявления в разных сферах жизни немецкого этноса.</w:t>
      </w:r>
    </w:p>
    <w:p w:rsidR="00CA7488" w:rsidRPr="00617066" w:rsidRDefault="00726F09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Исходя из цели, объекта и предмета исследования были поставлены следующие задачи:</w:t>
      </w:r>
    </w:p>
    <w:p w:rsidR="00CA7488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- </w:t>
      </w:r>
      <w:r w:rsidR="00CA7488" w:rsidRPr="00617066">
        <w:rPr>
          <w:sz w:val="28"/>
        </w:rPr>
        <w:t>проанализировать и раскрыть сущность и содержание национального характера как социально-философской категории;</w:t>
      </w:r>
    </w:p>
    <w:p w:rsidR="00CA7488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- </w:t>
      </w:r>
      <w:r w:rsidR="00CA7488" w:rsidRPr="00617066">
        <w:rPr>
          <w:sz w:val="28"/>
        </w:rPr>
        <w:t>о</w:t>
      </w:r>
      <w:r w:rsidR="006E2E38" w:rsidRPr="00617066">
        <w:rPr>
          <w:sz w:val="28"/>
        </w:rPr>
        <w:t xml:space="preserve">босновать статус национального </w:t>
      </w:r>
      <w:r w:rsidR="00CA7488" w:rsidRPr="00617066">
        <w:rPr>
          <w:sz w:val="28"/>
        </w:rPr>
        <w:t>характера в качестве стержневой основы национальной психологии;</w:t>
      </w:r>
    </w:p>
    <w:p w:rsidR="00CA7488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- </w:t>
      </w:r>
      <w:r w:rsidR="00CA7488" w:rsidRPr="00617066">
        <w:rPr>
          <w:sz w:val="28"/>
        </w:rPr>
        <w:t>выявить социально-экономические, культурно-исторические и естественно-биологические истоки формирования национального характера;</w:t>
      </w:r>
    </w:p>
    <w:p w:rsidR="00CA7488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- </w:t>
      </w:r>
      <w:r w:rsidR="00CA7488" w:rsidRPr="00617066">
        <w:rPr>
          <w:sz w:val="28"/>
        </w:rPr>
        <w:t>проанализировать различные формы проявления и опредмечивание национального характера в различных сферах уклада жизни, их взаимосвязь и взаимодействие;</w:t>
      </w:r>
    </w:p>
    <w:p w:rsidR="00CA7488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- </w:t>
      </w:r>
      <w:r w:rsidR="00CA7488" w:rsidRPr="00617066">
        <w:rPr>
          <w:sz w:val="28"/>
        </w:rPr>
        <w:t>показать своеобразие культурологического подхода в исследовании проблемы национального характера;</w:t>
      </w:r>
    </w:p>
    <w:p w:rsidR="00CA7488" w:rsidRPr="00617066" w:rsidRDefault="003A7DA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- </w:t>
      </w:r>
      <w:r w:rsidR="00CA7488" w:rsidRPr="00617066">
        <w:rPr>
          <w:sz w:val="28"/>
        </w:rPr>
        <w:t>проанализировать позитивные</w:t>
      </w:r>
      <w:r w:rsidR="00617066">
        <w:rPr>
          <w:sz w:val="28"/>
        </w:rPr>
        <w:t xml:space="preserve"> </w:t>
      </w:r>
      <w:r w:rsidR="00CA7488" w:rsidRPr="00617066">
        <w:rPr>
          <w:sz w:val="28"/>
        </w:rPr>
        <w:t>и негативные аспекты черт национального</w:t>
      </w:r>
      <w:r w:rsidR="00617066">
        <w:rPr>
          <w:sz w:val="28"/>
        </w:rPr>
        <w:t xml:space="preserve"> </w:t>
      </w:r>
      <w:r w:rsidR="00CA7488" w:rsidRPr="00617066">
        <w:rPr>
          <w:sz w:val="28"/>
        </w:rPr>
        <w:t xml:space="preserve">характера (на примере </w:t>
      </w:r>
      <w:r w:rsidRPr="00617066">
        <w:rPr>
          <w:sz w:val="28"/>
        </w:rPr>
        <w:t>немецкого и русского</w:t>
      </w:r>
      <w:r w:rsidR="00CA7488" w:rsidRPr="00617066">
        <w:rPr>
          <w:sz w:val="28"/>
        </w:rPr>
        <w:t xml:space="preserve"> народ</w:t>
      </w:r>
      <w:r w:rsidRPr="00617066">
        <w:rPr>
          <w:sz w:val="28"/>
        </w:rPr>
        <w:t>ов</w:t>
      </w:r>
      <w:r w:rsidR="00CA7488" w:rsidRPr="00617066">
        <w:rPr>
          <w:sz w:val="28"/>
        </w:rPr>
        <w:t>) и их воздействие на становление</w:t>
      </w:r>
      <w:r w:rsidR="00617066">
        <w:rPr>
          <w:sz w:val="28"/>
        </w:rPr>
        <w:t xml:space="preserve"> </w:t>
      </w:r>
      <w:r w:rsidR="00CA7488" w:rsidRPr="00617066">
        <w:rPr>
          <w:sz w:val="28"/>
        </w:rPr>
        <w:t>и развитие этнической общности;</w:t>
      </w:r>
    </w:p>
    <w:p w:rsidR="00617066" w:rsidRDefault="00726F09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Теоретико-методологической основой данной работы послужили </w:t>
      </w:r>
      <w:r w:rsidR="00CA7488" w:rsidRPr="00617066">
        <w:rPr>
          <w:sz w:val="28"/>
        </w:rPr>
        <w:t>исследования философов, психологов, социологов, этнологов, этнопсихологов, антропологов, культурологов, литературоведов и искусствоведов, а также видных отечественных и зарубеж</w:t>
      </w:r>
      <w:r w:rsidR="00870EA4" w:rsidRPr="00617066">
        <w:rPr>
          <w:sz w:val="28"/>
        </w:rPr>
        <w:t>ных специалистов в области этно</w:t>
      </w:r>
      <w:r w:rsidR="00CA7488" w:rsidRPr="00617066">
        <w:rPr>
          <w:sz w:val="28"/>
        </w:rPr>
        <w:t>национальных и межэтнических отношений.</w:t>
      </w:r>
    </w:p>
    <w:p w:rsidR="00BB6D71" w:rsidRPr="007F05F0" w:rsidRDefault="00BB6D71" w:rsidP="00BB6D71">
      <w:pPr>
        <w:suppressAutoHyphens/>
        <w:spacing w:line="360" w:lineRule="auto"/>
        <w:ind w:firstLine="708"/>
        <w:jc w:val="both"/>
        <w:rPr>
          <w:color w:val="FFFFFF"/>
          <w:sz w:val="28"/>
        </w:rPr>
      </w:pPr>
      <w:r w:rsidRPr="007F05F0">
        <w:rPr>
          <w:color w:val="FFFFFF"/>
          <w:sz w:val="28"/>
        </w:rPr>
        <w:t>характер немецкий этнический психологический русский</w:t>
      </w:r>
    </w:p>
    <w:p w:rsidR="00B0681D" w:rsidRPr="00237DFB" w:rsidRDefault="00117DB0" w:rsidP="00237DFB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617066">
        <w:rPr>
          <w:sz w:val="28"/>
        </w:rPr>
        <w:br w:type="page"/>
      </w:r>
      <w:bookmarkStart w:id="1" w:name="_Toc278709718"/>
      <w:r w:rsidRPr="00237DFB">
        <w:rPr>
          <w:b/>
          <w:sz w:val="28"/>
        </w:rPr>
        <w:t>1. Теоретические</w:t>
      </w:r>
      <w:r w:rsidR="00617066" w:rsidRPr="00237DFB">
        <w:rPr>
          <w:b/>
          <w:sz w:val="28"/>
        </w:rPr>
        <w:t xml:space="preserve"> </w:t>
      </w:r>
      <w:r w:rsidRPr="00237DFB">
        <w:rPr>
          <w:b/>
          <w:sz w:val="28"/>
        </w:rPr>
        <w:t>аспекты исследования национального характера в современной науке</w:t>
      </w:r>
      <w:bookmarkEnd w:id="1"/>
    </w:p>
    <w:p w:rsidR="00294E05" w:rsidRPr="00237DFB" w:rsidRDefault="00294E05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0681D" w:rsidRPr="00237DFB" w:rsidRDefault="00473D1A" w:rsidP="00237DFB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bookmarkStart w:id="2" w:name="_Toc278709719"/>
      <w:r w:rsidRPr="00237DFB">
        <w:rPr>
          <w:b/>
          <w:sz w:val="28"/>
        </w:rPr>
        <w:t>1</w:t>
      </w:r>
      <w:r w:rsidR="00117DB0" w:rsidRPr="00237DFB">
        <w:rPr>
          <w:b/>
          <w:sz w:val="28"/>
        </w:rPr>
        <w:t>.1</w:t>
      </w:r>
      <w:r w:rsidRPr="00237DFB">
        <w:rPr>
          <w:b/>
          <w:sz w:val="28"/>
        </w:rPr>
        <w:t xml:space="preserve"> Трактовка</w:t>
      </w:r>
      <w:r w:rsidR="00617066" w:rsidRPr="00237DFB">
        <w:rPr>
          <w:b/>
          <w:sz w:val="28"/>
        </w:rPr>
        <w:t xml:space="preserve"> </w:t>
      </w:r>
      <w:r w:rsidR="00B0681D" w:rsidRPr="00237DFB">
        <w:rPr>
          <w:b/>
          <w:sz w:val="28"/>
        </w:rPr>
        <w:t>национального характера в трудах отечественных и зарубежных ученых</w:t>
      </w:r>
      <w:bookmarkEnd w:id="2"/>
    </w:p>
    <w:p w:rsidR="00117DB0" w:rsidRPr="00617066" w:rsidRDefault="00117DB0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117DB0" w:rsidRPr="00617066" w:rsidRDefault="00117DB0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Поскольку термин «нац</w:t>
      </w:r>
      <w:r w:rsidR="006E2E38" w:rsidRPr="00617066">
        <w:rPr>
          <w:sz w:val="28"/>
        </w:rPr>
        <w:t xml:space="preserve">иональный характер» не является исконно и исключительно </w:t>
      </w:r>
      <w:r w:rsidRPr="00617066">
        <w:rPr>
          <w:sz w:val="28"/>
        </w:rPr>
        <w:t>ли</w:t>
      </w:r>
      <w:r w:rsidR="006E2E38" w:rsidRPr="00617066">
        <w:rPr>
          <w:sz w:val="28"/>
        </w:rPr>
        <w:t xml:space="preserve">тературоведческим термином, но разрабатывался другими областями гуманитарного знания, – философией, этнологией, антропологией, </w:t>
      </w:r>
      <w:r w:rsidRPr="00617066">
        <w:rPr>
          <w:sz w:val="28"/>
        </w:rPr>
        <w:t>культурологией</w:t>
      </w:r>
      <w:r w:rsidR="00726F09" w:rsidRPr="00617066">
        <w:rPr>
          <w:sz w:val="28"/>
        </w:rPr>
        <w:t xml:space="preserve">, лингвострановедением </w:t>
      </w:r>
      <w:r w:rsidR="006E2E38" w:rsidRPr="00617066">
        <w:rPr>
          <w:sz w:val="28"/>
        </w:rPr>
        <w:t>и</w:t>
      </w:r>
      <w:r w:rsidR="00617066">
        <w:rPr>
          <w:sz w:val="28"/>
        </w:rPr>
        <w:t xml:space="preserve"> </w:t>
      </w:r>
      <w:r w:rsidR="006E2E38" w:rsidRPr="00617066">
        <w:rPr>
          <w:sz w:val="28"/>
        </w:rPr>
        <w:t>др., – то неизбежно назревает необходимость обратиться к ряду теорий</w:t>
      </w:r>
      <w:r w:rsidR="00617066">
        <w:rPr>
          <w:sz w:val="28"/>
        </w:rPr>
        <w:t xml:space="preserve"> </w:t>
      </w:r>
      <w:r w:rsidR="006E2E38" w:rsidRPr="00617066">
        <w:rPr>
          <w:sz w:val="28"/>
        </w:rPr>
        <w:t xml:space="preserve">и концепций, которые </w:t>
      </w:r>
      <w:r w:rsidR="00870EA4" w:rsidRPr="00617066">
        <w:rPr>
          <w:sz w:val="28"/>
        </w:rPr>
        <w:t xml:space="preserve">предлагают дефиниции междисциплинарного характера. </w:t>
      </w:r>
      <w:r w:rsidR="006E2E38" w:rsidRPr="00617066">
        <w:rPr>
          <w:sz w:val="28"/>
        </w:rPr>
        <w:t xml:space="preserve">Сложность определения национального характера обусловлена тем, что, в отличие от более новых и, возможно, более модных терминов, использующихся в современной </w:t>
      </w:r>
      <w:r w:rsidRPr="00617066">
        <w:rPr>
          <w:sz w:val="28"/>
        </w:rPr>
        <w:t>науке,</w:t>
      </w:r>
      <w:r w:rsidR="006E2E38" w:rsidRPr="00617066">
        <w:rPr>
          <w:sz w:val="28"/>
        </w:rPr>
        <w:t xml:space="preserve"> </w:t>
      </w:r>
      <w:r w:rsidRPr="00617066">
        <w:rPr>
          <w:sz w:val="28"/>
        </w:rPr>
        <w:t>он имеет более длительную историю и успел приобрести множе</w:t>
      </w:r>
      <w:r w:rsidR="006E2E38" w:rsidRPr="00617066">
        <w:rPr>
          <w:sz w:val="28"/>
        </w:rPr>
        <w:t xml:space="preserve">ство дополнительных смыслов. В работе проводится сопоставление термина «национальный характер» со «смежными» терминами, такими как «национальная идентичность», «национальный </w:t>
      </w:r>
      <w:r w:rsidRPr="00617066">
        <w:rPr>
          <w:sz w:val="28"/>
        </w:rPr>
        <w:t>менталитет», «национальная</w:t>
      </w:r>
      <w:r w:rsidR="00617066">
        <w:rPr>
          <w:sz w:val="28"/>
        </w:rPr>
        <w:t xml:space="preserve"> </w:t>
      </w:r>
      <w:r w:rsidRPr="00617066">
        <w:rPr>
          <w:sz w:val="28"/>
        </w:rPr>
        <w:t>карт</w:t>
      </w:r>
      <w:r w:rsidR="00352C1A" w:rsidRPr="00617066">
        <w:rPr>
          <w:sz w:val="28"/>
        </w:rPr>
        <w:t xml:space="preserve">ина </w:t>
      </w:r>
      <w:r w:rsidRPr="00617066">
        <w:rPr>
          <w:sz w:val="28"/>
        </w:rPr>
        <w:t>мира»</w:t>
      </w:r>
      <w:r w:rsidR="00352C1A" w:rsidRPr="00617066">
        <w:rPr>
          <w:sz w:val="28"/>
        </w:rPr>
        <w:t>, «национальная концептосфера» и</w:t>
      </w:r>
      <w:r w:rsidR="00617066">
        <w:rPr>
          <w:sz w:val="28"/>
        </w:rPr>
        <w:t xml:space="preserve"> </w:t>
      </w:r>
      <w:r w:rsidR="00352C1A" w:rsidRPr="00617066">
        <w:rPr>
          <w:sz w:val="28"/>
        </w:rPr>
        <w:t>т.д. Кроме</w:t>
      </w:r>
      <w:r w:rsidR="00617066">
        <w:rPr>
          <w:sz w:val="28"/>
        </w:rPr>
        <w:t xml:space="preserve"> </w:t>
      </w:r>
      <w:r w:rsidR="00352C1A" w:rsidRPr="00617066">
        <w:rPr>
          <w:sz w:val="28"/>
        </w:rPr>
        <w:t xml:space="preserve">того, отдельного внимания заслуживает вопрос </w:t>
      </w:r>
      <w:r w:rsidRPr="00617066">
        <w:rPr>
          <w:sz w:val="28"/>
        </w:rPr>
        <w:t>о</w:t>
      </w:r>
      <w:r w:rsidR="00CA7488" w:rsidRPr="00617066">
        <w:rPr>
          <w:sz w:val="28"/>
        </w:rPr>
        <w:t xml:space="preserve"> </w:t>
      </w:r>
      <w:r w:rsidR="00352C1A" w:rsidRPr="00617066">
        <w:rPr>
          <w:sz w:val="28"/>
        </w:rPr>
        <w:t>роли</w:t>
      </w:r>
      <w:r w:rsidR="00617066">
        <w:rPr>
          <w:sz w:val="28"/>
        </w:rPr>
        <w:t xml:space="preserve"> </w:t>
      </w:r>
      <w:r w:rsidR="00352C1A" w:rsidRPr="00617066">
        <w:rPr>
          <w:sz w:val="28"/>
        </w:rPr>
        <w:t>национальных</w:t>
      </w:r>
      <w:r w:rsidR="00617066">
        <w:rPr>
          <w:sz w:val="28"/>
        </w:rPr>
        <w:t xml:space="preserve"> </w:t>
      </w:r>
      <w:r w:rsidR="00352C1A" w:rsidRPr="00617066">
        <w:rPr>
          <w:sz w:val="28"/>
        </w:rPr>
        <w:t xml:space="preserve">и этнических стереотипов, которые в массовом сознании зачастую отождествляются с национальным характером и </w:t>
      </w:r>
      <w:r w:rsidRPr="00617066">
        <w:rPr>
          <w:sz w:val="28"/>
        </w:rPr>
        <w:t>определ</w:t>
      </w:r>
      <w:r w:rsidR="00352C1A" w:rsidRPr="00617066">
        <w:rPr>
          <w:sz w:val="28"/>
        </w:rPr>
        <w:t>яют</w:t>
      </w:r>
      <w:r w:rsidRPr="00617066">
        <w:rPr>
          <w:sz w:val="28"/>
        </w:rPr>
        <w:t xml:space="preserve"> расхожие представления о той или иной нации</w:t>
      </w:r>
      <w:r w:rsidR="00E71907" w:rsidRPr="00617066">
        <w:rPr>
          <w:sz w:val="28"/>
        </w:rPr>
        <w:t xml:space="preserve"> [26]</w:t>
      </w:r>
      <w:r w:rsidRPr="00617066">
        <w:rPr>
          <w:sz w:val="28"/>
        </w:rPr>
        <w:t>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В бывшем Советском Союзе исследование национального характера началось со второй половины ХХ века. Как показали результаты </w:t>
      </w:r>
      <w:r w:rsidR="00352C1A" w:rsidRPr="00617066">
        <w:rPr>
          <w:sz w:val="28"/>
        </w:rPr>
        <w:t xml:space="preserve">проведенного исследования 60-х </w:t>
      </w:r>
      <w:r w:rsidRPr="00617066">
        <w:rPr>
          <w:sz w:val="28"/>
        </w:rPr>
        <w:t>- 90х гг., несмотря на ряд плодотворных идей и подходов, данная проблема не стала объектом серьезного фундаментального исследования. Главным препятствием на этом пути был классовый подход в методологии исследования данного явления, который не позволил в полной мере раскрыть его содержание. Основополагающим принципом выступал принцип интернационализма. Ученые, специализирующиеся в области национальных отношений, были вынуждены в своих исследованиях руководствоваться данным принципом, отодвигая на второй план национальные факторы, в том числе и национальный характер, как рудиментарные и отживающие элементы советской действительности.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развернувшейся в 60-годы прошлого века дискуссии проблема национального характера, так или иначе, связывалась с научным определением нации. Именно этот признак нации вызвал наиболее оживлённые споры. Согласно этому определению общность психического склад</w:t>
      </w:r>
      <w:r w:rsidR="00352C1A" w:rsidRPr="00617066">
        <w:rPr>
          <w:sz w:val="28"/>
        </w:rPr>
        <w:t xml:space="preserve">а нации, или что, то же самое, </w:t>
      </w:r>
      <w:r w:rsidRPr="00617066">
        <w:rPr>
          <w:sz w:val="28"/>
        </w:rPr>
        <w:t>национальный характер, считался её существенным признаком. Во время дискуссии и после неё чётко обозначились две противоположные точки зрения по данному признаку нации. Если одни</w:t>
      </w:r>
      <w:r w:rsidR="00617066">
        <w:rPr>
          <w:sz w:val="28"/>
        </w:rPr>
        <w:t xml:space="preserve"> </w:t>
      </w:r>
      <w:r w:rsidRPr="00617066">
        <w:rPr>
          <w:sz w:val="28"/>
        </w:rPr>
        <w:t>участники дискуссии решительно отвергли его (Рогачёв П.М., Свердлин М.А., Калтахчян С.Т., Бурмистрова Т.Ю.), предлагая заменить «н</w:t>
      </w:r>
      <w:r w:rsidR="00352C1A" w:rsidRPr="00617066">
        <w:rPr>
          <w:sz w:val="28"/>
        </w:rPr>
        <w:t xml:space="preserve">ациональный характер» понятием </w:t>
      </w:r>
      <w:r w:rsidRPr="00617066">
        <w:rPr>
          <w:sz w:val="28"/>
        </w:rPr>
        <w:t>«национальные особенности характера», то другие наоборот, правомерным считали именно понятие «национальный характер» (Горячева А.И.,</w:t>
      </w:r>
      <w:r w:rsidR="00617066">
        <w:rPr>
          <w:sz w:val="28"/>
        </w:rPr>
        <w:t xml:space="preserve"> </w:t>
      </w:r>
      <w:r w:rsidRPr="00617066">
        <w:rPr>
          <w:sz w:val="28"/>
        </w:rPr>
        <w:t>Джандильдин Н, Филатов В.Н.).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целом, как показала дискуссия 60-х годов и дальнейший ход развития общественных наук проблема национального характера довольно обширна и далеко выходит за пределы круга вопросов, связанных с определением понятия</w:t>
      </w:r>
      <w:r w:rsidR="00617066">
        <w:rPr>
          <w:sz w:val="28"/>
        </w:rPr>
        <w:t xml:space="preserve"> </w:t>
      </w:r>
      <w:r w:rsidRPr="00617066">
        <w:rPr>
          <w:sz w:val="28"/>
        </w:rPr>
        <w:t>«нации» или этнической общности. Она затрагивает и реальность самого субъекта национального характера и стоящего за этим термином содержания. Поэтому, следуе</w:t>
      </w:r>
      <w:r w:rsidR="00352C1A" w:rsidRPr="00617066">
        <w:rPr>
          <w:sz w:val="28"/>
        </w:rPr>
        <w:t xml:space="preserve">т развеять некоторые иллюзии и </w:t>
      </w:r>
      <w:r w:rsidRPr="00617066">
        <w:rPr>
          <w:sz w:val="28"/>
        </w:rPr>
        <w:t>надежды на какие-то легкие успехи в познании ее сущности и получения «достоверных» выводов в рамках одной научной сферы или дисциплины.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Если дискуссия шестидесятых годов по проблеме национального характера в основном, так или </w:t>
      </w:r>
      <w:r w:rsidR="00AF6AE4" w:rsidRPr="00617066">
        <w:rPr>
          <w:sz w:val="28"/>
        </w:rPr>
        <w:t>иначе,</w:t>
      </w:r>
      <w:r w:rsidRPr="00617066">
        <w:rPr>
          <w:sz w:val="28"/>
        </w:rPr>
        <w:t xml:space="preserve"> была связана с научным определением нации, то дискуссия, организованная журналом «Советская этнография» в 1983 году, характеризовалась качественно новой ступенью в разработке данной проблематики. Между тем некоторые учен</w:t>
      </w:r>
      <w:r w:rsidR="00352C1A" w:rsidRPr="00617066">
        <w:rPr>
          <w:sz w:val="28"/>
        </w:rPr>
        <w:t xml:space="preserve">ые склонялись к такому мнению, </w:t>
      </w:r>
      <w:r w:rsidRPr="00617066">
        <w:rPr>
          <w:sz w:val="28"/>
        </w:rPr>
        <w:t>что прошедшая дискуссия не внесла ничего нового в разработку проблемы национального характера, а лишь выявила то, что понятие психического склада нации шире, чем понятие национального характера. В действительности же</w:t>
      </w:r>
      <w:r w:rsidR="00617066">
        <w:rPr>
          <w:sz w:val="28"/>
        </w:rPr>
        <w:t xml:space="preserve"> </w:t>
      </w:r>
      <w:r w:rsidRPr="00617066">
        <w:rPr>
          <w:sz w:val="28"/>
        </w:rPr>
        <w:t>она помогла прояснению некоторых спорных моментов в данной области и способствовала постановке многих новых вопросов, преимущественно</w:t>
      </w:r>
      <w:r w:rsidR="00617066">
        <w:rPr>
          <w:sz w:val="28"/>
        </w:rPr>
        <w:t xml:space="preserve"> </w:t>
      </w:r>
      <w:r w:rsidRPr="00617066">
        <w:rPr>
          <w:sz w:val="28"/>
        </w:rPr>
        <w:t>общеметодологического плана, которые в дальнейшем в определённой мере послужили надёжным ориентиром в конкретных этнопсихологических исследованиях.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Во-первых, недопустимо абсолютизировать те или иные черты и приписывать их лишь отдельным этническим общностям. Своеобразие черт обусловлены не их уникальностью, а степенью выраженности и неповторимой сочетаемости этих черт. Во-вторых, национальный характер не есть механическая сумма или набор характеров отдельных индивидов, а являет собой фиксацию устойчивых типических черт, проявляющиеся в разной степени у большинства индивидов того или иного этноса.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Тем самым автор придерживается следующего определения сущности национального характера: Национальный характер есть совокупность типичных, устойчивых черт нации, сформировавшихся в ходе исторического, социально-экономического и духовного развития, а также под влиянием природно-климатических и биолого-соматических факторов, выражающих собой своеобразие и дух нации, его менталитет, привычки и</w:t>
      </w:r>
      <w:r w:rsidR="00617066">
        <w:rPr>
          <w:sz w:val="28"/>
        </w:rPr>
        <w:t xml:space="preserve"> </w:t>
      </w:r>
      <w:r w:rsidRPr="00617066">
        <w:rPr>
          <w:sz w:val="28"/>
        </w:rPr>
        <w:t>вкусы</w:t>
      </w:r>
      <w:r w:rsidR="00E71907" w:rsidRPr="00617066">
        <w:rPr>
          <w:sz w:val="28"/>
        </w:rPr>
        <w:t xml:space="preserve"> [7]</w:t>
      </w:r>
      <w:r w:rsidRPr="00617066">
        <w:rPr>
          <w:sz w:val="28"/>
        </w:rPr>
        <w:t>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современной западной</w:t>
      </w:r>
      <w:r w:rsidR="00617066">
        <w:rPr>
          <w:sz w:val="28"/>
        </w:rPr>
        <w:t xml:space="preserve"> </w:t>
      </w:r>
      <w:r w:rsidRPr="00617066">
        <w:rPr>
          <w:sz w:val="28"/>
        </w:rPr>
        <w:t>этнопсихологии все чаще стали отождествлять, а нередко и заменять понятие «национальный характер» понятиями</w:t>
      </w:r>
      <w:r w:rsidR="00352C1A" w:rsidRPr="00617066">
        <w:rPr>
          <w:sz w:val="28"/>
        </w:rPr>
        <w:t xml:space="preserve"> «ментальность» и «менталитет».</w:t>
      </w:r>
      <w:r w:rsidRPr="00617066">
        <w:rPr>
          <w:sz w:val="28"/>
        </w:rPr>
        <w:t xml:space="preserve"> По</w:t>
      </w:r>
      <w:r w:rsidR="00053297" w:rsidRPr="00617066">
        <w:rPr>
          <w:sz w:val="28"/>
        </w:rPr>
        <w:t>этому, во избежание путаницы</w:t>
      </w:r>
      <w:r w:rsidR="00617066">
        <w:rPr>
          <w:sz w:val="28"/>
        </w:rPr>
        <w:t xml:space="preserve"> </w:t>
      </w:r>
      <w:r w:rsidR="00053297" w:rsidRPr="00617066">
        <w:rPr>
          <w:sz w:val="28"/>
        </w:rPr>
        <w:t>в нашей работе</w:t>
      </w:r>
      <w:r w:rsidR="00617066">
        <w:rPr>
          <w:sz w:val="28"/>
        </w:rPr>
        <w:t xml:space="preserve"> </w:t>
      </w:r>
      <w:r w:rsidR="00352C1A" w:rsidRPr="00617066">
        <w:rPr>
          <w:sz w:val="28"/>
        </w:rPr>
        <w:t>предпринимается</w:t>
      </w:r>
      <w:r w:rsidRPr="00617066">
        <w:rPr>
          <w:sz w:val="28"/>
        </w:rPr>
        <w:t xml:space="preserve"> попытка всесторонне освяти</w:t>
      </w:r>
      <w:r w:rsidR="00352C1A" w:rsidRPr="00617066">
        <w:rPr>
          <w:sz w:val="28"/>
        </w:rPr>
        <w:t xml:space="preserve">ть сущность этих категорий, их </w:t>
      </w:r>
      <w:r w:rsidRPr="00617066">
        <w:rPr>
          <w:sz w:val="28"/>
        </w:rPr>
        <w:t>различие и общность.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Для исследования национального характера необходим комплексный подход,</w:t>
      </w:r>
      <w:r w:rsidR="00617066">
        <w:rPr>
          <w:sz w:val="28"/>
        </w:rPr>
        <w:t xml:space="preserve"> </w:t>
      </w:r>
      <w:r w:rsidRPr="00617066">
        <w:rPr>
          <w:sz w:val="28"/>
        </w:rPr>
        <w:t xml:space="preserve">с привлечением, наряду с философами и этнопсихологами, специалистов других </w:t>
      </w:r>
      <w:r w:rsidR="00352C1A" w:rsidRPr="00617066">
        <w:rPr>
          <w:sz w:val="28"/>
        </w:rPr>
        <w:t xml:space="preserve">сфер наук: этнографов, </w:t>
      </w:r>
      <w:r w:rsidRPr="00617066">
        <w:rPr>
          <w:sz w:val="28"/>
        </w:rPr>
        <w:t>историков, литературоведов, лингвистов, искусствоведов и др. Как многогранное явление социальной психологии, национальный характер отражает различные аспекты национального бытия; прежде всего, связанные с особенностями национальной истории, культуры, быта, языка, обычаев, традиций и др. областей</w:t>
      </w:r>
      <w:r w:rsidR="00617066">
        <w:rPr>
          <w:sz w:val="28"/>
        </w:rPr>
        <w:t xml:space="preserve"> </w:t>
      </w:r>
      <w:r w:rsidRPr="00617066">
        <w:rPr>
          <w:sz w:val="28"/>
        </w:rPr>
        <w:t>социальной жизни</w:t>
      </w:r>
      <w:r w:rsidR="00E71907" w:rsidRPr="00617066">
        <w:rPr>
          <w:sz w:val="28"/>
        </w:rPr>
        <w:t xml:space="preserve"> [5]</w:t>
      </w:r>
      <w:r w:rsidRPr="00617066">
        <w:rPr>
          <w:sz w:val="28"/>
        </w:rPr>
        <w:t>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Для прояснения сущности национального характера с методологической точки зрения оправданным представляется начать данный параграф с анализа категории «характер»</w:t>
      </w:r>
      <w:r w:rsidR="00617066">
        <w:rPr>
          <w:sz w:val="28"/>
        </w:rPr>
        <w:t xml:space="preserve"> </w:t>
      </w:r>
      <w:r w:rsidRPr="00617066">
        <w:rPr>
          <w:sz w:val="28"/>
        </w:rPr>
        <w:t>– истории её возникновения, сущности и значимости в системе социально- психологического и философского знания.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философском энциклопедическом</w:t>
      </w:r>
      <w:r w:rsidR="00617066">
        <w:rPr>
          <w:sz w:val="28"/>
        </w:rPr>
        <w:t xml:space="preserve"> </w:t>
      </w:r>
      <w:r w:rsidRPr="00617066">
        <w:rPr>
          <w:sz w:val="28"/>
        </w:rPr>
        <w:t>словаре термин «характер» (от греч. – буквально означающий – отпечаток, признак, отличительная черта) определяется как «целостный и устойчивый индивидуальный склад душевной жизни человека, проявляющийся в отдельных актах и состояниях его психической жизни, а также в его манерах, привычках, складе ума и свойственном человеку круге эмоциональной жизни»</w:t>
      </w:r>
      <w:r w:rsidR="00E71907" w:rsidRPr="00617066">
        <w:rPr>
          <w:sz w:val="28"/>
        </w:rPr>
        <w:t xml:space="preserve"> [33, 754]</w:t>
      </w:r>
      <w:r w:rsidRPr="00617066">
        <w:rPr>
          <w:sz w:val="28"/>
        </w:rPr>
        <w:t>.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Что касается самого</w:t>
      </w:r>
      <w:r w:rsidR="00617066">
        <w:rPr>
          <w:sz w:val="28"/>
        </w:rPr>
        <w:t xml:space="preserve"> </w:t>
      </w:r>
      <w:r w:rsidRPr="00617066">
        <w:rPr>
          <w:sz w:val="28"/>
        </w:rPr>
        <w:t>термина «национальный характер», то он</w:t>
      </w:r>
      <w:r w:rsidR="00617066">
        <w:rPr>
          <w:sz w:val="28"/>
        </w:rPr>
        <w:t xml:space="preserve"> </w:t>
      </w:r>
      <w:r w:rsidRPr="00617066">
        <w:rPr>
          <w:sz w:val="28"/>
        </w:rPr>
        <w:t xml:space="preserve">впервые был введён в науку и стал объектом исследования в западноевропейской философской и социологической мысли второй половины ХVIII- начале ХIХ в.в. в работах выдающихся философов того времени. Среди тех, кто проявлял большой интерес в исследовании данной проблемы, в частности, к вопросу о причинах существования национального характера и факторах, способствующих его формированию, следует выделить работы И. Канта, Д. Юма, </w:t>
      </w:r>
      <w:r w:rsidR="00053297" w:rsidRPr="00617066">
        <w:rPr>
          <w:sz w:val="28"/>
        </w:rPr>
        <w:t>Г.</w:t>
      </w:r>
      <w:r w:rsidRPr="00617066">
        <w:rPr>
          <w:sz w:val="28"/>
        </w:rPr>
        <w:t xml:space="preserve">Гегеля, </w:t>
      </w:r>
      <w:r w:rsidR="00053297" w:rsidRPr="00617066">
        <w:rPr>
          <w:sz w:val="28"/>
        </w:rPr>
        <w:t>И.</w:t>
      </w:r>
      <w:r w:rsidRPr="00617066">
        <w:rPr>
          <w:sz w:val="28"/>
        </w:rPr>
        <w:t xml:space="preserve">Фихте, а также </w:t>
      </w:r>
      <w:r w:rsidR="00053297" w:rsidRPr="00617066">
        <w:rPr>
          <w:sz w:val="28"/>
        </w:rPr>
        <w:t>К.</w:t>
      </w:r>
      <w:r w:rsidRPr="00617066">
        <w:rPr>
          <w:sz w:val="28"/>
        </w:rPr>
        <w:t xml:space="preserve"> Гельвеция, </w:t>
      </w:r>
      <w:r w:rsidR="00053297" w:rsidRPr="00617066">
        <w:rPr>
          <w:sz w:val="28"/>
        </w:rPr>
        <w:t xml:space="preserve">И. </w:t>
      </w:r>
      <w:r w:rsidRPr="00617066">
        <w:rPr>
          <w:sz w:val="28"/>
        </w:rPr>
        <w:t>Гердера и других мыслителей.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Наиболее систематическое учение о национальном характере изложено в творчестве основателя немецкой классической философии И.Канта В его антропологическом учении приводится различные типологические уровни характера: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характер личности,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характер пола,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характер народа (включая национальный характер) и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характер рода.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концептуальном плане характер наций, по Канту,</w:t>
      </w:r>
      <w:r w:rsidR="00617066">
        <w:rPr>
          <w:sz w:val="28"/>
        </w:rPr>
        <w:t xml:space="preserve"> </w:t>
      </w:r>
      <w:r w:rsidRPr="00617066">
        <w:rPr>
          <w:sz w:val="28"/>
        </w:rPr>
        <w:t>может быть как прирождённым, так и приобретённым, формируемый в ходе её исторического развития.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Однако рассматрив</w:t>
      </w:r>
      <w:r w:rsidR="00352C1A" w:rsidRPr="00617066">
        <w:rPr>
          <w:sz w:val="28"/>
        </w:rPr>
        <w:t>ать</w:t>
      </w:r>
      <w:r w:rsidR="00053297" w:rsidRPr="00617066">
        <w:rPr>
          <w:sz w:val="28"/>
        </w:rPr>
        <w:t xml:space="preserve"> национальный характер как врождённое свойство</w:t>
      </w:r>
      <w:r w:rsidR="00352C1A" w:rsidRPr="00617066">
        <w:rPr>
          <w:sz w:val="28"/>
        </w:rPr>
        <w:t xml:space="preserve"> или как результат</w:t>
      </w:r>
      <w:r w:rsidRPr="00617066">
        <w:rPr>
          <w:sz w:val="28"/>
        </w:rPr>
        <w:t xml:space="preserve"> привычки, выработанный тем или иным народом, в ходе своей долгой совместной жизни, является, по мнению Канта, слишком рискованным и эмпирически бездоказательным. Также безосновательны попытки выводить черты национального характера от формы правления или объяснять их природными условиями (климат и почва). Например, как свидетельствуют исторические факты, при переселении целых народов на новые места они не изменяли своего характера, а только старались приспособить его к новым условиям и что при этом в языке, в роде занятий, даже в одежде все ещё видны следы их происхождения и тем самым и их характер.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Соотечественник И.Канта </w:t>
      </w:r>
      <w:r w:rsidR="00053297" w:rsidRPr="00617066">
        <w:rPr>
          <w:sz w:val="28"/>
        </w:rPr>
        <w:t>И.</w:t>
      </w:r>
      <w:r w:rsidRPr="00617066">
        <w:rPr>
          <w:sz w:val="28"/>
        </w:rPr>
        <w:t>Гердер полагал, что нрав или характер людей есть продукт, прежде всего природных условий, а также контактов народов друг с другом.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Неоценимый вклад в осмыслении понятия и роли национального характера внесли русские революционные демократы В.Г.</w:t>
      </w:r>
      <w:r w:rsidR="00AF6AE4">
        <w:rPr>
          <w:sz w:val="28"/>
        </w:rPr>
        <w:t xml:space="preserve"> </w:t>
      </w:r>
      <w:r w:rsidRPr="00617066">
        <w:rPr>
          <w:sz w:val="28"/>
        </w:rPr>
        <w:t>Белинский, А.И.</w:t>
      </w:r>
      <w:r w:rsidR="00AF6AE4">
        <w:rPr>
          <w:sz w:val="28"/>
        </w:rPr>
        <w:t xml:space="preserve"> </w:t>
      </w:r>
      <w:r w:rsidRPr="00617066">
        <w:rPr>
          <w:sz w:val="28"/>
        </w:rPr>
        <w:t>Герцен, Н.А.</w:t>
      </w:r>
      <w:r w:rsidR="00AF6AE4">
        <w:rPr>
          <w:sz w:val="28"/>
        </w:rPr>
        <w:t xml:space="preserve"> </w:t>
      </w:r>
      <w:r w:rsidRPr="00617066">
        <w:rPr>
          <w:sz w:val="28"/>
        </w:rPr>
        <w:t>Добролюбов, Н.Г</w:t>
      </w:r>
      <w:r w:rsidR="00AF6AE4">
        <w:rPr>
          <w:sz w:val="28"/>
        </w:rPr>
        <w:t>.</w:t>
      </w:r>
      <w:r w:rsidRPr="00617066">
        <w:rPr>
          <w:sz w:val="28"/>
        </w:rPr>
        <w:t xml:space="preserve"> Чернышевский. В своих рассуждениях о психологических различиях народов они вели решительную борьбу против националистического возвышения одних народов и принижения других, и их идеи носили общечеловеческий, гуманистический характер</w:t>
      </w:r>
      <w:r w:rsidR="00E71907" w:rsidRPr="00617066">
        <w:rPr>
          <w:sz w:val="28"/>
        </w:rPr>
        <w:t xml:space="preserve"> [6].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Определённые предпосылки научного объяснения психологических особенностей нац</w:t>
      </w:r>
      <w:r w:rsidR="00053297" w:rsidRPr="00617066">
        <w:rPr>
          <w:sz w:val="28"/>
        </w:rPr>
        <w:t>ий и на этой основе приближение</w:t>
      </w:r>
      <w:r w:rsidR="00617066">
        <w:rPr>
          <w:sz w:val="28"/>
        </w:rPr>
        <w:t xml:space="preserve"> </w:t>
      </w:r>
      <w:r w:rsidRPr="00617066">
        <w:rPr>
          <w:sz w:val="28"/>
        </w:rPr>
        <w:t>к разгадке тайны национального характера связано с возникновением учения марксизма.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Попытку разгадать тайну « русской души» или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национального характера русского народа предпринял</w:t>
      </w:r>
      <w:r w:rsidR="00617066">
        <w:rPr>
          <w:sz w:val="28"/>
        </w:rPr>
        <w:t xml:space="preserve"> </w:t>
      </w:r>
      <w:r w:rsidRPr="00617066">
        <w:rPr>
          <w:sz w:val="28"/>
        </w:rPr>
        <w:t>выдающийся русский философ Бердяев.</w:t>
      </w:r>
    </w:p>
    <w:p w:rsid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ХХ веке в исследовании сущности национального характера наибольшим успехом пользовалась американская этнопсихологическая школа в лице А.</w:t>
      </w:r>
      <w:r w:rsidR="00AF6AE4">
        <w:rPr>
          <w:sz w:val="28"/>
        </w:rPr>
        <w:t xml:space="preserve"> </w:t>
      </w:r>
      <w:r w:rsidRPr="00617066">
        <w:rPr>
          <w:sz w:val="28"/>
        </w:rPr>
        <w:t>Кардинера, Р.</w:t>
      </w:r>
      <w:r w:rsidR="00AF6AE4">
        <w:rPr>
          <w:sz w:val="28"/>
        </w:rPr>
        <w:t xml:space="preserve"> </w:t>
      </w:r>
      <w:r w:rsidRPr="00617066">
        <w:rPr>
          <w:sz w:val="28"/>
        </w:rPr>
        <w:t>Бенедикт и М.</w:t>
      </w:r>
      <w:r w:rsidR="00AF6AE4">
        <w:rPr>
          <w:sz w:val="28"/>
        </w:rPr>
        <w:t xml:space="preserve"> </w:t>
      </w:r>
      <w:r w:rsidRPr="00617066">
        <w:rPr>
          <w:sz w:val="28"/>
        </w:rPr>
        <w:t>Мида. Используемый</w:t>
      </w:r>
      <w:r w:rsidR="00617066">
        <w:rPr>
          <w:sz w:val="28"/>
        </w:rPr>
        <w:t xml:space="preserve"> </w:t>
      </w:r>
      <w:r w:rsidRPr="00617066">
        <w:rPr>
          <w:sz w:val="28"/>
        </w:rPr>
        <w:t>этими</w:t>
      </w:r>
      <w:r w:rsidR="00617066">
        <w:rPr>
          <w:sz w:val="28"/>
        </w:rPr>
        <w:t xml:space="preserve"> </w:t>
      </w:r>
      <w:r w:rsidRPr="00617066">
        <w:rPr>
          <w:sz w:val="28"/>
        </w:rPr>
        <w:t>антропологическими школами подход</w:t>
      </w:r>
      <w:r w:rsidR="00617066">
        <w:rPr>
          <w:sz w:val="28"/>
        </w:rPr>
        <w:t xml:space="preserve"> </w:t>
      </w:r>
      <w:r w:rsidRPr="00617066">
        <w:rPr>
          <w:sz w:val="28"/>
        </w:rPr>
        <w:t>исходил из совершенно других методологических арсеналов и</w:t>
      </w:r>
      <w:r w:rsidR="00617066">
        <w:rPr>
          <w:sz w:val="28"/>
        </w:rPr>
        <w:t xml:space="preserve"> </w:t>
      </w:r>
      <w:r w:rsidRPr="00617066">
        <w:rPr>
          <w:sz w:val="28"/>
        </w:rPr>
        <w:t>принципов исследования, а также из</w:t>
      </w:r>
      <w:r w:rsidR="00617066">
        <w:rPr>
          <w:sz w:val="28"/>
        </w:rPr>
        <w:t xml:space="preserve"> </w:t>
      </w:r>
      <w:r w:rsidRPr="00617066">
        <w:rPr>
          <w:sz w:val="28"/>
        </w:rPr>
        <w:t>совершенно других целей, концептуальных идей и позиций. Все они были максимально приближены к реальности жизни, повседневному</w:t>
      </w:r>
      <w:r w:rsidR="00617066">
        <w:rPr>
          <w:sz w:val="28"/>
        </w:rPr>
        <w:t xml:space="preserve"> </w:t>
      </w:r>
      <w:r w:rsidRPr="00617066">
        <w:rPr>
          <w:sz w:val="28"/>
        </w:rPr>
        <w:t>быту и образу жизни исследуемых этнических общностей. В своих антропологических изысканиях они главное внимание уделяли роли культуры, прежде всего роли детства и социальных институтов - как главного фактора в формировании черт национального характера.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Значительный прогресс в исследовании национального характера был достигнут в рамках формирующейся новой самостоятельной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науки – этнопсихологии. Основателями указанной науки (сер. XIX в) являются немецкие учёные М.</w:t>
      </w:r>
      <w:r w:rsidR="00AF6AE4">
        <w:rPr>
          <w:sz w:val="28"/>
        </w:rPr>
        <w:t xml:space="preserve"> </w:t>
      </w:r>
      <w:r w:rsidRPr="00617066">
        <w:rPr>
          <w:sz w:val="28"/>
        </w:rPr>
        <w:t>Лацарус и Г.</w:t>
      </w:r>
      <w:r w:rsidR="00AF6AE4">
        <w:rPr>
          <w:sz w:val="28"/>
        </w:rPr>
        <w:t xml:space="preserve"> </w:t>
      </w:r>
      <w:r w:rsidRPr="00617066">
        <w:rPr>
          <w:sz w:val="28"/>
        </w:rPr>
        <w:t>Штейнталь. В центр своей доктрины они поставили исследование сущности</w:t>
      </w:r>
      <w:r w:rsidR="00617066">
        <w:rPr>
          <w:sz w:val="28"/>
        </w:rPr>
        <w:t xml:space="preserve"> </w:t>
      </w:r>
      <w:r w:rsidRPr="00617066">
        <w:rPr>
          <w:sz w:val="28"/>
        </w:rPr>
        <w:t>«народного духа», т.е. национального характера и проявляющихся в таких сферах духовной культуры как языке, обычаях, традициях, нравах и поступках, а также закономерности функционирования этнического характера</w:t>
      </w:r>
      <w:r w:rsidR="00617066">
        <w:rPr>
          <w:sz w:val="28"/>
        </w:rPr>
        <w:t xml:space="preserve"> </w:t>
      </w:r>
      <w:r w:rsidRPr="00617066">
        <w:rPr>
          <w:sz w:val="28"/>
        </w:rPr>
        <w:t>в различных областях жизнедеятельности, в том числе в науке, искусстве и повседневной жизни. Не меньшее значение они придавали и выявлению причин зарождения, развития и заката того или иного этноса.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Глобализация в целом является положительной тенденцией развития человечества, призванная интернационализировать и интегрировать мировую экономику всех стран</w:t>
      </w:r>
      <w:r w:rsidR="00617066">
        <w:rPr>
          <w:sz w:val="28"/>
        </w:rPr>
        <w:t xml:space="preserve"> </w:t>
      </w:r>
      <w:r w:rsidRPr="00617066">
        <w:rPr>
          <w:sz w:val="28"/>
        </w:rPr>
        <w:t>в единую</w:t>
      </w:r>
      <w:r w:rsidR="00617066">
        <w:rPr>
          <w:sz w:val="28"/>
        </w:rPr>
        <w:t xml:space="preserve"> </w:t>
      </w:r>
      <w:r w:rsidRPr="00617066">
        <w:rPr>
          <w:sz w:val="28"/>
        </w:rPr>
        <w:t>мировую</w:t>
      </w:r>
      <w:r w:rsidR="00617066">
        <w:rPr>
          <w:sz w:val="28"/>
        </w:rPr>
        <w:t xml:space="preserve"> </w:t>
      </w:r>
      <w:r w:rsidRPr="00617066">
        <w:rPr>
          <w:sz w:val="28"/>
        </w:rPr>
        <w:t>хозяйственную систему, а также обеспечить международную безопасность, стабильность и мирное сотрудничество; способствовать развитию демократии, прав и свобод граждан. Иными словами глобализация в перспективе должна способствовать формированию единой всемирной рыночной экономики. Результатом этой интеграции</w:t>
      </w:r>
      <w:r w:rsidR="00617066">
        <w:rPr>
          <w:sz w:val="28"/>
        </w:rPr>
        <w:t xml:space="preserve"> </w:t>
      </w:r>
      <w:r w:rsidRPr="00617066">
        <w:rPr>
          <w:sz w:val="28"/>
        </w:rPr>
        <w:t>должен стать процесс по дальнейшему продвижению к «более открытому и интегрированному миру, приближающемуся всё ближе и ближе, к земному шару без границ и к более интегрированной, открытой и взаимозависимой мировой экономике»</w:t>
      </w:r>
      <w:r w:rsidR="006D7764" w:rsidRPr="00617066">
        <w:rPr>
          <w:sz w:val="28"/>
        </w:rPr>
        <w:t xml:space="preserve"> [7, 21]</w:t>
      </w:r>
      <w:r w:rsidRPr="00617066">
        <w:rPr>
          <w:sz w:val="28"/>
        </w:rPr>
        <w:t>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Однако, на самом, деле процесс этот сопровождается конфликтами, противоборствами интересов стран с неодинаковым уровнем социально-экономического развития, и имеет фактически однополюсный характер. По </w:t>
      </w:r>
      <w:r w:rsidR="00AF6AE4" w:rsidRPr="00617066">
        <w:rPr>
          <w:sz w:val="28"/>
        </w:rPr>
        <w:t>сути,</w:t>
      </w:r>
      <w:r w:rsidRPr="00617066">
        <w:rPr>
          <w:sz w:val="28"/>
        </w:rPr>
        <w:t xml:space="preserve"> процесс глобализации означает американизацию и стандартизацию не только сфер производства и потребления, но и всех сторон нравственной и духовной ж</w:t>
      </w:r>
      <w:r w:rsidR="00352C1A" w:rsidRPr="00617066">
        <w:rPr>
          <w:sz w:val="28"/>
        </w:rPr>
        <w:t>изни различных народов и стран.</w:t>
      </w:r>
      <w:r w:rsidRPr="00617066">
        <w:rPr>
          <w:sz w:val="28"/>
        </w:rPr>
        <w:t xml:space="preserve"> Некоторые учёные, в частности М.</w:t>
      </w:r>
      <w:r w:rsidR="00AF6AE4">
        <w:rPr>
          <w:sz w:val="28"/>
        </w:rPr>
        <w:t xml:space="preserve"> </w:t>
      </w:r>
      <w:r w:rsidRPr="00617066">
        <w:rPr>
          <w:sz w:val="28"/>
        </w:rPr>
        <w:t>Миёси, более категоричен в своих суждениях и рассматривает процесс глобализации к</w:t>
      </w:r>
      <w:r w:rsidR="00352C1A" w:rsidRPr="00617066">
        <w:rPr>
          <w:sz w:val="28"/>
        </w:rPr>
        <w:t>ак продолжение «колониализма» и</w:t>
      </w:r>
      <w:r w:rsidRPr="00617066">
        <w:rPr>
          <w:sz w:val="28"/>
        </w:rPr>
        <w:t xml:space="preserve"> утверждение «американского капитализма».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Одной из печальных последствий начавшегося процесса глобализации явилось нивелирование, подавление и угроза исчезновения национального</w:t>
      </w:r>
      <w:r w:rsidR="00617066">
        <w:rPr>
          <w:sz w:val="28"/>
        </w:rPr>
        <w:t xml:space="preserve"> </w:t>
      </w:r>
      <w:r w:rsidRPr="00617066">
        <w:rPr>
          <w:sz w:val="28"/>
        </w:rPr>
        <w:t>своеобразия культуры, этнической самобытности народов, вставших на путь развития и процветания. Национально-особое или национальная самобытность культуры выступает как антитеза, как сдерживающая сила процессу глобализации.</w:t>
      </w:r>
      <w:r w:rsidR="00617066">
        <w:rPr>
          <w:sz w:val="28"/>
        </w:rPr>
        <w:t xml:space="preserve"> </w:t>
      </w:r>
      <w:r w:rsidRPr="00617066">
        <w:rPr>
          <w:sz w:val="28"/>
        </w:rPr>
        <w:t>Однако противостоять американской глобалистике становится в настоящее время всё сложнее и сложнее. Следует предпринять ряд мер направленных на защиту интересов и сохранение самобытной этнической и региональных культур от западного культурного гегемонизма, против однообразия и торжества единого стандарта в культуре.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Следовательно, вопрос о сохранении и выживании этнической самобытности народов в условиях глобализации принимает острый, угрожающий характер. И от разрешения данной коллизии зависит будущее развитие цивилизации.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Культурное, религиозное многообразие и самобытность народов- единственная альтернатива глобализации. Это тот духовный феномен способный удержать этот процесс в рамках цивилизованности и гуманизма. С другой стороны этническая самобытность является «иммунной защитой» от мутаций бездушной техногенной цивилизации, стандартизации жизни и «ценностей» массовой культуры.</w:t>
      </w:r>
    </w:p>
    <w:p w:rsidR="00117DB0" w:rsidRPr="00617066" w:rsidRDefault="00117DB0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Pr="00237DFB" w:rsidRDefault="00CB780F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  <w:bookmarkStart w:id="3" w:name="_Toc278709720"/>
      <w:r w:rsidRPr="00237DFB">
        <w:rPr>
          <w:b/>
          <w:sz w:val="28"/>
        </w:rPr>
        <w:t>1</w:t>
      </w:r>
      <w:r w:rsidR="00CA7488" w:rsidRPr="00237DFB">
        <w:rPr>
          <w:b/>
          <w:sz w:val="28"/>
        </w:rPr>
        <w:t xml:space="preserve">.2 </w:t>
      </w:r>
      <w:r w:rsidR="00B0681D" w:rsidRPr="00237DFB">
        <w:rPr>
          <w:b/>
          <w:sz w:val="28"/>
        </w:rPr>
        <w:t>Типично немецкие черты характера и их корни</w:t>
      </w:r>
      <w:bookmarkEnd w:id="3"/>
    </w:p>
    <w:p w:rsidR="00294E05" w:rsidRPr="00617066" w:rsidRDefault="00294E05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Немецкий национальный мир и концептосферу Германии в существенной мере сформировали геополитические и исторические особенности.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Культура начинается с эпоса, который представлен передающимися устно мифическими преданиями, сказаниями, сагами, сказками, героическими песнями.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Принимая во внимание тяжёлые условия жизни, опасность и постоянные столкновения, можно вести речь о существовании концепта «вой на» в культуре германцев средневекового периода времени. Этот концепт составляли такие черты национального характера как воинственность, жестокость, кровожадность и агрессивность.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период Средневековья начала формироваться индивидуально коллективная ментальность германского народа.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Формирование строгой иерархии в средневековом обществе и точное следование правилам поведения своего сословия говорят о зарождении такой национальной черты как любовь к порядку, которая со временем стала одним из основополагающих концептов немецкой культуры «порядок». С одной стороны, культура формирует ментальность, а с другой стороны, её степень развитости является выражением ментальности народа.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Воинственный менталитет немцев, сложившийся ещё в раннем Средневековье, стал меняться после Второй мировой войны в сторону открытости и терпимости к другим народам.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рамках концепта «дом» нужно рассматривать несколько аспектов, связанных друг с другом: во-первых, дом как крыша над головой; во вторых, дом как семья и, наконец, дом как страна или родина. В отличие от многих южных народов, немцы живут для дома, а не для улицы. Они стараются не выносить за его стены свои эмоции и проблемы.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Этическое отношение к другим людям и проявление заботы о более слабых заложено в немецкую ментальность.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желании достичь порядка и чистоты во всех сферах жизни и деятельности проявляется стремление немцев к перфекционизму, т.е. в намерении сделать всё самым лучшим образом.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Типичные для немецкой ментальности национальные черты, как любовь к порядку, чистоте, дисциплинированность и основательность дают сплав, который можно назвать деловитостью.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Одним из ведущих концептов немецкой ментальности является «экономность», которая во многом определяет всю жизнь немцев. В одних случаях она граничит с жадностью, а в других - приводит к эффективности и целесообразности.</w:t>
      </w:r>
    </w:p>
    <w:p w:rsidR="00123EC2" w:rsidRP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Отличительными чертами немецкого национального характера являются трудолюбие, прилежание, пунктуальность, рациональность, бережливость, организованность, педантичность, серьезность, расчетливость, стремление к упорядоченности.</w:t>
      </w:r>
    </w:p>
    <w:p w:rsidR="00123EC2" w:rsidRP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Германии является вполне естественным закрывать на ключ телефонный аппарат или ксерокс, но это не следует воспринимать как проявление недоверия или неуважения.</w:t>
      </w:r>
    </w:p>
    <w:p w:rsidR="00123EC2" w:rsidRP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Процедура личного представления и знакомства находится в соответствии с международными нормами: рукопожатие и обмен визитками. Первым следует назвать того, кто находится на более высокой ступени. В очень официальной обстановке используется слово «представлять». В более свободной обстановке принято говорить «познакомить». Лицо менее значительное положено представлять лицу более значительному. Немцы чрезвычайно привержены титулам. Необходимо называть титул каждого, с кем приходится вести деловую беседу. Если титул неизвестен, то можно практическ</w:t>
      </w:r>
      <w:r w:rsidR="00C81C89" w:rsidRPr="00617066">
        <w:rPr>
          <w:sz w:val="28"/>
        </w:rPr>
        <w:t>и к каждому обращаться «Herr Dok</w:t>
      </w:r>
      <w:r w:rsidRPr="00617066">
        <w:rPr>
          <w:sz w:val="28"/>
        </w:rPr>
        <w:t>tor».</w:t>
      </w:r>
    </w:p>
    <w:p w:rsid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За столом немцы постоянно держат вилку в левой руке, а нож в правой. Руки со стола не убираются, оба запястья должны касаться стола.</w:t>
      </w:r>
    </w:p>
    <w:p w:rsid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Переговоры обычно ведутся с участием одного или нескольких партнеров. Все встречи назначаются заблаговременно. Немцы очень сдержанны и официальны, и потому многим кажутся недружелюбными. Очень тщательно прорабатывают свою позицию. Вопросы любят обсуждать последовательно, один за другим.</w:t>
      </w:r>
    </w:p>
    <w:p w:rsid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Заключая сделки, немцы настаивают на жестком выполнении принятых обязательств и на условии уплаты высоких штрафов в случае их невыполнения. Характерно требование предоставления гарантийного периода на поставленный товар и залога на случай поставок недоброкачественного товара.</w:t>
      </w:r>
    </w:p>
    <w:p w:rsid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Немецкие деловые люди и служащие весьма строги и к выбору одежды; основной тип одежды – строгий деловой костюм, чаще всего двубортный. Строго в тон костюму должна быть обувь.</w:t>
      </w:r>
    </w:p>
    <w:p w:rsid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Домой к себе деловых партнеров приглашают редко. Если такое произойдет, непременно следует подарить хозяйке дома цветы. Могут пригласить в ресторан, но счета в ресторане часто оплачиваются приглашающими и гостями раздельно; бокалы поднимают после того, как хозяева произнесут приветствия.</w:t>
      </w:r>
    </w:p>
    <w:p w:rsidR="00B0681D" w:rsidRPr="00617066" w:rsidRDefault="00B0681D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B0681D" w:rsidRPr="00237DFB" w:rsidRDefault="00CA7488" w:rsidP="00237DFB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 w:rsidRPr="00617066">
        <w:rPr>
          <w:sz w:val="28"/>
        </w:rPr>
        <w:br w:type="page"/>
      </w:r>
      <w:bookmarkStart w:id="4" w:name="_Toc278709721"/>
      <w:r w:rsidR="00B0681D" w:rsidRPr="00237DFB">
        <w:rPr>
          <w:b/>
          <w:sz w:val="28"/>
        </w:rPr>
        <w:t>2</w:t>
      </w:r>
      <w:r w:rsidRPr="00237DFB">
        <w:rPr>
          <w:b/>
          <w:sz w:val="28"/>
        </w:rPr>
        <w:t>.</w:t>
      </w:r>
      <w:r w:rsidR="00B0681D" w:rsidRPr="00237DFB">
        <w:rPr>
          <w:b/>
          <w:sz w:val="28"/>
        </w:rPr>
        <w:t xml:space="preserve"> </w:t>
      </w:r>
      <w:r w:rsidR="006658F4" w:rsidRPr="00237DFB">
        <w:rPr>
          <w:b/>
          <w:sz w:val="28"/>
        </w:rPr>
        <w:t>Этнические стереотипы как предмет психологического исследования</w:t>
      </w:r>
      <w:bookmarkEnd w:id="4"/>
    </w:p>
    <w:p w:rsidR="00294E05" w:rsidRPr="00237DFB" w:rsidRDefault="00294E05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17066" w:rsidRPr="00237DFB" w:rsidRDefault="00CA7488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  <w:bookmarkStart w:id="5" w:name="_Toc278709722"/>
      <w:r w:rsidRPr="00237DFB">
        <w:rPr>
          <w:b/>
          <w:sz w:val="28"/>
        </w:rPr>
        <w:t>2.1</w:t>
      </w:r>
      <w:r w:rsidR="00617066" w:rsidRPr="00237DFB">
        <w:rPr>
          <w:b/>
          <w:sz w:val="28"/>
        </w:rPr>
        <w:t xml:space="preserve"> </w:t>
      </w:r>
      <w:r w:rsidR="00B0681D" w:rsidRPr="00237DFB">
        <w:rPr>
          <w:b/>
          <w:sz w:val="28"/>
        </w:rPr>
        <w:t>Автостереотипы и гетеростереотипы</w:t>
      </w:r>
      <w:r w:rsidR="00617066" w:rsidRPr="00237DFB">
        <w:rPr>
          <w:b/>
          <w:sz w:val="28"/>
        </w:rPr>
        <w:t xml:space="preserve"> </w:t>
      </w:r>
      <w:r w:rsidR="00B0681D" w:rsidRPr="00237DFB">
        <w:rPr>
          <w:b/>
          <w:sz w:val="28"/>
        </w:rPr>
        <w:t>немцев</w:t>
      </w:r>
      <w:bookmarkEnd w:id="5"/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Первичная </w:t>
      </w:r>
      <w:r w:rsidR="00F37FDD" w:rsidRPr="00617066">
        <w:rPr>
          <w:sz w:val="28"/>
        </w:rPr>
        <w:t>негативная оценка «стереотипа» как социального явления,</w:t>
      </w:r>
      <w:r w:rsidR="00617066">
        <w:rPr>
          <w:sz w:val="28"/>
        </w:rPr>
        <w:t xml:space="preserve"> </w:t>
      </w:r>
      <w:r w:rsidR="00F37FDD" w:rsidRPr="00617066">
        <w:rPr>
          <w:sz w:val="28"/>
        </w:rPr>
        <w:t>якобы мешающего установлению хороших отношений между</w:t>
      </w:r>
      <w:r w:rsidR="00617066">
        <w:rPr>
          <w:sz w:val="28"/>
        </w:rPr>
        <w:t xml:space="preserve"> </w:t>
      </w:r>
      <w:r w:rsidR="00F37FDD" w:rsidRPr="00617066">
        <w:rPr>
          <w:sz w:val="28"/>
        </w:rPr>
        <w:t>людьми, постепенно менялась к более нейтральному контексту и в современных социально-когнитивных исследованиях стереотипы принято рассматривать, прежде всего,</w:t>
      </w:r>
      <w:r w:rsidR="00617066">
        <w:rPr>
          <w:sz w:val="28"/>
        </w:rPr>
        <w:t xml:space="preserve"> </w:t>
      </w:r>
      <w:r w:rsidR="00F37FDD" w:rsidRPr="00617066">
        <w:rPr>
          <w:sz w:val="28"/>
        </w:rPr>
        <w:t>как функциональные, адаптивные процессы, играющие центральную роль в процессе социального восприятия.</w:t>
      </w:r>
    </w:p>
    <w:p w:rsid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Этностереотипы рассматриваются как центральные компоненты этнической идентичности, и процесс ее формирования связывается с усвоением стереотипов как внутренних норм и регуляторов социального поведения. Знание этнических стереотипов может выступать в качестве важного фактора успешности межкультурной адаптации. Успешная межкультурная адаптация предполагает, что мигрант успешно идентифицировался с культурными признаками принимающей системы, т.е. интериоризировал</w:t>
      </w:r>
      <w:r w:rsidR="00617066">
        <w:rPr>
          <w:sz w:val="28"/>
        </w:rPr>
        <w:t xml:space="preserve"> </w:t>
      </w:r>
      <w:r w:rsidRPr="00617066">
        <w:rPr>
          <w:sz w:val="28"/>
        </w:rPr>
        <w:t>ее нормы и ценности, отражаемые в этнических стереотипах, соответствует возлагаемым на него ожиданиям. Неучет этих ожиданий, который может иметь место в ходе межэтнического взаимод</w:t>
      </w:r>
      <w:r w:rsidR="00352C1A" w:rsidRPr="00617066">
        <w:rPr>
          <w:sz w:val="28"/>
        </w:rPr>
        <w:t>ействия по причине их незнания,</w:t>
      </w:r>
      <w:r w:rsidRPr="00617066">
        <w:rPr>
          <w:sz w:val="28"/>
        </w:rPr>
        <w:t xml:space="preserve"> может приводить к наложению определенных социальных санкций, препятствует складыванию успешных контактов с представителями другого этноса и выступает в качестве барьера межкультурной адаптации.</w:t>
      </w:r>
    </w:p>
    <w:p w:rsid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западной социальной психологии первую группу методов принято называть «эксплицитными», а вторую – «имплицитными». В группе косвенных методов были выделены две подгруппы: проективных методов и собственно имплицитных методов. Среди проективных методик, направленных на изучение этнических стереотипов были упомянуты цветовые тесты, контент-анализ национального фольклора (например, пословиц и поговорок), а в группе собственно имплицитных методов, в основе которых лежит измерение времени реакции, были выделены такие как прайминговый метод, аффективная прайминговая методика Фезио, тест имплицитных а</w:t>
      </w:r>
      <w:r w:rsidR="00352C1A" w:rsidRPr="00617066">
        <w:rPr>
          <w:sz w:val="28"/>
        </w:rPr>
        <w:t xml:space="preserve">ссоциаций (ТИА) А. Гринвальда, </w:t>
      </w:r>
      <w:r w:rsidRPr="00617066">
        <w:rPr>
          <w:sz w:val="28"/>
        </w:rPr>
        <w:t>лексическая прайминговая техника Б.</w:t>
      </w:r>
      <w:r w:rsidR="00617066">
        <w:rPr>
          <w:sz w:val="28"/>
        </w:rPr>
        <w:t xml:space="preserve"> </w:t>
      </w:r>
      <w:r w:rsidRPr="00617066">
        <w:rPr>
          <w:sz w:val="28"/>
        </w:rPr>
        <w:t>Виттенбрика и другие.</w:t>
      </w:r>
    </w:p>
    <w:p w:rsid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В </w:t>
      </w:r>
      <w:r w:rsidR="00F37FDD" w:rsidRPr="00617066">
        <w:rPr>
          <w:sz w:val="28"/>
        </w:rPr>
        <w:t>отечественных исследованиях для изучения стереотипов продолжают преимущественно преобладать прямые эксплицитные методики, в то время как на Западе все большее распространение получают косвенные имплицитные методы выявления стереотипов. Одной из причин появления новых имплицитных методов на Западе стала критика, которой были подвергнуты</w:t>
      </w:r>
      <w:r w:rsidR="00617066">
        <w:rPr>
          <w:sz w:val="28"/>
        </w:rPr>
        <w:t xml:space="preserve"> </w:t>
      </w:r>
      <w:r w:rsidR="00F37FDD" w:rsidRPr="00617066">
        <w:rPr>
          <w:sz w:val="28"/>
        </w:rPr>
        <w:t>традиционные эксплицитные методы, прежде всего вследствие их неспособности элиминировать фактор социальной желательности, а также вследствие того, что истинный стереотип может оказаться</w:t>
      </w:r>
      <w:r w:rsidR="00617066">
        <w:rPr>
          <w:sz w:val="28"/>
        </w:rPr>
        <w:t xml:space="preserve"> </w:t>
      </w:r>
      <w:r w:rsidR="00F37FDD" w:rsidRPr="00617066">
        <w:rPr>
          <w:sz w:val="28"/>
        </w:rPr>
        <w:t>неосознаваемым для опрашиваемых и, таким образом, интроспективно недоступным. Кроме того, следуя логике имплицитного познания нельзя исключать и того, что при помощи традиционных прямых методов выявляется не стереотип, а скорее отражаются ставшие</w:t>
      </w:r>
      <w:r w:rsidR="00617066">
        <w:rPr>
          <w:sz w:val="28"/>
        </w:rPr>
        <w:t xml:space="preserve"> </w:t>
      </w:r>
      <w:r w:rsidR="00F37FDD" w:rsidRPr="00617066">
        <w:rPr>
          <w:sz w:val="28"/>
        </w:rPr>
        <w:t>задействованными контролируемые процессы.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восприятии немцами самих себя «типичный немец» стал более критичным, избирательным и ленивы</w:t>
      </w:r>
      <w:r w:rsidR="00C81C89" w:rsidRPr="00617066">
        <w:rPr>
          <w:sz w:val="28"/>
        </w:rPr>
        <w:t>м, менее бережливым и зависимым.</w:t>
      </w:r>
    </w:p>
    <w:p w:rsidR="006658F4" w:rsidRPr="00617066" w:rsidRDefault="00C81C89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По мнению </w:t>
      </w:r>
      <w:r w:rsidR="006658F4" w:rsidRPr="00617066">
        <w:rPr>
          <w:sz w:val="28"/>
        </w:rPr>
        <w:t>немцев наибольшие изменения наблюдаются по шкале «бережливый – расточительный». Если в исследовании Д.</w:t>
      </w:r>
      <w:r w:rsidR="00617066">
        <w:rPr>
          <w:sz w:val="28"/>
        </w:rPr>
        <w:t xml:space="preserve"> </w:t>
      </w:r>
      <w:r w:rsidR="006658F4" w:rsidRPr="00617066">
        <w:rPr>
          <w:sz w:val="28"/>
        </w:rPr>
        <w:t xml:space="preserve">Пибоди, А.Г.Шмелева и др. (1993) русские студенты воспринимали немца скорее как расточительного, то современные студенты однозначно считают его бережливым, что лучше соответствует представлениям немцев о самих себе. Кроме того, немцы в представлении русских из агрессивных стали миролюбивыми, менее придирчивыми, менее боевитыми, </w:t>
      </w:r>
      <w:r w:rsidRPr="00617066">
        <w:rPr>
          <w:sz w:val="28"/>
        </w:rPr>
        <w:t>менее смелыми и менее жесткими.</w:t>
      </w:r>
    </w:p>
    <w:p w:rsid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Расхождение между образами «Я-реальное» и «Я-идеальное»</w:t>
      </w:r>
      <w:r w:rsidR="00617066">
        <w:rPr>
          <w:sz w:val="28"/>
        </w:rPr>
        <w:t xml:space="preserve"> </w:t>
      </w:r>
      <w:r w:rsidRPr="00617066">
        <w:rPr>
          <w:sz w:val="28"/>
        </w:rPr>
        <w:t>выявленное у немецкой выборки может рассматриваться, с одних позиций, как источник фрустрирующих переживаний, признак дезадаптированности и психического неблагополучия, с другой стороны, такое расхождение является необходимым элементом самоконтроля, мотивационной направленности на достижение собственных идеалов, призна</w:t>
      </w:r>
      <w:r w:rsidR="00352C1A" w:rsidRPr="00617066">
        <w:rPr>
          <w:sz w:val="28"/>
        </w:rPr>
        <w:t xml:space="preserve">ком психологической зрелости. </w:t>
      </w:r>
      <w:r w:rsidRPr="00617066">
        <w:rPr>
          <w:sz w:val="28"/>
        </w:rPr>
        <w:t>При этом оценка немцами самого себя «Я-реальное» и их идеал «Я-идеальное» ближе к их образу гетеростереотипному русского, чем к автостереотипному образу немца. Оценка русскими самого себя («Я-реальное») ближе к их автостереотипному образу русского, чем к гетеростереотипному образу немца, в то время как идеал русских («Я-идеальное») ближе к</w:t>
      </w:r>
      <w:r w:rsidR="00617066">
        <w:rPr>
          <w:sz w:val="28"/>
        </w:rPr>
        <w:t xml:space="preserve"> </w:t>
      </w:r>
      <w:r w:rsidRPr="00617066">
        <w:rPr>
          <w:sz w:val="28"/>
        </w:rPr>
        <w:t>гегетеростереотипному образу немца, чем к автостереотипному образу русского.</w:t>
      </w:r>
    </w:p>
    <w:p w:rsidR="006658F4" w:rsidRP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При изучении особенностей этностереотипов эксплицитные и имплицитные методы измерения приводят к разным результатам. При этом степень рассогласования между прямыми и косвенными оценками, как и ожидалось, оказалась более выраженной в немецкой выборке. Причиной этого может в какой-то степени быть фактор социальной желательности, который оказывает влияние на оценки немецких студентов, проявляющих</w:t>
      </w:r>
      <w:r w:rsidR="00617066">
        <w:rPr>
          <w:sz w:val="28"/>
        </w:rPr>
        <w:t xml:space="preserve"> </w:t>
      </w:r>
      <w:r w:rsidRPr="00617066">
        <w:rPr>
          <w:sz w:val="28"/>
        </w:rPr>
        <w:t>большую осторожность в своих прямых высказываниях в случае эксплицитного измерения. Однако мы полагаем, что основная причина возникших расхождений</w:t>
      </w:r>
      <w:r w:rsidR="00617066">
        <w:rPr>
          <w:sz w:val="28"/>
        </w:rPr>
        <w:t xml:space="preserve"> </w:t>
      </w:r>
      <w:r w:rsidRPr="00617066">
        <w:rPr>
          <w:sz w:val="28"/>
        </w:rPr>
        <w:t>обусловлена различиями в конструктах, на базе которых строятся эти оценки – личностные</w:t>
      </w:r>
      <w:r w:rsidR="00617066">
        <w:rPr>
          <w:sz w:val="28"/>
        </w:rPr>
        <w:t xml:space="preserve"> </w:t>
      </w:r>
      <w:r w:rsidRPr="00617066">
        <w:rPr>
          <w:sz w:val="28"/>
        </w:rPr>
        <w:t>или социальные убеждения – в случае эксплицитно измерения и культурные коллективные представления, являющиеся отражением ценностей (в нашем случае - общеевропейских)</w:t>
      </w:r>
      <w:r w:rsidR="00617066">
        <w:rPr>
          <w:sz w:val="28"/>
        </w:rPr>
        <w:t xml:space="preserve"> </w:t>
      </w:r>
      <w:r w:rsidRPr="00617066">
        <w:rPr>
          <w:sz w:val="28"/>
        </w:rPr>
        <w:t>в случае имплицитного измерения.</w:t>
      </w:r>
    </w:p>
    <w:p w:rsidR="00617066" w:rsidRDefault="006658F4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Содержание имплицитных стереотипов в меньшей степени соответствует социальным ожиданиям, чем эксплицитных, которые являются более социально зависимыми, конвенциальными. Так степень предпочтения своей собственной группы наиболее явно проявляется в стереотипах, полученных именно в ходе имплицитного измерения, когда испытуемые не в состоянии контролировать свои ответы, в то время как при эксплицитном измерении наблюдается менее однозначная картина</w:t>
      </w:r>
      <w:r w:rsidR="006D7764" w:rsidRPr="00617066">
        <w:rPr>
          <w:sz w:val="28"/>
        </w:rPr>
        <w:t xml:space="preserve"> [9]</w:t>
      </w:r>
      <w:r w:rsidRPr="00617066">
        <w:rPr>
          <w:sz w:val="28"/>
        </w:rPr>
        <w:t>.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B0681D" w:rsidRPr="00237DFB" w:rsidRDefault="006658F4" w:rsidP="00237DFB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bookmarkStart w:id="6" w:name="_Toc278709723"/>
      <w:r w:rsidRPr="00237DFB">
        <w:rPr>
          <w:b/>
          <w:sz w:val="28"/>
        </w:rPr>
        <w:t>2.</w:t>
      </w:r>
      <w:r w:rsidR="00B0681D" w:rsidRPr="00237DFB">
        <w:rPr>
          <w:b/>
          <w:sz w:val="28"/>
        </w:rPr>
        <w:t>2 Стереотипы восприятия особенностей национального характера</w:t>
      </w:r>
      <w:r w:rsidR="00617066" w:rsidRPr="00237DFB">
        <w:rPr>
          <w:b/>
          <w:sz w:val="28"/>
        </w:rPr>
        <w:t xml:space="preserve"> </w:t>
      </w:r>
      <w:r w:rsidR="00B0681D" w:rsidRPr="00237DFB">
        <w:rPr>
          <w:b/>
          <w:sz w:val="28"/>
        </w:rPr>
        <w:t>русских и немцев</w:t>
      </w:r>
      <w:bookmarkEnd w:id="6"/>
    </w:p>
    <w:p w:rsidR="00B0681D" w:rsidRPr="00617066" w:rsidRDefault="00B0681D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психологической науке проблеме этнических авто- и гетеростереотипов посвящено немалое количество исследований, включающих, в частности, анализ этнических стереотипов отдель</w:t>
      </w:r>
      <w:r w:rsidR="00FA24B6" w:rsidRPr="00617066">
        <w:rPr>
          <w:sz w:val="28"/>
        </w:rPr>
        <w:t>ных народов, населяющих Россию.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Между тем учеными неоднократно отмечалось, что этнические стереотипы как образы этнических общностей отражают объективную реальность: свойства двух взаимодействующих групп и отношения между ними. Справедливо подмечено, что «если автостереотип – это наш образ «для других», а гетеростереотип – «образ других для нас», то совпадения семантических структур этих образований отражают реальный компонент эт</w:t>
      </w:r>
      <w:r w:rsidR="00FA24B6" w:rsidRPr="00617066">
        <w:rPr>
          <w:sz w:val="28"/>
        </w:rPr>
        <w:t>нического образа»</w:t>
      </w:r>
      <w:r w:rsidRPr="00617066">
        <w:rPr>
          <w:sz w:val="28"/>
        </w:rPr>
        <w:t>. Исследователи подчеркивают, что именно «от характера межэтнических отношений – сотрудничества или соперничества, доминирования или подчинения – зависят основные измерения стереотипов – содержание, направленность</w:t>
      </w:r>
      <w:r w:rsidR="00617066">
        <w:rPr>
          <w:sz w:val="28"/>
        </w:rPr>
        <w:t xml:space="preserve"> </w:t>
      </w:r>
      <w:r w:rsidRPr="00617066">
        <w:rPr>
          <w:sz w:val="28"/>
        </w:rPr>
        <w:t>и степень благоприятности, а, в конечном сче</w:t>
      </w:r>
      <w:r w:rsidR="00FA24B6" w:rsidRPr="00617066">
        <w:rPr>
          <w:sz w:val="28"/>
        </w:rPr>
        <w:t>те, - степень их истинности»</w:t>
      </w:r>
      <w:r w:rsidR="00C81C89" w:rsidRPr="00617066">
        <w:rPr>
          <w:sz w:val="28"/>
        </w:rPr>
        <w:t>[16,156]</w:t>
      </w:r>
      <w:r w:rsidRPr="00617066">
        <w:rPr>
          <w:sz w:val="28"/>
        </w:rPr>
        <w:t>.</w:t>
      </w:r>
    </w:p>
    <w:p w:rsidR="00FA24B6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Всего в исследовании участвовало 352 немецких и русских студентов университетов Германии и России. На первом этапе российская выборка включала 148 человек, немецкая выборка состояла из 66 человек. На втором этапе российская выборка включала 83 человека, немецкая выборка состояла из 55 студентов.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Основой предварительного этапа исследования послужила методика «Психосемантический анализ стереотипов хар</w:t>
      </w:r>
      <w:r w:rsidR="00FA24B6" w:rsidRPr="00617066">
        <w:rPr>
          <w:sz w:val="28"/>
        </w:rPr>
        <w:t xml:space="preserve">актера», предложенная </w:t>
      </w:r>
      <w:r w:rsidRPr="00617066">
        <w:rPr>
          <w:sz w:val="28"/>
        </w:rPr>
        <w:t>Д. Пибоди в адаптации А. Г. Шмелева</w:t>
      </w:r>
      <w:r w:rsidR="006D7764" w:rsidRPr="00617066">
        <w:rPr>
          <w:sz w:val="28"/>
        </w:rPr>
        <w:t xml:space="preserve"> [9]</w:t>
      </w:r>
      <w:r w:rsidRPr="00617066">
        <w:rPr>
          <w:sz w:val="28"/>
        </w:rPr>
        <w:t>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На втором этапе исследования, на основании результатов, полученных на предварительном этапе, нами был разработан</w:t>
      </w:r>
      <w:r w:rsidR="00617066">
        <w:rPr>
          <w:sz w:val="28"/>
        </w:rPr>
        <w:t xml:space="preserve"> </w:t>
      </w:r>
      <w:r w:rsidRPr="00617066">
        <w:rPr>
          <w:sz w:val="28"/>
        </w:rPr>
        <w:t>сокращенный вариант методики Д. Пибоди и А.Г.</w:t>
      </w:r>
      <w:r w:rsidR="00617066">
        <w:rPr>
          <w:sz w:val="28"/>
        </w:rPr>
        <w:t xml:space="preserve"> </w:t>
      </w:r>
      <w:r w:rsidRPr="00617066">
        <w:rPr>
          <w:sz w:val="28"/>
        </w:rPr>
        <w:t>Шмелева, в основу которого легли отобранные нами из методики качества.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Для сравнения результата, полученного при помощи данного метода с результатами, получаемыми при помощи новейших имплицитных методов, нами была предложена модификация теста ГНАТ Б. Носека и М. Банаджи.</w:t>
      </w:r>
    </w:p>
    <w:p w:rsidR="00617066" w:rsidRDefault="00123EC2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Сравнивая полученные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данные с данными Д. Пибоди и А.Г. Шмелева (1985, 1993), можно сделать вывод о достаточно высокой степени стабильности как автостереотипных так и гетеростеретипных образов «типичного русского» и «типичного немца». Корреляции между автостереотипным объектом «типичный русский» в нашем исследовании и исследовании А.Г. Шмелева (r = 0,65; p&lt;0,001),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а между образом «типичного немца» в нашем исследовании и в исследовании Д. Пибоди (r=0,72; p&lt;0,001). Для гетеростереотипных объектов эти связи оказались еще более значимыми: для объекта «типичный русский» в представлении немцев из нашего исследования и исследования Д. Пибоди (r=0,84; p&lt;0,001),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для объекта «типичный немец» между нашими испытуемыми и испытуемыми в исследовании А.Г. Шмелева (r=0,88; p&lt;0,001).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В тоже время детальное рассмотрение стереотипных черт позволяет сделать вывод о том, что в содержании этнических стереотипов произошли значительные изменения. Так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в автостереотипе «русского» осталась лишь одна дезадаптивная черта, оказавшаяся к тому же и не слишком выраженной. Русского оценивают скорее как приспособленного, нежели как практичного (t = 2,07;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p</w:t>
      </w:r>
      <w:r w:rsidR="00352C1A" w:rsidRPr="00617066">
        <w:rPr>
          <w:sz w:val="28"/>
        </w:rPr>
        <w:t xml:space="preserve"> &lt; 0,05).</w:t>
      </w:r>
      <w:r w:rsidR="006A49BF" w:rsidRPr="00617066">
        <w:rPr>
          <w:sz w:val="28"/>
        </w:rPr>
        <w:t xml:space="preserve"> В исследовании А.Г. Шмелева таких дезадаптивных черт у русского было больше: русский был скорее инертным, нежели спокойным, скорее неуверенным, чем застенчивым, скорее непрактичным, чем принципиальным, скорее бесшабашным, чем смелым, скорее жестким, чем твердым, заторможенным и одновременно импульсивным.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 xml:space="preserve">В своем относительном выражении наблюдается следующая трансформация образа «типичного русского», пусть местами еще и не ставшая ярко выраженной: из негибкого русский стал гибким, раскрепощенным, перестал быть непрактичным, он стал веселее, скорее расточительным, чем бережливым, скорее уверенным, чем неуверенным, а также стал скорее возбужденным и активным, нежели спокойным и инертным. Он сделался менее бесшабашным </w:t>
      </w:r>
      <w:r w:rsidR="00352C1A" w:rsidRPr="00617066">
        <w:rPr>
          <w:sz w:val="28"/>
        </w:rPr>
        <w:t xml:space="preserve">и бестактным и более боевитым. </w:t>
      </w:r>
      <w:r w:rsidR="006A49BF" w:rsidRPr="00617066">
        <w:rPr>
          <w:sz w:val="28"/>
        </w:rPr>
        <w:t>Не остался неизменным и автостереотипный образ «типичного немца», хотя его изменения и оказались менее значимыми. Прежде всего, в представлении немцев «типичный немец» стал более критичным, избирательным и ленивым, менее бережливым и зависимым. Таким образом, сравнение результатов нашего исследования с более ранними исследованиями Д. Пибоди и А.Г. Шмелева позволяет сделать вывод о том, что, несмотря на со</w:t>
      </w:r>
      <w:r w:rsidR="00352C1A" w:rsidRPr="00617066">
        <w:rPr>
          <w:sz w:val="28"/>
        </w:rPr>
        <w:t xml:space="preserve">хранение определенных качеств, </w:t>
      </w:r>
      <w:r w:rsidR="006A49BF" w:rsidRPr="00617066">
        <w:rPr>
          <w:sz w:val="28"/>
        </w:rPr>
        <w:t>традиционно п</w:t>
      </w:r>
      <w:r w:rsidR="00352C1A" w:rsidRPr="00617066">
        <w:rPr>
          <w:sz w:val="28"/>
        </w:rPr>
        <w:t xml:space="preserve">риписываемых русским и немцам, </w:t>
      </w:r>
      <w:r w:rsidR="006A49BF" w:rsidRPr="00617066">
        <w:rPr>
          <w:sz w:val="28"/>
        </w:rPr>
        <w:t>в настоящее время имеет место и активный процесс трансформации стереотипных этнических образов. Наша гипотеза подтвердилась - наибольшим изменениям оказался подвержен автостереотипный образ «русского», в трансформации которого заметна явная динамика – этот образ становится более активным, динамичным, практичным, уверенным, отражающим ценности</w:t>
      </w:r>
      <w:r w:rsidR="00617066">
        <w:rPr>
          <w:sz w:val="28"/>
        </w:rPr>
        <w:t xml:space="preserve"> </w:t>
      </w:r>
      <w:r w:rsidR="006A49BF" w:rsidRPr="00617066">
        <w:rPr>
          <w:sz w:val="28"/>
        </w:rPr>
        <w:t>«западного» образа жизни у современной российской молодежи.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Результаты второго этапа исследования, должны были дать ответ на вопрос о том, насколько будут отличаться этностереотипы, если для их выявления параллельно будут использоваться как традиционный опросник, предполагающий сознательный ответ испытуемого, так и современный имплицитный тест, позволяющий выявить неконтролируемый и возможно неосознаваемый ответ испытуемого</w:t>
      </w:r>
      <w:r w:rsidR="006D7764" w:rsidRPr="00617066">
        <w:rPr>
          <w:sz w:val="28"/>
        </w:rPr>
        <w:t xml:space="preserve"> [9]</w:t>
      </w:r>
      <w:r w:rsidRPr="00617066">
        <w:rPr>
          <w:sz w:val="28"/>
        </w:rPr>
        <w:t>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табл.</w:t>
      </w:r>
      <w:r w:rsidR="00FA24B6" w:rsidRPr="00617066">
        <w:rPr>
          <w:sz w:val="28"/>
        </w:rPr>
        <w:t>2.</w:t>
      </w:r>
      <w:r w:rsidR="00C81C89" w:rsidRPr="00617066">
        <w:rPr>
          <w:sz w:val="28"/>
        </w:rPr>
        <w:t>1</w:t>
      </w:r>
      <w:r w:rsidR="00617066">
        <w:rPr>
          <w:sz w:val="28"/>
        </w:rPr>
        <w:t xml:space="preserve"> </w:t>
      </w:r>
      <w:r w:rsidRPr="00617066">
        <w:rPr>
          <w:sz w:val="28"/>
        </w:rPr>
        <w:t>даны виды и обозначения исследованных этностереотипов.</w:t>
      </w:r>
    </w:p>
    <w:p w:rsidR="00294E05" w:rsidRPr="00617066" w:rsidRDefault="00294E05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8A7FB6" w:rsidP="006170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49BF" w:rsidRPr="00617066">
        <w:rPr>
          <w:sz w:val="28"/>
        </w:rPr>
        <w:t xml:space="preserve">Таблица </w:t>
      </w:r>
      <w:r w:rsidR="00FA24B6" w:rsidRPr="00617066">
        <w:rPr>
          <w:sz w:val="28"/>
        </w:rPr>
        <w:t>2.</w:t>
      </w:r>
      <w:r w:rsidR="006A49BF" w:rsidRPr="00617066">
        <w:rPr>
          <w:sz w:val="28"/>
        </w:rPr>
        <w:t>1.</w:t>
      </w:r>
      <w:r w:rsidR="00FA24B6" w:rsidRPr="00617066">
        <w:rPr>
          <w:sz w:val="28"/>
        </w:rPr>
        <w:t>-</w:t>
      </w:r>
      <w:r w:rsidR="006A49BF" w:rsidRPr="00617066">
        <w:rPr>
          <w:sz w:val="28"/>
        </w:rPr>
        <w:t>Матрица видов исследованных этностереотипов и их обозначения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4055"/>
        <w:gridCol w:w="3941"/>
      </w:tblGrid>
      <w:tr w:rsidR="006A49BF" w:rsidRPr="007F05F0" w:rsidTr="007F05F0">
        <w:tc>
          <w:tcPr>
            <w:tcW w:w="1526" w:type="dxa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Группа испытуемых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Объект оценивания</w:t>
            </w:r>
          </w:p>
        </w:tc>
      </w:tr>
      <w:tr w:rsidR="006A49BF" w:rsidRPr="007F05F0" w:rsidTr="007F05F0">
        <w:tc>
          <w:tcPr>
            <w:tcW w:w="1526" w:type="dxa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 русский»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</w:t>
            </w:r>
            <w:r w:rsidR="0061706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немец»</w:t>
            </w:r>
          </w:p>
        </w:tc>
      </w:tr>
      <w:tr w:rsidR="006A49BF" w:rsidRPr="007F05F0" w:rsidTr="007F05F0">
        <w:tc>
          <w:tcPr>
            <w:tcW w:w="1526" w:type="dxa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Русские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 русских - АР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(представление русских о самих себе*)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 немцев – ГН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(представление русских о типичном немце)</w:t>
            </w:r>
          </w:p>
        </w:tc>
      </w:tr>
      <w:tr w:rsidR="006A49BF" w:rsidRPr="007F05F0" w:rsidTr="007F05F0">
        <w:tc>
          <w:tcPr>
            <w:tcW w:w="1526" w:type="dxa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Немцы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 русских – ГР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(представление немцев о типичном русском)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 немцев – АН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представление немцев о самих себе)</w:t>
            </w:r>
          </w:p>
        </w:tc>
      </w:tr>
    </w:tbl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* - данное разъяснение не является определением, а носит поясняющий характер</w:t>
      </w:r>
    </w:p>
    <w:p w:rsidR="00EA415A" w:rsidRPr="00617066" w:rsidRDefault="00EA415A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Особенности каждого из этих четырех этностереотипов оценивались дважды – в I серии с помощью прямой (эксплицитной) оценки и их обозначения маркировались индексом «э», во II серии – с помощью имплицитного метода и маркировкой индексом «и», в результате чего были получены 8 основных показателей: АРэ, ГР</w:t>
      </w:r>
      <w:r w:rsidR="006E2E38" w:rsidRPr="00617066">
        <w:rPr>
          <w:sz w:val="28"/>
        </w:rPr>
        <w:t xml:space="preserve">э, ГНэ, АНэ; АРи, ГРи, ГНи, Ани </w:t>
      </w:r>
      <w:r w:rsidR="006D7764" w:rsidRPr="00617066">
        <w:rPr>
          <w:sz w:val="28"/>
        </w:rPr>
        <w:t>[34]</w:t>
      </w:r>
      <w:r w:rsidR="006E2E38" w:rsidRPr="00617066">
        <w:rPr>
          <w:sz w:val="28"/>
        </w:rPr>
        <w:t>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Полученные данные были обработаны с помощью факторного анализа, результаты которого приведены в табл.</w:t>
      </w:r>
      <w:r w:rsidR="00FA24B6" w:rsidRPr="00617066">
        <w:rPr>
          <w:sz w:val="28"/>
        </w:rPr>
        <w:t>2.</w:t>
      </w:r>
      <w:r w:rsidRPr="00617066">
        <w:rPr>
          <w:sz w:val="28"/>
        </w:rPr>
        <w:t>2. Приведенное в табл.</w:t>
      </w:r>
      <w:r w:rsidR="00FA24B6" w:rsidRPr="00617066">
        <w:rPr>
          <w:sz w:val="28"/>
        </w:rPr>
        <w:t>2.</w:t>
      </w:r>
      <w:r w:rsidRPr="00617066">
        <w:rPr>
          <w:sz w:val="28"/>
        </w:rPr>
        <w:t>2 трехфакторное решение объясняет 85% всей изменчивости показателей и дает весьма четкую картину распределения показателей по факторам.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первый фактор (F1) с наибольшими весами вошли показатели, полученные имплицитным методом (факторные нагрузки эксплицитных методов пренебрежимо малы). Данный фактор</w:t>
      </w:r>
      <w:r w:rsidR="00617066">
        <w:rPr>
          <w:sz w:val="28"/>
        </w:rPr>
        <w:t xml:space="preserve"> </w:t>
      </w:r>
      <w:r w:rsidRPr="00617066">
        <w:rPr>
          <w:sz w:val="28"/>
        </w:rPr>
        <w:t>с полным основанием может быть назван нами фактором «имплицитных показателей». Во втором (F2) и третьем (F3) факторах наибольшие веса имеют эксплицитные показатели, отражающие этническую принадлежность (национальность) оцениваемых объектов. Фактор F2 объединил показатели, отражающие особенности сложившегося образа «типичный русский» у русских и у немецких испытуемых. Это позволяет обозначить этот фактор как «показатель русской национальности». Фактор F3 объединил показатели, отражающие особенности сложившегося образа «типичный немец» у русских и у немецких испытуемых. Это позволяет обозначить этот фактор как «показатель немецкой национальности».</w:t>
      </w:r>
    </w:p>
    <w:p w:rsidR="00EA415A" w:rsidRPr="00617066" w:rsidRDefault="00EA415A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Таблица 2.</w:t>
      </w:r>
      <w:r w:rsidR="00FA24B6" w:rsidRPr="00617066">
        <w:rPr>
          <w:sz w:val="28"/>
        </w:rPr>
        <w:t>2.-</w:t>
      </w:r>
      <w:r w:rsidR="00352C1A" w:rsidRPr="00617066">
        <w:rPr>
          <w:sz w:val="28"/>
        </w:rPr>
        <w:t xml:space="preserve">Факторные веса показателей для </w:t>
      </w:r>
      <w:r w:rsidRPr="00617066">
        <w:rPr>
          <w:sz w:val="28"/>
        </w:rPr>
        <w:t>оцениваемых объектов и разных мето</w:t>
      </w:r>
      <w:r w:rsidR="00352C1A" w:rsidRPr="00617066">
        <w:rPr>
          <w:sz w:val="28"/>
        </w:rPr>
        <w:t>дов исследования</w:t>
      </w:r>
      <w:r w:rsidR="00FA24B6" w:rsidRPr="00617066">
        <w:rPr>
          <w:sz w:val="28"/>
        </w:rPr>
        <w:t xml:space="preserve"> </w:t>
      </w:r>
      <w:r w:rsidRPr="00617066">
        <w:rPr>
          <w:sz w:val="28"/>
        </w:rPr>
        <w:t>(И – имплицитный метод, Э – эксплицитный метод)</w:t>
      </w:r>
      <w:r w:rsidR="006D7764" w:rsidRPr="00617066">
        <w:rPr>
          <w:sz w:val="28"/>
        </w:rPr>
        <w:t xml:space="preserve"> [9]</w:t>
      </w:r>
      <w:r w:rsidRPr="00617066">
        <w:rPr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6"/>
        <w:gridCol w:w="386"/>
        <w:gridCol w:w="2210"/>
        <w:gridCol w:w="1848"/>
        <w:gridCol w:w="2235"/>
        <w:gridCol w:w="2275"/>
      </w:tblGrid>
      <w:tr w:rsidR="006A49BF" w:rsidRPr="007F05F0" w:rsidTr="007F05F0">
        <w:trPr>
          <w:trHeight w:val="284"/>
        </w:trPr>
        <w:tc>
          <w:tcPr>
            <w:tcW w:w="0" w:type="auto"/>
            <w:gridSpan w:val="3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Объект оценивания,</w:t>
            </w:r>
            <w:r w:rsidR="008A7FB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метод исследования,</w:t>
            </w:r>
            <w:r w:rsidR="008A7FB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Факторы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gridSpan w:val="3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F1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«Имплицитные показатели»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F2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«Показатель русской национальности»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F3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«Показатель немецкой национальности»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 русский»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русских (АРи)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0,864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0,372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0,161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русских (ГРи)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0,905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-0,025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-0,293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русских (АРэ)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0,180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0,919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0,025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русских (ГРэ)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0,153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0,746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0,305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 немец»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немцев (АНи)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0,851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0,313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-0,208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немцев (ГНи)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0,794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-0,436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0,078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  <w:r w:rsidR="000B2F36" w:rsidRPr="007F05F0">
              <w:rPr>
                <w:sz w:val="20"/>
                <w:szCs w:val="20"/>
              </w:rPr>
              <w:t xml:space="preserve">  </w:t>
            </w:r>
            <w:r w:rsidRPr="007F05F0">
              <w:rPr>
                <w:sz w:val="20"/>
                <w:szCs w:val="20"/>
              </w:rPr>
              <w:t>немцев (АНэ)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-0,167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-0,117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0,888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  <w:r w:rsidR="000B2F36" w:rsidRPr="007F05F0">
              <w:rPr>
                <w:sz w:val="20"/>
                <w:szCs w:val="20"/>
              </w:rPr>
              <w:t xml:space="preserve"> </w:t>
            </w:r>
            <w:r w:rsidRPr="007F05F0">
              <w:rPr>
                <w:sz w:val="20"/>
                <w:szCs w:val="20"/>
              </w:rPr>
              <w:t>немцев (ГНэ)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-0,094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0,332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0,890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gridSpan w:val="3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 xml:space="preserve">Процент дисперсии, объясняемой фактором 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23</w:t>
            </w:r>
          </w:p>
        </w:tc>
      </w:tr>
    </w:tbl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Такое распределение показателей по факторам позволяет сделать два важных вывода.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Во-первых, имплицитные и эксплицитные методы действительно измеряют либо разные явления, либо разные характеристики одного и того же явления, что подтверждает имеющиеся в литературе данные.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Во-вторых, в имплицитных показателях отражаются представления о тех универсальных качествах объекта оценивания, которые не зависят от субъекта и объекта оценивания – т.е. кто и кого оценивает, тогда как эксплицитные методы дают результаты, зависящие от объекта оценивания (кого оценивают), но не зависящие от субъекта (кто оценивает).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Результаты корреляционного анализа подтверждают существенное расхождение в оценках стереотипов, измеренных разными методами.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Так, оценка личностных качеств представителей другого этноса (гетеростереотип), измеренная с помощью прямого опроса, не коррелирует с оценкой, полученной имплицитным методом. Это справедливо и для русской, и для немецкой выборок – в обоих случаях коэффициенты корреляции близки к нулю: r(ГНэ,ГНи)</w:t>
      </w:r>
      <w:r w:rsidR="00617066">
        <w:rPr>
          <w:sz w:val="28"/>
        </w:rPr>
        <w:t xml:space="preserve"> </w:t>
      </w:r>
      <w:r w:rsidRPr="00617066">
        <w:rPr>
          <w:sz w:val="28"/>
        </w:rPr>
        <w:t>=</w:t>
      </w:r>
      <w:r w:rsidR="00617066">
        <w:rPr>
          <w:sz w:val="28"/>
        </w:rPr>
        <w:t xml:space="preserve"> </w:t>
      </w:r>
      <w:r w:rsidRPr="00617066">
        <w:rPr>
          <w:sz w:val="28"/>
        </w:rPr>
        <w:t>-0,130; r(ГРэ,ГРи)</w:t>
      </w:r>
      <w:r w:rsidR="00617066">
        <w:rPr>
          <w:sz w:val="28"/>
        </w:rPr>
        <w:t xml:space="preserve"> </w:t>
      </w:r>
      <w:r w:rsidRPr="00617066">
        <w:rPr>
          <w:sz w:val="28"/>
        </w:rPr>
        <w:t>=</w:t>
      </w:r>
      <w:r w:rsidR="00617066">
        <w:rPr>
          <w:sz w:val="28"/>
        </w:rPr>
        <w:t xml:space="preserve"> </w:t>
      </w:r>
      <w:r w:rsidRPr="00617066">
        <w:rPr>
          <w:sz w:val="28"/>
        </w:rPr>
        <w:t>-0,039. Это означает, что использованные методы измеряют разные или не связанные характеристики. Либо, согласно модели двойственных установок и ассоциативной модели, следует признать наличие разных видов (уровней) этностереотипов: один – осознаваемый и демонстрируемый в ответах на прямые вопросы, другой – скрытый и, возможно, неосознаваемый.</w:t>
      </w:r>
    </w:p>
    <w:p w:rsidR="00EA415A" w:rsidRPr="00617066" w:rsidRDefault="00EA415A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Таблица </w:t>
      </w:r>
      <w:r w:rsidR="00FA24B6" w:rsidRPr="00617066">
        <w:rPr>
          <w:sz w:val="28"/>
        </w:rPr>
        <w:t>2.</w:t>
      </w:r>
      <w:r w:rsidRPr="00617066">
        <w:rPr>
          <w:sz w:val="28"/>
        </w:rPr>
        <w:t>3.</w:t>
      </w:r>
      <w:r w:rsidR="00FA24B6" w:rsidRPr="00617066">
        <w:rPr>
          <w:sz w:val="28"/>
        </w:rPr>
        <w:t>-</w:t>
      </w:r>
      <w:r w:rsidRPr="00617066">
        <w:rPr>
          <w:sz w:val="28"/>
        </w:rPr>
        <w:t>Корреляционная матрица для</w:t>
      </w:r>
      <w:r w:rsidR="00617066">
        <w:rPr>
          <w:sz w:val="28"/>
        </w:rPr>
        <w:t xml:space="preserve"> </w:t>
      </w:r>
      <w:r w:rsidRPr="00617066">
        <w:rPr>
          <w:sz w:val="28"/>
        </w:rPr>
        <w:t>оцениваемых объектов, методов исследования и групп испытуемых</w:t>
      </w:r>
      <w:r w:rsidR="007104A5">
        <w:rPr>
          <w:sz w:val="28"/>
        </w:rPr>
        <w:t xml:space="preserve"> </w:t>
      </w:r>
      <w:r w:rsidRPr="00617066">
        <w:rPr>
          <w:sz w:val="28"/>
        </w:rPr>
        <w:t>(И – имплицитный метод; Э – эксплицитный метод).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"/>
        <w:gridCol w:w="361"/>
        <w:gridCol w:w="1652"/>
        <w:gridCol w:w="594"/>
        <w:gridCol w:w="883"/>
        <w:gridCol w:w="914"/>
        <w:gridCol w:w="880"/>
        <w:gridCol w:w="979"/>
        <w:gridCol w:w="915"/>
        <w:gridCol w:w="835"/>
        <w:gridCol w:w="980"/>
      </w:tblGrid>
      <w:tr w:rsidR="006A49BF" w:rsidRPr="007F05F0" w:rsidTr="007F05F0">
        <w:trPr>
          <w:trHeight w:val="284"/>
        </w:trPr>
        <w:tc>
          <w:tcPr>
            <w:tcW w:w="0" w:type="auto"/>
            <w:gridSpan w:val="3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Объект оценивания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 xml:space="preserve"> «Типичный русский»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 немец»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gridSpan w:val="3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Метод исследования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Имплицитный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Эксплицитный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Имплицитный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Эксплицитный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gridSpan w:val="3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Группа испытуемых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(Показатели)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Рус. АРи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Немцы (ГРи)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Русские (АРэ)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Немцы (ГРэ)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Немцы (АНи)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Русские (ГНи)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Немцы (АНэ)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Русские (ГНэ)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 русский»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русских (АРи)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0,660**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0,534*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0,392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0,801***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0,538*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0,043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0,166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русских (ГРи)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0,122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0,039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0,867***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0,635**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0,336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0,367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русских (АРэ)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0,574**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0,424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0,257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0,066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0,296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русских (ГРэ)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 xml:space="preserve"> 0,192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0,054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0,049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0,484*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«Типичный немец»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немцев (АНи)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0,387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0,283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0,142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немцев (ГНи)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0,145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– 0,130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Автостереотип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немцев (АНэ)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0,688***</w:t>
            </w:r>
          </w:p>
        </w:tc>
      </w:tr>
      <w:tr w:rsidR="006A49BF" w:rsidRPr="007F05F0" w:rsidTr="007F05F0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17066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Гетеростереотип</w:t>
            </w:r>
          </w:p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немцев (ГНэ)</w:t>
            </w: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49BF" w:rsidRPr="007F05F0" w:rsidRDefault="006A49BF" w:rsidP="007F05F0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F05F0">
              <w:rPr>
                <w:sz w:val="20"/>
                <w:szCs w:val="20"/>
              </w:rPr>
              <w:t>—</w:t>
            </w:r>
          </w:p>
        </w:tc>
      </w:tr>
    </w:tbl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*</w:t>
      </w:r>
      <w:r w:rsidR="00617066">
        <w:rPr>
          <w:sz w:val="28"/>
        </w:rPr>
        <w:t xml:space="preserve"> </w:t>
      </w:r>
      <w:r w:rsidRPr="00617066">
        <w:rPr>
          <w:sz w:val="28"/>
        </w:rPr>
        <w:t>- p&lt;0,05;</w:t>
      </w:r>
      <w:r w:rsidR="00617066">
        <w:rPr>
          <w:sz w:val="28"/>
        </w:rPr>
        <w:t xml:space="preserve"> </w:t>
      </w:r>
      <w:r w:rsidRPr="00617066">
        <w:rPr>
          <w:sz w:val="28"/>
        </w:rPr>
        <w:t>**- p&lt;0,01;</w:t>
      </w:r>
      <w:r w:rsidR="00617066">
        <w:rPr>
          <w:sz w:val="28"/>
        </w:rPr>
        <w:t xml:space="preserve"> </w:t>
      </w:r>
      <w:r w:rsidRPr="00617066">
        <w:rPr>
          <w:sz w:val="28"/>
        </w:rPr>
        <w:t>***- p&lt;0,001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оценке качеств представителей своего этноса (автостереотип) картина представляется достаточно запутанной. Эксплицитные и имплицитные оценки положительно и достаточно тесно связаны в русской выборке – r(АРэ,АРи)</w:t>
      </w:r>
      <w:r w:rsidR="00617066">
        <w:rPr>
          <w:sz w:val="28"/>
        </w:rPr>
        <w:t xml:space="preserve"> </w:t>
      </w:r>
      <w:r w:rsidRPr="00617066">
        <w:rPr>
          <w:sz w:val="28"/>
        </w:rPr>
        <w:t>=</w:t>
      </w:r>
      <w:r w:rsidR="00617066">
        <w:rPr>
          <w:sz w:val="28"/>
        </w:rPr>
        <w:t xml:space="preserve"> </w:t>
      </w:r>
      <w:r w:rsidRPr="00617066">
        <w:rPr>
          <w:sz w:val="28"/>
        </w:rPr>
        <w:t>0,534 (p&lt;0,05), тогда как в немецкой группе испытуемых имеется тенденция к отрицательной, хотя и недостоверной связи r(АНэ,АНи)</w:t>
      </w:r>
      <w:r w:rsidR="00617066">
        <w:rPr>
          <w:sz w:val="28"/>
        </w:rPr>
        <w:t xml:space="preserve"> </w:t>
      </w:r>
      <w:r w:rsidRPr="00617066">
        <w:rPr>
          <w:sz w:val="28"/>
        </w:rPr>
        <w:t>=</w:t>
      </w:r>
      <w:r w:rsidR="00617066">
        <w:rPr>
          <w:sz w:val="28"/>
        </w:rPr>
        <w:t xml:space="preserve"> </w:t>
      </w:r>
      <w:r w:rsidRPr="00617066">
        <w:rPr>
          <w:sz w:val="28"/>
        </w:rPr>
        <w:t>-0,283.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При прямом измерении в автостереотипе русского наиболее выраженными оказались такие черты, как: веселый, откровенный, прощающий, умный, приятный, занимающие первые 5 ранговых мест. Имплицитное измерение практически сохраняет такой же порядок предпочтений: первые пять ранговых мест пусть и в другой последовательности заняли 4 из 5 ранее выявленных качеств: веселый, умный, приятный, откровенный. Пятое ранговое место заняло такое качество как «трудолюбивый», а вот такая черта как «прощающий» оказалась лишь на 9 позиции.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Что касается автостереотипа немцев, то здесь при прямом измерении наиболее значимыми оказались следующие качества: трудолюбивый, независимый, угрюмый, скупой (бережливый), а в случае имплицитного измерения первые четыре ранговых места заняли совершенно иные качества: откровенный, веселый, миролюбивый, трудолюбивый, что практически совпадает с имплицитным автостереотипным образом русского – r(АРи,АНи)</w:t>
      </w:r>
      <w:r w:rsidR="00617066">
        <w:rPr>
          <w:sz w:val="28"/>
        </w:rPr>
        <w:t xml:space="preserve"> </w:t>
      </w:r>
      <w:r w:rsidRPr="00617066">
        <w:rPr>
          <w:sz w:val="28"/>
        </w:rPr>
        <w:t>=</w:t>
      </w:r>
      <w:r w:rsidR="00617066">
        <w:rPr>
          <w:sz w:val="28"/>
        </w:rPr>
        <w:t xml:space="preserve"> </w:t>
      </w:r>
      <w:r w:rsidRPr="00617066">
        <w:rPr>
          <w:sz w:val="28"/>
        </w:rPr>
        <w:t>0,828; (p&lt;0,001), а ранее доминировавшие качества – независимый, угрюмый, скупой,</w:t>
      </w:r>
      <w:r w:rsidR="00617066">
        <w:rPr>
          <w:sz w:val="28"/>
        </w:rPr>
        <w:t xml:space="preserve"> </w:t>
      </w:r>
      <w:r w:rsidRPr="00617066">
        <w:rPr>
          <w:sz w:val="28"/>
        </w:rPr>
        <w:t>заняли лишь 20, 10 и 18 ранговые места соответственно.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Весьма важным для понимания этностереотипов является параметр их направленности, т.е. общее положительное или отрицательное восприятие объекта стереотипизирования, степень выраженности положительных и отрицательных качеств у представителей своего и другого этноса. Относительное преобладание одних или других может рассматриваться как своеобразный показатель степени субъективного «принятия-непринятия» образа этноса.</w:t>
      </w:r>
    </w:p>
    <w:p w:rsidR="006A49BF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Давыдовым С.В. </w:t>
      </w:r>
      <w:r w:rsidR="006A49BF" w:rsidRPr="00617066">
        <w:rPr>
          <w:sz w:val="28"/>
        </w:rPr>
        <w:t>было рассчитано 8 значений М, характеризующих полученное с помощью двух методов преобладание в каждом из рассматривавшихся 4 этностереотипов (см. табл.</w:t>
      </w:r>
      <w:r w:rsidRPr="00617066">
        <w:rPr>
          <w:sz w:val="28"/>
        </w:rPr>
        <w:t>2.</w:t>
      </w:r>
      <w:r w:rsidR="006A49BF" w:rsidRPr="00617066">
        <w:rPr>
          <w:sz w:val="28"/>
        </w:rPr>
        <w:t>1) положительных (в этом случае М &gt; 0) и отрицательных (тогда М &lt; 0) качеств. Полученные результаты приведены на рис.</w:t>
      </w:r>
      <w:r w:rsidRPr="00617066">
        <w:rPr>
          <w:sz w:val="28"/>
        </w:rPr>
        <w:t>2.</w:t>
      </w:r>
      <w:r w:rsidR="006A49BF" w:rsidRPr="00617066">
        <w:rPr>
          <w:sz w:val="28"/>
        </w:rPr>
        <w:t xml:space="preserve">1 и </w:t>
      </w:r>
      <w:r w:rsidRPr="00617066">
        <w:rPr>
          <w:sz w:val="28"/>
        </w:rPr>
        <w:t>2.</w:t>
      </w:r>
      <w:r w:rsidR="006A49BF" w:rsidRPr="00617066">
        <w:rPr>
          <w:sz w:val="28"/>
        </w:rPr>
        <w:t>2.</w:t>
      </w:r>
      <w:r w:rsidR="006D7764" w:rsidRPr="00617066">
        <w:rPr>
          <w:sz w:val="28"/>
        </w:rPr>
        <w:t xml:space="preserve"> [9, 41].</w:t>
      </w:r>
    </w:p>
    <w:p w:rsidR="00EA415A" w:rsidRPr="00617066" w:rsidRDefault="00EA415A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9E32F1" w:rsidP="007104A5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58.25pt">
            <v:imagedata r:id="rId7" o:title=""/>
          </v:shape>
        </w:pic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Рис </w:t>
      </w:r>
      <w:r w:rsidR="00FA24B6" w:rsidRPr="00617066">
        <w:rPr>
          <w:sz w:val="28"/>
        </w:rPr>
        <w:t>2.</w:t>
      </w:r>
      <w:r w:rsidRPr="00617066">
        <w:rPr>
          <w:sz w:val="28"/>
        </w:rPr>
        <w:t>1. Направленность</w:t>
      </w:r>
      <w:r w:rsidR="00617066">
        <w:rPr>
          <w:sz w:val="28"/>
        </w:rPr>
        <w:t xml:space="preserve"> </w:t>
      </w:r>
      <w:r w:rsidRPr="00617066">
        <w:rPr>
          <w:sz w:val="28"/>
        </w:rPr>
        <w:t>этнических стереотипов русских и немцев по данным эксплицитного метода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Результаты показывают, что, по данным эксплицитного метода (рис.</w:t>
      </w:r>
      <w:r w:rsidR="00FA24B6" w:rsidRPr="00617066">
        <w:rPr>
          <w:sz w:val="28"/>
        </w:rPr>
        <w:t>2.</w:t>
      </w:r>
      <w:r w:rsidRPr="00617066">
        <w:rPr>
          <w:sz w:val="28"/>
        </w:rPr>
        <w:t>1), имеет место преобладание положительных черт во всех 4 этностереотипах. При этом для русской выборки характерно преобладание положительных черт в автостереотипе (самооценке), причем значение показателя М является наибольшим по абсолютной величине из всех и достоверно выше нуля (p&lt;0,001), и так же достоверно превышает степень представленности положительных черт в образе «типичный немец» (p&lt;0,05). Положительные черты существенно больше представлены и в самооценке русских (АРэ) по сравнению с самооценкой немцев (АНэ) ((p&lt;0,001), и оценкой немцев образа «типичный русский» (p&lt;0,001).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Для немецкой выборки характерны более низкие абсолютные значения показателя преобладания в этностереотипах положительных качеств. Достоверно (p&lt;0,001) преобладает выраженность этих черт в представлениях немцев о «типичном русском» (ГРэ), тогда как в оценке немцев самих себя (АНэ) нет преобладания положительных или отрицательных черт.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Таким образом, можно утверждать, что эксплицитный метод показывает сдвиг этностереотипов в сторону преобладания в них положительных черт. Вместе с тем для русской выборки характерна более высокая степень представленности в авто- и гетеростереотипах положительных личностных свойств, тогда как немецкой выборке присуща более осторожная и близкая к нейтральной оценка.</w: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Иная картина открывается при переходе к результатам имплицитного метода (рис.</w:t>
      </w:r>
      <w:r w:rsidR="00FA24B6" w:rsidRPr="00617066">
        <w:rPr>
          <w:sz w:val="28"/>
        </w:rPr>
        <w:t>2.</w:t>
      </w:r>
      <w:r w:rsidRPr="00617066">
        <w:rPr>
          <w:sz w:val="28"/>
        </w:rPr>
        <w:t>2).</w:t>
      </w:r>
    </w:p>
    <w:p w:rsidR="00EA415A" w:rsidRPr="00617066" w:rsidRDefault="00EA415A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A49BF" w:rsidRPr="00617066" w:rsidRDefault="009E32F1" w:rsidP="007104A5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194.25pt;height:164.25pt">
            <v:imagedata r:id="rId8" o:title=""/>
          </v:shape>
        </w:pict>
      </w:r>
    </w:p>
    <w:p w:rsidR="006A49BF" w:rsidRP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Рис </w:t>
      </w:r>
      <w:r w:rsidR="00FA24B6" w:rsidRPr="00617066">
        <w:rPr>
          <w:sz w:val="28"/>
        </w:rPr>
        <w:t>2.</w:t>
      </w:r>
      <w:r w:rsidRPr="00617066">
        <w:rPr>
          <w:sz w:val="28"/>
        </w:rPr>
        <w:t>2. Направленность</w:t>
      </w:r>
      <w:r w:rsidR="00617066">
        <w:rPr>
          <w:sz w:val="28"/>
        </w:rPr>
        <w:t xml:space="preserve"> </w:t>
      </w:r>
      <w:r w:rsidRPr="00617066">
        <w:rPr>
          <w:sz w:val="28"/>
        </w:rPr>
        <w:t>этнических стереотипов русских и немцев по данным имплицитного метода.</w:t>
      </w:r>
    </w:p>
    <w:p w:rsidR="000B2F36" w:rsidRDefault="000B2F36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Default="000B2F36" w:rsidP="006170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49BF" w:rsidRPr="00617066">
        <w:rPr>
          <w:sz w:val="28"/>
        </w:rPr>
        <w:t>По-прежнему высокой и достоверно отличающейся от нуля (p&lt;0,01) является самооценка русских (АРи). Что же касается самооценки немцев (АНи), то она, не отличавшаяся от нуля по данным эксплицитного опроса, теперь становится достоверно выше нуля ((p&lt;0,05) и практически сравнивается в абсолютном выражении с автостереотипом русских. Гетеростереотипы (представление о другом этносе) меняются в противоположном направлении – возрастает степень представленности в них отрицательных качеств. В немецкой выборке эксплицитный позитивный образ «типичного русского» превращается в нейтральный (ГРи), а в российской выборке эксплицитный позитивный образ «типичного немца» превращается в негативный, в котором (ГНи) отмечается достоверное (p&lt;0,05) преобладание отрицательных качеств над положительными. Также достоверным (p&lt;0,001) является различие между самооценкой русских (АРи) и их оценкой немцев (ГНи).</w:t>
      </w:r>
    </w:p>
    <w:p w:rsidR="00617066" w:rsidRDefault="006A49BF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Можно предположить, что политика немецкого государства, являющегося в настоящее время мультикультурным обществом, направленная на пропаганду толерантности, стимуляцию</w:t>
      </w:r>
      <w:r w:rsidR="00617066">
        <w:rPr>
          <w:sz w:val="28"/>
        </w:rPr>
        <w:t xml:space="preserve"> </w:t>
      </w:r>
      <w:r w:rsidRPr="00617066">
        <w:rPr>
          <w:sz w:val="28"/>
        </w:rPr>
        <w:t>роста межкультурных контактов, создание благоприятных условий жизни</w:t>
      </w:r>
      <w:r w:rsidR="00617066">
        <w:rPr>
          <w:sz w:val="28"/>
        </w:rPr>
        <w:t xml:space="preserve"> </w:t>
      </w:r>
      <w:r w:rsidRPr="00617066">
        <w:rPr>
          <w:sz w:val="28"/>
        </w:rPr>
        <w:t>привела к тому, что образ «чужого» (в лице русских) оказывается свободным от предубеждений и даже подсознательно не воспринимается немцами явно негативно, чего нельзя в полной мере</w:t>
      </w:r>
      <w:r w:rsidR="00617066">
        <w:rPr>
          <w:sz w:val="28"/>
        </w:rPr>
        <w:t xml:space="preserve"> </w:t>
      </w:r>
      <w:r w:rsidRPr="00617066">
        <w:rPr>
          <w:sz w:val="28"/>
        </w:rPr>
        <w:t>сказать в отношении направленности «образа немца» у русских</w:t>
      </w:r>
      <w:r w:rsidR="006D7764" w:rsidRPr="00617066">
        <w:rPr>
          <w:sz w:val="28"/>
        </w:rPr>
        <w:t xml:space="preserve"> [9]</w:t>
      </w:r>
      <w:r w:rsidRPr="00617066">
        <w:rPr>
          <w:sz w:val="28"/>
        </w:rPr>
        <w:t>.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Таким </w:t>
      </w:r>
      <w:r w:rsidR="007104A5" w:rsidRPr="00617066">
        <w:rPr>
          <w:sz w:val="28"/>
        </w:rPr>
        <w:t>образом,</w:t>
      </w:r>
      <w:r w:rsidRPr="00617066">
        <w:rPr>
          <w:sz w:val="28"/>
        </w:rPr>
        <w:t xml:space="preserve"> можно сделать следующие выводы</w:t>
      </w:r>
    </w:p>
    <w:p w:rsid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Несмотря на сохранение ряда качеств,</w:t>
      </w:r>
      <w:r w:rsidR="00617066">
        <w:rPr>
          <w:sz w:val="28"/>
        </w:rPr>
        <w:t xml:space="preserve"> </w:t>
      </w:r>
      <w:r w:rsidRPr="00617066">
        <w:rPr>
          <w:sz w:val="28"/>
        </w:rPr>
        <w:t>традиционно приписываемых русским и немцам, за последние 15 – 20 лет</w:t>
      </w:r>
      <w:r w:rsidR="00617066">
        <w:rPr>
          <w:sz w:val="28"/>
        </w:rPr>
        <w:t xml:space="preserve"> </w:t>
      </w:r>
      <w:r w:rsidRPr="00617066">
        <w:rPr>
          <w:sz w:val="28"/>
        </w:rPr>
        <w:t>произошли серьезные изменения в содержании их авто- и -гетеростереотипов: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Как и ожидалось, наибольшим изменениям оказался подвержен автостереотипный образ русского: из</w:t>
      </w:r>
      <w:r w:rsidR="00617066">
        <w:rPr>
          <w:sz w:val="28"/>
        </w:rPr>
        <w:t xml:space="preserve"> </w:t>
      </w:r>
      <w:r w:rsidRPr="00617066">
        <w:rPr>
          <w:sz w:val="28"/>
        </w:rPr>
        <w:t>негибкого он стал гибким, раскрепощенным, перестал быть непрактичным, он стал веселее, скорее расточительным, чем бережливым, скорее уверенным, чем неуверенным, а также стал скорее возбужденным и активным, нежели спокойным и инертным. Таким образом, в трансформации автостереотипа русских наблюдается явная динамика – этот образ становится более активным, динамичным, практичным, уверенным, что является отражением ценностей</w:t>
      </w:r>
      <w:r w:rsidR="00617066">
        <w:rPr>
          <w:sz w:val="28"/>
        </w:rPr>
        <w:t xml:space="preserve"> </w:t>
      </w:r>
      <w:r w:rsidRPr="00617066">
        <w:rPr>
          <w:sz w:val="28"/>
        </w:rPr>
        <w:t>«западного» образа жизни;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восприятии русских немцами следует отметить следующие произошедшие изменения: немцы более не считают русских осторожными. В их восприятии русские стали менее критичными, менее твердыми, менее спокойными, менее умными, менее трудолюбивыми;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восприятии немцами самих себя «типичный немец» стал более критичным, избирательным и ленивым, менее бережливым и зависимым;</w:t>
      </w:r>
    </w:p>
    <w:p w:rsid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восприятии немцев русскими наибольшие изменения наблюдаются по шкале «бережливый – расточительный». Если в исследовании Д.</w:t>
      </w:r>
      <w:r w:rsidR="00617066">
        <w:rPr>
          <w:sz w:val="28"/>
        </w:rPr>
        <w:t xml:space="preserve"> </w:t>
      </w:r>
      <w:r w:rsidRPr="00617066">
        <w:rPr>
          <w:sz w:val="28"/>
        </w:rPr>
        <w:t>Пибоди, А.Г.Шмелева и др. (1993) русские студенты воспринимали немца скорее как расточительного, то современные студенты однозначно считают его бережливым, что лучше соответствует представлениям немцев о самих себе. Кроме того, немцы в представлении русских из агрессивных стали миролюбивыми, менее придирчивыми, менее боевитыми, менее смелыми и менее жесткими;</w:t>
      </w:r>
    </w:p>
    <w:p w:rsid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Расхождение между образами «Я-реальное» и «Я-идеальное»</w:t>
      </w:r>
      <w:r w:rsidR="00617066">
        <w:rPr>
          <w:sz w:val="28"/>
        </w:rPr>
        <w:t xml:space="preserve"> </w:t>
      </w:r>
      <w:r w:rsidRPr="00617066">
        <w:rPr>
          <w:sz w:val="28"/>
        </w:rPr>
        <w:t>выявленное у немецкой выборки может рассматриваться, с одних позиций, как источник фрустрирующих переживаний, признак дезадаптированности и психического неблагополучия, с другой стороны, такое расхождение является необходимым элементом самоконтроля, мотивационной направленности на достижение собственных идеалов, признаком психологической зрелости.</w:t>
      </w:r>
      <w:r w:rsidR="00617066">
        <w:rPr>
          <w:sz w:val="28"/>
        </w:rPr>
        <w:t xml:space="preserve"> </w:t>
      </w:r>
      <w:r w:rsidRPr="00617066">
        <w:rPr>
          <w:sz w:val="28"/>
        </w:rPr>
        <w:t>При этом оценка немцами самого себя «Я-реальное» и их идеал «Я-идеальное» ближе к их образу гетеростереотипному русского, чем к автостереотипному образу немца. Оценка русскими самого себя («Я-реальное») ближе к их автостереотипному образу русского, чем к гетеростереотипному образу немца, в то время как идеал русских («Я-идеальное») ближе к</w:t>
      </w:r>
      <w:r w:rsidR="00617066">
        <w:rPr>
          <w:sz w:val="28"/>
        </w:rPr>
        <w:t xml:space="preserve"> </w:t>
      </w:r>
      <w:r w:rsidRPr="00617066">
        <w:rPr>
          <w:sz w:val="28"/>
        </w:rPr>
        <w:t>гегетеростереотипному образу немца, чем к автостереотипному образу русского.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При изучении особенностей этностереотипов эксплицитные и имплицитные методы измерения приводят к разным результатам. При этом степень рассогласования между прямыми и косвенными оценками, как и ожидалось, оказалась более выраженной в немецкой выборке. Причиной этого может в какой-то степени быть фактор социальной желательности, который оказывает влияние на оценки немецких студентов, проявляющих</w:t>
      </w:r>
      <w:r w:rsidR="00617066">
        <w:rPr>
          <w:sz w:val="28"/>
        </w:rPr>
        <w:t xml:space="preserve"> </w:t>
      </w:r>
      <w:r w:rsidRPr="00617066">
        <w:rPr>
          <w:sz w:val="28"/>
        </w:rPr>
        <w:t>большую осторожность в своих прямых высказываниях в случае эксплицитного измерения. Однако, мы полагаем, что основная причина возникших расхождений</w:t>
      </w:r>
      <w:r w:rsidR="00617066">
        <w:rPr>
          <w:sz w:val="28"/>
        </w:rPr>
        <w:t xml:space="preserve"> </w:t>
      </w:r>
      <w:r w:rsidRPr="00617066">
        <w:rPr>
          <w:sz w:val="28"/>
        </w:rPr>
        <w:t>обусловлена</w:t>
      </w:r>
      <w:r w:rsidR="00617066">
        <w:rPr>
          <w:sz w:val="28"/>
        </w:rPr>
        <w:t xml:space="preserve"> </w:t>
      </w:r>
      <w:r w:rsidRPr="00617066">
        <w:rPr>
          <w:sz w:val="28"/>
        </w:rPr>
        <w:t>различиями в конструктах, на базе которых строятся эти оценки – личностные</w:t>
      </w:r>
      <w:r w:rsidR="00617066">
        <w:rPr>
          <w:sz w:val="28"/>
        </w:rPr>
        <w:t xml:space="preserve"> </w:t>
      </w:r>
      <w:r w:rsidRPr="00617066">
        <w:rPr>
          <w:sz w:val="28"/>
        </w:rPr>
        <w:t>или социальные убеждения – в случае эксплицитно измерения и культурные коллективные представления, являющиеся отражением ценностей (в нашем случае - общеевропейских)</w:t>
      </w:r>
      <w:r w:rsidR="00617066">
        <w:rPr>
          <w:sz w:val="28"/>
        </w:rPr>
        <w:t xml:space="preserve"> </w:t>
      </w:r>
      <w:r w:rsidRPr="00617066">
        <w:rPr>
          <w:sz w:val="28"/>
        </w:rPr>
        <w:t>в случае имплицитного измерения.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Содержание имплицитных стереотипов в меньшей степени соответствует социальным ожиданиям, чем эксплицитных, которые являются более социально зависимыми, конвенциальными. Так степень предпочтения своей собственной группы наиболее явно проявляется в стереотипах, полученных именно в ходе имплицитного измерения, когда испытуемые не в состоянии контролировать свои ответы, в то время как при эксплицитном измерении наблюдается менее однозначная картина.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Значение критерия истинности исследуемых этнических стереотипов зависит от того, какой конкретный параметр берется в качестве показателя соответствия авто- и гетеростеротипов и, по-видимому, должно по-разному определяться в зависимости от методического и содержательного контекстов.</w:t>
      </w:r>
    </w:p>
    <w:p w:rsid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Имплицитный метод в большей степени выявил сходство (наличие общего признака) а эксплицитный – различия (дифференцирующего признака)</w:t>
      </w:r>
      <w:r w:rsidR="00617066">
        <w:rPr>
          <w:sz w:val="28"/>
        </w:rPr>
        <w:t xml:space="preserve"> </w:t>
      </w:r>
      <w:r w:rsidRPr="00617066">
        <w:rPr>
          <w:sz w:val="28"/>
        </w:rPr>
        <w:t>в оцениваемых объектах «русский» и «немец». Имплицитный метод выявил наличие в представлениях о русских и немцах тех качеств, которые присущи представителям обоих этносов, принимавших участие в исследовании (т.е. и русским и немцам) –– эту общность предположительно можно обозначить как «европейцы». Возможно, что имплицитный метод выявил общий</w:t>
      </w:r>
      <w:r w:rsidR="00617066">
        <w:rPr>
          <w:sz w:val="28"/>
        </w:rPr>
        <w:t xml:space="preserve"> </w:t>
      </w:r>
      <w:r w:rsidRPr="00617066">
        <w:rPr>
          <w:sz w:val="28"/>
        </w:rPr>
        <w:t>для русских и немцев культурный архетип, что исторически вполне оправданно, поскольку и германцы и славяне имеют общие индоевропейские корни и их глубинные ценности могут</w:t>
      </w:r>
      <w:r w:rsidR="00617066">
        <w:rPr>
          <w:sz w:val="28"/>
        </w:rPr>
        <w:t xml:space="preserve"> </w:t>
      </w:r>
      <w:r w:rsidRPr="00617066">
        <w:rPr>
          <w:sz w:val="28"/>
        </w:rPr>
        <w:t>быть сходными. Этот вывод хорошо согласуется с точкой зрения М. Олсона и Р. Фезио, рассматривающих полученные при помощи имплицитных методов стереотипы как некую общую культурную норму или внеличностные ассоциации в противовес личностным ассоциациям, измеряемым при помощи прямых методов.</w:t>
      </w:r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Pr="007104A5" w:rsidRDefault="00CA7488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104A5">
        <w:rPr>
          <w:b/>
          <w:sz w:val="28"/>
        </w:rPr>
        <w:br w:type="page"/>
      </w:r>
      <w:bookmarkStart w:id="7" w:name="_Toc278709724"/>
      <w:r w:rsidR="00473D1A" w:rsidRPr="007104A5">
        <w:rPr>
          <w:b/>
          <w:sz w:val="28"/>
        </w:rPr>
        <w:t>Заключение</w:t>
      </w:r>
      <w:bookmarkEnd w:id="7"/>
    </w:p>
    <w:p w:rsidR="00FA24B6" w:rsidRPr="00617066" w:rsidRDefault="00FA24B6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Сущность национального характера определяют комплекс своеобразных типичных черт в её единстве</w:t>
      </w:r>
      <w:r w:rsidR="00617066">
        <w:rPr>
          <w:sz w:val="28"/>
        </w:rPr>
        <w:t xml:space="preserve"> </w:t>
      </w:r>
      <w:r w:rsidRPr="00617066">
        <w:rPr>
          <w:sz w:val="28"/>
        </w:rPr>
        <w:t>и неповторимом сочетании, которые в совокупности составляют неповторимый облик того или иного этноса и своими корнями уходит вглубь веков, обусловленные природно-климатическими, социально-экономическими условиями и духовно-нравственным факторами и событиями, в частности, важнейшими вехами в истории народа, запечатлёнными в исторической памяти и историческом сознании народа и передающимися от поколения к поколению.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Национальный характер выражает</w:t>
      </w:r>
      <w:r w:rsidR="00617066">
        <w:rPr>
          <w:sz w:val="28"/>
        </w:rPr>
        <w:t xml:space="preserve"> </w:t>
      </w:r>
      <w:r w:rsidRPr="00617066">
        <w:rPr>
          <w:sz w:val="28"/>
        </w:rPr>
        <w:t>не только «народный дух» той или иной нации, он, вместе с тем, есть один из механизмов сохранения этнического своеобразия в условиях участившихся контактов с внешним миром и развёртывания процессов глобализации. Кроме того, национальный характер является «коллективной волей» народа для преодоления катаклизмов социальной жизни или экстремального состояния, в котором оказалась нация в тот или иной период своей истории.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Национальный характер, будучи по своей природе одним из компонентов нац</w:t>
      </w:r>
      <w:r w:rsidR="00352C1A" w:rsidRPr="00617066">
        <w:rPr>
          <w:sz w:val="28"/>
        </w:rPr>
        <w:t>иональной психологии, т.е</w:t>
      </w:r>
      <w:r w:rsidRPr="00617066">
        <w:rPr>
          <w:sz w:val="28"/>
        </w:rPr>
        <w:t xml:space="preserve"> субъективным феноменом, тем не менее, находит своё материальное воплощение, т.е. «опредмечивается» в различных сферах жизнедеятельности этноса, включающая в себя: обычаи, тр</w:t>
      </w:r>
      <w:r w:rsidR="00352C1A" w:rsidRPr="00617066">
        <w:rPr>
          <w:sz w:val="28"/>
        </w:rPr>
        <w:t xml:space="preserve">адиции, ритуалы, обряды, быт, </w:t>
      </w:r>
      <w:r w:rsidRPr="00617066">
        <w:rPr>
          <w:sz w:val="28"/>
        </w:rPr>
        <w:t>повседневную семейную жи</w:t>
      </w:r>
      <w:r w:rsidR="00352C1A" w:rsidRPr="00617066">
        <w:rPr>
          <w:sz w:val="28"/>
        </w:rPr>
        <w:t xml:space="preserve">знь, </w:t>
      </w:r>
      <w:r w:rsidRPr="00617066">
        <w:rPr>
          <w:sz w:val="28"/>
        </w:rPr>
        <w:t>внутриэтническое и межэтническое общение;</w:t>
      </w:r>
      <w:r w:rsidR="00617066">
        <w:rPr>
          <w:sz w:val="28"/>
        </w:rPr>
        <w:t xml:space="preserve"> </w:t>
      </w:r>
      <w:r w:rsidRPr="00617066">
        <w:rPr>
          <w:sz w:val="28"/>
        </w:rPr>
        <w:t>различные области мате</w:t>
      </w:r>
      <w:r w:rsidR="00352C1A" w:rsidRPr="00617066">
        <w:rPr>
          <w:sz w:val="28"/>
        </w:rPr>
        <w:t xml:space="preserve">риальной и духовной культуры - живопись, музыка, </w:t>
      </w:r>
      <w:r w:rsidRPr="00617066">
        <w:rPr>
          <w:sz w:val="28"/>
        </w:rPr>
        <w:t>литература, устное народное творчество: фольклор, пословицы, поговорки, а также прикладное искусство, скульптура и пр.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Этническую общность сопровождает не только комплекс положительных черт, но и ряд негативных черт национального характера, которые являются продуктом восприятия ложных представлений, идей и идеалов, в свою очередь вытекающих из образа жизни этноса. Некоторые из них становятся серьёзным препятствием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 пути становления нации как целостной</w:t>
      </w:r>
      <w:r w:rsidR="00617066">
        <w:rPr>
          <w:sz w:val="28"/>
        </w:rPr>
        <w:t xml:space="preserve"> </w:t>
      </w:r>
      <w:r w:rsidRPr="00617066">
        <w:rPr>
          <w:sz w:val="28"/>
        </w:rPr>
        <w:t>этносоциальной общности, основанных на гуманистических и цивилизованных началах и традициях. Их выявление и устранение станут важным шагом на пути</w:t>
      </w:r>
      <w:r w:rsidR="00617066">
        <w:rPr>
          <w:sz w:val="28"/>
        </w:rPr>
        <w:t xml:space="preserve"> </w:t>
      </w:r>
      <w:r w:rsidRPr="00617066">
        <w:rPr>
          <w:sz w:val="28"/>
        </w:rPr>
        <w:t>возрождения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нации, а также духовного и интеллектуального её</w:t>
      </w:r>
      <w:r w:rsidR="00617066">
        <w:rPr>
          <w:sz w:val="28"/>
        </w:rPr>
        <w:t xml:space="preserve"> </w:t>
      </w:r>
      <w:r w:rsidRPr="00617066">
        <w:rPr>
          <w:sz w:val="28"/>
        </w:rPr>
        <w:t>совершенствования.</w:t>
      </w:r>
    </w:p>
    <w:p w:rsidR="00CA7488" w:rsidRPr="00617066" w:rsidRDefault="00CA748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Процесс глобализации в современном мире наряду с позитивными моментами, такими как использование</w:t>
      </w:r>
      <w:r w:rsidR="00617066">
        <w:rPr>
          <w:sz w:val="28"/>
        </w:rPr>
        <w:t xml:space="preserve"> </w:t>
      </w:r>
      <w:r w:rsidRPr="00617066">
        <w:rPr>
          <w:sz w:val="28"/>
        </w:rPr>
        <w:t>высокотехнологических средств, компьютерных сетей, развитие коммуникационных сетей и др., несёт в себе также и угрозу нивелирования, а порой и упадка, исчезновения национально-этнического своеобразия и самобытности, стандартизации повседневной жизни, падение нравов, культ силы и наживы в межличностных отношениях. В этих условиях необходимо предпринять меры по сохранению и развитию национального своеобразия народов, самобытности их культуры и языка, а также их религиозных верований и образа жизни. В этой связи важную роль играет учёт специфики этнического характера, его сохранение и развитие.</w:t>
      </w:r>
    </w:p>
    <w:p w:rsid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Динамика в содержании и направленности авто- и гетеростеретипов русских и немецких студентов за прошедшие 15-20 лет проявляется в следующих изменениях в этностереотипах, выявленных на декларируемом эксплицитном</w:t>
      </w:r>
      <w:r w:rsidR="00617066">
        <w:rPr>
          <w:sz w:val="28"/>
        </w:rPr>
        <w:t xml:space="preserve"> </w:t>
      </w:r>
      <w:r w:rsidRPr="00617066">
        <w:rPr>
          <w:sz w:val="28"/>
        </w:rPr>
        <w:t>уровне: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Наибольшим изменениям оказался подвержен автостереотипный образ русского, в трансформации которого заметна явная динамика – типичному русскому приписывают те качества, которые</w:t>
      </w:r>
      <w:r w:rsidR="00617066">
        <w:rPr>
          <w:sz w:val="28"/>
        </w:rPr>
        <w:t xml:space="preserve"> </w:t>
      </w:r>
      <w:r w:rsidRPr="00617066">
        <w:rPr>
          <w:sz w:val="28"/>
        </w:rPr>
        <w:t>отражают ценности</w:t>
      </w:r>
      <w:r w:rsidR="00617066">
        <w:rPr>
          <w:sz w:val="28"/>
        </w:rPr>
        <w:t xml:space="preserve"> </w:t>
      </w:r>
      <w:r w:rsidRPr="00617066">
        <w:rPr>
          <w:sz w:val="28"/>
        </w:rPr>
        <w:t>«западного» образа жизни у современной российской молодежи. По сравнению с этой трансформацией изменения в автостереотипе немцев не являются ярко выраженными и принципиальными.</w:t>
      </w:r>
    </w:p>
    <w:p w:rsid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содержании и направленности гетеростереотипов русских и немцев отмечается противоположная динамика: наблюдается явное позитивное переосмысление образа немцев у русских при некотором негативном переосмыслении образа русских у немцев.</w:t>
      </w:r>
    </w:p>
    <w:p w:rsidR="00F37FDD" w:rsidRPr="00617066" w:rsidRDefault="006E2E38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 xml:space="preserve">Содержанием </w:t>
      </w:r>
      <w:r w:rsidR="00F37FDD" w:rsidRPr="00617066">
        <w:rPr>
          <w:sz w:val="28"/>
        </w:rPr>
        <w:t>исследованных этностереотипов русских и немецких студентов на декларируемом эксплицитном уровне выступают следующие наборы качеств: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автостереотипе русского</w:t>
      </w:r>
      <w:r w:rsidR="00617066">
        <w:rPr>
          <w:sz w:val="28"/>
        </w:rPr>
        <w:t xml:space="preserve"> </w:t>
      </w:r>
      <w:r w:rsidRPr="00617066">
        <w:rPr>
          <w:sz w:val="28"/>
        </w:rPr>
        <w:t>–</w:t>
      </w:r>
      <w:r w:rsidR="00617066">
        <w:rPr>
          <w:sz w:val="28"/>
        </w:rPr>
        <w:t xml:space="preserve"> </w:t>
      </w:r>
      <w:r w:rsidRPr="00617066">
        <w:rPr>
          <w:sz w:val="28"/>
        </w:rPr>
        <w:t>веселый, щедрый, смелый, откровенный, доверчивый, прощающий;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гетеростереотипе русского –</w:t>
      </w:r>
      <w:r w:rsidR="00617066">
        <w:rPr>
          <w:sz w:val="28"/>
        </w:rPr>
        <w:t xml:space="preserve"> </w:t>
      </w:r>
      <w:r w:rsidRPr="00617066">
        <w:rPr>
          <w:sz w:val="28"/>
        </w:rPr>
        <w:t>бережливый, серьезный, застенчивый, трудолюбивый;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автостереотипе немца</w:t>
      </w:r>
      <w:r w:rsidR="00617066">
        <w:rPr>
          <w:sz w:val="28"/>
        </w:rPr>
        <w:t xml:space="preserve"> </w:t>
      </w:r>
      <w:r w:rsidRPr="00617066">
        <w:rPr>
          <w:sz w:val="28"/>
        </w:rPr>
        <w:t>– осторожный, критичный, заторможенный, недоверчивый, практичный, скупой;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В гетеростереотипе немца – практичный, бережливый, серьезный, осторожный, уверенный, организованный, критичный;</w:t>
      </w:r>
    </w:p>
    <w:p w:rsidR="00F37FDD" w:rsidRP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Структура этнических стереотипов проявляется в том, что эксплицитные и имплицитные методы их измерения выявляют разные уровни данного социально-психологического явления. Эксплицитные методы регистрируют декларируемый осознаваемый уровень стереотипа, позволяя изучить социально зависимые и исторически обусловленные относительно подвижные представления об</w:t>
      </w:r>
      <w:r w:rsidR="00617066">
        <w:rPr>
          <w:sz w:val="28"/>
        </w:rPr>
        <w:t xml:space="preserve"> </w:t>
      </w:r>
      <w:r w:rsidRPr="00617066">
        <w:rPr>
          <w:sz w:val="28"/>
        </w:rPr>
        <w:t>основных характеристиках этнических групп. Имплицитные, косвенные методы позволяют исследовать глубинный архетипический уровень стереотипа, который отражает устойчивые к изменениям ценности данной группы.</w:t>
      </w:r>
    </w:p>
    <w:p w:rsid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На архетипическом имплицитном уровне проявляется сходство глубинных этнических автостереотипов русских и немцев как представителей одного европейского суперэтноса: и те и другие оценивают представителей своей собственной этнической группы</w:t>
      </w:r>
      <w:r w:rsidR="00617066">
        <w:rPr>
          <w:sz w:val="28"/>
        </w:rPr>
        <w:t xml:space="preserve"> </w:t>
      </w:r>
      <w:r w:rsidRPr="00617066">
        <w:rPr>
          <w:sz w:val="28"/>
        </w:rPr>
        <w:t>как</w:t>
      </w:r>
      <w:r w:rsidR="00617066">
        <w:rPr>
          <w:sz w:val="28"/>
        </w:rPr>
        <w:t xml:space="preserve"> </w:t>
      </w:r>
      <w:r w:rsidRPr="00617066">
        <w:rPr>
          <w:sz w:val="28"/>
        </w:rPr>
        <w:t>миролюбивых, веселых и откровенных. На декларируемом эксплицитном уровне сходства автостереотипов русских и немцев не наблюдается.</w:t>
      </w:r>
    </w:p>
    <w:p w:rsidR="00617066" w:rsidRDefault="00F37FDD" w:rsidP="00617066">
      <w:pPr>
        <w:suppressAutoHyphens/>
        <w:spacing w:line="360" w:lineRule="auto"/>
        <w:ind w:firstLine="709"/>
        <w:jc w:val="both"/>
        <w:rPr>
          <w:sz w:val="28"/>
        </w:rPr>
      </w:pPr>
      <w:r w:rsidRPr="00617066">
        <w:rPr>
          <w:sz w:val="28"/>
        </w:rPr>
        <w:t>Эксплицитные методы выявления этностереотипов являются более социально зависимыми, конвенциальными – содержание эксплицитных этностереотипов в большей степени соответствует социальным ожиданиям, чем содержание имплицитных.</w:t>
      </w:r>
    </w:p>
    <w:p w:rsidR="00FA24B6" w:rsidRPr="007104A5" w:rsidRDefault="00117DB0" w:rsidP="0061706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104A5">
        <w:rPr>
          <w:b/>
          <w:sz w:val="28"/>
        </w:rPr>
        <w:br w:type="page"/>
      </w:r>
      <w:bookmarkStart w:id="8" w:name="_Toc278709725"/>
      <w:r w:rsidR="00FA24B6" w:rsidRPr="007104A5">
        <w:rPr>
          <w:b/>
          <w:sz w:val="28"/>
        </w:rPr>
        <w:t>Список использованной литературы</w:t>
      </w:r>
      <w:bookmarkEnd w:id="8"/>
    </w:p>
    <w:p w:rsidR="00643518" w:rsidRPr="00617066" w:rsidRDefault="00643518" w:rsidP="00617066">
      <w:pPr>
        <w:suppressAutoHyphens/>
        <w:spacing w:line="360" w:lineRule="auto"/>
        <w:ind w:firstLine="709"/>
        <w:jc w:val="both"/>
        <w:rPr>
          <w:sz w:val="28"/>
        </w:rPr>
      </w:pPr>
    </w:p>
    <w:p w:rsidR="00617066" w:rsidRDefault="00C33694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Ахманова О.С. Словарь лингвистических терминов - М.: Советская энциклопедия, 1996г. -606 с.</w:t>
      </w:r>
    </w:p>
    <w:p w:rsidR="00C33694" w:rsidRPr="00617066" w:rsidRDefault="00C33694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Большой толковый словарь русского языка. / РАН, Институт лингвистических исследований. Под ред. Кузнецова А. - СПб.: Норинт, 2001.-1536С.</w:t>
      </w:r>
    </w:p>
    <w:p w:rsidR="00BC3E07" w:rsidRPr="00617066" w:rsidRDefault="00BC3E07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Белинская Е.П., Стефаненко Т.Г. Этнические стереотипы и процесс стереотипизации // Этническая социализация подростка. – М., 2000. – С. 117.</w:t>
      </w:r>
    </w:p>
    <w:p w:rsidR="00643518" w:rsidRPr="00617066" w:rsidRDefault="00643518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Береснева В.А. Синкретизм временных форм в современном немецком языке. Диссертация на соискание учёной степени кандидата филологических наук. Н.Новгород, 1999 г. - 203 с.</w:t>
      </w:r>
    </w:p>
    <w:p w:rsidR="00643518" w:rsidRPr="00617066" w:rsidRDefault="00643518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Воркачев Г. Лингвокультурология, языковая личность, концепт: Становление антропоцентрической парадигмы в языкознании.\\ Филологические науки.2001. №1, с.64-72</w:t>
      </w:r>
    </w:p>
    <w:p w:rsidR="00C33694" w:rsidRPr="00617066" w:rsidRDefault="007104A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Гачев Г.</w:t>
      </w:r>
      <w:r w:rsidR="00C33694" w:rsidRPr="00617066">
        <w:rPr>
          <w:sz w:val="28"/>
        </w:rPr>
        <w:t>Д. Национальные образы мира. М. «Академия», 1998. - 430 с.</w:t>
      </w:r>
    </w:p>
    <w:p w:rsidR="00117DB0" w:rsidRPr="00617066" w:rsidRDefault="00CA7488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Глобализация и азиатский регионализм [Текст] /В. В. Михеев. //Азиатско-Тихоокеанские реалии, перспективы, проекты. -Владив</w:t>
      </w:r>
      <w:r w:rsidR="0057491A">
        <w:rPr>
          <w:sz w:val="28"/>
        </w:rPr>
        <w:t>осток : Изд-во Дальневосточного</w:t>
      </w:r>
      <w:r w:rsidRPr="00617066">
        <w:rPr>
          <w:sz w:val="28"/>
        </w:rPr>
        <w:t xml:space="preserve"> университета, 2004. -С. 15 - 27.</w:t>
      </w:r>
    </w:p>
    <w:p w:rsidR="00643518" w:rsidRPr="00617066" w:rsidRDefault="00643518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Гулыга А. В. Немецкая классическая философия. - 2-е изд., испр. и доп. - М.: Рольф, 2001.- 230 с.</w:t>
      </w:r>
    </w:p>
    <w:p w:rsidR="006A49BF" w:rsidRPr="00617066" w:rsidRDefault="006A49B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Давыдов С.В.</w:t>
      </w:r>
      <w:r w:rsidR="00617066">
        <w:rPr>
          <w:sz w:val="28"/>
        </w:rPr>
        <w:t xml:space="preserve"> </w:t>
      </w:r>
      <w:r w:rsidRPr="00617066">
        <w:rPr>
          <w:sz w:val="28"/>
        </w:rPr>
        <w:t>Динамика изменения этнических стереотипов русских и немцев за прошедшие полтора-два десятилетия. Вестник Нижегородского государственного университета. Серия: Социальные науки. Вып.5. Н.Новгород, Изд-во ННГУ, 2006, с.33 - 41.</w:t>
      </w:r>
    </w:p>
    <w:p w:rsidR="00C33694" w:rsidRPr="00617066" w:rsidRDefault="00C33694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Данилина О.А. Выражение типов поведения в письменной речи современного немецкого языка. Автореферат диссертации на соискание учёной степени кандидата филологических наук. Н.Новгород, 2002. - с. 20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Здравомыслов А.Т. Этнополитические процессы и динамика национального самосознания россиян Социологические исследования. 1996.-№ 12.-С. 23-32.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 xml:space="preserve">Здравомыслов А.Т. Межнациональные конфликты в </w:t>
      </w:r>
      <w:r w:rsidR="0057491A" w:rsidRPr="00617066">
        <w:rPr>
          <w:sz w:val="28"/>
        </w:rPr>
        <w:t>постсоветском</w:t>
      </w:r>
      <w:r w:rsidRPr="00617066">
        <w:rPr>
          <w:sz w:val="28"/>
        </w:rPr>
        <w:t xml:space="preserve"> пространстве. М., 1997.</w:t>
      </w:r>
    </w:p>
    <w:p w:rsidR="00C33694" w:rsidRPr="00617066" w:rsidRDefault="00C33694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 xml:space="preserve">Зеленов Л.А. Русский менталитет. Культура и мир: Восток - Запад: Тезисы докладов междунар. научн. конф. - Нижний Новгород: НГЛУ им. Добролюбова Н.А., 1995.-c.165 </w:t>
      </w:r>
      <w:r w:rsidR="00CB780F" w:rsidRPr="00617066">
        <w:rPr>
          <w:sz w:val="28"/>
        </w:rPr>
        <w:t>–</w:t>
      </w:r>
      <w:r w:rsidRPr="00617066">
        <w:rPr>
          <w:sz w:val="28"/>
        </w:rPr>
        <w:t xml:space="preserve"> 167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Интегральная индивидуальность: Структура и функция. Межвуз. сб. научи, трудов Пятигорск, гос. пед. ин-т иностр. языков; Отв. ред. В.В. Белоус. Пятигорск, 1994. -148 с.</w:t>
      </w:r>
    </w:p>
    <w:p w:rsidR="00C25C55" w:rsidRPr="00617066" w:rsidRDefault="00C25C5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Кабачук A.M. Особенности проявления русского национальногохарактера //Материалы докладов XIV Международной конференции студентов, аспирантов и молодых ученых «Ломоносов»-2007.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Кипиани Г. Этническая идентичность в структуре идентификации личности и социально культурные условия развития. Развитие национальной, этнолингвистической и религиозной идентичности у детей и подростков. М., 2001.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Козлов В.И. О некоторых методологических проблемах изучения этнической психологии Советская этнография. 1983. №2.-С. 74-79.</w:t>
      </w:r>
    </w:p>
    <w:p w:rsidR="00C25C55" w:rsidRPr="00617066" w:rsidRDefault="00C25C5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Кринко Е.Ф. Происхождение этнических стереотипов и их роль впроцессах межэтнического взаимодействия на Кубани. Вопросы казачьей истории и культуры. — Майкоп: Кубанская ассоциация «Региональный фестиваль казачьей культуры», 2002. - Вып.1 - 102</w:t>
      </w:r>
      <w:r w:rsidR="00617066">
        <w:rPr>
          <w:sz w:val="28"/>
        </w:rPr>
        <w:t xml:space="preserve"> </w:t>
      </w:r>
      <w:r w:rsidRPr="00617066">
        <w:rPr>
          <w:sz w:val="28"/>
        </w:rPr>
        <w:t>117.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Крысько В.Г. Состояние и перспективы развития этнопсихологии в России Мир психологии. 1996, 2. 114-127.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Крысько В.Г. Союз наук в развитии этнической психологии Мир психологии. 1997, 2. 6-13.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Кцоева Г.У. Методы изучения этнических стереотипов Социальная психология и общественная практика Под ред. Е.В. Шороховой и В.П. Левкович. М.: Изд-во Наука, 1985. 225</w:t>
      </w:r>
      <w:r w:rsidR="00617066">
        <w:rPr>
          <w:sz w:val="28"/>
        </w:rPr>
        <w:t xml:space="preserve"> </w:t>
      </w:r>
      <w:r w:rsidRPr="00617066">
        <w:rPr>
          <w:sz w:val="28"/>
        </w:rPr>
        <w:t>231.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Лебедева Н.М. Базовые ценности русских на рубеже XXI века Психологический журнал. 2000. Т. 21. 3. 73-87.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Лебедева Н.М., Лунева СВ., Стефаненко ТТ., Мартынова М.Ю. Межкультурный диалог: Тренинг этнокультурной компетентности. М., 2003.</w:t>
      </w:r>
    </w:p>
    <w:p w:rsidR="00617066" w:rsidRDefault="00643518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Межкультурная коммуникация. Под ред. В.Г. Зусмана. Нижний Новгород, 2001.-320 с.</w:t>
      </w:r>
    </w:p>
    <w:p w:rsidR="006A49BF" w:rsidRPr="00617066" w:rsidRDefault="00643518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Межкультурная коммуникация: Практикум. Часть 1 / Сост. Бочкарёв А.Е., Зусман В.Г., Кирнозе З.И. - Нижний Новгород: НГЛУ им. Добролюбова, 2002. - 230 с.</w:t>
      </w:r>
    </w:p>
    <w:p w:rsidR="00617066" w:rsidRDefault="00117DB0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Пургина</w:t>
      </w:r>
      <w:r w:rsidR="00617066">
        <w:rPr>
          <w:sz w:val="28"/>
        </w:rPr>
        <w:t xml:space="preserve"> </w:t>
      </w:r>
      <w:r w:rsidRPr="00617066">
        <w:rPr>
          <w:sz w:val="28"/>
        </w:rPr>
        <w:t>Е.С.</w:t>
      </w:r>
      <w:r w:rsidR="00617066">
        <w:rPr>
          <w:sz w:val="28"/>
        </w:rPr>
        <w:t xml:space="preserve"> </w:t>
      </w:r>
      <w:r w:rsidRPr="00617066">
        <w:rPr>
          <w:sz w:val="28"/>
        </w:rPr>
        <w:t>Гуманистические</w:t>
      </w:r>
      <w:r w:rsidR="00617066">
        <w:rPr>
          <w:sz w:val="28"/>
        </w:rPr>
        <w:t xml:space="preserve"> </w:t>
      </w:r>
      <w:r w:rsidRPr="00617066">
        <w:rPr>
          <w:sz w:val="28"/>
        </w:rPr>
        <w:t>ценности</w:t>
      </w:r>
      <w:r w:rsidR="00617066">
        <w:rPr>
          <w:sz w:val="28"/>
        </w:rPr>
        <w:t xml:space="preserve"> </w:t>
      </w:r>
      <w:r w:rsidRPr="00617066">
        <w:rPr>
          <w:sz w:val="28"/>
        </w:rPr>
        <w:t>в</w:t>
      </w:r>
      <w:r w:rsidR="00617066">
        <w:rPr>
          <w:sz w:val="28"/>
        </w:rPr>
        <w:t xml:space="preserve"> </w:t>
      </w:r>
      <w:r w:rsidRPr="00617066">
        <w:rPr>
          <w:sz w:val="28"/>
        </w:rPr>
        <w:t>романах</w:t>
      </w:r>
      <w:r w:rsidR="00617066">
        <w:rPr>
          <w:sz w:val="28"/>
        </w:rPr>
        <w:t xml:space="preserve"> </w:t>
      </w:r>
      <w:r w:rsidRPr="00617066">
        <w:rPr>
          <w:sz w:val="28"/>
        </w:rPr>
        <w:t>Э.М.Форстера // Материалы Всероссийской</w:t>
      </w:r>
      <w:r w:rsidR="00617066">
        <w:rPr>
          <w:sz w:val="28"/>
        </w:rPr>
        <w:t xml:space="preserve"> </w:t>
      </w:r>
      <w:r w:rsidRPr="00617066">
        <w:rPr>
          <w:sz w:val="28"/>
        </w:rPr>
        <w:t>научной</w:t>
      </w:r>
      <w:r w:rsidR="00617066">
        <w:rPr>
          <w:sz w:val="28"/>
        </w:rPr>
        <w:t xml:space="preserve"> </w:t>
      </w:r>
      <w:r w:rsidRPr="00617066">
        <w:rPr>
          <w:sz w:val="28"/>
        </w:rPr>
        <w:t>конференции «Вторые Лойфмановские чтения»: «Универсалии культуры». Екатеринбург, 2006. С. 131-133.</w:t>
      </w:r>
    </w:p>
    <w:p w:rsidR="00C33694" w:rsidRPr="00617066" w:rsidRDefault="00C33694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Сепир Э. Избранные труды по языкознанию и культурологии. М.: Прогресс, 1993.-656 с.</w:t>
      </w:r>
    </w:p>
    <w:p w:rsidR="00C25C55" w:rsidRPr="00617066" w:rsidRDefault="00C25C5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Сикевич, З.В. Национальное самосознание русских: социологический очерк [Текст] З.В. Сикевич. М.: Механик, 1996. 208 с. 163</w:t>
      </w:r>
    </w:p>
    <w:p w:rsidR="00C25C55" w:rsidRPr="00617066" w:rsidRDefault="00C25C5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Стефаненко Т.Г. Методы исследования этнических стереотипов //Стефаненко Т.Г., Шлягина Е.И., Ениколопов Н. Методы этнопсихологического исследования. М., 1993. с.3-27.</w:t>
      </w:r>
    </w:p>
    <w:p w:rsidR="00C25C55" w:rsidRPr="00617066" w:rsidRDefault="00C25C5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Стефаненко Т.Г. Этнопсихология: практикум. М.: Аспект Пресс, 2008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Стефаненко, Т.Г., Шлягина, Е.И., Еникопов. СП. Методы этнопсихологического исследования [Текст] Т.Г Стефаненко, Е.И. Шлягина, СП. Еникопов. М.: Изд-во: МГУ, 1993. 80 с.</w:t>
      </w:r>
    </w:p>
    <w:p w:rsidR="00CB780F" w:rsidRPr="00617066" w:rsidRDefault="00CB780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Тавадов, Г.Т. Этнология. Словарь справочник [Текст] Г.Т. Тавадов. М.: Соц.- полит, жури., 1998.- 688 с. 164</w:t>
      </w:r>
    </w:p>
    <w:p w:rsidR="00C33694" w:rsidRPr="00617066" w:rsidRDefault="00C33694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Философский энциклопедический словарь. М.: Советская Энциклопедия, 1983.-840 с.</w:t>
      </w:r>
    </w:p>
    <w:p w:rsidR="00866519" w:rsidRPr="00617066" w:rsidRDefault="006A49BF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17066">
        <w:rPr>
          <w:sz w:val="28"/>
        </w:rPr>
        <w:t>Шляхтин Г.С., Давыдов С.В. Соотношение имплицитных и эксплицитных этнических стереотипов у русских и немцев. Вестник Нижегородского государственного университета. Серия: Социальные науки. Вып.5. Н.Новгород, Изд-во ННГУ, 2006, с.125 -138.</w:t>
      </w:r>
    </w:p>
    <w:p w:rsidR="00C25C55" w:rsidRDefault="007104A5" w:rsidP="00CB7D60">
      <w:pPr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Ядов В.</w:t>
      </w:r>
      <w:r w:rsidR="00C25C55" w:rsidRPr="00617066">
        <w:rPr>
          <w:sz w:val="28"/>
        </w:rPr>
        <w:t>А. Социальные и социально-психологические механизмы</w:t>
      </w:r>
      <w:r w:rsidR="00CB7D60">
        <w:rPr>
          <w:sz w:val="28"/>
        </w:rPr>
        <w:t xml:space="preserve"> </w:t>
      </w:r>
      <w:r w:rsidR="00C25C55" w:rsidRPr="00617066">
        <w:rPr>
          <w:sz w:val="28"/>
        </w:rPr>
        <w:t>формирования социальной идентичности личности.// Мир России, 1995, № 3-4.</w:t>
      </w:r>
    </w:p>
    <w:p w:rsidR="00473EE1" w:rsidRPr="007F05F0" w:rsidRDefault="00473EE1" w:rsidP="00473EE1">
      <w:pPr>
        <w:suppressAutoHyphens/>
        <w:spacing w:line="360" w:lineRule="auto"/>
        <w:ind w:left="709" w:firstLine="707"/>
        <w:jc w:val="center"/>
        <w:rPr>
          <w:color w:val="FFFFFF"/>
          <w:sz w:val="28"/>
          <w:szCs w:val="28"/>
        </w:rPr>
      </w:pPr>
    </w:p>
    <w:p w:rsidR="00473EE1" w:rsidRPr="007F05F0" w:rsidRDefault="00473EE1" w:rsidP="00473EE1">
      <w:pPr>
        <w:suppressAutoHyphens/>
        <w:spacing w:line="360" w:lineRule="auto"/>
        <w:ind w:left="709" w:firstLine="707"/>
        <w:jc w:val="center"/>
        <w:rPr>
          <w:color w:val="000000"/>
          <w:sz w:val="28"/>
          <w:szCs w:val="28"/>
        </w:rPr>
      </w:pPr>
      <w:bookmarkStart w:id="9" w:name="_GoBack"/>
      <w:bookmarkEnd w:id="9"/>
    </w:p>
    <w:sectPr w:rsidR="00473EE1" w:rsidRPr="007F05F0" w:rsidSect="00617066">
      <w:headerReference w:type="default" r:id="rId9"/>
      <w:foot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F0" w:rsidRDefault="007F05F0">
      <w:r>
        <w:separator/>
      </w:r>
    </w:p>
  </w:endnote>
  <w:endnote w:type="continuationSeparator" w:id="0">
    <w:p w:rsidR="007F05F0" w:rsidRDefault="007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1A" w:rsidRDefault="0057491A" w:rsidP="00A038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491A" w:rsidRDefault="005749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F0" w:rsidRDefault="007F05F0">
      <w:r>
        <w:separator/>
      </w:r>
    </w:p>
  </w:footnote>
  <w:footnote w:type="continuationSeparator" w:id="0">
    <w:p w:rsidR="007F05F0" w:rsidRDefault="007F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1A" w:rsidRPr="00473EE1" w:rsidRDefault="0057491A" w:rsidP="00473EE1">
    <w:pPr>
      <w:suppressAutoHyphens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58BB"/>
    <w:multiLevelType w:val="hybridMultilevel"/>
    <w:tmpl w:val="6F8E1A5E"/>
    <w:lvl w:ilvl="0" w:tplc="041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2ACF73BD"/>
    <w:multiLevelType w:val="hybridMultilevel"/>
    <w:tmpl w:val="B492F9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4E84466"/>
    <w:multiLevelType w:val="hybridMultilevel"/>
    <w:tmpl w:val="6D7C94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5931B8"/>
    <w:multiLevelType w:val="hybridMultilevel"/>
    <w:tmpl w:val="1CCE83FA"/>
    <w:lvl w:ilvl="0" w:tplc="04190005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  <w:rPr>
        <w:rFonts w:cs="Times New Roman"/>
      </w:rPr>
    </w:lvl>
  </w:abstractNum>
  <w:abstractNum w:abstractNumId="4">
    <w:nsid w:val="5373386F"/>
    <w:multiLevelType w:val="hybridMultilevel"/>
    <w:tmpl w:val="711EF58E"/>
    <w:lvl w:ilvl="0" w:tplc="377A9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A91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F81A72"/>
    <w:multiLevelType w:val="hybridMultilevel"/>
    <w:tmpl w:val="70D62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027918"/>
    <w:multiLevelType w:val="hybridMultilevel"/>
    <w:tmpl w:val="34F4FDB8"/>
    <w:lvl w:ilvl="0" w:tplc="0EEC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377A91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464B2F"/>
    <w:multiLevelType w:val="hybridMultilevel"/>
    <w:tmpl w:val="23189ABC"/>
    <w:lvl w:ilvl="0" w:tplc="0419000F">
      <w:start w:val="1"/>
      <w:numFmt w:val="decimal"/>
      <w:lvlText w:val="%1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  <w:rPr>
        <w:rFonts w:cs="Times New Roman"/>
      </w:rPr>
    </w:lvl>
  </w:abstractNum>
  <w:abstractNum w:abstractNumId="8">
    <w:nsid w:val="766F5FEC"/>
    <w:multiLevelType w:val="hybridMultilevel"/>
    <w:tmpl w:val="56DEE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193666"/>
    <w:multiLevelType w:val="hybridMultilevel"/>
    <w:tmpl w:val="3D8C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CB5A2B"/>
    <w:multiLevelType w:val="hybridMultilevel"/>
    <w:tmpl w:val="87648572"/>
    <w:lvl w:ilvl="0" w:tplc="0ABAFB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81D"/>
    <w:rsid w:val="00053297"/>
    <w:rsid w:val="000B2F36"/>
    <w:rsid w:val="000D7C23"/>
    <w:rsid w:val="000D7ED3"/>
    <w:rsid w:val="00117DB0"/>
    <w:rsid w:val="00123EC2"/>
    <w:rsid w:val="00144658"/>
    <w:rsid w:val="00154D0C"/>
    <w:rsid w:val="00237DFB"/>
    <w:rsid w:val="00294E05"/>
    <w:rsid w:val="002B1DCD"/>
    <w:rsid w:val="00313DD5"/>
    <w:rsid w:val="00352C1A"/>
    <w:rsid w:val="003A4487"/>
    <w:rsid w:val="003A4F55"/>
    <w:rsid w:val="003A7DAD"/>
    <w:rsid w:val="003D6159"/>
    <w:rsid w:val="00447444"/>
    <w:rsid w:val="00473D1A"/>
    <w:rsid w:val="00473EE1"/>
    <w:rsid w:val="004B7F42"/>
    <w:rsid w:val="004E3C39"/>
    <w:rsid w:val="00526669"/>
    <w:rsid w:val="0057491A"/>
    <w:rsid w:val="005C5B94"/>
    <w:rsid w:val="00617066"/>
    <w:rsid w:val="00620216"/>
    <w:rsid w:val="00643518"/>
    <w:rsid w:val="006658F4"/>
    <w:rsid w:val="006A49BF"/>
    <w:rsid w:val="006D7764"/>
    <w:rsid w:val="006E2E38"/>
    <w:rsid w:val="007104A5"/>
    <w:rsid w:val="00726F09"/>
    <w:rsid w:val="007F05F0"/>
    <w:rsid w:val="00866519"/>
    <w:rsid w:val="00870EA4"/>
    <w:rsid w:val="008742EB"/>
    <w:rsid w:val="008A7FB6"/>
    <w:rsid w:val="00900231"/>
    <w:rsid w:val="009E0589"/>
    <w:rsid w:val="009E32F1"/>
    <w:rsid w:val="00A0385B"/>
    <w:rsid w:val="00A863A5"/>
    <w:rsid w:val="00AF6AE4"/>
    <w:rsid w:val="00B0681D"/>
    <w:rsid w:val="00B6385A"/>
    <w:rsid w:val="00BB6D71"/>
    <w:rsid w:val="00BC3E07"/>
    <w:rsid w:val="00C25C55"/>
    <w:rsid w:val="00C33694"/>
    <w:rsid w:val="00C81C89"/>
    <w:rsid w:val="00CA7488"/>
    <w:rsid w:val="00CB780F"/>
    <w:rsid w:val="00CB7D60"/>
    <w:rsid w:val="00CE2F01"/>
    <w:rsid w:val="00CF1554"/>
    <w:rsid w:val="00CF1B0B"/>
    <w:rsid w:val="00D20115"/>
    <w:rsid w:val="00E62509"/>
    <w:rsid w:val="00E71907"/>
    <w:rsid w:val="00EA415A"/>
    <w:rsid w:val="00EE5603"/>
    <w:rsid w:val="00F16A25"/>
    <w:rsid w:val="00F37FDD"/>
    <w:rsid w:val="00F43845"/>
    <w:rsid w:val="00F86DDA"/>
    <w:rsid w:val="00F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933F9A6-3BED-4E64-AC60-8D8708B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17D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117DB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117DB0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866519"/>
    <w:pPr>
      <w:ind w:firstLine="709"/>
      <w:jc w:val="both"/>
    </w:pPr>
    <w:rPr>
      <w:rFonts w:ascii="Bookman Old Style" w:hAnsi="Bookman Old Style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6A49BF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grame">
    <w:name w:val="grame"/>
    <w:rsid w:val="00F37FDD"/>
    <w:rPr>
      <w:rFonts w:cs="Times New Roman"/>
    </w:rPr>
  </w:style>
  <w:style w:type="paragraph" w:styleId="aa">
    <w:name w:val="Normal (Web)"/>
    <w:basedOn w:val="a"/>
    <w:uiPriority w:val="99"/>
    <w:rsid w:val="006658F4"/>
    <w:pPr>
      <w:spacing w:after="300"/>
    </w:pPr>
  </w:style>
  <w:style w:type="paragraph" w:styleId="ab">
    <w:name w:val="footer"/>
    <w:basedOn w:val="a"/>
    <w:link w:val="ac"/>
    <w:uiPriority w:val="99"/>
    <w:rsid w:val="00CB78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CB780F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447444"/>
    <w:pPr>
      <w:tabs>
        <w:tab w:val="right" w:leader="dot" w:pos="9345"/>
      </w:tabs>
      <w:spacing w:line="360" w:lineRule="auto"/>
      <w:jc w:val="center"/>
    </w:pPr>
    <w:rPr>
      <w:iCs/>
      <w:sz w:val="28"/>
      <w:szCs w:val="28"/>
    </w:rPr>
  </w:style>
  <w:style w:type="character" w:styleId="ae">
    <w:name w:val="Hyperlink"/>
    <w:uiPriority w:val="99"/>
    <w:rsid w:val="00CB780F"/>
    <w:rPr>
      <w:rFonts w:cs="Times New Roman"/>
      <w:color w:val="0000FF"/>
      <w:u w:val="single"/>
    </w:rPr>
  </w:style>
  <w:style w:type="paragraph" w:styleId="af">
    <w:name w:val="No Spacing"/>
    <w:link w:val="af0"/>
    <w:uiPriority w:val="1"/>
    <w:qFormat/>
    <w:rsid w:val="00447444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47444"/>
    <w:rPr>
      <w:rFonts w:ascii="Calibri" w:hAnsi="Calibri" w:cs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rsid w:val="004474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44744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6170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617066"/>
    <w:rPr>
      <w:rFonts w:cs="Times New Roman"/>
      <w:sz w:val="24"/>
      <w:szCs w:val="24"/>
    </w:rPr>
  </w:style>
  <w:style w:type="table" w:styleId="af5">
    <w:name w:val="Table Grid"/>
    <w:basedOn w:val="a1"/>
    <w:uiPriority w:val="59"/>
    <w:rsid w:val="008A7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9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9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9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99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9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99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99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990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990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990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990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9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9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8732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</vt:lpstr>
    </vt:vector>
  </TitlesOfParts>
  <Company/>
  <LinksUpToDate>false</LinksUpToDate>
  <CharactersWithSpaces>58389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</dc:title>
  <dc:subject/>
  <dc:creator>Наташка</dc:creator>
  <cp:keywords/>
  <dc:description/>
  <cp:lastModifiedBy>admin</cp:lastModifiedBy>
  <cp:revision>2</cp:revision>
  <dcterms:created xsi:type="dcterms:W3CDTF">2014-03-28T09:45:00Z</dcterms:created>
  <dcterms:modified xsi:type="dcterms:W3CDTF">2014-03-28T09:45:00Z</dcterms:modified>
</cp:coreProperties>
</file>