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88" w:rsidRPr="00310E0E" w:rsidRDefault="00C11A88" w:rsidP="00310E0E">
      <w:pPr>
        <w:pStyle w:val="2"/>
      </w:pPr>
      <w:r w:rsidRPr="00310E0E">
        <w:t>Содержание</w:t>
      </w:r>
    </w:p>
    <w:p w:rsidR="00310E0E" w:rsidRPr="00310E0E" w:rsidRDefault="00310E0E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bookmarkStart w:id="0" w:name="_Toc134001527"/>
      <w:r w:rsidRPr="00B30BE1">
        <w:rPr>
          <w:rStyle w:val="aa"/>
          <w:noProof/>
          <w:lang w:val="uk-UA"/>
        </w:rPr>
        <w:t>В</w:t>
      </w:r>
      <w:r w:rsidRPr="00B30BE1">
        <w:rPr>
          <w:rStyle w:val="aa"/>
          <w:noProof/>
        </w:rPr>
        <w:t>ведение</w:t>
      </w:r>
      <w:r>
        <w:rPr>
          <w:noProof/>
          <w:webHidden/>
        </w:rPr>
        <w:tab/>
        <w:t>2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Глава 1. Прохождение службы в прокуратуре</w:t>
      </w:r>
      <w:r>
        <w:rPr>
          <w:noProof/>
          <w:webHidden/>
        </w:rPr>
        <w:tab/>
        <w:t>4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1.1</w:t>
      </w:r>
      <w:r w:rsidRPr="00B30BE1">
        <w:rPr>
          <w:rStyle w:val="aa"/>
          <w:noProof/>
          <w:lang w:val="uk-UA"/>
        </w:rPr>
        <w:t xml:space="preserve"> </w:t>
      </w:r>
      <w:r w:rsidRPr="00B30BE1">
        <w:rPr>
          <w:rStyle w:val="aa"/>
          <w:noProof/>
        </w:rPr>
        <w:t>Требования, предъявляемые к лицам, назначаемым на должность прокуроров и следователей</w:t>
      </w:r>
      <w:r>
        <w:rPr>
          <w:noProof/>
          <w:webHidden/>
        </w:rPr>
        <w:tab/>
        <w:t>4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1.2 Назначение на должность сотрудника прокуратуры</w:t>
      </w:r>
      <w:r>
        <w:rPr>
          <w:noProof/>
          <w:webHidden/>
        </w:rPr>
        <w:tab/>
        <w:t>7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1.3 Полномочия сотрудника прокуратуры</w:t>
      </w:r>
      <w:r>
        <w:rPr>
          <w:noProof/>
          <w:webHidden/>
        </w:rPr>
        <w:tab/>
        <w:t>9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1.5 Прекращение службы в органах и учреждениях прокуратуры</w:t>
      </w:r>
      <w:r>
        <w:rPr>
          <w:noProof/>
          <w:webHidden/>
        </w:rPr>
        <w:tab/>
        <w:t>15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  <w:lang w:val="uk-UA"/>
        </w:rPr>
        <w:t>Г</w:t>
      </w:r>
      <w:r w:rsidRPr="00B30BE1">
        <w:rPr>
          <w:rStyle w:val="aa"/>
          <w:noProof/>
        </w:rPr>
        <w:t>лава 2. Особенности прохождения службы в милиции</w:t>
      </w:r>
      <w:r>
        <w:rPr>
          <w:noProof/>
          <w:webHidden/>
        </w:rPr>
        <w:tab/>
        <w:t>17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2.1 Прием и увольнение сотрудников милиции</w:t>
      </w:r>
      <w:r>
        <w:rPr>
          <w:noProof/>
          <w:webHidden/>
        </w:rPr>
        <w:tab/>
        <w:t>17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2.2 Характеристика сотрудников милиции</w:t>
      </w:r>
      <w:r>
        <w:rPr>
          <w:noProof/>
          <w:webHidden/>
        </w:rPr>
        <w:tab/>
        <w:t>19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2.4 Особенности прохождения службы в милиции</w:t>
      </w:r>
      <w:r>
        <w:rPr>
          <w:noProof/>
          <w:webHidden/>
        </w:rPr>
        <w:tab/>
        <w:t>21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2.5 Спецподготовка сотрудников милиции</w:t>
      </w:r>
      <w:r>
        <w:rPr>
          <w:noProof/>
          <w:webHidden/>
        </w:rPr>
        <w:tab/>
        <w:t>23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2.6 Оплата труда сотрудников милиции</w:t>
      </w:r>
      <w:r>
        <w:rPr>
          <w:noProof/>
          <w:webHidden/>
        </w:rPr>
        <w:tab/>
        <w:t>24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  <w:lang w:val="uk-UA"/>
        </w:rPr>
        <w:t>Г</w:t>
      </w:r>
      <w:r w:rsidRPr="00B30BE1">
        <w:rPr>
          <w:rStyle w:val="aa"/>
          <w:noProof/>
        </w:rPr>
        <w:t>лава 3. Прохождение правоохранительной службы в ФСБ</w:t>
      </w:r>
      <w:r>
        <w:rPr>
          <w:noProof/>
          <w:webHidden/>
        </w:rPr>
        <w:tab/>
        <w:t>25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3.1 Особенности оформления на службу (работу) в ФСБ России</w:t>
      </w:r>
      <w:r>
        <w:rPr>
          <w:noProof/>
          <w:webHidden/>
        </w:rPr>
        <w:tab/>
        <w:t>25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3.2 Основания для отказа в зачислении (приеме) на службу (работу) в органы федеральной службы безопасности</w:t>
      </w:r>
      <w:r>
        <w:rPr>
          <w:noProof/>
          <w:webHidden/>
        </w:rPr>
        <w:tab/>
        <w:t>27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3.3 характеристика сотрудника органов федеральной службы безопасности</w:t>
      </w:r>
      <w:r>
        <w:rPr>
          <w:noProof/>
          <w:webHidden/>
        </w:rPr>
        <w:tab/>
        <w:t>29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3.4 Правовая защита сотрудников органов федеральной службы безопасности</w:t>
      </w:r>
      <w:r>
        <w:rPr>
          <w:noProof/>
          <w:webHidden/>
        </w:rPr>
        <w:tab/>
        <w:t>31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</w:rPr>
        <w:t>3.5 Материальная и социальная защита сотрудников органов федеральной службы безопасности</w:t>
      </w:r>
      <w:r>
        <w:rPr>
          <w:noProof/>
          <w:webHidden/>
        </w:rPr>
        <w:tab/>
        <w:t>33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noProof/>
          <w:lang w:val="uk-UA"/>
        </w:rPr>
        <w:t>З</w:t>
      </w:r>
      <w:r w:rsidRPr="00B30BE1">
        <w:rPr>
          <w:rStyle w:val="aa"/>
          <w:noProof/>
        </w:rPr>
        <w:t>аключение</w:t>
      </w:r>
      <w:r>
        <w:rPr>
          <w:noProof/>
          <w:webHidden/>
        </w:rPr>
        <w:tab/>
        <w:t>36</w:t>
      </w:r>
    </w:p>
    <w:p w:rsidR="00310E0E" w:rsidRDefault="00310E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30BE1">
        <w:rPr>
          <w:rStyle w:val="aa"/>
          <w:b/>
          <w:bCs/>
          <w:noProof/>
        </w:rPr>
        <w:t>список использованной литературы</w:t>
      </w:r>
      <w:r>
        <w:rPr>
          <w:noProof/>
          <w:webHidden/>
        </w:rPr>
        <w:tab/>
        <w:t>39</w:t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</w:pPr>
    </w:p>
    <w:p w:rsidR="0025045B" w:rsidRPr="00C11A88" w:rsidRDefault="00C11A88" w:rsidP="00310E0E">
      <w:pPr>
        <w:pStyle w:val="2"/>
      </w:pPr>
      <w:r>
        <w:br w:type="page"/>
      </w:r>
      <w:bookmarkStart w:id="1" w:name="_Toc226465288"/>
      <w:r>
        <w:t>В</w:t>
      </w:r>
      <w:r w:rsidRPr="00C11A88">
        <w:t>ведение</w:t>
      </w:r>
      <w:bookmarkEnd w:id="0"/>
      <w:bookmarkEnd w:id="1"/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5045B" w:rsidRPr="00C11A88" w:rsidRDefault="0025045B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В курсовой работе будет рассматриваться тема </w:t>
      </w:r>
      <w:r w:rsidR="00C11A88" w:rsidRPr="00C11A88">
        <w:t>"</w:t>
      </w:r>
      <w:r w:rsidRPr="00C11A88">
        <w:t>Особенности прохождения правоохранительной службы в российской Федерации</w:t>
      </w:r>
      <w:r w:rsidR="00C11A88" w:rsidRPr="00C11A88">
        <w:t xml:space="preserve">". </w:t>
      </w:r>
    </w:p>
    <w:p w:rsidR="001C237C" w:rsidRPr="00C11A88" w:rsidRDefault="001C237C" w:rsidP="00C11A88">
      <w:pPr>
        <w:widowControl w:val="0"/>
        <w:autoSpaceDE w:val="0"/>
        <w:autoSpaceDN w:val="0"/>
        <w:adjustRightInd w:val="0"/>
        <w:ind w:firstLine="709"/>
      </w:pPr>
      <w:r w:rsidRPr="00C11A88">
        <w:t>Трудно переоценить важность решения задач государства по обеспечению безопасности, законности и правопорядка, по борьбе с преступностью, по защите прав и свобод человека и гражданина</w:t>
      </w:r>
      <w:r w:rsidR="00C11A88" w:rsidRPr="00C11A88">
        <w:t xml:space="preserve">. </w:t>
      </w:r>
    </w:p>
    <w:p w:rsidR="001C237C" w:rsidRPr="00C11A88" w:rsidRDefault="001C237C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Преступность, несмотря на принимаемые меры, остается одним из главных факторов, препятствующих проведению социально-экономических преобразований, подрывающих авторитет органов государственной власти и с этой точки зрения представляющих реальную угрозу безопасности</w:t>
      </w:r>
      <w:r w:rsidR="00C11A88" w:rsidRPr="00C11A88">
        <w:t xml:space="preserve">. </w:t>
      </w:r>
      <w:r w:rsidRPr="00C11A88">
        <w:t>Это неоднократно отмечалось учеными, аналитиками и специалистами, кроме того, схожие тезисы можно найти и в различных нормативных правовых актах как федерального уровня, так и уровня субъектов Российской Федерации</w:t>
      </w:r>
      <w:r w:rsidR="00C11A88" w:rsidRPr="00C11A88">
        <w:t xml:space="preserve">. </w:t>
      </w:r>
    </w:p>
    <w:p w:rsidR="001C237C" w:rsidRPr="00C11A88" w:rsidRDefault="001C237C" w:rsidP="00C11A88">
      <w:pPr>
        <w:widowControl w:val="0"/>
        <w:autoSpaceDE w:val="0"/>
        <w:autoSpaceDN w:val="0"/>
        <w:adjustRightInd w:val="0"/>
        <w:ind w:firstLine="709"/>
      </w:pPr>
      <w:r w:rsidRPr="00C11A88">
        <w:t>Анализ деятельности правоохранительных органов и иных органов исполнительной власти в целом показывает, что улучшение криминогенной ситуации еще не приобрело устойчивого и повседневного характера</w:t>
      </w:r>
      <w:r w:rsidR="00C11A88" w:rsidRPr="00C11A88">
        <w:t xml:space="preserve">: </w:t>
      </w:r>
      <w:r w:rsidRPr="00C11A88">
        <w:t>не уменьшаются масштабы криминализации экономики и коррупции в органах государственной власти, не снижается влияние организованной преступности на все стороны жизни</w:t>
      </w:r>
      <w:r w:rsidR="00C11A88" w:rsidRPr="00C11A88">
        <w:t xml:space="preserve">; </w:t>
      </w:r>
      <w:r w:rsidRPr="00C11A88">
        <w:t>не устранена полностью опасность проникновения криминалитета во власть</w:t>
      </w:r>
      <w:r w:rsidR="00C11A88" w:rsidRPr="00C11A88">
        <w:t xml:space="preserve">; </w:t>
      </w:r>
      <w:r w:rsidRPr="00C11A88">
        <w:t>продолжает обостряться ситуация в сфере незаконного оборота наркотиков и оружия</w:t>
      </w:r>
      <w:r w:rsidR="00C11A88" w:rsidRPr="00C11A88">
        <w:t xml:space="preserve">; </w:t>
      </w:r>
      <w:r w:rsidRPr="00C11A88">
        <w:t>растет уличная преступность</w:t>
      </w:r>
      <w:r w:rsidR="00C11A88" w:rsidRPr="00C11A88">
        <w:t xml:space="preserve">. </w:t>
      </w:r>
    </w:p>
    <w:p w:rsidR="001C237C" w:rsidRPr="00C11A88" w:rsidRDefault="0025045B" w:rsidP="00C11A88">
      <w:pPr>
        <w:widowControl w:val="0"/>
        <w:autoSpaceDE w:val="0"/>
        <w:autoSpaceDN w:val="0"/>
        <w:adjustRightInd w:val="0"/>
        <w:ind w:firstLine="709"/>
      </w:pPr>
      <w:r w:rsidRPr="00C11A88">
        <w:t>Актуальность темы курсовой работы заключается в том, что у</w:t>
      </w:r>
      <w:r w:rsidR="001C237C" w:rsidRPr="00C11A88">
        <w:t>читывая сложность и многообразие факторов, влияющих на состояние и динамику преступности, кардинальное улучшение криминальной ситуации может быть достигнуто только на основе серьезной поддержки правоохранительной деятельности</w:t>
      </w:r>
      <w:r w:rsidR="00C11A88" w:rsidRPr="00C11A88">
        <w:t xml:space="preserve">. </w:t>
      </w:r>
      <w:r w:rsidR="001C237C" w:rsidRPr="00C11A88">
        <w:t>Такая поддержка должна осуществляться по ряду направлений</w:t>
      </w:r>
      <w:r w:rsidR="00C11A88" w:rsidRPr="00C11A88">
        <w:t xml:space="preserve">: </w:t>
      </w:r>
      <w:r w:rsidR="001C237C" w:rsidRPr="00C11A88">
        <w:t>совершенствование правовой базы, укрепление кадрового состава, решение материально-бытовых проблем и др</w:t>
      </w:r>
      <w:r w:rsidR="00C11A88" w:rsidRPr="00C11A88">
        <w:t xml:space="preserve">. </w:t>
      </w:r>
    </w:p>
    <w:p w:rsidR="001C237C" w:rsidRPr="00C11A88" w:rsidRDefault="001C237C" w:rsidP="00C11A88">
      <w:pPr>
        <w:widowControl w:val="0"/>
        <w:autoSpaceDE w:val="0"/>
        <w:autoSpaceDN w:val="0"/>
        <w:adjustRightInd w:val="0"/>
        <w:ind w:firstLine="709"/>
      </w:pPr>
      <w:r w:rsidRPr="00C11A88">
        <w:t>Особая значимость совершенствования правовой базы обусловливается хотя бы тем, что законность основана прежде всего на строгом и точном исполнении всеми членами нашего общества норм действующего законодательства</w:t>
      </w:r>
      <w:r w:rsidR="00C11A88" w:rsidRPr="00C11A88">
        <w:t xml:space="preserve">. </w:t>
      </w:r>
      <w:r w:rsidRPr="00C11A88">
        <w:t>Однако в настоящее время правовое положение лиц, обеспечивающих выполнение важнейших правоохранительных функций государства в системе государственной службы этого государства, фактически не определено</w:t>
      </w:r>
      <w:r w:rsidR="00C11A88" w:rsidRPr="00C11A88">
        <w:t xml:space="preserve">. </w:t>
      </w:r>
    </w:p>
    <w:p w:rsidR="001C237C" w:rsidRPr="00C11A88" w:rsidRDefault="001C237C" w:rsidP="00C11A88">
      <w:pPr>
        <w:widowControl w:val="0"/>
        <w:autoSpaceDE w:val="0"/>
        <w:autoSpaceDN w:val="0"/>
        <w:adjustRightInd w:val="0"/>
        <w:ind w:firstLine="709"/>
      </w:pPr>
      <w:r w:rsidRPr="00C11A88">
        <w:t>Исходя из вышесказанного, к органам, в которых может быть предусмотрена правоохранительная служба, относятся</w:t>
      </w:r>
      <w:r w:rsidR="00C11A88" w:rsidRPr="00C11A88">
        <w:t xml:space="preserve">: </w:t>
      </w:r>
      <w:r w:rsidRPr="00C11A88">
        <w:t>прокуратура</w:t>
      </w:r>
      <w:r w:rsidR="00C11A88" w:rsidRPr="00C11A88">
        <w:t xml:space="preserve">; </w:t>
      </w:r>
      <w:r w:rsidRPr="00C11A88">
        <w:t>органы внутренних дел</w:t>
      </w:r>
      <w:r w:rsidR="00C11A88" w:rsidRPr="00C11A88">
        <w:t xml:space="preserve">; </w:t>
      </w:r>
      <w:r w:rsidRPr="00C11A88">
        <w:t>органы государственного контроля за распространением наркотических средств</w:t>
      </w:r>
      <w:r w:rsidR="00C11A88" w:rsidRPr="00C11A88">
        <w:t xml:space="preserve">; </w:t>
      </w:r>
      <w:r w:rsidRPr="00C11A88">
        <w:t>таможенные органы</w:t>
      </w:r>
      <w:r w:rsidR="00C11A88" w:rsidRPr="00C11A88">
        <w:t xml:space="preserve">; </w:t>
      </w:r>
      <w:r w:rsidRPr="00C11A88">
        <w:t>налоговые органы</w:t>
      </w:r>
      <w:r w:rsidR="00C11A88" w:rsidRPr="00C11A88">
        <w:t xml:space="preserve">; </w:t>
      </w:r>
      <w:r w:rsidRPr="00C11A88">
        <w:t>служба судебных приставов</w:t>
      </w:r>
      <w:r w:rsidR="00C11A88" w:rsidRPr="00C11A88">
        <w:t xml:space="preserve">; </w:t>
      </w:r>
      <w:r w:rsidRPr="00C11A88">
        <w:t>силы обеспечения безопасности Российской Федерации</w:t>
      </w:r>
      <w:r w:rsidR="00C11A88" w:rsidRPr="00C11A88">
        <w:t xml:space="preserve">. </w:t>
      </w:r>
    </w:p>
    <w:p w:rsidR="000B74E5" w:rsidRPr="00C11A88" w:rsidRDefault="001C237C" w:rsidP="00C11A88">
      <w:pPr>
        <w:widowControl w:val="0"/>
        <w:autoSpaceDE w:val="0"/>
        <w:autoSpaceDN w:val="0"/>
        <w:adjustRightInd w:val="0"/>
        <w:ind w:firstLine="709"/>
      </w:pPr>
      <w:r w:rsidRPr="00C11A88">
        <w:t>Выделение данной совокупности органов, делая предметнее разговор о правоохранительной службе, тем не менее не снимает остроты существующих проблем</w:t>
      </w:r>
      <w:r w:rsidR="00C11A88" w:rsidRPr="00C11A88">
        <w:t xml:space="preserve">. </w:t>
      </w:r>
      <w:r w:rsidRPr="00C11A88">
        <w:t>Это видно из материальных и процессуальных норм, регулирующих государственную службу в данных органах</w:t>
      </w:r>
      <w:r w:rsidR="00C11A88" w:rsidRPr="00C11A88">
        <w:t xml:space="preserve">. </w:t>
      </w:r>
    </w:p>
    <w:p w:rsidR="00AB7EA8" w:rsidRPr="00C11A88" w:rsidRDefault="00AB7EA8" w:rsidP="00C11A88">
      <w:pPr>
        <w:widowControl w:val="0"/>
        <w:autoSpaceDE w:val="0"/>
        <w:autoSpaceDN w:val="0"/>
        <w:adjustRightInd w:val="0"/>
        <w:ind w:firstLine="709"/>
      </w:pPr>
      <w:r w:rsidRPr="00C11A88">
        <w:t>Цель курсовой работы</w:t>
      </w:r>
      <w:r w:rsidR="00C11A88" w:rsidRPr="00C11A88">
        <w:t xml:space="preserve"> - </w:t>
      </w:r>
      <w:r w:rsidRPr="00C11A88">
        <w:t>проанализировать особенности</w:t>
      </w:r>
      <w:r w:rsidR="00C11A88" w:rsidRPr="00C11A88">
        <w:t xml:space="preserve"> </w:t>
      </w:r>
      <w:r w:rsidRPr="00C11A88">
        <w:t>прохождения правоохранительной службы в РФ (милиции, прокуратуры, ФСБ</w:t>
      </w:r>
      <w:r w:rsidR="00C11A88" w:rsidRPr="00C11A88">
        <w:t xml:space="preserve">". </w:t>
      </w:r>
    </w:p>
    <w:p w:rsidR="00C11A88" w:rsidRPr="00C11A88" w:rsidRDefault="00AB7EA8" w:rsidP="00C11A88">
      <w:pPr>
        <w:widowControl w:val="0"/>
        <w:autoSpaceDE w:val="0"/>
        <w:autoSpaceDN w:val="0"/>
        <w:adjustRightInd w:val="0"/>
        <w:ind w:firstLine="709"/>
      </w:pPr>
      <w:r w:rsidRPr="00C11A88">
        <w:t>Для достижения цели дипломной работы были выполнены следующие задачи</w:t>
      </w:r>
      <w:r w:rsidR="00C11A88" w:rsidRPr="00C11A88">
        <w:t>: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AB7EA8" w:rsidRPr="00C11A88">
        <w:t>рассмотрена особенность прохождения службы в прокуратуре</w:t>
      </w:r>
      <w:r w:rsidRPr="00C11A88">
        <w:t>;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AB7EA8" w:rsidRPr="00C11A88">
        <w:t>выявлены особенности прохождения службы в милиции</w:t>
      </w:r>
      <w:r w:rsidRPr="00C11A88">
        <w:t>;</w:t>
      </w:r>
    </w:p>
    <w:p w:rsidR="00AB7EA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AB7EA8" w:rsidRPr="00C11A88">
        <w:t>раскрыты особенности прохождения службы в ФСБ</w:t>
      </w:r>
      <w:r w:rsidRPr="00C11A88">
        <w:t xml:space="preserve">. </w:t>
      </w:r>
    </w:p>
    <w:p w:rsidR="00AC4A6D" w:rsidRPr="00C11A88" w:rsidRDefault="00AC4A6D" w:rsidP="00C11A88">
      <w:pPr>
        <w:widowControl w:val="0"/>
        <w:autoSpaceDE w:val="0"/>
        <w:autoSpaceDN w:val="0"/>
        <w:adjustRightInd w:val="0"/>
        <w:ind w:firstLine="709"/>
      </w:pPr>
      <w:r w:rsidRPr="00C11A88">
        <w:t>Для достижения цели в курсовой работе будут использованы действующие нормативные акты, а также монографические издания и статьи в периодических изданиях по правоохранительным органам</w:t>
      </w:r>
      <w:r w:rsidR="00C11A88" w:rsidRPr="00C11A88">
        <w:t xml:space="preserve"> - </w:t>
      </w:r>
      <w:r w:rsidRPr="00C11A88">
        <w:t>прокуратуре, милиции и ФСБ</w:t>
      </w:r>
      <w:r w:rsidR="00C11A88" w:rsidRPr="00C11A88">
        <w:t xml:space="preserve">. </w:t>
      </w:r>
    </w:p>
    <w:p w:rsidR="00525287" w:rsidRPr="00C11A88" w:rsidRDefault="00C11A88" w:rsidP="00310E0E">
      <w:pPr>
        <w:pStyle w:val="2"/>
      </w:pPr>
      <w:bookmarkStart w:id="2" w:name="_Toc134001528"/>
      <w:r>
        <w:br w:type="page"/>
      </w:r>
      <w:bookmarkStart w:id="3" w:name="_Toc226465289"/>
      <w:r w:rsidR="00525287" w:rsidRPr="00C11A88">
        <w:t>Глава 1</w:t>
      </w:r>
      <w:r w:rsidRPr="00C11A88">
        <w:t xml:space="preserve">. </w:t>
      </w:r>
      <w:r w:rsidR="00525287" w:rsidRPr="00C11A88">
        <w:t>Прохождение службы в прокуратуре</w:t>
      </w:r>
      <w:bookmarkEnd w:id="2"/>
      <w:bookmarkEnd w:id="3"/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4" w:name="_Toc134001529"/>
    </w:p>
    <w:p w:rsidR="00525287" w:rsidRPr="00C11A88" w:rsidRDefault="00C11A88" w:rsidP="00310E0E">
      <w:pPr>
        <w:pStyle w:val="2"/>
      </w:pPr>
      <w:bookmarkStart w:id="5" w:name="_Toc226465290"/>
      <w:r>
        <w:t xml:space="preserve">1.1 </w:t>
      </w:r>
      <w:r w:rsidR="00525287" w:rsidRPr="00C11A88">
        <w:t>Требования, предъявляемые к лицам, назначаемым на должность прокуроров и следователей</w:t>
      </w:r>
      <w:bookmarkEnd w:id="4"/>
      <w:bookmarkEnd w:id="5"/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В соответствии со ст</w:t>
      </w:r>
      <w:r w:rsidR="00C11A88">
        <w:t>.4</w:t>
      </w:r>
      <w:r w:rsidRPr="00C11A88">
        <w:t>0 Закона о прокуратуре прокурором или следователем может быть</w:t>
      </w:r>
      <w:r w:rsidR="00C11A88" w:rsidRPr="00C11A88">
        <w:t xml:space="preserve">: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гражданин Российской Федерации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имеющий высшее юридическое образование, полученное в учреждении высшего профессионального образования, имеющем государственную аккредитацию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обладающий необходимыми профессиональными и моральными качествами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способный по состоянию здоровья исполнять возлагаемые на него служебные обязанности</w:t>
      </w:r>
      <w:r w:rsidR="00C11A88" w:rsidRPr="00C11A88">
        <w:t xml:space="preserve">.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Дополнительные требования предъявляются к кандидатам на должности военных прокуроров и следователей</w:t>
      </w:r>
      <w:r w:rsidR="00C11A88" w:rsidRPr="00C11A88">
        <w:t xml:space="preserve">. </w:t>
      </w:r>
      <w:r w:rsidRPr="00C11A88">
        <w:t>Таковые должны быть</w:t>
      </w:r>
      <w:r w:rsidR="00C11A88" w:rsidRPr="00C11A88">
        <w:t xml:space="preserve">: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годными по состоянию здоровья к военной службе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поступившими на военную службу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имеющими офицерское звание</w:t>
      </w:r>
      <w:r w:rsidR="00C11A88" w:rsidRPr="00C11A88">
        <w:t xml:space="preserve">.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В исключительных случаях на должности помощников прокуроров и следователей прокуратур городов, районов, приравненных к ним прокуратур могут назначаться лица, обучающиеся по юридической специальности на четвертом и последующих курсах в учреждениях высшего профессионального образования, имеющих государственную аккредитацию</w:t>
      </w:r>
      <w:r w:rsidR="00C11A88" w:rsidRPr="00C11A88">
        <w:t xml:space="preserve">. </w:t>
      </w:r>
      <w:r w:rsidRPr="00C11A88">
        <w:t>А по решению Генерального прокурора РФ или с его согласия на должности военных прокуроров и следователей военных прокуратур могут быть назначены гражданские, не поступившие на воинскую службу лица</w:t>
      </w:r>
      <w:r w:rsidR="00C11A88" w:rsidRPr="00C11A88">
        <w:t xml:space="preserve">. </w:t>
      </w:r>
      <w:r w:rsidR="003D41A2" w:rsidRPr="00C11A88">
        <w:rPr>
          <w:rStyle w:val="af2"/>
          <w:sz w:val="20"/>
          <w:szCs w:val="20"/>
        </w:rPr>
        <w:footnoteReference w:id="1"/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Не может находиться на службе в органах и учреждениях прокуратуры гражданин</w:t>
      </w:r>
      <w:r w:rsidR="00C11A88" w:rsidRPr="00C11A88">
        <w:t xml:space="preserve">: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имеющий гражданство иностранного государства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признанный решением суда недееспособным или ограниченно дееспособным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лишенный решением суда права занимать государственные должности государственной службы в течение определенного срока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имевший или имеющий судимость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имеющий заболевание, которое согласно медицинскому заключению препятствует исполнению им служебных обязанностей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состоящий в близком родстве или свойстве (родители, супруги, братья, сестры, дети, а также братья, сестры, родители или дети супругов</w:t>
      </w:r>
      <w:r w:rsidR="00C11A88" w:rsidRPr="00C11A88">
        <w:t xml:space="preserve">) </w:t>
      </w:r>
      <w:r w:rsidRPr="00C11A88">
        <w:t>с работником органа или учреждения прокуратуры, если их служба связана с непосредственной подчиненностью или подконтрольностью одного из них другому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отказывающийся пройти процедуру оформления допуска к сведениям, составляющим государственную тайну, если исполнение служебных обязанностей по должности, на которую претендует лицо, связано с использованием таких сведений</w:t>
      </w:r>
      <w:r w:rsidR="00C11A88" w:rsidRPr="00C11A88">
        <w:t xml:space="preserve">. </w:t>
      </w:r>
      <w:r w:rsidR="003D41A2" w:rsidRPr="00C11A88">
        <w:rPr>
          <w:rStyle w:val="af2"/>
          <w:sz w:val="20"/>
          <w:szCs w:val="20"/>
        </w:rPr>
        <w:footnoteReference w:id="2"/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Кандидату на должность прокурора или следователя прокуратуры следует разъяснить, что, будучи государственными служащими государственной службы Российской Федерации, прокурорские работники не вправе</w:t>
      </w:r>
      <w:r w:rsidR="00C11A88" w:rsidRPr="00C11A88">
        <w:t xml:space="preserve">: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1</w:t>
      </w:r>
      <w:r w:rsidR="00C11A88" w:rsidRPr="00C11A88">
        <w:t xml:space="preserve">) </w:t>
      </w:r>
      <w:r w:rsidRPr="00C11A88">
        <w:t>заниматься другой оплачиваемой деятельностью, кроме педагогической, научной и иной творческой деятельности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2</w:t>
      </w:r>
      <w:r w:rsidR="00C11A88" w:rsidRPr="00C11A88">
        <w:t xml:space="preserve">) </w:t>
      </w:r>
      <w:r w:rsidRPr="00C11A88">
        <w:t>быть</w:t>
      </w:r>
      <w:r w:rsidR="00C11A88" w:rsidRPr="00C11A88">
        <w:t xml:space="preserve"> </w:t>
      </w:r>
      <w:r w:rsidRPr="00C11A88">
        <w:t>депутатом</w:t>
      </w:r>
      <w:r w:rsidR="00C11A88" w:rsidRPr="00C11A88">
        <w:t xml:space="preserve"> </w:t>
      </w:r>
      <w:r w:rsidRPr="00C11A88">
        <w:t>законодательного</w:t>
      </w:r>
      <w:r w:rsidR="00C11A88" w:rsidRPr="00C11A88">
        <w:t xml:space="preserve"> </w:t>
      </w:r>
      <w:r w:rsidRPr="00C11A88">
        <w:t>(представительного</w:t>
      </w:r>
      <w:r w:rsidR="00C11A88" w:rsidRPr="00C11A88">
        <w:t xml:space="preserve">) </w:t>
      </w:r>
      <w:r w:rsidRPr="00C11A88">
        <w:t>органа</w:t>
      </w:r>
      <w:r w:rsidR="00C11A88" w:rsidRPr="00C11A88">
        <w:t xml:space="preserve"> </w:t>
      </w:r>
      <w:r w:rsidRPr="00C11A88">
        <w:t>Российской Федерации и</w:t>
      </w:r>
      <w:r w:rsidR="00C11A88" w:rsidRPr="00C11A88">
        <w:t xml:space="preserve"> </w:t>
      </w:r>
      <w:r w:rsidRPr="00C11A88">
        <w:t>ее</w:t>
      </w:r>
      <w:r w:rsidR="00C11A88" w:rsidRPr="00C11A88">
        <w:t xml:space="preserve"> </w:t>
      </w:r>
      <w:r w:rsidRPr="00C11A88">
        <w:t>субъектов</w:t>
      </w:r>
      <w:r w:rsidR="00C11A88" w:rsidRPr="00C11A88">
        <w:t xml:space="preserve">, </w:t>
      </w:r>
      <w:r w:rsidRPr="00C11A88">
        <w:t>органов местного самоуправления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3</w:t>
      </w:r>
      <w:r w:rsidR="00C11A88" w:rsidRPr="00C11A88">
        <w:t xml:space="preserve">) </w:t>
      </w:r>
      <w:r w:rsidRPr="00C11A88">
        <w:t>заниматься предпринимательской деятельностью лично или через доверенных лиц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4</w:t>
      </w:r>
      <w:r w:rsidR="00C11A88" w:rsidRPr="00C11A88">
        <w:t xml:space="preserve">) </w:t>
      </w:r>
      <w:r w:rsidRPr="00C11A88">
        <w:t>состоять членом органа управления коммерческой организацией, если иное не предусмотрено федеральным законом или если в порядке, установленном федеральным законом и законами</w:t>
      </w:r>
      <w:r w:rsidR="00C11A88" w:rsidRPr="00C11A88">
        <w:t xml:space="preserve">. </w:t>
      </w:r>
      <w:r w:rsidRPr="00C11A88">
        <w:t>субъектов Российской Федерации, ему не поручено участвовать в управлении этой организацией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5</w:t>
      </w:r>
      <w:r w:rsidR="00C11A88" w:rsidRPr="00C11A88">
        <w:t xml:space="preserve">) </w:t>
      </w:r>
      <w:r w:rsidRPr="00C11A88">
        <w:t>быть поверенным или представителем по делам третьих лиц в государственном органе, в котором он состоит на службе либо который непосредственно ему подчинен или непосредственно подконтролен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6</w:t>
      </w:r>
      <w:r w:rsidR="00C11A88" w:rsidRPr="00C11A88">
        <w:t xml:space="preserve">) </w:t>
      </w:r>
      <w:r w:rsidRPr="00C11A88">
        <w:t>использовать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7</w:t>
      </w:r>
      <w:r w:rsidR="00C11A88" w:rsidRPr="00C11A88">
        <w:t xml:space="preserve">) </w:t>
      </w:r>
      <w:r w:rsidRPr="00C11A88">
        <w:t>получать гонорары за публикации и выступления в качестве государственного служащего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8</w:t>
      </w:r>
      <w:r w:rsidR="00C11A88" w:rsidRPr="00C11A88">
        <w:t xml:space="preserve">) </w:t>
      </w:r>
      <w:r w:rsidRPr="00C11A88">
        <w:t>получать от физических и юридических лиц вознаграждения</w:t>
      </w:r>
      <w:r w:rsidR="00C11A88" w:rsidRPr="00C11A88">
        <w:t xml:space="preserve"> </w:t>
      </w:r>
      <w:r w:rsidRPr="00C11A88">
        <w:t>(подарки,</w:t>
      </w:r>
      <w:r w:rsidR="00C11A88" w:rsidRPr="00C11A88">
        <w:t xml:space="preserve"> </w:t>
      </w:r>
      <w:r w:rsidRPr="00C11A88">
        <w:t>денежное</w:t>
      </w:r>
      <w:r w:rsidR="00C11A88" w:rsidRPr="00C11A88">
        <w:t xml:space="preserve"> </w:t>
      </w:r>
      <w:r w:rsidRPr="00C11A88">
        <w:t>вознаграждение,</w:t>
      </w:r>
      <w:r w:rsidR="00C11A88" w:rsidRPr="00C11A88">
        <w:t xml:space="preserve"> </w:t>
      </w:r>
      <w:r w:rsidRPr="00C11A88">
        <w:t>ссуды,</w:t>
      </w:r>
      <w:r w:rsidR="00C11A88" w:rsidRPr="00C11A88">
        <w:t xml:space="preserve"> </w:t>
      </w:r>
      <w:r w:rsidRPr="00C11A88">
        <w:t>услуги, оплату развлечений, отдыха, транспортных расходов и иные вознаграждения</w:t>
      </w:r>
      <w:r w:rsidR="00C11A88" w:rsidRPr="00C11A88">
        <w:t>),</w:t>
      </w:r>
      <w:r w:rsidRPr="00C11A88">
        <w:t xml:space="preserve"> связанные с исполнением должностных обязанностей, в том числе после выхода на пенсию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9</w:t>
      </w:r>
      <w:r w:rsidR="00C11A88" w:rsidRPr="00C11A88">
        <w:t xml:space="preserve">) </w:t>
      </w:r>
      <w:r w:rsidRPr="00C11A88">
        <w:t>принимать без разрешения Президента РФ награды, почетные и специальные звания иностранных государств, международных и иностранных организаций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10</w:t>
      </w:r>
      <w:r w:rsidR="00C11A88" w:rsidRPr="00C11A88">
        <w:t xml:space="preserve">) </w:t>
      </w:r>
      <w:r w:rsidRPr="00C11A88">
        <w:t>выезжать в служебные командировки за границу за счет физических и юридических лиц, за исключением служебных командировок, осуществляемых в соответствии с международными договорами</w:t>
      </w:r>
      <w:r w:rsidR="00C11A88" w:rsidRPr="00C11A88">
        <w:t xml:space="preserve"> </w:t>
      </w:r>
      <w:r w:rsidRPr="00C11A88">
        <w:t>Российской Федерации или на взаимной основе по договоренности федеральных органов государственной власти и органов государственной власти субъектов Российской</w:t>
      </w:r>
      <w:r w:rsidR="00C11A88" w:rsidRPr="00C11A88">
        <w:t xml:space="preserve"> </w:t>
      </w:r>
      <w:r w:rsidRPr="00C11A88">
        <w:t>Федерации</w:t>
      </w:r>
      <w:r w:rsidR="00C11A88" w:rsidRPr="00C11A88">
        <w:t xml:space="preserve"> </w:t>
      </w:r>
      <w:r w:rsidRPr="00C11A88">
        <w:t>с</w:t>
      </w:r>
      <w:r w:rsidR="00C11A88" w:rsidRPr="00C11A88">
        <w:t xml:space="preserve"> </w:t>
      </w:r>
      <w:r w:rsidRPr="00C11A88">
        <w:t>государственными</w:t>
      </w:r>
      <w:r w:rsidR="00C11A88" w:rsidRPr="00C11A88">
        <w:t xml:space="preserve"> </w:t>
      </w:r>
      <w:r w:rsidRPr="00C11A88">
        <w:t>органами</w:t>
      </w:r>
      <w:r w:rsidR="00C11A88" w:rsidRPr="00C11A88">
        <w:t xml:space="preserve"> </w:t>
      </w:r>
      <w:r w:rsidRPr="00C11A88">
        <w:t>иностранных государств, международными и иностранными организациями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11</w:t>
      </w:r>
      <w:r w:rsidR="00C11A88" w:rsidRPr="00C11A88">
        <w:t xml:space="preserve">) </w:t>
      </w:r>
      <w:r w:rsidRPr="00C11A88">
        <w:t>принимать участие в забастовках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12</w:t>
      </w:r>
      <w:r w:rsidR="00C11A88" w:rsidRPr="00C11A88">
        <w:t xml:space="preserve">) </w:t>
      </w:r>
      <w:r w:rsidRPr="00C11A88">
        <w:t>использовать свое служебное положение в интересах политических партий, общественных, в том числе религиозных, объединений для пропаганды отношения к ним</w:t>
      </w:r>
      <w:r w:rsidR="00C11A88" w:rsidRPr="00C11A88">
        <w:t xml:space="preserve">. </w:t>
      </w:r>
      <w:r w:rsidR="003D41A2" w:rsidRPr="00C11A88">
        <w:rPr>
          <w:rStyle w:val="af2"/>
          <w:sz w:val="20"/>
          <w:szCs w:val="20"/>
        </w:rPr>
        <w:footnoteReference w:id="3"/>
      </w:r>
      <w:r w:rsidRPr="00C11A88">
        <w:t xml:space="preserve">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Прокурором города, района, приравненным к ним прокурором может быть лицо</w:t>
      </w:r>
      <w:r w:rsidR="00C11A88" w:rsidRPr="00C11A88">
        <w:t xml:space="preserve">: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не моложе 25 лет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имеющие стаж работы прокурором или следователем в органах прокуратуры не менее 3 лет</w:t>
      </w:r>
      <w:r w:rsidR="00C11A88" w:rsidRPr="00C11A88">
        <w:t xml:space="preserve">.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Прокурором субъекта Российской Федерации, приравненным к нему прокурором назначается лицо</w:t>
      </w:r>
      <w:r w:rsidR="00C11A88" w:rsidRPr="00C11A88">
        <w:t xml:space="preserve">: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не моложе 30 лет</w:t>
      </w:r>
      <w:r w:rsidR="00C11A88" w:rsidRPr="00C11A88">
        <w:t xml:space="preserve">; </w:t>
      </w:r>
    </w:p>
    <w:p w:rsidR="00525287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имеющее стаж работы прокурором или следователем в органах прокуратуры не менее 5 лет</w:t>
      </w:r>
      <w:r w:rsidR="00C11A88" w:rsidRPr="00C11A88">
        <w:t xml:space="preserve">. </w:t>
      </w:r>
    </w:p>
    <w:p w:rsidR="00C11A88" w:rsidRPr="00C11A88" w:rsidRDefault="00525287" w:rsidP="00C11A88">
      <w:pPr>
        <w:widowControl w:val="0"/>
        <w:autoSpaceDE w:val="0"/>
        <w:autoSpaceDN w:val="0"/>
        <w:adjustRightInd w:val="0"/>
        <w:ind w:firstLine="709"/>
      </w:pPr>
      <w:r w:rsidRPr="00C11A88">
        <w:t>В исключительных случаях по решению Генерального прокурора РФ на должность прокурора субъекта Российской Федерации, прокурора города, района или приравненного к ним прокурора специализированной прокуратуры может быть назначен гражданин, имеющий опыт работы по юридической специальности не в прокуратуре, а на руководящих должностях в органах государственной власти</w:t>
      </w:r>
      <w:r w:rsidR="00C11A88" w:rsidRPr="00C11A88">
        <w:t xml:space="preserve">. </w:t>
      </w:r>
      <w:r w:rsidR="003D41A2" w:rsidRPr="00C11A88">
        <w:rPr>
          <w:rStyle w:val="af2"/>
          <w:sz w:val="20"/>
          <w:szCs w:val="20"/>
        </w:rPr>
        <w:footnoteReference w:id="4"/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6" w:name="_Toc134001530"/>
    </w:p>
    <w:p w:rsidR="00BD1789" w:rsidRPr="00C11A88" w:rsidRDefault="00C11A88" w:rsidP="00310E0E">
      <w:pPr>
        <w:pStyle w:val="2"/>
      </w:pPr>
      <w:bookmarkStart w:id="7" w:name="_Toc226465291"/>
      <w:r w:rsidRPr="00C11A88">
        <w:t xml:space="preserve">1.2 </w:t>
      </w:r>
      <w:r w:rsidR="00BD1789" w:rsidRPr="00C11A88">
        <w:t xml:space="preserve">Назначение на должность </w:t>
      </w:r>
      <w:r w:rsidR="007B3F7A" w:rsidRPr="00C11A88">
        <w:t>сотрудника прокуратуры</w:t>
      </w:r>
      <w:bookmarkEnd w:id="6"/>
      <w:bookmarkEnd w:id="7"/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</w:t>
      </w:r>
      <w:r w:rsidR="00C11A88" w:rsidRPr="00C11A88">
        <w:t xml:space="preserve">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Федерации, то Президент Российской Федерации в течение 30 дней представляет Совету Федерации новую кандидатуру</w:t>
      </w:r>
      <w:r w:rsidR="00C11A88" w:rsidRPr="00C11A88">
        <w:t xml:space="preserve">. </w:t>
      </w:r>
      <w:r w:rsidR="003D41A2" w:rsidRPr="00C11A88">
        <w:rPr>
          <w:rStyle w:val="af2"/>
          <w:sz w:val="20"/>
          <w:szCs w:val="20"/>
        </w:rPr>
        <w:footnoteReference w:id="5"/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Председатель Совета Федерации Федерального Собрания Российской Федерации в порядке, установленном Советом Федерации, приводит к присяге лицо, назначенное на должность Генерального прокурора Российской Федерации</w:t>
      </w:r>
      <w:r w:rsidR="00C11A88" w:rsidRPr="00C11A88">
        <w:t xml:space="preserve">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Генеральный прокурор Российской Федерации приносит следующую присягу</w:t>
      </w:r>
      <w:r w:rsidR="00C11A88" w:rsidRPr="00C11A88">
        <w:t>: "</w:t>
      </w:r>
      <w:r w:rsidRPr="00C11A88">
        <w:t>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Федерации, защищать права и свободы человека и гражданина, охраняемые законом интересы общества и государства</w:t>
      </w:r>
      <w:r w:rsidR="00C11A88" w:rsidRPr="00C11A88">
        <w:t xml:space="preserve">".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заместитель, а в случае отсутствия Генерального прокурора Российской Федерации и его первого заместителя или невозможности исполнения ими своих обязанностей</w:t>
      </w:r>
      <w:r w:rsidR="00C11A88" w:rsidRPr="00C11A88">
        <w:t xml:space="preserve"> - </w:t>
      </w:r>
      <w:r w:rsidRPr="00C11A88">
        <w:t>один из заместителей Генерального прокурора Российской Федерации в соответствии с установленным распределением обязанностей между заместителями</w:t>
      </w:r>
      <w:r w:rsidR="00C11A88" w:rsidRPr="00C11A88">
        <w:t xml:space="preserve">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Срок полномочий Генерального прокурора Российской Федерации пять лет</w:t>
      </w:r>
      <w:r w:rsidR="00C11A88" w:rsidRPr="00C11A88">
        <w:t xml:space="preserve">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Сообщение о назначении Генерального прокурора Российской Федерации на должность и об освобождении его от должности публикуется в печати</w:t>
      </w:r>
      <w:r w:rsidR="00C11A88" w:rsidRPr="00C11A88">
        <w:t xml:space="preserve">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</w:t>
      </w:r>
      <w:r w:rsidR="00C11A88" w:rsidRPr="00C11A88">
        <w:t xml:space="preserve">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</w:t>
      </w:r>
      <w:r w:rsidR="00C11A88" w:rsidRPr="00C11A88">
        <w:t xml:space="preserve">. </w:t>
      </w:r>
      <w:r w:rsidR="003D41A2" w:rsidRPr="00C11A88">
        <w:rPr>
          <w:rStyle w:val="af2"/>
          <w:sz w:val="20"/>
          <w:szCs w:val="20"/>
        </w:rPr>
        <w:footnoteReference w:id="6"/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Прокуроры субъектов Российской Федерации назначаются на должность Генеральным прокурором Российской Федерации по согласованию с органами государственной власти субъектов Российской Федерации, определяемыми субъектами Российской Федерации</w:t>
      </w:r>
      <w:r w:rsidR="00C11A88" w:rsidRPr="00C11A88">
        <w:t xml:space="preserve">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Прокуроры субъектов Российской Федерации подчинены и подотчетны Генеральному прокурору Российской Федерации и освобождаются им от занимаемой должности</w:t>
      </w:r>
      <w:r w:rsidR="00C11A88" w:rsidRPr="00C11A88">
        <w:t xml:space="preserve">. </w:t>
      </w:r>
    </w:p>
    <w:p w:rsidR="00BD1789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Прокуроры городов и районов, прокуроры специализированных прокуратур назначаются на должность и освобождаются от должности Генеральным прокурором Российской Федерации, подчинены и подотчетны вышестоящим прокурорам и Генеральному прокурору Российской Федерации</w:t>
      </w:r>
      <w:r w:rsidR="00C11A88" w:rsidRPr="00C11A88">
        <w:t xml:space="preserve">. </w:t>
      </w:r>
    </w:p>
    <w:p w:rsidR="00C11A88" w:rsidRPr="00C11A88" w:rsidRDefault="00BD1789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Сообщения о назначении прокуроров на должность и об освобождении их от должности публикуются в печати</w:t>
      </w:r>
      <w:r w:rsidR="00C11A88" w:rsidRPr="00C11A88">
        <w:t xml:space="preserve">. </w:t>
      </w:r>
      <w:r w:rsidR="007510BF" w:rsidRPr="00C11A88">
        <w:rPr>
          <w:rStyle w:val="af2"/>
          <w:sz w:val="20"/>
          <w:szCs w:val="20"/>
        </w:rPr>
        <w:footnoteReference w:id="7"/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8" w:name="_Toc134001531"/>
    </w:p>
    <w:p w:rsidR="007B3F7A" w:rsidRPr="00C11A88" w:rsidRDefault="00C11A88" w:rsidP="00310E0E">
      <w:pPr>
        <w:pStyle w:val="2"/>
      </w:pPr>
      <w:bookmarkStart w:id="9" w:name="_Toc226465292"/>
      <w:r w:rsidRPr="00C11A88">
        <w:t xml:space="preserve">1.3 </w:t>
      </w:r>
      <w:r w:rsidR="005239A5" w:rsidRPr="00C11A88">
        <w:t xml:space="preserve">Полномочия </w:t>
      </w:r>
      <w:r w:rsidR="007B3F7A" w:rsidRPr="00C11A88">
        <w:t>сотрудника прокуратуры</w:t>
      </w:r>
      <w:bookmarkEnd w:id="8"/>
      <w:bookmarkEnd w:id="9"/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239A5" w:rsidRPr="00C11A88" w:rsidRDefault="005239A5" w:rsidP="00C11A88">
      <w:pPr>
        <w:widowControl w:val="0"/>
        <w:autoSpaceDE w:val="0"/>
        <w:autoSpaceDN w:val="0"/>
        <w:adjustRightInd w:val="0"/>
        <w:ind w:firstLine="709"/>
      </w:pPr>
      <w:r w:rsidRPr="00C11A88">
        <w:t>Генеральный прокурор Российской Федерации руководит системой прокуратуры Российской Федерации, издает обязательные для исполнения всеми работниками органов и учреждений прокуратуры приказы, указания, распоряжения, положения и инструкции,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</w:t>
      </w:r>
      <w:r w:rsidR="00C11A88" w:rsidRPr="00C11A88">
        <w:t xml:space="preserve">. </w:t>
      </w:r>
    </w:p>
    <w:p w:rsidR="005239A5" w:rsidRPr="00C11A88" w:rsidRDefault="005239A5" w:rsidP="00C11A88">
      <w:pPr>
        <w:widowControl w:val="0"/>
        <w:autoSpaceDE w:val="0"/>
        <w:autoSpaceDN w:val="0"/>
        <w:adjustRightInd w:val="0"/>
        <w:ind w:firstLine="709"/>
      </w:pPr>
      <w:r w:rsidRPr="00C11A88">
        <w:t>Генеральный прокурор Российской Федерации в пределах выделенной штатной численности и фонда оплаты труда устанавливает штаты и структуру Генеральной прокуратуры Российской Федерации, определяет полномочия структурных подразделений, устанавливает штатную численность и структуру подчиненных органов и учреждений прокуратуры</w:t>
      </w:r>
      <w:r w:rsidR="00C11A88" w:rsidRPr="00C11A88">
        <w:t xml:space="preserve">. </w:t>
      </w:r>
    </w:p>
    <w:p w:rsidR="005239A5" w:rsidRPr="00C11A88" w:rsidRDefault="005239A5" w:rsidP="00C11A88">
      <w:pPr>
        <w:widowControl w:val="0"/>
        <w:autoSpaceDE w:val="0"/>
        <w:autoSpaceDN w:val="0"/>
        <w:adjustRightInd w:val="0"/>
        <w:ind w:firstLine="709"/>
      </w:pPr>
      <w:r w:rsidRPr="00C11A88">
        <w:t>Генеральный прокурор Российской Федерации назначает на должность и освобождает от должности директоров (ректоров</w:t>
      </w:r>
      <w:r w:rsidR="00C11A88" w:rsidRPr="00C11A88">
        <w:t xml:space="preserve">) </w:t>
      </w:r>
      <w:r w:rsidRPr="00C11A88">
        <w:t>научных и образовательных учреждений системы прокуратуры Российской Федерации и их заместителей</w:t>
      </w:r>
      <w:r w:rsidR="00C11A88" w:rsidRPr="00C11A88">
        <w:t xml:space="preserve">. </w:t>
      </w:r>
    </w:p>
    <w:p w:rsidR="005239A5" w:rsidRPr="00C11A88" w:rsidRDefault="005239A5" w:rsidP="00C11A88">
      <w:pPr>
        <w:widowControl w:val="0"/>
        <w:autoSpaceDE w:val="0"/>
        <w:autoSpaceDN w:val="0"/>
        <w:adjustRightInd w:val="0"/>
        <w:ind w:firstLine="709"/>
      </w:pPr>
      <w:r w:rsidRPr="00C11A88">
        <w:t>Генеральный прокурор Российской Федерации несет ответственность за выполнение задач, возложенных на органы прокуратуры настоящим Федеральным законом</w:t>
      </w:r>
      <w:r w:rsidR="00C11A88" w:rsidRPr="00C11A88">
        <w:t xml:space="preserve">. </w:t>
      </w:r>
    </w:p>
    <w:p w:rsidR="005239A5" w:rsidRPr="00C11A88" w:rsidRDefault="005239A5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Прокуроры субъектов Российской Федерации, приравненные к ним прокуроры руководят деятельностью прокуратур городов и районов, иных приравненных к ним прокуратур на основе законов, действующих на территории Российской Федерации, и нормативных актов Генерального прокурора Российской Федерации, издают приказы, указания, распоряжения, обязательные для исполнения всеми подчиненными работниками, могут вносить изменения в штатные расписания своих аппаратов и подчиненных прокуратур в пределах численности и фонда оплаты труда, установленных Генеральным прокурором Российской Федерации</w:t>
      </w:r>
      <w:r w:rsidR="00C11A88" w:rsidRPr="00C11A88">
        <w:t xml:space="preserve">. </w:t>
      </w:r>
    </w:p>
    <w:p w:rsidR="00C11A88" w:rsidRPr="00C11A88" w:rsidRDefault="005239A5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Прокуроры городов с районным делением руководят деятельностью районных и приравненных к ним прокуратур, вносят вышестоящим прокурорам предложения об изменении штатной численности своих аппаратов и подчиненных прокуратур, о кадровых изменениях</w:t>
      </w:r>
      <w:r w:rsidR="00C11A88" w:rsidRPr="00C11A88">
        <w:t xml:space="preserve">. </w:t>
      </w:r>
      <w:r w:rsidR="007510BF" w:rsidRPr="00C11A88">
        <w:rPr>
          <w:rStyle w:val="af2"/>
          <w:sz w:val="20"/>
          <w:szCs w:val="20"/>
        </w:rPr>
        <w:footnoteReference w:id="8"/>
      </w:r>
    </w:p>
    <w:p w:rsidR="008F00EE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bookmarkStart w:id="10" w:name="_Toc134001532"/>
      <w:r w:rsidRPr="00C11A88">
        <w:t xml:space="preserve">1.4. </w:t>
      </w:r>
      <w:r w:rsidR="003E21B0" w:rsidRPr="00C11A88">
        <w:t>Материальные и социальные гарантии сотрудников прокуратуры</w:t>
      </w:r>
      <w:bookmarkEnd w:id="10"/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Прокурорам и следователям,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 с оплатой стоимости проезда в пределах территории Российской Федерации</w:t>
      </w:r>
      <w:r w:rsidR="00C11A88" w:rsidRPr="00C11A88">
        <w:t xml:space="preserve">. </w:t>
      </w:r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Прокурорам и следователям, работающим в местностях с тяжелыми и неблагоприятными климатическими условиями, ежегодный оплачиваемый отпуск предоставляется по нормам, устанавливаемым Правительством Российской Федерации, но не менее 45 календарных дней</w:t>
      </w:r>
      <w:r w:rsidR="00C11A88" w:rsidRPr="00C11A88">
        <w:t xml:space="preserve">. </w:t>
      </w:r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В стаж службы, дающий право на предоставление дополнительного отпуска, засчитываются также периоды службы в качестве стажеров в органах и учреждениях прокуратуры</w:t>
      </w:r>
      <w:r w:rsidR="00C11A88" w:rsidRPr="00C11A88">
        <w:t xml:space="preserve">. </w:t>
      </w:r>
      <w:r w:rsidRPr="00C11A88">
        <w:t>В указанный стаж в календарном исчислении засчитываются служба в других правоохранительных органах, военная служба, а также работа в должности судьи</w:t>
      </w:r>
      <w:r w:rsidR="00C11A88" w:rsidRPr="00C11A88">
        <w:t xml:space="preserve">. </w:t>
      </w:r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 просьбе прокуроров и следователей, научных и педагогических работников допускается с согласия администрации разделение отпуска на две части</w:t>
      </w:r>
      <w:r w:rsidR="00C11A88" w:rsidRPr="00C11A88">
        <w:t xml:space="preserve">. </w:t>
      </w:r>
      <w:r w:rsidRPr="00C11A88">
        <w:t>При этом оплата стоимости проезда к месту отдыха и обратно и предоставление времени для проезда к месту отдыха и обратно производятся только один раз</w:t>
      </w:r>
      <w:r w:rsidR="00C11A88" w:rsidRPr="00C11A88">
        <w:t xml:space="preserve">. </w:t>
      </w:r>
    </w:p>
    <w:p w:rsidR="003E21B0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За примерное исполнение работниками своих служебных обязанностей, продолжительную и безупречную службу в органах и учреждениях прокуратуры, выполнение заданий особой важности и сложности применяются поощрения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Денежное содержание прокурорских работников состоит из должностного оклада</w:t>
      </w:r>
      <w:r w:rsidR="00C11A88" w:rsidRPr="00C11A88">
        <w:t xml:space="preserve">; </w:t>
      </w:r>
      <w:r w:rsidRPr="00C11A88">
        <w:t>доплат за классный чин, за выслугу лет, за особые условия службы (в размере 50 процентов должностного оклада</w:t>
      </w:r>
      <w:r w:rsidR="00C11A88" w:rsidRPr="00C11A88">
        <w:t>),</w:t>
      </w:r>
      <w:r w:rsidRPr="00C11A88">
        <w:t xml:space="preserve"> за сложность, напряженность и высокие достижения в службе (в размере до 50 процентов должностного оклада</w:t>
      </w:r>
      <w:r w:rsidR="00C11A88" w:rsidRPr="00C11A88">
        <w:t xml:space="preserve">); </w:t>
      </w:r>
      <w:r w:rsidRPr="00C11A88">
        <w:t>процентных надбавок за ученую степень и ученое звание по специальности, соответствующей должностным обязанностям, за почетное звание "Заслуженный юрист Российской Федерации"</w:t>
      </w:r>
      <w:r w:rsidR="00C11A88" w:rsidRPr="00C11A88">
        <w:t xml:space="preserve">; </w:t>
      </w:r>
      <w:r w:rsidRPr="00C11A88">
        <w:t>премий по итогам службы за квартал и год</w:t>
      </w:r>
      <w:r w:rsidR="00C11A88" w:rsidRPr="00C11A88">
        <w:t xml:space="preserve">; </w:t>
      </w:r>
      <w:r w:rsidRPr="00C11A88">
        <w:t>других выплат, предусмотренных законодательными и иными нормативными правовыми актами Российской Федерации</w:t>
      </w:r>
      <w:r w:rsidR="00C11A88" w:rsidRPr="00C11A88">
        <w:t xml:space="preserve">. </w:t>
      </w:r>
      <w:r w:rsidR="007510BF" w:rsidRPr="00C11A88">
        <w:rPr>
          <w:rStyle w:val="af2"/>
          <w:sz w:val="20"/>
          <w:szCs w:val="20"/>
        </w:rPr>
        <w:footnoteReference w:id="9"/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Доплата за сложность, напряженность и высокие достижения в службе устанавливается в соответствии с решением руководителя органа или учреждения прокуратуры с учетом объема работы и результатов службы каждого прокурорского работника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Денежное вознаграждение Генеральному прокурору Российской Федерации устанавливается Президентом Российской Федерации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Федерации, который составляет 80 процентов должностного оклада Председателя Верховного Суда Российской Федерации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Президентом Российской Федерации для лиц, замещающих отдельные должности прокурорских работников в Генеральной прокуратуре Российской Федерации, а также для лиц, замещающих отдельные государственные должности федеральной государственной гражданской службы в Генеральной прокуратуре Российской Федерации, может устанавливаться ежемесячное денежное поощрение</w:t>
      </w:r>
      <w:r w:rsidR="00C11A88" w:rsidRPr="00C11A88">
        <w:t xml:space="preserve">. </w:t>
      </w:r>
    </w:p>
    <w:p w:rsidR="00CB7DD6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Доплата за классный чин производится ежемесячно и устанавливается в процентном отношении к должностному окладу прокурорского работника</w:t>
      </w:r>
      <w:r w:rsidR="00C11A88" w:rsidRPr="00C11A88">
        <w:t xml:space="preserve">. </w:t>
      </w:r>
    </w:p>
    <w:p w:rsidR="00CB7DD6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Доплата за выслугу лет производится ежемесячно и устанавливается в процентном отношении к должностному окладу и доплате за классный чин прокурорского работника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Процентные надбавки за ученую степень и ученое звание выплачиваются кандидатам наук или доцентам в размере 5 процентов должностного оклада, докторам наук или профессорам</w:t>
      </w:r>
      <w:r w:rsidR="00C11A88" w:rsidRPr="00C11A88">
        <w:t xml:space="preserve"> - </w:t>
      </w:r>
      <w:r w:rsidRPr="00C11A88">
        <w:t>10 процентов должностного оклада, за почетное звание "Заслуженный юрист Российской Федерации"</w:t>
      </w:r>
      <w:r w:rsidR="00C11A88" w:rsidRPr="00C11A88">
        <w:t xml:space="preserve"> - </w:t>
      </w:r>
      <w:r w:rsidRPr="00C11A88">
        <w:t>в размере 10 процентов должностного оклада</w:t>
      </w:r>
      <w:r w:rsidR="00C11A88" w:rsidRPr="00C11A88">
        <w:t xml:space="preserve">. </w:t>
      </w:r>
      <w:r w:rsidR="007510BF" w:rsidRPr="00C11A88">
        <w:rPr>
          <w:rStyle w:val="af2"/>
          <w:sz w:val="20"/>
          <w:szCs w:val="20"/>
        </w:rPr>
        <w:footnoteReference w:id="10"/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Выплата премий прокурорским работникам по итогам службы за квартал и год, а также оплата труда других работников осуществляются по нормам, установленным для работников органов исполнительной власти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Пенсионное обеспечение прокуроров и следователей, научных и педагогических работников и членов их семей осуществляется применительно к условиям, нормам и порядку, которые установлены законодательством Российской Федерации для лиц, проходивших службу в органах внутренних дел, и членов их семей</w:t>
      </w:r>
      <w:r w:rsidR="00C11A88" w:rsidRPr="00C11A88">
        <w:t xml:space="preserve">. </w:t>
      </w:r>
    </w:p>
    <w:p w:rsidR="00CB7DD6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Прокурорам и следователям, научным и педагогическим работникам выходное пособие выплачивается за полные годы выслуги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Пенсионное обеспечение иных прокурорских работников осуществляется в соответствии с законодательством о пенсионном обеспечении государственных служащих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Прокуроры и следователи имеют право на дополнительную жилую площадь</w:t>
      </w:r>
      <w:r w:rsidR="00C11A88" w:rsidRPr="00C11A88">
        <w:t xml:space="preserve">. </w:t>
      </w:r>
      <w:r w:rsidRPr="00C11A88">
        <w:t>Прокуроры и следователи, нуждающиеся в улучшении жилищных условий, обеспечиваются в соответствии с нормами, установленными законодательством Российской Федерации, отдельными жилыми помещениями, приобретаемыми за счет средств федерального бюджета, выделяемыми на эти цели органам Прокуратуры Российской Федерации, в порядке, определяемом Правительством Российской Федерации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Прокуроры и следователи имеют право на компенсацию расходов, связанных с наймом (поднаймом</w:t>
      </w:r>
      <w:r w:rsidR="00C11A88" w:rsidRPr="00C11A88">
        <w:t xml:space="preserve">) </w:t>
      </w:r>
      <w:r w:rsidRPr="00C11A88">
        <w:t>жилых помещений, до предоставления им в установленном порядке жилого помещения для постоянного проживания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В жилых помещениях, занимаемых прокурорами и следователями, во внеочередном порядке установка телефона осуществляется по действующим тарифам</w:t>
      </w:r>
      <w:r w:rsidR="00C11A88" w:rsidRPr="00C11A88">
        <w:t xml:space="preserve">. </w:t>
      </w:r>
      <w:r w:rsidRPr="00C11A88">
        <w:t>В таком же порядке предоставляются места в детских дошкольных учреждениях, школах-интернатах, летних оздоровительных учреждениях детям прокуроров и следователей</w:t>
      </w:r>
      <w:r w:rsidR="00C11A88" w:rsidRPr="00C11A88">
        <w:t xml:space="preserve">. </w:t>
      </w:r>
      <w:r w:rsidR="007510BF" w:rsidRPr="00C11A88">
        <w:rPr>
          <w:rStyle w:val="af2"/>
          <w:sz w:val="20"/>
          <w:szCs w:val="20"/>
        </w:rPr>
        <w:footnoteReference w:id="11"/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Медицинское обслуживание (в том числе обеспечение лекарствами</w:t>
      </w:r>
      <w:r w:rsidR="00C11A88" w:rsidRPr="00C11A88">
        <w:t xml:space="preserve">) </w:t>
      </w:r>
      <w:r w:rsidRPr="00C11A88">
        <w:t>работников и проживающих с ними членов их семей осуществляется за счет средств федерального бюджета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Прокуроры и следователи, являясь представителями государственной власти, находятся под особой защитой государства</w:t>
      </w:r>
      <w:r w:rsidR="00C11A88" w:rsidRPr="00C11A88">
        <w:t xml:space="preserve">. </w:t>
      </w:r>
      <w:r w:rsidRPr="00C11A88">
        <w:t>Под такой же защитой находятся их близкие родственники, а в исключительных случаях также иные лица, на жизнь, здоровье и имущество которых совершается посягательство с целью воспрепятствовать законной деятельности прокуроров и следователей, либо принудить их к изменению ее характера, либо из мести за указанную деятельность</w:t>
      </w:r>
      <w:r w:rsidR="00C11A88" w:rsidRPr="00C11A88">
        <w:t xml:space="preserve">. </w:t>
      </w:r>
      <w:r w:rsidRPr="00C11A88">
        <w:t>Под такой же защитой находится имущество указанных лиц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Порядок и условия осуществления государственной защиты прокуроров и следователей определяются Федеральным законом "О государственной защите судей, должностных лиц правоохранительных и контролирующих органов", а также иными нормативными правовыми актами Российской Федерации</w:t>
      </w:r>
      <w:r w:rsidR="00C11A88" w:rsidRPr="00C11A88">
        <w:t xml:space="preserve">. </w:t>
      </w:r>
    </w:p>
    <w:p w:rsidR="003E21B0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Прокуратура Российской Федерации имеет службу обеспечения собственной безопасности и физической защиты работников</w:t>
      </w:r>
      <w:r w:rsidR="00C11A88" w:rsidRPr="00C11A88">
        <w:t xml:space="preserve">. </w:t>
      </w:r>
    </w:p>
    <w:p w:rsidR="00C11A88" w:rsidRPr="00C11A88" w:rsidRDefault="003E21B0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Погребение прокуроров и следователей, погибших (умерших</w:t>
      </w:r>
      <w:r w:rsidR="00C11A88" w:rsidRPr="00C11A88">
        <w:t xml:space="preserve">) </w:t>
      </w:r>
      <w:r w:rsidRPr="00C11A88">
        <w:t>в связи с исполнением служебных обязанностей, а также уволенных со службы прокуроров и следователей, умерших вследствие причинения им телесных повреждений или иного вреда здоровью в связи с исполнением служебных обязанностей, осуществляется за счет средств, выделяемых на финансирование органов прокуратуры</w:t>
      </w:r>
      <w:r w:rsidR="00C11A88" w:rsidRPr="00C11A88">
        <w:t xml:space="preserve">. </w:t>
      </w:r>
      <w:r w:rsidR="007510BF" w:rsidRPr="00C11A88">
        <w:rPr>
          <w:rStyle w:val="af2"/>
          <w:sz w:val="20"/>
          <w:szCs w:val="20"/>
        </w:rPr>
        <w:footnoteReference w:id="12"/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1" w:name="_Toc134001533"/>
    </w:p>
    <w:p w:rsidR="008F00EE" w:rsidRPr="00C11A88" w:rsidRDefault="00C11A88" w:rsidP="00310E0E">
      <w:pPr>
        <w:pStyle w:val="2"/>
      </w:pPr>
      <w:bookmarkStart w:id="12" w:name="_Toc226465293"/>
      <w:r w:rsidRPr="00C11A88">
        <w:t xml:space="preserve">1.5 </w:t>
      </w:r>
      <w:r w:rsidR="008F00EE" w:rsidRPr="00C11A88">
        <w:t>Прекращение службы в органах и учреждениях прокуратуры</w:t>
      </w:r>
      <w:bookmarkEnd w:id="11"/>
      <w:bookmarkEnd w:id="12"/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3E21B0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Служба в органах и учреждениях прокуратуры прекращается при увольнении прокурорского работника</w:t>
      </w:r>
      <w:r w:rsidR="00C11A88" w:rsidRPr="00C11A88">
        <w:t xml:space="preserve">. </w:t>
      </w:r>
      <w:r w:rsidRPr="00C11A88">
        <w:t>Помимо оснований, предусмотренных законодательством Российской Федерации о труде, прокурорский работник может быть уволен в связи с выходом в отставку и по инициативе руководителя органа или учреждения прокуратуры в случаях</w:t>
      </w:r>
      <w:r w:rsidR="00C11A88" w:rsidRPr="00C11A88">
        <w:t xml:space="preserve">: </w:t>
      </w:r>
    </w:p>
    <w:p w:rsidR="003E21B0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достижения прокурорским работником предельного возраста пребывания на службе в органах и учреждениях прокуратуры</w:t>
      </w:r>
      <w:r w:rsidR="00C11A88" w:rsidRPr="00C11A88">
        <w:t xml:space="preserve">; </w:t>
      </w:r>
    </w:p>
    <w:p w:rsidR="003E21B0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прекращения гражданства Российской Федерации</w:t>
      </w:r>
      <w:r w:rsidR="00C11A88" w:rsidRPr="00C11A88">
        <w:t xml:space="preserve">; </w:t>
      </w:r>
    </w:p>
    <w:p w:rsidR="003E21B0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нарушения Присяги прокурора (следователя</w:t>
      </w:r>
      <w:r w:rsidR="00C11A88" w:rsidRPr="00C11A88">
        <w:t>),</w:t>
      </w:r>
      <w:r w:rsidRPr="00C11A88">
        <w:t xml:space="preserve"> а также совершения проступков, порочащих честь прокурорского работника</w:t>
      </w:r>
      <w:r w:rsidR="00C11A88" w:rsidRPr="00C11A88">
        <w:t xml:space="preserve">; </w:t>
      </w:r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несоблюдения ограничений, связанных со службой, а также возникновения других обстоятельств, предусмотренных соответственно статьей 11 и пунктом 3 статьи 21 Федерального закона "Об основах государственной службы Российской Федерации"</w:t>
      </w:r>
      <w:r w:rsidR="00C11A88" w:rsidRPr="00C11A88">
        <w:t xml:space="preserve">; </w:t>
      </w:r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разглашения сведений, составляющих государственную и иную охраняемую законом тайну</w:t>
      </w:r>
      <w:r w:rsidR="00C11A88" w:rsidRPr="00C11A88">
        <w:t xml:space="preserve">. </w:t>
      </w:r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Предельный возраст нахождения прокурорских работников (за исключением научных и педагогических работников</w:t>
      </w:r>
      <w:r w:rsidR="00C11A88" w:rsidRPr="00C11A88">
        <w:t xml:space="preserve">) </w:t>
      </w:r>
      <w:r w:rsidRPr="00C11A88">
        <w:t>на службе в органах и учреждениях прокуратуры</w:t>
      </w:r>
      <w:r w:rsidR="00C11A88" w:rsidRPr="00C11A88">
        <w:t xml:space="preserve"> - </w:t>
      </w:r>
      <w:r w:rsidRPr="00C11A88">
        <w:t>60 лет</w:t>
      </w:r>
      <w:r w:rsidR="00C11A88" w:rsidRPr="00C11A88">
        <w:t xml:space="preserve">. </w:t>
      </w:r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Продление срока нахождения на службе работника, достигшего возраста 65 лет, не допускается</w:t>
      </w:r>
      <w:r w:rsidR="00C11A88" w:rsidRPr="00C11A88">
        <w:t xml:space="preserve">. </w:t>
      </w:r>
      <w:r w:rsidRPr="00C11A88">
        <w:t>После достижения указанного возраста работник может продолжить работу в органах и учреждениях прокуратуры на условиях срочного трудового договора с сохранением полного денежного содержания, предусмотренного пунктом 1 статьи 44 настоящего Федерального закона</w:t>
      </w:r>
      <w:r w:rsidR="00C11A88" w:rsidRPr="00C11A88">
        <w:t xml:space="preserve">. </w:t>
      </w:r>
    </w:p>
    <w:p w:rsidR="00C11A88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Право на выход в отставку имеют прокуроры и следователи органов прокуратуры</w:t>
      </w:r>
      <w:r w:rsidR="00C11A88" w:rsidRPr="00C11A88">
        <w:t xml:space="preserve">. </w:t>
      </w:r>
      <w:r w:rsidRPr="00C11A88">
        <w:t>Основаниями отставки являются</w:t>
      </w:r>
      <w:r w:rsidR="00C11A88" w:rsidRPr="00C11A88">
        <w:t>: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8F00EE" w:rsidRPr="00C11A88">
        <w:t>выход на пенсию, предусмотренную пунктом 2 статьи 44 настоящего Федерального закона</w:t>
      </w:r>
      <w:r w:rsidRPr="00C11A88">
        <w:t>;</w:t>
      </w:r>
    </w:p>
    <w:p w:rsidR="008F00EE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8F00EE" w:rsidRPr="00C11A88">
        <w:t>несогласие с решениями или действиями государственного органа или вышестоящего руководителя</w:t>
      </w:r>
      <w:r w:rsidRPr="00C11A88">
        <w:t xml:space="preserve">. </w:t>
      </w:r>
    </w:p>
    <w:p w:rsidR="008F00EE" w:rsidRPr="00C11A88" w:rsidRDefault="008F00EE" w:rsidP="00C11A88">
      <w:pPr>
        <w:widowControl w:val="0"/>
        <w:autoSpaceDE w:val="0"/>
        <w:autoSpaceDN w:val="0"/>
        <w:adjustRightInd w:val="0"/>
        <w:ind w:firstLine="709"/>
      </w:pPr>
      <w:r w:rsidRPr="00C11A88">
        <w:t>В трудовой книжке прокурорского работника производится запись о его последней должности с указанием "в отставке"</w:t>
      </w:r>
      <w:r w:rsidR="00C11A88" w:rsidRPr="00C11A88">
        <w:t xml:space="preserve">. </w:t>
      </w:r>
      <w:r w:rsidR="005D0021" w:rsidRPr="00C11A88">
        <w:rPr>
          <w:rStyle w:val="af2"/>
          <w:sz w:val="20"/>
          <w:szCs w:val="20"/>
        </w:rPr>
        <w:footnoteReference w:id="13"/>
      </w:r>
    </w:p>
    <w:p w:rsidR="00C11A88" w:rsidRPr="00C11A88" w:rsidRDefault="00525287" w:rsidP="00310E0E">
      <w:pPr>
        <w:pStyle w:val="2"/>
      </w:pPr>
      <w:r w:rsidRPr="00C11A88">
        <w:br w:type="page"/>
      </w:r>
      <w:bookmarkStart w:id="13" w:name="_Toc134001534"/>
      <w:bookmarkStart w:id="14" w:name="_Toc226465294"/>
      <w:r w:rsidR="00C11A88">
        <w:t>Г</w:t>
      </w:r>
      <w:r w:rsidR="009B3544" w:rsidRPr="00C11A88">
        <w:t>лава 2</w:t>
      </w:r>
      <w:r w:rsidR="00C11A88" w:rsidRPr="00C11A88">
        <w:t xml:space="preserve">. </w:t>
      </w:r>
      <w:r w:rsidR="009B3544" w:rsidRPr="00C11A88">
        <w:t>Особенности прохождения службы в мили</w:t>
      </w:r>
      <w:r w:rsidR="00C11A88" w:rsidRPr="00C11A88">
        <w:t>ции</w:t>
      </w:r>
      <w:bookmarkEnd w:id="13"/>
      <w:bookmarkEnd w:id="14"/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5" w:name="_Toc134001535"/>
    </w:p>
    <w:p w:rsidR="009B3544" w:rsidRPr="00C11A88" w:rsidRDefault="00C11A88" w:rsidP="00310E0E">
      <w:pPr>
        <w:pStyle w:val="2"/>
      </w:pPr>
      <w:bookmarkStart w:id="16" w:name="_Toc226465295"/>
      <w:r w:rsidRPr="00C11A88">
        <w:t xml:space="preserve">2.1 </w:t>
      </w:r>
      <w:r w:rsidR="009B3544" w:rsidRPr="00C11A88">
        <w:t>Прием и увольнение сотрудников милиции</w:t>
      </w:r>
      <w:bookmarkStart w:id="17" w:name="19"/>
      <w:bookmarkEnd w:id="15"/>
      <w:bookmarkEnd w:id="16"/>
      <w:bookmarkEnd w:id="17"/>
      <w:r w:rsidR="009B3544" w:rsidRPr="00C11A88">
        <w:t xml:space="preserve"> </w:t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На службу в милицию имеют право поступать граждане Российской Федерации не моложе 18 лет и не старше 35 лет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имеющие образование не ниже среднего (полного</w:t>
      </w:r>
      <w:r w:rsidR="00C11A88" w:rsidRPr="00C11A88">
        <w:t xml:space="preserve">) </w:t>
      </w:r>
      <w:r w:rsidRPr="00C11A88">
        <w:t>общего образования, способные по своим личным и деловым качествам, физической подготовке и состоянию здоровья исполнять возложенные на сотрудников милиции обязанности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Не могут быть приняты на службу в милицию граждане, имеющие либо имевшие судимость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Для поступающего в милицию устанавливается испытательный срок от трех до шести месяцев в зависимости от уровня подготовки и должности, на которую он поступает</w:t>
      </w:r>
      <w:r w:rsidR="00C11A88" w:rsidRPr="00C11A88">
        <w:t xml:space="preserve">. </w:t>
      </w:r>
      <w:r w:rsidRPr="00C11A88">
        <w:t>В период испытательного срока указанное лицо является стажером по должности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Военнообязанные, принятые на службу в милицию, в том числе слушатели и курсанты образовательных учреждений системы Министерства внутренних дел Российской Федерации, готовящих кадры для милиции, снимаются с воинского учета и состоят на учете в Министерстве внутренних дел Российской Федерации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милиции принимают присягу сотрудников органов внутренних дел</w:t>
      </w:r>
      <w:r w:rsidR="00C11A88" w:rsidRPr="00C11A88">
        <w:t xml:space="preserve">. </w:t>
      </w:r>
      <w:r w:rsidR="005D0021" w:rsidRPr="00C11A88">
        <w:rPr>
          <w:rStyle w:val="af2"/>
          <w:sz w:val="20"/>
          <w:szCs w:val="20"/>
        </w:rPr>
        <w:footnoteReference w:id="14"/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милиции могут быть уволены со службы по следующим основаниям</w:t>
      </w:r>
      <w:r w:rsidR="00C11A88" w:rsidRPr="00C11A88">
        <w:t xml:space="preserve">: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а</w:t>
      </w:r>
      <w:r w:rsidR="00C11A88" w:rsidRPr="00C11A88">
        <w:t xml:space="preserve">) </w:t>
      </w:r>
      <w:r w:rsidRPr="00C11A88">
        <w:t>по собственному желанию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б</w:t>
      </w:r>
      <w:r w:rsidR="00C11A88" w:rsidRPr="00C11A88">
        <w:t xml:space="preserve">) </w:t>
      </w:r>
      <w:r w:rsidRPr="00C11A88">
        <w:t>по достижении предельного возраста, установленного Положением о службе в органах внутренних дел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в</w:t>
      </w:r>
      <w:r w:rsidR="00C11A88" w:rsidRPr="00C11A88">
        <w:t xml:space="preserve">) </w:t>
      </w:r>
      <w:r w:rsidRPr="00C11A88">
        <w:t>по выслуге срока службы, дающего право на пенсию (по инициативе сотрудника либо с его согласия</w:t>
      </w:r>
      <w:r w:rsidR="00C11A88" w:rsidRPr="00C11A88">
        <w:t xml:space="preserve">);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г</w:t>
      </w:r>
      <w:r w:rsidR="00C11A88" w:rsidRPr="00C11A88">
        <w:t xml:space="preserve">) </w:t>
      </w:r>
      <w:r w:rsidRPr="00C11A88">
        <w:t>по окончании срока службы, предусмотренного контрактом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д</w:t>
      </w:r>
      <w:r w:rsidR="00C11A88" w:rsidRPr="00C11A88">
        <w:t xml:space="preserve">) </w:t>
      </w:r>
      <w:r w:rsidRPr="00C11A88">
        <w:t>в связи с нарушением ими условий контракта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е</w:t>
      </w:r>
      <w:r w:rsidR="00C11A88" w:rsidRPr="00C11A88">
        <w:t xml:space="preserve">) </w:t>
      </w:r>
      <w:r w:rsidRPr="00C11A88">
        <w:t>по сокращению штатов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ж</w:t>
      </w:r>
      <w:r w:rsidR="00C11A88" w:rsidRPr="00C11A88">
        <w:t xml:space="preserve">) </w:t>
      </w:r>
      <w:r w:rsidRPr="00C11A88">
        <w:t>по болезни</w:t>
      </w:r>
      <w:r w:rsidR="00C11A88" w:rsidRPr="00C11A88">
        <w:t xml:space="preserve"> - </w:t>
      </w:r>
      <w:r w:rsidRPr="00C11A88">
        <w:t>на основании заключения военно-врачебной комиссии о негодности к службе в органах внутренних дел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з</w:t>
      </w:r>
      <w:r w:rsidR="00C11A88" w:rsidRPr="00C11A88">
        <w:t xml:space="preserve">) </w:t>
      </w:r>
      <w:r w:rsidRPr="00C11A88">
        <w:t>по ограниченному состоянию здоровья</w:t>
      </w:r>
      <w:r w:rsidR="00C11A88" w:rsidRPr="00C11A88">
        <w:t xml:space="preserve"> - </w:t>
      </w:r>
      <w:r w:rsidRPr="00C11A88">
        <w:t>на основании заключения военно-врачебной комиссии об ограниченной годности к службе и о невозможности по состоянию здоровья исполнять служебные обязанности в соответствии с занимаемой должностью при отсутствии возможности перемещения по службе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и</w:t>
      </w:r>
      <w:r w:rsidR="00C11A88" w:rsidRPr="00C11A88">
        <w:t xml:space="preserve">) </w:t>
      </w:r>
      <w:r w:rsidRPr="00C11A88">
        <w:t>в связи с восстановлением на должность сотрудника, ранее занимавшего эту должность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к</w:t>
      </w:r>
      <w:r w:rsidR="00C11A88" w:rsidRPr="00C11A88">
        <w:t xml:space="preserve">) </w:t>
      </w:r>
      <w:r w:rsidRPr="00C11A88">
        <w:t>по служебному несоответствию занимаемой должности вследствие недостаточной квалификации по результатам аттестации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л</w:t>
      </w:r>
      <w:r w:rsidR="00C11A88" w:rsidRPr="00C11A88">
        <w:t xml:space="preserve">) </w:t>
      </w:r>
      <w:r w:rsidRPr="00C11A88">
        <w:t>за грубое либо систематическое нарушение дисциплины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м</w:t>
      </w:r>
      <w:r w:rsidR="00C11A88" w:rsidRPr="00C11A88">
        <w:t xml:space="preserve">) </w:t>
      </w:r>
      <w:r w:rsidRPr="00C11A88">
        <w:t>за совершение проступка, порочащего честь сотрудника милиции</w:t>
      </w:r>
      <w:r w:rsidR="00C11A88" w:rsidRPr="00C11A88">
        <w:t xml:space="preserve">;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н</w:t>
      </w:r>
      <w:r w:rsidR="00C11A88" w:rsidRPr="00C11A88">
        <w:t xml:space="preserve">) </w:t>
      </w:r>
      <w:r w:rsidRPr="00C11A88">
        <w:t>в связи с вступлением в силу обвинительного приговора суда</w:t>
      </w:r>
      <w:r w:rsidR="00C11A88" w:rsidRPr="00C11A88">
        <w:t xml:space="preserve">. </w:t>
      </w:r>
    </w:p>
    <w:p w:rsidR="00C11A88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Указанный перечень оснований увольнения сотрудников милиции является исчерпывающим</w:t>
      </w:r>
      <w:r w:rsidR="00C11A88" w:rsidRPr="00C11A88">
        <w:t xml:space="preserve">. </w:t>
      </w:r>
      <w:r w:rsidR="005D0021" w:rsidRPr="00C11A88">
        <w:rPr>
          <w:rStyle w:val="af2"/>
          <w:sz w:val="20"/>
          <w:szCs w:val="20"/>
        </w:rPr>
        <w:footnoteReference w:id="15"/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8" w:name="_Toc134001536"/>
    </w:p>
    <w:p w:rsidR="009B3544" w:rsidRPr="00C11A88" w:rsidRDefault="00C11A88" w:rsidP="00310E0E">
      <w:pPr>
        <w:pStyle w:val="2"/>
      </w:pPr>
      <w:r>
        <w:br w:type="page"/>
      </w:r>
      <w:bookmarkStart w:id="19" w:name="_Toc226465296"/>
      <w:r w:rsidRPr="00C11A88">
        <w:t xml:space="preserve">2.2 </w:t>
      </w:r>
      <w:r w:rsidR="009B3544" w:rsidRPr="00C11A88">
        <w:t>Характеристика сотрудников милиции</w:t>
      </w:r>
      <w:bookmarkStart w:id="20" w:name="17"/>
      <w:bookmarkEnd w:id="18"/>
      <w:bookmarkEnd w:id="19"/>
      <w:bookmarkEnd w:id="20"/>
      <w:r w:rsidR="009B3544" w:rsidRPr="00C11A88">
        <w:t xml:space="preserve"> </w:t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Сотрудниками милиции в Российской Федерации являются граждане Российской Федерации, состоящие на должностях рядового или начальствующего состава органов внутренних дел, которым в установленном порядке присвоены специальные звания рядового или начальствующего состава милиции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милиции могут проходить службу не на должностях рядового или начальствующего состава в случаях</w:t>
      </w:r>
      <w:r w:rsidR="00C11A88" w:rsidRPr="00C11A88">
        <w:t xml:space="preserve">: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а</w:t>
      </w:r>
      <w:r w:rsidR="00C11A88" w:rsidRPr="00C11A88">
        <w:t xml:space="preserve">) </w:t>
      </w:r>
      <w:r w:rsidRPr="00C11A88">
        <w:t>нахождения в распоряжении органов внутренних дел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б</w:t>
      </w:r>
      <w:r w:rsidR="00C11A88" w:rsidRPr="00C11A88">
        <w:t xml:space="preserve">) </w:t>
      </w:r>
      <w:r w:rsidRPr="00C11A88">
        <w:t>нахождения за штатом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в</w:t>
      </w:r>
      <w:r w:rsidR="00C11A88" w:rsidRPr="00C11A88">
        <w:t xml:space="preserve">) </w:t>
      </w:r>
      <w:r w:rsidRPr="00C11A88">
        <w:t>прикомандирования к органам государственной власти, а также к иным организациям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Сотрудникам милиции выдаются служебные удостоверения установленного Министерством внутренних дел Российской Федерации образца и специальные жетоны с личным номером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милиции имеют форменную одежду, образцы которой утверждаются Правительством Российской Федерации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милиции имеют право на постоянное ношение и хранение табельного огнестрельного оружия и специальных средств</w:t>
      </w:r>
      <w:r w:rsidR="00C11A88" w:rsidRPr="00C11A88">
        <w:t xml:space="preserve">. </w:t>
      </w:r>
      <w:r w:rsidRPr="00C11A88">
        <w:t>Порядок выдачи, ношения и хранения указанных оружия и специальных средств определяется министром внутренних дел Российской Федерации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 решению органов исполнительной власти субъектов Российской Федерации форменная одежда милиции общественной безопасности субъектов Российской Федерации может иметь дополнительную отличительную нагрудную и нарукавную символику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Обусловленные особенностями службы ограничения некоторых общегражданских прав и свобод сотрудников милиции устанавливаются федеральными законами и компенсируются соответствующими льготами</w:t>
      </w:r>
      <w:r w:rsidR="00C11A88" w:rsidRPr="00C11A88">
        <w:t xml:space="preserve">. </w:t>
      </w:r>
      <w:r w:rsidR="005D0021" w:rsidRPr="00C11A88">
        <w:rPr>
          <w:rStyle w:val="af2"/>
          <w:sz w:val="20"/>
          <w:szCs w:val="20"/>
        </w:rPr>
        <w:footnoteReference w:id="16"/>
      </w:r>
      <w:r w:rsidRPr="00C11A88">
        <w:t xml:space="preserve">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Устанавливаются следующие специальные звания сотрудников милиции</w:t>
      </w:r>
      <w:r w:rsidR="00C11A88" w:rsidRPr="00C11A88">
        <w:t xml:space="preserve">: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а</w:t>
      </w:r>
      <w:r w:rsidR="00C11A88" w:rsidRPr="00C11A88">
        <w:t xml:space="preserve">) </w:t>
      </w:r>
      <w:r w:rsidRPr="00C11A88">
        <w:t>рядовой состав</w:t>
      </w:r>
      <w:r w:rsidR="00C11A88" w:rsidRPr="00C11A88">
        <w:t xml:space="preserve">: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рядовой милиции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б</w:t>
      </w:r>
      <w:r w:rsidR="00C11A88" w:rsidRPr="00C11A88">
        <w:t xml:space="preserve">) </w:t>
      </w:r>
      <w:r w:rsidRPr="00C11A88">
        <w:t>младший начальствующий состав</w:t>
      </w:r>
      <w:r w:rsidR="00C11A88" w:rsidRPr="00C11A88">
        <w:t xml:space="preserve">: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младший сержант милиции, сержант милиции, старший сержант милиции, старшина милиции, прапорщик милиции, старший прапорщик милиции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в</w:t>
      </w:r>
      <w:r w:rsidR="00C11A88" w:rsidRPr="00C11A88">
        <w:t xml:space="preserve">) </w:t>
      </w:r>
      <w:r w:rsidRPr="00C11A88">
        <w:t>средний начальствующий состав</w:t>
      </w:r>
      <w:r w:rsidR="00C11A88" w:rsidRPr="00C11A88">
        <w:t xml:space="preserve">: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младший лейтенант милиции, лейтенант милиции, старший лейтенант милиции, капитан милиции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г</w:t>
      </w:r>
      <w:r w:rsidR="00C11A88" w:rsidRPr="00C11A88">
        <w:t xml:space="preserve">) </w:t>
      </w:r>
      <w:r w:rsidRPr="00C11A88">
        <w:t>старший начальствующий состав</w:t>
      </w:r>
      <w:r w:rsidR="00C11A88" w:rsidRPr="00C11A88">
        <w:t xml:space="preserve">: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майор милиции, подполковник милиции, полковник милиции</w:t>
      </w:r>
      <w:r w:rsidR="00C11A88" w:rsidRPr="00C11A88">
        <w:t xml:space="preserve">;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д</w:t>
      </w:r>
      <w:r w:rsidR="00C11A88" w:rsidRPr="00C11A88">
        <w:t xml:space="preserve">) </w:t>
      </w:r>
      <w:r w:rsidRPr="00C11A88">
        <w:t>высший начальствующий состав</w:t>
      </w:r>
      <w:r w:rsidR="00C11A88" w:rsidRPr="00C11A88">
        <w:t xml:space="preserve">: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генерал-майор милиции, генерал-лейтенант милиции, генерал-полковник милиции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Специальные звания начальствующего состава милиции являются пожизненными</w:t>
      </w:r>
      <w:r w:rsidR="00C11A88" w:rsidRPr="00C11A88">
        <w:t xml:space="preserve">. </w:t>
      </w:r>
      <w:r w:rsidRPr="00C11A88">
        <w:t>При прекращении службы к имеющимся специальным званиям сотрудников милиции добавляются слова "в отставке"</w:t>
      </w:r>
      <w:r w:rsidR="00C11A88" w:rsidRPr="00C11A88">
        <w:t xml:space="preserve">. </w:t>
      </w:r>
    </w:p>
    <w:p w:rsidR="00C11A88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Порядок присвоения и лишения специальных званий сотрудников милиции определяется федеральным законом</w:t>
      </w:r>
      <w:r w:rsidR="00C11A88" w:rsidRPr="00C11A88">
        <w:t xml:space="preserve">. </w:t>
      </w:r>
      <w:r w:rsidR="000E05A0" w:rsidRPr="00C11A88">
        <w:rPr>
          <w:rStyle w:val="af2"/>
          <w:sz w:val="20"/>
          <w:szCs w:val="20"/>
        </w:rPr>
        <w:footnoteReference w:id="17"/>
      </w:r>
      <w:r w:rsidRPr="00C11A88">
        <w:t xml:space="preserve"> </w:t>
      </w:r>
    </w:p>
    <w:p w:rsidR="009B3544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bookmarkStart w:id="21" w:name="_Toc134001537"/>
      <w:r w:rsidRPr="00C11A88">
        <w:t xml:space="preserve">2.3. </w:t>
      </w:r>
      <w:r w:rsidR="009B3544" w:rsidRPr="00C11A88">
        <w:t>Права и обязанности</w:t>
      </w:r>
      <w:r w:rsidRPr="00C11A88">
        <w:t xml:space="preserve"> </w:t>
      </w:r>
      <w:r w:rsidR="009B3544" w:rsidRPr="00C11A88">
        <w:t>сотрудника милиции</w:t>
      </w:r>
      <w:bookmarkStart w:id="22" w:name="18"/>
      <w:bookmarkEnd w:id="21"/>
      <w:bookmarkEnd w:id="22"/>
      <w:r w:rsidR="009B3544" w:rsidRPr="00C11A88">
        <w:t xml:space="preserve">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 милиции выполняет обязанности и пользуется правами милиции, предусмотренными настоящим Законом, в пределах своей компетенции в соответствии с занимаемой должностью</w:t>
      </w:r>
      <w:r w:rsidR="00C11A88" w:rsidRPr="00C11A88">
        <w:t xml:space="preserve">. </w:t>
      </w:r>
    </w:p>
    <w:p w:rsidR="00C11A88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 милиции на территории Российской Федерации независимо от занимаемой должности, места нахождения и времени обязан</w:t>
      </w:r>
      <w:r w:rsidR="00C11A88" w:rsidRPr="00C11A88">
        <w:t>: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9B3544" w:rsidRPr="00C11A88">
        <w:t>оказывать помощь, в том числе первую доврачебную, гражданам, пострадавшим от преступлений, административных правонарушений и несчастных случаев, а также находящимся в беспомощном или ином состоянии, опасном для их жизни</w:t>
      </w:r>
      <w:r w:rsidRPr="00C11A88">
        <w:t>;</w:t>
      </w:r>
    </w:p>
    <w:p w:rsidR="009B3544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9B3544" w:rsidRPr="00C11A88">
        <w:t>в случае обращения к нему граждан с заявлениями о событиях, угрожающих личной или общественной безопасности, либо в случае непосредственного обнаружения сотрудником милиции таких событий принять меры к спасению людей, предотвращению и пресечению правонарушения, задержанию лица по подозрению в его совершении, охране места происшествия и сообщить об этом в ближайшее подразделение милиции</w:t>
      </w:r>
      <w:r w:rsidRPr="00C11A88">
        <w:t xml:space="preserve">. </w:t>
      </w:r>
    </w:p>
    <w:p w:rsidR="00C11A88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Для выполнения служебных обязанностей, установленных частью 2 настоящей статьи, сотрудник милиции может использовать права милиции, предусмотренные настоящим Законом</w:t>
      </w:r>
      <w:r w:rsidR="00C11A88" w:rsidRPr="00C11A88">
        <w:t xml:space="preserve">. </w:t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23" w:name="_Toc134001538"/>
    </w:p>
    <w:p w:rsidR="009B3544" w:rsidRPr="00C11A88" w:rsidRDefault="00C11A88" w:rsidP="00310E0E">
      <w:pPr>
        <w:pStyle w:val="2"/>
      </w:pPr>
      <w:bookmarkStart w:id="24" w:name="_Toc226465297"/>
      <w:r w:rsidRPr="00C11A88">
        <w:t xml:space="preserve">2.4 </w:t>
      </w:r>
      <w:r w:rsidR="00292161" w:rsidRPr="00C11A88">
        <w:t>Особенности п</w:t>
      </w:r>
      <w:r w:rsidR="009B3544" w:rsidRPr="00C11A88">
        <w:t>рохождени</w:t>
      </w:r>
      <w:r w:rsidR="00292161" w:rsidRPr="00C11A88">
        <w:t>я</w:t>
      </w:r>
      <w:r w:rsidR="009B3544" w:rsidRPr="00C11A88">
        <w:t xml:space="preserve"> службы в милиции</w:t>
      </w:r>
      <w:bookmarkStart w:id="25" w:name="20"/>
      <w:bookmarkEnd w:id="23"/>
      <w:bookmarkEnd w:id="24"/>
      <w:bookmarkEnd w:id="25"/>
      <w:r w:rsidR="009B3544" w:rsidRPr="00C11A88">
        <w:t xml:space="preserve"> </w:t>
      </w:r>
    </w:p>
    <w:p w:rsidR="00C11A88" w:rsidRDefault="00C11A88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милиции подлежат обязательной государственной дактилоскопической регистрации в соответствии с законодательством Российской Федерации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Назначение на должность, продвижение и перемещение по службе в милиции осуществляется независимо от национальности сотрудника, его социального положения, отношения к религии, убеждений, членства в общественных объединениях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Для сотрудников милиции устанавливается общая продолжительность рабочего времени не более 40 часов в неделю</w:t>
      </w:r>
      <w:r w:rsidR="00C11A88" w:rsidRPr="00C11A88">
        <w:t xml:space="preserve">. </w:t>
      </w:r>
      <w:r w:rsidRPr="00C11A88">
        <w:t>При необходимости сотрудники милиции могут быть привлечены к выполнению служебных обязанностей сверх установленного времени, а также в ночное время, в выходные и праздничные дни</w:t>
      </w:r>
      <w:r w:rsidR="00C11A88"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Сотруднику милиции предоставляется ежегодный оплачиваемый отпуск продолжительностью 30 суток с предоставлением времени, необходимого для проезда к месту проведения отпуска и обратно</w:t>
      </w:r>
      <w:r w:rsidR="00C11A88" w:rsidRPr="00C11A88">
        <w:t xml:space="preserve">. </w:t>
      </w:r>
      <w:r w:rsidR="000E05A0" w:rsidRPr="00C11A88">
        <w:rPr>
          <w:rStyle w:val="af2"/>
          <w:sz w:val="20"/>
          <w:szCs w:val="20"/>
        </w:rPr>
        <w:footnoteReference w:id="18"/>
      </w:r>
      <w:r w:rsidRPr="00C11A88">
        <w:t xml:space="preserve"> </w:t>
      </w:r>
    </w:p>
    <w:p w:rsidR="00C11A88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Дополнительный оплачиваемый отпуск сотруднику милиции предоставляется</w:t>
      </w:r>
      <w:r w:rsidR="00C11A88" w:rsidRPr="00C11A88">
        <w:t>: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9B3544" w:rsidRPr="00C11A88">
        <w:t>после 10 лет службы</w:t>
      </w:r>
      <w:r w:rsidRPr="00C11A88">
        <w:t xml:space="preserve"> - </w:t>
      </w:r>
      <w:r w:rsidR="009B3544" w:rsidRPr="00C11A88">
        <w:t>продолжительностью 5 суток</w:t>
      </w:r>
      <w:r w:rsidRPr="00C11A88">
        <w:t>;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9B3544" w:rsidRPr="00C11A88">
        <w:t>после 15 лет службы</w:t>
      </w:r>
      <w:r w:rsidRPr="00C11A88">
        <w:t xml:space="preserve"> - </w:t>
      </w:r>
      <w:r w:rsidR="009B3544" w:rsidRPr="00C11A88">
        <w:t>продолжительностью 10 суток</w:t>
      </w:r>
      <w:r w:rsidRPr="00C11A88">
        <w:t>;</w:t>
      </w:r>
    </w:p>
    <w:p w:rsidR="009B3544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9B3544" w:rsidRPr="00C11A88">
        <w:t>после 20 лет службы</w:t>
      </w:r>
      <w:r w:rsidRPr="00C11A88">
        <w:t xml:space="preserve"> - </w:t>
      </w:r>
      <w:r w:rsidR="009B3544" w:rsidRPr="00C11A88">
        <w:t>продолжительностью 15 суток</w:t>
      </w:r>
      <w:r w:rsidRPr="00C11A88">
        <w:t xml:space="preserve">. </w:t>
      </w: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Сотрудникам милиции, проходящим службу в местностях с тяжелыми и неблагоприятными климатическими условиями, очередной отпуск предоставляется продолжительностью 45 суток, независимо от стажа службы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В милиции не допускается создание и деятельность политических партий и их организаций</w:t>
      </w:r>
      <w:r w:rsidR="00C11A88" w:rsidRPr="00C11A88">
        <w:t xml:space="preserve">. </w:t>
      </w:r>
      <w:r w:rsidRPr="00C11A88">
        <w:t>Сотрудники милиции не могут быть ограничены в своей служебной деятельности решениями политических партий и общественных объединений, преследующих политические цели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Сотрудникам милиции запрещается заниматься любыми видами предпринимательской деятельности, работать по совместительству в организациях, но данный запрет не распространяется на творческую, научную и преподавательскую деятельность</w:t>
      </w:r>
      <w:r w:rsidR="00C11A88" w:rsidRPr="00C11A88">
        <w:t xml:space="preserve">. </w:t>
      </w:r>
    </w:p>
    <w:p w:rsidR="00C11A88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Работа сотрудников милиции по совместительству в системе Министерства внутренних дел Российской Федерации осуществляется в порядке, устанавливаемом Правительством Российской Федерации</w:t>
      </w:r>
      <w:r w:rsidR="00C11A88" w:rsidRPr="00C11A88">
        <w:t xml:space="preserve">. </w:t>
      </w:r>
      <w:r w:rsidR="000E05A0" w:rsidRPr="00C11A88">
        <w:rPr>
          <w:rStyle w:val="af2"/>
          <w:sz w:val="20"/>
          <w:szCs w:val="20"/>
        </w:rPr>
        <w:footnoteReference w:id="19"/>
      </w:r>
    </w:p>
    <w:p w:rsidR="009B3544" w:rsidRPr="00C11A88" w:rsidRDefault="004E7C85" w:rsidP="00310E0E">
      <w:pPr>
        <w:pStyle w:val="2"/>
      </w:pPr>
      <w:bookmarkStart w:id="26" w:name="_Toc134001539"/>
      <w:r>
        <w:br w:type="page"/>
      </w:r>
      <w:bookmarkStart w:id="27" w:name="_Toc226465298"/>
      <w:r w:rsidR="00C11A88" w:rsidRPr="00C11A88">
        <w:t xml:space="preserve">2.5 </w:t>
      </w:r>
      <w:r w:rsidR="00292161" w:rsidRPr="00C11A88">
        <w:t>Спецп</w:t>
      </w:r>
      <w:r w:rsidR="009B3544" w:rsidRPr="00C11A88">
        <w:t>одготовка сотрудников милиции</w:t>
      </w:r>
      <w:bookmarkStart w:id="28" w:name="21"/>
      <w:bookmarkEnd w:id="26"/>
      <w:bookmarkEnd w:id="27"/>
      <w:bookmarkEnd w:id="28"/>
      <w:r w:rsidR="009B3544" w:rsidRPr="00C11A88">
        <w:t xml:space="preserve"> </w:t>
      </w:r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B3544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Лица, принимаемые на службу в милицию, в обязательном порядке проходят специальное профессиональное обучение или переподготовку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Профессиональные кадры сотрудников милиции готовят образовательные учреждения профессионального образования (средние специальные и высшие учебные заведения</w:t>
      </w:r>
      <w:r w:rsidR="00C11A88" w:rsidRPr="00C11A88">
        <w:t xml:space="preserve">) </w:t>
      </w:r>
      <w:r w:rsidRPr="00C11A88">
        <w:t>системы Министерства внутренних дел Российской Федерации, которые создаются, реорганизуются и упраздняются в соответствии с решениями Правительства Российской Федерации, а также иные образовательные учреждения профессионального образования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В учебные заведения Министерства внутренних дел Российской Федерации, осуществляющие подготовку сотрудников милиции, могут приниматься лица, не достигшие 18 лет, имеющие среднее (полное</w:t>
      </w:r>
      <w:r w:rsidR="00C11A88" w:rsidRPr="00C11A88">
        <w:t xml:space="preserve">) </w:t>
      </w:r>
      <w:r w:rsidRPr="00C11A88">
        <w:t>общее образование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Слушатели и курсанты образовательных учреждений профессионального образования (средних специальных и высших учебных заведений</w:t>
      </w:r>
      <w:r w:rsidR="00C11A88" w:rsidRPr="00C11A88">
        <w:t xml:space="preserve">) </w:t>
      </w:r>
      <w:r w:rsidRPr="00C11A88">
        <w:t>системы Министерства внутренних дел Российской Федерации, осуществляющих подготовку сотрудников милиции, а также руководящий и профессорско-преподавательский состав этих учебных заведений в соответствии со штатным расписанием, утверждаемым министром внутренних дел Российской Федерации, считаются находящимися на службе в милиции</w:t>
      </w:r>
      <w:r w:rsidR="00C11A88" w:rsidRPr="00C11A88">
        <w:t xml:space="preserve">. </w:t>
      </w:r>
    </w:p>
    <w:p w:rsidR="00C11A88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Положение (Устав</w:t>
      </w:r>
      <w:r w:rsidR="00C11A88" w:rsidRPr="00C11A88">
        <w:t xml:space="preserve">) </w:t>
      </w:r>
      <w:r w:rsidRPr="00C11A88">
        <w:t>образовательного учреждения профессионального образования системы Министерства внутренних дел Российской Федерации и учебные программы утверждаются в установленном порядке</w:t>
      </w:r>
      <w:r w:rsidR="00C11A88" w:rsidRPr="00C11A88">
        <w:t xml:space="preserve">. </w:t>
      </w:r>
      <w:r w:rsidR="000E05A0" w:rsidRPr="00C11A88">
        <w:rPr>
          <w:rStyle w:val="af2"/>
          <w:sz w:val="20"/>
          <w:szCs w:val="20"/>
        </w:rPr>
        <w:footnoteReference w:id="20"/>
      </w:r>
    </w:p>
    <w:p w:rsidR="009B3544" w:rsidRPr="00C11A88" w:rsidRDefault="004E7C85" w:rsidP="00310E0E">
      <w:pPr>
        <w:pStyle w:val="2"/>
      </w:pPr>
      <w:bookmarkStart w:id="29" w:name="_Toc134001540"/>
      <w:r>
        <w:br w:type="page"/>
      </w:r>
      <w:bookmarkStart w:id="30" w:name="_Toc226465299"/>
      <w:r w:rsidR="00C11A88" w:rsidRPr="00C11A88">
        <w:t xml:space="preserve">2.6 </w:t>
      </w:r>
      <w:r w:rsidR="009B3544" w:rsidRPr="00C11A88">
        <w:t>Оплата труда сотрудников милиции</w:t>
      </w:r>
      <w:bookmarkStart w:id="31" w:name="22"/>
      <w:bookmarkEnd w:id="29"/>
      <w:bookmarkEnd w:id="30"/>
      <w:bookmarkEnd w:id="31"/>
      <w:r w:rsidR="009B3544" w:rsidRPr="00C11A88">
        <w:t xml:space="preserve"> </w:t>
      </w:r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Виды и размеры денежного довольствия сотрудников милиции устанавливаются Правительством Российской Федерации и должны обеспечивать достаточные материальные предпосылки для комплектования кадров милиции на конкурсной основе, учитывать характер и условия службы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Органы государственной власти субъектов Российской Федерации и органы местного самоуправления могут производить дополнительные выплаты сотрудникам милиции сверх установленного размера денежного довольствия</w:t>
      </w:r>
      <w:r w:rsidR="00C11A88" w:rsidRPr="00C11A88">
        <w:t xml:space="preserve">. </w:t>
      </w:r>
    </w:p>
    <w:p w:rsidR="00292161" w:rsidRPr="00C11A88" w:rsidRDefault="009B3544" w:rsidP="00C11A88">
      <w:pPr>
        <w:widowControl w:val="0"/>
        <w:autoSpaceDE w:val="0"/>
        <w:autoSpaceDN w:val="0"/>
        <w:adjustRightInd w:val="0"/>
        <w:ind w:firstLine="709"/>
      </w:pPr>
      <w:r w:rsidRPr="00C11A88">
        <w:t>За работу в ночное время, в выходные и праздничные дни, а также за работу сверх установленной законом продолжительности рабочего времени сотрудникам милиции предоставляется компенсация в порядке, установленном законодательством о труде</w:t>
      </w:r>
      <w:r w:rsidR="00C11A88" w:rsidRPr="00C11A88">
        <w:t xml:space="preserve">. </w:t>
      </w:r>
      <w:r w:rsidR="000E05A0" w:rsidRPr="00C11A88">
        <w:rPr>
          <w:rStyle w:val="af2"/>
          <w:sz w:val="20"/>
          <w:szCs w:val="20"/>
        </w:rPr>
        <w:footnoteReference w:id="21"/>
      </w:r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32" w:name="_Toc134001541"/>
    </w:p>
    <w:p w:rsidR="000E16A9" w:rsidRPr="00C11A88" w:rsidRDefault="004E7C85" w:rsidP="00310E0E">
      <w:pPr>
        <w:pStyle w:val="2"/>
      </w:pPr>
      <w:r>
        <w:br w:type="page"/>
      </w:r>
      <w:bookmarkStart w:id="33" w:name="_Toc226465300"/>
      <w:r>
        <w:t>Г</w:t>
      </w:r>
      <w:r w:rsidR="0024174B" w:rsidRPr="00C11A88">
        <w:t xml:space="preserve">лава </w:t>
      </w:r>
      <w:r w:rsidR="000E16A9" w:rsidRPr="00C11A88">
        <w:t>3</w:t>
      </w:r>
      <w:r w:rsidR="00C11A88" w:rsidRPr="00C11A88">
        <w:t xml:space="preserve">. </w:t>
      </w:r>
      <w:r w:rsidR="000E16A9" w:rsidRPr="00C11A88">
        <w:t>Прохождение правоохранительной службы в ФСБ</w:t>
      </w:r>
      <w:bookmarkEnd w:id="32"/>
      <w:bookmarkEnd w:id="33"/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34" w:name="_Toc134001542"/>
    </w:p>
    <w:p w:rsidR="0024174B" w:rsidRPr="00C11A88" w:rsidRDefault="00C11A88" w:rsidP="00310E0E">
      <w:pPr>
        <w:pStyle w:val="2"/>
      </w:pPr>
      <w:bookmarkStart w:id="35" w:name="_Toc226465301"/>
      <w:r w:rsidRPr="00C11A88">
        <w:t xml:space="preserve">3.1 </w:t>
      </w:r>
      <w:r w:rsidR="0024174B" w:rsidRPr="00B30BE1">
        <w:t>Особенности оформления на службу (работу</w:t>
      </w:r>
      <w:r w:rsidRPr="00B30BE1">
        <w:t xml:space="preserve">) </w:t>
      </w:r>
      <w:r w:rsidR="0024174B" w:rsidRPr="00B30BE1">
        <w:t>в ФСБ России</w:t>
      </w:r>
      <w:bookmarkEnd w:id="34"/>
      <w:bookmarkEnd w:id="35"/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Для решения вопроса о зачислении на военную службу по контракту в органы Федеральной службы безопасности необходимо обращаться с заявлением в территориальный орган безопасности по месту жительства</w:t>
      </w:r>
      <w:r w:rsidR="00C11A88" w:rsidRPr="00C11A88">
        <w:t xml:space="preserve">. </w:t>
      </w:r>
    </w:p>
    <w:p w:rsidR="000E16A9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Сотрудником органов федеральной службы безопасности может быть гражданин Российской Федерации, способный по своим личным и деловым качествам, возрасту, образованию и состоянию здоровья выполнять возложенные на него обязанности, готовый работать в любом регионе России</w:t>
      </w:r>
      <w:r w:rsidR="00C11A88" w:rsidRPr="00C11A88">
        <w:t xml:space="preserve">. </w:t>
      </w:r>
    </w:p>
    <w:p w:rsidR="000E16A9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К кандидатам на службу (работу</w:t>
      </w:r>
      <w:r w:rsidR="00C11A88" w:rsidRPr="00C11A88">
        <w:t xml:space="preserve">) </w:t>
      </w:r>
      <w:r w:rsidRPr="00C11A88">
        <w:t>в ФСБ России предъявляются достаточно жесткие требования, что обусловлено спецификой работы, наличием доступа к сведениям, составляющим государственную и служебную тайну</w:t>
      </w:r>
      <w:r w:rsidR="00C11A88" w:rsidRPr="00C11A88">
        <w:t xml:space="preserve">. </w:t>
      </w:r>
      <w:r w:rsidRPr="00C11A88">
        <w:t>Поэтому в число сотрудников ФСБ России отбираются люди, которым можно доверять и быть уверенными в их безусловной преданности Отечеству и своей профессии</w:t>
      </w:r>
      <w:r w:rsidR="00C11A88" w:rsidRPr="00C11A88">
        <w:t xml:space="preserve">. </w:t>
      </w:r>
    </w:p>
    <w:p w:rsidR="000E16A9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Гражданин, поступающий на военную службу по контракту, должен соответствовать медицинским и профессионально-психологическим требованиям военной службы</w:t>
      </w:r>
      <w:r w:rsidR="00C11A88" w:rsidRPr="00C11A88">
        <w:t xml:space="preserve">. </w:t>
      </w:r>
      <w:r w:rsidRPr="00C11A88">
        <w:t>Для определения соответствия кандидата установленным требованиям проводятся медицинское освидетельствование и мероприятия по профессиональному психологическому отбору</w:t>
      </w:r>
      <w:r w:rsidR="00C11A88" w:rsidRPr="00C11A88">
        <w:t xml:space="preserve">. </w:t>
      </w:r>
      <w:r w:rsidR="00CA3830" w:rsidRPr="00C11A88">
        <w:rPr>
          <w:rStyle w:val="af2"/>
          <w:sz w:val="20"/>
          <w:szCs w:val="20"/>
        </w:rPr>
        <w:footnoteReference w:id="22"/>
      </w:r>
    </w:p>
    <w:p w:rsidR="00C11A88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Гражданин, поступающий на военную службу по контракту, должен соответствовать требованиям по уровню</w:t>
      </w:r>
      <w:r w:rsidR="00C11A88" w:rsidRPr="00C11A88">
        <w:t>: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E62E47" w:rsidRPr="00C11A88">
        <w:t>образования (высшее, среднее (полное</w:t>
      </w:r>
      <w:r w:rsidRPr="00C11A88">
        <w:t xml:space="preserve">) </w:t>
      </w:r>
      <w:r w:rsidR="00E62E47" w:rsidRPr="00C11A88">
        <w:t>общее или среднее профессиональное</w:t>
      </w:r>
      <w:r w:rsidRPr="00C11A88">
        <w:t>);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E62E47" w:rsidRPr="00C11A88">
        <w:t>профессиональной подготовки (должен иметь соответствующий уровень профессиональной подготовки, необходимый для успешного выполнения должностных обязанностей</w:t>
      </w:r>
      <w:r w:rsidRPr="00C11A88">
        <w:t>);</w:t>
      </w:r>
    </w:p>
    <w:p w:rsidR="00E62E47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E62E47" w:rsidRPr="00C11A88">
        <w:t>физической подготовки</w:t>
      </w:r>
      <w:r w:rsidRPr="00C11A88">
        <w:t xml:space="preserve">. </w:t>
      </w:r>
    </w:p>
    <w:p w:rsidR="000E16A9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Трудовые отношения регулируются российским законодательством</w:t>
      </w:r>
      <w:r w:rsidR="00C11A88" w:rsidRPr="00C11A88">
        <w:t xml:space="preserve">. </w:t>
      </w:r>
      <w:r w:rsidRPr="00C11A88">
        <w:t>Конституция Российской Федерации устанавливает правила и основные положения трудового законодательства</w:t>
      </w:r>
      <w:r w:rsidR="00C11A88" w:rsidRPr="00C11A88">
        <w:t xml:space="preserve">. </w:t>
      </w:r>
      <w:r w:rsidRPr="00C11A88">
        <w:t>К ним относится право на труд, реализуемое путем заключения трудового договора (контракта</w:t>
      </w:r>
      <w:r w:rsidR="00C11A88" w:rsidRPr="00C11A88">
        <w:t>),</w:t>
      </w:r>
      <w:r w:rsidRPr="00C11A88">
        <w:t xml:space="preserve"> свобода выбора деятельности и сферы применения труда, право распоряжения своими способностями к труду</w:t>
      </w:r>
      <w:r w:rsidR="00C11A88" w:rsidRPr="00C11A88">
        <w:t xml:space="preserve">. </w:t>
      </w:r>
    </w:p>
    <w:p w:rsidR="0024174B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В целях определения годности к военной службе (работе</w:t>
      </w:r>
      <w:r w:rsidR="00C11A88" w:rsidRPr="00C11A88">
        <w:t xml:space="preserve">) </w:t>
      </w:r>
      <w:r w:rsidRPr="00C11A88">
        <w:t>по состоянию здоровья кандидат направляется на медицинское освидетельствование, которое проводится военно-врачебной комиссией органа федеральной службы безопасности</w:t>
      </w:r>
      <w:r w:rsidR="00C11A88" w:rsidRPr="00C11A88">
        <w:t xml:space="preserve">. </w:t>
      </w:r>
      <w:r w:rsidRPr="00C11A88">
        <w:t>На военную службу (работу</w:t>
      </w:r>
      <w:r w:rsidR="00C11A88" w:rsidRPr="00C11A88">
        <w:t xml:space="preserve">) </w:t>
      </w:r>
      <w:r w:rsidRPr="00C11A88">
        <w:t>по контракту (трудовому договору</w:t>
      </w:r>
      <w:r w:rsidR="00C11A88" w:rsidRPr="00C11A88">
        <w:t xml:space="preserve">) </w:t>
      </w:r>
      <w:r w:rsidRPr="00C11A88">
        <w:t>может быть принят гражданин, признанный годным к военной службе (работе</w:t>
      </w:r>
      <w:r w:rsidR="00C11A88" w:rsidRPr="00C11A88">
        <w:t xml:space="preserve">) </w:t>
      </w:r>
      <w:r w:rsidRPr="00C11A88">
        <w:t>или годным к военной службе (работе</w:t>
      </w:r>
      <w:r w:rsidR="00C11A88" w:rsidRPr="00C11A88">
        <w:t xml:space="preserve">) </w:t>
      </w:r>
      <w:r w:rsidRPr="00C11A88">
        <w:t>с незначительными ограничениями</w:t>
      </w:r>
      <w:r w:rsidR="00C11A88" w:rsidRPr="00C11A88">
        <w:t xml:space="preserve">. </w:t>
      </w:r>
    </w:p>
    <w:p w:rsidR="00C11A88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Кандидаты в обязательном порядке проходят психофизиологическое обследование специалистами по профессиональному психологическому отбору</w:t>
      </w:r>
      <w:r w:rsidR="00C11A88" w:rsidRPr="00C11A88">
        <w:t xml:space="preserve">. </w:t>
      </w:r>
      <w:r w:rsidRPr="00C11A88">
        <w:t>При проведении профессионального психологического отбора оцениваются уровень интеллектуального развития, психологическая готовность к прохождению военной службы, быстрота мышления, коммуникабельность и другие профессионально важные для военной службы (работы</w:t>
      </w:r>
      <w:r w:rsidR="00C11A88" w:rsidRPr="00C11A88">
        <w:t xml:space="preserve">) </w:t>
      </w:r>
      <w:r w:rsidRPr="00C11A88">
        <w:t>качества обследуемых граждан</w:t>
      </w:r>
      <w:r w:rsidR="00C11A88" w:rsidRPr="00C11A88">
        <w:t xml:space="preserve">. </w:t>
      </w:r>
      <w:r w:rsidRPr="00C11A88">
        <w:t>Профессиональная пригодность кандидата определяется относительно конкретной должности, на замещение которой планируется данный гражданин</w:t>
      </w:r>
      <w:r w:rsidR="00C11A88" w:rsidRPr="00C11A88">
        <w:t xml:space="preserve">. </w:t>
      </w:r>
      <w:r w:rsidRPr="00C11A88">
        <w:t>Органы федеральной службы безопасности Российской Федерации оформляют на кандидата личное дело и с его согласия проводят проверочные мероприятия</w:t>
      </w:r>
      <w:r w:rsidR="00C11A88" w:rsidRPr="00C11A88">
        <w:t xml:space="preserve">. </w:t>
      </w:r>
      <w:r w:rsidR="00CA3830" w:rsidRPr="00C11A88">
        <w:rPr>
          <w:rStyle w:val="af2"/>
          <w:sz w:val="20"/>
          <w:szCs w:val="20"/>
        </w:rPr>
        <w:footnoteReference w:id="23"/>
      </w:r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36" w:name="_Toc134001543"/>
    </w:p>
    <w:p w:rsidR="00670126" w:rsidRPr="00C11A88" w:rsidRDefault="00C11A88" w:rsidP="00310E0E">
      <w:pPr>
        <w:pStyle w:val="2"/>
      </w:pPr>
      <w:bookmarkStart w:id="37" w:name="_Toc226465302"/>
      <w:r w:rsidRPr="00C11A88">
        <w:t xml:space="preserve">3.2 </w:t>
      </w:r>
      <w:r w:rsidR="00670126" w:rsidRPr="00B30BE1">
        <w:t>Основания для отказа в зачислении (приеме</w:t>
      </w:r>
      <w:r w:rsidRPr="00B30BE1">
        <w:t xml:space="preserve">) </w:t>
      </w:r>
      <w:r w:rsidR="00670126" w:rsidRPr="00B30BE1">
        <w:t>на службу (работу</w:t>
      </w:r>
      <w:r w:rsidRPr="00B30BE1">
        <w:t xml:space="preserve">) </w:t>
      </w:r>
      <w:r w:rsidR="00670126" w:rsidRPr="00B30BE1">
        <w:t>в органы федеральной службы безопасности</w:t>
      </w:r>
      <w:bookmarkEnd w:id="36"/>
      <w:bookmarkEnd w:id="37"/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Кандидат не может быть принят на службу (работу</w:t>
      </w:r>
      <w:r w:rsidR="00C11A88" w:rsidRPr="00C11A88">
        <w:t xml:space="preserve">) </w:t>
      </w:r>
      <w:r w:rsidRPr="00C11A88">
        <w:t>в органы федеральной службы безопасности в случаях</w:t>
      </w:r>
      <w:r w:rsidR="00C11A88" w:rsidRPr="00C11A88">
        <w:t xml:space="preserve">: </w:t>
      </w:r>
      <w:r w:rsidR="00CA3830" w:rsidRPr="00C11A88">
        <w:rPr>
          <w:rStyle w:val="af2"/>
          <w:sz w:val="20"/>
          <w:szCs w:val="20"/>
        </w:rPr>
        <w:footnoteReference w:id="24"/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признания его недееспособным или ограниченно дееспособным решением суда, вступившим в законную силу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лишения его права занимать государственные должности государственной службы в течение определенного срока решением суда, вступившим в законную сипу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наличия подтвержденного заключением медицинского учреждения заболевания, препятствующего исполнению им должностных обязанностей, а также наличия у него медицинских противопоказаний для работы с использованием сведений, составляющих государственную тайну, согласно перечню, утверждаемому Министерством здравоохранения Российской Федерации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отказа от прохождения процедуры оформления допуска к сведениям, составляющим государственную и иную охраняемую законом тайну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близкого родства или свойства (родители, супруги, братья, сестры, сыновья, дочери, а также братья, сестры, родители и дети супругов</w:t>
      </w:r>
      <w:r w:rsidR="00C11A88" w:rsidRPr="00C11A88">
        <w:t xml:space="preserve">) </w:t>
      </w:r>
      <w:r w:rsidRPr="00C11A88">
        <w:t>с государственным служащим, если их государственная служба связана с непосредственной подчиненностью или подконтрольностью одного из них другому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наличия гражданства иностранного государства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отказа от представления сведений о полученных доходах и имуществе, принадлежащем на праве собственности, являющихся объектами налогообложения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постоянного проживания его самого и (или</w:t>
      </w:r>
      <w:r w:rsidR="00C11A88" w:rsidRPr="00C11A88">
        <w:t xml:space="preserve">) </w:t>
      </w:r>
      <w:r w:rsidRPr="00C11A88">
        <w:t>его близких родственников за границей и (или</w:t>
      </w:r>
      <w:r w:rsidR="00C11A88" w:rsidRPr="00C11A88">
        <w:t xml:space="preserve">) </w:t>
      </w:r>
      <w:r w:rsidRPr="00C11A88">
        <w:t>оформления указанными лицами документов для выезда на постоянное жительство в другие государства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выявления в результате проверочных мероприятий действий оформляемого лица, создающих угрозу безопасности Российской Федерации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уклонения его от проверочных мероприятий и (или</w:t>
      </w:r>
      <w:r w:rsidR="00C11A88" w:rsidRPr="00C11A88">
        <w:t xml:space="preserve">) </w:t>
      </w:r>
      <w:r w:rsidRPr="00C11A88">
        <w:t>сообщения им заведомо ложных анкетных данных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принятия решения аттестационной комиссией, утвержденного начальником комплектуемого подразделения, о заключении контракта о прохождении военной службы с другим кандидатом по итогам конкурсного комплектования должностей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отнесения кандидата по результатам профессионально-психологического отбора к четвертой категории профессиональной пригодности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физической подготовки</w:t>
      </w:r>
      <w:r w:rsidR="00C11A88" w:rsidRPr="00C11A88">
        <w:t xml:space="preserve">.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признания кандидата по результатам медицинского освидетельствования ограниченно годным к военной службе, временно негодным к военной службе или негодным к военной службе</w:t>
      </w:r>
      <w:r w:rsidR="00C11A88" w:rsidRPr="00C11A88">
        <w:t xml:space="preserve">;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несоответствия кандидата требованиям, установленным Директором ФСБ России по уровню образования, профессиональной и физической подготовки</w:t>
      </w:r>
      <w:r w:rsidR="00C11A88" w:rsidRPr="00C11A88">
        <w:t xml:space="preserve">: </w:t>
      </w:r>
    </w:p>
    <w:p w:rsidR="00E62E47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отсутствия в органах безопасности вакантных должностей согласно профилю подготовки кандидата или полученной им военно-учетной специальности</w:t>
      </w:r>
      <w:r w:rsidR="00C11A88" w:rsidRPr="00C11A88">
        <w:t xml:space="preserve">. </w:t>
      </w:r>
      <w:r w:rsidR="00CA3830" w:rsidRPr="00C11A88">
        <w:rPr>
          <w:rStyle w:val="af2"/>
          <w:sz w:val="20"/>
          <w:szCs w:val="20"/>
        </w:rPr>
        <w:footnoteReference w:id="25"/>
      </w:r>
      <w:r w:rsidRPr="00C11A88">
        <w:t xml:space="preserve"> </w:t>
      </w:r>
    </w:p>
    <w:p w:rsidR="00C11A88" w:rsidRPr="00C11A88" w:rsidRDefault="00E62E47" w:rsidP="00C11A88">
      <w:pPr>
        <w:widowControl w:val="0"/>
        <w:autoSpaceDE w:val="0"/>
        <w:autoSpaceDN w:val="0"/>
        <w:adjustRightInd w:val="0"/>
        <w:ind w:firstLine="709"/>
      </w:pPr>
      <w:r w:rsidRPr="00C11A88">
        <w:t>Контракт о прохождении военной службы не может быть заключен с гражданами,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гражданами, имеющими неснятую или непогашенную судимость за совершение преступления, а также с гражданами, отбывавшими наказание в виде лишения свободы</w:t>
      </w:r>
      <w:r w:rsidR="00C11A88" w:rsidRPr="00C11A88">
        <w:t xml:space="preserve">. </w:t>
      </w:r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38" w:name="_Toc134001544"/>
    </w:p>
    <w:p w:rsidR="00FE19A0" w:rsidRPr="00C11A88" w:rsidRDefault="00C11A88" w:rsidP="00310E0E">
      <w:pPr>
        <w:pStyle w:val="2"/>
      </w:pPr>
      <w:bookmarkStart w:id="39" w:name="_Toc226465303"/>
      <w:r w:rsidRPr="00C11A88">
        <w:t xml:space="preserve">3.3 </w:t>
      </w:r>
      <w:r w:rsidR="00A24964" w:rsidRPr="00C11A88">
        <w:t>характеристика с</w:t>
      </w:r>
      <w:r w:rsidR="00FE19A0" w:rsidRPr="00C11A88">
        <w:t>отрудник</w:t>
      </w:r>
      <w:r w:rsidR="00A24964" w:rsidRPr="00C11A88">
        <w:t>а</w:t>
      </w:r>
      <w:r w:rsidR="00FE19A0" w:rsidRPr="00C11A88">
        <w:t xml:space="preserve"> органов федеральной службы безопасности</w:t>
      </w:r>
      <w:bookmarkEnd w:id="38"/>
      <w:bookmarkEnd w:id="39"/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Органы федеральной службы безопасности комплектуются (в том числе и на конкурсной основе</w:t>
      </w:r>
      <w:r w:rsidR="00C11A88" w:rsidRPr="00C11A88">
        <w:t xml:space="preserve">) </w:t>
      </w:r>
      <w:r w:rsidRPr="00C11A88">
        <w:t>военнослужащими и гражданским персоналом</w:t>
      </w:r>
      <w:r w:rsidR="00C11A88" w:rsidRPr="00C11A88">
        <w:t xml:space="preserve">. </w:t>
      </w:r>
      <w:r w:rsidRPr="00C11A88">
        <w:t>Военнослужащие органов федеральной службы безопасности (за исключением военнослужащих, проходящих военную службу по призыву</w:t>
      </w:r>
      <w:r w:rsidR="00C11A88" w:rsidRPr="00C11A88">
        <w:t>),</w:t>
      </w:r>
      <w:r w:rsidRPr="00C11A88">
        <w:t xml:space="preserve"> а также лица из числа гражданского персонала, назначенные на должности военнослужащих, являются сотрудниками органов федеральной службы безопасности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Сотрудником органов федеральной службы безопасности может быть гражданин Российской Федерации, способный по своим личным и деловым качествам, возрасту, образованию и состоянию здоровья выполнять возложенные на него обязанности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особенностей, обусловленных спецификой выполняемых ими обязанностей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органов федеральной службы безопасности подлежат обязательной государственной дактилоскопической регистрации в соответствии с законодательством Российской Федерации</w:t>
      </w:r>
      <w:r w:rsidR="00C11A88" w:rsidRPr="00C11A88">
        <w:t xml:space="preserve">. </w:t>
      </w:r>
      <w:r w:rsidR="00CA3830" w:rsidRPr="00C11A88">
        <w:rPr>
          <w:rStyle w:val="af2"/>
          <w:sz w:val="20"/>
          <w:szCs w:val="20"/>
        </w:rPr>
        <w:footnoteReference w:id="26"/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Численность военнослужащих и гражданского персонала органов федеральной службы безопасности (без учета численности работников научно</w:t>
      </w:r>
      <w:r w:rsidR="00C11A88" w:rsidRPr="00C11A88">
        <w:t xml:space="preserve"> - </w:t>
      </w:r>
      <w:r w:rsidRPr="00C11A88">
        <w:t>исследовательских, военно</w:t>
      </w:r>
      <w:r w:rsidR="00CA3830" w:rsidRPr="00C11A88">
        <w:t>-</w:t>
      </w:r>
      <w:r w:rsidRPr="00C11A88">
        <w:t>медицинских учреждений и подразделений, персонала по эксплуатации, охране и обслуживанию служебных зданий и помещений органов федеральной службы безопасности</w:t>
      </w:r>
      <w:r w:rsidR="00C11A88" w:rsidRPr="00C11A88">
        <w:t xml:space="preserve">) </w:t>
      </w:r>
      <w:r w:rsidRPr="00C11A88">
        <w:t>устанавливается Президентом Российской Федерации</w:t>
      </w:r>
      <w:r w:rsidR="00C11A88" w:rsidRPr="00C11A88">
        <w:t xml:space="preserve">. </w:t>
      </w:r>
      <w:r w:rsidRPr="00C11A88">
        <w:t>Численность военнослужащих и гражданского персонала научно</w:t>
      </w:r>
      <w:r w:rsidR="00C11A88" w:rsidRPr="00C11A88">
        <w:t xml:space="preserve"> - </w:t>
      </w:r>
      <w:r w:rsidRPr="00C11A88">
        <w:t>исследовательских, военно</w:t>
      </w:r>
      <w:r w:rsidR="004E7C85">
        <w:t>-</w:t>
      </w:r>
      <w:r w:rsidRPr="00C11A88">
        <w:t>медицинских учреждений и подразделений, персонала по эксплуатации, охране и обслуживанию служебных зданий и помещений органов федеральной службы безопасности устанавливается Директором Федеральной службы безопасности Российской Федерации в пределах бюджетных ассигнований, выделяемых Федеральной службе безопасности Российской Федерации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Полномочия должностных лиц органов федеральной службы безопасности на применение поощрений и наложение дисциплинарных взысканий в отношении подчиненных им военнослужащих, а также на присвоение воинских званий, назначение и увольнение военнослужащих (за исключением военнослужащих, замещающих должности высших офицеров</w:t>
      </w:r>
      <w:r w:rsidR="00C11A88" w:rsidRPr="00C11A88">
        <w:t xml:space="preserve">) </w:t>
      </w:r>
      <w:r w:rsidRPr="00C11A88">
        <w:t>устанавливаются Директором Федеральной службы безопасности Российский Федерации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С военнослужащими органов федеральной службы безопасности, являющимися высококвалифицированными специалистами и достигшими предельного возраста пребывания на военной службе, могут быть заключены контракты о прохождении военной службы на период до достижения ими 65-летнего возраста в порядке, определяемом Директором Федеральной службы безопасности Российской Федерации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Обязанности, права и льготы гражданского персонала органов федеральной службы безопасности определяются законодательством Российской Федерации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органов федеральной службы безопасности в своей служебной деятельности руководствуются федеральными законами и не могут быть связаны решениями политических партий, общественных движений и общественных организаций</w:t>
      </w:r>
      <w:r w:rsidR="00C11A88" w:rsidRPr="00C11A88">
        <w:t xml:space="preserve">. </w:t>
      </w:r>
      <w:r w:rsidR="00CA3830" w:rsidRPr="00C11A88">
        <w:rPr>
          <w:rStyle w:val="af2"/>
          <w:sz w:val="20"/>
          <w:szCs w:val="20"/>
        </w:rPr>
        <w:footnoteReference w:id="27"/>
      </w:r>
    </w:p>
    <w:p w:rsidR="00C11A88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Сотрудникам и гражданскому персоналу органов федеральной службы безопасности запрещается заниматься предпринимательской деятельностью, а также оказывать содействие физическим и юридическим лицам в осуществлении такой деятельности</w:t>
      </w:r>
      <w:r w:rsidR="00C11A88" w:rsidRPr="00C11A88">
        <w:t xml:space="preserve">. </w:t>
      </w:r>
      <w:r w:rsidRPr="00C11A88">
        <w:t>Сотрудники органов федеральной службы безопасности не вправе совмещать военную службу с иной оплачиваемой деятельностью, кроме занятий научной, преподавательской и иной творческой деятельностью, если она не препятствует исполнению служебных обязанностей (за исключением случаев, когда это вызвано служебной необходимостью</w:t>
      </w:r>
      <w:r w:rsidR="00C11A88" w:rsidRPr="00C11A88">
        <w:t xml:space="preserve">). </w:t>
      </w:r>
      <w:r w:rsidR="00CA3830" w:rsidRPr="00C11A88">
        <w:rPr>
          <w:rStyle w:val="af2"/>
          <w:sz w:val="20"/>
          <w:szCs w:val="20"/>
        </w:rPr>
        <w:footnoteReference w:id="28"/>
      </w:r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40" w:name="_Toc134001545"/>
    </w:p>
    <w:p w:rsidR="00FE19A0" w:rsidRPr="00C11A88" w:rsidRDefault="00C11A88" w:rsidP="00310E0E">
      <w:pPr>
        <w:pStyle w:val="2"/>
      </w:pPr>
      <w:bookmarkStart w:id="41" w:name="_Toc226465304"/>
      <w:r w:rsidRPr="00C11A88">
        <w:t xml:space="preserve">3.4 </w:t>
      </w:r>
      <w:r w:rsidR="00FE19A0" w:rsidRPr="00C11A88">
        <w:t>Правовая защита сотрудников органов федеральной службы безопасности</w:t>
      </w:r>
      <w:bookmarkEnd w:id="40"/>
      <w:bookmarkEnd w:id="41"/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Сотрудники органов федеральной службы безопасности при исполнении служебных обязанностей являются представителями федеральных органов государственной власти и находятся под защитой государства</w:t>
      </w:r>
      <w:r w:rsidR="00C11A88" w:rsidRPr="00C11A88">
        <w:t xml:space="preserve">. </w:t>
      </w:r>
      <w:r w:rsidRPr="00C11A88">
        <w:t>Никто, кроме государственных органов и должностных лиц, уполномоченных на то федеральными законами, не вправе вмешиваться в их служебную деятельность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Воспрепятствование исполнению сотрудником органов федеральной службы безопасности служебных обязанностей, оскорбление, сопротивление, насилие или угроза применения насилия по отношению к нему в связи с исполнением указанным сотрудником служебных обязанностей влекут за собой ответственность, предусмотренную законодательством Российской Федерации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Защита жизни и здоровья, чести и достоинства, а также имущества сотрудника органов федеральной службы безопасности и членов его семьи от преступных посягательств в связи с исполнением им служебных обязанностей осуществляется в порядке, предусмотренном законодательством Российской Федерации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При исполнении сотрудником органов федеральной службы безопасности служебных обязанностей не допускаются его привод, задержание, личный досмотр и досмотр его вещей, а также досмотр личного и используемого им транспорта без официального представителя органов федеральной службы безопасности или решения суда</w:t>
      </w:r>
      <w:r w:rsidR="00C11A88" w:rsidRPr="00C11A88">
        <w:t xml:space="preserve">. </w:t>
      </w:r>
    </w:p>
    <w:p w:rsidR="00C11A88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Сведения о сотрудниках органов федеральной службы безопасности, выполнявших (выполняющих</w:t>
      </w:r>
      <w:r w:rsidR="00C11A88" w:rsidRPr="00C11A88">
        <w:t xml:space="preserve">) </w:t>
      </w:r>
      <w:r w:rsidRPr="00C11A88">
        <w:t>специальные задания в специальных службах и организациях иностранных государств, в преступных группах, составляют государственную тайну и могут быть преданы гласности только с письменного согласия указанных сотрудников и в случаях, предусмотренных федеральными законами</w:t>
      </w:r>
      <w:r w:rsidR="00C11A88" w:rsidRPr="00C11A88">
        <w:t xml:space="preserve">. </w:t>
      </w:r>
      <w:r w:rsidR="00CA3830" w:rsidRPr="00C11A88">
        <w:rPr>
          <w:rStyle w:val="af2"/>
          <w:sz w:val="20"/>
          <w:szCs w:val="20"/>
        </w:rPr>
        <w:footnoteReference w:id="29"/>
      </w:r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42" w:name="_Toc134001546"/>
    </w:p>
    <w:p w:rsidR="00C11A88" w:rsidRPr="00C11A88" w:rsidRDefault="004E7C85" w:rsidP="00310E0E">
      <w:pPr>
        <w:pStyle w:val="2"/>
      </w:pPr>
      <w:r>
        <w:br w:type="page"/>
      </w:r>
      <w:bookmarkStart w:id="43" w:name="_Toc226465305"/>
      <w:r>
        <w:t>3.5</w:t>
      </w:r>
      <w:r w:rsidR="00C11A88" w:rsidRPr="00C11A88">
        <w:t xml:space="preserve"> </w:t>
      </w:r>
      <w:r w:rsidR="00722779" w:rsidRPr="00C11A88">
        <w:t>Материальная и с</w:t>
      </w:r>
      <w:r w:rsidR="00FE19A0" w:rsidRPr="00C11A88">
        <w:t>оциальная защита сотрудников органов федеральной службы безопасности</w:t>
      </w:r>
      <w:bookmarkEnd w:id="42"/>
      <w:bookmarkEnd w:id="43"/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Военнослужащим органов федеральной службы безопасности из числа высококвалифицированных специалистов в выслугу лет для назначения пенсии и исчисления процентной надбавки за выслугу лет может засчитываться стаж их трудовой деятельности до зачисления на военную службу в порядке, определяемом Директором Федеральной службы безопасности Российской Федерации</w:t>
      </w:r>
      <w:r w:rsidR="00C11A88" w:rsidRPr="00C11A88">
        <w:t xml:space="preserve">. </w:t>
      </w:r>
    </w:p>
    <w:p w:rsidR="00A24964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Время выполнения сотрудниками органов федеральной службы безопасности специальных заданий в специальных службах и организациях иностранных государств, в преступных группах подлежит зачету в выслугу лет в льготном исчислении для назначения пенсии, присвоения воинского звания и исчисления процентной надбавки за выслугу лет в порядке, определяемом Правительством Российской Федерации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Гражданскому персоналу органов федеральной службы безопасности должностные оклады (тарифные ставки</w:t>
      </w:r>
      <w:r w:rsidR="00C11A88" w:rsidRPr="00C11A88">
        <w:t xml:space="preserve">) </w:t>
      </w:r>
      <w:r w:rsidRPr="00C11A88">
        <w:t>устанавливаются с увеличением на 25 процентов за работу в органах федеральной службы безопасности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Военнослужащие органов федеральной службы безопасности на всей территории Российской Федерации пользуются правом бесплатного проезда на всех видах общественного транспорта городского, пригородного и местного сообщения (за исключением такси</w:t>
      </w:r>
      <w:r w:rsidR="00C11A88" w:rsidRPr="00C11A88">
        <w:t>),</w:t>
      </w:r>
      <w:r w:rsidRPr="00C11A88">
        <w:t xml:space="preserve"> а в сельской местности</w:t>
      </w:r>
      <w:r w:rsidR="00C11A88" w:rsidRPr="00C11A88">
        <w:t xml:space="preserve"> - </w:t>
      </w:r>
      <w:r w:rsidRPr="00C11A88">
        <w:t>на попутном транспорте (за исключением личного</w:t>
      </w:r>
      <w:r w:rsidR="00C11A88" w:rsidRPr="00C11A88">
        <w:t xml:space="preserve">) </w:t>
      </w:r>
      <w:r w:rsidRPr="00C11A88">
        <w:t>при предъявлении служебного удостоверения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Военнослужащие органов федеральной службы безопасности, обеспечивающие безопасность объектов транспорта, при выполнении служебных обязанностей имеют право бесплатного проезда в поездах, на речных, морских и воздушных судах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Сотрудникам органов федеральной службы безопасности, использующим в служебных целях личный транспорт, выплачивается денежная компенсация в порядке и размере, устанавливаемых Правительством Российской Федерации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Военнослужащим органов федеральной службы безопасности телефоны по месту жительства устанавливаются в срок, не превышающий одного года со дня подачи заявления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Оказание медицинской помощи военнослужащим и гражданскому персоналу органов федеральной службы безопасности, членам семей военнослужащих, проходящих службу по контракту (женам, мужьям, детям в возрасте до 18 лет и лицам, находящимся на иждивении</w:t>
      </w:r>
      <w:r w:rsidR="00C11A88" w:rsidRPr="00C11A88">
        <w:t>),</w:t>
      </w:r>
      <w:r w:rsidRPr="00C11A88">
        <w:t xml:space="preserve"> а также детям гражданского персонала в возрасте до 18 лет в военно</w:t>
      </w:r>
      <w:r w:rsidR="00C11A88" w:rsidRPr="00C11A88">
        <w:t xml:space="preserve"> - </w:t>
      </w:r>
      <w:r w:rsidRPr="00C11A88">
        <w:t>медицинских учреждениях органов федеральной службы безопасности осуществляется бесплатно</w:t>
      </w:r>
      <w:r w:rsidR="00C11A88" w:rsidRPr="00C11A88">
        <w:t xml:space="preserve">. </w:t>
      </w:r>
      <w:r w:rsidR="00EC73C7" w:rsidRPr="00C11A88">
        <w:rPr>
          <w:rStyle w:val="af2"/>
          <w:sz w:val="20"/>
          <w:szCs w:val="20"/>
        </w:rPr>
        <w:footnoteReference w:id="30"/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Оказание медицинской помощи военнослужащим органов федеральной службы безопасности, в том числе обеспечение военнослужащих лекарственными средствами, изделиями медицинского назначения, изготовление и ремонт зубных протезов (за исключением протезов из драгоценных металлов</w:t>
      </w:r>
      <w:r w:rsidR="00C11A88" w:rsidRPr="00C11A88">
        <w:t xml:space="preserve">) </w:t>
      </w:r>
      <w:r w:rsidRPr="00C11A88">
        <w:t>в учреждениях здравоохранения других министерств и ведомств, осуществляется за счет средств Федеральной службы безопасности Российской Федерации</w:t>
      </w:r>
      <w:r w:rsidR="00C11A88" w:rsidRPr="00C11A88">
        <w:t xml:space="preserve">. </w:t>
      </w:r>
      <w:r w:rsidRPr="00C11A88">
        <w:t>При этом средства, направляемые органами федеральной службы безопасности учреждениям здравоохранения иной ведомственной принадлежности за оказание медицинской помощи военнослужащим, исключаются из сумм, облагаемых налогами</w:t>
      </w:r>
      <w:r w:rsidR="00C11A88" w:rsidRPr="00C11A88">
        <w:t xml:space="preserve">. </w:t>
      </w:r>
    </w:p>
    <w:p w:rsidR="00FE19A0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Время нахождения военнослужащих органов федеральной службы безопасности на излечении в связи с полученными ими при исполнении служебных обязанностей ранениями, контузиями или увечьями не ограничивается только при наличии неоспоримых данных о возможности восстановления способности к несению военной службы</w:t>
      </w:r>
      <w:r w:rsidR="00C11A88" w:rsidRPr="00C11A88">
        <w:t xml:space="preserve">. </w:t>
      </w:r>
    </w:p>
    <w:p w:rsidR="00C11A88" w:rsidRPr="00C11A88" w:rsidRDefault="00FE19A0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Права и льготы военнослужащих органов федеральной службы безопасности и членов их семей, предусмотренные частями девятой и десятой настоящей статьи, распространяются на граждан, которые уволены с военной службы по достижении предельного возраста пребывания на военной службе, состоянию здоровья или в связи с организационно</w:t>
      </w:r>
      <w:r w:rsidR="00C11A88" w:rsidRPr="00C11A88">
        <w:t xml:space="preserve"> - </w:t>
      </w:r>
      <w:r w:rsidRPr="00C11A88">
        <w:t>штатными мероприятиями и общая продолжительность военной службы которых в льготном исчислении составляет двадцать и более лет, а также на членов их семей</w:t>
      </w:r>
      <w:r w:rsidR="00C11A88" w:rsidRPr="00C11A88">
        <w:t xml:space="preserve">. </w:t>
      </w:r>
      <w:r w:rsidR="00EC73C7" w:rsidRPr="00C11A88">
        <w:rPr>
          <w:rStyle w:val="af2"/>
          <w:sz w:val="20"/>
          <w:szCs w:val="20"/>
        </w:rPr>
        <w:footnoteReference w:id="31"/>
      </w:r>
    </w:p>
    <w:p w:rsidR="000B74E5" w:rsidRPr="00C11A88" w:rsidRDefault="000B74E5" w:rsidP="00310E0E">
      <w:pPr>
        <w:pStyle w:val="2"/>
      </w:pPr>
      <w:r w:rsidRPr="00C11A88">
        <w:br w:type="page"/>
      </w:r>
      <w:bookmarkStart w:id="44" w:name="_Toc134001547"/>
      <w:bookmarkStart w:id="45" w:name="_Toc226465306"/>
      <w:r w:rsidR="004E7C85">
        <w:t>З</w:t>
      </w:r>
      <w:r w:rsidR="004E7C85" w:rsidRPr="00C11A88">
        <w:t>аключение</w:t>
      </w:r>
      <w:bookmarkEnd w:id="44"/>
      <w:bookmarkEnd w:id="45"/>
    </w:p>
    <w:p w:rsidR="004E7C85" w:rsidRDefault="004E7C85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На основе изложенного в данной работе материала можно сделать следующие выводы</w:t>
      </w:r>
      <w:r w:rsidR="00C11A88" w:rsidRPr="00C11A88">
        <w:t xml:space="preserve">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Для органов внутренних дел и налоговых органов правовыми основами признаются, кроме указанных, и иные правовые акты субъектов Российской Федерации, нормативные акты соответствующих органов исполнительной власти, акты органов местного самоуправления, принятые в пределах их полномочий</w:t>
      </w:r>
      <w:r w:rsidR="00C11A88" w:rsidRPr="00C11A88">
        <w:t xml:space="preserve">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Контракт о службе нормативно включен в состав правовых основ только в органах внутренних дел, хотя это правомерно и для службы в других органах</w:t>
      </w:r>
      <w:r w:rsidR="00C11A88" w:rsidRPr="00C11A88">
        <w:t xml:space="preserve">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Кроме того, правовой основой деятельности прокуратуры Российской Федерации и органов обеспечения безопасности Российской Федерации признаются международные договора</w:t>
      </w:r>
      <w:r w:rsidR="00C11A88" w:rsidRPr="00C11A88">
        <w:t xml:space="preserve">. </w:t>
      </w:r>
    </w:p>
    <w:p w:rsidR="00C11A88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Специфично, что в соответствии со ст</w:t>
      </w:r>
      <w:r w:rsidR="00C11A88">
        <w:t>.4</w:t>
      </w:r>
      <w:r w:rsidRPr="00C11A88">
        <w:t xml:space="preserve">0 Федерального закона </w:t>
      </w:r>
      <w:r w:rsidR="00C11A88" w:rsidRPr="00C11A88">
        <w:t>"</w:t>
      </w:r>
      <w:r w:rsidRPr="00C11A88">
        <w:t>О прокуратуре Российской Федерации</w:t>
      </w:r>
      <w:r w:rsidR="00C11A88" w:rsidRPr="00C11A88">
        <w:t>"</w:t>
      </w:r>
      <w:r w:rsidRPr="00C11A88">
        <w:t xml:space="preserve"> (в ред</w:t>
      </w:r>
      <w:r w:rsidR="00C11A88" w:rsidRPr="00C11A88">
        <w:t xml:space="preserve">. </w:t>
      </w:r>
      <w:r w:rsidRPr="00C11A88">
        <w:t>Федерального закона от 17 ноября 1995г</w:t>
      </w:r>
      <w:r w:rsidR="00C11A88" w:rsidRPr="00C11A88">
        <w:t xml:space="preserve">. </w:t>
      </w:r>
      <w:r w:rsidR="00C067F1" w:rsidRPr="00C11A88">
        <w:t>№</w:t>
      </w:r>
      <w:r w:rsidRPr="00C11A88">
        <w:t xml:space="preserve"> 168-ФЗ </w:t>
      </w:r>
      <w:r w:rsidR="00C11A88" w:rsidRPr="00C11A88">
        <w:t>"</w:t>
      </w:r>
      <w:r w:rsidRPr="00C11A88">
        <w:t xml:space="preserve">О внесении изменений и дополнений в Закон Российской Федерации </w:t>
      </w:r>
      <w:r w:rsidR="00C11A88" w:rsidRPr="00C11A88">
        <w:t>"</w:t>
      </w:r>
      <w:r w:rsidRPr="00C11A88">
        <w:t>О прокуратуре Российской Федерации</w:t>
      </w:r>
      <w:r w:rsidR="00C11A88" w:rsidRPr="00C11A88">
        <w:t xml:space="preserve">") </w:t>
      </w:r>
      <w:r w:rsidRPr="00C11A88">
        <w:t>порядок прохождения службы</w:t>
      </w:r>
      <w:r w:rsidR="00C11A88" w:rsidRPr="00C11A88">
        <w:t>:</w:t>
      </w:r>
    </w:p>
    <w:p w:rsidR="00C11A88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0B74E5" w:rsidRPr="00C11A88">
        <w:t>прокурорами и следователями органов прокуратуры регулируется законодательством о труде</w:t>
      </w:r>
      <w:r w:rsidRPr="00C11A88">
        <w:t>;</w:t>
      </w:r>
    </w:p>
    <w:p w:rsidR="000B74E5" w:rsidRPr="00C11A88" w:rsidRDefault="00C11A88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- </w:t>
      </w:r>
      <w:r w:rsidR="000B74E5" w:rsidRPr="00C11A88">
        <w:t xml:space="preserve">военными прокурорами и следователями органов военной прокуратуры регулируется Федеральным законом </w:t>
      </w:r>
      <w:r w:rsidRPr="00C11A88">
        <w:t>"</w:t>
      </w:r>
      <w:r w:rsidR="000B74E5" w:rsidRPr="00C11A88">
        <w:t>О прокуратуре Российской Федерации</w:t>
      </w:r>
      <w:r w:rsidRPr="00C11A88">
        <w:t>"</w:t>
      </w:r>
      <w:r w:rsidR="000B74E5" w:rsidRPr="00C11A88">
        <w:t xml:space="preserve">, Федеральным законом </w:t>
      </w:r>
      <w:r w:rsidRPr="00C11A88">
        <w:t>"</w:t>
      </w:r>
      <w:r w:rsidR="000B74E5" w:rsidRPr="00C11A88">
        <w:t>О воинской обязанности и военной службе</w:t>
      </w:r>
      <w:r w:rsidRPr="00C11A88">
        <w:t>"</w:t>
      </w:r>
      <w:r w:rsidR="000B74E5" w:rsidRPr="00C11A88">
        <w:t xml:space="preserve"> и Федеральным законом </w:t>
      </w:r>
      <w:r w:rsidRPr="00C11A88">
        <w:t>"</w:t>
      </w:r>
      <w:r w:rsidR="000B74E5" w:rsidRPr="00C11A88">
        <w:t>О статусе военнослужащих</w:t>
      </w:r>
      <w:r w:rsidRPr="00C11A88">
        <w:t xml:space="preserve">".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Принципы организации и деятельности прокуратуры Российской Федерации перечислены в ст</w:t>
      </w:r>
      <w:r w:rsidR="00C11A88">
        <w:t>.4</w:t>
      </w:r>
      <w:r w:rsidRPr="00C11A88">
        <w:t xml:space="preserve"> Федерального закона </w:t>
      </w:r>
      <w:r w:rsidR="00C11A88" w:rsidRPr="00C11A88">
        <w:t>"</w:t>
      </w:r>
      <w:r w:rsidRPr="00C11A88">
        <w:t>О прокуратуре Российской Федерации</w:t>
      </w:r>
      <w:r w:rsidR="00C11A88" w:rsidRPr="00C11A88">
        <w:t xml:space="preserve">".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Служба в органах внутренних дел строится в соответствии с принципами, указанными в ст</w:t>
      </w:r>
      <w:r w:rsidR="00C11A88">
        <w:t>.2</w:t>
      </w:r>
      <w:r w:rsidRPr="00C11A88">
        <w:t xml:space="preserve"> Положения о службе в органах внутренних дел Российской Федерации (утв</w:t>
      </w:r>
      <w:r w:rsidR="00C11A88" w:rsidRPr="00C11A88">
        <w:t xml:space="preserve">. </w:t>
      </w:r>
      <w:r w:rsidRPr="00C11A88">
        <w:t>Постановлением ВС РФ от 23 декабря 1992г</w:t>
      </w:r>
      <w:r w:rsidR="00C11A88" w:rsidRPr="00C11A88">
        <w:t xml:space="preserve">. </w:t>
      </w:r>
      <w:r w:rsidRPr="00C11A88">
        <w:t>№ 4202-I</w:t>
      </w:r>
      <w:r w:rsidR="00C11A88" w:rsidRPr="00C11A88">
        <w:t xml:space="preserve">) </w:t>
      </w:r>
      <w:r w:rsidRPr="00C11A88">
        <w:t>и ст</w:t>
      </w:r>
      <w:r w:rsidR="00C11A88">
        <w:t>.3</w:t>
      </w:r>
      <w:r w:rsidRPr="00C11A88">
        <w:t xml:space="preserve"> Закона РФ от 18 апреля 1991г</w:t>
      </w:r>
      <w:r w:rsidR="00C11A88" w:rsidRPr="00C11A88">
        <w:t xml:space="preserve">. </w:t>
      </w:r>
      <w:r w:rsidR="00C067F1" w:rsidRPr="00C11A88">
        <w:t>№</w:t>
      </w:r>
      <w:r w:rsidRPr="00C11A88">
        <w:t xml:space="preserve"> 1026-I </w:t>
      </w:r>
      <w:r w:rsidR="00C11A88" w:rsidRPr="00C11A88">
        <w:t>"</w:t>
      </w:r>
      <w:r w:rsidRPr="00C11A88">
        <w:t>О милиции</w:t>
      </w:r>
      <w:r w:rsidR="00C11A88" w:rsidRPr="00C11A88">
        <w:t xml:space="preserve">".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Рассматривая правоохранительную службу в органах внутренних дел как разновидность федеральной государственной службы, предложил дополнить их следующими принципами</w:t>
      </w:r>
      <w:r w:rsidR="00C11A88" w:rsidRPr="00C11A88">
        <w:t xml:space="preserve">: </w:t>
      </w:r>
      <w:r w:rsidRPr="00C11A88">
        <w:t>обеспечения федеральных интересов</w:t>
      </w:r>
      <w:r w:rsidR="00C11A88" w:rsidRPr="00C11A88">
        <w:t xml:space="preserve">; </w:t>
      </w:r>
      <w:r w:rsidRPr="00C11A88">
        <w:t>единоначалия</w:t>
      </w:r>
      <w:r w:rsidR="00C11A88" w:rsidRPr="00C11A88">
        <w:t xml:space="preserve">; </w:t>
      </w:r>
      <w:r w:rsidRPr="00C11A88">
        <w:t>равного доступа граждан к службе в соответствии с их способностями и профессиональной подготовкой</w:t>
      </w:r>
      <w:r w:rsidR="00C11A88" w:rsidRPr="00C11A88">
        <w:t xml:space="preserve">; </w:t>
      </w:r>
      <w:r w:rsidRPr="00C11A88">
        <w:t>профессионализма и компетентности сотрудников</w:t>
      </w:r>
      <w:r w:rsidR="00C11A88" w:rsidRPr="00C11A88">
        <w:t xml:space="preserve">; </w:t>
      </w:r>
      <w:r w:rsidRPr="00C11A88">
        <w:t>единства квалификационных требований по государственным должностям</w:t>
      </w:r>
      <w:r w:rsidR="00C11A88" w:rsidRPr="00C11A88">
        <w:t xml:space="preserve">; </w:t>
      </w:r>
      <w:r w:rsidRPr="00C11A88">
        <w:t>ответственности сотрудников за принимаемые решения, неисполнение или ненадлежащее исполнение своих должностных обязанностей</w:t>
      </w:r>
      <w:r w:rsidR="00C11A88" w:rsidRPr="00C11A88">
        <w:t xml:space="preserve">; </w:t>
      </w:r>
      <w:r w:rsidRPr="00C11A88">
        <w:t>стабильности кадров</w:t>
      </w:r>
      <w:r w:rsidR="00C11A88" w:rsidRPr="00C11A88">
        <w:t xml:space="preserve">; </w:t>
      </w:r>
      <w:r w:rsidRPr="00C11A88">
        <w:t>обеспечения государственной защиты сотрудников</w:t>
      </w:r>
      <w:r w:rsidR="00C11A88" w:rsidRPr="00C11A88">
        <w:t xml:space="preserve">; </w:t>
      </w:r>
      <w:r w:rsidRPr="00C11A88">
        <w:t>политической нейтральности службы</w:t>
      </w:r>
      <w:r w:rsidR="00C11A88" w:rsidRPr="00C11A88">
        <w:t xml:space="preserve">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В органах, обычно включаемых в состав сил обеспечения безопасности Российской Федерации, как правило, все сотрудники, исполняющие правоохранительные функции являются военнослужащими</w:t>
      </w:r>
      <w:r w:rsidR="00C11A88" w:rsidRPr="00C11A88">
        <w:t xml:space="preserve">. </w:t>
      </w:r>
      <w:r w:rsidRPr="00C11A88">
        <w:t>Но, несмотря на то что основой деятельности сотрудников этих органов является военная служба, значительная часть их должностных обязанностей обусловлена исполнением правоохранительных функций</w:t>
      </w:r>
      <w:r w:rsidR="00C11A88" w:rsidRPr="00C11A88">
        <w:t xml:space="preserve">. </w:t>
      </w:r>
      <w:r w:rsidRPr="00C11A88">
        <w:t>Это позволяет принципы, указанные в ст</w:t>
      </w:r>
      <w:r w:rsidR="00C11A88">
        <w:t>.5</w:t>
      </w:r>
      <w:r w:rsidRPr="00C11A88">
        <w:t xml:space="preserve"> Федерального закона от 3 апреля 1995г</w:t>
      </w:r>
      <w:r w:rsidR="00C11A88" w:rsidRPr="00C11A88">
        <w:t xml:space="preserve">. </w:t>
      </w:r>
      <w:r w:rsidR="0031746C" w:rsidRPr="00C11A88">
        <w:t>№</w:t>
      </w:r>
      <w:r w:rsidRPr="00C11A88">
        <w:t xml:space="preserve"> 40-ФЗ </w:t>
      </w:r>
      <w:r w:rsidR="00C11A88" w:rsidRPr="00C11A88">
        <w:t>"</w:t>
      </w:r>
      <w:r w:rsidRPr="00C11A88">
        <w:t>Об органах Федеральной службы безопасности в Российской Федерации</w:t>
      </w:r>
      <w:r w:rsidR="00C11A88" w:rsidRPr="00C11A88">
        <w:t>"</w:t>
      </w:r>
      <w:r w:rsidRPr="00C11A88">
        <w:t>, ст</w:t>
      </w:r>
      <w:r w:rsidR="00C11A88">
        <w:t>.3</w:t>
      </w:r>
      <w:r w:rsidRPr="00C11A88">
        <w:t xml:space="preserve"> Федерального закона от 27 мая 1996г</w:t>
      </w:r>
      <w:r w:rsidR="00C11A88" w:rsidRPr="00C11A88">
        <w:t xml:space="preserve">. </w:t>
      </w:r>
      <w:r w:rsidR="0031746C" w:rsidRPr="00C11A88">
        <w:t>№</w:t>
      </w:r>
      <w:r w:rsidRPr="00C11A88">
        <w:t xml:space="preserve"> 57-ФЗ </w:t>
      </w:r>
      <w:r w:rsidR="00C11A88" w:rsidRPr="00C11A88">
        <w:t>"</w:t>
      </w:r>
      <w:r w:rsidRPr="00C11A88">
        <w:t>О государственной охране</w:t>
      </w:r>
      <w:r w:rsidR="00C11A88" w:rsidRPr="00C11A88">
        <w:t>"</w:t>
      </w:r>
      <w:r w:rsidRPr="00C11A88">
        <w:t>, ст</w:t>
      </w:r>
      <w:r w:rsidR="00C11A88">
        <w:t>.4</w:t>
      </w:r>
      <w:r w:rsidRPr="00C11A88">
        <w:t xml:space="preserve"> Федерального закона от 10 января 1996г</w:t>
      </w:r>
      <w:r w:rsidR="00C11A88" w:rsidRPr="00C11A88">
        <w:t xml:space="preserve">. </w:t>
      </w:r>
      <w:r w:rsidR="0031746C" w:rsidRPr="00C11A88">
        <w:t>№</w:t>
      </w:r>
      <w:r w:rsidRPr="00C11A88">
        <w:t xml:space="preserve"> 5-Ф</w:t>
      </w:r>
      <w:r w:rsidR="0031746C" w:rsidRPr="00C11A88">
        <w:t xml:space="preserve">З </w:t>
      </w:r>
      <w:r w:rsidR="00C11A88" w:rsidRPr="00C11A88">
        <w:t>"</w:t>
      </w:r>
      <w:r w:rsidR="0031746C" w:rsidRPr="00C11A88">
        <w:t>О внешней разведке</w:t>
      </w:r>
      <w:r w:rsidR="00C11A88" w:rsidRPr="00C11A88">
        <w:t>"</w:t>
      </w:r>
      <w:r w:rsidRPr="00C11A88">
        <w:t>, рассматривать как принципы правоохранительной службы</w:t>
      </w:r>
      <w:r w:rsidR="00C11A88" w:rsidRPr="00C11A88">
        <w:t xml:space="preserve">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Если из вышеприведенных нормативных актов, содержащих принципы, выделить некоторую усредненную совокупность, то в ее состав можно включить следующие принципы правоохранительной службы</w:t>
      </w:r>
      <w:r w:rsidR="00C11A88" w:rsidRPr="00C11A88">
        <w:t xml:space="preserve">: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1</w:t>
      </w:r>
      <w:r w:rsidR="00C11A88" w:rsidRPr="00C11A88">
        <w:t xml:space="preserve">) </w:t>
      </w:r>
      <w:r w:rsidRPr="00C11A88">
        <w:t>законности, соблюдения служебной дисциплины</w:t>
      </w:r>
      <w:r w:rsidR="00C11A88" w:rsidRPr="00C11A88">
        <w:t xml:space="preserve">;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2</w:t>
      </w:r>
      <w:r w:rsidR="00C11A88" w:rsidRPr="00C11A88">
        <w:t xml:space="preserve">) </w:t>
      </w:r>
      <w:r w:rsidRPr="00C11A88">
        <w:t>единства федеральной централизованной системы органов и учреждений</w:t>
      </w:r>
      <w:r w:rsidR="00C11A88" w:rsidRPr="00C11A88">
        <w:t xml:space="preserve">;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3</w:t>
      </w:r>
      <w:r w:rsidR="00C11A88" w:rsidRPr="00C11A88">
        <w:t xml:space="preserve">) </w:t>
      </w:r>
      <w:r w:rsidRPr="00C11A88">
        <w:t>подконтрольности и подотчетности сотрудников органов соответствующим органам государственной власти и управления</w:t>
      </w:r>
      <w:r w:rsidR="00C11A88" w:rsidRPr="00C11A88">
        <w:t xml:space="preserve">;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4</w:t>
      </w:r>
      <w:r w:rsidR="00C11A88" w:rsidRPr="00C11A88">
        <w:t xml:space="preserve">) </w:t>
      </w:r>
      <w:r w:rsidRPr="00C11A88">
        <w:t>справедливого вознаграждения за труд, продвижения по службе по результатам труда с учетом способностей и квалификации</w:t>
      </w:r>
      <w:r w:rsidR="00C11A88" w:rsidRPr="00C11A88">
        <w:t xml:space="preserve">;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5</w:t>
      </w:r>
      <w:r w:rsidR="00C11A88" w:rsidRPr="00C11A88">
        <w:t xml:space="preserve">) </w:t>
      </w:r>
      <w:r w:rsidRPr="00C11A88">
        <w:t>уважения и соблюдения прав и свобод человека и гражданина</w:t>
      </w:r>
      <w:r w:rsidR="00C11A88" w:rsidRPr="00C11A88">
        <w:t xml:space="preserve">;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6</w:t>
      </w:r>
      <w:r w:rsidR="00C11A88" w:rsidRPr="00C11A88">
        <w:t xml:space="preserve">) </w:t>
      </w:r>
      <w:r w:rsidRPr="00C11A88">
        <w:t>гуманизма</w:t>
      </w:r>
      <w:r w:rsidR="00C11A88" w:rsidRPr="00C11A88">
        <w:t xml:space="preserve">;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7</w:t>
      </w:r>
      <w:r w:rsidR="00C11A88" w:rsidRPr="00C11A88">
        <w:t xml:space="preserve">) </w:t>
      </w:r>
      <w:r w:rsidRPr="00C11A88">
        <w:t>взаимодействия государственных органов обеспечения безопасности</w:t>
      </w:r>
      <w:r w:rsidR="00C11A88" w:rsidRPr="00C11A88">
        <w:t xml:space="preserve">;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8</w:t>
      </w:r>
      <w:r w:rsidR="00C11A88" w:rsidRPr="00C11A88">
        <w:t xml:space="preserve">) </w:t>
      </w:r>
      <w:r w:rsidRPr="00C11A88">
        <w:t>непрерывности</w:t>
      </w:r>
      <w:r w:rsidR="00C11A88" w:rsidRPr="00C11A88">
        <w:t xml:space="preserve">;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9</w:t>
      </w:r>
      <w:r w:rsidR="00C11A88" w:rsidRPr="00C11A88">
        <w:t xml:space="preserve">) </w:t>
      </w:r>
      <w:r w:rsidRPr="00C11A88">
        <w:t>сочетания гласных и негласных методов и средств деятельности</w:t>
      </w:r>
      <w:r w:rsidR="00C11A88" w:rsidRPr="00C11A88">
        <w:t xml:space="preserve">; </w:t>
      </w:r>
    </w:p>
    <w:p w:rsidR="0031746C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10</w:t>
      </w:r>
      <w:r w:rsidR="00C11A88" w:rsidRPr="00C11A88">
        <w:t xml:space="preserve">) </w:t>
      </w:r>
      <w:r w:rsidRPr="00C11A88">
        <w:t>запретов и ограничений, обусловленных служебной деятельностью</w:t>
      </w:r>
      <w:r w:rsidR="00C11A88" w:rsidRPr="00C11A88">
        <w:t xml:space="preserve">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Принцип осуществления полномочий независимо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в строгом соответствии с действующими на территории Российской Федерации законами характерен только для прокуратуры</w:t>
      </w:r>
      <w:r w:rsidR="00C11A88" w:rsidRPr="00C11A88">
        <w:t xml:space="preserve">. </w:t>
      </w:r>
    </w:p>
    <w:p w:rsidR="000B74E5" w:rsidRP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>Сопоставив данную совокупность принципов с принципами, указанными в ст</w:t>
      </w:r>
      <w:r w:rsidR="00C11A88">
        <w:t>.3</w:t>
      </w:r>
      <w:r w:rsidRPr="00C11A88">
        <w:t xml:space="preserve"> Федерального закона </w:t>
      </w:r>
      <w:r w:rsidR="00C11A88" w:rsidRPr="00C11A88">
        <w:t>"</w:t>
      </w:r>
      <w:r w:rsidRPr="00C11A88">
        <w:t>О системе государственной службы в Российской Федерации</w:t>
      </w:r>
      <w:r w:rsidR="00C11A88" w:rsidRPr="00C11A88">
        <w:t>"</w:t>
      </w:r>
      <w:r w:rsidRPr="00C11A88">
        <w:t>, можно сделать вывод о том, что усредненная совокупность принципов правоохранительной службы, отраженная в действующем законодательстве, в своей основе соответствует принципам построения и функционирования системы государственной службы</w:t>
      </w:r>
      <w:r w:rsidR="00C11A88" w:rsidRPr="00C11A88">
        <w:t xml:space="preserve">. </w:t>
      </w:r>
    </w:p>
    <w:p w:rsidR="00C11A88" w:rsidRDefault="000B74E5" w:rsidP="00C11A88">
      <w:pPr>
        <w:widowControl w:val="0"/>
        <w:autoSpaceDE w:val="0"/>
        <w:autoSpaceDN w:val="0"/>
        <w:adjustRightInd w:val="0"/>
        <w:ind w:firstLine="709"/>
      </w:pPr>
      <w:r w:rsidRPr="00C11A88">
        <w:t xml:space="preserve">Однако вывод о некоторой сопоставимости принципов не решает накопившиеся проблемы, а только создает некоторую иллюзию </w:t>
      </w:r>
      <w:r w:rsidR="00C11A88" w:rsidRPr="00C11A88">
        <w:t>"</w:t>
      </w:r>
      <w:r w:rsidRPr="00C11A88">
        <w:t>благоденствия</w:t>
      </w:r>
      <w:r w:rsidR="00C11A88" w:rsidRPr="00C11A88">
        <w:t xml:space="preserve">". </w:t>
      </w:r>
      <w:r w:rsidRPr="00C11A88">
        <w:t>Нельзя забывать о том, что речь идет о системе, в которой все базовые элементы системы должны обладать однородными системными качествами</w:t>
      </w:r>
      <w:r w:rsidR="00C11A88" w:rsidRPr="00C11A88">
        <w:t xml:space="preserve">. </w:t>
      </w:r>
    </w:p>
    <w:p w:rsidR="00C11A88" w:rsidRPr="00C11A88" w:rsidRDefault="00A24964" w:rsidP="00310E0E">
      <w:pPr>
        <w:pStyle w:val="2"/>
        <w:rPr>
          <w:b w:val="0"/>
          <w:bCs w:val="0"/>
          <w:caps/>
        </w:rPr>
      </w:pPr>
      <w:r w:rsidRPr="00C11A88">
        <w:rPr>
          <w:b w:val="0"/>
          <w:bCs w:val="0"/>
          <w:caps/>
        </w:rPr>
        <w:br w:type="page"/>
      </w:r>
      <w:bookmarkStart w:id="46" w:name="_Toc134001548"/>
      <w:bookmarkStart w:id="47" w:name="_Toc226465307"/>
      <w:r w:rsidR="009A4DC1" w:rsidRPr="00C11A88">
        <w:rPr>
          <w:b w:val="0"/>
          <w:bCs w:val="0"/>
        </w:rPr>
        <w:t>список использованной литературы</w:t>
      </w:r>
      <w:bookmarkEnd w:id="46"/>
      <w:bookmarkEnd w:id="47"/>
    </w:p>
    <w:p w:rsidR="009A4DC1" w:rsidRDefault="009A4DC1" w:rsidP="00C11A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13C9F" w:rsidRPr="00C11A88" w:rsidRDefault="00713C9F" w:rsidP="009A4DC1">
      <w:pPr>
        <w:pStyle w:val="a1"/>
        <w:tabs>
          <w:tab w:val="left" w:pos="560"/>
        </w:tabs>
        <w:ind w:firstLine="0"/>
      </w:pPr>
      <w:r w:rsidRPr="00C11A88">
        <w:t>Конституция Российской Федерации</w:t>
      </w:r>
      <w:r w:rsidR="00C11A88" w:rsidRPr="00C11A88">
        <w:t xml:space="preserve">: </w:t>
      </w:r>
      <w:r w:rsidRPr="00C11A88">
        <w:t>Принята всенародным голосованием 1</w:t>
      </w:r>
      <w:r w:rsidR="00C11A88">
        <w:t>2.12.9</w:t>
      </w:r>
      <w:r w:rsidRPr="00C11A88">
        <w:t>3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Новый юрист, 1999</w:t>
      </w:r>
      <w:r w:rsidR="00C11A88" w:rsidRPr="00C11A88">
        <w:t xml:space="preserve">. </w:t>
      </w:r>
    </w:p>
    <w:p w:rsidR="0006315B" w:rsidRPr="00C11A88" w:rsidRDefault="00713C9F" w:rsidP="009A4DC1">
      <w:pPr>
        <w:pStyle w:val="a1"/>
        <w:tabs>
          <w:tab w:val="left" w:pos="560"/>
        </w:tabs>
        <w:ind w:firstLine="0"/>
      </w:pPr>
      <w:r w:rsidRPr="00C11A88">
        <w:t xml:space="preserve">Федеральный закон </w:t>
      </w:r>
      <w:r w:rsidR="00C11A88" w:rsidRPr="00C11A88">
        <w:t>"</w:t>
      </w:r>
      <w:r w:rsidRPr="00C11A88">
        <w:t>О прокуратуре Российской Федерации</w:t>
      </w:r>
      <w:r w:rsidR="00C11A88" w:rsidRPr="00C11A88">
        <w:t>"</w:t>
      </w:r>
      <w:r w:rsidRPr="00C11A88">
        <w:t xml:space="preserve"> от 17</w:t>
      </w:r>
      <w:r w:rsidR="00C11A88">
        <w:t>.01. 19</w:t>
      </w:r>
      <w:r w:rsidRPr="00C11A88">
        <w:t>92 №2202-1 (в редакции Федерального закона от 17</w:t>
      </w:r>
      <w:r w:rsidR="00C11A88">
        <w:t>.11. 19</w:t>
      </w:r>
      <w:r w:rsidRPr="00C11A88">
        <w:t>95 №168-ФЗ</w:t>
      </w:r>
      <w:r w:rsidR="00C11A88" w:rsidRPr="00C11A88">
        <w:t xml:space="preserve">) </w:t>
      </w:r>
      <w:r w:rsidRPr="00C11A88">
        <w:t>с последующими изменениями и дополнениями</w:t>
      </w:r>
      <w:r w:rsidR="00C11A88" w:rsidRPr="00C11A88">
        <w:t xml:space="preserve"> // </w:t>
      </w:r>
      <w:r w:rsidRPr="00C11A88">
        <w:t>Российская газета, № 39, 18</w:t>
      </w:r>
      <w:r w:rsidR="00C11A88">
        <w:t>.02.9</w:t>
      </w:r>
      <w:r w:rsidR="009A4DC1">
        <w:t>2,</w:t>
      </w:r>
      <w:r w:rsidR="009A4DC1" w:rsidRPr="00C11A88">
        <w:t xml:space="preserve"> </w:t>
      </w:r>
      <w:r w:rsidRPr="00C11A88">
        <w:t>№</w:t>
      </w:r>
      <w:r w:rsidR="009A4DC1">
        <w:rPr>
          <w:lang w:val="uk-UA"/>
        </w:rPr>
        <w:t xml:space="preserve"> </w:t>
      </w:r>
      <w:r w:rsidRPr="00C11A88">
        <w:t>30, 17</w:t>
      </w:r>
      <w:r w:rsidR="00C11A88">
        <w:t>.02.9</w:t>
      </w:r>
      <w:r w:rsidRPr="00C11A88">
        <w:t>9, №</w:t>
      </w:r>
      <w:r w:rsidR="009A4DC1">
        <w:rPr>
          <w:lang w:val="uk-UA"/>
        </w:rPr>
        <w:t xml:space="preserve"> </w:t>
      </w:r>
      <w:r w:rsidRPr="00C11A88">
        <w:t>233, 2</w:t>
      </w:r>
      <w:r w:rsidR="00C11A88">
        <w:t>4.11.9</w:t>
      </w:r>
      <w:r w:rsidRPr="00C11A88">
        <w:t>9, №</w:t>
      </w:r>
      <w:r w:rsidR="009A4DC1">
        <w:rPr>
          <w:lang w:val="uk-UA"/>
        </w:rPr>
        <w:t xml:space="preserve"> </w:t>
      </w:r>
      <w:r w:rsidRPr="00C11A88">
        <w:t>1-3, 05</w:t>
      </w:r>
      <w:r w:rsidR="00C11A88">
        <w:t>.01. 20</w:t>
      </w:r>
      <w:r w:rsidRPr="00C11A88">
        <w:t>00</w:t>
      </w:r>
      <w:r w:rsidR="00C11A88" w:rsidRPr="00C11A88">
        <w:t xml:space="preserve">. </w:t>
      </w:r>
    </w:p>
    <w:p w:rsidR="0006315B" w:rsidRPr="00C11A88" w:rsidRDefault="00654B09" w:rsidP="009A4DC1">
      <w:pPr>
        <w:pStyle w:val="a1"/>
        <w:tabs>
          <w:tab w:val="left" w:pos="560"/>
        </w:tabs>
        <w:ind w:firstLine="0"/>
      </w:pPr>
      <w:r w:rsidRPr="00C11A88">
        <w:t>Федеральный закон</w:t>
      </w:r>
      <w:r w:rsidR="00C11A88" w:rsidRPr="00C11A88">
        <w:t xml:space="preserve"> </w:t>
      </w:r>
      <w:r w:rsidRPr="00C11A88">
        <w:t xml:space="preserve">РФ </w:t>
      </w:r>
      <w:r w:rsidR="00C11A88" w:rsidRPr="00C11A88">
        <w:t>"</w:t>
      </w:r>
      <w:r w:rsidRPr="00C11A88">
        <w:t>О милиции</w:t>
      </w:r>
      <w:r w:rsidR="00C11A88" w:rsidRPr="00C11A88">
        <w:t>"</w:t>
      </w:r>
      <w:r w:rsidRPr="00C11A88">
        <w:t xml:space="preserve"> от 18</w:t>
      </w:r>
      <w:r w:rsidR="00C11A88">
        <w:t>.04. 19</w:t>
      </w:r>
      <w:r w:rsidRPr="00C11A88">
        <w:t>91 № 1026-1, в</w:t>
      </w:r>
      <w:r w:rsidR="00C11A88">
        <w:t xml:space="preserve"> </w:t>
      </w:r>
      <w:r w:rsidRPr="00C11A88">
        <w:t xml:space="preserve">редакции </w:t>
      </w:r>
      <w:r w:rsidR="00B52DEC" w:rsidRPr="00C11A88">
        <w:t>от 20</w:t>
      </w:r>
      <w:r w:rsidR="00C11A88">
        <w:t>.0</w:t>
      </w:r>
      <w:r w:rsidR="00B52DEC" w:rsidRPr="00C11A88">
        <w:t>7</w:t>
      </w:r>
      <w:r w:rsidR="00C11A88">
        <w:t>. 20</w:t>
      </w:r>
      <w:r w:rsidR="00B52DEC" w:rsidRPr="00C11A88">
        <w:t xml:space="preserve">04 </w:t>
      </w:r>
      <w:r w:rsidR="00713C9F" w:rsidRPr="00C11A88">
        <w:t>№</w:t>
      </w:r>
      <w:r w:rsidR="00B52DEC" w:rsidRPr="00C11A88">
        <w:t xml:space="preserve"> 69-ФЗ,</w:t>
      </w:r>
      <w:r w:rsidR="00713C9F" w:rsidRPr="00C11A88">
        <w:t xml:space="preserve"> </w:t>
      </w:r>
      <w:r w:rsidR="00B52DEC" w:rsidRPr="00C11A88">
        <w:t>от 22</w:t>
      </w:r>
      <w:r w:rsidR="00C11A88">
        <w:t>.0</w:t>
      </w:r>
      <w:r w:rsidR="00B52DEC" w:rsidRPr="00C11A88">
        <w:t>8</w:t>
      </w:r>
      <w:r w:rsidR="00C11A88">
        <w:t>. 20</w:t>
      </w:r>
      <w:r w:rsidR="00B52DEC" w:rsidRPr="00C11A88">
        <w:t xml:space="preserve">04 </w:t>
      </w:r>
      <w:r w:rsidR="00713C9F" w:rsidRPr="00C11A88">
        <w:t>№</w:t>
      </w:r>
      <w:r w:rsidR="00B52DEC" w:rsidRPr="00C11A88">
        <w:t xml:space="preserve"> 122-ФЗ, от 01</w:t>
      </w:r>
      <w:r w:rsidR="00C11A88">
        <w:t>.04. 20</w:t>
      </w:r>
      <w:r w:rsidR="00B52DEC" w:rsidRPr="00C11A88">
        <w:t xml:space="preserve">05 </w:t>
      </w:r>
      <w:r w:rsidR="00713C9F" w:rsidRPr="00C11A88">
        <w:t>№</w:t>
      </w:r>
      <w:r w:rsidR="00B52DEC" w:rsidRPr="00C11A88">
        <w:t xml:space="preserve"> 27-ФЗ</w:t>
      </w:r>
      <w:r w:rsidR="00C11A88" w:rsidRPr="00C11A88">
        <w:t xml:space="preserve">) // </w:t>
      </w:r>
      <w:r w:rsidR="0006315B" w:rsidRPr="00C11A88">
        <w:t>Ведомости Съезда народных депутатов РСФСР и Верховного Совета РСФСР</w:t>
      </w:r>
      <w:r w:rsidR="00C11A88">
        <w:t>. 19</w:t>
      </w:r>
      <w:r w:rsidR="0006315B" w:rsidRPr="00C11A88">
        <w:t>91</w:t>
      </w:r>
      <w:r w:rsidR="00C11A88" w:rsidRPr="00C11A88">
        <w:t xml:space="preserve">. </w:t>
      </w:r>
      <w:r w:rsidR="0006315B" w:rsidRPr="00C11A88">
        <w:t>№ 16</w:t>
      </w:r>
      <w:r w:rsidR="00C11A88" w:rsidRPr="00C11A88">
        <w:t xml:space="preserve">. </w:t>
      </w:r>
      <w:r w:rsidR="0006315B" w:rsidRPr="00C11A88">
        <w:t>Ст</w:t>
      </w:r>
      <w:r w:rsidR="00C11A88">
        <w:t>.5</w:t>
      </w:r>
      <w:r w:rsidR="0006315B" w:rsidRPr="00C11A88">
        <w:t>03</w:t>
      </w:r>
      <w:r w:rsidR="00C11A88" w:rsidRPr="00C11A88">
        <w:t xml:space="preserve">. </w:t>
      </w:r>
    </w:p>
    <w:p w:rsidR="001A1585" w:rsidRPr="00C11A88" w:rsidRDefault="001A1585" w:rsidP="009A4DC1">
      <w:pPr>
        <w:pStyle w:val="a1"/>
        <w:tabs>
          <w:tab w:val="left" w:pos="560"/>
        </w:tabs>
        <w:ind w:firstLine="0"/>
      </w:pPr>
      <w:r w:rsidRPr="00C11A88">
        <w:t>Федеральный закон от 3 апреля 1995г</w:t>
      </w:r>
      <w:r w:rsidR="00C11A88" w:rsidRPr="00C11A88">
        <w:t xml:space="preserve">. </w:t>
      </w:r>
      <w:r w:rsidRPr="00C11A88">
        <w:t xml:space="preserve">№ 40-ФЗ </w:t>
      </w:r>
      <w:r w:rsidR="00C11A88" w:rsidRPr="00C11A88">
        <w:t>"</w:t>
      </w:r>
      <w:r w:rsidRPr="00C11A88">
        <w:t>Об органах федеральной службы безопасности в Российской Федерации</w:t>
      </w:r>
      <w:r w:rsidR="00C11A88" w:rsidRPr="00C11A88">
        <w:t>"</w:t>
      </w:r>
      <w:r w:rsidR="00E061D1" w:rsidRPr="00C11A88">
        <w:t xml:space="preserve"> в ред</w:t>
      </w:r>
      <w:r w:rsidR="00C11A88" w:rsidRPr="00C11A88">
        <w:t xml:space="preserve">. </w:t>
      </w:r>
      <w:r w:rsidR="00E061D1" w:rsidRPr="00C11A88">
        <w:t>от 07</w:t>
      </w:r>
      <w:r w:rsidR="00C11A88">
        <w:t>.03. 20</w:t>
      </w:r>
      <w:r w:rsidR="00E061D1" w:rsidRPr="00C11A88">
        <w:t>05</w:t>
      </w:r>
      <w:r w:rsidR="00C11A88" w:rsidRPr="00C11A88">
        <w:t xml:space="preserve">. // </w:t>
      </w:r>
      <w:r w:rsidRPr="00C11A88">
        <w:t>Собрание законодательства Российской Федерации, 1995, № 15, ст</w:t>
      </w:r>
      <w:r w:rsidR="00C11A88">
        <w:t>.1</w:t>
      </w:r>
      <w:r w:rsidRPr="00C11A88">
        <w:t>269</w:t>
      </w:r>
      <w:r w:rsidR="00C11A88" w:rsidRPr="00C11A88">
        <w:t xml:space="preserve">; </w:t>
      </w:r>
      <w:r w:rsidRPr="00C11A88">
        <w:t>2000, № 1, ст</w:t>
      </w:r>
      <w:r w:rsidR="00C11A88">
        <w:t>.9</w:t>
      </w:r>
      <w:r w:rsidR="00C11A88" w:rsidRPr="00C11A88">
        <w:t xml:space="preserve">; </w:t>
      </w:r>
      <w:r w:rsidRPr="00C11A88">
        <w:t>2002, № 30, ст</w:t>
      </w:r>
      <w:r w:rsidR="00C11A88">
        <w:t>.3</w:t>
      </w:r>
      <w:r w:rsidRPr="00C11A88">
        <w:t>033</w:t>
      </w:r>
      <w:r w:rsidR="00C11A88" w:rsidRPr="00C11A88">
        <w:t xml:space="preserve">; </w:t>
      </w:r>
      <w:r w:rsidRPr="00C11A88">
        <w:t>2003, №4</w:t>
      </w:r>
      <w:r w:rsidR="00C11A88" w:rsidRPr="00C11A88">
        <w:t xml:space="preserve">) </w:t>
      </w:r>
    </w:p>
    <w:p w:rsidR="00C11A88" w:rsidRPr="00C11A88" w:rsidRDefault="00E70314" w:rsidP="009A4DC1">
      <w:pPr>
        <w:pStyle w:val="a1"/>
        <w:tabs>
          <w:tab w:val="left" w:pos="560"/>
        </w:tabs>
        <w:ind w:firstLine="0"/>
      </w:pPr>
      <w:r w:rsidRPr="00C11A88">
        <w:t>Федеральный конституционный закон от 3</w:t>
      </w:r>
      <w:r w:rsidR="00C11A88">
        <w:t>1.12.9</w:t>
      </w:r>
      <w:r w:rsidRPr="00C11A88">
        <w:t xml:space="preserve">6 № 1-ФКЗ </w:t>
      </w:r>
      <w:r w:rsidR="00C11A88" w:rsidRPr="00C11A88">
        <w:t>"</w:t>
      </w:r>
      <w:r w:rsidRPr="00C11A88">
        <w:t xml:space="preserve"> О судебной системе Российской Федерации</w:t>
      </w:r>
      <w:r w:rsidR="00C11A88" w:rsidRPr="00C11A88">
        <w:t xml:space="preserve">" // </w:t>
      </w:r>
      <w:r w:rsidRPr="00C11A88">
        <w:t>Российская газета, № 3, 06</w:t>
      </w:r>
      <w:r w:rsidR="00C11A88">
        <w:t>.01.9</w:t>
      </w:r>
      <w:r w:rsidRPr="00C11A88">
        <w:t>7</w:t>
      </w:r>
      <w:r w:rsidR="00C11A88" w:rsidRPr="00C11A88">
        <w:t xml:space="preserve">. </w:t>
      </w:r>
    </w:p>
    <w:p w:rsidR="00C11A88" w:rsidRPr="00C11A88" w:rsidRDefault="00713C9F" w:rsidP="009A4DC1">
      <w:pPr>
        <w:pStyle w:val="a1"/>
        <w:tabs>
          <w:tab w:val="left" w:pos="560"/>
        </w:tabs>
        <w:ind w:firstLine="0"/>
      </w:pPr>
      <w:r w:rsidRPr="00C11A88">
        <w:t>Литература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Алексеев А</w:t>
      </w:r>
      <w:r w:rsidR="00C11A88">
        <w:t xml:space="preserve">.И., </w:t>
      </w:r>
      <w:r w:rsidRPr="00C11A88">
        <w:t>Ястребов В</w:t>
      </w:r>
      <w:r w:rsidR="00C11A88">
        <w:t xml:space="preserve">.Б. </w:t>
      </w:r>
      <w:r w:rsidRPr="00C11A88">
        <w:t>Профессия</w:t>
      </w:r>
      <w:r w:rsidR="00C11A88" w:rsidRPr="00C11A88">
        <w:t xml:space="preserve"> - </w:t>
      </w:r>
      <w:r w:rsidRPr="00C11A88">
        <w:t>прокурор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Юристъ, 2005</w:t>
      </w:r>
      <w:r w:rsidR="00C11A88" w:rsidRPr="00C11A88">
        <w:t xml:space="preserve">. - </w:t>
      </w:r>
      <w:r w:rsidRPr="00C11A88">
        <w:t>362с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Алексеев А</w:t>
      </w:r>
      <w:r w:rsidR="00C11A88" w:rsidRPr="00C11A88">
        <w:t xml:space="preserve">. </w:t>
      </w:r>
      <w:r w:rsidRPr="00C11A88">
        <w:t>Прокуратура как институт государственной власти</w:t>
      </w:r>
      <w:r w:rsidR="00C11A88" w:rsidRPr="00C11A88">
        <w:t xml:space="preserve"> // </w:t>
      </w:r>
      <w:r w:rsidRPr="00C11A88">
        <w:t>Уголовное право</w:t>
      </w:r>
      <w:r w:rsidR="00C11A88" w:rsidRPr="00C11A88">
        <w:t xml:space="preserve">. - </w:t>
      </w:r>
      <w:r w:rsidRPr="00C11A88">
        <w:t>2005</w:t>
      </w:r>
      <w:r w:rsidR="00C11A88" w:rsidRPr="00C11A88">
        <w:t xml:space="preserve">. - </w:t>
      </w:r>
      <w:r w:rsidRPr="00C11A88">
        <w:t>№2</w:t>
      </w:r>
      <w:r w:rsidR="00C11A88" w:rsidRPr="00C11A88">
        <w:t xml:space="preserve">. - </w:t>
      </w:r>
      <w:r w:rsidRPr="00C11A88">
        <w:t>С</w:t>
      </w:r>
      <w:r w:rsidR="00C11A88">
        <w:t>.9</w:t>
      </w:r>
      <w:r w:rsidRPr="00C11A88">
        <w:t>5-101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Ашурбеков Т</w:t>
      </w:r>
      <w:r w:rsidR="00C11A88" w:rsidRPr="00C11A88">
        <w:t xml:space="preserve">. </w:t>
      </w:r>
      <w:r w:rsidRPr="00C11A88">
        <w:t>Сохранить правозащитный потенциал прокуратуры</w:t>
      </w:r>
      <w:r w:rsidR="00C11A88" w:rsidRPr="00C11A88">
        <w:t xml:space="preserve"> // </w:t>
      </w:r>
      <w:r w:rsidRPr="00C11A88">
        <w:t>Законность</w:t>
      </w:r>
      <w:r w:rsidR="00C11A88" w:rsidRPr="00C11A88">
        <w:t xml:space="preserve">. - </w:t>
      </w:r>
      <w:r w:rsidRPr="00C11A88">
        <w:t>2005</w:t>
      </w:r>
      <w:r w:rsidR="00C11A88" w:rsidRPr="00C11A88">
        <w:t xml:space="preserve">. - </w:t>
      </w:r>
      <w:r w:rsidRPr="00C11A88">
        <w:t>№11</w:t>
      </w:r>
      <w:r w:rsidR="00C11A88" w:rsidRPr="00C11A88">
        <w:t xml:space="preserve">. - </w:t>
      </w:r>
      <w:r w:rsidRPr="00C11A88">
        <w:t>С</w:t>
      </w:r>
      <w:r w:rsidR="00C11A88">
        <w:t>.2</w:t>
      </w:r>
      <w:r w:rsidRPr="00C11A88">
        <w:t>3-25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Басков В</w:t>
      </w:r>
      <w:r w:rsidR="00C11A88">
        <w:t xml:space="preserve">.И. </w:t>
      </w:r>
      <w:r w:rsidRPr="00C11A88">
        <w:t>Курс прокурорского надзора</w:t>
      </w:r>
      <w:r w:rsidR="00C11A88" w:rsidRPr="00C11A88">
        <w:t xml:space="preserve">: </w:t>
      </w:r>
      <w:r w:rsidRPr="00C11A88">
        <w:t>учебник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Зерцало, 2005</w:t>
      </w:r>
      <w:r w:rsidR="00C11A88" w:rsidRPr="00C11A88">
        <w:t xml:space="preserve">. - </w:t>
      </w:r>
      <w:r w:rsidRPr="00C11A88">
        <w:t>415с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Басков В</w:t>
      </w:r>
      <w:r w:rsidR="00C11A88">
        <w:t xml:space="preserve">.И. </w:t>
      </w:r>
      <w:r w:rsidRPr="00C11A88">
        <w:t>Комментарии к законодательству об оперативно-розыскной деятельности и органах ФСБ</w:t>
      </w:r>
      <w:r w:rsidR="00C11A88" w:rsidRPr="00C11A88">
        <w:t xml:space="preserve"> // </w:t>
      </w:r>
      <w:r w:rsidRPr="00C11A88">
        <w:t>Вестник Московского университета</w:t>
      </w:r>
      <w:r w:rsidR="00C11A88" w:rsidRPr="00C11A88">
        <w:t xml:space="preserve">. </w:t>
      </w:r>
      <w:r w:rsidRPr="00C11A88">
        <w:t>Серия 11</w:t>
      </w:r>
      <w:r w:rsidR="00C11A88" w:rsidRPr="00C11A88">
        <w:t xml:space="preserve">. </w:t>
      </w:r>
      <w:r w:rsidRPr="00C11A88">
        <w:t>Право</w:t>
      </w:r>
      <w:r w:rsidR="00C11A88" w:rsidRPr="00C11A88">
        <w:t xml:space="preserve">. - </w:t>
      </w:r>
      <w:r w:rsidRPr="00C11A88">
        <w:t>2005</w:t>
      </w:r>
      <w:r w:rsidR="00C11A88" w:rsidRPr="00C11A88">
        <w:t xml:space="preserve">. - </w:t>
      </w:r>
      <w:r w:rsidRPr="00C11A88">
        <w:t>№ 2</w:t>
      </w:r>
      <w:r w:rsidR="00C11A88" w:rsidRPr="00C11A88">
        <w:t xml:space="preserve">. - </w:t>
      </w:r>
      <w:r w:rsidRPr="00C11A88">
        <w:t>С</w:t>
      </w:r>
      <w:r w:rsidR="00C11A88">
        <w:t>.4</w:t>
      </w:r>
      <w:r w:rsidRPr="00C11A88">
        <w:t>5-49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Беркович Е</w:t>
      </w:r>
      <w:r w:rsidR="00C11A88" w:rsidRPr="00C11A88">
        <w:t xml:space="preserve">: </w:t>
      </w:r>
      <w:r w:rsidRPr="00C11A88">
        <w:t>Ф</w:t>
      </w:r>
      <w:r w:rsidR="00C11A88" w:rsidRPr="00C11A88">
        <w:t xml:space="preserve">. </w:t>
      </w:r>
      <w:r w:rsidRPr="00C11A88">
        <w:t>Прокурорский надзор за исполнением законов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Новый юрист, 2005</w:t>
      </w:r>
      <w:r w:rsidR="00C11A88" w:rsidRPr="00C11A88">
        <w:t xml:space="preserve">. - </w:t>
      </w:r>
      <w:r w:rsidRPr="00C11A88">
        <w:t>390с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Кононов О</w:t>
      </w:r>
      <w:r w:rsidR="00C11A88">
        <w:t xml:space="preserve">.В., </w:t>
      </w:r>
      <w:r w:rsidRPr="00C11A88">
        <w:t>Кокарев Ю</w:t>
      </w:r>
      <w:r w:rsidR="00C11A88">
        <w:t xml:space="preserve">.Г. </w:t>
      </w:r>
      <w:r w:rsidRPr="00C11A88">
        <w:t>Правоохранительные органы</w:t>
      </w:r>
      <w:r w:rsidR="00C11A88" w:rsidRPr="00C11A88">
        <w:t xml:space="preserve">. </w:t>
      </w:r>
      <w:r w:rsidRPr="00C11A88">
        <w:t>– М</w:t>
      </w:r>
      <w:r w:rsidR="00C11A88" w:rsidRPr="00C11A88">
        <w:t xml:space="preserve">.: </w:t>
      </w:r>
      <w:r w:rsidRPr="00C11A88">
        <w:t>Юристь, 2003</w:t>
      </w:r>
      <w:r w:rsidR="00C11A88" w:rsidRPr="00C11A88">
        <w:t xml:space="preserve">. </w:t>
      </w:r>
      <w:r w:rsidRPr="00C11A88">
        <w:t>– 345с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  <w:rPr>
          <w:rFonts w:eastAsia="Arial Unicode MS"/>
        </w:rPr>
      </w:pPr>
      <w:r w:rsidRPr="00C11A88">
        <w:t>Лукичев Ю</w:t>
      </w:r>
      <w:r w:rsidR="00C11A88">
        <w:t xml:space="preserve">.А., </w:t>
      </w:r>
      <w:r w:rsidRPr="00C11A88">
        <w:t>Вахмистрова С</w:t>
      </w:r>
      <w:r w:rsidR="00C11A88">
        <w:t xml:space="preserve">.И. </w:t>
      </w:r>
      <w:r w:rsidRPr="00C11A88">
        <w:t>Правоохранительные органы</w:t>
      </w:r>
      <w:r w:rsidR="00C11A88" w:rsidRPr="00C11A88">
        <w:t xml:space="preserve">. - </w:t>
      </w:r>
      <w:r w:rsidRPr="00C11A88">
        <w:t>Спб</w:t>
      </w:r>
      <w:r w:rsidR="00C11A88" w:rsidRPr="00C11A88">
        <w:t xml:space="preserve">.: </w:t>
      </w:r>
      <w:r w:rsidRPr="00C11A88">
        <w:t>Питер, 2005</w:t>
      </w:r>
      <w:r w:rsidR="00C11A88" w:rsidRPr="00C11A88">
        <w:t xml:space="preserve">. - </w:t>
      </w:r>
      <w:r w:rsidRPr="00C11A88">
        <w:t>548с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Мельников Н</w:t>
      </w:r>
      <w:r w:rsidR="00C11A88">
        <w:t xml:space="preserve">.В. </w:t>
      </w:r>
      <w:r w:rsidRPr="00C11A88">
        <w:t>Прокурорская власть</w:t>
      </w:r>
      <w:r w:rsidR="00C11A88" w:rsidRPr="00C11A88">
        <w:t xml:space="preserve"> // </w:t>
      </w:r>
      <w:r w:rsidRPr="00C11A88">
        <w:t>Государство и право</w:t>
      </w:r>
      <w:r w:rsidR="00C11A88" w:rsidRPr="00C11A88">
        <w:t xml:space="preserve">. - </w:t>
      </w:r>
      <w:r w:rsidRPr="00C11A88">
        <w:t>2002</w:t>
      </w:r>
      <w:r w:rsidR="00C11A88" w:rsidRPr="00C11A88">
        <w:t xml:space="preserve">. - </w:t>
      </w:r>
      <w:r w:rsidRPr="00C11A88">
        <w:t>№2</w:t>
      </w:r>
      <w:r w:rsidR="00C11A88" w:rsidRPr="00C11A88">
        <w:t xml:space="preserve">. - </w:t>
      </w:r>
      <w:r w:rsidRPr="00C11A88">
        <w:t>С</w:t>
      </w:r>
      <w:r w:rsidR="00C11A88">
        <w:t>.1</w:t>
      </w:r>
      <w:r w:rsidRPr="00C11A88">
        <w:t>4-20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Правоохранительные органы Российской Федерации</w:t>
      </w:r>
      <w:r w:rsidR="00C11A88" w:rsidRPr="00C11A88">
        <w:t xml:space="preserve">: </w:t>
      </w:r>
      <w:r w:rsidRPr="00C11A88">
        <w:t>Учебник</w:t>
      </w:r>
      <w:r w:rsidR="00C11A88" w:rsidRPr="00C11A88">
        <w:t xml:space="preserve">. </w:t>
      </w:r>
      <w:r w:rsidRPr="00C11A88">
        <w:t>/ Под ред</w:t>
      </w:r>
      <w:r w:rsidR="00C11A88" w:rsidRPr="00C11A88">
        <w:t xml:space="preserve">. </w:t>
      </w:r>
      <w:r w:rsidRPr="00C11A88">
        <w:t>Ю</w:t>
      </w:r>
      <w:r w:rsidR="00C11A88">
        <w:t xml:space="preserve">.И. </w:t>
      </w:r>
      <w:r w:rsidRPr="00C11A88">
        <w:t>Скуратова, В</w:t>
      </w:r>
      <w:r w:rsidR="00C11A88">
        <w:t xml:space="preserve">.М. </w:t>
      </w:r>
      <w:r w:rsidRPr="00C11A88">
        <w:t>Семенова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Юридическая литература, 2005</w:t>
      </w:r>
      <w:r w:rsidR="00C11A88" w:rsidRPr="00C11A88">
        <w:t xml:space="preserve">. - </w:t>
      </w:r>
      <w:r w:rsidRPr="00C11A88">
        <w:t>228с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Прокурорский надзор в Российской Федерации</w:t>
      </w:r>
      <w:r w:rsidR="00C11A88" w:rsidRPr="00C11A88">
        <w:t xml:space="preserve">. </w:t>
      </w:r>
      <w:r w:rsidRPr="00C11A88">
        <w:t>Учебник / под ред</w:t>
      </w:r>
      <w:r w:rsidR="00C11A88" w:rsidRPr="00C11A88">
        <w:t xml:space="preserve">. </w:t>
      </w:r>
      <w:r w:rsidRPr="00C11A88">
        <w:t>проф</w:t>
      </w:r>
      <w:r w:rsidR="00C11A88">
        <w:t xml:space="preserve">.А. </w:t>
      </w:r>
      <w:r w:rsidRPr="00C11A88">
        <w:t>А</w:t>
      </w:r>
      <w:r w:rsidR="00C11A88" w:rsidRPr="00C11A88">
        <w:t xml:space="preserve">. </w:t>
      </w:r>
      <w:r w:rsidRPr="00C11A88">
        <w:t>Чувилева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Юристъ, 2005</w:t>
      </w:r>
      <w:r w:rsidR="00C11A88" w:rsidRPr="00C11A88">
        <w:t xml:space="preserve">. - </w:t>
      </w:r>
      <w:r w:rsidRPr="00C11A88">
        <w:t>384с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Прокурорский надзор в Российской Федерации</w:t>
      </w:r>
      <w:r w:rsidR="00C11A88" w:rsidRPr="00C11A88">
        <w:t xml:space="preserve">. </w:t>
      </w:r>
      <w:r w:rsidRPr="00C11A88">
        <w:t>Учебник по ред</w:t>
      </w:r>
      <w:r w:rsidR="00C11A88" w:rsidRPr="00C11A88">
        <w:t xml:space="preserve">. </w:t>
      </w:r>
      <w:r w:rsidRPr="00C11A88">
        <w:t>Ю</w:t>
      </w:r>
      <w:r w:rsidR="00C11A88">
        <w:t xml:space="preserve">.Е. </w:t>
      </w:r>
      <w:r w:rsidRPr="00C11A88">
        <w:t>Винокурова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Изд-во МНЭПУ, 2003</w:t>
      </w:r>
      <w:r w:rsidR="00C11A88" w:rsidRPr="00C11A88">
        <w:t xml:space="preserve">. - </w:t>
      </w:r>
      <w:r w:rsidRPr="00C11A88">
        <w:t>429с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Российский прокурорский надзор</w:t>
      </w:r>
      <w:r w:rsidR="00C11A88" w:rsidRPr="00C11A88">
        <w:t xml:space="preserve">: </w:t>
      </w:r>
      <w:r w:rsidRPr="00C11A88">
        <w:t>Учебник для вузов / Под ред</w:t>
      </w:r>
      <w:r w:rsidR="00C11A88" w:rsidRPr="00C11A88">
        <w:t xml:space="preserve">. </w:t>
      </w:r>
      <w:r w:rsidRPr="00C11A88">
        <w:t>д</w:t>
      </w:r>
      <w:r w:rsidR="00C11A88" w:rsidRPr="00C11A88">
        <w:t xml:space="preserve">. </w:t>
      </w:r>
      <w:r w:rsidRPr="00C11A88">
        <w:t>ю</w:t>
      </w:r>
      <w:r w:rsidR="00C11A88" w:rsidRPr="00C11A88">
        <w:t xml:space="preserve">. </w:t>
      </w:r>
      <w:r w:rsidRPr="00C11A88">
        <w:t>н</w:t>
      </w:r>
      <w:r w:rsidR="00C11A88" w:rsidRPr="00C11A88">
        <w:t>.,</w:t>
      </w:r>
      <w:r w:rsidRPr="00C11A88">
        <w:t xml:space="preserve"> проф</w:t>
      </w:r>
      <w:r w:rsidR="00C11A88">
        <w:t xml:space="preserve">.А.Я. </w:t>
      </w:r>
      <w:r w:rsidRPr="00C11A88">
        <w:t>Сухарева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НОРМА, 2003</w:t>
      </w:r>
      <w:r w:rsidR="00C11A88" w:rsidRPr="00C11A88">
        <w:t xml:space="preserve">. - </w:t>
      </w:r>
      <w:r w:rsidRPr="00C11A88">
        <w:t>390с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Рыжаков А</w:t>
      </w:r>
      <w:r w:rsidR="00C11A88">
        <w:t xml:space="preserve">.П. </w:t>
      </w:r>
      <w:r w:rsidRPr="00C11A88">
        <w:t>Правоохранительные органы</w:t>
      </w:r>
      <w:r w:rsidR="00C11A88" w:rsidRPr="00C11A88">
        <w:t xml:space="preserve">: </w:t>
      </w:r>
      <w:r w:rsidRPr="00C11A88">
        <w:t>Учебник для вузов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.: </w:t>
      </w:r>
      <w:r w:rsidRPr="00C11A88">
        <w:t>БЕК, 2005</w:t>
      </w:r>
      <w:r w:rsidR="00C11A88" w:rsidRPr="00C11A88">
        <w:t xml:space="preserve">. - </w:t>
      </w:r>
      <w:r w:rsidRPr="00C11A88">
        <w:t>432с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Судебная и правоохранительная системы</w:t>
      </w:r>
      <w:r w:rsidR="00C11A88" w:rsidRPr="00C11A88">
        <w:t xml:space="preserve">. </w:t>
      </w:r>
      <w:r w:rsidRPr="00C11A88">
        <w:t>Сборник нормативных актов</w:t>
      </w:r>
      <w:r w:rsidR="00C11A88" w:rsidRPr="00C11A88">
        <w:t xml:space="preserve">. - </w:t>
      </w:r>
      <w:r w:rsidRPr="00C11A88">
        <w:t>М</w:t>
      </w:r>
      <w:r w:rsidR="00C11A88" w:rsidRPr="00C11A88">
        <w:t xml:space="preserve">. </w:t>
      </w:r>
      <w:r w:rsidRPr="00C11A88">
        <w:t>Проспект, 2005</w:t>
      </w:r>
      <w:r w:rsidR="00C11A88" w:rsidRPr="00C11A88">
        <w:t xml:space="preserve">. </w:t>
      </w:r>
      <w:r w:rsidRPr="00C11A88">
        <w:t>– 400с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Судоустройство</w:t>
      </w:r>
      <w:r w:rsidR="00C11A88" w:rsidRPr="00C11A88">
        <w:t xml:space="preserve"> </w:t>
      </w:r>
      <w:r w:rsidRPr="00C11A88">
        <w:t>и правоохранительные органы в Российской Федерации</w:t>
      </w:r>
      <w:r w:rsidR="00C11A88" w:rsidRPr="00C11A88">
        <w:t xml:space="preserve">. </w:t>
      </w:r>
      <w:r w:rsidRPr="00C11A88">
        <w:t>/ Под ред</w:t>
      </w:r>
      <w:r w:rsidR="00C11A88">
        <w:t xml:space="preserve">.В.И. </w:t>
      </w:r>
      <w:r w:rsidRPr="00C11A88">
        <w:t>Швецова</w:t>
      </w:r>
      <w:r w:rsidR="00C11A88" w:rsidRPr="00C11A88">
        <w:t xml:space="preserve">. - </w:t>
      </w:r>
      <w:r w:rsidRPr="00C11A88">
        <w:t>Проспект, 2005</w:t>
      </w:r>
      <w:r w:rsidR="00C11A88" w:rsidRPr="00C11A88">
        <w:t xml:space="preserve">. - </w:t>
      </w:r>
      <w:r w:rsidRPr="00C11A88">
        <w:t>376с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Темираев О</w:t>
      </w:r>
      <w:r w:rsidR="00C11A88" w:rsidRPr="00C11A88">
        <w:t xml:space="preserve">. </w:t>
      </w:r>
      <w:r w:rsidRPr="00C11A88">
        <w:t>Реформа следствия нужна</w:t>
      </w:r>
      <w:r w:rsidR="00C11A88" w:rsidRPr="00C11A88">
        <w:t xml:space="preserve"> // </w:t>
      </w:r>
      <w:r w:rsidRPr="00C11A88">
        <w:t>Законность</w:t>
      </w:r>
      <w:r w:rsidR="00C11A88" w:rsidRPr="00C11A88">
        <w:t xml:space="preserve">. - </w:t>
      </w:r>
      <w:r w:rsidRPr="00C11A88">
        <w:t>2004</w:t>
      </w:r>
      <w:r w:rsidR="00C11A88" w:rsidRPr="00C11A88">
        <w:t xml:space="preserve">. - </w:t>
      </w:r>
      <w:r w:rsidRPr="00C11A88">
        <w:t>№1</w:t>
      </w:r>
      <w:r w:rsidR="00C11A88" w:rsidRPr="00C11A88">
        <w:t xml:space="preserve">. - </w:t>
      </w:r>
      <w:r w:rsidRPr="00C11A88">
        <w:t>С</w:t>
      </w:r>
      <w:r w:rsidR="00C11A88">
        <w:t>.7</w:t>
      </w:r>
      <w:r w:rsidRPr="00C11A88">
        <w:t>0-75</w:t>
      </w:r>
      <w:r w:rsidR="00C11A88" w:rsidRPr="00C11A88">
        <w:t xml:space="preserve">. </w:t>
      </w:r>
    </w:p>
    <w:p w:rsidR="0091118A" w:rsidRPr="00C11A88" w:rsidRDefault="0091118A" w:rsidP="009A4DC1">
      <w:pPr>
        <w:pStyle w:val="a1"/>
        <w:tabs>
          <w:tab w:val="left" w:pos="560"/>
        </w:tabs>
        <w:ind w:firstLine="0"/>
      </w:pPr>
      <w:r w:rsidRPr="00C11A88">
        <w:t>Щукин В</w:t>
      </w:r>
      <w:r w:rsidR="00C11A88">
        <w:t xml:space="preserve">.В. </w:t>
      </w:r>
      <w:r w:rsidRPr="00C11A88">
        <w:t>Правоохранительная служба в системе государственной службы Российской Федерации</w:t>
      </w:r>
      <w:r w:rsidR="00C11A88" w:rsidRPr="00C11A88">
        <w:t xml:space="preserve"> // </w:t>
      </w:r>
      <w:r w:rsidRPr="00C11A88">
        <w:t>Законность</w:t>
      </w:r>
      <w:r w:rsidR="00C11A88" w:rsidRPr="00C11A88">
        <w:t xml:space="preserve">. - </w:t>
      </w:r>
      <w:r w:rsidRPr="00C11A88">
        <w:t>2005</w:t>
      </w:r>
      <w:r w:rsidR="00C11A88" w:rsidRPr="00C11A88">
        <w:t xml:space="preserve">. - </w:t>
      </w:r>
      <w:r w:rsidRPr="00C11A88">
        <w:t>№12</w:t>
      </w:r>
      <w:r w:rsidR="00C11A88" w:rsidRPr="00C11A88">
        <w:t xml:space="preserve">. - </w:t>
      </w:r>
      <w:r w:rsidRPr="00C11A88">
        <w:t>С</w:t>
      </w:r>
      <w:r w:rsidR="00C11A88">
        <w:t>.1</w:t>
      </w:r>
      <w:r w:rsidRPr="00C11A88">
        <w:t>2-14</w:t>
      </w:r>
      <w:r w:rsidR="00C11A88" w:rsidRPr="00C11A88">
        <w:t xml:space="preserve">. </w:t>
      </w:r>
      <w:bookmarkStart w:id="48" w:name="_GoBack"/>
      <w:bookmarkEnd w:id="48"/>
    </w:p>
    <w:sectPr w:rsidR="0091118A" w:rsidRPr="00C11A88" w:rsidSect="00C11A88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C3" w:rsidRDefault="00421CC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21CC3" w:rsidRDefault="00421CC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85" w:rsidRPr="00C11A88" w:rsidRDefault="004E7C85" w:rsidP="00C11A88">
    <w:pPr>
      <w:pStyle w:val="ab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C3" w:rsidRDefault="00421CC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21CC3" w:rsidRDefault="00421CC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Мельников Н.В. Прокурорская власть // Государство и право. - 2002. - №2. - С.14</w:t>
      </w:r>
      <w:r>
        <w:t>.</w:t>
      </w:r>
    </w:p>
  </w:footnote>
  <w:footnote w:id="2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Мельников Н.В. Прокурорская власть // Государство и право. - 2002. - №2. -</w:t>
      </w:r>
      <w:r>
        <w:t xml:space="preserve"> С.15.</w:t>
      </w:r>
    </w:p>
  </w:footnote>
  <w:footnote w:id="3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 xml:space="preserve">Алексеев А. И., Ястребов В. Б. Профессия - прокурор.  - М.: Юристъ, 2005. </w:t>
      </w:r>
      <w:r>
        <w:t>– С.44.</w:t>
      </w:r>
    </w:p>
  </w:footnote>
  <w:footnote w:id="4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 xml:space="preserve">Алексеев А. И., Ястребов В. Б. Профессия - прокурор.  - М.: Юристъ, 2005. </w:t>
      </w:r>
      <w:r>
        <w:t>– С.45.</w:t>
      </w:r>
    </w:p>
  </w:footnote>
  <w:footnote w:id="5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Беркович Е: Ф. Прокурорский надзор за исполнением за</w:t>
      </w:r>
      <w:r w:rsidRPr="0080241D">
        <w:softHyphen/>
        <w:t>конов. -</w:t>
      </w:r>
      <w:r>
        <w:t xml:space="preserve"> </w:t>
      </w:r>
      <w:r w:rsidRPr="0080241D">
        <w:t xml:space="preserve">М.: Новый юрист, 2005. </w:t>
      </w:r>
      <w:r>
        <w:t>– С.39.</w:t>
      </w:r>
    </w:p>
  </w:footnote>
  <w:footnote w:id="6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Беркович Е: Ф. Прокурорский надзор за исполнением за</w:t>
      </w:r>
      <w:r w:rsidRPr="0080241D">
        <w:softHyphen/>
        <w:t>конов. -</w:t>
      </w:r>
      <w:r>
        <w:t xml:space="preserve"> </w:t>
      </w:r>
      <w:r w:rsidRPr="0080241D">
        <w:t xml:space="preserve">М.: Новый юрист, 2005. </w:t>
      </w:r>
      <w:r>
        <w:t>– С.40.</w:t>
      </w:r>
    </w:p>
  </w:footnote>
  <w:footnote w:id="7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Беркович Е: Ф. Прокурорский надзор за исполнением за</w:t>
      </w:r>
      <w:r w:rsidRPr="0080241D">
        <w:softHyphen/>
        <w:t>конов. -</w:t>
      </w:r>
      <w:r>
        <w:t xml:space="preserve"> </w:t>
      </w:r>
      <w:r w:rsidRPr="0080241D">
        <w:t xml:space="preserve">М.: Новый юрист, 2005. </w:t>
      </w:r>
      <w:r>
        <w:t>– С.41.</w:t>
      </w:r>
    </w:p>
  </w:footnote>
  <w:footnote w:id="8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Ашурбеков Т. Сохранить правозащитный потенциал прокуратуры // Законность. - 2005. - №11. - С.</w:t>
      </w:r>
      <w:r>
        <w:t>2</w:t>
      </w:r>
      <w:r w:rsidRPr="0080241D">
        <w:t>2</w:t>
      </w:r>
      <w:r>
        <w:t>.</w:t>
      </w:r>
    </w:p>
  </w:footnote>
  <w:footnote w:id="9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Ашурбеков Т. Сохранить правозащитный потенциал прокуратуры // Законность. - 2005. - №11. - С.</w:t>
      </w:r>
      <w:r>
        <w:t>23.</w:t>
      </w:r>
    </w:p>
  </w:footnote>
  <w:footnote w:id="10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 xml:space="preserve">Алексеев А. Прокуратура как институт государственной власти // Уголовное право. - </w:t>
      </w:r>
      <w:r w:rsidRPr="00FD1ACC">
        <w:t>2005. -</w:t>
      </w:r>
      <w:r w:rsidRPr="0080241D">
        <w:t xml:space="preserve"> №2. - С.95</w:t>
      </w:r>
      <w:r>
        <w:t>.</w:t>
      </w:r>
    </w:p>
  </w:footnote>
  <w:footnote w:id="11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 xml:space="preserve">Алексеев А. Прокуратура как институт государственной власти // Уголовное право. - </w:t>
      </w:r>
      <w:r w:rsidRPr="00FD1ACC">
        <w:t>2005. -</w:t>
      </w:r>
      <w:r w:rsidRPr="0080241D">
        <w:t xml:space="preserve"> №2. -</w:t>
      </w:r>
      <w:r>
        <w:t xml:space="preserve"> С.96.</w:t>
      </w:r>
    </w:p>
  </w:footnote>
  <w:footnote w:id="12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 xml:space="preserve">Алексеев А. Прокуратура как институт государственной власти // Уголовное право. - </w:t>
      </w:r>
      <w:r w:rsidRPr="00FD1ACC">
        <w:t>2005. -</w:t>
      </w:r>
      <w:r w:rsidRPr="0080241D">
        <w:t xml:space="preserve"> №2. -</w:t>
      </w:r>
      <w:r>
        <w:t xml:space="preserve"> С.96.</w:t>
      </w:r>
    </w:p>
  </w:footnote>
  <w:footnote w:id="13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 xml:space="preserve">Лукичев Ю.А., Вахмистрова С.И. Правоохранительные органы. </w:t>
      </w:r>
      <w:r w:rsidRPr="005D0021">
        <w:t xml:space="preserve">- Спб.: Питер, </w:t>
      </w:r>
      <w:r w:rsidRPr="00FD1ACC">
        <w:t>2005. –</w:t>
      </w:r>
      <w:r w:rsidRPr="005D0021">
        <w:t xml:space="preserve"> С.222.</w:t>
      </w:r>
    </w:p>
  </w:footnote>
  <w:footnote w:id="14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05A0">
        <w:t>Рыжаков А.П. Правоохранительные органы: Учебник для вузов. - М.: БЕК, 2005. – С.199.</w:t>
      </w:r>
    </w:p>
  </w:footnote>
  <w:footnote w:id="15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05A0">
        <w:t>Рыжаков А.П. Правоохранительные органы: Учебник для вузов. - М.: БЕК, 2005. – С.</w:t>
      </w:r>
      <w:r>
        <w:t>200.</w:t>
      </w:r>
    </w:p>
  </w:footnote>
  <w:footnote w:id="16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05A0">
        <w:t>Рыжаков А.П. Правоохранительные органы: Учебник для вузов. - М.: БЕК, 2005. – С.</w:t>
      </w:r>
      <w:r>
        <w:t>201.</w:t>
      </w:r>
    </w:p>
  </w:footnote>
  <w:footnote w:id="17">
    <w:p w:rsidR="00421CC3" w:rsidRDefault="004E7C85" w:rsidP="00C11A88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05A0">
        <w:t>Рыжаков А.П. Правоохранительные органы: Учебник для вузов. - М.: БЕК, 2005. – С.199</w:t>
      </w:r>
    </w:p>
  </w:footnote>
  <w:footnote w:id="18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Судебная и правоохранительная системы. Сборник нормативных актов. - М.</w:t>
      </w:r>
      <w:r>
        <w:t>:</w:t>
      </w:r>
      <w:r w:rsidRPr="0080241D">
        <w:t xml:space="preserve"> Проспект, 2005. –</w:t>
      </w:r>
      <w:r>
        <w:t xml:space="preserve"> С.67.</w:t>
      </w:r>
    </w:p>
  </w:footnote>
  <w:footnote w:id="19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Судебная и правоохранительная системы. Сборник нормативных актов. - М.</w:t>
      </w:r>
      <w:r>
        <w:t>:</w:t>
      </w:r>
      <w:r w:rsidRPr="0080241D">
        <w:t xml:space="preserve"> Проспект, 2005. –</w:t>
      </w:r>
      <w:r>
        <w:t xml:space="preserve"> С.68.</w:t>
      </w:r>
    </w:p>
  </w:footnote>
  <w:footnote w:id="20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Судебная и правоохранительная системы. Сборник нормативных актов. - М. Проспект, 2005. –</w:t>
      </w:r>
      <w:r>
        <w:t xml:space="preserve"> С.69.</w:t>
      </w:r>
    </w:p>
  </w:footnote>
  <w:footnote w:id="21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Темираев О. Реформа следствия нужна // Законность. - 2004. - №1. - С.70</w:t>
      </w:r>
      <w:r>
        <w:t>.</w:t>
      </w:r>
    </w:p>
  </w:footnote>
  <w:footnote w:id="22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Судоустройств</w:t>
      </w:r>
      <w:r>
        <w:t xml:space="preserve">о </w:t>
      </w:r>
      <w:r w:rsidRPr="0080241D">
        <w:t xml:space="preserve">и правоохранительные органы в Российской Федерации. / Под ред. В.И. Швецова. - Проспект, 2005. </w:t>
      </w:r>
      <w:r>
        <w:t>– С.245.</w:t>
      </w:r>
    </w:p>
  </w:footnote>
  <w:footnote w:id="23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Судоустройство </w:t>
      </w:r>
      <w:r w:rsidRPr="0080241D">
        <w:t xml:space="preserve">и правоохранительные органы в Российской Федерации. / Под ред. В.И. Швецова. - Проспект, 2005. </w:t>
      </w:r>
      <w:r>
        <w:t>– С.246.</w:t>
      </w:r>
    </w:p>
  </w:footnote>
  <w:footnote w:id="24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Правоохранительные органы Российской Федерации: Учебник. / Под ред. Ю.И. Скуратова, В.М. Семенова. - М.: Юридическая литература, 2005.</w:t>
      </w:r>
      <w:r>
        <w:t xml:space="preserve"> – С.159.</w:t>
      </w:r>
    </w:p>
  </w:footnote>
  <w:footnote w:id="25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Правоохранительные органы Российской Федерации: Учебник. / Под ред. Ю.И. Скуратова, В.М. Семенова. - М.: Юридическая литература, 2005.</w:t>
      </w:r>
      <w:r>
        <w:t xml:space="preserve"> – С.160.</w:t>
      </w:r>
    </w:p>
  </w:footnote>
  <w:footnote w:id="26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Правоохранительные органы Российской Федерации: Учебник. / Под ред. Ю.И. Скуратова, В.М. Семенова. - М.: Юридическая литература, 2005.</w:t>
      </w:r>
      <w:r>
        <w:t xml:space="preserve"> – С.161.</w:t>
      </w:r>
    </w:p>
  </w:footnote>
  <w:footnote w:id="27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Правоохранительные органы Российской Федерации: Учебник. / Под ред. Ю.И. Скуратова, В.М. Семенова. - М.: Юридическая литература, 2005.</w:t>
      </w:r>
      <w:r>
        <w:t xml:space="preserve"> - С.162.</w:t>
      </w:r>
    </w:p>
  </w:footnote>
  <w:footnote w:id="28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Правоохранительные органы Российской Федерации: Учебник. / Под ред. Ю.И. Скуратова, В.М. Семенова. - М.: Юридическая литература, 2005.</w:t>
      </w:r>
      <w:r>
        <w:t xml:space="preserve"> – С.163.</w:t>
      </w:r>
    </w:p>
  </w:footnote>
  <w:footnote w:id="29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 xml:space="preserve">Басков В.И. Комментарии к законодательству об оперативно-розыскной деятельности и органах ФСБ // Вестник Московского университета. Серия 11. Право. - 2005. </w:t>
      </w:r>
      <w:r>
        <w:t xml:space="preserve">- </w:t>
      </w:r>
      <w:r w:rsidRPr="0080241D">
        <w:t>№ 2. - С.45</w:t>
      </w:r>
      <w:r>
        <w:t>.</w:t>
      </w:r>
    </w:p>
  </w:footnote>
  <w:footnote w:id="30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 xml:space="preserve">Басков В.И. Комментарии к законодательству об оперативно-розыскной деятельности и органах ФСБ // Вестник Московского университета. Серия 11. Право. - 2005. </w:t>
      </w:r>
      <w:r>
        <w:t xml:space="preserve">- </w:t>
      </w:r>
      <w:r w:rsidRPr="0080241D">
        <w:t>№ 2. - С.4</w:t>
      </w:r>
      <w:r>
        <w:t>6.</w:t>
      </w:r>
    </w:p>
  </w:footnote>
  <w:footnote w:id="31">
    <w:p w:rsidR="00421CC3" w:rsidRDefault="004E7C85" w:rsidP="004E7C8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0241D">
        <w:t>Басков В.И. Комментарии к законодательству об оперативно-розыскной деятельности и органах ФСБ // Вестник Московского университета. Сери</w:t>
      </w:r>
      <w:r>
        <w:t>я 11. Право. - 2005. - № 2. - С.47.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85" w:rsidRDefault="00B30BE1" w:rsidP="00C11A88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4E7C85" w:rsidRDefault="004E7C85" w:rsidP="00C11A88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8A56AD"/>
    <w:multiLevelType w:val="hybridMultilevel"/>
    <w:tmpl w:val="E2FA2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F5812"/>
    <w:multiLevelType w:val="multilevel"/>
    <w:tmpl w:val="E798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C3B31"/>
    <w:multiLevelType w:val="hybridMultilevel"/>
    <w:tmpl w:val="FCBEAD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96B24"/>
    <w:multiLevelType w:val="hybridMultilevel"/>
    <w:tmpl w:val="6900B18A"/>
    <w:lvl w:ilvl="0" w:tplc="E3E44A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56D4F"/>
    <w:multiLevelType w:val="multilevel"/>
    <w:tmpl w:val="736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8301E"/>
    <w:multiLevelType w:val="multilevel"/>
    <w:tmpl w:val="650E3558"/>
    <w:lvl w:ilvl="0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C1F1F"/>
    <w:multiLevelType w:val="hybridMultilevel"/>
    <w:tmpl w:val="6250FF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DBE0D88"/>
    <w:multiLevelType w:val="multilevel"/>
    <w:tmpl w:val="8912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E3481"/>
    <w:multiLevelType w:val="multilevel"/>
    <w:tmpl w:val="D04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E47"/>
    <w:rsid w:val="0006315B"/>
    <w:rsid w:val="00082F5C"/>
    <w:rsid w:val="000B74E5"/>
    <w:rsid w:val="000D42AD"/>
    <w:rsid w:val="000E05A0"/>
    <w:rsid w:val="000E16A9"/>
    <w:rsid w:val="000F1ED6"/>
    <w:rsid w:val="00132FB2"/>
    <w:rsid w:val="001773CF"/>
    <w:rsid w:val="001A1585"/>
    <w:rsid w:val="001C237C"/>
    <w:rsid w:val="002410C8"/>
    <w:rsid w:val="0024174B"/>
    <w:rsid w:val="0025045B"/>
    <w:rsid w:val="0025747D"/>
    <w:rsid w:val="002623D1"/>
    <w:rsid w:val="002827A7"/>
    <w:rsid w:val="00292161"/>
    <w:rsid w:val="002A1AF1"/>
    <w:rsid w:val="00310E0E"/>
    <w:rsid w:val="0031746C"/>
    <w:rsid w:val="003235F4"/>
    <w:rsid w:val="00376CCC"/>
    <w:rsid w:val="003A4585"/>
    <w:rsid w:val="003D41A2"/>
    <w:rsid w:val="003E1E8A"/>
    <w:rsid w:val="003E21B0"/>
    <w:rsid w:val="003E5729"/>
    <w:rsid w:val="00405D7C"/>
    <w:rsid w:val="00421CC3"/>
    <w:rsid w:val="00442D85"/>
    <w:rsid w:val="004B4925"/>
    <w:rsid w:val="004E7C85"/>
    <w:rsid w:val="005239A5"/>
    <w:rsid w:val="00525287"/>
    <w:rsid w:val="0057171F"/>
    <w:rsid w:val="005A15D5"/>
    <w:rsid w:val="005D0021"/>
    <w:rsid w:val="005E399C"/>
    <w:rsid w:val="005E6902"/>
    <w:rsid w:val="00644616"/>
    <w:rsid w:val="00654B09"/>
    <w:rsid w:val="00661420"/>
    <w:rsid w:val="00670126"/>
    <w:rsid w:val="006B12FF"/>
    <w:rsid w:val="006E2FEF"/>
    <w:rsid w:val="00713C9F"/>
    <w:rsid w:val="00722779"/>
    <w:rsid w:val="00725B14"/>
    <w:rsid w:val="00743EED"/>
    <w:rsid w:val="007510BF"/>
    <w:rsid w:val="007858FB"/>
    <w:rsid w:val="007B2821"/>
    <w:rsid w:val="007B3F7A"/>
    <w:rsid w:val="0080241D"/>
    <w:rsid w:val="008041DD"/>
    <w:rsid w:val="00887684"/>
    <w:rsid w:val="008C3913"/>
    <w:rsid w:val="008D0497"/>
    <w:rsid w:val="008F00EE"/>
    <w:rsid w:val="009000FC"/>
    <w:rsid w:val="0091118A"/>
    <w:rsid w:val="0094319B"/>
    <w:rsid w:val="009A4DC1"/>
    <w:rsid w:val="009B3544"/>
    <w:rsid w:val="009D3FD2"/>
    <w:rsid w:val="009E06DE"/>
    <w:rsid w:val="009E308E"/>
    <w:rsid w:val="00A24964"/>
    <w:rsid w:val="00A81B23"/>
    <w:rsid w:val="00A86029"/>
    <w:rsid w:val="00AB7AFB"/>
    <w:rsid w:val="00AB7EA8"/>
    <w:rsid w:val="00AC4A6D"/>
    <w:rsid w:val="00B131C7"/>
    <w:rsid w:val="00B30BE1"/>
    <w:rsid w:val="00B52DEC"/>
    <w:rsid w:val="00B56B73"/>
    <w:rsid w:val="00BA00EB"/>
    <w:rsid w:val="00BD1789"/>
    <w:rsid w:val="00C067F1"/>
    <w:rsid w:val="00C11A88"/>
    <w:rsid w:val="00C31A74"/>
    <w:rsid w:val="00C42C3B"/>
    <w:rsid w:val="00C57145"/>
    <w:rsid w:val="00C95B12"/>
    <w:rsid w:val="00CA3830"/>
    <w:rsid w:val="00CB18CE"/>
    <w:rsid w:val="00CB7DD6"/>
    <w:rsid w:val="00D05D79"/>
    <w:rsid w:val="00D140F8"/>
    <w:rsid w:val="00DC7047"/>
    <w:rsid w:val="00DF35C2"/>
    <w:rsid w:val="00E061D1"/>
    <w:rsid w:val="00E16C82"/>
    <w:rsid w:val="00E44E33"/>
    <w:rsid w:val="00E62E47"/>
    <w:rsid w:val="00E70314"/>
    <w:rsid w:val="00EC73C7"/>
    <w:rsid w:val="00F70EFB"/>
    <w:rsid w:val="00F81474"/>
    <w:rsid w:val="00FD1ACC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88F9F0-3295-497D-AEE9-3B050F19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11A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1A8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10E0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lang w:val="uk-UA"/>
    </w:rPr>
  </w:style>
  <w:style w:type="paragraph" w:styleId="3">
    <w:name w:val="heading 3"/>
    <w:basedOn w:val="a2"/>
    <w:next w:val="a2"/>
    <w:link w:val="30"/>
    <w:uiPriority w:val="99"/>
    <w:qFormat/>
    <w:rsid w:val="00C11A8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1A8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1A8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1A8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1A8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1A8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C11A88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11">
    <w:name w:val="Стиль1"/>
    <w:basedOn w:val="1"/>
    <w:autoRedefine/>
    <w:uiPriority w:val="99"/>
    <w:rsid w:val="00E44E33"/>
    <w:pPr>
      <w:shd w:val="clear" w:color="auto" w:fill="FFFFFF"/>
      <w:spacing w:after="240"/>
      <w:ind w:left="278"/>
    </w:pPr>
    <w:rPr>
      <w:color w:val="000000"/>
      <w:spacing w:val="-3"/>
      <w:kern w:val="0"/>
    </w:rPr>
  </w:style>
  <w:style w:type="paragraph" w:styleId="a8">
    <w:name w:val="Normal (Web)"/>
    <w:basedOn w:val="a2"/>
    <w:uiPriority w:val="99"/>
    <w:rsid w:val="00C11A8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9">
    <w:name w:val="Strong"/>
    <w:uiPriority w:val="99"/>
    <w:qFormat/>
    <w:rsid w:val="00E62E47"/>
    <w:rPr>
      <w:b/>
      <w:bCs/>
    </w:rPr>
  </w:style>
  <w:style w:type="character" w:styleId="aa">
    <w:name w:val="Hyperlink"/>
    <w:uiPriority w:val="99"/>
    <w:rsid w:val="00C11A88"/>
    <w:rPr>
      <w:color w:val="0000FF"/>
      <w:u w:val="single"/>
    </w:rPr>
  </w:style>
  <w:style w:type="paragraph" w:styleId="ab">
    <w:name w:val="footer"/>
    <w:basedOn w:val="a2"/>
    <w:link w:val="ac"/>
    <w:uiPriority w:val="99"/>
    <w:semiHidden/>
    <w:rsid w:val="00C11A8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C11A88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C11A88"/>
  </w:style>
  <w:style w:type="paragraph" w:customStyle="1" w:styleId="ConsNormal">
    <w:name w:val="ConsNormal"/>
    <w:uiPriority w:val="99"/>
    <w:rsid w:val="001A15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E1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E19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6">
    <w:name w:val="c6"/>
    <w:uiPriority w:val="99"/>
    <w:rsid w:val="00661420"/>
  </w:style>
  <w:style w:type="paragraph" w:styleId="12">
    <w:name w:val="toc 1"/>
    <w:basedOn w:val="a2"/>
    <w:next w:val="a2"/>
    <w:autoRedefine/>
    <w:uiPriority w:val="99"/>
    <w:semiHidden/>
    <w:rsid w:val="00C11A88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11A8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af0">
    <w:name w:val="footnote text"/>
    <w:basedOn w:val="a2"/>
    <w:link w:val="af1"/>
    <w:autoRedefine/>
    <w:uiPriority w:val="99"/>
    <w:semiHidden/>
    <w:rsid w:val="00C11A8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sid w:val="00C11A88"/>
    <w:rPr>
      <w:sz w:val="28"/>
      <w:szCs w:val="28"/>
      <w:vertAlign w:val="superscript"/>
    </w:rPr>
  </w:style>
  <w:style w:type="paragraph" w:styleId="af3">
    <w:name w:val="Balloon Text"/>
    <w:basedOn w:val="a2"/>
    <w:link w:val="af4"/>
    <w:uiPriority w:val="99"/>
    <w:semiHidden/>
    <w:rsid w:val="0091118A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e">
    <w:name w:val="header"/>
    <w:basedOn w:val="a2"/>
    <w:next w:val="a6"/>
    <w:link w:val="ad"/>
    <w:uiPriority w:val="99"/>
    <w:rsid w:val="00C11A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5">
    <w:name w:val="endnote reference"/>
    <w:uiPriority w:val="99"/>
    <w:semiHidden/>
    <w:rsid w:val="00C11A88"/>
    <w:rPr>
      <w:vertAlign w:val="superscript"/>
    </w:rPr>
  </w:style>
  <w:style w:type="paragraph" w:customStyle="1" w:styleId="af6">
    <w:name w:val="выделение"/>
    <w:uiPriority w:val="99"/>
    <w:rsid w:val="00C11A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7"/>
    <w:uiPriority w:val="99"/>
    <w:rsid w:val="00C11A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C11A8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3">
    <w:name w:val="Текст Знак1"/>
    <w:link w:val="af9"/>
    <w:uiPriority w:val="99"/>
    <w:locked/>
    <w:rsid w:val="00C11A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3"/>
    <w:uiPriority w:val="99"/>
    <w:rsid w:val="00C11A8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11A88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11A88"/>
    <w:pPr>
      <w:widowControl w:val="0"/>
      <w:numPr>
        <w:numId w:val="10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b">
    <w:name w:val="номер страницы"/>
    <w:uiPriority w:val="99"/>
    <w:rsid w:val="00C11A88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C11A8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1A8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1A8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11A8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11A8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11A88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1A88"/>
    <w:pPr>
      <w:numPr>
        <w:numId w:val="1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11A8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11A8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11A88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1A88"/>
    <w:rPr>
      <w:i/>
      <w:iCs/>
    </w:rPr>
  </w:style>
  <w:style w:type="paragraph" w:customStyle="1" w:styleId="afc">
    <w:name w:val="схема"/>
    <w:basedOn w:val="a2"/>
    <w:autoRedefine/>
    <w:uiPriority w:val="99"/>
    <w:rsid w:val="00C11A8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C11A88"/>
    <w:pPr>
      <w:spacing w:line="360" w:lineRule="auto"/>
    </w:pPr>
    <w:rPr>
      <w:color w:val="000000"/>
    </w:rPr>
  </w:style>
  <w:style w:type="paragraph" w:styleId="afe">
    <w:name w:val="endnote text"/>
    <w:basedOn w:val="a2"/>
    <w:link w:val="aff"/>
    <w:uiPriority w:val="99"/>
    <w:semiHidden/>
    <w:rsid w:val="00C11A8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11A88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C11A8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8542</Words>
  <Characters>48691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решения вопроса о зачислении на военную службу по контракту в органы Федеральной службы безопасности необходимо обращаться с заявлением в территориальный орган безопасности по месту жительства</vt:lpstr>
    </vt:vector>
  </TitlesOfParts>
  <Company>1</Company>
  <LinksUpToDate>false</LinksUpToDate>
  <CharactersWithSpaces>57119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решения вопроса о зачислении на военную службу по контракту в органы Федеральной службы безопасности необходимо обращаться с заявлением в территориальный орган безопасности по месту жительства</dc:title>
  <dc:subject/>
  <dc:creator>2</dc:creator>
  <cp:keywords/>
  <dc:description/>
  <cp:lastModifiedBy>admin</cp:lastModifiedBy>
  <cp:revision>2</cp:revision>
  <cp:lastPrinted>2006-04-28T16:28:00Z</cp:lastPrinted>
  <dcterms:created xsi:type="dcterms:W3CDTF">2014-03-06T16:06:00Z</dcterms:created>
  <dcterms:modified xsi:type="dcterms:W3CDTF">2014-03-06T16:06:00Z</dcterms:modified>
</cp:coreProperties>
</file>