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10F" w:rsidRPr="005B5412" w:rsidRDefault="005B5412" w:rsidP="00F0558B">
      <w:pPr>
        <w:pStyle w:val="afa"/>
      </w:pPr>
      <w:r>
        <w:t>Содержание</w:t>
      </w:r>
    </w:p>
    <w:p w:rsidR="00F0558B" w:rsidRDefault="00F0558B" w:rsidP="005B5412"/>
    <w:p w:rsidR="008B04E8" w:rsidRDefault="008B04E8">
      <w:pPr>
        <w:pStyle w:val="22"/>
        <w:rPr>
          <w:smallCaps w:val="0"/>
          <w:noProof/>
          <w:sz w:val="24"/>
          <w:szCs w:val="24"/>
        </w:rPr>
      </w:pPr>
      <w:r w:rsidRPr="00445420">
        <w:rPr>
          <w:rStyle w:val="af2"/>
          <w:noProof/>
        </w:rPr>
        <w:t>Введение</w:t>
      </w:r>
    </w:p>
    <w:p w:rsidR="008B04E8" w:rsidRDefault="008B04E8">
      <w:pPr>
        <w:pStyle w:val="22"/>
        <w:rPr>
          <w:smallCaps w:val="0"/>
          <w:noProof/>
          <w:sz w:val="24"/>
          <w:szCs w:val="24"/>
        </w:rPr>
      </w:pPr>
      <w:r w:rsidRPr="00445420">
        <w:rPr>
          <w:rStyle w:val="af2"/>
          <w:noProof/>
        </w:rPr>
        <w:t>Глава 1. Деятельность службы PR политических партий на общефедеральном и региональном уровне</w:t>
      </w:r>
    </w:p>
    <w:p w:rsidR="008B04E8" w:rsidRDefault="008B04E8">
      <w:pPr>
        <w:pStyle w:val="22"/>
        <w:rPr>
          <w:smallCaps w:val="0"/>
          <w:noProof/>
          <w:sz w:val="24"/>
          <w:szCs w:val="24"/>
        </w:rPr>
      </w:pPr>
      <w:r w:rsidRPr="00445420">
        <w:rPr>
          <w:rStyle w:val="af2"/>
          <w:caps/>
          <w:noProof/>
        </w:rPr>
        <w:t xml:space="preserve">1.1 </w:t>
      </w:r>
      <w:r w:rsidRPr="00445420">
        <w:rPr>
          <w:rStyle w:val="af2"/>
          <w:noProof/>
        </w:rPr>
        <w:t>Виды и формы связей с общественностью органов государственной власти</w:t>
      </w:r>
    </w:p>
    <w:p w:rsidR="008B04E8" w:rsidRDefault="008B04E8">
      <w:pPr>
        <w:pStyle w:val="22"/>
        <w:rPr>
          <w:smallCaps w:val="0"/>
          <w:noProof/>
          <w:sz w:val="24"/>
          <w:szCs w:val="24"/>
        </w:rPr>
      </w:pPr>
      <w:r w:rsidRPr="00445420">
        <w:rPr>
          <w:rStyle w:val="af2"/>
          <w:caps/>
          <w:noProof/>
        </w:rPr>
        <w:t xml:space="preserve">1.2 </w:t>
      </w:r>
      <w:r w:rsidRPr="00445420">
        <w:rPr>
          <w:rStyle w:val="af2"/>
          <w:noProof/>
        </w:rPr>
        <w:t>Особенности работы службы PR на стадиях формирования, становления и активной деятельности партийно-политических структур</w:t>
      </w:r>
    </w:p>
    <w:p w:rsidR="008B04E8" w:rsidRDefault="008B04E8">
      <w:pPr>
        <w:pStyle w:val="22"/>
        <w:rPr>
          <w:smallCaps w:val="0"/>
          <w:noProof/>
          <w:sz w:val="24"/>
          <w:szCs w:val="24"/>
        </w:rPr>
      </w:pPr>
      <w:r w:rsidRPr="00445420">
        <w:rPr>
          <w:rStyle w:val="af2"/>
          <w:caps/>
          <w:noProof/>
        </w:rPr>
        <w:t xml:space="preserve">1.3 </w:t>
      </w:r>
      <w:r w:rsidRPr="00445420">
        <w:rPr>
          <w:rStyle w:val="af2"/>
          <w:noProof/>
        </w:rPr>
        <w:t>Особенности методики организации работы службы PR с политическим лидером федерального и регионального уровня</w:t>
      </w:r>
    </w:p>
    <w:p w:rsidR="008B04E8" w:rsidRDefault="008B04E8">
      <w:pPr>
        <w:pStyle w:val="22"/>
        <w:rPr>
          <w:smallCaps w:val="0"/>
          <w:noProof/>
          <w:sz w:val="24"/>
          <w:szCs w:val="24"/>
        </w:rPr>
      </w:pPr>
      <w:r w:rsidRPr="00445420">
        <w:rPr>
          <w:rStyle w:val="af2"/>
          <w:noProof/>
        </w:rPr>
        <w:t>Глава 2. Служба связей с общественностью в общественно-политических организациях и движениях</w:t>
      </w:r>
    </w:p>
    <w:p w:rsidR="008B04E8" w:rsidRDefault="008B04E8">
      <w:pPr>
        <w:pStyle w:val="22"/>
        <w:rPr>
          <w:smallCaps w:val="0"/>
          <w:noProof/>
          <w:sz w:val="24"/>
          <w:szCs w:val="24"/>
        </w:rPr>
      </w:pPr>
      <w:r w:rsidRPr="00445420">
        <w:rPr>
          <w:rStyle w:val="af2"/>
          <w:noProof/>
        </w:rPr>
        <w:t>2.1 Взаимодействие и разграничение полномочий пресс-служб и служб связей с общественностью в сфере политики</w:t>
      </w:r>
    </w:p>
    <w:p w:rsidR="008B04E8" w:rsidRDefault="008B04E8">
      <w:pPr>
        <w:pStyle w:val="22"/>
        <w:rPr>
          <w:smallCaps w:val="0"/>
          <w:noProof/>
          <w:sz w:val="24"/>
          <w:szCs w:val="24"/>
        </w:rPr>
      </w:pPr>
      <w:r w:rsidRPr="00445420">
        <w:rPr>
          <w:rStyle w:val="af2"/>
          <w:caps/>
          <w:noProof/>
        </w:rPr>
        <w:t xml:space="preserve">2.2 </w:t>
      </w:r>
      <w:r w:rsidRPr="00445420">
        <w:rPr>
          <w:rStyle w:val="af2"/>
          <w:noProof/>
        </w:rPr>
        <w:t>Координация действий и коммуникации как условие успешной деятельности службы PR в политической сфере</w:t>
      </w:r>
    </w:p>
    <w:p w:rsidR="008B04E8" w:rsidRDefault="008B04E8">
      <w:pPr>
        <w:pStyle w:val="22"/>
        <w:rPr>
          <w:smallCaps w:val="0"/>
          <w:noProof/>
          <w:sz w:val="24"/>
          <w:szCs w:val="24"/>
        </w:rPr>
      </w:pPr>
      <w:r w:rsidRPr="00445420">
        <w:rPr>
          <w:rStyle w:val="af2"/>
          <w:caps/>
          <w:noProof/>
        </w:rPr>
        <w:t xml:space="preserve">2.3 </w:t>
      </w:r>
      <w:r w:rsidRPr="00445420">
        <w:rPr>
          <w:rStyle w:val="af2"/>
          <w:noProof/>
        </w:rPr>
        <w:t>Функции службы по связям с общественностью в государственном секторе</w:t>
      </w:r>
    </w:p>
    <w:p w:rsidR="008B04E8" w:rsidRDefault="008B04E8">
      <w:pPr>
        <w:pStyle w:val="22"/>
        <w:rPr>
          <w:smallCaps w:val="0"/>
          <w:noProof/>
          <w:sz w:val="24"/>
          <w:szCs w:val="24"/>
        </w:rPr>
      </w:pPr>
      <w:r w:rsidRPr="00445420">
        <w:rPr>
          <w:rStyle w:val="af2"/>
          <w:noProof/>
        </w:rPr>
        <w:t>Заключение</w:t>
      </w:r>
    </w:p>
    <w:p w:rsidR="008B04E8" w:rsidRDefault="008B04E8">
      <w:pPr>
        <w:pStyle w:val="22"/>
        <w:rPr>
          <w:smallCaps w:val="0"/>
          <w:noProof/>
          <w:sz w:val="24"/>
          <w:szCs w:val="24"/>
        </w:rPr>
      </w:pPr>
      <w:r w:rsidRPr="00445420">
        <w:rPr>
          <w:rStyle w:val="af2"/>
          <w:noProof/>
        </w:rPr>
        <w:t>Литература</w:t>
      </w:r>
    </w:p>
    <w:p w:rsidR="008B04E8" w:rsidRDefault="008B04E8" w:rsidP="005B5412"/>
    <w:p w:rsidR="002D32EA" w:rsidRPr="005B5412" w:rsidRDefault="00F0558B" w:rsidP="00F0558B">
      <w:pPr>
        <w:pStyle w:val="2"/>
      </w:pPr>
      <w:r>
        <w:br w:type="page"/>
      </w:r>
      <w:bookmarkStart w:id="0" w:name="_Toc234001547"/>
      <w:r w:rsidR="005B5412">
        <w:t>Введение</w:t>
      </w:r>
      <w:bookmarkEnd w:id="0"/>
    </w:p>
    <w:p w:rsidR="00F0558B" w:rsidRDefault="00F0558B" w:rsidP="005B5412"/>
    <w:p w:rsidR="005B5412" w:rsidRDefault="002D32EA" w:rsidP="005B5412">
      <w:r w:rsidRPr="005B5412">
        <w:t>По мере осуществления общественно-политических преобразований в России, демократизации государства, реального утверждения политического плюрализма и становления институтов гражданского общества, англоязычное словосочетание</w:t>
      </w:r>
      <w:r w:rsidR="005B5412">
        <w:t xml:space="preserve"> "</w:t>
      </w:r>
      <w:r w:rsidRPr="005B5412">
        <w:t>Public Relations</w:t>
      </w:r>
      <w:r w:rsidR="005B5412">
        <w:t xml:space="preserve">" </w:t>
      </w:r>
      <w:r w:rsidRPr="005B5412">
        <w:t>и его аббревиатура</w:t>
      </w:r>
      <w:r w:rsidR="005B5412">
        <w:t xml:space="preserve"> "</w:t>
      </w:r>
      <w:r w:rsidRPr="005B5412">
        <w:t>PR</w:t>
      </w:r>
      <w:r w:rsidR="005B5412">
        <w:t xml:space="preserve">" </w:t>
      </w:r>
      <w:r w:rsidRPr="005B5412">
        <w:t>обретают все более привычное и понятное звучание</w:t>
      </w:r>
      <w:r w:rsidR="005B5412" w:rsidRPr="005B5412">
        <w:t xml:space="preserve">. </w:t>
      </w:r>
      <w:r w:rsidRPr="005B5412">
        <w:t xml:space="preserve">Связи с общественностью сегодня </w:t>
      </w:r>
      <w:r w:rsidR="005B5412">
        <w:t>-</w:t>
      </w:r>
      <w:r w:rsidRPr="005B5412">
        <w:t xml:space="preserve"> это целая система специфической деятельности в экономической, социальной, культурной и других сферах</w:t>
      </w:r>
      <w:r w:rsidR="005B5412" w:rsidRPr="005B5412">
        <w:t>.</w:t>
      </w:r>
    </w:p>
    <w:p w:rsidR="005B5412" w:rsidRDefault="002D32EA" w:rsidP="005B5412">
      <w:r w:rsidRPr="005B5412">
        <w:t>По аналогии с экономикой, можно предположить, что потребность систематизации связей с общественностью в политической сфере объяснима развитием политической системы, общественных отношений, гражданского общества, когда заметно возрастает значимость общественного мнения</w:t>
      </w:r>
      <w:r w:rsidR="005B5412" w:rsidRPr="005B5412">
        <w:t>.</w:t>
      </w:r>
    </w:p>
    <w:p w:rsidR="005B5412" w:rsidRDefault="002D32EA" w:rsidP="005B5412">
      <w:r w:rsidRPr="005B5412">
        <w:t>Политическая власть, обретаемая, как правило, через процедуру выборов, исполнение властных полномочий, связанное с необходимостью создания привлекательного</w:t>
      </w:r>
      <w:r w:rsidR="0044071A">
        <w:t xml:space="preserve"> образа той или иной управленчес</w:t>
      </w:r>
      <w:r w:rsidRPr="005B5412">
        <w:t xml:space="preserve">кой персоны или структуры, наконец, обособление местного самоуправления от государственной власти и повышение его значимости для локальных групп населения </w:t>
      </w:r>
      <w:r w:rsidR="005B5412">
        <w:t>-</w:t>
      </w:r>
      <w:r w:rsidRPr="005B5412">
        <w:t xml:space="preserve"> все это требует тщательного изучения и создания системы подготовки специалистов, владеющих основами теории социально-политических отношений и политическими технологиями в специфической сфере связей с общественностью </w:t>
      </w:r>
      <w:r w:rsidR="005B5412">
        <w:t>-</w:t>
      </w:r>
      <w:r w:rsidRPr="005B5412">
        <w:t xml:space="preserve"> политической</w:t>
      </w:r>
      <w:r w:rsidR="005B5412" w:rsidRPr="005B5412">
        <w:t>.</w:t>
      </w:r>
    </w:p>
    <w:p w:rsidR="005B5412" w:rsidRDefault="002D32EA" w:rsidP="005B5412">
      <w:r w:rsidRPr="005B5412">
        <w:t>Принимая за отправную точку определение цели Public Relations, сформулированное С</w:t>
      </w:r>
      <w:r w:rsidR="005B5412" w:rsidRPr="005B5412">
        <w:t xml:space="preserve">. </w:t>
      </w:r>
      <w:r w:rsidRPr="005B5412">
        <w:t>Блэком, попытаемся конкретизировать предмет специального курса</w:t>
      </w:r>
      <w:r w:rsidR="005B5412">
        <w:t xml:space="preserve"> "</w:t>
      </w:r>
      <w:r w:rsidRPr="005B5412">
        <w:t>Связи с общественностью в политической сфере</w:t>
      </w:r>
      <w:r w:rsidR="005B5412">
        <w:t xml:space="preserve">". </w:t>
      </w:r>
      <w:r w:rsidRPr="005B5412">
        <w:t>В нашем понимании, Public Relations в политической сфере</w:t>
      </w:r>
      <w:r w:rsidR="005B5412">
        <w:t xml:space="preserve"> (</w:t>
      </w:r>
      <w:r w:rsidRPr="005B5412">
        <w:t>Политический PR</w:t>
      </w:r>
      <w:r w:rsidR="005B5412" w:rsidRPr="005B5412">
        <w:t xml:space="preserve">) </w:t>
      </w:r>
      <w:r w:rsidR="005B5412">
        <w:t>-</w:t>
      </w:r>
      <w:r w:rsidRPr="005B5412">
        <w:t xml:space="preserve"> это деятельность организаторов паблик рилейшнз, специализирующихся на создании атмосферы доверия отдельных индивидов, социальных групп к органам государственной власти, местного самоуправления, а также к политическим партиям, политическим фракциям в представительных органах власти, общественно</w:t>
      </w:r>
      <w:r w:rsidR="0044071A">
        <w:t>-</w:t>
      </w:r>
      <w:r w:rsidRPr="005B5412">
        <w:t>политическим организациям</w:t>
      </w:r>
      <w:r w:rsidR="005B5412" w:rsidRPr="005B5412">
        <w:t>.</w:t>
      </w:r>
      <w:r w:rsidR="005B5412">
        <w:t xml:space="preserve"> "</w:t>
      </w:r>
      <w:r w:rsidRPr="005B5412">
        <w:t xml:space="preserve">Цель ПР </w:t>
      </w:r>
      <w:r w:rsidR="005B5412">
        <w:t>-</w:t>
      </w:r>
      <w:r w:rsidRPr="005B5412">
        <w:t xml:space="preserve"> установление двустороннего общения для выявления общих представлений или общих интересов и достижение взаимопонимания, основанного на правде, знании и полной информированности</w:t>
      </w:r>
      <w:r w:rsidR="005B5412">
        <w:t>"</w:t>
      </w:r>
      <w:r w:rsidRPr="005B5412">
        <w:rPr>
          <w:rStyle w:val="a8"/>
          <w:color w:val="000000"/>
        </w:rPr>
        <w:footnoteReference w:id="1"/>
      </w:r>
      <w:r w:rsidR="005B5412" w:rsidRPr="005B5412">
        <w:t>.</w:t>
      </w:r>
    </w:p>
    <w:p w:rsidR="005B5412" w:rsidRDefault="00344E6D" w:rsidP="005B5412">
      <w:r w:rsidRPr="005B5412">
        <w:t>Цель нашей работы</w:t>
      </w:r>
      <w:r w:rsidR="005B5412" w:rsidRPr="005B5412">
        <w:t xml:space="preserve">: </w:t>
      </w:r>
      <w:r w:rsidRPr="005B5412">
        <w:t xml:space="preserve">изучить особенности работы </w:t>
      </w:r>
      <w:r w:rsidRPr="005B5412">
        <w:rPr>
          <w:lang w:val="en-US"/>
        </w:rPr>
        <w:t>PR</w:t>
      </w:r>
      <w:r w:rsidRPr="005B5412">
        <w:t>-специалиста с государственными и общественно-политическими объединениями</w:t>
      </w:r>
      <w:r w:rsidR="005B5412" w:rsidRPr="005B5412">
        <w:t>.</w:t>
      </w:r>
    </w:p>
    <w:p w:rsidR="005B5412" w:rsidRDefault="002D32EA" w:rsidP="005B5412">
      <w:r w:rsidRPr="005B5412">
        <w:t>При выполнении данной работы была поставлена комплексная задача</w:t>
      </w:r>
      <w:r w:rsidR="005B5412" w:rsidRPr="005B5412">
        <w:t xml:space="preserve">: </w:t>
      </w:r>
      <w:r w:rsidRPr="005B5412">
        <w:t>очертить</w:t>
      </w:r>
      <w:r w:rsidR="005B5412">
        <w:t xml:space="preserve"> "</w:t>
      </w:r>
      <w:r w:rsidRPr="005B5412">
        <w:t>сегмент</w:t>
      </w:r>
      <w:r w:rsidR="005B5412">
        <w:t xml:space="preserve">" </w:t>
      </w:r>
      <w:r w:rsidRPr="005B5412">
        <w:t>предмета</w:t>
      </w:r>
      <w:r w:rsidR="005B5412">
        <w:t xml:space="preserve"> "</w:t>
      </w:r>
      <w:r w:rsidRPr="005B5412">
        <w:t>Политический PR</w:t>
      </w:r>
      <w:r w:rsidR="005B5412">
        <w:t xml:space="preserve">" </w:t>
      </w:r>
      <w:r w:rsidRPr="005B5412">
        <w:t>в круге дисциплин</w:t>
      </w:r>
      <w:r w:rsidR="005B5412">
        <w:t xml:space="preserve"> "</w:t>
      </w:r>
      <w:r w:rsidRPr="005B5412">
        <w:t>Связи с общественностью</w:t>
      </w:r>
      <w:r w:rsidR="005B5412">
        <w:t xml:space="preserve">"; </w:t>
      </w:r>
      <w:r w:rsidRPr="005B5412">
        <w:t>сформировать понятийный аппарат</w:t>
      </w:r>
      <w:r w:rsidR="005B5412" w:rsidRPr="005B5412">
        <w:t xml:space="preserve">; </w:t>
      </w:r>
      <w:r w:rsidRPr="005B5412">
        <w:t>рельефно показать сущность</w:t>
      </w:r>
      <w:r w:rsidR="005B5412">
        <w:t xml:space="preserve"> "</w:t>
      </w:r>
      <w:r w:rsidRPr="005B5412">
        <w:t>политического</w:t>
      </w:r>
      <w:r w:rsidR="005B5412">
        <w:t xml:space="preserve">" </w:t>
      </w:r>
      <w:r w:rsidRPr="005B5412">
        <w:t>в деятельности органов государственной власти и местного самоуправления, а также в работе политических партий и общественно-политических организаций федерального и регионального уровней</w:t>
      </w:r>
      <w:r w:rsidR="005B5412" w:rsidRPr="005B5412">
        <w:t xml:space="preserve">; </w:t>
      </w:r>
      <w:r w:rsidRPr="005B5412">
        <w:t>выделить</w:t>
      </w:r>
      <w:r w:rsidR="005B5412">
        <w:t xml:space="preserve"> "</w:t>
      </w:r>
      <w:r w:rsidRPr="005B5412">
        <w:t>политическую составляющую</w:t>
      </w:r>
      <w:r w:rsidR="005B5412">
        <w:t xml:space="preserve">" </w:t>
      </w:r>
      <w:r w:rsidRPr="005B5412">
        <w:t>избирательного процесса</w:t>
      </w:r>
      <w:r w:rsidR="005B5412" w:rsidRPr="005B5412">
        <w:t xml:space="preserve">; </w:t>
      </w:r>
      <w:r w:rsidRPr="005B5412">
        <w:t>сформулировать понимание сущности и методик формирования и поддержания имиджа политического деятеля</w:t>
      </w:r>
      <w:r w:rsidR="005B5412" w:rsidRPr="005B5412">
        <w:t>.</w:t>
      </w:r>
    </w:p>
    <w:p w:rsidR="005B5412" w:rsidRDefault="005B5412" w:rsidP="005B5412"/>
    <w:p w:rsidR="00A42D9B" w:rsidRPr="005B5412" w:rsidRDefault="00F0558B" w:rsidP="00F0558B">
      <w:pPr>
        <w:pStyle w:val="2"/>
      </w:pPr>
      <w:r>
        <w:br w:type="page"/>
      </w:r>
      <w:bookmarkStart w:id="1" w:name="_Toc234001548"/>
      <w:r w:rsidRPr="005B5412">
        <w:t xml:space="preserve">Глава </w:t>
      </w:r>
      <w:r w:rsidR="00A42D9B" w:rsidRPr="005B5412">
        <w:t>1</w:t>
      </w:r>
      <w:r w:rsidR="005B5412" w:rsidRPr="005B5412">
        <w:t xml:space="preserve">. </w:t>
      </w:r>
      <w:r w:rsidR="00A42D9B" w:rsidRPr="005B5412">
        <w:t>Деятельность службы PR политических партий на общефедеральном и региональном уровне</w:t>
      </w:r>
      <w:bookmarkEnd w:id="1"/>
    </w:p>
    <w:p w:rsidR="00F0558B" w:rsidRDefault="00F0558B" w:rsidP="005B5412">
      <w:pPr>
        <w:rPr>
          <w:b/>
          <w:bCs/>
          <w:caps/>
        </w:rPr>
      </w:pPr>
    </w:p>
    <w:p w:rsidR="00A42D9B" w:rsidRPr="005B5412" w:rsidRDefault="005B5412" w:rsidP="00F0558B">
      <w:pPr>
        <w:pStyle w:val="2"/>
      </w:pPr>
      <w:bookmarkStart w:id="2" w:name="_Toc234001549"/>
      <w:r>
        <w:rPr>
          <w:caps/>
        </w:rPr>
        <w:t>1.1</w:t>
      </w:r>
      <w:r w:rsidR="00A42D9B" w:rsidRPr="005B5412">
        <w:rPr>
          <w:caps/>
        </w:rPr>
        <w:t xml:space="preserve"> </w:t>
      </w:r>
      <w:r w:rsidR="00A42D9B" w:rsidRPr="005B5412">
        <w:t>Виды и формы связей с общественностью органов государственной власти</w:t>
      </w:r>
      <w:bookmarkEnd w:id="2"/>
    </w:p>
    <w:p w:rsidR="00F0558B" w:rsidRDefault="00F0558B" w:rsidP="005B5412"/>
    <w:p w:rsidR="005B5412" w:rsidRDefault="00697149" w:rsidP="005B5412">
      <w:r w:rsidRPr="005B5412">
        <w:t>В теории организации существуют два рода критериев для анализа состояния и оценки уровня эффективности работы организации</w:t>
      </w:r>
      <w:r w:rsidR="005B5412" w:rsidRPr="005B5412">
        <w:t>.</w:t>
      </w:r>
    </w:p>
    <w:p w:rsidR="005B5412" w:rsidRDefault="00697149" w:rsidP="005B5412">
      <w:r w:rsidRPr="005B5412">
        <w:t>Критерии первого рода исходят из наличия некой</w:t>
      </w:r>
      <w:r w:rsidR="005B5412">
        <w:t xml:space="preserve"> "</w:t>
      </w:r>
      <w:r w:rsidRPr="005B5412">
        <w:t>идеальной</w:t>
      </w:r>
      <w:r w:rsidR="005B5412">
        <w:t xml:space="preserve">" </w:t>
      </w:r>
      <w:r w:rsidRPr="005B5412">
        <w:t>модели организации, достоинства и преимущества которой не вызывают сомнений у специалистов</w:t>
      </w:r>
      <w:r w:rsidR="005B5412" w:rsidRPr="005B5412">
        <w:t xml:space="preserve">. </w:t>
      </w:r>
      <w:r w:rsidRPr="005B5412">
        <w:t>Сравнивая по определенному набору параметров</w:t>
      </w:r>
      <w:r w:rsidR="005B5412">
        <w:t xml:space="preserve"> (</w:t>
      </w:r>
      <w:r w:rsidRPr="005B5412">
        <w:t>критериев</w:t>
      </w:r>
      <w:r w:rsidR="005B5412" w:rsidRPr="005B5412">
        <w:t xml:space="preserve">) </w:t>
      </w:r>
      <w:r w:rsidRPr="005B5412">
        <w:t>реальную организацию с идеальной моделью, можно дать оценку ее достоинствам и недостаткам</w:t>
      </w:r>
      <w:r w:rsidR="005B5412" w:rsidRPr="005B5412">
        <w:t xml:space="preserve">. </w:t>
      </w:r>
      <w:r w:rsidRPr="005B5412">
        <w:t>Второй род критериев предполагает анализ решения организацией тех функциональных задач, которые закладываются при ее проектировании</w:t>
      </w:r>
      <w:r w:rsidR="005B5412">
        <w:t xml:space="preserve"> (</w:t>
      </w:r>
      <w:r w:rsidRPr="005B5412">
        <w:t>создании</w:t>
      </w:r>
      <w:r w:rsidR="005B5412" w:rsidRPr="005B5412">
        <w:t>).</w:t>
      </w:r>
    </w:p>
    <w:p w:rsidR="005B5412" w:rsidRDefault="00697149" w:rsidP="005B5412">
      <w:r w:rsidRPr="005B5412">
        <w:t>Оба подхода скорее дополняют, чем противоречат друг другу</w:t>
      </w:r>
      <w:r w:rsidR="005B5412" w:rsidRPr="005B5412">
        <w:t xml:space="preserve">. </w:t>
      </w:r>
      <w:r w:rsidRPr="005B5412">
        <w:t>Анализ, опирающийся на критерии идеальной модели</w:t>
      </w:r>
      <w:r w:rsidR="005B5412">
        <w:t xml:space="preserve"> (</w:t>
      </w:r>
      <w:r w:rsidRPr="005B5412">
        <w:t>равно как и заявленная в работе апелляция к принципам опережающего обучения</w:t>
      </w:r>
      <w:r w:rsidR="005B5412" w:rsidRPr="005B5412">
        <w:t>),</w:t>
      </w:r>
      <w:r w:rsidRPr="005B5412">
        <w:t xml:space="preserve"> предполагает формирование ряда суждений прогностического характера, характеризующих условия, при которых идеальная модель может реализоваться на практике</w:t>
      </w:r>
      <w:r w:rsidR="005B5412" w:rsidRPr="005B5412">
        <w:t xml:space="preserve">. </w:t>
      </w:r>
      <w:r w:rsidRPr="005B5412">
        <w:t>Они таковы</w:t>
      </w:r>
      <w:r w:rsidR="005B5412" w:rsidRPr="005B5412">
        <w:t>:</w:t>
      </w:r>
    </w:p>
    <w:p w:rsidR="005B5412" w:rsidRDefault="00697149" w:rsidP="005B5412">
      <w:r w:rsidRPr="005B5412">
        <w:t>1</w:t>
      </w:r>
      <w:r w:rsidR="005B5412" w:rsidRPr="005B5412">
        <w:t xml:space="preserve">) </w:t>
      </w:r>
      <w:r w:rsidRPr="005B5412">
        <w:t>несмотря на все трудности, возможности временных отступлений политический строй в России будет развиваться в сторону утверждения консолидированной демократии</w:t>
      </w:r>
      <w:r w:rsidR="005B5412" w:rsidRPr="005B5412">
        <w:t>;</w:t>
      </w:r>
    </w:p>
    <w:p w:rsidR="005B5412" w:rsidRDefault="00697149" w:rsidP="005B5412">
      <w:r w:rsidRPr="005B5412">
        <w:t>2</w:t>
      </w:r>
      <w:r w:rsidR="005B5412" w:rsidRPr="005B5412">
        <w:t xml:space="preserve">) </w:t>
      </w:r>
      <w:r w:rsidRPr="005B5412">
        <w:t>государственная служба России в свою очередь будет трансформироваться в сторону модели</w:t>
      </w:r>
      <w:r w:rsidR="005B5412">
        <w:t xml:space="preserve"> "</w:t>
      </w:r>
      <w:r w:rsidRPr="005B5412">
        <w:t>прозрачной</w:t>
      </w:r>
      <w:r w:rsidR="005B5412">
        <w:t>", "</w:t>
      </w:r>
      <w:r w:rsidRPr="005B5412">
        <w:t>отзывчивой бюрократии</w:t>
      </w:r>
      <w:r w:rsidR="005B5412">
        <w:t xml:space="preserve">", </w:t>
      </w:r>
      <w:r w:rsidRPr="005B5412">
        <w:t>близкой рядовым гражданам и готовой с ними сотрудничать</w:t>
      </w:r>
      <w:r w:rsidR="005B5412" w:rsidRPr="005B5412">
        <w:t>;</w:t>
      </w:r>
    </w:p>
    <w:p w:rsidR="005B5412" w:rsidRDefault="00697149" w:rsidP="005B5412">
      <w:r w:rsidRPr="005B5412">
        <w:t>3</w:t>
      </w:r>
      <w:r w:rsidR="005B5412" w:rsidRPr="005B5412">
        <w:t xml:space="preserve">) </w:t>
      </w:r>
      <w:r w:rsidRPr="005B5412">
        <w:t>в наибольшей степени названным двум условиям-предположениям отвечает организация в органах власти служб по связям с общественностью по модели двусторонней сбалансированной связи, которая прежде всего предполагает организацию и поддержание равноправного диалога между гражданами и властью, при том что главной целью этого диалога является совместный поиск путей решения проблем, волнующих граждан</w:t>
      </w:r>
      <w:r w:rsidR="005B5412" w:rsidRPr="005B5412">
        <w:t>.</w:t>
      </w:r>
    </w:p>
    <w:p w:rsidR="005B5412" w:rsidRDefault="00697149" w:rsidP="005B5412">
      <w:r w:rsidRPr="005B5412">
        <w:t>Воздействие характера государства и принципов организации государственной службы на организацию работы служб по связям с общественностью находит отражение, прежде всего в тех целях и задачах, которые ставят соответствующие властные структуры перед службой по связям с общественностью на уровне проектирования этих служб</w:t>
      </w:r>
      <w:r w:rsidR="005B5412" w:rsidRPr="005B5412">
        <w:t xml:space="preserve">. </w:t>
      </w:r>
      <w:r w:rsidRPr="005B5412">
        <w:t>Перечень таких целей и задач содержится в Положениях о службах по связям с общественностью, которыми она призвана руководствоваться в своей деятельности</w:t>
      </w:r>
      <w:r w:rsidR="005B5412" w:rsidRPr="005B5412">
        <w:t>.</w:t>
      </w:r>
    </w:p>
    <w:p w:rsidR="005B5412" w:rsidRDefault="00697149" w:rsidP="005B5412">
      <w:r w:rsidRPr="005B5412">
        <w:t>Перевод целевых назначений PR-службы на язык политической социологии и учет их представления в преамбулах проанализированных автором Положений по связям с общественностью 31 субъекта Российской Федерации выявили следующую картину</w:t>
      </w:r>
      <w:r w:rsidR="005B5412" w:rsidRPr="005B5412">
        <w:t>.</w:t>
      </w:r>
    </w:p>
    <w:p w:rsidR="005B5412" w:rsidRDefault="00697149" w:rsidP="005B5412">
      <w:r w:rsidRPr="005B5412">
        <w:t>В качестве основных целей деятельности служб по связям с общественностью названы</w:t>
      </w:r>
      <w:r w:rsidR="005B5412" w:rsidRPr="005B5412">
        <w:t>:</w:t>
      </w:r>
      <w:r w:rsidR="005B5412">
        <w:t xml:space="preserve"> (</w:t>
      </w:r>
      <w:r w:rsidRPr="005B5412">
        <w:t>% от числа обследованных субъектов</w:t>
      </w:r>
      <w:r w:rsidR="005B5412" w:rsidRPr="005B5412">
        <w:t>):</w:t>
      </w:r>
    </w:p>
    <w:p w:rsidR="005B5412" w:rsidRDefault="00697149" w:rsidP="005B5412">
      <w:r w:rsidRPr="005B5412">
        <w:t xml:space="preserve">обеспечение гласности, открытости в работе администрации </w:t>
      </w:r>
      <w:r w:rsidR="005B5412">
        <w:t>-</w:t>
      </w:r>
      <w:r w:rsidRPr="005B5412">
        <w:t xml:space="preserve"> 30%</w:t>
      </w:r>
      <w:r w:rsidR="005B5412" w:rsidRPr="005B5412">
        <w:t>;</w:t>
      </w:r>
    </w:p>
    <w:p w:rsidR="005B5412" w:rsidRDefault="00697149" w:rsidP="005B5412">
      <w:r w:rsidRPr="005B5412">
        <w:t xml:space="preserve">обеспечение связей с гражданами и их объединениями </w:t>
      </w:r>
      <w:r w:rsidR="005B5412">
        <w:t>-</w:t>
      </w:r>
      <w:r w:rsidRPr="005B5412">
        <w:t xml:space="preserve"> 91</w:t>
      </w:r>
      <w:r w:rsidR="005B5412" w:rsidRPr="005B5412">
        <w:t>%;</w:t>
      </w:r>
    </w:p>
    <w:p w:rsidR="005B5412" w:rsidRDefault="00697149" w:rsidP="005B5412">
      <w:r w:rsidRPr="005B5412">
        <w:t xml:space="preserve">содействие сотрудничеству с гражданами и их объединениями в разработке и реализации программ и решений </w:t>
      </w:r>
      <w:r w:rsidR="005B5412">
        <w:t>-</w:t>
      </w:r>
      <w:r w:rsidRPr="005B5412">
        <w:t xml:space="preserve"> 38%</w:t>
      </w:r>
      <w:r w:rsidR="005B5412" w:rsidRPr="005B5412">
        <w:t>;</w:t>
      </w:r>
    </w:p>
    <w:p w:rsidR="005B5412" w:rsidRDefault="00697149" w:rsidP="005B5412">
      <w:r w:rsidRPr="005B5412">
        <w:t xml:space="preserve">содействие реализации законодательства </w:t>
      </w:r>
      <w:r w:rsidR="005B5412">
        <w:t>-</w:t>
      </w:r>
      <w:r w:rsidRPr="005B5412">
        <w:t xml:space="preserve"> 32%</w:t>
      </w:r>
      <w:r w:rsidR="005B5412" w:rsidRPr="005B5412">
        <w:t>;</w:t>
      </w:r>
    </w:p>
    <w:p w:rsidR="005B5412" w:rsidRDefault="00697149" w:rsidP="005B5412">
      <w:r w:rsidRPr="005B5412">
        <w:t xml:space="preserve">содействие становлению институтов гражданского общества </w:t>
      </w:r>
      <w:r w:rsidR="005B5412">
        <w:t>-</w:t>
      </w:r>
      <w:r w:rsidRPr="005B5412">
        <w:t xml:space="preserve"> 10%</w:t>
      </w:r>
      <w:r w:rsidR="005B5412" w:rsidRPr="005B5412">
        <w:t xml:space="preserve">. </w:t>
      </w:r>
      <w:r w:rsidR="00EC2EB6" w:rsidRPr="005B5412">
        <w:rPr>
          <w:rStyle w:val="a8"/>
          <w:color w:val="000000"/>
        </w:rPr>
        <w:footnoteReference w:id="2"/>
      </w:r>
    </w:p>
    <w:p w:rsidR="005B5412" w:rsidRDefault="00697149" w:rsidP="005B5412">
      <w:r w:rsidRPr="005B5412">
        <w:t xml:space="preserve">Как свидетельствуют полученные данные, в Положениях о службах по связям с общественностью субъектов Российской Федерации почти повсеместно присутствует только одна целевая функция </w:t>
      </w:r>
      <w:r w:rsidR="005B5412">
        <w:t>-</w:t>
      </w:r>
      <w:r w:rsidRPr="005B5412">
        <w:t xml:space="preserve"> обеспечение связей с гражданами и их объединениями</w:t>
      </w:r>
      <w:r w:rsidR="005B5412" w:rsidRPr="005B5412">
        <w:t xml:space="preserve">. </w:t>
      </w:r>
      <w:r w:rsidRPr="005B5412">
        <w:t>В силу многозначности формулировки ее можно трактовать и как доведение до граждан лишь той части информации и в таком виде, которые считают для себя приемлемыми органы государственной власти</w:t>
      </w:r>
      <w:r w:rsidR="005B5412" w:rsidRPr="005B5412">
        <w:t xml:space="preserve">. </w:t>
      </w:r>
      <w:r w:rsidRPr="005B5412">
        <w:t>Связь не обязательно подразумевает диалог и партнерские отношения</w:t>
      </w:r>
      <w:r w:rsidR="005B5412" w:rsidRPr="005B5412">
        <w:t xml:space="preserve">. </w:t>
      </w:r>
      <w:r w:rsidRPr="005B5412">
        <w:t xml:space="preserve">Следовательно, такая формулировка не может служить четким ориентиром для организации практической работы PR-службы, ее стремления сделать работу администрации прозрачной, открытой для граждан и их объединений, обеспечить сотрудничество с ними, </w:t>
      </w:r>
      <w:r w:rsidR="005B5412">
        <w:t>т.е.</w:t>
      </w:r>
      <w:r w:rsidR="005B5412" w:rsidRPr="005B5412">
        <w:t xml:space="preserve"> </w:t>
      </w:r>
      <w:r w:rsidRPr="005B5412">
        <w:t>формулировка не ориентирует на наиболее прогрессивные принципы двусторонней сбалансированной связи, о которых шла речь в разделе</w:t>
      </w:r>
      <w:r w:rsidR="005B5412" w:rsidRPr="005B5412">
        <w:t xml:space="preserve">. </w:t>
      </w:r>
      <w:r w:rsidRPr="005B5412">
        <w:t>Таким ориентиром в совокупности могут служить первая и третья формулировки</w:t>
      </w:r>
      <w:r w:rsidR="005B5412" w:rsidRPr="005B5412">
        <w:t xml:space="preserve">. </w:t>
      </w:r>
      <w:r w:rsidRPr="005B5412">
        <w:t>В Положениях о службах ряда субъектов РФ они выражены достаточно четко</w:t>
      </w:r>
      <w:r w:rsidR="005B5412" w:rsidRPr="005B5412">
        <w:t xml:space="preserve">. </w:t>
      </w:r>
      <w:r w:rsidRPr="005B5412">
        <w:t>Начнем с формулировок, касающихся полного и объективного информирования населения о деятельности администрации</w:t>
      </w:r>
      <w:r w:rsidR="005B5412" w:rsidRPr="005B5412">
        <w:t>.</w:t>
      </w:r>
    </w:p>
    <w:p w:rsidR="00F0558B" w:rsidRDefault="00F0558B" w:rsidP="005B5412">
      <w:pPr>
        <w:rPr>
          <w:b/>
          <w:bCs/>
          <w:caps/>
        </w:rPr>
      </w:pPr>
    </w:p>
    <w:p w:rsidR="003066AF" w:rsidRPr="005B5412" w:rsidRDefault="005B5412" w:rsidP="00F0558B">
      <w:pPr>
        <w:pStyle w:val="2"/>
        <w:rPr>
          <w:caps/>
        </w:rPr>
      </w:pPr>
      <w:bookmarkStart w:id="3" w:name="_Toc234001550"/>
      <w:r>
        <w:rPr>
          <w:caps/>
        </w:rPr>
        <w:t>1.2</w:t>
      </w:r>
      <w:r w:rsidR="003066AF" w:rsidRPr="005B5412">
        <w:rPr>
          <w:caps/>
        </w:rPr>
        <w:t xml:space="preserve"> </w:t>
      </w:r>
      <w:r w:rsidR="003066AF" w:rsidRPr="005B5412">
        <w:t>Особенности работы службы PR на стадиях формирования, становления и активной деятельности партийно-политических структур</w:t>
      </w:r>
      <w:bookmarkEnd w:id="3"/>
    </w:p>
    <w:p w:rsidR="00F0558B" w:rsidRDefault="00F0558B" w:rsidP="005B5412"/>
    <w:p w:rsidR="005B5412" w:rsidRDefault="003066AF" w:rsidP="005B5412">
      <w:r w:rsidRPr="005B5412">
        <w:t>Реклама в качестве средства передачи политической информации имеет один серьезный недостаток</w:t>
      </w:r>
      <w:r w:rsidR="005B5412" w:rsidRPr="005B5412">
        <w:t xml:space="preserve">. </w:t>
      </w:r>
      <w:r w:rsidRPr="005B5412">
        <w:t>С точки зрения получателя, такая реклама выглядит если не как пропаганда</w:t>
      </w:r>
      <w:r w:rsidR="005B5412">
        <w:t xml:space="preserve"> (</w:t>
      </w:r>
      <w:r w:rsidRPr="005B5412">
        <w:t>в негативном смысле этого слова</w:t>
      </w:r>
      <w:r w:rsidR="005B5412" w:rsidRPr="005B5412">
        <w:t>),</w:t>
      </w:r>
      <w:r w:rsidRPr="005B5412">
        <w:t xml:space="preserve"> то определенно неполной и предвзятой</w:t>
      </w:r>
      <w:r w:rsidR="005B5412" w:rsidRPr="005B5412">
        <w:t xml:space="preserve">. </w:t>
      </w:r>
      <w:r w:rsidRPr="005B5412">
        <w:t>Независимо от того, соглашается ли аудитория с рекламируемым тезисом или нет, каждый индивид имеет ввиду, что это сообщение имеет политическую нагрузку, которая отражает интересы и ценности спонсора</w:t>
      </w:r>
      <w:r w:rsidR="005B5412" w:rsidRPr="005B5412">
        <w:t>.</w:t>
      </w:r>
    </w:p>
    <w:p w:rsidR="005B5412" w:rsidRDefault="003066AF" w:rsidP="005B5412">
      <w:r w:rsidRPr="005B5412">
        <w:t>В связи с этим эффективность политической рекламы как средства убеждения ограничена</w:t>
      </w:r>
      <w:r w:rsidR="005B5412" w:rsidRPr="005B5412">
        <w:t xml:space="preserve">. </w:t>
      </w:r>
      <w:r w:rsidRPr="005B5412">
        <w:t>Зная о том, что каждое сообщение кому-либо принадлежит, потенциальный слушатель или зритель внутренне не воспринимает это сообщение</w:t>
      </w:r>
      <w:r w:rsidR="005B5412" w:rsidRPr="005B5412">
        <w:t xml:space="preserve">. </w:t>
      </w:r>
      <w:r w:rsidRPr="005B5412">
        <w:t>Однако, как мы видели, это не повлияло на роль политической рекламы в политическом процессе, но подтвердило точку зрения о том, что другая форма подачи информации может быть более эффективной, при передаче требуемого сообщения</w:t>
      </w:r>
      <w:r w:rsidR="005B5412" w:rsidRPr="005B5412">
        <w:t xml:space="preserve">. </w:t>
      </w:r>
      <w:r w:rsidRPr="005B5412">
        <w:t>В частности, политические деятели были вынуждены поверить в важность</w:t>
      </w:r>
      <w:r w:rsidR="005B5412">
        <w:t xml:space="preserve"> "</w:t>
      </w:r>
      <w:r w:rsidRPr="005B5412">
        <w:t>бесплатных средств информации</w:t>
      </w:r>
      <w:r w:rsidR="005B5412">
        <w:t xml:space="preserve">" </w:t>
      </w:r>
      <w:r w:rsidRPr="005B5412">
        <w:t>для достижении своей цели, являющейся противоположной множеству других мероприятий, требующих затрат</w:t>
      </w:r>
      <w:r w:rsidR="005B5412" w:rsidRPr="005B5412">
        <w:t xml:space="preserve">. </w:t>
      </w:r>
      <w:r w:rsidRPr="005B5412">
        <w:t>Под</w:t>
      </w:r>
      <w:r w:rsidR="005B5412">
        <w:t xml:space="preserve"> "</w:t>
      </w:r>
      <w:r w:rsidRPr="005B5412">
        <w:t>бесплатными средствами информации</w:t>
      </w:r>
      <w:r w:rsidR="005B5412">
        <w:t xml:space="preserve">" </w:t>
      </w:r>
      <w:r w:rsidRPr="005B5412">
        <w:t>мы понимаем те ресурсы, где политические деятели могут получить аудиторию и влияние на нее без платы медиа-организациям за такую возможность</w:t>
      </w:r>
      <w:r w:rsidR="005B5412" w:rsidRPr="005B5412">
        <w:t>.</w:t>
      </w:r>
    </w:p>
    <w:p w:rsidR="005B5412" w:rsidRDefault="003066AF" w:rsidP="005B5412">
      <w:r w:rsidRPr="005B5412">
        <w:t>Тем не менее, доступ к</w:t>
      </w:r>
      <w:r w:rsidR="005B5412">
        <w:t xml:space="preserve"> "</w:t>
      </w:r>
      <w:r w:rsidRPr="005B5412">
        <w:t>бесплатными средствам информации</w:t>
      </w:r>
      <w:r w:rsidR="005B5412">
        <w:t xml:space="preserve">" </w:t>
      </w:r>
      <w:r w:rsidRPr="005B5412">
        <w:t>подразумевает определенные издержки и требует профессионального аппарата PR-советников, труд которых должен оплачиваться</w:t>
      </w:r>
      <w:r w:rsidR="005B5412" w:rsidRPr="005B5412">
        <w:t xml:space="preserve">. </w:t>
      </w:r>
      <w:r w:rsidRPr="005B5412">
        <w:t>Создание условий, в которых политики могут получить доступ к</w:t>
      </w:r>
      <w:r w:rsidR="005B5412">
        <w:t xml:space="preserve"> "</w:t>
      </w:r>
      <w:r w:rsidRPr="005B5412">
        <w:t>бесплатными средствами информации</w:t>
      </w:r>
      <w:r w:rsidR="005B5412">
        <w:t xml:space="preserve">" </w:t>
      </w:r>
      <w:r w:rsidRPr="005B5412">
        <w:t>может быть связано с существенными затратами денег и времени</w:t>
      </w:r>
      <w:r w:rsidR="005B5412" w:rsidRPr="005B5412">
        <w:t xml:space="preserve">. </w:t>
      </w:r>
      <w:r w:rsidRPr="005B5412">
        <w:t>Тем не менее мы будем использовать термин</w:t>
      </w:r>
      <w:r w:rsidR="005B5412">
        <w:t xml:space="preserve"> "</w:t>
      </w:r>
      <w:r w:rsidRPr="005B5412">
        <w:t>бесплатные средства информации</w:t>
      </w:r>
      <w:r w:rsidR="005B5412">
        <w:t xml:space="preserve">", </w:t>
      </w:r>
      <w:r w:rsidRPr="005B5412">
        <w:t>чтобы четко отделить виды рекламы, которые подпадают под определение</w:t>
      </w:r>
      <w:r w:rsidR="005B5412">
        <w:t xml:space="preserve"> "</w:t>
      </w:r>
      <w:r w:rsidRPr="005B5412">
        <w:t>политического маркетинга</w:t>
      </w:r>
      <w:r w:rsidR="005B5412">
        <w:t xml:space="preserve">" </w:t>
      </w:r>
      <w:r w:rsidRPr="005B5412">
        <w:t>и</w:t>
      </w:r>
      <w:r w:rsidR="005B5412">
        <w:t xml:space="preserve"> "</w:t>
      </w:r>
      <w:r w:rsidRPr="005B5412">
        <w:t>связей с общественностью</w:t>
      </w:r>
      <w:r w:rsidR="005B5412">
        <w:t xml:space="preserve">" </w:t>
      </w:r>
      <w:r w:rsidRPr="005B5412">
        <w:t>от общей рекламы</w:t>
      </w:r>
      <w:r w:rsidR="005B5412" w:rsidRPr="005B5412">
        <w:t>.</w:t>
      </w:r>
    </w:p>
    <w:p w:rsidR="005B5412" w:rsidRDefault="003066AF" w:rsidP="005B5412">
      <w:r w:rsidRPr="005B5412">
        <w:t>Политики любят</w:t>
      </w:r>
      <w:r w:rsidR="005B5412">
        <w:t xml:space="preserve"> "</w:t>
      </w:r>
      <w:r w:rsidRPr="005B5412">
        <w:t>бесплатные средства информации</w:t>
      </w:r>
      <w:r w:rsidR="005B5412">
        <w:t xml:space="preserve">" </w:t>
      </w:r>
      <w:r w:rsidRPr="005B5412">
        <w:t>потому что в отличие от рекламы их роль в такой деятельности не связана с авторством</w:t>
      </w:r>
      <w:r w:rsidR="005B5412" w:rsidRPr="005B5412">
        <w:t xml:space="preserve">. </w:t>
      </w:r>
      <w:r w:rsidRPr="005B5412">
        <w:t>Когда имя политика упоминается в новостях, ответственность за цитирование и интерпретацию лежит на редакторе и журналистах</w:t>
      </w:r>
      <w:r w:rsidR="005B5412" w:rsidRPr="005B5412">
        <w:t xml:space="preserve">. </w:t>
      </w:r>
      <w:r w:rsidRPr="005B5412">
        <w:t>Когда Маргарет Тетчер появилась в прямом эфире Jimmy Young Radio Show, ее слова были восприняты по-другому, в отличие от непосредственного политического обращения к телезрителям</w:t>
      </w:r>
      <w:r w:rsidR="005B5412" w:rsidRPr="005B5412">
        <w:t xml:space="preserve">. </w:t>
      </w:r>
      <w:r w:rsidRPr="005B5412">
        <w:t>Такие сообщения в меньшей степени являются искусственными по сравнению с рекламой, и вызывают больше доверия</w:t>
      </w:r>
      <w:r w:rsidR="005B5412" w:rsidRPr="005B5412">
        <w:t xml:space="preserve">. </w:t>
      </w:r>
      <w:r w:rsidRPr="005B5412">
        <w:t>Даже если выступление не несет в себе никаких политических тезисов, аудитория может считать, что у нее складывается более правдоподобное представление о политике</w:t>
      </w:r>
      <w:r w:rsidR="005B5412" w:rsidRPr="005B5412">
        <w:t xml:space="preserve">. </w:t>
      </w:r>
      <w:r w:rsidRPr="005B5412">
        <w:t>Отсутствие сценария лишь подчеркивает правдоподобность</w:t>
      </w:r>
      <w:r w:rsidR="005B5412" w:rsidRPr="005B5412">
        <w:t>.</w:t>
      </w:r>
    </w:p>
    <w:p w:rsidR="005B5412" w:rsidRDefault="003066AF" w:rsidP="005B5412">
      <w:r w:rsidRPr="005B5412">
        <w:t>Качество</w:t>
      </w:r>
      <w:r w:rsidR="005B5412">
        <w:t xml:space="preserve"> "</w:t>
      </w:r>
      <w:r w:rsidRPr="005B5412">
        <w:t>бесплатных средств информации</w:t>
      </w:r>
      <w:r w:rsidR="005B5412">
        <w:t xml:space="preserve">" </w:t>
      </w:r>
      <w:r w:rsidRPr="005B5412">
        <w:t>является палкой о двух концах</w:t>
      </w:r>
      <w:r w:rsidR="005B5412" w:rsidRPr="005B5412">
        <w:t xml:space="preserve">. </w:t>
      </w:r>
      <w:r w:rsidRPr="005B5412">
        <w:t>То, до какой степени выступление политика в новостях или ток-шоу не поддается редакторской правке, определяет и количество потенциальных ошибок</w:t>
      </w:r>
      <w:r w:rsidR="005B5412" w:rsidRPr="005B5412">
        <w:t xml:space="preserve">. </w:t>
      </w:r>
      <w:r w:rsidRPr="005B5412">
        <w:t>Интервью в эфире могут иметь как позитивные, так и негативные последствия</w:t>
      </w:r>
      <w:r w:rsidR="005B5412" w:rsidRPr="005B5412">
        <w:t xml:space="preserve">. </w:t>
      </w:r>
      <w:r w:rsidRPr="005B5412">
        <w:t>Ошибочные суждения о политическом событии могут появиться, после того как информация о нем попала в руки средств массовой информации, как, например, в случае съезда Шеффилде, устроенного во время очередной выборной компании лейбористской партией в 1992 году</w:t>
      </w:r>
      <w:r w:rsidR="005B5412" w:rsidRPr="005B5412">
        <w:t xml:space="preserve">. </w:t>
      </w:r>
      <w:r w:rsidRPr="005B5412">
        <w:t>Когда журналист спросил у Маргарет Тетчер о ее отношении к Belgrano, для миллионов телезрителей стала видна ее высокомерность</w:t>
      </w:r>
      <w:r w:rsidR="005B5412" w:rsidRPr="005B5412">
        <w:t xml:space="preserve">. </w:t>
      </w:r>
      <w:r w:rsidR="009D72B7" w:rsidRPr="005B5412">
        <w:rPr>
          <w:rStyle w:val="a8"/>
          <w:color w:val="000000"/>
        </w:rPr>
        <w:footnoteReference w:id="3"/>
      </w:r>
    </w:p>
    <w:p w:rsidR="005B5412" w:rsidRDefault="003066AF" w:rsidP="005B5412">
      <w:r w:rsidRPr="005B5412">
        <w:t>Преимущества</w:t>
      </w:r>
      <w:r w:rsidR="005B5412">
        <w:t xml:space="preserve"> "</w:t>
      </w:r>
      <w:r w:rsidRPr="005B5412">
        <w:t>бесплатных СМИ</w:t>
      </w:r>
      <w:r w:rsidR="005B5412">
        <w:t xml:space="preserve">" </w:t>
      </w:r>
      <w:r w:rsidRPr="005B5412">
        <w:t>для политиком связаны с уверенностью аудитории, что выступление проходит в “живую</w:t>
      </w:r>
      <w:r w:rsidR="005B5412">
        <w:t xml:space="preserve">". </w:t>
      </w:r>
      <w:r w:rsidRPr="005B5412">
        <w:t>Или, если не в живую в техническом смысле, то, в крайнем случае, не являются подготовленной политической рекламой</w:t>
      </w:r>
      <w:r w:rsidR="005B5412" w:rsidRPr="005B5412">
        <w:t xml:space="preserve">. </w:t>
      </w:r>
      <w:r w:rsidRPr="005B5412">
        <w:t>Аудитория знает об этом, поскольку политики зачастую совершают ошибки, таким образом, появляется почва для позитивной оппозиции и критики</w:t>
      </w:r>
      <w:r w:rsidR="005B5412" w:rsidRPr="005B5412">
        <w:t xml:space="preserve">. </w:t>
      </w:r>
      <w:r w:rsidRPr="005B5412">
        <w:t>Следовательно, политики, желая увеличить свое воздействия на аудиторию такими</w:t>
      </w:r>
      <w:r w:rsidR="005B5412">
        <w:t xml:space="preserve"> "</w:t>
      </w:r>
      <w:r w:rsidRPr="005B5412">
        <w:t>неотрежессированными</w:t>
      </w:r>
      <w:r w:rsidR="005B5412">
        <w:t xml:space="preserve">" </w:t>
      </w:r>
      <w:r w:rsidRPr="005B5412">
        <w:t>выступлениями, все же хотят установить контроль над выходящей в эфир информацией</w:t>
      </w:r>
      <w:r w:rsidR="005B5412" w:rsidRPr="005B5412">
        <w:t xml:space="preserve">. </w:t>
      </w:r>
      <w:r w:rsidRPr="005B5412">
        <w:t>Для этого необходимо участие профессионалов, имеющих опыт работы со СМИ</w:t>
      </w:r>
      <w:r w:rsidR="005B5412" w:rsidRPr="005B5412">
        <w:t>.</w:t>
      </w:r>
    </w:p>
    <w:p w:rsidR="00F0558B" w:rsidRDefault="00F0558B" w:rsidP="005B5412">
      <w:pPr>
        <w:rPr>
          <w:b/>
          <w:bCs/>
          <w:caps/>
        </w:rPr>
      </w:pPr>
    </w:p>
    <w:p w:rsidR="00064A1F" w:rsidRPr="005B5412" w:rsidRDefault="005B5412" w:rsidP="00F0558B">
      <w:pPr>
        <w:pStyle w:val="2"/>
        <w:rPr>
          <w:caps/>
        </w:rPr>
      </w:pPr>
      <w:bookmarkStart w:id="4" w:name="_Toc234001551"/>
      <w:r>
        <w:rPr>
          <w:caps/>
        </w:rPr>
        <w:t>1.3</w:t>
      </w:r>
      <w:r w:rsidR="00064A1F" w:rsidRPr="005B5412">
        <w:rPr>
          <w:caps/>
        </w:rPr>
        <w:t xml:space="preserve"> </w:t>
      </w:r>
      <w:r w:rsidR="00064A1F" w:rsidRPr="005B5412">
        <w:t>Особенности методики организации работы службы PR с политическим лидером федерального и регионального уровня</w:t>
      </w:r>
      <w:bookmarkEnd w:id="4"/>
    </w:p>
    <w:p w:rsidR="00F0558B" w:rsidRDefault="00F0558B" w:rsidP="005B5412"/>
    <w:p w:rsidR="005B5412" w:rsidRDefault="00064A1F" w:rsidP="005B5412">
      <w:r w:rsidRPr="005B5412">
        <w:t>Сегодня профессия</w:t>
      </w:r>
      <w:r w:rsidR="005B5412">
        <w:t xml:space="preserve"> "</w:t>
      </w:r>
      <w:r w:rsidRPr="005B5412">
        <w:t>имиджмейкера</w:t>
      </w:r>
      <w:r w:rsidR="005B5412">
        <w:t xml:space="preserve">" </w:t>
      </w:r>
      <w:r w:rsidRPr="005B5412">
        <w:t>стала весьма популярной, востребованной и, значит, социально необходимой</w:t>
      </w:r>
      <w:r w:rsidR="005B5412" w:rsidRPr="005B5412">
        <w:t xml:space="preserve">. </w:t>
      </w:r>
      <w:r w:rsidRPr="005B5412">
        <w:t>Без их участия не обходится ни одна избирательная кампания</w:t>
      </w:r>
      <w:r w:rsidR="005B5412" w:rsidRPr="005B5412">
        <w:t xml:space="preserve">. </w:t>
      </w:r>
      <w:r w:rsidR="0044071A">
        <w:t>Впрочем, услуги имидж</w:t>
      </w:r>
      <w:r w:rsidRPr="005B5412">
        <w:t>мейкера оказываются необходимыми и в промежутках между избирательными кампаниями</w:t>
      </w:r>
      <w:r w:rsidR="005B5412" w:rsidRPr="005B5412">
        <w:t xml:space="preserve">. </w:t>
      </w:r>
      <w:r w:rsidRPr="005B5412">
        <w:t>Профессионально выверенный имидж нужен и руководителю предприятия, и директору фирмы, и эстрадному артисту, и представителю власти, руководителю политического объединения</w:t>
      </w:r>
      <w:r w:rsidR="005B5412" w:rsidRPr="005B5412">
        <w:t xml:space="preserve"> - </w:t>
      </w:r>
      <w:r w:rsidRPr="005B5412">
        <w:t>любой личности, общающейся с людьми</w:t>
      </w:r>
      <w:r w:rsidR="005B5412" w:rsidRPr="005B5412">
        <w:t>.</w:t>
      </w:r>
    </w:p>
    <w:p w:rsidR="005B5412" w:rsidRDefault="00064A1F" w:rsidP="005B5412">
      <w:r w:rsidRPr="005B5412">
        <w:t>Усилия имиджмейкеров могут принести способному кандидату в среднем 15-20% дополнительных голосов</w:t>
      </w:r>
      <w:r w:rsidR="005B5412" w:rsidRPr="005B5412">
        <w:t xml:space="preserve">. </w:t>
      </w:r>
      <w:r w:rsidRPr="005B5412">
        <w:t>А могут и все 80%</w:t>
      </w:r>
      <w:r w:rsidR="005B5412" w:rsidRPr="005B5412">
        <w:t xml:space="preserve">. </w:t>
      </w:r>
      <w:r w:rsidRPr="005B5412">
        <w:t>Между тем нельзя не учитывать, что никакие имиджмейкеры не помогут, если кандидат не является харизматической личностью</w:t>
      </w:r>
      <w:r w:rsidR="005B5412" w:rsidRPr="005B5412">
        <w:t>.</w:t>
      </w:r>
    </w:p>
    <w:p w:rsidR="005B5412" w:rsidRDefault="00064A1F" w:rsidP="005B5412">
      <w:r w:rsidRPr="005B5412">
        <w:t>Итак, имиджмейкер востребован обществом</w:t>
      </w:r>
      <w:r w:rsidR="005B5412" w:rsidRPr="005B5412">
        <w:t xml:space="preserve"> - </w:t>
      </w:r>
      <w:r w:rsidRPr="005B5412">
        <w:t>спрос превышает предложение</w:t>
      </w:r>
      <w:r w:rsidR="005B5412" w:rsidRPr="005B5412">
        <w:t xml:space="preserve">. </w:t>
      </w:r>
      <w:r w:rsidRPr="005B5412">
        <w:t>Однако отношение к нему в нашем обществе далеко не однозначно</w:t>
      </w:r>
      <w:r w:rsidR="005B5412" w:rsidRPr="005B5412">
        <w:t xml:space="preserve">. </w:t>
      </w:r>
      <w:r w:rsidRPr="005B5412">
        <w:t>Для этого есть причины</w:t>
      </w:r>
      <w:r w:rsidR="005B5412" w:rsidRPr="005B5412">
        <w:t xml:space="preserve">. </w:t>
      </w:r>
      <w:r w:rsidRPr="005B5412">
        <w:t>Для обывателя чужеродное слово</w:t>
      </w:r>
      <w:r w:rsidR="005B5412">
        <w:t xml:space="preserve"> "</w:t>
      </w:r>
      <w:r w:rsidRPr="005B5412">
        <w:t>имиджмейкер</w:t>
      </w:r>
      <w:r w:rsidR="005B5412">
        <w:t xml:space="preserve">" </w:t>
      </w:r>
      <w:r w:rsidRPr="005B5412">
        <w:t>обозначает специалиста, который должен ему</w:t>
      </w:r>
      <w:r w:rsidR="005B5412">
        <w:t xml:space="preserve"> "</w:t>
      </w:r>
      <w:r w:rsidRPr="005B5412">
        <w:t>повесить лапшу на уши</w:t>
      </w:r>
      <w:r w:rsidR="005B5412">
        <w:t xml:space="preserve">", </w:t>
      </w:r>
      <w:r w:rsidRPr="005B5412">
        <w:t>обмануть, выдав плохой товар за хороший, преподнести кандидата в</w:t>
      </w:r>
      <w:r w:rsidR="005B5412">
        <w:t xml:space="preserve"> "</w:t>
      </w:r>
      <w:r w:rsidRPr="005B5412">
        <w:t>красивой упаковке</w:t>
      </w:r>
      <w:r w:rsidR="005B5412">
        <w:t>".</w:t>
      </w:r>
    </w:p>
    <w:p w:rsidR="005B5412" w:rsidRDefault="00064A1F" w:rsidP="005B5412">
      <w:r w:rsidRPr="005B5412">
        <w:t>Разработать серьезную программу и политическую философию клиента</w:t>
      </w:r>
      <w:r w:rsidR="005B5412" w:rsidRPr="005B5412">
        <w:t xml:space="preserve"> - </w:t>
      </w:r>
      <w:r w:rsidRPr="005B5412">
        <w:t>на это способны немногие, в основном</w:t>
      </w:r>
      <w:r w:rsidR="005B5412" w:rsidRPr="005B5412">
        <w:t xml:space="preserve"> - </w:t>
      </w:r>
      <w:r w:rsidRPr="005B5412">
        <w:t>те компании, где работают профессиональные аналитики с именем, не обладающие естественной для имиджмейкера находчивостью и считающие чистый пиар вещью второстепенной и технологичной</w:t>
      </w:r>
      <w:r w:rsidR="005B5412" w:rsidRPr="005B5412">
        <w:t>.</w:t>
      </w:r>
    </w:p>
    <w:p w:rsidR="005B5412" w:rsidRDefault="00064A1F" w:rsidP="005B5412">
      <w:r w:rsidRPr="005B5412">
        <w:t>Главная задача имиджмейкера это формирование имиджа кандидата</w:t>
      </w:r>
      <w:r w:rsidR="005B5412" w:rsidRPr="005B5412">
        <w:t xml:space="preserve">. </w:t>
      </w:r>
      <w:r w:rsidRPr="005B5412">
        <w:t>Главный компонент имиджа кандидата</w:t>
      </w:r>
      <w:r w:rsidR="005B5412" w:rsidRPr="005B5412">
        <w:t xml:space="preserve"> - </w:t>
      </w:r>
      <w:r w:rsidRPr="005B5412">
        <w:t>это совокупность его внешних характеристик, по которым избиратель судит о кандидате</w:t>
      </w:r>
      <w:r w:rsidR="005B5412" w:rsidRPr="005B5412">
        <w:t xml:space="preserve">. </w:t>
      </w:r>
      <w:r w:rsidRPr="005B5412">
        <w:t>Такие характеристики доносит до избирателей телевидение</w:t>
      </w:r>
      <w:r w:rsidR="005B5412" w:rsidRPr="005B5412">
        <w:t xml:space="preserve">. </w:t>
      </w:r>
      <w:r w:rsidR="00E169D0" w:rsidRPr="005B5412">
        <w:rPr>
          <w:rStyle w:val="a8"/>
          <w:color w:val="000000"/>
        </w:rPr>
        <w:footnoteReference w:id="4"/>
      </w:r>
      <w:r w:rsidRPr="005B5412">
        <w:t xml:space="preserve"> Именно поэтому телевидение обладает неограниченными возможностями создавать кандидату имидж</w:t>
      </w:r>
      <w:r w:rsidR="005B5412" w:rsidRPr="005B5412">
        <w:t xml:space="preserve">. </w:t>
      </w:r>
      <w:r w:rsidRPr="005B5412">
        <w:t>И не только кандидату</w:t>
      </w:r>
      <w:r w:rsidR="005B5412" w:rsidRPr="005B5412">
        <w:t xml:space="preserve">. </w:t>
      </w:r>
      <w:r w:rsidRPr="005B5412">
        <w:t>Любой партии, любой структуре, как коммерческой, так и политической</w:t>
      </w:r>
      <w:r w:rsidR="005B5412" w:rsidRPr="005B5412">
        <w:t>.</w:t>
      </w:r>
    </w:p>
    <w:p w:rsidR="005B5412" w:rsidRDefault="00064A1F" w:rsidP="005B5412">
      <w:r w:rsidRPr="005B5412">
        <w:t>Хорошо</w:t>
      </w:r>
      <w:r w:rsidR="005B5412">
        <w:t xml:space="preserve"> "</w:t>
      </w:r>
      <w:r w:rsidRPr="005B5412">
        <w:t>сработанный</w:t>
      </w:r>
      <w:r w:rsidR="005B5412">
        <w:t xml:space="preserve">" </w:t>
      </w:r>
      <w:r w:rsidRPr="005B5412">
        <w:t>имидж задает определенное направление воображению человека, воспринимающего имидж</w:t>
      </w:r>
      <w:r w:rsidR="005B5412" w:rsidRPr="005B5412">
        <w:t xml:space="preserve">. </w:t>
      </w:r>
      <w:r w:rsidRPr="005B5412">
        <w:t>И возникающее в связи с этим представление воспринимается как результат</w:t>
      </w:r>
      <w:r w:rsidR="005B5412">
        <w:t xml:space="preserve"> "</w:t>
      </w:r>
      <w:r w:rsidRPr="005B5412">
        <w:t>собственного видения</w:t>
      </w:r>
      <w:r w:rsidR="005B5412">
        <w:t xml:space="preserve">", </w:t>
      </w:r>
      <w:r w:rsidRPr="005B5412">
        <w:t>а не как нечто, навязанное извне</w:t>
      </w:r>
      <w:r w:rsidR="005B5412" w:rsidRPr="005B5412">
        <w:t xml:space="preserve">. </w:t>
      </w:r>
      <w:r w:rsidRPr="005B5412">
        <w:t>Консультант по имиджу политического деятеля должен играть не менее значимую роль, чем консультант по экономике, по внутренней и внешней политике</w:t>
      </w:r>
      <w:r w:rsidR="005B5412" w:rsidRPr="005B5412">
        <w:t>.</w:t>
      </w:r>
    </w:p>
    <w:p w:rsidR="005B5412" w:rsidRDefault="00E169D0" w:rsidP="005B5412">
      <w:r w:rsidRPr="005B5412">
        <w:t>Обсуждая проблему имиджа властных структур, нельзя акцентировать свое внимание исключительно на имидже властных структур созданных средствами массовой информации, и часто не до оценивается то влияние, которое оказывают повседневные контакты тысяч государственных служащих</w:t>
      </w:r>
      <w:r w:rsidR="005B5412">
        <w:t xml:space="preserve"> (</w:t>
      </w:r>
      <w:r w:rsidRPr="005B5412">
        <w:t>по некоторым данным их насчитывается более 1,5 миллионов человек</w:t>
      </w:r>
      <w:r w:rsidR="005B5412" w:rsidRPr="005B5412">
        <w:t xml:space="preserve">) </w:t>
      </w:r>
      <w:r w:rsidRPr="005B5412">
        <w:t>на десятки тысяч граждан, обращающихся во властные структуры с целью решения своих проблем</w:t>
      </w:r>
      <w:r w:rsidR="005B5412" w:rsidRPr="005B5412">
        <w:t xml:space="preserve">. </w:t>
      </w:r>
      <w:r w:rsidRPr="005B5412">
        <w:t>Подобные неформальные коммуникации оказывают значительное влияние на формирование образа госслужбы в глазах гражданского общества</w:t>
      </w:r>
      <w:r w:rsidR="005B5412" w:rsidRPr="005B5412">
        <w:t xml:space="preserve">. </w:t>
      </w:r>
      <w:r w:rsidRPr="005B5412">
        <w:t>Имидж государственного служащего и имидж властных структур во многом оказываются взаимосвязанными и зависят от типа, характера, образа собственно государственных служащих, с которыми граждане постоянно сталкиваются в своей повседневной жизни, от их желания, возможности и формы коммуникаций с населением, от того насколько успешно выполняет госслужащий свои профессиональные обязанности, а также его личных качеств</w:t>
      </w:r>
      <w:r w:rsidR="005B5412" w:rsidRPr="005B5412">
        <w:t xml:space="preserve">. </w:t>
      </w:r>
      <w:r w:rsidRPr="005B5412">
        <w:t>В первом случае важно насколько</w:t>
      </w:r>
      <w:r w:rsidR="005B5412">
        <w:t xml:space="preserve"> "</w:t>
      </w:r>
      <w:r w:rsidRPr="005B5412">
        <w:t>удовлетворенным</w:t>
      </w:r>
      <w:r w:rsidR="005B5412">
        <w:t xml:space="preserve">" </w:t>
      </w:r>
      <w:r w:rsidRPr="005B5412">
        <w:t>уйдет гражданин из государственного учреждения, все ли возможное сделал служащий в рамках свой компетенции для решения проблемы гражданина</w:t>
      </w:r>
      <w:r w:rsidR="005B5412" w:rsidRPr="005B5412">
        <w:t xml:space="preserve">. </w:t>
      </w:r>
      <w:r w:rsidRPr="005B5412">
        <w:t>Во втором, насколько личностные качества служащего оставили у гражданина благоприятное впечатление о состоявшейся коммуникации</w:t>
      </w:r>
      <w:r w:rsidR="005B5412" w:rsidRPr="005B5412">
        <w:t>.</w:t>
      </w:r>
    </w:p>
    <w:p w:rsidR="005B5412" w:rsidRDefault="00E169D0" w:rsidP="005B5412">
      <w:r w:rsidRPr="005B5412">
        <w:t xml:space="preserve">Это в свою очередь свидетельствует, что формирование благоприятного имиджа государственной службы России требует анализа, прежде всего, социально-нормативных характеристик самих служащих, </w:t>
      </w:r>
      <w:r w:rsidR="005B5412">
        <w:t>т.е.</w:t>
      </w:r>
      <w:r w:rsidR="005B5412" w:rsidRPr="005B5412">
        <w:t xml:space="preserve"> </w:t>
      </w:r>
      <w:r w:rsidRPr="005B5412">
        <w:t>выявления тех процессов, благодаря которым происходит отбор и становление слоя служащих, системно качественных характеристик служащих, куда входят функционально-профессиональные обязанности и личностные качества</w:t>
      </w:r>
      <w:r w:rsidR="005B5412" w:rsidRPr="005B5412">
        <w:t>.</w:t>
      </w:r>
    </w:p>
    <w:p w:rsidR="005B5412" w:rsidRDefault="00E169D0" w:rsidP="005B5412">
      <w:r w:rsidRPr="005B5412">
        <w:t xml:space="preserve">Совершенно очевидно, что для формирования соответствующего имиджа госслужбы PR </w:t>
      </w:r>
      <w:r w:rsidR="005B5412">
        <w:t>-</w:t>
      </w:r>
      <w:r w:rsidRPr="005B5412">
        <w:t xml:space="preserve"> специалисты должны обладать и соответствующим</w:t>
      </w:r>
      <w:r w:rsidR="005B5412">
        <w:t xml:space="preserve"> "</w:t>
      </w:r>
      <w:r w:rsidRPr="005B5412">
        <w:t>человеческим материалом</w:t>
      </w:r>
      <w:r w:rsidR="005B5412">
        <w:t xml:space="preserve">", </w:t>
      </w:r>
      <w:r w:rsidRPr="005B5412">
        <w:t>чтобы было о чем рассказывать и что показывать</w:t>
      </w:r>
      <w:r w:rsidR="005B5412" w:rsidRPr="005B5412">
        <w:t>.</w:t>
      </w:r>
    </w:p>
    <w:p w:rsidR="00F0558B" w:rsidRDefault="00F0558B" w:rsidP="005B5412">
      <w:pPr>
        <w:rPr>
          <w:b/>
          <w:bCs/>
          <w:caps/>
        </w:rPr>
      </w:pPr>
    </w:p>
    <w:p w:rsidR="00AE68FC" w:rsidRPr="005B5412" w:rsidRDefault="00F0558B" w:rsidP="00F0558B">
      <w:pPr>
        <w:pStyle w:val="2"/>
      </w:pPr>
      <w:r>
        <w:br w:type="page"/>
      </w:r>
      <w:bookmarkStart w:id="5" w:name="_Toc234001552"/>
      <w:r w:rsidRPr="005B5412">
        <w:t xml:space="preserve">Глава </w:t>
      </w:r>
      <w:r w:rsidR="00AE68FC" w:rsidRPr="005B5412">
        <w:t>2</w:t>
      </w:r>
      <w:r w:rsidR="005B5412" w:rsidRPr="005B5412">
        <w:t xml:space="preserve">. </w:t>
      </w:r>
      <w:r w:rsidR="00AE68FC" w:rsidRPr="005B5412">
        <w:t>Служба связей с общественностью в общественно-политических организациях и движениях</w:t>
      </w:r>
      <w:bookmarkEnd w:id="5"/>
    </w:p>
    <w:p w:rsidR="00F0558B" w:rsidRDefault="00F0558B" w:rsidP="005B5412">
      <w:pPr>
        <w:rPr>
          <w:b/>
          <w:bCs/>
        </w:rPr>
      </w:pPr>
    </w:p>
    <w:p w:rsidR="00DD29C4" w:rsidRPr="005B5412" w:rsidRDefault="005B5412" w:rsidP="00F0558B">
      <w:pPr>
        <w:pStyle w:val="2"/>
      </w:pPr>
      <w:bookmarkStart w:id="6" w:name="_Toc234001553"/>
      <w:r>
        <w:t>2.1</w:t>
      </w:r>
      <w:r w:rsidR="00AE68FC" w:rsidRPr="005B5412">
        <w:t xml:space="preserve"> Взаимодействие и разграничение полномочий пресс-служб и служб связей с общественностью в сфере политики</w:t>
      </w:r>
      <w:bookmarkEnd w:id="6"/>
    </w:p>
    <w:p w:rsidR="00F0558B" w:rsidRDefault="00F0558B" w:rsidP="005B5412"/>
    <w:p w:rsidR="005B5412" w:rsidRDefault="00FF7B78" w:rsidP="005B5412">
      <w:r w:rsidRPr="005B5412">
        <w:t>В малых и средних городах России, как правило, система досуга еще не развита, города не насыщены событиями и новостями, поэтому одной из главных задач пресс-служб администраций данных городов является создание событий и новостей</w:t>
      </w:r>
      <w:r w:rsidR="005B5412" w:rsidRPr="005B5412">
        <w:t xml:space="preserve"> - </w:t>
      </w:r>
      <w:r w:rsidRPr="005B5412">
        <w:t>так называемый ньюсмейкинг</w:t>
      </w:r>
      <w:r w:rsidR="005B5412" w:rsidRPr="005B5412">
        <w:t xml:space="preserve">. </w:t>
      </w:r>
      <w:r w:rsidRPr="005B5412">
        <w:t>Речь идет, разумеется, о тех событиях и новостях, которые укрепляют авторитет и доверие населения к администрациям</w:t>
      </w:r>
      <w:r w:rsidR="005B5412" w:rsidRPr="005B5412">
        <w:t xml:space="preserve">. </w:t>
      </w:r>
      <w:r w:rsidRPr="005B5412">
        <w:t xml:space="preserve">К ним относятся публичное предоставление дополнительных культурных, образовательных, рекреативных, реабилитационных и иных благ всем слоям населения городов, как, например, проведение Дня города, поддержка образовательных программ, помощь пенсионерам и </w:t>
      </w:r>
      <w:r w:rsidR="005B5412">
        <w:t>т.п.</w:t>
      </w:r>
      <w:r w:rsidR="005B5412" w:rsidRPr="005B5412">
        <w:t xml:space="preserve"> </w:t>
      </w:r>
      <w:r w:rsidRPr="005B5412">
        <w:t>Главное в этой идее то, что любая подобная деятельность администрации широко освещается городскими средствами массовой информации, поэтому любое событие должно вызывать интерес и у населения и у СМИ</w:t>
      </w:r>
      <w:r w:rsidR="005B5412" w:rsidRPr="005B5412">
        <w:t>.</w:t>
      </w:r>
    </w:p>
    <w:p w:rsidR="005B5412" w:rsidRDefault="00FF7B78" w:rsidP="005B5412">
      <w:r w:rsidRPr="005B5412">
        <w:t>Основными целями ньюсмейкинга в этих городах являются</w:t>
      </w:r>
      <w:r w:rsidR="005B5412" w:rsidRPr="005B5412">
        <w:t xml:space="preserve">: </w:t>
      </w:r>
      <w:r w:rsidR="00CF6157" w:rsidRPr="005B5412">
        <w:rPr>
          <w:rStyle w:val="a8"/>
          <w:color w:val="000000"/>
        </w:rPr>
        <w:footnoteReference w:id="5"/>
      </w:r>
    </w:p>
    <w:p w:rsidR="005B5412" w:rsidRDefault="00FF7B78" w:rsidP="005B5412">
      <w:r w:rsidRPr="005B5412">
        <w:t>ослабление социальной напряженности</w:t>
      </w:r>
      <w:r w:rsidR="005B5412" w:rsidRPr="005B5412">
        <w:t>;</w:t>
      </w:r>
    </w:p>
    <w:p w:rsidR="005B5412" w:rsidRDefault="00FF7B78" w:rsidP="005B5412">
      <w:r w:rsidRPr="005B5412">
        <w:t>создание массовых досуговых мероприятий для повышения активности населения</w:t>
      </w:r>
      <w:r w:rsidR="005B5412" w:rsidRPr="005B5412">
        <w:t>;</w:t>
      </w:r>
    </w:p>
    <w:p w:rsidR="005B5412" w:rsidRDefault="00FF7B78" w:rsidP="005B5412">
      <w:r w:rsidRPr="005B5412">
        <w:t>вовлечение социально неактивных городских масс в общественную городскую жизнь</w:t>
      </w:r>
      <w:r w:rsidR="005B5412" w:rsidRPr="005B5412">
        <w:t>;</w:t>
      </w:r>
    </w:p>
    <w:p w:rsidR="005B5412" w:rsidRDefault="00FF7B78" w:rsidP="005B5412">
      <w:r w:rsidRPr="005B5412">
        <w:t>создание заинтересованности общества к событиям, происходящим в городе</w:t>
      </w:r>
      <w:r w:rsidR="005B5412" w:rsidRPr="005B5412">
        <w:t>;</w:t>
      </w:r>
    </w:p>
    <w:p w:rsidR="005B5412" w:rsidRDefault="00FF7B78" w:rsidP="005B5412">
      <w:r w:rsidRPr="005B5412">
        <w:t>привлечение внебюджетных средств</w:t>
      </w:r>
      <w:r w:rsidR="005B5412">
        <w:t xml:space="preserve"> (</w:t>
      </w:r>
      <w:r w:rsidRPr="005B5412">
        <w:t>крупного, среднего и малого бизнеса</w:t>
      </w:r>
      <w:r w:rsidR="005B5412" w:rsidRPr="005B5412">
        <w:t xml:space="preserve">) </w:t>
      </w:r>
      <w:r w:rsidRPr="005B5412">
        <w:t>в реализацию городских программ</w:t>
      </w:r>
      <w:r w:rsidR="005B5412" w:rsidRPr="005B5412">
        <w:t>;</w:t>
      </w:r>
    </w:p>
    <w:p w:rsidR="005B5412" w:rsidRDefault="00FF7B78" w:rsidP="005B5412">
      <w:r w:rsidRPr="005B5412">
        <w:t>формирование и улучшение городской среды</w:t>
      </w:r>
      <w:r w:rsidR="005B5412" w:rsidRPr="005B5412">
        <w:t>;</w:t>
      </w:r>
    </w:p>
    <w:p w:rsidR="005B5412" w:rsidRDefault="00FF7B78" w:rsidP="005B5412">
      <w:r w:rsidRPr="005B5412">
        <w:t>создание благоприятного имиджа городских властей</w:t>
      </w:r>
      <w:r w:rsidR="005B5412" w:rsidRPr="005B5412">
        <w:t>.</w:t>
      </w:r>
    </w:p>
    <w:p w:rsidR="005B5412" w:rsidRDefault="00FF7B78" w:rsidP="005B5412">
      <w:r w:rsidRPr="005B5412">
        <w:t>Для удачного создания новостей и событий пресс-служба администраций прежде всего определяет, на кого будет рассчитано то или иное событие</w:t>
      </w:r>
      <w:r w:rsidR="005B5412">
        <w:t xml:space="preserve"> (</w:t>
      </w:r>
      <w:r w:rsidRPr="005B5412">
        <w:t>так называемый объект</w:t>
      </w:r>
      <w:r w:rsidR="005B5412" w:rsidRPr="005B5412">
        <w:t>).</w:t>
      </w:r>
    </w:p>
    <w:p w:rsidR="005B5412" w:rsidRDefault="00FF7B78" w:rsidP="005B5412">
      <w:r w:rsidRPr="005B5412">
        <w:t>При определении объекта в старшей возрастной группе пресс-службы стремятся к охвату всех лиц преклонного возраста, независимо от бывшего места работы и сроков проживания в городе</w:t>
      </w:r>
      <w:r w:rsidR="005B5412" w:rsidRPr="005B5412">
        <w:t xml:space="preserve">. </w:t>
      </w:r>
      <w:r w:rsidRPr="005B5412">
        <w:t>При этом порой достигается весьма значительный эффект</w:t>
      </w:r>
      <w:r w:rsidR="005B5412" w:rsidRPr="005B5412">
        <w:t xml:space="preserve"> - </w:t>
      </w:r>
      <w:r w:rsidRPr="005B5412">
        <w:t>с каждым пожилым жителем этих городов проживают в среднем 3-4 человека, которые косвенно так же становятся объектами деятельности пресс-службы, а с другой стороны, исполняют роль трансляторов социальной значимости</w:t>
      </w:r>
      <w:r w:rsidR="005B5412">
        <w:t xml:space="preserve"> "</w:t>
      </w:r>
      <w:r w:rsidRPr="005B5412">
        <w:t>создаваемого</w:t>
      </w:r>
      <w:r w:rsidR="005B5412">
        <w:t xml:space="preserve">" </w:t>
      </w:r>
      <w:r w:rsidRPr="005B5412">
        <w:t>ею события</w:t>
      </w:r>
      <w:r w:rsidR="005B5412" w:rsidRPr="005B5412">
        <w:t>.</w:t>
      </w:r>
    </w:p>
    <w:p w:rsidR="005B5412" w:rsidRDefault="00FF7B78" w:rsidP="005B5412">
      <w:r w:rsidRPr="005B5412">
        <w:t>Другая группа, близко стоящая к выше указанной категории горожан</w:t>
      </w:r>
      <w:r w:rsidR="005B5412">
        <w:t xml:space="preserve"> (</w:t>
      </w:r>
      <w:r w:rsidRPr="005B5412">
        <w:t>и столь же немногочисленная</w:t>
      </w:r>
      <w:r w:rsidR="005B5412" w:rsidRPr="005B5412">
        <w:t>),</w:t>
      </w:r>
      <w:r w:rsidRPr="005B5412">
        <w:t xml:space="preserve"> которую представляется необходимым выделить</w:t>
      </w:r>
      <w:r w:rsidR="005B5412" w:rsidRPr="005B5412">
        <w:t xml:space="preserve"> - </w:t>
      </w:r>
      <w:r w:rsidRPr="005B5412">
        <w:t>ветераны, проживающие в городе 15 и более лет</w:t>
      </w:r>
      <w:r w:rsidR="005B5412" w:rsidRPr="005B5412">
        <w:t xml:space="preserve">. </w:t>
      </w:r>
      <w:r w:rsidRPr="005B5412">
        <w:t>В том случае, если они входят в старшую возрастную группу</w:t>
      </w:r>
      <w:r w:rsidR="005B5412">
        <w:t xml:space="preserve"> (</w:t>
      </w:r>
      <w:r w:rsidRPr="005B5412">
        <w:t>60 лет и старше</w:t>
      </w:r>
      <w:r w:rsidR="005B5412" w:rsidRPr="005B5412">
        <w:t>),</w:t>
      </w:r>
      <w:r w:rsidRPr="005B5412">
        <w:t xml:space="preserve"> они естественным образом присоединяются к пенсионерам</w:t>
      </w:r>
      <w:r w:rsidR="005B5412" w:rsidRPr="005B5412">
        <w:t xml:space="preserve">. </w:t>
      </w:r>
      <w:r w:rsidRPr="005B5412">
        <w:t>Если же они продолжают оставаться в трудоспособном возрасте, то на них ориентированы другие акции</w:t>
      </w:r>
      <w:r w:rsidR="005B5412" w:rsidRPr="005B5412">
        <w:t>.</w:t>
      </w:r>
    </w:p>
    <w:p w:rsidR="005B5412" w:rsidRDefault="00FF7B78" w:rsidP="005B5412">
      <w:r w:rsidRPr="005B5412">
        <w:t>В числе малочисленных объектов находятся также инвалиды</w:t>
      </w:r>
      <w:r w:rsidR="005B5412">
        <w:t xml:space="preserve"> (</w:t>
      </w:r>
      <w:r w:rsidRPr="005B5412">
        <w:t>особенно инвалиды труда</w:t>
      </w:r>
      <w:r w:rsidR="005B5412" w:rsidRPr="005B5412">
        <w:t xml:space="preserve">) </w:t>
      </w:r>
      <w:r w:rsidRPr="005B5412">
        <w:t>и матери-одиночки</w:t>
      </w:r>
      <w:r w:rsidR="005B5412" w:rsidRPr="005B5412">
        <w:t xml:space="preserve">. </w:t>
      </w:r>
      <w:r w:rsidRPr="005B5412">
        <w:t>Поскольку малая эффективность федеральных мер поддержки этих групп населения общеизвестна, здесь для города и его администрации открыто широкое поле деятельности, благодаря которой укрепляется благоприятный имидж городских властей</w:t>
      </w:r>
      <w:r w:rsidR="005B5412" w:rsidRPr="005B5412">
        <w:t>.</w:t>
      </w:r>
    </w:p>
    <w:p w:rsidR="005B5412" w:rsidRDefault="00FF7B78" w:rsidP="005B5412">
      <w:r w:rsidRPr="005B5412">
        <w:t>В рамках проведения городских программ и акций также нужно отметить всю младшую возрастную группу</w:t>
      </w:r>
      <w:r w:rsidR="005B5412" w:rsidRPr="005B5412">
        <w:t xml:space="preserve">. </w:t>
      </w:r>
      <w:r w:rsidRPr="005B5412">
        <w:t>Вместе с тем, и среди этой группы целесообразно выделить те подгруппы, на которые распространяется поддержка администрации городов</w:t>
      </w:r>
      <w:r w:rsidR="005B5412" w:rsidRPr="005B5412">
        <w:t xml:space="preserve">: </w:t>
      </w:r>
      <w:r w:rsidRPr="005B5412">
        <w:t>дети-инвалиды, дети из малоимущих семей, высокоодаренные дети</w:t>
      </w:r>
      <w:r w:rsidR="005B5412" w:rsidRPr="005B5412">
        <w:t>.</w:t>
      </w:r>
    </w:p>
    <w:p w:rsidR="005B5412" w:rsidRDefault="00FF7B78" w:rsidP="005B5412">
      <w:r w:rsidRPr="005B5412">
        <w:t>Помимо этого, при проведении своих акций и программ пресс-служба администраций обязательно учитывает молодое поколение, рассматриваемое как</w:t>
      </w:r>
      <w:r w:rsidR="005B5412">
        <w:t xml:space="preserve"> "</w:t>
      </w:r>
      <w:r w:rsidRPr="005B5412">
        <w:t>золотой фонд</w:t>
      </w:r>
      <w:r w:rsidR="005B5412">
        <w:t xml:space="preserve">" </w:t>
      </w:r>
      <w:r w:rsidRPr="005B5412">
        <w:t>кадрового резерва, что логично отвечает интересам городов, не связанным с производством</w:t>
      </w:r>
      <w:r w:rsidR="005B5412" w:rsidRPr="005B5412">
        <w:t>.</w:t>
      </w:r>
    </w:p>
    <w:p w:rsidR="005B5412" w:rsidRDefault="00FF7B78" w:rsidP="005B5412">
      <w:r w:rsidRPr="005B5412">
        <w:t>Согласно проводимым исследованиям, важная роль в публичной политике городских властей отводится проведению Дня города</w:t>
      </w:r>
      <w:r w:rsidR="005B5412" w:rsidRPr="005B5412">
        <w:t xml:space="preserve">. </w:t>
      </w:r>
      <w:r w:rsidRPr="005B5412">
        <w:t>Эта акция консолидирует население вокруг общегородских интересов, позволяет стимулировать самоуправление регионом, способствует воспитанию чувства</w:t>
      </w:r>
      <w:r w:rsidR="005B5412">
        <w:t xml:space="preserve"> "</w:t>
      </w:r>
      <w:r w:rsidRPr="005B5412">
        <w:t>малой родины</w:t>
      </w:r>
      <w:r w:rsidR="005B5412">
        <w:t xml:space="preserve">", </w:t>
      </w:r>
      <w:r w:rsidRPr="005B5412">
        <w:t>росту имиджа городского жителя, публичному предъявлению властями достигнутых результатов с одновременным формулированием задач развития</w:t>
      </w:r>
      <w:r w:rsidR="005B5412" w:rsidRPr="005B5412">
        <w:t xml:space="preserve">. </w:t>
      </w:r>
      <w:r w:rsidRPr="005B5412">
        <w:t>Учитывая достаточно малую плотность подобных событий, День города становится едва ли не главным местным праздником</w:t>
      </w:r>
      <w:r w:rsidR="005B5412" w:rsidRPr="005B5412">
        <w:t xml:space="preserve">. </w:t>
      </w:r>
      <w:r w:rsidRPr="005B5412">
        <w:t>Однако наряду с перечисленными позитивными факторами, достигаемыми подобными мероприятиями, неизбежен немалый негативный эффект, генераторами которого становятся, как правило, маргинализованные группы, а трансляторами</w:t>
      </w:r>
      <w:r w:rsidR="005B5412" w:rsidRPr="005B5412">
        <w:t xml:space="preserve"> - </w:t>
      </w:r>
      <w:r w:rsidRPr="005B5412">
        <w:t>близко стоящие к ним малообеспеченные и весьма многочисленные слои</w:t>
      </w:r>
      <w:r w:rsidR="005B5412" w:rsidRPr="005B5412">
        <w:t xml:space="preserve">. </w:t>
      </w:r>
      <w:r w:rsidRPr="005B5412">
        <w:t>Шумные и помпезные акции в рамках этого праздника подчас лишь усугубляют недоверие значительной части жителей к городским властям и провоцируют мощную волну отчуждения и осуждения</w:t>
      </w:r>
      <w:r w:rsidR="005B5412">
        <w:t xml:space="preserve"> ("</w:t>
      </w:r>
      <w:r w:rsidRPr="005B5412">
        <w:t>начальство с буржуями гуляет</w:t>
      </w:r>
      <w:r w:rsidR="005B5412">
        <w:t>"</w:t>
      </w:r>
      <w:r w:rsidR="005B5412" w:rsidRPr="005B5412">
        <w:t>).</w:t>
      </w:r>
    </w:p>
    <w:p w:rsidR="005B5412" w:rsidRDefault="00FF7B78" w:rsidP="005B5412">
      <w:r w:rsidRPr="005B5412">
        <w:t>Но это отнюдь не означает отказ от проведения общегородских акций и праздников</w:t>
      </w:r>
      <w:r w:rsidR="005B5412" w:rsidRPr="005B5412">
        <w:t xml:space="preserve">. </w:t>
      </w:r>
      <w:r w:rsidRPr="005B5412">
        <w:t>Это лишь свидетельство о том, что при планировании подобных мероприятий публичной политики необходимо одновременно практически учитывать возможную реакцию тех групп населения, интересы и чаяния которых не совпадают с интересами и чаяниями большинства</w:t>
      </w:r>
      <w:r w:rsidR="005B5412" w:rsidRPr="005B5412">
        <w:t xml:space="preserve">. </w:t>
      </w:r>
      <w:r w:rsidRPr="005B5412">
        <w:t>Полностью избежать негативных эффектов не удается, однако жизненно необходимо их минимизировать, в том числе путем грамотной и продуманной пропаганды</w:t>
      </w:r>
      <w:r w:rsidR="005B5412" w:rsidRPr="005B5412">
        <w:t>.</w:t>
      </w:r>
    </w:p>
    <w:p w:rsidR="005B5412" w:rsidRDefault="00FF7B78" w:rsidP="005B5412">
      <w:r w:rsidRPr="005B5412">
        <w:t>Эффектной и эффективной акцией является проведение</w:t>
      </w:r>
      <w:r w:rsidR="005B5412">
        <w:t xml:space="preserve"> "</w:t>
      </w:r>
      <w:r w:rsidRPr="005B5412">
        <w:t>Ярмарки городских идей</w:t>
      </w:r>
      <w:r w:rsidR="005B5412">
        <w:t xml:space="preserve">". </w:t>
      </w:r>
      <w:r w:rsidRPr="005B5412">
        <w:t>На участие в ней нет никаких ограничений</w:t>
      </w:r>
      <w:r w:rsidR="005B5412" w:rsidRPr="005B5412">
        <w:t xml:space="preserve">. </w:t>
      </w:r>
      <w:r w:rsidRPr="005B5412">
        <w:t>Оргкомитет, в который входят представители общественности, рассматривает любые, даже самые</w:t>
      </w:r>
      <w:r w:rsidR="005B5412">
        <w:t xml:space="preserve"> "</w:t>
      </w:r>
      <w:r w:rsidRPr="005B5412">
        <w:t>бредовые</w:t>
      </w:r>
      <w:r w:rsidR="005B5412">
        <w:t xml:space="preserve">" </w:t>
      </w:r>
      <w:r w:rsidRPr="005B5412">
        <w:t>идеи и предложения, какой бы сферы городской жизни они ни касались</w:t>
      </w:r>
      <w:r w:rsidR="005B5412" w:rsidRPr="005B5412">
        <w:t xml:space="preserve">. </w:t>
      </w:r>
      <w:r w:rsidRPr="005B5412">
        <w:t>При организации ярмарки отбирается авторитетное в городе жюри, составленное из людей, пользующихся уважением, поощряется участие в жюри представителей действующих в городе предприятий</w:t>
      </w:r>
      <w:r w:rsidR="005B5412" w:rsidRPr="005B5412">
        <w:t xml:space="preserve">. </w:t>
      </w:r>
      <w:r w:rsidRPr="005B5412">
        <w:t>Заранее объявляется призовой фонд за лучшие идеи, предложения, проекты</w:t>
      </w:r>
      <w:r w:rsidR="005B5412" w:rsidRPr="005B5412">
        <w:t xml:space="preserve">. </w:t>
      </w:r>
      <w:r w:rsidRPr="005B5412">
        <w:t>Главный смысл акции в том, чтобы показать, что город поддерживает, в том числе и материально</w:t>
      </w:r>
      <w:r w:rsidR="005B5412">
        <w:t xml:space="preserve"> (</w:t>
      </w:r>
      <w:r w:rsidRPr="005B5412">
        <w:t>пусть и единоразово</w:t>
      </w:r>
      <w:r w:rsidR="005B5412" w:rsidRPr="005B5412">
        <w:t>),</w:t>
      </w:r>
      <w:r w:rsidRPr="005B5412">
        <w:t xml:space="preserve"> тех, кто предлагает дельные идеи его развития</w:t>
      </w:r>
      <w:r w:rsidR="005B5412" w:rsidRPr="005B5412">
        <w:t xml:space="preserve">. </w:t>
      </w:r>
      <w:r w:rsidRPr="005B5412">
        <w:t>Параллельно решается задача подбора кадрового резерва</w:t>
      </w:r>
      <w:r w:rsidR="005B5412" w:rsidRPr="005B5412">
        <w:t xml:space="preserve"> - </w:t>
      </w:r>
      <w:r w:rsidRPr="005B5412">
        <w:t>носители лучших идей, как правило, заинтересованы в их реализации, а значит, являются не только мысленными союзниками администрации, но и ее сотрудниками в широком понимании этого слова</w:t>
      </w:r>
      <w:r w:rsidR="005B5412" w:rsidRPr="005B5412">
        <w:t>.</w:t>
      </w:r>
    </w:p>
    <w:p w:rsidR="005B5412" w:rsidRDefault="00FF7B78" w:rsidP="005B5412">
      <w:r w:rsidRPr="005B5412">
        <w:t>Проанализировав условия, основные формы и методы функционирования пресс-служб городских администраций малых и средних городов России, созданных в середине 90-х годов, можно сказать, что сегодня они являются неотъемлемой частью системы местного самоуправления</w:t>
      </w:r>
      <w:r w:rsidR="005B5412" w:rsidRPr="005B5412">
        <w:t xml:space="preserve">. </w:t>
      </w:r>
      <w:r w:rsidRPr="005B5412">
        <w:t>Они в значительной мере способствуют созданию благоприятного имиджа городского руководства как во внутреннем, так и во внешнем контурах</w:t>
      </w:r>
      <w:r w:rsidR="005B5412" w:rsidRPr="005B5412">
        <w:t xml:space="preserve">. </w:t>
      </w:r>
      <w:r w:rsidRPr="005B5412">
        <w:t xml:space="preserve">Основные выводы, сделанные </w:t>
      </w:r>
      <w:r w:rsidR="00CF6157" w:rsidRPr="005B5412">
        <w:t>здесь</w:t>
      </w:r>
      <w:r w:rsidRPr="005B5412">
        <w:t>, применимы в отношении аналогичных подразделений в мэриях большинства городов России с населением несколько десятков тысяч человек</w:t>
      </w:r>
      <w:r w:rsidR="005B5412" w:rsidRPr="005B5412">
        <w:t>.</w:t>
      </w:r>
    </w:p>
    <w:p w:rsidR="005B5412" w:rsidRDefault="00FF7B78" w:rsidP="005B5412">
      <w:r w:rsidRPr="005B5412">
        <w:t>Вместе с тем, необходимо отметить ряд очевидных негативных моментов, осложняющих эффективную работу пресс-служб</w:t>
      </w:r>
      <w:r w:rsidR="005B5412" w:rsidRPr="005B5412">
        <w:t>:</w:t>
      </w:r>
    </w:p>
    <w:p w:rsidR="005B5412" w:rsidRDefault="00FF7B78" w:rsidP="005B5412">
      <w:r w:rsidRPr="005B5412">
        <w:t>ограниченный кадровый состав и большая личная производственная загрузка работников пресс-службы, лишь в малой степени компенсируемая заработной платой</w:t>
      </w:r>
      <w:r w:rsidR="005B5412" w:rsidRPr="005B5412">
        <w:t>;</w:t>
      </w:r>
    </w:p>
    <w:p w:rsidR="005B5412" w:rsidRDefault="00FF7B78" w:rsidP="005B5412">
      <w:r w:rsidRPr="005B5412">
        <w:t>сочетание функций пресс-службы и PR-отдела с преобладанием специфических задач последнего</w:t>
      </w:r>
      <w:r w:rsidR="005B5412" w:rsidRPr="005B5412">
        <w:t>;</w:t>
      </w:r>
    </w:p>
    <w:p w:rsidR="005B5412" w:rsidRDefault="00FF7B78" w:rsidP="005B5412">
      <w:r w:rsidRPr="005B5412">
        <w:t>неразвитость городской социокультурной среды и местной прессы, ограничивающая потенциальные информационные поля</w:t>
      </w:r>
      <w:r w:rsidR="005B5412" w:rsidRPr="005B5412">
        <w:t>;</w:t>
      </w:r>
    </w:p>
    <w:p w:rsidR="005B5412" w:rsidRDefault="00FF7B78" w:rsidP="005B5412">
      <w:r w:rsidRPr="005B5412">
        <w:t>слабая социально-политическая активность населения, перерастающая в кризисные периоды в апатию, и вытекающее из нее безразличие в отношении СМИ</w:t>
      </w:r>
      <w:r w:rsidR="005B5412" w:rsidRPr="005B5412">
        <w:t>;</w:t>
      </w:r>
    </w:p>
    <w:p w:rsidR="005B5412" w:rsidRDefault="00FF7B78" w:rsidP="005B5412">
      <w:r w:rsidRPr="005B5412">
        <w:t>излишний административный ресурс городского руководства, проявляющийся в стремлении иметь полностью подконтрольную ему, неконфликтную прессу</w:t>
      </w:r>
      <w:r w:rsidR="005B5412" w:rsidRPr="005B5412">
        <w:t>;</w:t>
      </w:r>
    </w:p>
    <w:p w:rsidR="005B5412" w:rsidRDefault="00FF7B78" w:rsidP="005B5412">
      <w:r w:rsidRPr="005B5412">
        <w:t>ограниченность материальных и финансовых ресурсов для проведения полноценных организационно-творческих мероприятий</w:t>
      </w:r>
      <w:r w:rsidR="005B5412" w:rsidRPr="005B5412">
        <w:t>.</w:t>
      </w:r>
    </w:p>
    <w:p w:rsidR="005B5412" w:rsidRDefault="00FF7B78" w:rsidP="005B5412">
      <w:r w:rsidRPr="005B5412">
        <w:t>Вместе с тем, важно отметить, что указанные недостатки и ограничения стимулируют пресс-службы в таких городах к творческому поиску для освоения форм и методов работы, не требующих значительных финансовых затрат</w:t>
      </w:r>
      <w:r w:rsidR="005B5412" w:rsidRPr="005B5412">
        <w:t xml:space="preserve">. </w:t>
      </w:r>
      <w:r w:rsidRPr="005B5412">
        <w:t>В этом смысле многие малые и средние города России идут далеко впереди мегаполисов</w:t>
      </w:r>
      <w:r w:rsidR="005B5412" w:rsidRPr="005B5412">
        <w:t>.</w:t>
      </w:r>
    </w:p>
    <w:p w:rsidR="005B5412" w:rsidRDefault="00FF7B78" w:rsidP="005B5412">
      <w:r w:rsidRPr="005B5412">
        <w:t>Деятельность большинства работников пресс-служб строится преимущественно на энтузиазме, на искренней любви к</w:t>
      </w:r>
      <w:r w:rsidR="005B5412">
        <w:t xml:space="preserve"> "</w:t>
      </w:r>
      <w:r w:rsidRPr="005B5412">
        <w:t>малой Родине</w:t>
      </w:r>
      <w:r w:rsidR="005B5412">
        <w:t xml:space="preserve">", </w:t>
      </w:r>
      <w:r w:rsidRPr="005B5412">
        <w:t>на романтическом стремлении к ее процветанию, что не может не вызывать уважения в нынешних российских условиях</w:t>
      </w:r>
      <w:r w:rsidR="005B5412" w:rsidRPr="005B5412">
        <w:t>.</w:t>
      </w:r>
    </w:p>
    <w:p w:rsidR="00F0558B" w:rsidRDefault="00F0558B" w:rsidP="005B5412">
      <w:pPr>
        <w:rPr>
          <w:b/>
          <w:bCs/>
          <w:caps/>
        </w:rPr>
      </w:pPr>
    </w:p>
    <w:p w:rsidR="001840E1" w:rsidRPr="005B5412" w:rsidRDefault="005B5412" w:rsidP="00F0558B">
      <w:pPr>
        <w:pStyle w:val="2"/>
      </w:pPr>
      <w:bookmarkStart w:id="7" w:name="_Toc234001554"/>
      <w:r>
        <w:rPr>
          <w:caps/>
        </w:rPr>
        <w:t>2.2</w:t>
      </w:r>
      <w:r w:rsidR="004965DA" w:rsidRPr="005B5412">
        <w:rPr>
          <w:caps/>
        </w:rPr>
        <w:t xml:space="preserve"> </w:t>
      </w:r>
      <w:r w:rsidR="001840E1" w:rsidRPr="005B5412">
        <w:t>Координация действий и коммуникации как условие успешной деятельности службы PR в политической сфере</w:t>
      </w:r>
      <w:bookmarkEnd w:id="7"/>
    </w:p>
    <w:p w:rsidR="00F0558B" w:rsidRDefault="00F0558B" w:rsidP="005B5412"/>
    <w:p w:rsidR="005B5412" w:rsidRDefault="004965DA" w:rsidP="005B5412">
      <w:r w:rsidRPr="005B5412">
        <w:t>В демократическом государстве эффективное управление общественными делами предполагает, если не активное участие в процессах управления большинства граждан, что, по крайней мере, минимум понимания и поддержки с их стороны</w:t>
      </w:r>
      <w:r w:rsidR="005B5412" w:rsidRPr="005B5412">
        <w:t xml:space="preserve">. </w:t>
      </w:r>
      <w:r w:rsidRPr="005B5412">
        <w:t>Современное демократическое государство как никогда ранее нуждается в таком понимании поддержки и участии граждан в процессах управления, поиске наиболее эффективных путей и методов решения, волнующих общество, граждан задач и проблем</w:t>
      </w:r>
      <w:r w:rsidR="005B5412" w:rsidRPr="005B5412">
        <w:t xml:space="preserve">. </w:t>
      </w:r>
      <w:r w:rsidRPr="005B5412">
        <w:t>Выход из обозначившегося на рубеже 70-80-х гг</w:t>
      </w:r>
      <w:r w:rsidR="005B5412" w:rsidRPr="005B5412">
        <w:t xml:space="preserve">. </w:t>
      </w:r>
      <w:r w:rsidRPr="005B5412">
        <w:t>прошлого столетия кризиса регулирующих функций государство видится сегодня специалистом в первую очередь в более активном привлечении общественных структур и граждан и процессам управления общественными делами</w:t>
      </w:r>
      <w:r w:rsidR="005B5412" w:rsidRPr="005B5412">
        <w:t xml:space="preserve">. </w:t>
      </w:r>
      <w:r w:rsidRPr="005B5412">
        <w:t>Как подчеркивает известный голландский специалист Агне Гомес положение и роль правительства становится иным, чем оно было ранее</w:t>
      </w:r>
      <w:r w:rsidR="005B5412" w:rsidRPr="005B5412">
        <w:t xml:space="preserve">. </w:t>
      </w:r>
      <w:r w:rsidRPr="005B5412">
        <w:t>В настоящее время необходимо правительство, которое будет устанавливать правило и нормы, управлять в определенных сферах жизни, но в первую очередь оно будет создавать благоприятные условия и поддерживать социальные дискуссии, вовлекать общественн</w:t>
      </w:r>
      <w:r w:rsidR="00CF6157" w:rsidRPr="005B5412">
        <w:t>ость в управление государством</w:t>
      </w:r>
      <w:r w:rsidRPr="005B5412">
        <w:t xml:space="preserve"> </w:t>
      </w:r>
      <w:r w:rsidR="00CF6157" w:rsidRPr="005B5412">
        <w:t>и</w:t>
      </w:r>
      <w:r w:rsidRPr="005B5412">
        <w:t xml:space="preserve"> далее</w:t>
      </w:r>
      <w:r w:rsidR="005B5412" w:rsidRPr="005B5412">
        <w:t xml:space="preserve">. </w:t>
      </w:r>
      <w:r w:rsidR="00CF6157" w:rsidRPr="005B5412">
        <w:rPr>
          <w:rStyle w:val="a8"/>
          <w:color w:val="000000"/>
        </w:rPr>
        <w:footnoteReference w:id="6"/>
      </w:r>
      <w:r w:rsidRPr="005B5412">
        <w:t xml:space="preserve"> Это изменяет роль и функции коммуникаций правительства</w:t>
      </w:r>
      <w:r w:rsidR="005B5412" w:rsidRPr="005B5412">
        <w:t xml:space="preserve">. </w:t>
      </w:r>
      <w:r w:rsidRPr="005B5412">
        <w:t>Коммуникации становятся важным элементом формулирования и реализации политики, становятся реал</w:t>
      </w:r>
      <w:r w:rsidR="00CF6157" w:rsidRPr="005B5412">
        <w:t>ьным элементом ее осуществления</w:t>
      </w:r>
      <w:r w:rsidR="005B5412" w:rsidRPr="005B5412">
        <w:t xml:space="preserve">. </w:t>
      </w:r>
      <w:r w:rsidRPr="005B5412">
        <w:t>Изменение роли правительственных</w:t>
      </w:r>
      <w:r w:rsidR="005B5412">
        <w:t xml:space="preserve"> (</w:t>
      </w:r>
      <w:r w:rsidRPr="005B5412">
        <w:t>и шире властных в целом</w:t>
      </w:r>
      <w:r w:rsidR="005B5412" w:rsidRPr="005B5412">
        <w:t xml:space="preserve">) </w:t>
      </w:r>
      <w:r w:rsidRPr="005B5412">
        <w:t>коммуникации в процессах государственного управления, выработке и реализации политики предполагает адекватное изменение в роли и положении, методах и институтов власти</w:t>
      </w:r>
      <w:r w:rsidR="005B5412" w:rsidRPr="005B5412">
        <w:t>.</w:t>
      </w:r>
    </w:p>
    <w:p w:rsidR="005B5412" w:rsidRDefault="004965DA" w:rsidP="005B5412">
      <w:r w:rsidRPr="005B5412">
        <w:t>Для того чтобы обстоятельнее охарактеризовать новые требования к деятельности PR структур необходимо более фундаментально представить и проблематику взаимоотношений общества и государства в сфере управления общественными делами</w:t>
      </w:r>
      <w:r w:rsidR="005B5412" w:rsidRPr="005B5412">
        <w:t>.</w:t>
      </w:r>
    </w:p>
    <w:p w:rsidR="005B5412" w:rsidRDefault="004965DA" w:rsidP="005B5412">
      <w:r w:rsidRPr="005B5412">
        <w:t xml:space="preserve">Среди нескольких концепций, положенных в основу анализа новой роли государства в управлении общественными делами, взаимосвязи политики и управления с позиций задач PR </w:t>
      </w:r>
      <w:r w:rsidR="005B5412">
        <w:t>-</w:t>
      </w:r>
      <w:r w:rsidRPr="005B5412">
        <w:t xml:space="preserve"> деятельности наиболее перспективными, обладающей высоким эвристическим потенциалом представляется теория политических сетей</w:t>
      </w:r>
      <w:r w:rsidR="005B5412">
        <w:t xml:space="preserve"> (</w:t>
      </w:r>
      <w:r w:rsidRPr="005B5412">
        <w:t>policy network</w:t>
      </w:r>
      <w:r w:rsidR="005B5412" w:rsidRPr="005B5412">
        <w:t xml:space="preserve">). </w:t>
      </w:r>
      <w:r w:rsidRPr="005B5412">
        <w:t>Это теория исходит из того, что в современную эпоху эффективное государственное управление не может быть основана на использование старых принципов деятельности иерархических, бюрократических структур</w:t>
      </w:r>
      <w:r w:rsidR="005B5412" w:rsidRPr="005B5412">
        <w:t xml:space="preserve">. </w:t>
      </w:r>
      <w:r w:rsidRPr="005B5412">
        <w:t>Вместе с этим она отвергает и претензии рыночных принципов организации на доминирование в государственном управлении</w:t>
      </w:r>
      <w:r w:rsidR="005B5412" w:rsidRPr="005B5412">
        <w:t>.</w:t>
      </w:r>
    </w:p>
    <w:p w:rsidR="005B5412" w:rsidRDefault="004965DA" w:rsidP="005B5412">
      <w:r w:rsidRPr="005B5412">
        <w:t>Общим знаменателем новой идеологии публичного управления стал тезис о том, что в современных условиях эффективность решения общественных задач определяется не столько бюрократической иерархией или рыночно-государственным менеджментом, сколько налаживанием совместного действия государства с обществом</w:t>
      </w:r>
      <w:r w:rsidR="005B5412" w:rsidRPr="005B5412">
        <w:t xml:space="preserve">. </w:t>
      </w:r>
      <w:r w:rsidRPr="005B5412">
        <w:t>Одновременно государство стало рассматриваться лишь в качестве одного из агентов координации общественных дел</w:t>
      </w:r>
      <w:r w:rsidR="005B5412" w:rsidRPr="005B5412">
        <w:t xml:space="preserve">. </w:t>
      </w:r>
      <w:r w:rsidRPr="005B5412">
        <w:t>Наряду с ним в новую систему управления попадали бизнес структуры, ассоциации гражданского общества, местное самоуправление, международные организации</w:t>
      </w:r>
      <w:r w:rsidR="005B5412" w:rsidRPr="005B5412">
        <w:t xml:space="preserve">. </w:t>
      </w:r>
      <w:r w:rsidRPr="005B5412">
        <w:t>Возникла разветвленная сеть агентов публичного управления, между которыми устанавливались отношения сотрудничества, соучастия, содействия, совместной ответственности</w:t>
      </w:r>
      <w:r w:rsidR="005B5412" w:rsidRPr="005B5412">
        <w:t>.</w:t>
      </w:r>
    </w:p>
    <w:p w:rsidR="005B5412" w:rsidRDefault="004965DA" w:rsidP="005B5412">
      <w:r w:rsidRPr="005B5412">
        <w:t>При этом сам термин</w:t>
      </w:r>
      <w:r w:rsidR="005B5412">
        <w:t xml:space="preserve"> "</w:t>
      </w:r>
      <w:r w:rsidRPr="005B5412">
        <w:t>политика</w:t>
      </w:r>
      <w:r w:rsidR="005B5412">
        <w:t xml:space="preserve">" </w:t>
      </w:r>
      <w:r w:rsidRPr="005B5412">
        <w:t>рассматривается в комплексе смыслов общественно-государственного взаимодействия</w:t>
      </w:r>
      <w:r w:rsidR="005B5412" w:rsidRPr="005B5412">
        <w:t xml:space="preserve">: </w:t>
      </w:r>
      <w:r w:rsidRPr="005B5412">
        <w:t xml:space="preserve">как влияние, репрезентация, участие, содействие, сотрудничество и </w:t>
      </w:r>
      <w:r w:rsidR="005B5412">
        <w:t>т.д.</w:t>
      </w:r>
    </w:p>
    <w:p w:rsidR="005B5412" w:rsidRDefault="004965DA" w:rsidP="005B5412">
      <w:r w:rsidRPr="005B5412">
        <w:t>Общее кредо</w:t>
      </w:r>
      <w:r w:rsidR="005B5412">
        <w:t xml:space="preserve"> "</w:t>
      </w:r>
      <w:r w:rsidRPr="005B5412">
        <w:t>сетевиков</w:t>
      </w:r>
      <w:r w:rsidR="005B5412">
        <w:t xml:space="preserve">" </w:t>
      </w:r>
      <w:r w:rsidRPr="005B5412">
        <w:t>состоит в том, что сетевой подход в противоположность плюрализму и корпоративизму способен схватить сложность и текучесть современного процесса принятия политических решений и формирования политики</w:t>
      </w:r>
      <w:r w:rsidR="005B5412" w:rsidRPr="005B5412">
        <w:t xml:space="preserve">. </w:t>
      </w:r>
      <w:r w:rsidRPr="005B5412">
        <w:t>Политическая сеть предстает в качестве аналитического инструмента анализа неустойчивости и открытости взаимодейс</w:t>
      </w:r>
      <w:r w:rsidR="0044071A">
        <w:t>твия множества политических акте</w:t>
      </w:r>
      <w:r w:rsidRPr="005B5412">
        <w:t>ров, объединенных общим интересом, взаимозависимостью, добровольным сотрудничеством и равноправием</w:t>
      </w:r>
      <w:r w:rsidR="005B5412" w:rsidRPr="005B5412">
        <w:t>.</w:t>
      </w:r>
    </w:p>
    <w:p w:rsidR="004965DA" w:rsidRPr="005B5412" w:rsidRDefault="004965DA" w:rsidP="005B5412">
      <w:r w:rsidRPr="005B5412">
        <w:t>Как отмечает известный специалист по теории сетей Ян Кооиман</w:t>
      </w:r>
      <w:r w:rsidR="005B5412" w:rsidRPr="005B5412">
        <w:t>:</w:t>
      </w:r>
      <w:r w:rsidR="005B5412">
        <w:t xml:space="preserve"> "</w:t>
      </w:r>
      <w:r w:rsidR="002D3FFF" w:rsidRPr="005B5412">
        <w:t>Т</w:t>
      </w:r>
      <w:r w:rsidRPr="005B5412">
        <w:t>о, что управление становится не односторонним, а дву</w:t>
      </w:r>
      <w:r w:rsidR="005B5412" w:rsidRPr="005B5412">
        <w:t xml:space="preserve">- </w:t>
      </w:r>
      <w:r w:rsidRPr="005B5412">
        <w:t>и даже многосторонним процессом, изменяет не просто границы между государством и обществом, а саму их природу</w:t>
      </w:r>
      <w:r w:rsidR="005B5412" w:rsidRPr="005B5412">
        <w:t xml:space="preserve">. </w:t>
      </w:r>
      <w:r w:rsidRPr="005B5412">
        <w:t>Они становятся более проницаемыми, и уже невозможно сказать, где заканчивается одно и начинается другое, и наоборот</w:t>
      </w:r>
      <w:r w:rsidR="005B5412" w:rsidRPr="005B5412">
        <w:t xml:space="preserve">. </w:t>
      </w:r>
      <w:r w:rsidRPr="005B5412">
        <w:t>Разделение обязанностей между правительственными и неправительственными учреждениями каждый раз становится объекто</w:t>
      </w:r>
      <w:r w:rsidR="001840E1" w:rsidRPr="005B5412">
        <w:t>м переговоров</w:t>
      </w:r>
      <w:r w:rsidR="005B5412">
        <w:t xml:space="preserve">". </w:t>
      </w:r>
      <w:r w:rsidR="002D3FFF" w:rsidRPr="005B5412">
        <w:rPr>
          <w:rStyle w:val="a8"/>
          <w:color w:val="000000"/>
        </w:rPr>
        <w:footnoteReference w:id="7"/>
      </w:r>
    </w:p>
    <w:p w:rsidR="00F0558B" w:rsidRDefault="00F0558B" w:rsidP="005B5412">
      <w:pPr>
        <w:rPr>
          <w:b/>
          <w:bCs/>
          <w:caps/>
        </w:rPr>
      </w:pPr>
    </w:p>
    <w:p w:rsidR="00E84C7B" w:rsidRPr="005B5412" w:rsidRDefault="005B5412" w:rsidP="00F0558B">
      <w:pPr>
        <w:pStyle w:val="2"/>
      </w:pPr>
      <w:bookmarkStart w:id="8" w:name="_Toc234001555"/>
      <w:r>
        <w:rPr>
          <w:caps/>
        </w:rPr>
        <w:t>2.3</w:t>
      </w:r>
      <w:r w:rsidR="00E84C7B" w:rsidRPr="005B5412">
        <w:rPr>
          <w:caps/>
        </w:rPr>
        <w:t xml:space="preserve"> </w:t>
      </w:r>
      <w:r w:rsidR="00E84C7B" w:rsidRPr="005B5412">
        <w:t>Функции службы по связям с общественностью в государственном секторе</w:t>
      </w:r>
      <w:bookmarkEnd w:id="8"/>
    </w:p>
    <w:p w:rsidR="00F0558B" w:rsidRDefault="00F0558B" w:rsidP="005B5412"/>
    <w:p w:rsidR="00E84C7B" w:rsidRPr="005B5412" w:rsidRDefault="00E84C7B" w:rsidP="005B5412">
      <w:r w:rsidRPr="005B5412">
        <w:t>Доверие и понимание общественности могут достигаться только при условии, что государственные органы сами направлены на предельно допустимое доведение до общества правдивой информации о своих действиях и принимаемых решениях, а также положении в стране</w:t>
      </w:r>
      <w:r w:rsidR="005B5412" w:rsidRPr="005B5412">
        <w:t xml:space="preserve">. </w:t>
      </w:r>
      <w:r w:rsidRPr="005B5412">
        <w:t>Служба связей с общественностью в государственном секторе в своей деятельности базируется на основополагающих принципах</w:t>
      </w:r>
      <w:r w:rsidR="005B5412" w:rsidRPr="005B5412">
        <w:t xml:space="preserve">: </w:t>
      </w:r>
      <w:r w:rsidRPr="005B5412">
        <w:t>принципе демократии, обеспечения альтернативности и технологичности</w:t>
      </w:r>
      <w:r w:rsidR="005B5412" w:rsidRPr="005B5412">
        <w:t xml:space="preserve">. </w:t>
      </w:r>
      <w:r w:rsidRPr="005B5412">
        <w:t>PR-структуры в государственном секторе преследуют конкретные цели</w:t>
      </w:r>
      <w:r w:rsidR="005B5412" w:rsidRPr="005B5412">
        <w:t xml:space="preserve">: </w:t>
      </w:r>
      <w:r w:rsidR="00DC23E3" w:rsidRPr="005B5412">
        <w:rPr>
          <w:rStyle w:val="a8"/>
          <w:color w:val="000000"/>
        </w:rPr>
        <w:footnoteReference w:id="8"/>
      </w:r>
    </w:p>
    <w:p w:rsidR="005B5412" w:rsidRDefault="00E84C7B" w:rsidP="005B5412">
      <w:r w:rsidRPr="005B5412">
        <w:t>1</w:t>
      </w:r>
      <w:r w:rsidR="005B5412" w:rsidRPr="005B5412">
        <w:t xml:space="preserve">) </w:t>
      </w:r>
      <w:r w:rsidRPr="005B5412">
        <w:t>обеспечение гласности, прозрачности и открытости в работе</w:t>
      </w:r>
      <w:r w:rsidR="005B5412" w:rsidRPr="005B5412">
        <w:t>;</w:t>
      </w:r>
    </w:p>
    <w:p w:rsidR="005B5412" w:rsidRDefault="00E84C7B" w:rsidP="005B5412">
      <w:r w:rsidRPr="005B5412">
        <w:t>2</w:t>
      </w:r>
      <w:r w:rsidR="005B5412" w:rsidRPr="005B5412">
        <w:t xml:space="preserve">) </w:t>
      </w:r>
      <w:r w:rsidRPr="005B5412">
        <w:t>обеспечение связей с гражданами и их объединениями</w:t>
      </w:r>
      <w:r w:rsidR="005B5412" w:rsidRPr="005B5412">
        <w:t>;</w:t>
      </w:r>
    </w:p>
    <w:p w:rsidR="005B5412" w:rsidRDefault="00E84C7B" w:rsidP="005B5412">
      <w:r w:rsidRPr="005B5412">
        <w:t>3</w:t>
      </w:r>
      <w:r w:rsidR="005B5412" w:rsidRPr="005B5412">
        <w:t xml:space="preserve">) </w:t>
      </w:r>
      <w:r w:rsidRPr="005B5412">
        <w:t>помощь сотрудничеству с гражданами, их объединениями в разработке и осуществлении программ решений</w:t>
      </w:r>
      <w:r w:rsidR="005B5412" w:rsidRPr="005B5412">
        <w:t xml:space="preserve">; </w:t>
      </w:r>
      <w:r w:rsidRPr="005B5412">
        <w:t>содействии в выполнении законодательства</w:t>
      </w:r>
      <w:r w:rsidR="005B5412" w:rsidRPr="005B5412">
        <w:t>;</w:t>
      </w:r>
    </w:p>
    <w:p w:rsidR="005B5412" w:rsidRDefault="00E84C7B" w:rsidP="005B5412">
      <w:r w:rsidRPr="005B5412">
        <w:t>4</w:t>
      </w:r>
      <w:r w:rsidR="005B5412" w:rsidRPr="005B5412">
        <w:t xml:space="preserve">) </w:t>
      </w:r>
      <w:r w:rsidRPr="005B5412">
        <w:t>способствование становлению институтов гражданского общества</w:t>
      </w:r>
      <w:r w:rsidR="005B5412" w:rsidRPr="005B5412">
        <w:t>.</w:t>
      </w:r>
    </w:p>
    <w:p w:rsidR="005B5412" w:rsidRDefault="00E84C7B" w:rsidP="005B5412">
      <w:r w:rsidRPr="005B5412">
        <w:t>Для достижения целей службы связей призваны выполнять ряд функций</w:t>
      </w:r>
      <w:r w:rsidR="005B5412" w:rsidRPr="005B5412">
        <w:t>:</w:t>
      </w:r>
    </w:p>
    <w:p w:rsidR="005B5412" w:rsidRDefault="00E84C7B" w:rsidP="005B5412">
      <w:r w:rsidRPr="005B5412">
        <w:t>1</w:t>
      </w:r>
      <w:r w:rsidR="005B5412" w:rsidRPr="005B5412">
        <w:t xml:space="preserve">) </w:t>
      </w:r>
      <w:r w:rsidRPr="005B5412">
        <w:t>нахождение контактов с гражданами и организациями, их расширение и поддержание</w:t>
      </w:r>
      <w:r w:rsidR="005B5412" w:rsidRPr="005B5412">
        <w:t>;</w:t>
      </w:r>
    </w:p>
    <w:p w:rsidR="005B5412" w:rsidRDefault="00E84C7B" w:rsidP="005B5412">
      <w:r w:rsidRPr="005B5412">
        <w:t>2</w:t>
      </w:r>
      <w:r w:rsidR="005B5412" w:rsidRPr="005B5412">
        <w:t xml:space="preserve">) </w:t>
      </w:r>
      <w:r w:rsidRPr="005B5412">
        <w:t>изучение общественного мнения и доведение до общественности информации о сущности принимаемых решений</w:t>
      </w:r>
      <w:r w:rsidR="005B5412" w:rsidRPr="005B5412">
        <w:t>;</w:t>
      </w:r>
    </w:p>
    <w:p w:rsidR="005B5412" w:rsidRDefault="00E84C7B" w:rsidP="005B5412">
      <w:r w:rsidRPr="005B5412">
        <w:t>3</w:t>
      </w:r>
      <w:r w:rsidR="005B5412" w:rsidRPr="005B5412">
        <w:t xml:space="preserve">) </w:t>
      </w:r>
      <w:r w:rsidRPr="005B5412">
        <w:t>анализ общественного мнения на действия должностных лиц и органов власти</w:t>
      </w:r>
      <w:r w:rsidR="005B5412" w:rsidRPr="005B5412">
        <w:t>;</w:t>
      </w:r>
    </w:p>
    <w:p w:rsidR="005B5412" w:rsidRDefault="00E84C7B" w:rsidP="005B5412">
      <w:r w:rsidRPr="005B5412">
        <w:t>4</w:t>
      </w:r>
      <w:r w:rsidR="005B5412" w:rsidRPr="005B5412">
        <w:t xml:space="preserve">) </w:t>
      </w:r>
      <w:r w:rsidRPr="005B5412">
        <w:t>снабжение органов власти прогнозными аналитическими разработками</w:t>
      </w:r>
      <w:r w:rsidR="005B5412" w:rsidRPr="005B5412">
        <w:t>;</w:t>
      </w:r>
    </w:p>
    <w:p w:rsidR="005B5412" w:rsidRDefault="00E84C7B" w:rsidP="005B5412">
      <w:r w:rsidRPr="005B5412">
        <w:t>5</w:t>
      </w:r>
      <w:r w:rsidR="005B5412" w:rsidRPr="005B5412">
        <w:t xml:space="preserve">) </w:t>
      </w:r>
      <w:r w:rsidRPr="005B5412">
        <w:t>формирование положительного имиджа власти и должностных лиц</w:t>
      </w:r>
      <w:r w:rsidR="005B5412" w:rsidRPr="005B5412">
        <w:t>.</w:t>
      </w:r>
    </w:p>
    <w:p w:rsidR="005B5412" w:rsidRDefault="00E84C7B" w:rsidP="005B5412">
      <w:r w:rsidRPr="005B5412">
        <w:t>В ходе выполнения вышеперечисленных функций PR-структуры в государственном секторе занимаются</w:t>
      </w:r>
      <w:r w:rsidR="005B5412" w:rsidRPr="005B5412">
        <w:t>:</w:t>
      </w:r>
    </w:p>
    <w:p w:rsidR="005B5412" w:rsidRDefault="00E84C7B" w:rsidP="005B5412">
      <w:r w:rsidRPr="005B5412">
        <w:t>1</w:t>
      </w:r>
      <w:r w:rsidR="005B5412" w:rsidRPr="005B5412">
        <w:t xml:space="preserve">) </w:t>
      </w:r>
      <w:r w:rsidRPr="005B5412">
        <w:t>своевременным распространением через информационные агентства</w:t>
      </w:r>
      <w:r w:rsidR="005B5412">
        <w:t xml:space="preserve"> (</w:t>
      </w:r>
      <w:r w:rsidRPr="005B5412">
        <w:t>печать, радио, телевидение</w:t>
      </w:r>
      <w:r w:rsidR="005B5412" w:rsidRPr="005B5412">
        <w:t xml:space="preserve">) </w:t>
      </w:r>
      <w:r w:rsidRPr="005B5412">
        <w:t>заявлений, пресс-релизов и иных материалов, которые призваны разъяснить деятельность государственных органов</w:t>
      </w:r>
      <w:r w:rsidR="005B5412" w:rsidRPr="005B5412">
        <w:t>;</w:t>
      </w:r>
    </w:p>
    <w:p w:rsidR="005B5412" w:rsidRDefault="00E84C7B" w:rsidP="005B5412">
      <w:r w:rsidRPr="005B5412">
        <w:t>2</w:t>
      </w:r>
      <w:r w:rsidR="005B5412" w:rsidRPr="005B5412">
        <w:t xml:space="preserve">) </w:t>
      </w:r>
      <w:r w:rsidRPr="005B5412">
        <w:t>освещением через средства массовой информации деятельности государственных органов при осуществлении реформ в кризисных ситуациях</w:t>
      </w:r>
      <w:r w:rsidR="005B5412" w:rsidRPr="005B5412">
        <w:t>;</w:t>
      </w:r>
    </w:p>
    <w:p w:rsidR="005B5412" w:rsidRDefault="00E84C7B" w:rsidP="005B5412">
      <w:r w:rsidRPr="005B5412">
        <w:t>3</w:t>
      </w:r>
      <w:r w:rsidR="005B5412" w:rsidRPr="005B5412">
        <w:t xml:space="preserve">) </w:t>
      </w:r>
      <w:r w:rsidRPr="005B5412">
        <w:t>проведением и организацией пресс-конференций, брифингов и встреч с отечественными и зарубежными журналистами, подготовкой материалов для печати</w:t>
      </w:r>
      <w:r w:rsidR="005B5412" w:rsidRPr="005B5412">
        <w:t>;</w:t>
      </w:r>
    </w:p>
    <w:p w:rsidR="005B5412" w:rsidRDefault="00E84C7B" w:rsidP="005B5412">
      <w:r w:rsidRPr="005B5412">
        <w:t>4</w:t>
      </w:r>
      <w:r w:rsidR="005B5412" w:rsidRPr="005B5412">
        <w:t xml:space="preserve">) </w:t>
      </w:r>
      <w:r w:rsidRPr="005B5412">
        <w:t>подготовкой фото</w:t>
      </w:r>
      <w:r w:rsidR="005B5412">
        <w:t>-</w:t>
      </w:r>
      <w:r w:rsidRPr="005B5412">
        <w:t xml:space="preserve"> и печатных материалов, отображающих деятельность органов юстиции</w:t>
      </w:r>
      <w:r w:rsidR="005B5412" w:rsidRPr="005B5412">
        <w:t>;</w:t>
      </w:r>
    </w:p>
    <w:p w:rsidR="005B5412" w:rsidRDefault="00E84C7B" w:rsidP="005B5412">
      <w:r w:rsidRPr="005B5412">
        <w:t>5</w:t>
      </w:r>
      <w:r w:rsidR="005B5412" w:rsidRPr="005B5412">
        <w:t xml:space="preserve">) </w:t>
      </w:r>
      <w:r w:rsidRPr="005B5412">
        <w:t>организацией и проведением выступлений руководителей на радио, телевидении, освещением в печати существующих проблем</w:t>
      </w:r>
      <w:r w:rsidR="005B5412" w:rsidRPr="005B5412">
        <w:t>;</w:t>
      </w:r>
    </w:p>
    <w:p w:rsidR="005B5412" w:rsidRDefault="00E84C7B" w:rsidP="005B5412">
      <w:r w:rsidRPr="005B5412">
        <w:t>6</w:t>
      </w:r>
      <w:r w:rsidR="005B5412" w:rsidRPr="005B5412">
        <w:t xml:space="preserve">) </w:t>
      </w:r>
      <w:r w:rsidRPr="005B5412">
        <w:t>аккредитацией корреспондентов</w:t>
      </w:r>
      <w:r w:rsidR="005B5412" w:rsidRPr="005B5412">
        <w:t>;</w:t>
      </w:r>
    </w:p>
    <w:p w:rsidR="005B5412" w:rsidRDefault="00E84C7B" w:rsidP="005B5412">
      <w:r w:rsidRPr="005B5412">
        <w:t>7</w:t>
      </w:r>
      <w:r w:rsidR="005B5412" w:rsidRPr="005B5412">
        <w:t xml:space="preserve">) </w:t>
      </w:r>
      <w:r w:rsidRPr="005B5412">
        <w:t>развитием информационных связей с пресс-службами иных органов власти и министерств других государств</w:t>
      </w:r>
      <w:r w:rsidR="005B5412" w:rsidRPr="005B5412">
        <w:t>;</w:t>
      </w:r>
    </w:p>
    <w:p w:rsidR="005B5412" w:rsidRDefault="00E84C7B" w:rsidP="005B5412">
      <w:r w:rsidRPr="005B5412">
        <w:t>8</w:t>
      </w:r>
      <w:r w:rsidR="005B5412" w:rsidRPr="005B5412">
        <w:t xml:space="preserve">) </w:t>
      </w:r>
      <w:r w:rsidRPr="005B5412">
        <w:t>подготовкой документов об учредительской деятельности государственного органа, оказанием помощи в издании журналов и газет</w:t>
      </w:r>
      <w:r w:rsidR="005B5412" w:rsidRPr="005B5412">
        <w:t>;</w:t>
      </w:r>
    </w:p>
    <w:p w:rsidR="005B5412" w:rsidRDefault="00E84C7B" w:rsidP="005B5412">
      <w:r w:rsidRPr="005B5412">
        <w:t>9</w:t>
      </w:r>
      <w:r w:rsidR="005B5412" w:rsidRPr="005B5412">
        <w:t xml:space="preserve">) </w:t>
      </w:r>
      <w:r w:rsidRPr="005B5412">
        <w:t>анализом сообщений в СМИ</w:t>
      </w:r>
      <w:r w:rsidR="005B5412" w:rsidRPr="005B5412">
        <w:t>.</w:t>
      </w:r>
    </w:p>
    <w:p w:rsidR="001B5362" w:rsidRPr="005B5412" w:rsidRDefault="00F0558B" w:rsidP="00F0558B">
      <w:pPr>
        <w:pStyle w:val="2"/>
      </w:pPr>
      <w:r>
        <w:br w:type="page"/>
      </w:r>
      <w:bookmarkStart w:id="9" w:name="_Toc234001556"/>
      <w:r w:rsidR="005B5412">
        <w:t>Заключение</w:t>
      </w:r>
      <w:bookmarkEnd w:id="9"/>
    </w:p>
    <w:p w:rsidR="008B04E8" w:rsidRDefault="008B04E8" w:rsidP="005B5412"/>
    <w:p w:rsidR="005B5412" w:rsidRDefault="001B5362" w:rsidP="005B5412">
      <w:r w:rsidRPr="005B5412">
        <w:t>Политические партии в современной России еще очень слабы и неструктурированны</w:t>
      </w:r>
      <w:r w:rsidR="005B5412" w:rsidRPr="005B5412">
        <w:t xml:space="preserve">. </w:t>
      </w:r>
      <w:r w:rsidRPr="005B5412">
        <w:t>Они функционируют в виде протопартий, неукорененных в обществе</w:t>
      </w:r>
      <w:r w:rsidR="005B5412" w:rsidRPr="005B5412">
        <w:t xml:space="preserve">. </w:t>
      </w:r>
      <w:r w:rsidRPr="005B5412">
        <w:t>Фактический переход сферы организации избирательных кампаний из области политики в область бизнеса вызвал несколько важных последствий</w:t>
      </w:r>
      <w:r w:rsidR="005B5412" w:rsidRPr="005B5412">
        <w:t>.</w:t>
      </w:r>
    </w:p>
    <w:p w:rsidR="005B5412" w:rsidRDefault="001B5362" w:rsidP="005B5412">
      <w:r w:rsidRPr="005B5412">
        <w:t>Во-первых, возросла эффективность действий “новых профессионалов”</w:t>
      </w:r>
      <w:r w:rsidR="005B5412">
        <w:t xml:space="preserve"> (</w:t>
      </w:r>
      <w:r w:rsidRPr="005B5412">
        <w:t>политических консультантов</w:t>
      </w:r>
      <w:r w:rsidR="005B5412" w:rsidRPr="005B5412">
        <w:t xml:space="preserve">) </w:t>
      </w:r>
      <w:r w:rsidRPr="005B5412">
        <w:t>по сравнению со “старыми профессионалами</w:t>
      </w:r>
      <w:r w:rsidR="005B5412">
        <w:t>" -</w:t>
      </w:r>
      <w:r w:rsidRPr="005B5412">
        <w:t xml:space="preserve"> командой поддержки кандидата, рекрутированной из числа его партийных соратников</w:t>
      </w:r>
      <w:r w:rsidR="005B5412" w:rsidRPr="005B5412">
        <w:t xml:space="preserve">. </w:t>
      </w:r>
      <w:r w:rsidRPr="005B5412">
        <w:t xml:space="preserve">Партийные политики могут руководствоваться в своей деятельности соображениями карьерного роста, идеологическими убеждениями, надеждой на материальное вознаграждение и </w:t>
      </w:r>
      <w:r w:rsidR="005B5412">
        <w:t>т.п.</w:t>
      </w:r>
      <w:r w:rsidR="005B5412" w:rsidRPr="005B5412">
        <w:t xml:space="preserve"> </w:t>
      </w:r>
      <w:r w:rsidRPr="005B5412">
        <w:t>Горизонт их целеполагания не связан с ближайшими выборами и успехом этого конкретного кандидата</w:t>
      </w:r>
      <w:r w:rsidR="005B5412" w:rsidRPr="005B5412">
        <w:t xml:space="preserve">. </w:t>
      </w:r>
      <w:r w:rsidRPr="005B5412">
        <w:t xml:space="preserve">В отличие от них, политические консультанты имеют перед собой однозначно очерченную задачу </w:t>
      </w:r>
      <w:r w:rsidR="005B5412">
        <w:t>-</w:t>
      </w:r>
      <w:r w:rsidRPr="005B5412">
        <w:t xml:space="preserve"> клиент должен занять выборный пост</w:t>
      </w:r>
      <w:r w:rsidR="005B5412" w:rsidRPr="005B5412">
        <w:t xml:space="preserve">. </w:t>
      </w:r>
      <w:r w:rsidRPr="005B5412">
        <w:t>Эта задача вполне калькулируема, поскольку может быть преобразована в проблему максимизации голосов избирателей, полученных кандидатом-клиентом</w:t>
      </w:r>
      <w:r w:rsidR="005B5412" w:rsidRPr="005B5412">
        <w:t xml:space="preserve">. </w:t>
      </w:r>
      <w:r w:rsidRPr="005B5412">
        <w:t>Максимизация голосов избирателей не является тривиальной электоральной задачей, поскольку эта цель может противоречить долгосрочной партийной стратегии</w:t>
      </w:r>
      <w:r w:rsidR="005B5412" w:rsidRPr="005B5412">
        <w:t>.</w:t>
      </w:r>
    </w:p>
    <w:p w:rsidR="005B5412" w:rsidRDefault="001B5362" w:rsidP="005B5412">
      <w:r w:rsidRPr="005B5412">
        <w:t>Во-вторых, сократилось общее пространство политики, как сферы материально-рациональной деятельности</w:t>
      </w:r>
      <w:r w:rsidR="005B5412" w:rsidRPr="005B5412">
        <w:t xml:space="preserve">. </w:t>
      </w:r>
      <w:r w:rsidRPr="005B5412">
        <w:t>В данном контексте возрастание роли политического консалтинга может быть поставлено в один ряд с такими тенденциями эволюции современных политических систем, как “конец идеологий</w:t>
      </w:r>
      <w:r w:rsidR="005B5412">
        <w:t xml:space="preserve">" </w:t>
      </w:r>
      <w:r w:rsidRPr="005B5412">
        <w:t>и “упадок партий”</w:t>
      </w:r>
      <w:r w:rsidR="005B5412">
        <w:t xml:space="preserve"> (</w:t>
      </w:r>
      <w:r w:rsidRPr="005B5412">
        <w:t>при всей спорности утверждений о наличии этих тенденций в действительности</w:t>
      </w:r>
      <w:r w:rsidR="005B5412" w:rsidRPr="005B5412">
        <w:t xml:space="preserve">). </w:t>
      </w:r>
      <w:r w:rsidRPr="005B5412">
        <w:t>Принципиальность или идеологичность партийного соревнования за поддержку избирателей и достижение власти в результате получения такой поддержки с самого начала процесса формирования новоевропейских демократических режимов считалась одним из факторов, оправдывающих существование партий, часто воспринимаемых как “неизбежное зло”</w:t>
      </w:r>
      <w:r w:rsidR="005B5412" w:rsidRPr="005B5412">
        <w:t xml:space="preserve">. </w:t>
      </w:r>
      <w:r w:rsidRPr="005B5412">
        <w:t>Деидеологизация политики является симптомом элиминирования функции целеполагания и свидетельством кризиса попыток рационального проектирования хода человеческой истории в целом</w:t>
      </w:r>
      <w:r w:rsidR="005B5412" w:rsidRPr="005B5412">
        <w:t>.</w:t>
      </w:r>
    </w:p>
    <w:p w:rsidR="005B5412" w:rsidRDefault="001B5362" w:rsidP="005B5412">
      <w:r w:rsidRPr="005B5412">
        <w:t>Лишь теперь в политическую практику стали активно внедряться методы политического маркетинга, радикально отличающиеся от старомодной политической пропаганды</w:t>
      </w:r>
      <w:r w:rsidRPr="005B5412">
        <w:rPr>
          <w:rStyle w:val="a8"/>
          <w:color w:val="000000"/>
        </w:rPr>
        <w:footnoteReference w:id="9"/>
      </w:r>
      <w:r w:rsidR="005B5412" w:rsidRPr="005B5412">
        <w:t xml:space="preserve">. </w:t>
      </w:r>
      <w:r w:rsidRPr="005B5412">
        <w:t>Если методы пропаганды мало отличались от концепции расширения сбыта готового продукта</w:t>
      </w:r>
      <w:r w:rsidR="005B5412">
        <w:t xml:space="preserve"> (</w:t>
      </w:r>
      <w:r w:rsidRPr="005B5412">
        <w:t>партийной идеологии</w:t>
      </w:r>
      <w:r w:rsidR="005B5412" w:rsidRPr="005B5412">
        <w:t>),</w:t>
      </w:r>
      <w:r w:rsidRPr="005B5412">
        <w:t xml:space="preserve"> то маркетинговый подход предполагает обязательное первоначальное изучение потребностей потребителей</w:t>
      </w:r>
      <w:r w:rsidR="005B5412">
        <w:t xml:space="preserve"> (</w:t>
      </w:r>
      <w:r w:rsidRPr="005B5412">
        <w:t>избирателей</w:t>
      </w:r>
      <w:r w:rsidR="005B5412" w:rsidRPr="005B5412">
        <w:t xml:space="preserve">) </w:t>
      </w:r>
      <w:r w:rsidRPr="005B5412">
        <w:t>и лишь затем переход к производству конкурентоспособного товара</w:t>
      </w:r>
      <w:r w:rsidR="005B5412">
        <w:t xml:space="preserve"> (</w:t>
      </w:r>
      <w:r w:rsidRPr="005B5412">
        <w:t>имиджа политических лидеров и, по преимуществу, деидеологизированных партий</w:t>
      </w:r>
      <w:r w:rsidR="005B5412" w:rsidRPr="005B5412">
        <w:t xml:space="preserve">). </w:t>
      </w:r>
      <w:r w:rsidRPr="005B5412">
        <w:t>Связи с общественностью становятся основным содержанием политической деятельности профессиональных политиков</w:t>
      </w:r>
      <w:r w:rsidR="005B5412" w:rsidRPr="005B5412">
        <w:t xml:space="preserve">. </w:t>
      </w:r>
      <w:r w:rsidRPr="005B5412">
        <w:t>И эта деятельность уже немыслима без участия политических консультантов</w:t>
      </w:r>
      <w:r w:rsidR="005B5412" w:rsidRPr="005B5412">
        <w:t>.</w:t>
      </w:r>
    </w:p>
    <w:p w:rsidR="005B5412" w:rsidRDefault="001B5362" w:rsidP="005B5412">
      <w:r w:rsidRPr="005B5412">
        <w:rPr>
          <w:lang w:val="en-US"/>
        </w:rPr>
        <w:t>PR</w:t>
      </w:r>
      <w:r w:rsidRPr="005B5412">
        <w:t xml:space="preserve"> в деятельности политических партий </w:t>
      </w:r>
      <w:r w:rsidR="005B5412">
        <w:t>-</w:t>
      </w:r>
      <w:r w:rsidRPr="005B5412">
        <w:t xml:space="preserve"> это совершенно новое, бурно развивающееся направление деятельности, поскольку именно при помощи </w:t>
      </w:r>
      <w:r w:rsidRPr="005B5412">
        <w:rPr>
          <w:lang w:val="en-US"/>
        </w:rPr>
        <w:t>PR</w:t>
      </w:r>
      <w:r w:rsidRPr="005B5412">
        <w:t>-технологий так называемым политическим партиям удается собирать голоса избирателей в свою поддержку</w:t>
      </w:r>
      <w:r w:rsidR="005B5412" w:rsidRPr="005B5412">
        <w:t>.</w:t>
      </w:r>
    </w:p>
    <w:p w:rsidR="005B5412" w:rsidRDefault="001B5362" w:rsidP="005B5412">
      <w:r w:rsidRPr="005B5412">
        <w:t xml:space="preserve">Исходя из вышесказанного, особенно важной задачей </w:t>
      </w:r>
      <w:r w:rsidRPr="005B5412">
        <w:rPr>
          <w:lang w:val="en-US"/>
        </w:rPr>
        <w:t>PR</w:t>
      </w:r>
      <w:r w:rsidRPr="005B5412">
        <w:t>-специалистов в политических партиях и общественно-политических движениях современной России является поиск и определение своей социальной базы, поддержание постоянных связей с ней, отслеживание изменений в ее настроении и взглядах на текущую политическую ситуацию</w:t>
      </w:r>
      <w:r w:rsidR="005B5412" w:rsidRPr="005B5412">
        <w:t>.</w:t>
      </w:r>
    </w:p>
    <w:p w:rsidR="008B04E8" w:rsidRDefault="008B04E8" w:rsidP="005B5412">
      <w:pPr>
        <w:rPr>
          <w:b/>
          <w:bCs/>
        </w:rPr>
      </w:pPr>
    </w:p>
    <w:p w:rsidR="00344E6D" w:rsidRPr="005B5412" w:rsidRDefault="008B04E8" w:rsidP="008B04E8">
      <w:pPr>
        <w:pStyle w:val="2"/>
      </w:pPr>
      <w:r>
        <w:br w:type="page"/>
      </w:r>
      <w:bookmarkStart w:id="10" w:name="_Toc234001557"/>
      <w:r w:rsidR="005B5412">
        <w:t>Литература</w:t>
      </w:r>
      <w:bookmarkEnd w:id="10"/>
    </w:p>
    <w:p w:rsidR="008B04E8" w:rsidRDefault="008B04E8" w:rsidP="005B5412"/>
    <w:p w:rsidR="005B5412" w:rsidRDefault="005F19C2" w:rsidP="008B04E8">
      <w:pPr>
        <w:ind w:firstLine="0"/>
      </w:pPr>
      <w:r w:rsidRPr="005B5412">
        <w:t>1</w:t>
      </w:r>
      <w:r w:rsidR="005B5412" w:rsidRPr="005B5412">
        <w:t xml:space="preserve">. </w:t>
      </w:r>
      <w:r w:rsidR="00344E6D" w:rsidRPr="005B5412">
        <w:t>Амелин В</w:t>
      </w:r>
      <w:r w:rsidR="005B5412">
        <w:t xml:space="preserve">.Н., </w:t>
      </w:r>
      <w:r w:rsidR="00344E6D" w:rsidRPr="005B5412">
        <w:t>Устименко С</w:t>
      </w:r>
      <w:r w:rsidR="005B5412">
        <w:t xml:space="preserve">.В. </w:t>
      </w:r>
      <w:r w:rsidR="00344E6D" w:rsidRPr="005B5412">
        <w:t>Технологи</w:t>
      </w:r>
      <w:r w:rsidRPr="005B5412">
        <w:t>я избирательных кампаний</w:t>
      </w:r>
      <w:r w:rsidR="005B5412" w:rsidRPr="005B5412">
        <w:t xml:space="preserve">. </w:t>
      </w:r>
      <w:r w:rsidR="005B5412">
        <w:t>-</w:t>
      </w:r>
      <w:r w:rsidR="005B5412" w:rsidRPr="005B5412">
        <w:t xml:space="preserve"> </w:t>
      </w:r>
      <w:r w:rsidRPr="005B5412">
        <w:t>М</w:t>
      </w:r>
      <w:r w:rsidR="005B5412">
        <w:t>.:</w:t>
      </w:r>
      <w:r w:rsidR="005B5412" w:rsidRPr="005B5412">
        <w:t xml:space="preserve"> </w:t>
      </w:r>
      <w:r w:rsidRPr="005B5412">
        <w:t>Союз, 1</w:t>
      </w:r>
      <w:r w:rsidR="00344E6D" w:rsidRPr="005B5412">
        <w:t>993</w:t>
      </w:r>
      <w:r w:rsidR="005B5412" w:rsidRPr="005B5412">
        <w:t>.</w:t>
      </w:r>
    </w:p>
    <w:p w:rsidR="005B5412" w:rsidRDefault="005F19C2" w:rsidP="008B04E8">
      <w:pPr>
        <w:ind w:firstLine="0"/>
      </w:pPr>
      <w:r w:rsidRPr="005B5412">
        <w:t>2</w:t>
      </w:r>
      <w:r w:rsidR="005B5412" w:rsidRPr="005B5412">
        <w:t xml:space="preserve">. </w:t>
      </w:r>
      <w:r w:rsidRPr="005B5412">
        <w:t>Блажнов Е</w:t>
      </w:r>
      <w:r w:rsidR="005B5412">
        <w:t xml:space="preserve">.А. </w:t>
      </w:r>
      <w:r w:rsidRPr="005B5412">
        <w:t>Паблик рилейшнз</w:t>
      </w:r>
      <w:r w:rsidR="005B5412" w:rsidRPr="005B5412">
        <w:t xml:space="preserve">. </w:t>
      </w:r>
      <w:r w:rsidRPr="005B5412">
        <w:t>Учебное пособие</w:t>
      </w:r>
      <w:r w:rsidR="005B5412" w:rsidRPr="005B5412">
        <w:t>. -</w:t>
      </w:r>
      <w:r w:rsidR="005B5412">
        <w:t xml:space="preserve"> </w:t>
      </w:r>
      <w:r w:rsidRPr="005B5412">
        <w:t>М</w:t>
      </w:r>
      <w:r w:rsidR="005B5412">
        <w:t>.:</w:t>
      </w:r>
      <w:r w:rsidR="005B5412" w:rsidRPr="005B5412">
        <w:t xml:space="preserve"> </w:t>
      </w:r>
      <w:r w:rsidRPr="005B5412">
        <w:t>ИМ А-Пресс, 1994</w:t>
      </w:r>
      <w:r w:rsidR="005B5412" w:rsidRPr="005B5412">
        <w:t>.</w:t>
      </w:r>
    </w:p>
    <w:p w:rsidR="005B5412" w:rsidRDefault="005F19C2" w:rsidP="008B04E8">
      <w:pPr>
        <w:ind w:firstLine="0"/>
      </w:pPr>
      <w:r w:rsidRPr="005B5412">
        <w:t>3</w:t>
      </w:r>
      <w:r w:rsidR="005B5412" w:rsidRPr="005B5412">
        <w:t xml:space="preserve">. </w:t>
      </w:r>
      <w:r w:rsidRPr="005B5412">
        <w:t>Блэк С</w:t>
      </w:r>
      <w:r w:rsidR="005B5412" w:rsidRPr="005B5412">
        <w:t xml:space="preserve">. </w:t>
      </w:r>
      <w:r w:rsidRPr="005B5412">
        <w:t>Паблик рилейшнз</w:t>
      </w:r>
      <w:r w:rsidR="005B5412" w:rsidRPr="005B5412">
        <w:t xml:space="preserve">: </w:t>
      </w:r>
      <w:r w:rsidRPr="005B5412">
        <w:t>Что это такое</w:t>
      </w:r>
      <w:r w:rsidR="005B5412" w:rsidRPr="005B5412">
        <w:t xml:space="preserve">? </w:t>
      </w:r>
      <w:r w:rsidR="005B5412">
        <w:t>-</w:t>
      </w:r>
      <w:r w:rsidRPr="005B5412">
        <w:t xml:space="preserve"> М</w:t>
      </w:r>
      <w:r w:rsidR="005B5412">
        <w:t>.:</w:t>
      </w:r>
      <w:r w:rsidR="005B5412" w:rsidRPr="005B5412">
        <w:t xml:space="preserve"> </w:t>
      </w:r>
      <w:r w:rsidRPr="005B5412">
        <w:t>Новости, 1990</w:t>
      </w:r>
      <w:r w:rsidR="005B5412" w:rsidRPr="005B5412">
        <w:t>.</w:t>
      </w:r>
    </w:p>
    <w:p w:rsidR="005B5412" w:rsidRDefault="005F19C2" w:rsidP="008B04E8">
      <w:pPr>
        <w:ind w:firstLine="0"/>
      </w:pPr>
      <w:r w:rsidRPr="005B5412">
        <w:t>4</w:t>
      </w:r>
      <w:r w:rsidR="005B5412" w:rsidRPr="005B5412">
        <w:t xml:space="preserve">. </w:t>
      </w:r>
      <w:r w:rsidR="007F2801" w:rsidRPr="005B5412">
        <w:t>Боброва И</w:t>
      </w:r>
      <w:r w:rsidR="005B5412">
        <w:t>.,</w:t>
      </w:r>
      <w:r w:rsidR="007F2801" w:rsidRPr="005B5412">
        <w:t xml:space="preserve"> Зимин В</w:t>
      </w:r>
      <w:r w:rsidR="005B5412" w:rsidRPr="005B5412">
        <w:t xml:space="preserve">. </w:t>
      </w:r>
      <w:r w:rsidR="007F2801" w:rsidRPr="005B5412">
        <w:t xml:space="preserve">Черный </w:t>
      </w:r>
      <w:r w:rsidR="007F2801" w:rsidRPr="005B5412">
        <w:rPr>
          <w:lang w:val="en-US"/>
        </w:rPr>
        <w:t>PR</w:t>
      </w:r>
      <w:r w:rsidR="005B5412" w:rsidRPr="005B5412">
        <w:t xml:space="preserve">? </w:t>
      </w:r>
      <w:r w:rsidR="007F2801" w:rsidRPr="005B5412">
        <w:t xml:space="preserve">Белый </w:t>
      </w:r>
      <w:r w:rsidR="007F2801" w:rsidRPr="005B5412">
        <w:rPr>
          <w:lang w:val="en-US"/>
        </w:rPr>
        <w:t>GR</w:t>
      </w:r>
      <w:r w:rsidR="005B5412" w:rsidRPr="005B5412">
        <w:t xml:space="preserve">! </w:t>
      </w:r>
      <w:r w:rsidR="007F2801" w:rsidRPr="005B5412">
        <w:t xml:space="preserve">Цветной </w:t>
      </w:r>
      <w:r w:rsidR="007F2801" w:rsidRPr="005B5412">
        <w:rPr>
          <w:lang w:val="en-US"/>
        </w:rPr>
        <w:t>IR</w:t>
      </w:r>
      <w:r w:rsidR="005B5412" w:rsidRPr="005B5412">
        <w:t xml:space="preserve">:): </w:t>
      </w:r>
      <w:r w:rsidR="007F2801" w:rsidRPr="005B5412">
        <w:t>менеджмент информ</w:t>
      </w:r>
      <w:r w:rsidR="005B5412" w:rsidRPr="005B5412">
        <w:t xml:space="preserve">. </w:t>
      </w:r>
      <w:r w:rsidR="007F2801" w:rsidRPr="005B5412">
        <w:t>культуры</w:t>
      </w:r>
      <w:r w:rsidR="005B5412" w:rsidRPr="005B5412">
        <w:t xml:space="preserve">. </w:t>
      </w:r>
      <w:r w:rsidR="005B5412">
        <w:t>-</w:t>
      </w:r>
      <w:r w:rsidR="007F2801" w:rsidRPr="005B5412">
        <w:t xml:space="preserve"> М</w:t>
      </w:r>
      <w:r w:rsidR="005B5412">
        <w:t>.:</w:t>
      </w:r>
      <w:r w:rsidR="005B5412" w:rsidRPr="005B5412">
        <w:t xml:space="preserve"> </w:t>
      </w:r>
      <w:r w:rsidR="007F2801" w:rsidRPr="005B5412">
        <w:t>Вершина, 2006</w:t>
      </w:r>
      <w:r w:rsidR="005B5412" w:rsidRPr="005B5412">
        <w:t>.</w:t>
      </w:r>
    </w:p>
    <w:p w:rsidR="005B5412" w:rsidRDefault="007F2801" w:rsidP="008B04E8">
      <w:pPr>
        <w:ind w:firstLine="0"/>
      </w:pPr>
      <w:r w:rsidRPr="005B5412">
        <w:t>5</w:t>
      </w:r>
      <w:r w:rsidR="005B5412" w:rsidRPr="005B5412">
        <w:t xml:space="preserve">. </w:t>
      </w:r>
      <w:r w:rsidR="00344E6D" w:rsidRPr="005B5412">
        <w:t>Викентьев И</w:t>
      </w:r>
      <w:r w:rsidR="005B5412">
        <w:t xml:space="preserve">.Л. </w:t>
      </w:r>
      <w:r w:rsidR="00344E6D" w:rsidRPr="005B5412">
        <w:t>Приемы рекламы и public relations</w:t>
      </w:r>
      <w:r w:rsidR="005B5412" w:rsidRPr="005B5412">
        <w:t xml:space="preserve">. </w:t>
      </w:r>
      <w:r w:rsidR="005B5412">
        <w:t>-</w:t>
      </w:r>
      <w:r w:rsidR="00344E6D" w:rsidRPr="005B5412">
        <w:t xml:space="preserve"> СПб</w:t>
      </w:r>
      <w:r w:rsidR="005B5412">
        <w:t>.:</w:t>
      </w:r>
      <w:r w:rsidR="005B5412" w:rsidRPr="005B5412">
        <w:t xml:space="preserve"> </w:t>
      </w:r>
      <w:r w:rsidR="005F19C2" w:rsidRPr="005B5412">
        <w:t>Триз-ШАНС</w:t>
      </w:r>
      <w:r w:rsidR="00344E6D" w:rsidRPr="005B5412">
        <w:t>, 1995</w:t>
      </w:r>
      <w:r w:rsidR="005B5412" w:rsidRPr="005B5412">
        <w:t>.</w:t>
      </w:r>
    </w:p>
    <w:p w:rsidR="005B5412" w:rsidRDefault="0013442E" w:rsidP="008B04E8">
      <w:pPr>
        <w:ind w:firstLine="0"/>
      </w:pPr>
      <w:r w:rsidRPr="005B5412">
        <w:t>6</w:t>
      </w:r>
      <w:r w:rsidR="005B5412" w:rsidRPr="005B5412">
        <w:t xml:space="preserve">. </w:t>
      </w:r>
      <w:r w:rsidRPr="005B5412">
        <w:t>Гончаров В</w:t>
      </w:r>
      <w:r w:rsidR="005B5412" w:rsidRPr="005B5412">
        <w:t xml:space="preserve">. </w:t>
      </w:r>
      <w:r w:rsidRPr="005B5412">
        <w:t>Политический консалтинг в России</w:t>
      </w:r>
      <w:r w:rsidR="005B5412" w:rsidRPr="005B5412">
        <w:t xml:space="preserve">: </w:t>
      </w:r>
      <w:r w:rsidRPr="005B5412">
        <w:t>конец эпохи всемогущества</w:t>
      </w:r>
      <w:r w:rsidR="005B5412" w:rsidRPr="005B5412">
        <w:t>.</w:t>
      </w:r>
      <w:r w:rsidR="005B5412">
        <w:t xml:space="preserve"> // </w:t>
      </w:r>
      <w:r w:rsidRPr="005B5412">
        <w:t>Полития, 1999</w:t>
      </w:r>
      <w:r w:rsidR="005B5412" w:rsidRPr="005B5412">
        <w:t xml:space="preserve">. </w:t>
      </w:r>
      <w:r w:rsidR="005B5412">
        <w:t>-</w:t>
      </w:r>
      <w:r w:rsidRPr="005B5412">
        <w:t xml:space="preserve"> №2</w:t>
      </w:r>
      <w:r w:rsidR="005B5412" w:rsidRPr="005B5412">
        <w:t>.</w:t>
      </w:r>
    </w:p>
    <w:p w:rsidR="005B5412" w:rsidRDefault="0013442E" w:rsidP="008B04E8">
      <w:pPr>
        <w:ind w:firstLine="0"/>
      </w:pPr>
      <w:r w:rsidRPr="005B5412">
        <w:t>7</w:t>
      </w:r>
      <w:r w:rsidR="005B5412" w:rsidRPr="005B5412">
        <w:t xml:space="preserve">. </w:t>
      </w:r>
      <w:r w:rsidR="00344E6D" w:rsidRPr="005B5412">
        <w:t>Гульбинский Н</w:t>
      </w:r>
      <w:r w:rsidR="005B5412">
        <w:t xml:space="preserve">.А., </w:t>
      </w:r>
      <w:r w:rsidR="00344E6D" w:rsidRPr="005B5412">
        <w:t>Сорокина Е</w:t>
      </w:r>
      <w:r w:rsidR="005B5412">
        <w:t xml:space="preserve">.С. </w:t>
      </w:r>
      <w:r w:rsidR="00344E6D" w:rsidRPr="005B5412">
        <w:t>Краткий курс для эффективных политиков</w:t>
      </w:r>
      <w:r w:rsidR="005B5412" w:rsidRPr="005B5412">
        <w:t xml:space="preserve">. </w:t>
      </w:r>
      <w:r w:rsidR="005B5412">
        <w:t>-</w:t>
      </w:r>
      <w:r w:rsidR="00344E6D" w:rsidRPr="005B5412">
        <w:t xml:space="preserve"> М</w:t>
      </w:r>
      <w:r w:rsidR="005B5412">
        <w:t>.:</w:t>
      </w:r>
      <w:r w:rsidR="005B5412" w:rsidRPr="005B5412">
        <w:t xml:space="preserve"> </w:t>
      </w:r>
      <w:r w:rsidR="005F19C2" w:rsidRPr="005B5412">
        <w:t>АВАНТИ</w:t>
      </w:r>
      <w:r w:rsidR="00344E6D" w:rsidRPr="005B5412">
        <w:t>, 1999</w:t>
      </w:r>
      <w:r w:rsidR="005B5412" w:rsidRPr="005B5412">
        <w:t>.</w:t>
      </w:r>
    </w:p>
    <w:p w:rsidR="005B5412" w:rsidRDefault="0013442E" w:rsidP="008B04E8">
      <w:pPr>
        <w:ind w:firstLine="0"/>
      </w:pPr>
      <w:r w:rsidRPr="005B5412">
        <w:t>8</w:t>
      </w:r>
      <w:r w:rsidR="005B5412" w:rsidRPr="005B5412">
        <w:t xml:space="preserve">. </w:t>
      </w:r>
      <w:r w:rsidRPr="005B5412">
        <w:t>Ильясов Ф</w:t>
      </w:r>
      <w:r w:rsidR="005B5412">
        <w:t xml:space="preserve">.Н. </w:t>
      </w:r>
      <w:r w:rsidRPr="005B5412">
        <w:t>Политический маркетинг</w:t>
      </w:r>
      <w:r w:rsidR="005B5412" w:rsidRPr="005B5412">
        <w:t xml:space="preserve">. </w:t>
      </w:r>
      <w:r w:rsidRPr="005B5412">
        <w:t>Искусство и наука побеждать на выборах</w:t>
      </w:r>
      <w:r w:rsidR="005B5412" w:rsidRPr="005B5412">
        <w:t xml:space="preserve">. </w:t>
      </w:r>
      <w:r w:rsidR="005B5412">
        <w:t>-</w:t>
      </w:r>
      <w:r w:rsidRPr="005B5412">
        <w:t xml:space="preserve"> М</w:t>
      </w:r>
      <w:r w:rsidR="005B5412">
        <w:t>.:</w:t>
      </w:r>
      <w:r w:rsidR="005B5412" w:rsidRPr="005B5412">
        <w:t xml:space="preserve"> </w:t>
      </w:r>
      <w:r w:rsidRPr="005B5412">
        <w:t>ИМА-пресс, 2000</w:t>
      </w:r>
      <w:r w:rsidR="005B5412" w:rsidRPr="005B5412">
        <w:t>.</w:t>
      </w:r>
    </w:p>
    <w:p w:rsidR="005B5412" w:rsidRDefault="0013442E" w:rsidP="008B04E8">
      <w:pPr>
        <w:ind w:firstLine="0"/>
      </w:pPr>
      <w:r w:rsidRPr="005B5412">
        <w:t>9</w:t>
      </w:r>
      <w:r w:rsidR="005B5412" w:rsidRPr="005B5412">
        <w:t xml:space="preserve">. </w:t>
      </w:r>
      <w:r w:rsidR="007F2801" w:rsidRPr="005B5412">
        <w:t>Комаровский В</w:t>
      </w:r>
      <w:r w:rsidR="005B5412">
        <w:t xml:space="preserve">.С. </w:t>
      </w:r>
      <w:r w:rsidR="007F2801" w:rsidRPr="005B5412">
        <w:t>Государственная Служба и СМИ</w:t>
      </w:r>
      <w:r w:rsidR="005B5412" w:rsidRPr="005B5412">
        <w:t xml:space="preserve">. </w:t>
      </w:r>
      <w:r w:rsidR="005B5412">
        <w:t>-</w:t>
      </w:r>
      <w:r w:rsidR="007F2801" w:rsidRPr="005B5412">
        <w:t xml:space="preserve"> Воронеж</w:t>
      </w:r>
      <w:r w:rsidR="005B5412" w:rsidRPr="005B5412">
        <w:t xml:space="preserve">: </w:t>
      </w:r>
      <w:r w:rsidR="007F2801" w:rsidRPr="005B5412">
        <w:t>ВГУ, 2003</w:t>
      </w:r>
      <w:r w:rsidR="005B5412" w:rsidRPr="005B5412">
        <w:t>.</w:t>
      </w:r>
    </w:p>
    <w:p w:rsidR="005B5412" w:rsidRDefault="0013442E" w:rsidP="008B04E8">
      <w:pPr>
        <w:ind w:firstLine="0"/>
      </w:pPr>
      <w:r w:rsidRPr="005B5412">
        <w:t>10</w:t>
      </w:r>
      <w:r w:rsidR="005B5412" w:rsidRPr="005B5412">
        <w:t xml:space="preserve">. </w:t>
      </w:r>
      <w:r w:rsidRPr="005B5412">
        <w:t>Кошелюк М</w:t>
      </w:r>
      <w:r w:rsidR="005B5412">
        <w:t xml:space="preserve">.Е. </w:t>
      </w:r>
      <w:r w:rsidRPr="005B5412">
        <w:t>Технологии политических выборов</w:t>
      </w:r>
      <w:r w:rsidR="005B5412" w:rsidRPr="005B5412">
        <w:t xml:space="preserve">. </w:t>
      </w:r>
      <w:r w:rsidR="005B5412">
        <w:t>-</w:t>
      </w:r>
      <w:r w:rsidRPr="005B5412">
        <w:t xml:space="preserve"> СПб</w:t>
      </w:r>
      <w:r w:rsidR="005B5412">
        <w:t>.:</w:t>
      </w:r>
      <w:r w:rsidR="005B5412" w:rsidRPr="005B5412">
        <w:t xml:space="preserve"> </w:t>
      </w:r>
      <w:r w:rsidRPr="005B5412">
        <w:t>Питер, 2004</w:t>
      </w:r>
      <w:r w:rsidR="005B5412" w:rsidRPr="005B5412">
        <w:t>.</w:t>
      </w:r>
    </w:p>
    <w:p w:rsidR="005B5412" w:rsidRDefault="0013442E" w:rsidP="008B04E8">
      <w:pPr>
        <w:ind w:firstLine="0"/>
      </w:pPr>
      <w:r w:rsidRPr="005B5412">
        <w:t>11</w:t>
      </w:r>
      <w:r w:rsidR="005B5412" w:rsidRPr="005B5412">
        <w:t xml:space="preserve">. </w:t>
      </w:r>
      <w:r w:rsidR="001050FC" w:rsidRPr="005B5412">
        <w:t>Лебедев-Любимов А</w:t>
      </w:r>
      <w:r w:rsidR="005B5412">
        <w:t xml:space="preserve">.Н. </w:t>
      </w:r>
      <w:r w:rsidR="001050FC" w:rsidRPr="005B5412">
        <w:t>Психология рекламы</w:t>
      </w:r>
      <w:r w:rsidR="005B5412" w:rsidRPr="005B5412">
        <w:t xml:space="preserve">. </w:t>
      </w:r>
      <w:r w:rsidR="005B5412">
        <w:t>-</w:t>
      </w:r>
      <w:r w:rsidR="001050FC" w:rsidRPr="005B5412">
        <w:t xml:space="preserve"> СПб</w:t>
      </w:r>
      <w:r w:rsidR="005B5412">
        <w:t>.:</w:t>
      </w:r>
      <w:r w:rsidR="005B5412" w:rsidRPr="005B5412">
        <w:t xml:space="preserve"> </w:t>
      </w:r>
      <w:r w:rsidR="001050FC" w:rsidRPr="005B5412">
        <w:t>Питер, 2000</w:t>
      </w:r>
      <w:r w:rsidR="005B5412" w:rsidRPr="005B5412">
        <w:t>.</w:t>
      </w:r>
    </w:p>
    <w:p w:rsidR="005B5412" w:rsidRDefault="0013442E" w:rsidP="008B04E8">
      <w:pPr>
        <w:ind w:firstLine="0"/>
      </w:pPr>
      <w:r w:rsidRPr="005B5412">
        <w:t>12</w:t>
      </w:r>
      <w:r w:rsidR="005B5412" w:rsidRPr="005B5412">
        <w:t xml:space="preserve">. </w:t>
      </w:r>
      <w:r w:rsidR="00502F83" w:rsidRPr="005B5412">
        <w:t>Ольшанский Д</w:t>
      </w:r>
      <w:r w:rsidR="005B5412">
        <w:t xml:space="preserve">.В. </w:t>
      </w:r>
      <w:r w:rsidR="00502F83" w:rsidRPr="005B5412">
        <w:t>Политический PR</w:t>
      </w:r>
      <w:r w:rsidR="005B5412" w:rsidRPr="005B5412">
        <w:t xml:space="preserve">. </w:t>
      </w:r>
      <w:r w:rsidR="005B5412">
        <w:t>-</w:t>
      </w:r>
      <w:r w:rsidR="00502F83" w:rsidRPr="005B5412">
        <w:t xml:space="preserve"> СПб</w:t>
      </w:r>
      <w:r w:rsidR="005B5412">
        <w:t>.:</w:t>
      </w:r>
      <w:r w:rsidR="005B5412" w:rsidRPr="005B5412">
        <w:t xml:space="preserve"> </w:t>
      </w:r>
      <w:r w:rsidR="00502F83" w:rsidRPr="005B5412">
        <w:t>Питер, 2003</w:t>
      </w:r>
      <w:r w:rsidR="005B5412" w:rsidRPr="005B5412">
        <w:t>.</w:t>
      </w:r>
    </w:p>
    <w:p w:rsidR="005B5412" w:rsidRDefault="0013442E" w:rsidP="008B04E8">
      <w:pPr>
        <w:ind w:firstLine="0"/>
      </w:pPr>
      <w:r w:rsidRPr="005B5412">
        <w:t>13</w:t>
      </w:r>
      <w:r w:rsidR="005B5412" w:rsidRPr="005B5412">
        <w:t xml:space="preserve">. </w:t>
      </w:r>
      <w:r w:rsidR="007F2801" w:rsidRPr="005B5412">
        <w:t>Пушкарева Г</w:t>
      </w:r>
      <w:r w:rsidR="005B5412">
        <w:t xml:space="preserve">.В. </w:t>
      </w:r>
      <w:r w:rsidR="007F2801" w:rsidRPr="005B5412">
        <w:t>Политический менеджмент</w:t>
      </w:r>
      <w:r w:rsidR="005B5412" w:rsidRPr="005B5412">
        <w:t xml:space="preserve">. </w:t>
      </w:r>
      <w:r w:rsidR="005B5412">
        <w:t>-</w:t>
      </w:r>
      <w:r w:rsidR="007F2801" w:rsidRPr="005B5412">
        <w:t xml:space="preserve"> М</w:t>
      </w:r>
      <w:r w:rsidR="005B5412">
        <w:t>.:</w:t>
      </w:r>
      <w:r w:rsidR="005B5412" w:rsidRPr="005B5412">
        <w:t xml:space="preserve"> </w:t>
      </w:r>
      <w:r w:rsidR="007F2801" w:rsidRPr="005B5412">
        <w:t>Дело, 2002</w:t>
      </w:r>
      <w:r w:rsidR="005B5412" w:rsidRPr="005B5412">
        <w:t>.</w:t>
      </w:r>
    </w:p>
    <w:p w:rsidR="005B5412" w:rsidRDefault="0013442E" w:rsidP="008B04E8">
      <w:pPr>
        <w:ind w:firstLine="0"/>
      </w:pPr>
      <w:r w:rsidRPr="005B5412">
        <w:t>14</w:t>
      </w:r>
      <w:r w:rsidR="005B5412" w:rsidRPr="005B5412">
        <w:t xml:space="preserve">. </w:t>
      </w:r>
      <w:r w:rsidR="007F2801" w:rsidRPr="005B5412">
        <w:t>Пеньков В</w:t>
      </w:r>
      <w:r w:rsidR="005B5412">
        <w:t xml:space="preserve">.Ф. </w:t>
      </w:r>
      <w:r w:rsidR="007F2801" w:rsidRPr="005B5412">
        <w:t>О политической культуре российского общества</w:t>
      </w:r>
      <w:r w:rsidR="005B5412" w:rsidRPr="005B5412">
        <w:t xml:space="preserve">. </w:t>
      </w:r>
      <w:r w:rsidR="005B5412">
        <w:t>-</w:t>
      </w:r>
      <w:r w:rsidR="007F2801" w:rsidRPr="005B5412">
        <w:t xml:space="preserve"> Тамбов</w:t>
      </w:r>
      <w:r w:rsidR="005B5412" w:rsidRPr="005B5412">
        <w:t xml:space="preserve">: </w:t>
      </w:r>
      <w:r w:rsidR="007F2801" w:rsidRPr="005B5412">
        <w:t>ТГУ, 1996</w:t>
      </w:r>
      <w:r w:rsidR="005B5412" w:rsidRPr="005B5412">
        <w:t>.</w:t>
      </w:r>
    </w:p>
    <w:p w:rsidR="005B5412" w:rsidRDefault="0013442E" w:rsidP="008B04E8">
      <w:pPr>
        <w:ind w:firstLine="0"/>
      </w:pPr>
      <w:r w:rsidRPr="005B5412">
        <w:t>15</w:t>
      </w:r>
      <w:r w:rsidR="005B5412" w:rsidRPr="005B5412">
        <w:t xml:space="preserve">. </w:t>
      </w:r>
      <w:r w:rsidR="007F2801" w:rsidRPr="005B5412">
        <w:t>Почепцов Г</w:t>
      </w:r>
      <w:r w:rsidR="005B5412">
        <w:t xml:space="preserve">.Г. </w:t>
      </w:r>
      <w:r w:rsidR="007F2801" w:rsidRPr="005B5412">
        <w:t>Имиджмейкер</w:t>
      </w:r>
      <w:r w:rsidR="005B5412" w:rsidRPr="005B5412">
        <w:t xml:space="preserve">. </w:t>
      </w:r>
      <w:r w:rsidR="007F2801" w:rsidRPr="005B5412">
        <w:t>Паблик рилейшнз для политиков и бизнесменов</w:t>
      </w:r>
      <w:r w:rsidR="005B5412" w:rsidRPr="005B5412">
        <w:t xml:space="preserve">. </w:t>
      </w:r>
      <w:r w:rsidR="005B5412">
        <w:t>-</w:t>
      </w:r>
      <w:r w:rsidR="007F2801" w:rsidRPr="005B5412">
        <w:t xml:space="preserve"> Киев</w:t>
      </w:r>
      <w:r w:rsidR="005B5412" w:rsidRPr="005B5412">
        <w:t xml:space="preserve">: </w:t>
      </w:r>
      <w:r w:rsidR="007F2801" w:rsidRPr="005B5412">
        <w:t>РА Губерникова, 1995</w:t>
      </w:r>
      <w:r w:rsidR="005B5412" w:rsidRPr="005B5412">
        <w:t>.</w:t>
      </w:r>
    </w:p>
    <w:p w:rsidR="005B5412" w:rsidRDefault="0013442E" w:rsidP="008B04E8">
      <w:pPr>
        <w:ind w:firstLine="0"/>
      </w:pPr>
      <w:r w:rsidRPr="005B5412">
        <w:t>16</w:t>
      </w:r>
      <w:r w:rsidR="005B5412" w:rsidRPr="005B5412">
        <w:t xml:space="preserve">. </w:t>
      </w:r>
      <w:r w:rsidR="007F2801" w:rsidRPr="005B5412">
        <w:t>Соловьев А</w:t>
      </w:r>
      <w:r w:rsidR="005B5412">
        <w:t xml:space="preserve">.И. </w:t>
      </w:r>
      <w:r w:rsidR="007F2801" w:rsidRPr="005B5412">
        <w:t>Политология</w:t>
      </w:r>
      <w:r w:rsidR="005B5412" w:rsidRPr="005B5412">
        <w:t xml:space="preserve">: </w:t>
      </w:r>
      <w:r w:rsidR="007F2801" w:rsidRPr="005B5412">
        <w:t>политическая теория, политические технологии</w:t>
      </w:r>
      <w:r w:rsidR="005B5412" w:rsidRPr="005B5412">
        <w:t xml:space="preserve">. </w:t>
      </w:r>
      <w:r w:rsidR="005B5412">
        <w:t>-</w:t>
      </w:r>
      <w:r w:rsidR="007F2801" w:rsidRPr="005B5412">
        <w:t xml:space="preserve"> М</w:t>
      </w:r>
      <w:r w:rsidR="005B5412">
        <w:t>.:</w:t>
      </w:r>
      <w:r w:rsidR="005B5412" w:rsidRPr="005B5412">
        <w:t xml:space="preserve"> </w:t>
      </w:r>
      <w:r w:rsidR="007F2801" w:rsidRPr="005B5412">
        <w:t>ГАРДАРИКИ, 2000</w:t>
      </w:r>
      <w:r w:rsidR="005B5412" w:rsidRPr="005B5412">
        <w:t>.</w:t>
      </w:r>
    </w:p>
    <w:p w:rsidR="005B5412" w:rsidRDefault="0013442E" w:rsidP="008B04E8">
      <w:pPr>
        <w:ind w:firstLine="0"/>
      </w:pPr>
      <w:r w:rsidRPr="005B5412">
        <w:t>17</w:t>
      </w:r>
      <w:r w:rsidR="005B5412" w:rsidRPr="005B5412">
        <w:t xml:space="preserve">. </w:t>
      </w:r>
      <w:r w:rsidR="00344E6D" w:rsidRPr="005B5412">
        <w:t>Феофанов О</w:t>
      </w:r>
      <w:r w:rsidR="005B5412">
        <w:t xml:space="preserve">.А. </w:t>
      </w:r>
      <w:r w:rsidR="00344E6D" w:rsidRPr="005B5412">
        <w:t>Реклама</w:t>
      </w:r>
      <w:r w:rsidR="005B5412" w:rsidRPr="005B5412">
        <w:t xml:space="preserve">: </w:t>
      </w:r>
      <w:r w:rsidR="00344E6D" w:rsidRPr="005B5412">
        <w:t>новые технологии в России</w:t>
      </w:r>
      <w:r w:rsidR="005B5412" w:rsidRPr="005B5412">
        <w:t xml:space="preserve">. </w:t>
      </w:r>
      <w:r w:rsidR="005B5412">
        <w:t>-</w:t>
      </w:r>
      <w:r w:rsidR="00344E6D" w:rsidRPr="005B5412">
        <w:t xml:space="preserve"> СПб</w:t>
      </w:r>
      <w:r w:rsidR="005B5412">
        <w:t>.:</w:t>
      </w:r>
      <w:r w:rsidR="005B5412" w:rsidRPr="005B5412">
        <w:t xml:space="preserve"> </w:t>
      </w:r>
      <w:r w:rsidR="007F2801" w:rsidRPr="005B5412">
        <w:t>Питер</w:t>
      </w:r>
      <w:r w:rsidR="00344E6D" w:rsidRPr="005B5412">
        <w:t>, 2000</w:t>
      </w:r>
      <w:r w:rsidR="005B5412" w:rsidRPr="005B5412">
        <w:t>.</w:t>
      </w:r>
    </w:p>
    <w:p w:rsidR="005B5412" w:rsidRDefault="0013442E" w:rsidP="008B04E8">
      <w:pPr>
        <w:ind w:firstLine="0"/>
      </w:pPr>
      <w:r w:rsidRPr="005B5412">
        <w:t>18</w:t>
      </w:r>
      <w:r w:rsidR="005B5412" w:rsidRPr="005B5412">
        <w:t xml:space="preserve">. </w:t>
      </w:r>
      <w:r w:rsidRPr="005B5412">
        <w:t>Чумиков А</w:t>
      </w:r>
      <w:r w:rsidR="005B5412">
        <w:t xml:space="preserve">.Н., </w:t>
      </w:r>
      <w:r w:rsidRPr="005B5412">
        <w:t>Бочаров М</w:t>
      </w:r>
      <w:r w:rsidR="005B5412">
        <w:t xml:space="preserve">.П. </w:t>
      </w:r>
      <w:r w:rsidRPr="005B5412">
        <w:t>Связи с общественностью</w:t>
      </w:r>
      <w:r w:rsidR="005B5412" w:rsidRPr="005B5412">
        <w:t xml:space="preserve">: </w:t>
      </w:r>
      <w:r w:rsidRPr="005B5412">
        <w:t>теория и практика</w:t>
      </w:r>
      <w:r w:rsidR="005B5412" w:rsidRPr="005B5412">
        <w:t xml:space="preserve">: </w:t>
      </w:r>
      <w:r w:rsidRPr="005B5412">
        <w:t>Учеб</w:t>
      </w:r>
      <w:r w:rsidR="005B5412" w:rsidRPr="005B5412">
        <w:t xml:space="preserve">. </w:t>
      </w:r>
      <w:r w:rsidRPr="005B5412">
        <w:t>пособие</w:t>
      </w:r>
      <w:r w:rsidR="005B5412" w:rsidRPr="005B5412">
        <w:t xml:space="preserve">. </w:t>
      </w:r>
      <w:r w:rsidR="005B5412">
        <w:t>-</w:t>
      </w:r>
      <w:r w:rsidRPr="005B5412">
        <w:t xml:space="preserve"> М</w:t>
      </w:r>
      <w:r w:rsidR="005B5412">
        <w:t>.:</w:t>
      </w:r>
      <w:r w:rsidR="005B5412" w:rsidRPr="005B5412">
        <w:t xml:space="preserve"> </w:t>
      </w:r>
      <w:r w:rsidRPr="005B5412">
        <w:t>Дело, 2004</w:t>
      </w:r>
      <w:r w:rsidR="005B5412" w:rsidRPr="005B5412">
        <w:t>.</w:t>
      </w:r>
    </w:p>
    <w:p w:rsidR="0013442E" w:rsidRPr="005B5412" w:rsidRDefault="0013442E" w:rsidP="005B5412">
      <w:bookmarkStart w:id="11" w:name="_GoBack"/>
      <w:bookmarkEnd w:id="11"/>
    </w:p>
    <w:sectPr w:rsidR="0013442E" w:rsidRPr="005B5412" w:rsidSect="005B5412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C45" w:rsidRDefault="00EB6C45">
      <w:r>
        <w:separator/>
      </w:r>
    </w:p>
  </w:endnote>
  <w:endnote w:type="continuationSeparator" w:id="0">
    <w:p w:rsidR="00EB6C45" w:rsidRDefault="00EB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412" w:rsidRPr="00F0558B" w:rsidRDefault="005B5412" w:rsidP="00F0558B">
    <w:pPr>
      <w:pStyle w:val="ad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C45" w:rsidRDefault="00EB6C45">
      <w:r>
        <w:separator/>
      </w:r>
    </w:p>
  </w:footnote>
  <w:footnote w:type="continuationSeparator" w:id="0">
    <w:p w:rsidR="00EB6C45" w:rsidRDefault="00EB6C45">
      <w:r>
        <w:continuationSeparator/>
      </w:r>
    </w:p>
  </w:footnote>
  <w:footnote w:id="1">
    <w:p w:rsidR="00EB6C45" w:rsidRDefault="005B5412" w:rsidP="008B04E8">
      <w:pPr>
        <w:pStyle w:val="a6"/>
      </w:pPr>
      <w:r w:rsidRPr="002D32EA">
        <w:rPr>
          <w:rStyle w:val="a8"/>
          <w:sz w:val="18"/>
          <w:szCs w:val="18"/>
        </w:rPr>
        <w:footnoteRef/>
      </w:r>
      <w:r w:rsidRPr="002D32EA">
        <w:t xml:space="preserve"> Блэк С. Паблик рилейшнз: Что это такое? – М.: Новости, 1990, с. 13.</w:t>
      </w:r>
    </w:p>
  </w:footnote>
  <w:footnote w:id="2">
    <w:p w:rsidR="00EB6C45" w:rsidRDefault="005B5412" w:rsidP="008B04E8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EC2EB6">
        <w:t>Комаровский В. С. Государственная Служба и СМИ. – Воронеж</w:t>
      </w:r>
      <w:r>
        <w:t xml:space="preserve">: </w:t>
      </w:r>
      <w:r w:rsidRPr="00EC2EB6">
        <w:t>ВГУ, 2003</w:t>
      </w:r>
      <w:r>
        <w:t>, с</w:t>
      </w:r>
      <w:r w:rsidRPr="00EC2EB6">
        <w:t>. 89</w:t>
      </w:r>
      <w:r>
        <w:t>.</w:t>
      </w:r>
    </w:p>
  </w:footnote>
  <w:footnote w:id="3">
    <w:p w:rsidR="00EB6C45" w:rsidRDefault="005B5412" w:rsidP="008B04E8">
      <w:pPr>
        <w:pStyle w:val="a6"/>
      </w:pPr>
      <w:r w:rsidRPr="009D72B7">
        <w:rPr>
          <w:rStyle w:val="a8"/>
          <w:sz w:val="20"/>
          <w:szCs w:val="20"/>
        </w:rPr>
        <w:footnoteRef/>
      </w:r>
      <w:r w:rsidRPr="009D72B7">
        <w:t xml:space="preserve"> Ильясов Ф.Н. Политический маркетинг. Искусство и наука побеждать на выборах. – М.: ИМА-пресс, 2000</w:t>
      </w:r>
      <w:r>
        <w:t>, с. 93.</w:t>
      </w:r>
    </w:p>
  </w:footnote>
  <w:footnote w:id="4">
    <w:p w:rsidR="00EB6C45" w:rsidRDefault="005B5412" w:rsidP="008B04E8">
      <w:pPr>
        <w:pStyle w:val="a6"/>
      </w:pPr>
      <w:r w:rsidRPr="00E169D0">
        <w:rPr>
          <w:rStyle w:val="a8"/>
          <w:sz w:val="20"/>
          <w:szCs w:val="20"/>
        </w:rPr>
        <w:footnoteRef/>
      </w:r>
      <w:r w:rsidRPr="00E169D0">
        <w:t xml:space="preserve"> Почепцов Г.Г. Имиджмейкер. Паблик рилейшнз для политиков и бизнесменов. – Киев: РА Губерникова, 1995, с.</w:t>
      </w:r>
      <w:r>
        <w:t xml:space="preserve"> </w:t>
      </w:r>
      <w:r w:rsidRPr="00E169D0">
        <w:t>266.</w:t>
      </w:r>
    </w:p>
  </w:footnote>
  <w:footnote w:id="5">
    <w:p w:rsidR="00EB6C45" w:rsidRDefault="005B5412" w:rsidP="008B04E8">
      <w:pPr>
        <w:pStyle w:val="a6"/>
      </w:pPr>
      <w:r w:rsidRPr="00CF6157">
        <w:rPr>
          <w:rStyle w:val="a8"/>
          <w:sz w:val="20"/>
          <w:szCs w:val="20"/>
        </w:rPr>
        <w:footnoteRef/>
      </w:r>
      <w:r w:rsidRPr="00CF6157">
        <w:t xml:space="preserve"> Комаровский В. С. Государственная Служба и СМИ. – Воронеж: ВГУ, 2003, с. 52.</w:t>
      </w:r>
    </w:p>
  </w:footnote>
  <w:footnote w:id="6">
    <w:p w:rsidR="00EB6C45" w:rsidRDefault="005B5412" w:rsidP="008B04E8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Комаровский В. С. Государственная Служба и СМИ. – Воронеж: ВГУ, 2003, с. 83.</w:t>
      </w:r>
    </w:p>
  </w:footnote>
  <w:footnote w:id="7">
    <w:p w:rsidR="00EB6C45" w:rsidRDefault="005B5412" w:rsidP="008B04E8">
      <w:pPr>
        <w:pStyle w:val="a6"/>
      </w:pPr>
      <w:r w:rsidRPr="00DC23E3">
        <w:rPr>
          <w:rStyle w:val="a8"/>
          <w:sz w:val="20"/>
          <w:szCs w:val="20"/>
        </w:rPr>
        <w:footnoteRef/>
      </w:r>
      <w:r w:rsidRPr="00DC23E3">
        <w:t xml:space="preserve"> Кошелюк М.Е. Технологии политических выборов. – СПб.: Питер, 2004, с. 138.</w:t>
      </w:r>
    </w:p>
  </w:footnote>
  <w:footnote w:id="8">
    <w:p w:rsidR="00EB6C45" w:rsidRDefault="005B5412" w:rsidP="008B04E8">
      <w:pPr>
        <w:pStyle w:val="a6"/>
      </w:pPr>
      <w:r w:rsidRPr="00DC23E3">
        <w:rPr>
          <w:rStyle w:val="a8"/>
          <w:sz w:val="20"/>
          <w:szCs w:val="20"/>
        </w:rPr>
        <w:footnoteRef/>
      </w:r>
      <w:r w:rsidRPr="00DC23E3">
        <w:t xml:space="preserve"> Боброва И., Зимин В. Черный </w:t>
      </w:r>
      <w:r w:rsidRPr="00DC23E3">
        <w:rPr>
          <w:lang w:val="en-US"/>
        </w:rPr>
        <w:t>PR</w:t>
      </w:r>
      <w:r w:rsidRPr="00DC23E3">
        <w:t xml:space="preserve">? Белый </w:t>
      </w:r>
      <w:r w:rsidRPr="00DC23E3">
        <w:rPr>
          <w:lang w:val="en-US"/>
        </w:rPr>
        <w:t>GR</w:t>
      </w:r>
      <w:r w:rsidRPr="00DC23E3">
        <w:t xml:space="preserve">! Цветной </w:t>
      </w:r>
      <w:r w:rsidRPr="00DC23E3">
        <w:rPr>
          <w:lang w:val="en-US"/>
        </w:rPr>
        <w:t>IR</w:t>
      </w:r>
      <w:r w:rsidRPr="00DC23E3">
        <w:t>: ) : менеджмент информ. культуры. – М.: Вершина, 2006, с. 86.</w:t>
      </w:r>
    </w:p>
  </w:footnote>
  <w:footnote w:id="9">
    <w:p w:rsidR="00EB6C45" w:rsidRDefault="005B5412" w:rsidP="008B04E8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Чумиков А.Н.,  Бочаров М. П.  Связи с общественностью:  теория и практика: Учеб. по</w:t>
      </w:r>
      <w:r w:rsidR="008B04E8">
        <w:t>собие. – М.: Дело, 2004, с. 37.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412" w:rsidRDefault="00445420" w:rsidP="005B5412">
    <w:pPr>
      <w:pStyle w:val="a9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5B5412" w:rsidRDefault="005B5412" w:rsidP="005B541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E6E7A7D"/>
    <w:multiLevelType w:val="hybridMultilevel"/>
    <w:tmpl w:val="9E886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2EA"/>
    <w:rsid w:val="00064A1F"/>
    <w:rsid w:val="001050FC"/>
    <w:rsid w:val="0013442E"/>
    <w:rsid w:val="001840E1"/>
    <w:rsid w:val="001B5362"/>
    <w:rsid w:val="002209F4"/>
    <w:rsid w:val="002D32EA"/>
    <w:rsid w:val="002D3FFF"/>
    <w:rsid w:val="002D4516"/>
    <w:rsid w:val="003066AF"/>
    <w:rsid w:val="00344E6D"/>
    <w:rsid w:val="0044071A"/>
    <w:rsid w:val="00445420"/>
    <w:rsid w:val="004965DA"/>
    <w:rsid w:val="00502F83"/>
    <w:rsid w:val="005945D3"/>
    <w:rsid w:val="005B5412"/>
    <w:rsid w:val="005F19C2"/>
    <w:rsid w:val="0067638E"/>
    <w:rsid w:val="00697149"/>
    <w:rsid w:val="007265F4"/>
    <w:rsid w:val="00754AE5"/>
    <w:rsid w:val="00762FF9"/>
    <w:rsid w:val="007A6332"/>
    <w:rsid w:val="007E3BB3"/>
    <w:rsid w:val="007F2801"/>
    <w:rsid w:val="008B04E8"/>
    <w:rsid w:val="008B47F7"/>
    <w:rsid w:val="008D56AD"/>
    <w:rsid w:val="008E5826"/>
    <w:rsid w:val="00915C5B"/>
    <w:rsid w:val="00942C7A"/>
    <w:rsid w:val="009D72B7"/>
    <w:rsid w:val="00A42D9B"/>
    <w:rsid w:val="00AE68FC"/>
    <w:rsid w:val="00B9229C"/>
    <w:rsid w:val="00B96902"/>
    <w:rsid w:val="00CB310F"/>
    <w:rsid w:val="00CF6157"/>
    <w:rsid w:val="00D82676"/>
    <w:rsid w:val="00D95C3B"/>
    <w:rsid w:val="00DC23E3"/>
    <w:rsid w:val="00DD29C4"/>
    <w:rsid w:val="00E169D0"/>
    <w:rsid w:val="00E26E7F"/>
    <w:rsid w:val="00E504AD"/>
    <w:rsid w:val="00E84C7B"/>
    <w:rsid w:val="00EB6C45"/>
    <w:rsid w:val="00EC2EB6"/>
    <w:rsid w:val="00EF45E0"/>
    <w:rsid w:val="00F0558B"/>
    <w:rsid w:val="00F83D8D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B9E554-DB7B-4C74-BB45-F90A3F9E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B541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B541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B541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B541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B541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B541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B541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B541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B541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5B5412"/>
    <w:pPr>
      <w:jc w:val="left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5B5412"/>
    <w:rPr>
      <w:sz w:val="28"/>
      <w:szCs w:val="28"/>
      <w:vertAlign w:val="superscript"/>
    </w:rPr>
  </w:style>
  <w:style w:type="paragraph" w:styleId="a9">
    <w:name w:val="header"/>
    <w:basedOn w:val="a2"/>
    <w:next w:val="aa"/>
    <w:link w:val="ab"/>
    <w:uiPriority w:val="99"/>
    <w:rsid w:val="005B541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5B5412"/>
    <w:rPr>
      <w:vertAlign w:val="superscript"/>
    </w:rPr>
  </w:style>
  <w:style w:type="paragraph" w:styleId="ad">
    <w:name w:val="footer"/>
    <w:basedOn w:val="a2"/>
    <w:link w:val="ae"/>
    <w:uiPriority w:val="99"/>
    <w:semiHidden/>
    <w:rsid w:val="005B5412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9"/>
    <w:uiPriority w:val="99"/>
    <w:semiHidden/>
    <w:locked/>
    <w:rsid w:val="005B5412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5B5412"/>
  </w:style>
  <w:style w:type="table" w:styleId="-1">
    <w:name w:val="Table Web 1"/>
    <w:basedOn w:val="a4"/>
    <w:uiPriority w:val="99"/>
    <w:rsid w:val="005B541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f0"/>
    <w:uiPriority w:val="99"/>
    <w:rsid w:val="005B5412"/>
    <w:pPr>
      <w:ind w:firstLine="0"/>
    </w:pPr>
  </w:style>
  <w:style w:type="character" w:customStyle="1" w:styleId="af0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5B541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5B5412"/>
    <w:rPr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5B541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5B5412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5B541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5B5412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5B5412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5B5412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5B5412"/>
    <w:rPr>
      <w:sz w:val="28"/>
      <w:szCs w:val="28"/>
    </w:rPr>
  </w:style>
  <w:style w:type="paragraph" w:styleId="af8">
    <w:name w:val="Normal (Web)"/>
    <w:basedOn w:val="a2"/>
    <w:uiPriority w:val="99"/>
    <w:rsid w:val="005B5412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5B5412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B541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B541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B541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B5412"/>
    <w:pPr>
      <w:ind w:left="958"/>
    </w:pPr>
  </w:style>
  <w:style w:type="paragraph" w:styleId="23">
    <w:name w:val="Body Text Indent 2"/>
    <w:basedOn w:val="a2"/>
    <w:link w:val="24"/>
    <w:uiPriority w:val="99"/>
    <w:rsid w:val="005B541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B541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5B541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5B541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B5412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B5412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B541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B541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B541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B5412"/>
    <w:rPr>
      <w:i/>
      <w:iCs/>
    </w:rPr>
  </w:style>
  <w:style w:type="paragraph" w:customStyle="1" w:styleId="afb">
    <w:name w:val="ТАБЛИЦА"/>
    <w:next w:val="a2"/>
    <w:autoRedefine/>
    <w:uiPriority w:val="99"/>
    <w:rsid w:val="005B5412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5B5412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5B5412"/>
  </w:style>
  <w:style w:type="table" w:customStyle="1" w:styleId="14">
    <w:name w:val="Стиль таблицы1"/>
    <w:uiPriority w:val="99"/>
    <w:rsid w:val="005B541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5B5412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5B5412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5B541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0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5317</Words>
  <Characters>30310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Diapsalmata</Company>
  <LinksUpToDate>false</LinksUpToDate>
  <CharactersWithSpaces>35556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l30-144</dc:creator>
  <cp:keywords/>
  <dc:description/>
  <cp:lastModifiedBy>admin</cp:lastModifiedBy>
  <cp:revision>2</cp:revision>
  <dcterms:created xsi:type="dcterms:W3CDTF">2014-02-24T07:35:00Z</dcterms:created>
  <dcterms:modified xsi:type="dcterms:W3CDTF">2014-02-24T07:35:00Z</dcterms:modified>
</cp:coreProperties>
</file>